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5B8" w:rsidRPr="00765AF0" w:rsidRDefault="000265B8" w:rsidP="00D14981">
      <w:pPr>
        <w:widowControl/>
        <w:spacing w:before="100" w:beforeAutospacing="1" w:after="100" w:afterAutospacing="1" w:line="360" w:lineRule="auto"/>
        <w:ind w:left="540"/>
        <w:contextualSpacing/>
        <w:rPr>
          <w:sz w:val="24"/>
          <w:szCs w:val="24"/>
          <w:lang w:val="tr-TR"/>
        </w:rPr>
      </w:pPr>
    </w:p>
    <w:p w:rsidR="00B71390" w:rsidRPr="00765AF0" w:rsidRDefault="00B71390" w:rsidP="00D14981">
      <w:pPr>
        <w:pStyle w:val="GvdeMetni"/>
        <w:rPr>
          <w:rFonts w:asciiTheme="majorBidi" w:hAnsiTheme="majorBidi" w:cstheme="majorBidi"/>
          <w:lang w:val="tr-TR"/>
        </w:rPr>
      </w:pPr>
    </w:p>
    <w:p w:rsidR="00B71390" w:rsidRPr="00765AF0" w:rsidRDefault="000B2553" w:rsidP="000B2553">
      <w:pPr>
        <w:pStyle w:val="Balk1"/>
        <w:spacing w:before="78" w:line="720" w:lineRule="auto"/>
        <w:ind w:left="0" w:right="720"/>
        <w:rPr>
          <w:rFonts w:asciiTheme="majorBidi" w:hAnsiTheme="majorBidi" w:cstheme="majorBidi"/>
          <w:lang w:val="tr-TR"/>
        </w:rPr>
      </w:pPr>
      <w:bookmarkStart w:id="0" w:name="_Toc7750317"/>
      <w:bookmarkStart w:id="1" w:name="_Toc7750971"/>
      <w:bookmarkStart w:id="2" w:name="_Toc17036443"/>
      <w:r>
        <w:rPr>
          <w:rFonts w:asciiTheme="majorBidi" w:hAnsiTheme="majorBidi" w:cstheme="majorBidi"/>
          <w:lang w:val="tr-TR"/>
        </w:rPr>
        <w:t xml:space="preserve">        </w:t>
      </w:r>
      <w:r w:rsidR="00B71390" w:rsidRPr="00765AF0">
        <w:rPr>
          <w:rFonts w:asciiTheme="majorBidi" w:hAnsiTheme="majorBidi" w:cstheme="majorBidi"/>
          <w:lang w:val="tr-TR"/>
        </w:rPr>
        <w:t>GÜMÜŞHANE ÜNİVERSİTESİ * SOSYAL BİLİMLER</w:t>
      </w:r>
      <w:r>
        <w:rPr>
          <w:rFonts w:asciiTheme="majorBidi" w:hAnsiTheme="majorBidi" w:cstheme="majorBidi"/>
          <w:lang w:val="tr-TR"/>
        </w:rPr>
        <w:t xml:space="preserve"> </w:t>
      </w:r>
      <w:r w:rsidR="00163ED9" w:rsidRPr="00765AF0">
        <w:rPr>
          <w:rFonts w:asciiTheme="majorBidi" w:hAnsiTheme="majorBidi" w:cstheme="majorBidi"/>
          <w:lang w:val="tr-TR"/>
        </w:rPr>
        <w:t>ENSTİTÜSÜ</w:t>
      </w:r>
      <w:bookmarkEnd w:id="0"/>
      <w:bookmarkEnd w:id="1"/>
      <w:bookmarkEnd w:id="2"/>
    </w:p>
    <w:p w:rsidR="00163ED9" w:rsidRPr="00765AF0" w:rsidRDefault="00C47B77" w:rsidP="00C47B77">
      <w:pPr>
        <w:pStyle w:val="Balk1"/>
        <w:spacing w:before="78" w:line="720" w:lineRule="auto"/>
        <w:ind w:left="1202" w:right="720"/>
        <w:rPr>
          <w:rFonts w:asciiTheme="majorBidi" w:hAnsiTheme="majorBidi" w:cstheme="majorBidi"/>
          <w:lang w:val="tr-TR"/>
        </w:rPr>
      </w:pPr>
      <w:bookmarkStart w:id="3" w:name="_Toc7750318"/>
      <w:bookmarkStart w:id="4" w:name="_Toc7750972"/>
      <w:bookmarkStart w:id="5" w:name="_Toc17036444"/>
      <w:r>
        <w:rPr>
          <w:rFonts w:asciiTheme="majorBidi" w:hAnsiTheme="majorBidi" w:cstheme="majorBidi"/>
          <w:lang w:val="tr-TR"/>
        </w:rPr>
        <w:t xml:space="preserve">       </w:t>
      </w:r>
      <w:r w:rsidR="00163ED9" w:rsidRPr="00765AF0">
        <w:rPr>
          <w:rFonts w:asciiTheme="majorBidi" w:hAnsiTheme="majorBidi" w:cstheme="majorBidi"/>
          <w:lang w:val="tr-TR"/>
        </w:rPr>
        <w:t>TEMEL İSLAM BİLİMLERİ ANABİLİM DALI</w:t>
      </w:r>
      <w:bookmarkEnd w:id="3"/>
      <w:bookmarkEnd w:id="4"/>
      <w:bookmarkEnd w:id="5"/>
    </w:p>
    <w:p w:rsidR="00B71390" w:rsidRPr="00765AF0" w:rsidRDefault="00C47B77" w:rsidP="00C47B77">
      <w:pPr>
        <w:ind w:left="1197" w:right="720"/>
        <w:rPr>
          <w:rFonts w:asciiTheme="majorBidi" w:hAnsiTheme="majorBidi" w:cstheme="majorBidi"/>
          <w:b/>
          <w:sz w:val="24"/>
          <w:szCs w:val="24"/>
          <w:lang w:val="tr-TR"/>
        </w:rPr>
      </w:pPr>
      <w:r>
        <w:rPr>
          <w:rFonts w:asciiTheme="majorBidi" w:hAnsiTheme="majorBidi" w:cstheme="majorBidi"/>
          <w:b/>
          <w:sz w:val="24"/>
          <w:szCs w:val="24"/>
          <w:lang w:val="tr-TR"/>
        </w:rPr>
        <w:t xml:space="preserve">                     </w:t>
      </w:r>
      <w:r w:rsidR="00163ED9" w:rsidRPr="00765AF0">
        <w:rPr>
          <w:rFonts w:asciiTheme="majorBidi" w:hAnsiTheme="majorBidi" w:cstheme="majorBidi"/>
          <w:b/>
          <w:sz w:val="24"/>
          <w:szCs w:val="24"/>
          <w:lang w:val="tr-TR"/>
        </w:rPr>
        <w:t>YÜKSEK LİSANS PROGRAMI</w:t>
      </w:r>
      <w:r w:rsidR="00E27032">
        <w:rPr>
          <w:rFonts w:asciiTheme="majorBidi" w:hAnsiTheme="majorBidi" w:cstheme="majorBidi"/>
          <w:b/>
          <w:sz w:val="24"/>
          <w:szCs w:val="24"/>
          <w:lang w:val="tr-TR"/>
        </w:rPr>
        <w:t xml:space="preserve"> </w:t>
      </w: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Default="00B71390" w:rsidP="00B71390">
      <w:pPr>
        <w:pStyle w:val="GvdeMetni"/>
        <w:rPr>
          <w:rFonts w:asciiTheme="majorBidi" w:hAnsiTheme="majorBidi" w:cstheme="majorBidi"/>
          <w:b/>
          <w:lang w:val="tr-TR"/>
        </w:rPr>
      </w:pPr>
    </w:p>
    <w:p w:rsidR="00D14981" w:rsidRPr="00765AF0" w:rsidRDefault="00D14981" w:rsidP="00B71390">
      <w:pPr>
        <w:pStyle w:val="GvdeMetni"/>
        <w:rPr>
          <w:rFonts w:asciiTheme="majorBidi" w:hAnsiTheme="majorBidi" w:cstheme="majorBidi"/>
          <w:b/>
          <w:lang w:val="tr-TR"/>
        </w:rPr>
      </w:pPr>
    </w:p>
    <w:p w:rsidR="00B71390" w:rsidRPr="00765AF0" w:rsidRDefault="00A2571A" w:rsidP="00163ED9">
      <w:pPr>
        <w:spacing w:line="360" w:lineRule="auto"/>
        <w:ind w:left="1196" w:right="720"/>
        <w:jc w:val="center"/>
        <w:rPr>
          <w:rFonts w:asciiTheme="majorBidi" w:hAnsiTheme="majorBidi" w:cstheme="majorBidi"/>
          <w:b/>
          <w:sz w:val="24"/>
          <w:szCs w:val="24"/>
          <w:lang w:val="tr-TR"/>
        </w:rPr>
      </w:pPr>
      <w:r>
        <w:rPr>
          <w:rFonts w:asciiTheme="majorBidi" w:hAnsiTheme="majorBidi" w:cstheme="majorBidi"/>
          <w:b/>
          <w:sz w:val="24"/>
          <w:szCs w:val="24"/>
          <w:lang w:val="tr-TR"/>
        </w:rPr>
        <w:t>KUR’ÂN</w:t>
      </w:r>
      <w:r w:rsidR="00163ED9" w:rsidRPr="00765AF0">
        <w:rPr>
          <w:rFonts w:asciiTheme="majorBidi" w:hAnsiTheme="majorBidi" w:cstheme="majorBidi"/>
          <w:b/>
          <w:sz w:val="24"/>
          <w:szCs w:val="24"/>
          <w:lang w:val="tr-TR"/>
        </w:rPr>
        <w:t xml:space="preserve">-I </w:t>
      </w:r>
      <w:r>
        <w:rPr>
          <w:rFonts w:asciiTheme="majorBidi" w:hAnsiTheme="majorBidi" w:cstheme="majorBidi"/>
          <w:b/>
          <w:sz w:val="24"/>
          <w:szCs w:val="24"/>
          <w:lang w:val="tr-TR"/>
        </w:rPr>
        <w:t>KERÎM</w:t>
      </w:r>
      <w:r w:rsidR="00163ED9" w:rsidRPr="00765AF0">
        <w:rPr>
          <w:rFonts w:asciiTheme="majorBidi" w:hAnsiTheme="majorBidi" w:cstheme="majorBidi"/>
          <w:b/>
          <w:sz w:val="24"/>
          <w:szCs w:val="24"/>
          <w:lang w:val="tr-TR"/>
        </w:rPr>
        <w:t xml:space="preserve">’DE </w:t>
      </w:r>
      <w:r>
        <w:rPr>
          <w:rFonts w:asciiTheme="majorBidi" w:hAnsiTheme="majorBidi" w:cstheme="majorBidi"/>
          <w:b/>
          <w:sz w:val="24"/>
          <w:szCs w:val="24"/>
          <w:lang w:val="tr-TR"/>
        </w:rPr>
        <w:t>NÜZÛL</w:t>
      </w:r>
      <w:r w:rsidR="00163ED9" w:rsidRPr="00765AF0">
        <w:rPr>
          <w:rFonts w:asciiTheme="majorBidi" w:hAnsiTheme="majorBidi" w:cstheme="majorBidi"/>
          <w:b/>
          <w:sz w:val="24"/>
          <w:szCs w:val="24"/>
          <w:lang w:val="tr-TR"/>
        </w:rPr>
        <w:t xml:space="preserve"> SIRASINA GÖRE HZ. MUHAMMED’İN </w:t>
      </w:r>
      <w:r>
        <w:rPr>
          <w:rFonts w:asciiTheme="majorBidi" w:hAnsiTheme="majorBidi" w:cstheme="majorBidi"/>
          <w:b/>
          <w:sz w:val="24"/>
          <w:szCs w:val="24"/>
          <w:lang w:val="tr-TR"/>
        </w:rPr>
        <w:t>SÎRET</w:t>
      </w:r>
      <w:r w:rsidR="00163ED9" w:rsidRPr="00765AF0">
        <w:rPr>
          <w:rFonts w:asciiTheme="majorBidi" w:hAnsiTheme="majorBidi" w:cstheme="majorBidi"/>
          <w:b/>
          <w:sz w:val="24"/>
          <w:szCs w:val="24"/>
          <w:lang w:val="tr-TR"/>
        </w:rPr>
        <w:t>İ</w:t>
      </w:r>
    </w:p>
    <w:p w:rsidR="00163ED9" w:rsidRPr="00765AF0" w:rsidRDefault="00163ED9" w:rsidP="00163ED9">
      <w:pPr>
        <w:spacing w:line="360" w:lineRule="auto"/>
        <w:ind w:left="1196" w:right="720"/>
        <w:jc w:val="center"/>
        <w:rPr>
          <w:rFonts w:asciiTheme="majorBidi" w:hAnsiTheme="majorBidi" w:cstheme="majorBidi"/>
          <w:b/>
          <w:sz w:val="24"/>
          <w:szCs w:val="24"/>
          <w:lang w:val="tr-TR"/>
        </w:rPr>
      </w:pPr>
      <w:r w:rsidRPr="00765AF0">
        <w:rPr>
          <w:rFonts w:asciiTheme="majorBidi" w:hAnsiTheme="majorBidi" w:cstheme="majorBidi"/>
          <w:b/>
          <w:sz w:val="24"/>
          <w:szCs w:val="24"/>
          <w:lang w:val="tr-TR"/>
        </w:rPr>
        <w:t xml:space="preserve">(Hz. Muhammed’e Yönelik Hitap </w:t>
      </w:r>
      <w:r w:rsidR="00A2571A">
        <w:rPr>
          <w:rFonts w:asciiTheme="majorBidi" w:hAnsiTheme="majorBidi" w:cstheme="majorBidi"/>
          <w:b/>
          <w:sz w:val="24"/>
          <w:szCs w:val="24"/>
          <w:lang w:val="tr-TR"/>
        </w:rPr>
        <w:t>Âyet</w:t>
      </w:r>
      <w:r w:rsidRPr="00765AF0">
        <w:rPr>
          <w:rFonts w:asciiTheme="majorBidi" w:hAnsiTheme="majorBidi" w:cstheme="majorBidi"/>
          <w:b/>
          <w:sz w:val="24"/>
          <w:szCs w:val="24"/>
          <w:lang w:val="tr-TR"/>
        </w:rPr>
        <w:t xml:space="preserve">leri Çerçevesinde İlk 65 </w:t>
      </w:r>
      <w:r w:rsidR="00A2571A">
        <w:rPr>
          <w:rFonts w:asciiTheme="majorBidi" w:hAnsiTheme="majorBidi" w:cstheme="majorBidi"/>
          <w:b/>
          <w:sz w:val="24"/>
          <w:szCs w:val="24"/>
          <w:lang w:val="tr-TR"/>
        </w:rPr>
        <w:t>Sûre</w:t>
      </w:r>
      <w:r w:rsidRPr="00765AF0">
        <w:rPr>
          <w:rFonts w:asciiTheme="majorBidi" w:hAnsiTheme="majorBidi" w:cstheme="majorBidi"/>
          <w:b/>
          <w:sz w:val="24"/>
          <w:szCs w:val="24"/>
          <w:lang w:val="tr-TR"/>
        </w:rPr>
        <w:t xml:space="preserve"> Örneği) </w:t>
      </w: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163ED9" w:rsidP="00B71390">
      <w:pPr>
        <w:spacing w:before="1"/>
        <w:ind w:left="1197" w:right="720"/>
        <w:jc w:val="center"/>
        <w:rPr>
          <w:rFonts w:asciiTheme="majorBidi" w:hAnsiTheme="majorBidi" w:cstheme="majorBidi"/>
          <w:b/>
          <w:sz w:val="24"/>
          <w:szCs w:val="24"/>
          <w:lang w:val="tr-TR"/>
        </w:rPr>
      </w:pPr>
      <w:r w:rsidRPr="00765AF0">
        <w:rPr>
          <w:rFonts w:asciiTheme="majorBidi" w:hAnsiTheme="majorBidi" w:cstheme="majorBidi"/>
          <w:b/>
          <w:sz w:val="24"/>
          <w:szCs w:val="24"/>
          <w:lang w:val="tr-TR"/>
        </w:rPr>
        <w:t>YÜKSEK LİSANS TEZİ</w:t>
      </w:r>
      <w:r w:rsidR="00A2571A">
        <w:rPr>
          <w:rFonts w:asciiTheme="majorBidi" w:hAnsiTheme="majorBidi" w:cstheme="majorBidi"/>
          <w:b/>
          <w:sz w:val="24"/>
          <w:szCs w:val="24"/>
          <w:lang w:val="tr-TR"/>
        </w:rPr>
        <w:t xml:space="preserve"> </w:t>
      </w: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spacing w:before="11"/>
        <w:rPr>
          <w:rFonts w:asciiTheme="majorBidi" w:hAnsiTheme="majorBidi" w:cstheme="majorBidi"/>
          <w:b/>
          <w:lang w:val="tr-TR"/>
        </w:rPr>
      </w:pPr>
    </w:p>
    <w:p w:rsidR="000B2553" w:rsidRDefault="000B2553" w:rsidP="00B71390">
      <w:pPr>
        <w:ind w:left="1196" w:right="720"/>
        <w:jc w:val="center"/>
        <w:rPr>
          <w:rFonts w:asciiTheme="majorBidi" w:hAnsiTheme="majorBidi" w:cstheme="majorBidi"/>
          <w:b/>
          <w:sz w:val="24"/>
          <w:szCs w:val="24"/>
          <w:lang w:val="tr-TR"/>
        </w:rPr>
      </w:pPr>
    </w:p>
    <w:p w:rsidR="000B2553" w:rsidRDefault="000B2553" w:rsidP="00B71390">
      <w:pPr>
        <w:ind w:left="1196" w:right="720"/>
        <w:jc w:val="center"/>
        <w:rPr>
          <w:rFonts w:asciiTheme="majorBidi" w:hAnsiTheme="majorBidi" w:cstheme="majorBidi"/>
          <w:b/>
          <w:sz w:val="24"/>
          <w:szCs w:val="24"/>
          <w:lang w:val="tr-TR"/>
        </w:rPr>
      </w:pPr>
    </w:p>
    <w:p w:rsidR="000B2553" w:rsidRDefault="000B2553" w:rsidP="00B71390">
      <w:pPr>
        <w:ind w:left="1196" w:right="720"/>
        <w:jc w:val="center"/>
        <w:rPr>
          <w:rFonts w:asciiTheme="majorBidi" w:hAnsiTheme="majorBidi" w:cstheme="majorBidi"/>
          <w:b/>
          <w:sz w:val="24"/>
          <w:szCs w:val="24"/>
          <w:lang w:val="tr-TR"/>
        </w:rPr>
      </w:pPr>
    </w:p>
    <w:p w:rsidR="00B71390" w:rsidRPr="00765AF0" w:rsidRDefault="00163ED9" w:rsidP="00B71390">
      <w:pPr>
        <w:ind w:left="1196" w:right="720"/>
        <w:jc w:val="center"/>
        <w:rPr>
          <w:rFonts w:asciiTheme="majorBidi" w:hAnsiTheme="majorBidi" w:cstheme="majorBidi"/>
          <w:b/>
          <w:sz w:val="24"/>
          <w:szCs w:val="24"/>
          <w:lang w:val="tr-TR"/>
        </w:rPr>
      </w:pPr>
      <w:r w:rsidRPr="00765AF0">
        <w:rPr>
          <w:rFonts w:asciiTheme="majorBidi" w:hAnsiTheme="majorBidi" w:cstheme="majorBidi"/>
          <w:b/>
          <w:sz w:val="24"/>
          <w:szCs w:val="24"/>
          <w:lang w:val="tr-TR"/>
        </w:rPr>
        <w:t>Zeynep ÇELİK KOÇ</w:t>
      </w:r>
    </w:p>
    <w:p w:rsidR="00163ED9" w:rsidRPr="00765AF0" w:rsidRDefault="00163ED9" w:rsidP="00B71390">
      <w:pPr>
        <w:ind w:left="1196" w:right="720"/>
        <w:jc w:val="center"/>
        <w:rPr>
          <w:rFonts w:asciiTheme="majorBidi" w:hAnsiTheme="majorBidi" w:cstheme="majorBidi"/>
          <w:b/>
          <w:sz w:val="24"/>
          <w:szCs w:val="24"/>
          <w:lang w:val="tr-TR"/>
        </w:rPr>
      </w:pPr>
    </w:p>
    <w:p w:rsidR="00163ED9" w:rsidRPr="00765AF0" w:rsidRDefault="00163ED9" w:rsidP="00B71390">
      <w:pPr>
        <w:ind w:left="1196" w:right="720"/>
        <w:jc w:val="center"/>
        <w:rPr>
          <w:rFonts w:asciiTheme="majorBidi" w:hAnsiTheme="majorBidi" w:cstheme="majorBidi"/>
          <w:b/>
          <w:sz w:val="24"/>
          <w:szCs w:val="24"/>
          <w:lang w:val="tr-TR"/>
        </w:rPr>
      </w:pPr>
    </w:p>
    <w:p w:rsidR="00163ED9" w:rsidRPr="00765AF0" w:rsidRDefault="00163ED9" w:rsidP="00B71390">
      <w:pPr>
        <w:ind w:left="1196" w:right="720"/>
        <w:jc w:val="center"/>
        <w:rPr>
          <w:rFonts w:asciiTheme="majorBidi" w:hAnsiTheme="majorBidi" w:cstheme="majorBidi"/>
          <w:b/>
          <w:sz w:val="24"/>
          <w:szCs w:val="24"/>
          <w:lang w:val="tr-TR"/>
        </w:rPr>
      </w:pPr>
    </w:p>
    <w:p w:rsidR="00163ED9" w:rsidRDefault="00163ED9" w:rsidP="0040510C">
      <w:pPr>
        <w:ind w:right="720"/>
        <w:rPr>
          <w:rFonts w:asciiTheme="majorBidi" w:hAnsiTheme="majorBidi" w:cstheme="majorBidi"/>
          <w:b/>
          <w:sz w:val="24"/>
          <w:szCs w:val="24"/>
          <w:lang w:val="tr-TR"/>
        </w:rPr>
      </w:pPr>
    </w:p>
    <w:p w:rsidR="0040510C" w:rsidRPr="00765AF0" w:rsidRDefault="0040510C" w:rsidP="0040510C">
      <w:pPr>
        <w:ind w:right="720"/>
        <w:rPr>
          <w:rFonts w:asciiTheme="majorBidi" w:hAnsiTheme="majorBidi" w:cstheme="majorBidi"/>
          <w:b/>
          <w:sz w:val="24"/>
          <w:szCs w:val="24"/>
          <w:lang w:val="tr-TR"/>
        </w:rPr>
      </w:pPr>
    </w:p>
    <w:p w:rsidR="00163ED9" w:rsidRPr="00765AF0" w:rsidRDefault="00163ED9" w:rsidP="00B71390">
      <w:pPr>
        <w:ind w:left="1196" w:right="720"/>
        <w:jc w:val="center"/>
        <w:rPr>
          <w:rFonts w:asciiTheme="majorBidi" w:hAnsiTheme="majorBidi" w:cstheme="majorBidi"/>
          <w:b/>
          <w:sz w:val="24"/>
          <w:szCs w:val="24"/>
          <w:lang w:val="tr-TR"/>
        </w:rPr>
      </w:pPr>
    </w:p>
    <w:p w:rsidR="00163ED9" w:rsidRPr="00765AF0" w:rsidRDefault="00D14981" w:rsidP="00163ED9">
      <w:pPr>
        <w:spacing w:line="360" w:lineRule="auto"/>
        <w:ind w:left="1196" w:right="720"/>
        <w:jc w:val="center"/>
        <w:rPr>
          <w:rFonts w:asciiTheme="majorBidi" w:hAnsiTheme="majorBidi" w:cstheme="majorBidi"/>
          <w:b/>
          <w:sz w:val="24"/>
          <w:szCs w:val="24"/>
          <w:lang w:val="tr-TR"/>
        </w:rPr>
      </w:pPr>
      <w:r>
        <w:rPr>
          <w:rFonts w:asciiTheme="majorBidi" w:hAnsiTheme="majorBidi" w:cstheme="majorBidi"/>
          <w:b/>
          <w:sz w:val="24"/>
          <w:szCs w:val="24"/>
          <w:lang w:val="tr-TR"/>
        </w:rPr>
        <w:t>AĞUSTOS</w:t>
      </w:r>
      <w:r w:rsidR="00163ED9" w:rsidRPr="00765AF0">
        <w:rPr>
          <w:rFonts w:asciiTheme="majorBidi" w:hAnsiTheme="majorBidi" w:cstheme="majorBidi"/>
          <w:b/>
          <w:sz w:val="24"/>
          <w:szCs w:val="24"/>
          <w:lang w:val="tr-TR"/>
        </w:rPr>
        <w:t>-2019</w:t>
      </w:r>
    </w:p>
    <w:p w:rsidR="00163ED9" w:rsidRPr="00765AF0" w:rsidRDefault="00163ED9" w:rsidP="00163ED9">
      <w:pPr>
        <w:spacing w:line="360" w:lineRule="auto"/>
        <w:ind w:left="1196" w:right="720"/>
        <w:jc w:val="center"/>
        <w:rPr>
          <w:rFonts w:asciiTheme="majorBidi" w:hAnsiTheme="majorBidi" w:cstheme="majorBidi"/>
          <w:b/>
          <w:sz w:val="24"/>
          <w:szCs w:val="24"/>
          <w:lang w:val="tr-TR"/>
        </w:rPr>
      </w:pPr>
      <w:r w:rsidRPr="00765AF0">
        <w:rPr>
          <w:rFonts w:asciiTheme="majorBidi" w:hAnsiTheme="majorBidi" w:cstheme="majorBidi"/>
          <w:b/>
          <w:sz w:val="24"/>
          <w:szCs w:val="24"/>
          <w:lang w:val="tr-TR"/>
        </w:rPr>
        <w:t>GÜMÜŞHANE</w:t>
      </w:r>
    </w:p>
    <w:p w:rsidR="00163ED9" w:rsidRPr="00765AF0" w:rsidRDefault="00163ED9" w:rsidP="00EF7888">
      <w:pPr>
        <w:widowControl/>
        <w:spacing w:before="100" w:beforeAutospacing="1" w:after="100" w:afterAutospacing="1" w:line="360" w:lineRule="auto"/>
        <w:contextualSpacing/>
        <w:rPr>
          <w:sz w:val="24"/>
          <w:szCs w:val="24"/>
          <w:lang w:val="tr-TR"/>
        </w:rPr>
      </w:pPr>
    </w:p>
    <w:p w:rsidR="00163ED9" w:rsidRPr="00765AF0" w:rsidRDefault="00163ED9" w:rsidP="00163ED9">
      <w:pPr>
        <w:rPr>
          <w:sz w:val="24"/>
          <w:szCs w:val="24"/>
          <w:lang w:val="tr-TR"/>
        </w:rPr>
      </w:pPr>
    </w:p>
    <w:p w:rsidR="00B71390" w:rsidRPr="00765AF0" w:rsidRDefault="00C47B77" w:rsidP="00C47B77">
      <w:pPr>
        <w:pStyle w:val="GvdeMetni"/>
        <w:rPr>
          <w:rFonts w:asciiTheme="majorBidi" w:hAnsiTheme="majorBidi" w:cstheme="majorBidi"/>
          <w:lang w:val="tr-TR"/>
        </w:rPr>
      </w:pPr>
      <w:r>
        <w:rPr>
          <w:rFonts w:asciiTheme="majorBidi" w:hAnsiTheme="majorBidi" w:cstheme="majorBidi"/>
          <w:lang w:val="tr-TR"/>
        </w:rPr>
        <w:lastRenderedPageBreak/>
        <w:t xml:space="preserve">                                                           </w:t>
      </w:r>
      <w:r w:rsidR="00B71390" w:rsidRPr="00765AF0">
        <w:rPr>
          <w:rFonts w:asciiTheme="majorBidi" w:hAnsiTheme="majorBidi" w:cstheme="majorBidi"/>
          <w:noProof/>
          <w:lang w:val="tr-TR" w:eastAsia="tr-TR"/>
        </w:rPr>
        <w:drawing>
          <wp:inline distT="0" distB="0" distL="0" distR="0">
            <wp:extent cx="545592" cy="55473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545592" cy="554735"/>
                    </a:xfrm>
                    <a:prstGeom prst="rect">
                      <a:avLst/>
                    </a:prstGeom>
                  </pic:spPr>
                </pic:pic>
              </a:graphicData>
            </a:graphic>
          </wp:inline>
        </w:drawing>
      </w:r>
    </w:p>
    <w:p w:rsidR="00B71390" w:rsidRPr="00765AF0" w:rsidRDefault="000B2553" w:rsidP="000B2553">
      <w:pPr>
        <w:spacing w:before="54" w:line="720" w:lineRule="auto"/>
        <w:ind w:right="720"/>
        <w:rPr>
          <w:rFonts w:asciiTheme="majorBidi" w:hAnsiTheme="majorBidi" w:cstheme="majorBidi"/>
          <w:b/>
          <w:sz w:val="24"/>
          <w:szCs w:val="24"/>
          <w:lang w:val="tr-TR"/>
        </w:rPr>
      </w:pPr>
      <w:r>
        <w:rPr>
          <w:rFonts w:asciiTheme="majorBidi" w:hAnsiTheme="majorBidi" w:cstheme="majorBidi"/>
          <w:b/>
          <w:sz w:val="24"/>
          <w:szCs w:val="24"/>
          <w:lang w:val="tr-TR"/>
        </w:rPr>
        <w:t xml:space="preserve">        </w:t>
      </w:r>
      <w:r w:rsidR="00B71390" w:rsidRPr="00765AF0">
        <w:rPr>
          <w:rFonts w:asciiTheme="majorBidi" w:hAnsiTheme="majorBidi" w:cstheme="majorBidi"/>
          <w:b/>
          <w:sz w:val="24"/>
          <w:szCs w:val="24"/>
          <w:lang w:val="tr-TR"/>
        </w:rPr>
        <w:t>GÜMÜŞHANE ÜNİVERSİTESİ * SOSYAL BİLİMLER</w:t>
      </w:r>
      <w:r w:rsidR="00995412" w:rsidRPr="00765AF0">
        <w:rPr>
          <w:rFonts w:asciiTheme="majorBidi" w:hAnsiTheme="majorBidi" w:cstheme="majorBidi"/>
          <w:b/>
          <w:sz w:val="24"/>
          <w:szCs w:val="24"/>
          <w:lang w:val="tr-TR"/>
        </w:rPr>
        <w:t xml:space="preserve"> ENSTİTÜSÜ </w:t>
      </w:r>
    </w:p>
    <w:p w:rsidR="00995412" w:rsidRPr="00765AF0" w:rsidRDefault="00C47B77" w:rsidP="00C47B77">
      <w:pPr>
        <w:spacing w:before="54" w:line="720" w:lineRule="auto"/>
        <w:ind w:left="1202" w:right="720"/>
        <w:rPr>
          <w:rFonts w:asciiTheme="majorBidi" w:hAnsiTheme="majorBidi" w:cstheme="majorBidi"/>
          <w:b/>
          <w:sz w:val="24"/>
          <w:szCs w:val="24"/>
          <w:lang w:val="tr-TR"/>
        </w:rPr>
      </w:pPr>
      <w:r>
        <w:rPr>
          <w:rFonts w:asciiTheme="majorBidi" w:hAnsiTheme="majorBidi" w:cstheme="majorBidi"/>
          <w:b/>
          <w:sz w:val="24"/>
          <w:szCs w:val="24"/>
          <w:lang w:val="tr-TR"/>
        </w:rPr>
        <w:t xml:space="preserve">       </w:t>
      </w:r>
      <w:r w:rsidR="00995412" w:rsidRPr="00765AF0">
        <w:rPr>
          <w:rFonts w:asciiTheme="majorBidi" w:hAnsiTheme="majorBidi" w:cstheme="majorBidi"/>
          <w:b/>
          <w:sz w:val="24"/>
          <w:szCs w:val="24"/>
          <w:lang w:val="tr-TR"/>
        </w:rPr>
        <w:t>TEMEL İSLAM BİLİMLERİ ANABİLİM DALI</w:t>
      </w:r>
    </w:p>
    <w:p w:rsidR="00B71390" w:rsidRPr="00765AF0" w:rsidRDefault="00C47B77" w:rsidP="00C47B77">
      <w:pPr>
        <w:spacing w:before="1"/>
        <w:ind w:left="1197" w:right="720"/>
        <w:rPr>
          <w:rFonts w:asciiTheme="majorBidi" w:hAnsiTheme="majorBidi" w:cstheme="majorBidi"/>
          <w:b/>
          <w:sz w:val="24"/>
          <w:szCs w:val="24"/>
          <w:lang w:val="tr-TR"/>
        </w:rPr>
      </w:pPr>
      <w:r>
        <w:rPr>
          <w:rFonts w:asciiTheme="majorBidi" w:hAnsiTheme="majorBidi" w:cstheme="majorBidi"/>
          <w:b/>
          <w:sz w:val="24"/>
          <w:szCs w:val="24"/>
          <w:lang w:val="tr-TR"/>
        </w:rPr>
        <w:t xml:space="preserve">                     </w:t>
      </w:r>
      <w:r w:rsidR="00995412" w:rsidRPr="00765AF0">
        <w:rPr>
          <w:rFonts w:asciiTheme="majorBidi" w:hAnsiTheme="majorBidi" w:cstheme="majorBidi"/>
          <w:b/>
          <w:sz w:val="24"/>
          <w:szCs w:val="24"/>
          <w:lang w:val="tr-TR"/>
        </w:rPr>
        <w:t>YÜKSEK LİSANS PROGRAMI</w:t>
      </w: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995412" w:rsidRPr="00765AF0" w:rsidRDefault="00995412" w:rsidP="00995412">
      <w:pPr>
        <w:spacing w:line="360" w:lineRule="auto"/>
        <w:ind w:left="1196" w:right="720"/>
        <w:jc w:val="center"/>
        <w:rPr>
          <w:rFonts w:asciiTheme="majorBidi" w:hAnsiTheme="majorBidi" w:cstheme="majorBidi"/>
          <w:b/>
          <w:sz w:val="24"/>
          <w:szCs w:val="24"/>
          <w:lang w:val="tr-TR"/>
        </w:rPr>
      </w:pPr>
      <w:r w:rsidRPr="00765AF0">
        <w:rPr>
          <w:rFonts w:asciiTheme="majorBidi" w:hAnsiTheme="majorBidi" w:cstheme="majorBidi"/>
          <w:b/>
          <w:lang w:val="tr-TR"/>
        </w:rPr>
        <w:tab/>
      </w:r>
      <w:r w:rsidR="00A2571A">
        <w:rPr>
          <w:rFonts w:asciiTheme="majorBidi" w:hAnsiTheme="majorBidi" w:cstheme="majorBidi"/>
          <w:b/>
          <w:sz w:val="24"/>
          <w:szCs w:val="24"/>
          <w:lang w:val="tr-TR"/>
        </w:rPr>
        <w:t>KUR’ÂN</w:t>
      </w:r>
      <w:r w:rsidRPr="00765AF0">
        <w:rPr>
          <w:rFonts w:asciiTheme="majorBidi" w:hAnsiTheme="majorBidi" w:cstheme="majorBidi"/>
          <w:b/>
          <w:sz w:val="24"/>
          <w:szCs w:val="24"/>
          <w:lang w:val="tr-TR"/>
        </w:rPr>
        <w:t xml:space="preserve">-I </w:t>
      </w:r>
      <w:r w:rsidR="00A2571A">
        <w:rPr>
          <w:rFonts w:asciiTheme="majorBidi" w:hAnsiTheme="majorBidi" w:cstheme="majorBidi"/>
          <w:b/>
          <w:sz w:val="24"/>
          <w:szCs w:val="24"/>
          <w:lang w:val="tr-TR"/>
        </w:rPr>
        <w:t>KERÎM</w:t>
      </w:r>
      <w:r w:rsidRPr="00765AF0">
        <w:rPr>
          <w:rFonts w:asciiTheme="majorBidi" w:hAnsiTheme="majorBidi" w:cstheme="majorBidi"/>
          <w:b/>
          <w:sz w:val="24"/>
          <w:szCs w:val="24"/>
          <w:lang w:val="tr-TR"/>
        </w:rPr>
        <w:t xml:space="preserve">’DE </w:t>
      </w:r>
      <w:r w:rsidR="00A2571A">
        <w:rPr>
          <w:rFonts w:asciiTheme="majorBidi" w:hAnsiTheme="majorBidi" w:cstheme="majorBidi"/>
          <w:b/>
          <w:sz w:val="24"/>
          <w:szCs w:val="24"/>
          <w:lang w:val="tr-TR"/>
        </w:rPr>
        <w:t>NÜZÛL</w:t>
      </w:r>
      <w:r w:rsidRPr="00765AF0">
        <w:rPr>
          <w:rFonts w:asciiTheme="majorBidi" w:hAnsiTheme="majorBidi" w:cstheme="majorBidi"/>
          <w:b/>
          <w:sz w:val="24"/>
          <w:szCs w:val="24"/>
          <w:lang w:val="tr-TR"/>
        </w:rPr>
        <w:t xml:space="preserve"> SIRASINA GÖRE HZ. MUHAMMED’İN </w:t>
      </w:r>
      <w:r w:rsidR="00A2571A">
        <w:rPr>
          <w:rFonts w:asciiTheme="majorBidi" w:hAnsiTheme="majorBidi" w:cstheme="majorBidi"/>
          <w:b/>
          <w:sz w:val="24"/>
          <w:szCs w:val="24"/>
          <w:lang w:val="tr-TR"/>
        </w:rPr>
        <w:t>SÎRET</w:t>
      </w:r>
      <w:r w:rsidRPr="00765AF0">
        <w:rPr>
          <w:rFonts w:asciiTheme="majorBidi" w:hAnsiTheme="majorBidi" w:cstheme="majorBidi"/>
          <w:b/>
          <w:sz w:val="24"/>
          <w:szCs w:val="24"/>
          <w:lang w:val="tr-TR"/>
        </w:rPr>
        <w:t>İ</w:t>
      </w:r>
    </w:p>
    <w:p w:rsidR="00995412" w:rsidRPr="00765AF0" w:rsidRDefault="00995412" w:rsidP="00995412">
      <w:pPr>
        <w:spacing w:line="360" w:lineRule="auto"/>
        <w:ind w:left="1196" w:right="720"/>
        <w:jc w:val="center"/>
        <w:rPr>
          <w:rFonts w:asciiTheme="majorBidi" w:hAnsiTheme="majorBidi" w:cstheme="majorBidi"/>
          <w:b/>
          <w:sz w:val="24"/>
          <w:szCs w:val="24"/>
          <w:lang w:val="tr-TR"/>
        </w:rPr>
      </w:pPr>
      <w:r w:rsidRPr="00765AF0">
        <w:rPr>
          <w:rFonts w:asciiTheme="majorBidi" w:hAnsiTheme="majorBidi" w:cstheme="majorBidi"/>
          <w:b/>
          <w:sz w:val="24"/>
          <w:szCs w:val="24"/>
          <w:lang w:val="tr-TR"/>
        </w:rPr>
        <w:t xml:space="preserve">(Hz. Muhammed’e Yönelik Hitap </w:t>
      </w:r>
      <w:r w:rsidR="00A2571A">
        <w:rPr>
          <w:rFonts w:asciiTheme="majorBidi" w:hAnsiTheme="majorBidi" w:cstheme="majorBidi"/>
          <w:b/>
          <w:sz w:val="24"/>
          <w:szCs w:val="24"/>
          <w:lang w:val="tr-TR"/>
        </w:rPr>
        <w:t>Âyet</w:t>
      </w:r>
      <w:r w:rsidRPr="00765AF0">
        <w:rPr>
          <w:rFonts w:asciiTheme="majorBidi" w:hAnsiTheme="majorBidi" w:cstheme="majorBidi"/>
          <w:b/>
          <w:sz w:val="24"/>
          <w:szCs w:val="24"/>
          <w:lang w:val="tr-TR"/>
        </w:rPr>
        <w:t xml:space="preserve">leri Çerçevesinde İlk 65 </w:t>
      </w:r>
      <w:r w:rsidR="00A2571A">
        <w:rPr>
          <w:rFonts w:asciiTheme="majorBidi" w:hAnsiTheme="majorBidi" w:cstheme="majorBidi"/>
          <w:b/>
          <w:sz w:val="24"/>
          <w:szCs w:val="24"/>
          <w:lang w:val="tr-TR"/>
        </w:rPr>
        <w:t>Sûre</w:t>
      </w:r>
      <w:r w:rsidRPr="00765AF0">
        <w:rPr>
          <w:rFonts w:asciiTheme="majorBidi" w:hAnsiTheme="majorBidi" w:cstheme="majorBidi"/>
          <w:b/>
          <w:sz w:val="24"/>
          <w:szCs w:val="24"/>
          <w:lang w:val="tr-TR"/>
        </w:rPr>
        <w:t xml:space="preserve"> Örneği) </w:t>
      </w: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ind w:left="1195" w:right="720"/>
        <w:jc w:val="center"/>
        <w:rPr>
          <w:rFonts w:asciiTheme="majorBidi" w:hAnsiTheme="majorBidi" w:cstheme="majorBidi"/>
          <w:b/>
          <w:sz w:val="24"/>
          <w:szCs w:val="24"/>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Default="00B71390" w:rsidP="00B71390">
      <w:pPr>
        <w:pStyle w:val="GvdeMetni"/>
        <w:spacing w:before="10"/>
        <w:rPr>
          <w:rFonts w:asciiTheme="majorBidi" w:hAnsiTheme="majorBidi" w:cstheme="majorBidi"/>
          <w:b/>
          <w:lang w:val="tr-TR"/>
        </w:rPr>
      </w:pPr>
    </w:p>
    <w:p w:rsidR="000B2553" w:rsidRDefault="000B2553" w:rsidP="00B71390">
      <w:pPr>
        <w:pStyle w:val="GvdeMetni"/>
        <w:spacing w:before="10"/>
        <w:rPr>
          <w:rFonts w:asciiTheme="majorBidi" w:hAnsiTheme="majorBidi" w:cstheme="majorBidi"/>
          <w:b/>
          <w:lang w:val="tr-TR"/>
        </w:rPr>
      </w:pPr>
    </w:p>
    <w:p w:rsidR="000B2553" w:rsidRPr="00765AF0" w:rsidRDefault="000B2553" w:rsidP="00B71390">
      <w:pPr>
        <w:pStyle w:val="GvdeMetni"/>
        <w:spacing w:before="10"/>
        <w:rPr>
          <w:rFonts w:asciiTheme="majorBidi" w:hAnsiTheme="majorBidi" w:cstheme="majorBidi"/>
          <w:b/>
          <w:lang w:val="tr-TR"/>
        </w:rPr>
      </w:pPr>
    </w:p>
    <w:p w:rsidR="00B71390" w:rsidRDefault="00995412" w:rsidP="0040510C">
      <w:pPr>
        <w:ind w:left="1197" w:right="720"/>
        <w:jc w:val="center"/>
        <w:rPr>
          <w:rFonts w:asciiTheme="majorBidi" w:hAnsiTheme="majorBidi" w:cstheme="majorBidi"/>
          <w:b/>
          <w:sz w:val="24"/>
          <w:szCs w:val="24"/>
          <w:lang w:val="tr-TR"/>
        </w:rPr>
      </w:pPr>
      <w:r w:rsidRPr="00765AF0">
        <w:rPr>
          <w:rFonts w:asciiTheme="majorBidi" w:hAnsiTheme="majorBidi" w:cstheme="majorBidi"/>
          <w:b/>
          <w:sz w:val="24"/>
          <w:szCs w:val="24"/>
          <w:lang w:val="tr-TR"/>
        </w:rPr>
        <w:t>YÜKSEK LİSANS TEZİ</w:t>
      </w:r>
    </w:p>
    <w:p w:rsidR="0040510C" w:rsidRPr="0040510C" w:rsidRDefault="0040510C" w:rsidP="0040510C">
      <w:pPr>
        <w:ind w:left="1197" w:right="720"/>
        <w:jc w:val="center"/>
        <w:rPr>
          <w:rFonts w:asciiTheme="majorBidi" w:hAnsiTheme="majorBidi" w:cstheme="majorBidi"/>
          <w:b/>
          <w:sz w:val="24"/>
          <w:szCs w:val="24"/>
          <w:lang w:val="tr-TR"/>
        </w:rPr>
      </w:pPr>
    </w:p>
    <w:p w:rsidR="000B2553" w:rsidRDefault="000B2553" w:rsidP="0040510C">
      <w:pPr>
        <w:spacing w:before="184"/>
        <w:ind w:left="1196" w:right="720"/>
        <w:jc w:val="center"/>
        <w:rPr>
          <w:rFonts w:asciiTheme="majorBidi" w:hAnsiTheme="majorBidi" w:cstheme="majorBidi"/>
          <w:b/>
          <w:sz w:val="24"/>
          <w:szCs w:val="24"/>
          <w:lang w:val="tr-TR"/>
        </w:rPr>
      </w:pPr>
    </w:p>
    <w:p w:rsidR="00B71390" w:rsidRPr="0040510C" w:rsidRDefault="00995412" w:rsidP="0040510C">
      <w:pPr>
        <w:spacing w:before="184"/>
        <w:ind w:left="1196" w:right="720"/>
        <w:jc w:val="center"/>
        <w:rPr>
          <w:rFonts w:asciiTheme="majorBidi" w:hAnsiTheme="majorBidi" w:cstheme="majorBidi"/>
          <w:b/>
          <w:sz w:val="24"/>
          <w:szCs w:val="24"/>
          <w:lang w:val="tr-TR"/>
        </w:rPr>
      </w:pPr>
      <w:r w:rsidRPr="00765AF0">
        <w:rPr>
          <w:rFonts w:asciiTheme="majorBidi" w:hAnsiTheme="majorBidi" w:cstheme="majorBidi"/>
          <w:b/>
          <w:sz w:val="24"/>
          <w:szCs w:val="24"/>
          <w:lang w:val="tr-TR"/>
        </w:rPr>
        <w:t>Zeynep ÇELİK KOÇ</w:t>
      </w: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rPr>
          <w:rFonts w:asciiTheme="majorBidi" w:hAnsiTheme="majorBidi" w:cstheme="majorBidi"/>
          <w:b/>
          <w:lang w:val="tr-TR"/>
        </w:rPr>
      </w:pPr>
    </w:p>
    <w:p w:rsidR="00B71390" w:rsidRPr="00765AF0" w:rsidRDefault="0040510C" w:rsidP="00D14981">
      <w:pPr>
        <w:spacing w:before="185"/>
        <w:ind w:left="1196" w:right="720"/>
        <w:jc w:val="center"/>
        <w:rPr>
          <w:rFonts w:asciiTheme="majorBidi" w:hAnsiTheme="majorBidi" w:cstheme="majorBidi"/>
          <w:b/>
          <w:sz w:val="24"/>
          <w:szCs w:val="24"/>
          <w:lang w:val="tr-TR"/>
        </w:rPr>
      </w:pPr>
      <w:r>
        <w:rPr>
          <w:rFonts w:asciiTheme="majorBidi" w:hAnsiTheme="majorBidi" w:cstheme="majorBidi"/>
          <w:b/>
          <w:sz w:val="24"/>
          <w:szCs w:val="24"/>
          <w:lang w:val="tr-TR"/>
        </w:rPr>
        <w:t xml:space="preserve">Tez </w:t>
      </w:r>
      <w:r w:rsidR="001612A3">
        <w:rPr>
          <w:rFonts w:asciiTheme="majorBidi" w:hAnsiTheme="majorBidi" w:cstheme="majorBidi"/>
          <w:b/>
          <w:sz w:val="24"/>
          <w:szCs w:val="24"/>
          <w:lang w:val="tr-TR"/>
        </w:rPr>
        <w:t>Danışman</w:t>
      </w:r>
      <w:r w:rsidR="00D14981">
        <w:rPr>
          <w:rFonts w:asciiTheme="majorBidi" w:hAnsiTheme="majorBidi" w:cstheme="majorBidi"/>
          <w:b/>
          <w:sz w:val="24"/>
          <w:szCs w:val="24"/>
          <w:lang w:val="tr-TR"/>
        </w:rPr>
        <w:t>ı</w:t>
      </w:r>
      <w:r>
        <w:rPr>
          <w:rFonts w:asciiTheme="majorBidi" w:hAnsiTheme="majorBidi" w:cstheme="majorBidi"/>
          <w:b/>
          <w:sz w:val="24"/>
          <w:szCs w:val="24"/>
          <w:lang w:val="tr-TR"/>
        </w:rPr>
        <w:t>:</w:t>
      </w:r>
      <w:r w:rsidR="00995412" w:rsidRPr="00765AF0">
        <w:rPr>
          <w:rFonts w:asciiTheme="majorBidi" w:hAnsiTheme="majorBidi" w:cstheme="majorBidi"/>
          <w:b/>
          <w:sz w:val="24"/>
          <w:szCs w:val="24"/>
          <w:lang w:val="tr-TR"/>
        </w:rPr>
        <w:t xml:space="preserve"> </w:t>
      </w:r>
      <w:r w:rsidR="001612A3">
        <w:rPr>
          <w:rFonts w:asciiTheme="majorBidi" w:hAnsiTheme="majorBidi" w:cstheme="majorBidi"/>
          <w:b/>
          <w:sz w:val="24"/>
          <w:szCs w:val="24"/>
          <w:lang w:val="tr-TR"/>
        </w:rPr>
        <w:t>Doç.</w:t>
      </w:r>
      <w:r w:rsidR="00995412" w:rsidRPr="00765AF0">
        <w:rPr>
          <w:rFonts w:asciiTheme="majorBidi" w:hAnsiTheme="majorBidi" w:cstheme="majorBidi"/>
          <w:b/>
          <w:sz w:val="24"/>
          <w:szCs w:val="24"/>
          <w:lang w:val="tr-TR"/>
        </w:rPr>
        <w:t xml:space="preserve"> </w:t>
      </w:r>
      <w:r w:rsidR="00BF2848">
        <w:rPr>
          <w:rFonts w:asciiTheme="majorBidi" w:hAnsiTheme="majorBidi" w:cstheme="majorBidi"/>
          <w:b/>
          <w:sz w:val="24"/>
          <w:szCs w:val="24"/>
          <w:lang w:val="tr-TR"/>
        </w:rPr>
        <w:t xml:space="preserve">Dr. </w:t>
      </w:r>
      <w:r w:rsidR="00995412" w:rsidRPr="00765AF0">
        <w:rPr>
          <w:rFonts w:asciiTheme="majorBidi" w:hAnsiTheme="majorBidi" w:cstheme="majorBidi"/>
          <w:b/>
          <w:sz w:val="24"/>
          <w:szCs w:val="24"/>
          <w:lang w:val="tr-TR"/>
        </w:rPr>
        <w:t>Mustafa KAYHAN</w:t>
      </w:r>
    </w:p>
    <w:p w:rsidR="00995412" w:rsidRPr="00765AF0" w:rsidRDefault="00995412" w:rsidP="0040510C">
      <w:pPr>
        <w:spacing w:before="185"/>
        <w:ind w:right="720"/>
        <w:rPr>
          <w:rFonts w:asciiTheme="majorBidi" w:hAnsiTheme="majorBidi" w:cstheme="majorBidi"/>
          <w:b/>
          <w:sz w:val="24"/>
          <w:szCs w:val="24"/>
          <w:lang w:val="tr-TR"/>
        </w:rPr>
      </w:pPr>
    </w:p>
    <w:p w:rsidR="0040510C" w:rsidRDefault="0040510C" w:rsidP="00B71390">
      <w:pPr>
        <w:spacing w:before="185"/>
        <w:ind w:left="1196" w:right="720"/>
        <w:jc w:val="center"/>
        <w:rPr>
          <w:rFonts w:asciiTheme="majorBidi" w:hAnsiTheme="majorBidi" w:cstheme="majorBidi"/>
          <w:b/>
          <w:sz w:val="24"/>
          <w:szCs w:val="24"/>
          <w:lang w:val="tr-TR"/>
        </w:rPr>
      </w:pPr>
    </w:p>
    <w:p w:rsidR="00995412" w:rsidRPr="00765AF0" w:rsidRDefault="0040510C" w:rsidP="00B71390">
      <w:pPr>
        <w:spacing w:before="185"/>
        <w:ind w:left="1196" w:right="720"/>
        <w:jc w:val="center"/>
        <w:rPr>
          <w:rFonts w:asciiTheme="majorBidi" w:hAnsiTheme="majorBidi" w:cstheme="majorBidi"/>
          <w:b/>
          <w:sz w:val="24"/>
          <w:szCs w:val="24"/>
          <w:lang w:val="tr-TR"/>
        </w:rPr>
      </w:pPr>
      <w:r>
        <w:rPr>
          <w:rFonts w:asciiTheme="majorBidi" w:hAnsiTheme="majorBidi" w:cstheme="majorBidi"/>
          <w:b/>
          <w:sz w:val="24"/>
          <w:szCs w:val="24"/>
          <w:lang w:val="tr-TR"/>
        </w:rPr>
        <w:t>AĞUSTO</w:t>
      </w:r>
      <w:r w:rsidR="00995412" w:rsidRPr="00765AF0">
        <w:rPr>
          <w:rFonts w:asciiTheme="majorBidi" w:hAnsiTheme="majorBidi" w:cstheme="majorBidi"/>
          <w:b/>
          <w:sz w:val="24"/>
          <w:szCs w:val="24"/>
          <w:lang w:val="tr-TR"/>
        </w:rPr>
        <w:t>S-2019</w:t>
      </w:r>
    </w:p>
    <w:p w:rsidR="00995412" w:rsidRPr="00765AF0" w:rsidRDefault="00995412" w:rsidP="00B71390">
      <w:pPr>
        <w:spacing w:before="185"/>
        <w:ind w:left="1196" w:right="720"/>
        <w:jc w:val="center"/>
        <w:rPr>
          <w:rFonts w:asciiTheme="majorBidi" w:hAnsiTheme="majorBidi" w:cstheme="majorBidi"/>
          <w:b/>
          <w:sz w:val="24"/>
          <w:szCs w:val="24"/>
          <w:lang w:val="tr-TR"/>
        </w:rPr>
      </w:pPr>
      <w:r w:rsidRPr="00765AF0">
        <w:rPr>
          <w:rFonts w:asciiTheme="majorBidi" w:hAnsiTheme="majorBidi" w:cstheme="majorBidi"/>
          <w:b/>
          <w:sz w:val="24"/>
          <w:szCs w:val="24"/>
          <w:lang w:val="tr-TR"/>
        </w:rPr>
        <w:t>GÜMÜŞHANE</w:t>
      </w:r>
    </w:p>
    <w:p w:rsidR="00FD537C" w:rsidRPr="00765AF0" w:rsidRDefault="00FD537C" w:rsidP="00EF7888">
      <w:pPr>
        <w:widowControl/>
        <w:spacing w:before="100" w:beforeAutospacing="1" w:after="100" w:afterAutospacing="1" w:line="360" w:lineRule="auto"/>
        <w:contextualSpacing/>
        <w:rPr>
          <w:sz w:val="24"/>
          <w:szCs w:val="24"/>
          <w:lang w:val="tr-TR"/>
        </w:rPr>
        <w:sectPr w:rsidR="00FD537C" w:rsidRPr="00765AF0" w:rsidSect="00D14981">
          <w:footerReference w:type="default" r:id="rId9"/>
          <w:pgSz w:w="11900" w:h="16840"/>
          <w:pgMar w:top="1701" w:right="1134" w:bottom="1701" w:left="2268" w:header="0" w:footer="0" w:gutter="0"/>
          <w:cols w:space="708"/>
        </w:sect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spacing w:before="8"/>
        <w:rPr>
          <w:rFonts w:asciiTheme="majorBidi" w:hAnsiTheme="majorBidi" w:cstheme="majorBidi"/>
          <w:b/>
          <w:lang w:val="tr-TR"/>
        </w:rPr>
      </w:pPr>
    </w:p>
    <w:p w:rsidR="00B71390" w:rsidRPr="008F4475" w:rsidRDefault="00B71390" w:rsidP="008F4475">
      <w:pPr>
        <w:pStyle w:val="orta"/>
        <w:outlineLvl w:val="0"/>
        <w:rPr>
          <w:lang w:val="tr-TR"/>
        </w:rPr>
      </w:pPr>
      <w:bookmarkStart w:id="6" w:name="_Toc7750319"/>
      <w:bookmarkStart w:id="7" w:name="_Toc17036445"/>
      <w:r w:rsidRPr="00765AF0">
        <w:rPr>
          <w:lang w:val="tr-TR"/>
        </w:rPr>
        <w:t>KABUL VE ONAY</w:t>
      </w:r>
      <w:bookmarkEnd w:id="6"/>
      <w:bookmarkEnd w:id="7"/>
    </w:p>
    <w:p w:rsidR="00B71390" w:rsidRPr="00765AF0" w:rsidRDefault="00B71390" w:rsidP="00B71390">
      <w:pPr>
        <w:pStyle w:val="GvdeMetni"/>
        <w:spacing w:before="6"/>
        <w:rPr>
          <w:rFonts w:asciiTheme="majorBidi" w:hAnsiTheme="majorBidi" w:cstheme="majorBidi"/>
          <w:b/>
          <w:lang w:val="tr-TR"/>
        </w:rPr>
      </w:pPr>
    </w:p>
    <w:p w:rsidR="00B71390" w:rsidRPr="00765AF0" w:rsidRDefault="00601B38" w:rsidP="00C33651">
      <w:pPr>
        <w:pStyle w:val="GvdeMetni"/>
        <w:tabs>
          <w:tab w:val="left" w:pos="7528"/>
        </w:tabs>
        <w:spacing w:before="100" w:beforeAutospacing="1" w:after="100" w:afterAutospacing="1" w:line="360" w:lineRule="auto"/>
        <w:ind w:firstLine="709"/>
        <w:jc w:val="both"/>
        <w:rPr>
          <w:rFonts w:asciiTheme="majorBidi" w:hAnsiTheme="majorBidi" w:cstheme="majorBidi"/>
          <w:lang w:val="tr-TR"/>
        </w:rPr>
      </w:pPr>
      <w:r w:rsidRPr="00601B38">
        <w:rPr>
          <w:rFonts w:asciiTheme="majorBidi" w:hAnsiTheme="majorBidi" w:cstheme="majorBidi"/>
          <w:lang w:val="tr-TR"/>
        </w:rPr>
        <w:t>Doç. Dr. Mustafa KAYHAN</w:t>
      </w:r>
      <w:r>
        <w:rPr>
          <w:rFonts w:asciiTheme="majorBidi" w:hAnsiTheme="majorBidi" w:cstheme="majorBidi"/>
          <w:b/>
          <w:lang w:val="tr-TR"/>
        </w:rPr>
        <w:t xml:space="preserve"> </w:t>
      </w:r>
      <w:r w:rsidR="0082339B">
        <w:rPr>
          <w:rFonts w:asciiTheme="majorBidi" w:hAnsiTheme="majorBidi" w:cstheme="majorBidi"/>
          <w:lang w:val="tr-TR"/>
        </w:rPr>
        <w:t>danışmanlığında</w:t>
      </w:r>
      <w:r w:rsidR="00C33651">
        <w:rPr>
          <w:rFonts w:asciiTheme="majorBidi" w:hAnsiTheme="majorBidi" w:cstheme="majorBidi"/>
          <w:lang w:val="tr-TR"/>
        </w:rPr>
        <w:t xml:space="preserve"> Zeynep ÇELİK KOÇ </w:t>
      </w:r>
      <w:r>
        <w:rPr>
          <w:rFonts w:asciiTheme="majorBidi" w:hAnsiTheme="majorBidi" w:cstheme="majorBidi"/>
          <w:lang w:val="tr-TR"/>
        </w:rPr>
        <w:t xml:space="preserve">tarafından hazırlanan </w:t>
      </w:r>
      <w:r w:rsidRPr="00765AF0">
        <w:rPr>
          <w:rFonts w:asciiTheme="majorBidi" w:hAnsiTheme="majorBidi" w:cstheme="majorBidi"/>
          <w:lang w:val="tr-TR"/>
        </w:rPr>
        <w:t>“</w:t>
      </w:r>
      <w:r w:rsidR="00A2571A">
        <w:rPr>
          <w:rFonts w:asciiTheme="majorBidi" w:hAnsiTheme="majorBidi" w:cstheme="majorBidi"/>
          <w:lang w:val="tr-TR"/>
        </w:rPr>
        <w:t>Kur’ân</w:t>
      </w:r>
      <w:r w:rsidRPr="00765AF0">
        <w:rPr>
          <w:rFonts w:asciiTheme="majorBidi" w:hAnsiTheme="majorBidi" w:cstheme="majorBidi"/>
          <w:lang w:val="tr-TR"/>
        </w:rPr>
        <w:t xml:space="preserve">-ı </w:t>
      </w:r>
      <w:r w:rsidR="00A2571A">
        <w:rPr>
          <w:rFonts w:asciiTheme="majorBidi" w:hAnsiTheme="majorBidi" w:cstheme="majorBidi"/>
          <w:lang w:val="tr-TR"/>
        </w:rPr>
        <w:t>Kerîm</w:t>
      </w:r>
      <w:r w:rsidRPr="00765AF0">
        <w:rPr>
          <w:rFonts w:asciiTheme="majorBidi" w:hAnsiTheme="majorBidi" w:cstheme="majorBidi"/>
          <w:lang w:val="tr-TR"/>
        </w:rPr>
        <w:t xml:space="preserve">’de </w:t>
      </w:r>
      <w:r w:rsidR="00A2571A">
        <w:rPr>
          <w:rFonts w:asciiTheme="majorBidi" w:hAnsiTheme="majorBidi" w:cstheme="majorBidi"/>
          <w:lang w:val="tr-TR"/>
        </w:rPr>
        <w:t>Nüzûl</w:t>
      </w:r>
      <w:r w:rsidRPr="00765AF0">
        <w:rPr>
          <w:rFonts w:asciiTheme="majorBidi" w:hAnsiTheme="majorBidi" w:cstheme="majorBidi"/>
          <w:lang w:val="tr-TR"/>
        </w:rPr>
        <w:t xml:space="preserve"> Sırasına Göre Hz. Muhammed’in </w:t>
      </w:r>
      <w:r w:rsidR="00A2571A">
        <w:rPr>
          <w:rFonts w:asciiTheme="majorBidi" w:hAnsiTheme="majorBidi" w:cstheme="majorBidi"/>
          <w:lang w:val="tr-TR"/>
        </w:rPr>
        <w:t>Sîret</w:t>
      </w:r>
      <w:r w:rsidRPr="00765AF0">
        <w:rPr>
          <w:rFonts w:asciiTheme="majorBidi" w:hAnsiTheme="majorBidi" w:cstheme="majorBidi"/>
          <w:lang w:val="tr-TR"/>
        </w:rPr>
        <w:t xml:space="preserve">i (Hz. Muhammed’e Yönelik Hitap </w:t>
      </w:r>
      <w:r w:rsidR="00A2571A">
        <w:rPr>
          <w:rFonts w:asciiTheme="majorBidi" w:hAnsiTheme="majorBidi" w:cstheme="majorBidi"/>
          <w:lang w:val="tr-TR"/>
        </w:rPr>
        <w:t>Âyet</w:t>
      </w:r>
      <w:r w:rsidRPr="00765AF0">
        <w:rPr>
          <w:rFonts w:asciiTheme="majorBidi" w:hAnsiTheme="majorBidi" w:cstheme="majorBidi"/>
          <w:lang w:val="tr-TR"/>
        </w:rPr>
        <w:t xml:space="preserve">leri Çerçevesinde İlk 65 </w:t>
      </w:r>
      <w:r w:rsidR="00A2571A">
        <w:rPr>
          <w:rFonts w:asciiTheme="majorBidi" w:hAnsiTheme="majorBidi" w:cstheme="majorBidi"/>
          <w:lang w:val="tr-TR"/>
        </w:rPr>
        <w:t>Sûre</w:t>
      </w:r>
      <w:r w:rsidRPr="00765AF0">
        <w:rPr>
          <w:rFonts w:asciiTheme="majorBidi" w:hAnsiTheme="majorBidi" w:cstheme="majorBidi"/>
          <w:lang w:val="tr-TR"/>
        </w:rPr>
        <w:t xml:space="preserve"> Örneği)</w:t>
      </w:r>
      <w:r>
        <w:rPr>
          <w:rFonts w:asciiTheme="majorBidi" w:hAnsiTheme="majorBidi" w:cstheme="majorBidi"/>
          <w:lang w:val="tr-TR"/>
        </w:rPr>
        <w:t>” isi</w:t>
      </w:r>
      <w:r w:rsidR="0082339B">
        <w:rPr>
          <w:rFonts w:asciiTheme="majorBidi" w:hAnsiTheme="majorBidi" w:cstheme="majorBidi"/>
          <w:lang w:val="tr-TR"/>
        </w:rPr>
        <w:t>mli bu çalışma, 29/08/</w:t>
      </w:r>
      <w:r>
        <w:rPr>
          <w:rFonts w:asciiTheme="majorBidi" w:hAnsiTheme="majorBidi" w:cstheme="majorBidi"/>
          <w:lang w:val="tr-TR"/>
        </w:rPr>
        <w:t>2019</w:t>
      </w:r>
      <w:r w:rsidR="00B71390" w:rsidRPr="00765AF0">
        <w:rPr>
          <w:rFonts w:asciiTheme="majorBidi" w:hAnsiTheme="majorBidi" w:cstheme="majorBidi"/>
          <w:lang w:val="tr-TR"/>
        </w:rPr>
        <w:t xml:space="preserve"> tarihinde yapılan savunma sınavı sonucunda başarılı bulunarak jürimiz ta</w:t>
      </w:r>
      <w:r>
        <w:rPr>
          <w:rFonts w:asciiTheme="majorBidi" w:hAnsiTheme="majorBidi" w:cstheme="majorBidi"/>
          <w:lang w:val="tr-TR"/>
        </w:rPr>
        <w:t>rafından Yüksek Lisans</w:t>
      </w:r>
      <w:r w:rsidR="00B71390" w:rsidRPr="00765AF0">
        <w:rPr>
          <w:rFonts w:asciiTheme="majorBidi" w:hAnsiTheme="majorBidi" w:cstheme="majorBidi"/>
          <w:lang w:val="tr-TR"/>
        </w:rPr>
        <w:t xml:space="preserve"> Tezi olarak kabul edilmiştir.</w:t>
      </w:r>
    </w:p>
    <w:p w:rsidR="00B71390" w:rsidRDefault="00B71390" w:rsidP="0082339B">
      <w:pPr>
        <w:pStyle w:val="GvdeMetni"/>
        <w:spacing w:before="229"/>
        <w:ind w:right="720"/>
        <w:rPr>
          <w:rFonts w:asciiTheme="majorBidi" w:hAnsiTheme="majorBidi" w:cstheme="majorBidi"/>
          <w:lang w:val="tr-TR"/>
        </w:rPr>
      </w:pPr>
    </w:p>
    <w:p w:rsidR="00780FB2" w:rsidRPr="00765AF0" w:rsidRDefault="00780FB2" w:rsidP="00B71390">
      <w:pPr>
        <w:pStyle w:val="GvdeMetni"/>
        <w:spacing w:before="229"/>
        <w:ind w:left="1197" w:right="720"/>
        <w:jc w:val="center"/>
        <w:rPr>
          <w:rFonts w:asciiTheme="majorBidi" w:hAnsiTheme="majorBidi" w:cstheme="majorBidi"/>
          <w:lang w:val="tr-TR"/>
        </w:rPr>
      </w:pPr>
    </w:p>
    <w:p w:rsidR="00B71390" w:rsidRPr="00765AF0" w:rsidRDefault="000B2553" w:rsidP="000B2553">
      <w:pPr>
        <w:spacing w:before="140"/>
        <w:ind w:right="720"/>
        <w:rPr>
          <w:rFonts w:asciiTheme="majorBidi" w:hAnsiTheme="majorBidi" w:cstheme="majorBidi"/>
          <w:sz w:val="24"/>
          <w:szCs w:val="24"/>
          <w:lang w:val="tr-TR"/>
        </w:rPr>
      </w:pPr>
      <w:r>
        <w:rPr>
          <w:rFonts w:asciiTheme="majorBidi" w:hAnsiTheme="majorBidi" w:cstheme="majorBidi"/>
          <w:bCs/>
          <w:sz w:val="24"/>
          <w:szCs w:val="24"/>
          <w:lang w:val="tr-TR"/>
        </w:rPr>
        <w:t xml:space="preserve">Danışman:                   </w:t>
      </w:r>
      <w:r>
        <w:rPr>
          <w:rFonts w:asciiTheme="majorBidi" w:hAnsiTheme="majorBidi" w:cstheme="majorBidi"/>
          <w:b/>
          <w:sz w:val="24"/>
          <w:szCs w:val="24"/>
          <w:lang w:val="tr-TR"/>
        </w:rPr>
        <w:t>Doç. Dr. Mustafa KAYHAN</w:t>
      </w:r>
    </w:p>
    <w:p w:rsidR="00B71390" w:rsidRPr="00765AF0" w:rsidRDefault="00B71390" w:rsidP="00B71390">
      <w:pPr>
        <w:pStyle w:val="GvdeMetni"/>
        <w:rPr>
          <w:rFonts w:asciiTheme="majorBidi" w:hAnsiTheme="majorBidi" w:cstheme="majorBidi"/>
          <w:lang w:val="tr-TR"/>
        </w:rPr>
      </w:pPr>
    </w:p>
    <w:p w:rsidR="00780FB2" w:rsidRPr="00765AF0" w:rsidRDefault="00780FB2" w:rsidP="0040510C">
      <w:pPr>
        <w:pStyle w:val="GvdeMetni"/>
        <w:ind w:right="720"/>
        <w:rPr>
          <w:rFonts w:asciiTheme="majorBidi" w:hAnsiTheme="majorBidi" w:cstheme="majorBidi"/>
          <w:lang w:val="tr-TR"/>
        </w:rPr>
      </w:pPr>
    </w:p>
    <w:p w:rsidR="00B71390" w:rsidRPr="00765AF0" w:rsidRDefault="000B2553" w:rsidP="000B2553">
      <w:pPr>
        <w:spacing w:before="137"/>
        <w:ind w:right="720"/>
        <w:rPr>
          <w:rFonts w:asciiTheme="majorBidi" w:hAnsiTheme="majorBidi" w:cstheme="majorBidi"/>
          <w:sz w:val="24"/>
          <w:szCs w:val="24"/>
          <w:lang w:val="tr-TR"/>
        </w:rPr>
      </w:pPr>
      <w:r>
        <w:rPr>
          <w:rFonts w:asciiTheme="majorBidi" w:hAnsiTheme="majorBidi" w:cstheme="majorBidi"/>
          <w:bCs/>
          <w:sz w:val="24"/>
          <w:szCs w:val="24"/>
          <w:lang w:val="tr-TR"/>
        </w:rPr>
        <w:t xml:space="preserve">Başkan:                       </w:t>
      </w:r>
      <w:r w:rsidR="0082339B">
        <w:rPr>
          <w:rFonts w:asciiTheme="majorBidi" w:hAnsiTheme="majorBidi" w:cstheme="majorBidi"/>
          <w:b/>
          <w:sz w:val="24"/>
          <w:szCs w:val="24"/>
          <w:lang w:val="tr-TR"/>
        </w:rPr>
        <w:t>Doç. Dr. Abdurrahman ALTU</w:t>
      </w:r>
      <w:r w:rsidR="00780FB2">
        <w:rPr>
          <w:rFonts w:asciiTheme="majorBidi" w:hAnsiTheme="majorBidi" w:cstheme="majorBidi"/>
          <w:b/>
          <w:sz w:val="24"/>
          <w:szCs w:val="24"/>
          <w:lang w:val="tr-TR"/>
        </w:rPr>
        <w:t>NTAŞ</w:t>
      </w:r>
      <w:r w:rsidR="00B71390" w:rsidRPr="00765AF0">
        <w:rPr>
          <w:rFonts w:asciiTheme="majorBidi" w:hAnsiTheme="majorBidi" w:cstheme="majorBidi"/>
          <w:b/>
          <w:sz w:val="24"/>
          <w:szCs w:val="24"/>
          <w:lang w:val="tr-TR"/>
        </w:rPr>
        <w:t xml:space="preserve"> </w:t>
      </w:r>
    </w:p>
    <w:p w:rsidR="00B71390" w:rsidRPr="00765AF0" w:rsidRDefault="00B71390" w:rsidP="00B71390">
      <w:pPr>
        <w:pStyle w:val="GvdeMetni"/>
        <w:rPr>
          <w:rFonts w:asciiTheme="majorBidi" w:hAnsiTheme="majorBidi" w:cstheme="majorBidi"/>
          <w:lang w:val="tr-TR"/>
        </w:rPr>
      </w:pPr>
    </w:p>
    <w:p w:rsidR="00780FB2" w:rsidRPr="00765AF0" w:rsidRDefault="00780FB2" w:rsidP="0040510C">
      <w:pPr>
        <w:pStyle w:val="GvdeMetni"/>
        <w:ind w:right="720"/>
        <w:rPr>
          <w:rFonts w:asciiTheme="majorBidi" w:hAnsiTheme="majorBidi" w:cstheme="majorBidi"/>
          <w:lang w:val="tr-TR"/>
        </w:rPr>
      </w:pPr>
    </w:p>
    <w:p w:rsidR="00B71390" w:rsidRPr="00765AF0" w:rsidRDefault="000B2553" w:rsidP="000B2553">
      <w:pPr>
        <w:spacing w:before="137"/>
        <w:ind w:right="720"/>
        <w:rPr>
          <w:rFonts w:asciiTheme="majorBidi" w:hAnsiTheme="majorBidi" w:cstheme="majorBidi"/>
          <w:sz w:val="24"/>
          <w:szCs w:val="24"/>
          <w:lang w:val="tr-TR"/>
        </w:rPr>
      </w:pPr>
      <w:r>
        <w:rPr>
          <w:rFonts w:asciiTheme="majorBidi" w:hAnsiTheme="majorBidi" w:cstheme="majorBidi"/>
          <w:bCs/>
          <w:sz w:val="24"/>
          <w:szCs w:val="24"/>
          <w:lang w:val="tr-TR"/>
        </w:rPr>
        <w:t xml:space="preserve">Üye:                            </w:t>
      </w:r>
      <w:r w:rsidR="0040510C">
        <w:rPr>
          <w:rFonts w:asciiTheme="majorBidi" w:hAnsiTheme="majorBidi" w:cstheme="majorBidi"/>
          <w:b/>
          <w:sz w:val="24"/>
          <w:szCs w:val="24"/>
          <w:lang w:val="tr-TR"/>
        </w:rPr>
        <w:t>Dr. Öğr. Üyesi Mustafa TUNÇ</w:t>
      </w:r>
      <w:r w:rsidR="00780FB2">
        <w:rPr>
          <w:rFonts w:asciiTheme="majorBidi" w:hAnsiTheme="majorBidi" w:cstheme="majorBidi"/>
          <w:b/>
          <w:sz w:val="24"/>
          <w:szCs w:val="24"/>
          <w:lang w:val="tr-TR"/>
        </w:rPr>
        <w:t>ER</w:t>
      </w:r>
    </w:p>
    <w:p w:rsidR="00B71390" w:rsidRPr="00765AF0" w:rsidRDefault="00B71390" w:rsidP="00B71390">
      <w:pPr>
        <w:pStyle w:val="GvdeMetni"/>
        <w:rPr>
          <w:rFonts w:asciiTheme="majorBidi" w:hAnsiTheme="majorBidi" w:cstheme="majorBidi"/>
          <w:lang w:val="tr-TR"/>
        </w:rPr>
      </w:pPr>
    </w:p>
    <w:p w:rsidR="00B71390" w:rsidRPr="00765AF0" w:rsidRDefault="00B71390" w:rsidP="00B71390">
      <w:pPr>
        <w:pStyle w:val="GvdeMetni"/>
        <w:rPr>
          <w:rFonts w:asciiTheme="majorBidi" w:hAnsiTheme="majorBidi" w:cstheme="majorBidi"/>
          <w:lang w:val="tr-TR"/>
        </w:rPr>
      </w:pPr>
    </w:p>
    <w:p w:rsidR="000B2553" w:rsidRDefault="000B2553" w:rsidP="000B2553">
      <w:pPr>
        <w:pStyle w:val="GvdeMetni"/>
        <w:ind w:right="673"/>
        <w:rPr>
          <w:rFonts w:asciiTheme="majorBidi" w:hAnsiTheme="majorBidi" w:cstheme="majorBidi"/>
          <w:lang w:val="tr-TR"/>
        </w:rPr>
      </w:pPr>
    </w:p>
    <w:p w:rsidR="000B2553" w:rsidRDefault="000B2553" w:rsidP="000B2553">
      <w:pPr>
        <w:pStyle w:val="GvdeMetni"/>
        <w:ind w:right="673"/>
        <w:rPr>
          <w:rFonts w:asciiTheme="majorBidi" w:hAnsiTheme="majorBidi" w:cstheme="majorBidi"/>
          <w:lang w:val="tr-TR"/>
        </w:rPr>
      </w:pPr>
    </w:p>
    <w:p w:rsidR="000B2553" w:rsidRDefault="000B2553" w:rsidP="000B2553">
      <w:pPr>
        <w:pStyle w:val="GvdeMetni"/>
        <w:ind w:right="673"/>
        <w:rPr>
          <w:rFonts w:asciiTheme="majorBidi" w:hAnsiTheme="majorBidi" w:cstheme="majorBidi"/>
          <w:lang w:val="tr-TR"/>
        </w:rPr>
      </w:pPr>
    </w:p>
    <w:p w:rsidR="00B71390" w:rsidRPr="00765AF0" w:rsidRDefault="00B71390" w:rsidP="000B2553">
      <w:pPr>
        <w:pStyle w:val="GvdeMetni"/>
        <w:ind w:right="673"/>
        <w:rPr>
          <w:rFonts w:asciiTheme="majorBidi" w:hAnsiTheme="majorBidi" w:cstheme="majorBidi"/>
          <w:lang w:val="tr-TR"/>
        </w:rPr>
      </w:pPr>
      <w:r w:rsidRPr="00765AF0">
        <w:rPr>
          <w:rFonts w:asciiTheme="majorBidi" w:hAnsiTheme="majorBidi" w:cstheme="majorBidi"/>
          <w:lang w:val="tr-TR"/>
        </w:rPr>
        <w:t>Yukarıdaki imzaların adı geçen öğretim üyelerine ait olduğunu onaylarım.</w:t>
      </w:r>
    </w:p>
    <w:p w:rsidR="00B71390" w:rsidRPr="00765AF0" w:rsidRDefault="00B71390" w:rsidP="00B71390">
      <w:pPr>
        <w:pStyle w:val="GvdeMetni"/>
        <w:rPr>
          <w:rFonts w:asciiTheme="majorBidi" w:hAnsiTheme="majorBidi" w:cstheme="majorBidi"/>
          <w:lang w:val="tr-TR"/>
        </w:rPr>
      </w:pPr>
    </w:p>
    <w:p w:rsidR="00601B38" w:rsidRDefault="00601B38" w:rsidP="0040510C">
      <w:pPr>
        <w:pStyle w:val="GvdeMetni"/>
        <w:ind w:right="106"/>
        <w:rPr>
          <w:rFonts w:asciiTheme="majorBidi" w:hAnsiTheme="majorBidi" w:cstheme="majorBidi"/>
          <w:lang w:val="tr-TR"/>
        </w:rPr>
      </w:pPr>
    </w:p>
    <w:p w:rsidR="00B71390" w:rsidRPr="00765AF0" w:rsidRDefault="00DE4C9C" w:rsidP="00601B38">
      <w:pPr>
        <w:pStyle w:val="GvdeMetni"/>
        <w:ind w:left="5664" w:right="106" w:firstLine="708"/>
        <w:rPr>
          <w:rFonts w:asciiTheme="majorBidi" w:hAnsiTheme="majorBidi" w:cstheme="majorBidi"/>
          <w:lang w:val="tr-TR"/>
        </w:rPr>
      </w:pPr>
      <w:r>
        <w:rPr>
          <w:rFonts w:asciiTheme="majorBidi" w:hAnsiTheme="majorBidi" w:cstheme="majorBidi"/>
          <w:lang w:val="tr-TR"/>
        </w:rPr>
        <w:t xml:space="preserve">. .  / . . / . . </w:t>
      </w:r>
    </w:p>
    <w:p w:rsidR="00601B38" w:rsidRDefault="00601B38" w:rsidP="00601B38">
      <w:pPr>
        <w:spacing w:before="139" w:line="362" w:lineRule="auto"/>
        <w:ind w:right="105"/>
        <w:rPr>
          <w:rFonts w:asciiTheme="majorBidi" w:hAnsiTheme="majorBidi" w:cstheme="majorBidi"/>
          <w:sz w:val="24"/>
          <w:szCs w:val="24"/>
          <w:lang w:val="tr-TR"/>
        </w:rPr>
      </w:pPr>
    </w:p>
    <w:p w:rsidR="00601B38" w:rsidRPr="00601B38" w:rsidRDefault="00D46140" w:rsidP="00C11A42">
      <w:pPr>
        <w:spacing w:before="139" w:line="362" w:lineRule="auto"/>
        <w:ind w:right="105"/>
        <w:rPr>
          <w:rFonts w:asciiTheme="majorBidi" w:hAnsiTheme="majorBidi" w:cstheme="majorBidi"/>
          <w:b/>
          <w:sz w:val="24"/>
          <w:szCs w:val="24"/>
          <w:lang w:val="tr-TR"/>
        </w:rPr>
      </w:pPr>
      <w:r>
        <w:rPr>
          <w:rFonts w:asciiTheme="majorBidi" w:hAnsiTheme="majorBidi" w:cstheme="majorBidi"/>
          <w:b/>
          <w:noProof/>
          <w:sz w:val="24"/>
          <w:szCs w:val="24"/>
          <w:lang w:val="tr-TR"/>
        </w:rPr>
        <w:pict>
          <v:shapetype id="_x0000_t202" coordsize="21600,21600" o:spt="202" path="m,l,21600r21600,l21600,xe">
            <v:stroke joinstyle="miter"/>
            <v:path gradientshapeok="t" o:connecttype="rect"/>
          </v:shapetype>
          <v:shape id="Text Box 28" o:spid="_x0000_s1027" type="#_x0000_t202" style="position:absolute;margin-left:323.15pt;margin-top:103.6pt;width:5.55pt;height:11.05pt;z-index:-25165516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OnKrQIAAKk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" filled="f" stroked="f">
            <v:textbox style="mso-next-textbox:#Text Box 28" inset="0,0,0,0">
              <w:txbxContent>
                <w:p w:rsidR="00D46140" w:rsidRDefault="00D46140" w:rsidP="00B71390">
                  <w:pPr>
                    <w:spacing w:line="214" w:lineRule="exact"/>
                    <w:rPr>
                      <w:rFonts w:ascii="Trebuchet MS"/>
                    </w:rPr>
                  </w:pPr>
                  <w:r>
                    <w:rPr>
                      <w:rFonts w:ascii="Trebuchet MS"/>
                      <w:w w:val="90"/>
                    </w:rPr>
                    <w:t>II</w:t>
                  </w:r>
                </w:p>
              </w:txbxContent>
            </v:textbox>
            <w10:wrap anchorx="page"/>
          </v:shape>
        </w:pict>
      </w:r>
      <w:r>
        <w:rPr>
          <w:rFonts w:asciiTheme="majorBidi" w:hAnsiTheme="majorBidi" w:cstheme="majorBidi"/>
          <w:b/>
          <w:noProof/>
          <w:sz w:val="24"/>
          <w:szCs w:val="24"/>
          <w:lang w:val="tr-TR"/>
        </w:rPr>
        <w:pict>
          <v:shape id="Freeform 27" o:spid="_x0000_s1026" style="position:absolute;margin-left:276.35pt;margin-top:53.55pt;width:91.55pt;height:6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832,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" path="m1832,l,,,1320r1832,l1832,1313r,-7l1832,14r,-7l1832,e" stroked="f">
            <v:path arrowok="t" o:connecttype="custom" o:connectlocs="1162685,680085;0,680085;0,1518285;1162685,1518285;1162685,1513840;1162685,1509395;1162685,688975;1162685,684530;1162685,680085" o:connectangles="0,0,0,0,0,0,0,0,0"/>
            <w10:wrap anchorx="page"/>
          </v:shape>
        </w:pict>
      </w:r>
      <w:r w:rsidR="00C11A42">
        <w:rPr>
          <w:rFonts w:asciiTheme="majorBidi" w:hAnsiTheme="majorBidi" w:cstheme="majorBidi"/>
          <w:b/>
          <w:sz w:val="24"/>
          <w:szCs w:val="24"/>
          <w:lang w:val="tr-TR"/>
        </w:rPr>
        <w:t xml:space="preserve">                                                                                               </w:t>
      </w:r>
      <w:r w:rsidR="00601B38" w:rsidRPr="00601B38">
        <w:rPr>
          <w:rFonts w:asciiTheme="majorBidi" w:hAnsiTheme="majorBidi" w:cstheme="majorBidi"/>
          <w:b/>
          <w:sz w:val="24"/>
          <w:szCs w:val="24"/>
          <w:lang w:val="tr-TR"/>
        </w:rPr>
        <w:t>Prof. Dr. Ekrem CENGİZ</w:t>
      </w:r>
    </w:p>
    <w:p w:rsidR="00B71390" w:rsidRPr="00601B38" w:rsidRDefault="00B71390" w:rsidP="00601B38">
      <w:pPr>
        <w:spacing w:before="139" w:line="362" w:lineRule="auto"/>
        <w:ind w:left="5664" w:right="105" w:firstLine="708"/>
        <w:rPr>
          <w:rFonts w:asciiTheme="majorBidi" w:hAnsiTheme="majorBidi" w:cstheme="majorBidi"/>
          <w:sz w:val="24"/>
          <w:szCs w:val="24"/>
          <w:lang w:val="tr-TR"/>
        </w:rPr>
      </w:pPr>
      <w:r w:rsidRPr="00601B38">
        <w:rPr>
          <w:rFonts w:asciiTheme="majorBidi" w:hAnsiTheme="majorBidi" w:cstheme="majorBidi"/>
          <w:sz w:val="24"/>
          <w:szCs w:val="24"/>
          <w:lang w:val="tr-TR"/>
        </w:rPr>
        <w:t>Enstitü Müdürü</w:t>
      </w:r>
    </w:p>
    <w:p w:rsidR="00B71390" w:rsidRDefault="00B71390" w:rsidP="00B71390">
      <w:pPr>
        <w:spacing w:line="362" w:lineRule="auto"/>
        <w:jc w:val="right"/>
        <w:rPr>
          <w:rFonts w:asciiTheme="majorBidi" w:hAnsiTheme="majorBidi" w:cstheme="majorBidi"/>
          <w:sz w:val="24"/>
          <w:szCs w:val="24"/>
          <w:lang w:val="tr-TR"/>
        </w:rPr>
      </w:pPr>
    </w:p>
    <w:p w:rsidR="00C11A42" w:rsidRDefault="00C11A42" w:rsidP="00B71390">
      <w:pPr>
        <w:spacing w:line="362" w:lineRule="auto"/>
        <w:jc w:val="right"/>
        <w:rPr>
          <w:rFonts w:asciiTheme="majorBidi" w:hAnsiTheme="majorBidi" w:cstheme="majorBidi"/>
          <w:sz w:val="24"/>
          <w:szCs w:val="24"/>
          <w:lang w:val="tr-TR"/>
        </w:rPr>
      </w:pPr>
    </w:p>
    <w:p w:rsidR="00C11A42" w:rsidRDefault="00C11A42" w:rsidP="00B71390">
      <w:pPr>
        <w:spacing w:line="362" w:lineRule="auto"/>
        <w:jc w:val="right"/>
        <w:rPr>
          <w:rFonts w:asciiTheme="majorBidi" w:hAnsiTheme="majorBidi" w:cstheme="majorBidi"/>
          <w:sz w:val="24"/>
          <w:szCs w:val="24"/>
          <w:lang w:val="tr-TR"/>
        </w:rPr>
      </w:pPr>
    </w:p>
    <w:p w:rsidR="00C11A42" w:rsidRDefault="00C11A42" w:rsidP="00B71390">
      <w:pPr>
        <w:spacing w:line="362" w:lineRule="auto"/>
        <w:jc w:val="right"/>
        <w:rPr>
          <w:rFonts w:asciiTheme="majorBidi" w:hAnsiTheme="majorBidi" w:cstheme="majorBidi"/>
          <w:sz w:val="24"/>
          <w:szCs w:val="24"/>
          <w:lang w:val="tr-TR"/>
        </w:rPr>
      </w:pPr>
    </w:p>
    <w:p w:rsidR="00C11A42" w:rsidRPr="00765AF0" w:rsidRDefault="00C11A42" w:rsidP="00B71390">
      <w:pPr>
        <w:spacing w:line="362" w:lineRule="auto"/>
        <w:jc w:val="right"/>
        <w:rPr>
          <w:rFonts w:asciiTheme="majorBidi" w:hAnsiTheme="majorBidi" w:cstheme="majorBidi"/>
          <w:sz w:val="24"/>
          <w:szCs w:val="24"/>
          <w:lang w:val="tr-TR"/>
        </w:rPr>
        <w:sectPr w:rsidR="00C11A42" w:rsidRPr="00765AF0" w:rsidSect="00D14981">
          <w:footerReference w:type="default" r:id="rId10"/>
          <w:pgSz w:w="11900" w:h="16840"/>
          <w:pgMar w:top="1701" w:right="1134" w:bottom="1701" w:left="2268" w:header="0" w:footer="0" w:gutter="0"/>
          <w:cols w:space="708"/>
        </w:sectPr>
      </w:pPr>
    </w:p>
    <w:p w:rsidR="00B71390" w:rsidRPr="00765AF0" w:rsidRDefault="00B71390" w:rsidP="00B71390">
      <w:pPr>
        <w:pStyle w:val="GvdeMetni"/>
        <w:rPr>
          <w:rFonts w:asciiTheme="majorBidi" w:hAnsiTheme="majorBidi" w:cstheme="majorBidi"/>
          <w:b/>
          <w:lang w:val="tr-TR"/>
        </w:rPr>
      </w:pPr>
    </w:p>
    <w:p w:rsidR="00B71390" w:rsidRPr="00765AF0" w:rsidRDefault="00B71390" w:rsidP="00B71390">
      <w:pPr>
        <w:pStyle w:val="GvdeMetni"/>
        <w:spacing w:before="8"/>
        <w:rPr>
          <w:rFonts w:asciiTheme="majorBidi" w:hAnsiTheme="majorBidi" w:cstheme="majorBidi"/>
          <w:b/>
          <w:lang w:val="tr-TR"/>
        </w:rPr>
      </w:pPr>
    </w:p>
    <w:p w:rsidR="00B71390" w:rsidRDefault="00B71390" w:rsidP="008F4475">
      <w:pPr>
        <w:pStyle w:val="orta"/>
        <w:outlineLvl w:val="0"/>
        <w:rPr>
          <w:lang w:val="tr-TR"/>
        </w:rPr>
      </w:pPr>
      <w:bookmarkStart w:id="8" w:name="_Toc7750320"/>
      <w:bookmarkStart w:id="9" w:name="_Toc17036446"/>
      <w:r w:rsidRPr="00765AF0">
        <w:rPr>
          <w:lang w:val="tr-TR"/>
        </w:rPr>
        <w:t>BİLDİRİM</w:t>
      </w:r>
      <w:bookmarkEnd w:id="8"/>
      <w:bookmarkEnd w:id="9"/>
    </w:p>
    <w:p w:rsidR="008F4475" w:rsidRPr="008F4475" w:rsidRDefault="008F4475" w:rsidP="008F4475">
      <w:pPr>
        <w:pStyle w:val="orta"/>
        <w:outlineLvl w:val="0"/>
        <w:rPr>
          <w:lang w:val="tr-TR"/>
        </w:rPr>
      </w:pPr>
    </w:p>
    <w:p w:rsidR="00DE36E8" w:rsidRPr="00765AF0" w:rsidRDefault="001612A3" w:rsidP="00C33651">
      <w:pPr>
        <w:spacing w:before="100" w:beforeAutospacing="1" w:after="100" w:afterAutospacing="1" w:line="360" w:lineRule="auto"/>
        <w:ind w:firstLine="709"/>
        <w:contextualSpacing/>
        <w:jc w:val="both"/>
        <w:rPr>
          <w:rFonts w:asciiTheme="majorBidi" w:hAnsiTheme="majorBidi" w:cstheme="majorBidi"/>
          <w:sz w:val="24"/>
          <w:szCs w:val="24"/>
          <w:lang w:val="tr-TR"/>
        </w:rPr>
      </w:pPr>
      <w:r>
        <w:rPr>
          <w:rFonts w:asciiTheme="majorBidi" w:hAnsiTheme="majorBidi" w:cstheme="majorBidi"/>
          <w:sz w:val="24"/>
          <w:szCs w:val="24"/>
          <w:lang w:val="tr-TR"/>
        </w:rPr>
        <w:t>Yüksek Lisans</w:t>
      </w:r>
      <w:r w:rsidR="00BB2F40" w:rsidRPr="00765AF0">
        <w:rPr>
          <w:rFonts w:asciiTheme="majorBidi" w:hAnsiTheme="majorBidi" w:cstheme="majorBidi"/>
          <w:sz w:val="24"/>
          <w:szCs w:val="24"/>
          <w:lang w:val="tr-TR"/>
        </w:rPr>
        <w:t xml:space="preserve"> </w:t>
      </w:r>
      <w:r>
        <w:rPr>
          <w:rFonts w:asciiTheme="majorBidi" w:hAnsiTheme="majorBidi" w:cstheme="majorBidi"/>
          <w:sz w:val="24"/>
          <w:szCs w:val="24"/>
          <w:lang w:val="tr-TR"/>
        </w:rPr>
        <w:t xml:space="preserve">Tezi olarak hazırlamış </w:t>
      </w:r>
      <w:r w:rsidR="00BB2F40" w:rsidRPr="00765AF0">
        <w:rPr>
          <w:rFonts w:asciiTheme="majorBidi" w:hAnsiTheme="majorBidi" w:cstheme="majorBidi"/>
          <w:sz w:val="24"/>
          <w:szCs w:val="24"/>
          <w:lang w:val="tr-TR"/>
        </w:rPr>
        <w:t>olduğum “</w:t>
      </w:r>
      <w:r w:rsidR="00A2571A">
        <w:rPr>
          <w:rFonts w:asciiTheme="majorBidi" w:hAnsiTheme="majorBidi" w:cstheme="majorBidi"/>
          <w:sz w:val="24"/>
          <w:szCs w:val="24"/>
          <w:lang w:val="tr-TR"/>
        </w:rPr>
        <w:t>Kur’ân</w:t>
      </w:r>
      <w:r w:rsidR="00BB2F40" w:rsidRPr="00765AF0">
        <w:rPr>
          <w:rFonts w:asciiTheme="majorBidi" w:hAnsiTheme="majorBidi" w:cstheme="majorBidi"/>
          <w:sz w:val="24"/>
          <w:szCs w:val="24"/>
          <w:lang w:val="tr-TR"/>
        </w:rPr>
        <w:t xml:space="preserve">-ı </w:t>
      </w:r>
      <w:r w:rsidR="00A2571A">
        <w:rPr>
          <w:rFonts w:asciiTheme="majorBidi" w:hAnsiTheme="majorBidi" w:cstheme="majorBidi"/>
          <w:sz w:val="24"/>
          <w:szCs w:val="24"/>
          <w:lang w:val="tr-TR"/>
        </w:rPr>
        <w:t>Kerîm</w:t>
      </w:r>
      <w:r w:rsidR="00BB2F40" w:rsidRPr="00765AF0">
        <w:rPr>
          <w:rFonts w:asciiTheme="majorBidi" w:hAnsiTheme="majorBidi" w:cstheme="majorBidi"/>
          <w:sz w:val="24"/>
          <w:szCs w:val="24"/>
          <w:lang w:val="tr-TR"/>
        </w:rPr>
        <w:t xml:space="preserve">’de </w:t>
      </w:r>
      <w:r w:rsidR="00A2571A">
        <w:rPr>
          <w:rFonts w:asciiTheme="majorBidi" w:hAnsiTheme="majorBidi" w:cstheme="majorBidi"/>
          <w:sz w:val="24"/>
          <w:szCs w:val="24"/>
          <w:lang w:val="tr-TR"/>
        </w:rPr>
        <w:t>Nüzûl</w:t>
      </w:r>
      <w:r w:rsidR="00BB2F40" w:rsidRPr="00765AF0">
        <w:rPr>
          <w:rFonts w:asciiTheme="majorBidi" w:hAnsiTheme="majorBidi" w:cstheme="majorBidi"/>
          <w:sz w:val="24"/>
          <w:szCs w:val="24"/>
          <w:lang w:val="tr-TR"/>
        </w:rPr>
        <w:t xml:space="preserve"> Sırasına Göre Hz. Muhammed’in </w:t>
      </w:r>
      <w:r w:rsidR="00A2571A">
        <w:rPr>
          <w:rFonts w:asciiTheme="majorBidi" w:hAnsiTheme="majorBidi" w:cstheme="majorBidi"/>
          <w:sz w:val="24"/>
          <w:szCs w:val="24"/>
          <w:lang w:val="tr-TR"/>
        </w:rPr>
        <w:t>Sîret</w:t>
      </w:r>
      <w:r w:rsidR="00BB2F40" w:rsidRPr="00765AF0">
        <w:rPr>
          <w:rFonts w:asciiTheme="majorBidi" w:hAnsiTheme="majorBidi" w:cstheme="majorBidi"/>
          <w:sz w:val="24"/>
          <w:szCs w:val="24"/>
          <w:lang w:val="tr-TR"/>
        </w:rPr>
        <w:t xml:space="preserve">i (Hz. Muhammed’e Yönelik Hitap </w:t>
      </w:r>
      <w:r w:rsidR="00A2571A">
        <w:rPr>
          <w:rFonts w:asciiTheme="majorBidi" w:hAnsiTheme="majorBidi" w:cstheme="majorBidi"/>
          <w:sz w:val="24"/>
          <w:szCs w:val="24"/>
          <w:lang w:val="tr-TR"/>
        </w:rPr>
        <w:t>Âyet</w:t>
      </w:r>
      <w:r w:rsidR="00BB2F40" w:rsidRPr="00765AF0">
        <w:rPr>
          <w:rFonts w:asciiTheme="majorBidi" w:hAnsiTheme="majorBidi" w:cstheme="majorBidi"/>
          <w:sz w:val="24"/>
          <w:szCs w:val="24"/>
          <w:lang w:val="tr-TR"/>
        </w:rPr>
        <w:t xml:space="preserve">leri Çerçevesinde İlk 65 </w:t>
      </w:r>
      <w:r w:rsidR="00A2571A">
        <w:rPr>
          <w:rFonts w:asciiTheme="majorBidi" w:hAnsiTheme="majorBidi" w:cstheme="majorBidi"/>
          <w:sz w:val="24"/>
          <w:szCs w:val="24"/>
          <w:lang w:val="tr-TR"/>
        </w:rPr>
        <w:t>Sûre</w:t>
      </w:r>
      <w:r w:rsidR="00BB2F40" w:rsidRPr="00765AF0">
        <w:rPr>
          <w:rFonts w:asciiTheme="majorBidi" w:hAnsiTheme="majorBidi" w:cstheme="majorBidi"/>
          <w:sz w:val="24"/>
          <w:szCs w:val="24"/>
          <w:lang w:val="tr-TR"/>
        </w:rPr>
        <w:t xml:space="preserve"> Örneği)</w:t>
      </w:r>
      <w:r>
        <w:rPr>
          <w:rFonts w:asciiTheme="majorBidi" w:hAnsiTheme="majorBidi" w:cstheme="majorBidi"/>
          <w:sz w:val="24"/>
          <w:szCs w:val="24"/>
          <w:lang w:val="tr-TR"/>
        </w:rPr>
        <w:t>”</w:t>
      </w:r>
      <w:r w:rsidR="00DE36E8" w:rsidRPr="00765AF0">
        <w:rPr>
          <w:rFonts w:asciiTheme="majorBidi" w:hAnsiTheme="majorBidi" w:cstheme="majorBidi"/>
          <w:sz w:val="24"/>
          <w:szCs w:val="24"/>
          <w:lang w:val="tr-TR"/>
        </w:rPr>
        <w:t xml:space="preserve"> isimli bu çalışmanın, </w:t>
      </w:r>
      <w:r w:rsidR="00B71390" w:rsidRPr="00765AF0">
        <w:rPr>
          <w:rFonts w:asciiTheme="majorBidi" w:hAnsiTheme="majorBidi" w:cstheme="majorBidi"/>
          <w:sz w:val="24"/>
          <w:szCs w:val="24"/>
          <w:lang w:val="tr-TR"/>
        </w:rPr>
        <w:t>tamamen</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kendi</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çalışmam</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olduğunu,</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her</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alıntıya</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kaynak</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gösterdiğimi</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ve</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alıntı</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yaptığım</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tüm</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çalışmaların kaynakçada yer aldığını taahhüt eder, tezimin kâğıt ve elektronik kopyalarının Gümüşhane Üniversitesi Sosyal Bilimler Enstitüsü arşivlerinde aşağıda belirttiğim koşullarda saklanmasına izin verdiğimi</w:t>
      </w:r>
      <w:r>
        <w:rPr>
          <w:rFonts w:asciiTheme="majorBidi" w:hAnsiTheme="majorBidi" w:cstheme="majorBidi"/>
          <w:sz w:val="24"/>
          <w:szCs w:val="24"/>
          <w:lang w:val="tr-TR"/>
        </w:rPr>
        <w:t xml:space="preserve"> </w:t>
      </w:r>
      <w:r w:rsidR="00B71390" w:rsidRPr="00765AF0">
        <w:rPr>
          <w:rFonts w:asciiTheme="majorBidi" w:hAnsiTheme="majorBidi" w:cstheme="majorBidi"/>
          <w:sz w:val="24"/>
          <w:szCs w:val="24"/>
          <w:lang w:val="tr-TR"/>
        </w:rPr>
        <w:t>onaylarım.</w:t>
      </w:r>
      <w:r>
        <w:rPr>
          <w:rFonts w:asciiTheme="majorBidi" w:hAnsiTheme="majorBidi" w:cstheme="majorBidi"/>
          <w:sz w:val="24"/>
          <w:szCs w:val="24"/>
          <w:lang w:val="tr-TR"/>
        </w:rPr>
        <w:t xml:space="preserve"> </w:t>
      </w:r>
    </w:p>
    <w:p w:rsidR="00B71390" w:rsidRPr="00433D16" w:rsidRDefault="00B71390" w:rsidP="00C33651">
      <w:pPr>
        <w:spacing w:before="100" w:beforeAutospacing="1" w:after="100" w:afterAutospacing="1" w:line="360" w:lineRule="auto"/>
        <w:ind w:firstLine="709"/>
        <w:contextualSpacing/>
        <w:jc w:val="both"/>
        <w:rPr>
          <w:rFonts w:asciiTheme="majorBidi" w:hAnsiTheme="majorBidi" w:cstheme="majorBidi"/>
          <w:sz w:val="24"/>
          <w:szCs w:val="24"/>
          <w:lang w:val="tr-TR"/>
        </w:rPr>
      </w:pPr>
      <w:r w:rsidRPr="00765AF0">
        <w:rPr>
          <w:rFonts w:asciiTheme="majorBidi" w:hAnsiTheme="majorBidi" w:cstheme="majorBidi"/>
          <w:sz w:val="24"/>
          <w:szCs w:val="24"/>
          <w:lang w:val="tr-TR"/>
        </w:rPr>
        <w:t>Lisansüstü Eğitim-Öğretim yönetmeliğinin ilgili maddeleri uyarınca gereğinin yapılmasını arz ederim.</w:t>
      </w:r>
      <w:r w:rsidR="001612A3">
        <w:rPr>
          <w:rFonts w:asciiTheme="majorBidi" w:hAnsiTheme="majorBidi" w:cstheme="majorBidi"/>
          <w:sz w:val="24"/>
          <w:szCs w:val="24"/>
          <w:lang w:val="tr-TR"/>
        </w:rPr>
        <w:t xml:space="preserve"> </w:t>
      </w:r>
    </w:p>
    <w:p w:rsidR="00B71390" w:rsidRPr="00765AF0" w:rsidRDefault="00B71390" w:rsidP="00B71390">
      <w:pPr>
        <w:pStyle w:val="GvdeMetni"/>
        <w:rPr>
          <w:rFonts w:asciiTheme="majorBidi" w:hAnsiTheme="majorBidi" w:cstheme="majorBidi"/>
          <w:lang w:val="tr-TR"/>
        </w:rPr>
      </w:pPr>
    </w:p>
    <w:p w:rsidR="00B71390" w:rsidRPr="00765AF0" w:rsidRDefault="00B71390" w:rsidP="00B71390">
      <w:pPr>
        <w:pStyle w:val="GvdeMetni"/>
        <w:spacing w:before="5"/>
        <w:rPr>
          <w:rFonts w:asciiTheme="majorBidi" w:hAnsiTheme="majorBidi" w:cstheme="majorBidi"/>
          <w:lang w:val="tr-TR"/>
        </w:rPr>
      </w:pPr>
    </w:p>
    <w:tbl>
      <w:tblPr>
        <w:tblStyle w:val="TableNormal"/>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9"/>
        <w:gridCol w:w="6793"/>
      </w:tblGrid>
      <w:tr w:rsidR="00B71390" w:rsidRPr="00765AF0" w:rsidTr="00C11A42">
        <w:trPr>
          <w:trHeight w:val="616"/>
        </w:trPr>
        <w:tc>
          <w:tcPr>
            <w:tcW w:w="909" w:type="dxa"/>
          </w:tcPr>
          <w:p w:rsidR="00B71390" w:rsidRPr="00765AF0" w:rsidRDefault="00B71390" w:rsidP="00551DA6">
            <w:pPr>
              <w:pStyle w:val="TableParagraph"/>
              <w:spacing w:before="8"/>
              <w:ind w:left="0"/>
              <w:rPr>
                <w:rFonts w:asciiTheme="majorBidi" w:hAnsiTheme="majorBidi" w:cstheme="majorBidi"/>
                <w:sz w:val="24"/>
                <w:szCs w:val="24"/>
                <w:lang w:val="tr-TR"/>
              </w:rPr>
            </w:pPr>
          </w:p>
          <w:p w:rsidR="00B71390" w:rsidRPr="00765AF0" w:rsidRDefault="00B71390" w:rsidP="00551DA6">
            <w:pPr>
              <w:pStyle w:val="TableParagraph"/>
              <w:ind w:left="232"/>
              <w:rPr>
                <w:rFonts w:asciiTheme="majorBidi" w:hAnsiTheme="majorBidi" w:cstheme="majorBidi"/>
                <w:sz w:val="24"/>
                <w:szCs w:val="24"/>
                <w:lang w:val="tr-TR"/>
              </w:rPr>
            </w:pPr>
            <w:r w:rsidRPr="00765AF0">
              <w:rPr>
                <w:rFonts w:asciiTheme="majorBidi" w:hAnsiTheme="majorBidi" w:cstheme="majorBidi"/>
                <w:noProof/>
                <w:sz w:val="24"/>
                <w:szCs w:val="24"/>
                <w:lang w:val="tr-TR" w:eastAsia="tr-TR"/>
              </w:rPr>
              <w:drawing>
                <wp:inline distT="0" distB="0" distL="0" distR="0" wp14:anchorId="2833ACFE" wp14:editId="61805540">
                  <wp:extent cx="182549" cy="174878"/>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182549" cy="174878"/>
                          </a:xfrm>
                          <a:prstGeom prst="rect">
                            <a:avLst/>
                          </a:prstGeom>
                        </pic:spPr>
                      </pic:pic>
                    </a:graphicData>
                  </a:graphic>
                </wp:inline>
              </w:drawing>
            </w:r>
          </w:p>
        </w:tc>
        <w:tc>
          <w:tcPr>
            <w:tcW w:w="6793" w:type="dxa"/>
          </w:tcPr>
          <w:p w:rsidR="00B71390" w:rsidRPr="00765AF0" w:rsidRDefault="00B71390" w:rsidP="00551DA6">
            <w:pPr>
              <w:pStyle w:val="TableParagraph"/>
              <w:spacing w:before="49"/>
              <w:ind w:left="187"/>
              <w:rPr>
                <w:rFonts w:asciiTheme="majorBidi" w:hAnsiTheme="majorBidi" w:cstheme="majorBidi"/>
                <w:sz w:val="24"/>
                <w:szCs w:val="24"/>
                <w:lang w:val="tr-TR"/>
              </w:rPr>
            </w:pPr>
            <w:r w:rsidRPr="00765AF0">
              <w:rPr>
                <w:rFonts w:asciiTheme="majorBidi" w:hAnsiTheme="majorBidi" w:cstheme="majorBidi"/>
                <w:sz w:val="24"/>
                <w:szCs w:val="24"/>
                <w:lang w:val="tr-TR"/>
              </w:rPr>
              <w:t>Tezimin tamamı her yerden erişime açılabilir.</w:t>
            </w:r>
          </w:p>
        </w:tc>
      </w:tr>
      <w:tr w:rsidR="00B71390" w:rsidRPr="00765AF0" w:rsidTr="00C11A42">
        <w:trPr>
          <w:trHeight w:val="616"/>
        </w:trPr>
        <w:tc>
          <w:tcPr>
            <w:tcW w:w="909" w:type="dxa"/>
          </w:tcPr>
          <w:p w:rsidR="00B71390" w:rsidRPr="00765AF0" w:rsidRDefault="00B71390" w:rsidP="00551DA6">
            <w:pPr>
              <w:pStyle w:val="TableParagraph"/>
              <w:spacing w:before="4" w:after="1"/>
              <w:ind w:left="0"/>
              <w:rPr>
                <w:rFonts w:asciiTheme="majorBidi" w:hAnsiTheme="majorBidi" w:cstheme="majorBidi"/>
                <w:sz w:val="24"/>
                <w:szCs w:val="24"/>
                <w:lang w:val="tr-TR"/>
              </w:rPr>
            </w:pPr>
          </w:p>
          <w:p w:rsidR="00B71390" w:rsidRPr="00765AF0" w:rsidRDefault="00B71390" w:rsidP="00551DA6">
            <w:pPr>
              <w:pStyle w:val="TableParagraph"/>
              <w:ind w:left="230"/>
              <w:rPr>
                <w:rFonts w:asciiTheme="majorBidi" w:hAnsiTheme="majorBidi" w:cstheme="majorBidi"/>
                <w:sz w:val="24"/>
                <w:szCs w:val="24"/>
                <w:lang w:val="tr-TR"/>
              </w:rPr>
            </w:pPr>
            <w:r w:rsidRPr="00765AF0">
              <w:rPr>
                <w:rFonts w:asciiTheme="majorBidi" w:hAnsiTheme="majorBidi" w:cstheme="majorBidi"/>
                <w:noProof/>
                <w:sz w:val="24"/>
                <w:szCs w:val="24"/>
                <w:lang w:val="tr-TR" w:eastAsia="tr-TR"/>
              </w:rPr>
              <w:drawing>
                <wp:inline distT="0" distB="0" distL="0" distR="0">
                  <wp:extent cx="181777" cy="172688"/>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2" cstate="print"/>
                          <a:stretch>
                            <a:fillRect/>
                          </a:stretch>
                        </pic:blipFill>
                        <pic:spPr>
                          <a:xfrm>
                            <a:off x="0" y="0"/>
                            <a:ext cx="181777" cy="172688"/>
                          </a:xfrm>
                          <a:prstGeom prst="rect">
                            <a:avLst/>
                          </a:prstGeom>
                        </pic:spPr>
                      </pic:pic>
                    </a:graphicData>
                  </a:graphic>
                </wp:inline>
              </w:drawing>
            </w:r>
          </w:p>
        </w:tc>
        <w:tc>
          <w:tcPr>
            <w:tcW w:w="6793" w:type="dxa"/>
          </w:tcPr>
          <w:p w:rsidR="00B71390" w:rsidRPr="00765AF0" w:rsidRDefault="00B71390" w:rsidP="00551DA6">
            <w:pPr>
              <w:pStyle w:val="TableParagraph"/>
              <w:spacing w:before="51"/>
              <w:ind w:left="187"/>
              <w:rPr>
                <w:rFonts w:asciiTheme="majorBidi" w:hAnsiTheme="majorBidi" w:cstheme="majorBidi"/>
                <w:sz w:val="24"/>
                <w:szCs w:val="24"/>
                <w:lang w:val="tr-TR"/>
              </w:rPr>
            </w:pPr>
            <w:r w:rsidRPr="00765AF0">
              <w:rPr>
                <w:rFonts w:asciiTheme="majorBidi" w:hAnsiTheme="majorBidi" w:cstheme="majorBidi"/>
                <w:sz w:val="24"/>
                <w:szCs w:val="24"/>
                <w:lang w:val="tr-TR"/>
              </w:rPr>
              <w:t>Tezim sadece Gümüşhane Üniversitesi yerleşkelerinden erişime açılabilir.</w:t>
            </w:r>
          </w:p>
        </w:tc>
      </w:tr>
      <w:tr w:rsidR="00B71390" w:rsidRPr="00765AF0" w:rsidTr="00C11A42">
        <w:trPr>
          <w:trHeight w:val="1584"/>
        </w:trPr>
        <w:tc>
          <w:tcPr>
            <w:tcW w:w="909" w:type="dxa"/>
          </w:tcPr>
          <w:p w:rsidR="00B71390" w:rsidRPr="00765AF0" w:rsidRDefault="00B71390" w:rsidP="00551DA6">
            <w:pPr>
              <w:pStyle w:val="TableParagraph"/>
              <w:spacing w:before="1"/>
              <w:ind w:left="0"/>
              <w:rPr>
                <w:rFonts w:asciiTheme="majorBidi" w:hAnsiTheme="majorBidi" w:cstheme="majorBidi"/>
                <w:sz w:val="24"/>
                <w:szCs w:val="24"/>
                <w:lang w:val="tr-TR"/>
              </w:rPr>
            </w:pPr>
          </w:p>
          <w:p w:rsidR="00B71390" w:rsidRPr="00765AF0" w:rsidRDefault="00B71390" w:rsidP="00551DA6">
            <w:pPr>
              <w:pStyle w:val="TableParagraph"/>
              <w:ind w:left="230"/>
              <w:rPr>
                <w:rFonts w:asciiTheme="majorBidi" w:hAnsiTheme="majorBidi" w:cstheme="majorBidi"/>
                <w:sz w:val="24"/>
                <w:szCs w:val="24"/>
                <w:lang w:val="tr-TR"/>
              </w:rPr>
            </w:pPr>
            <w:r w:rsidRPr="00765AF0">
              <w:rPr>
                <w:rFonts w:asciiTheme="majorBidi" w:hAnsiTheme="majorBidi" w:cstheme="majorBidi"/>
                <w:noProof/>
                <w:sz w:val="24"/>
                <w:szCs w:val="24"/>
                <w:lang w:val="tr-TR" w:eastAsia="tr-TR"/>
              </w:rPr>
              <w:drawing>
                <wp:inline distT="0" distB="0" distL="0" distR="0">
                  <wp:extent cx="181777" cy="172688"/>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2" cstate="print"/>
                          <a:stretch>
                            <a:fillRect/>
                          </a:stretch>
                        </pic:blipFill>
                        <pic:spPr>
                          <a:xfrm>
                            <a:off x="0" y="0"/>
                            <a:ext cx="181777" cy="172688"/>
                          </a:xfrm>
                          <a:prstGeom prst="rect">
                            <a:avLst/>
                          </a:prstGeom>
                        </pic:spPr>
                      </pic:pic>
                    </a:graphicData>
                  </a:graphic>
                </wp:inline>
              </w:drawing>
            </w:r>
          </w:p>
        </w:tc>
        <w:tc>
          <w:tcPr>
            <w:tcW w:w="6793" w:type="dxa"/>
          </w:tcPr>
          <w:p w:rsidR="00B71390" w:rsidRPr="00765AF0" w:rsidRDefault="00DE36E8" w:rsidP="00551DA6">
            <w:pPr>
              <w:pStyle w:val="TableParagraph"/>
              <w:spacing w:before="51" w:line="360" w:lineRule="auto"/>
              <w:ind w:left="57" w:right="42" w:firstLine="129"/>
              <w:jc w:val="both"/>
              <w:rPr>
                <w:rFonts w:asciiTheme="majorBidi" w:hAnsiTheme="majorBidi" w:cstheme="majorBidi"/>
                <w:sz w:val="24"/>
                <w:szCs w:val="24"/>
                <w:lang w:val="tr-TR"/>
              </w:rPr>
            </w:pPr>
            <w:r w:rsidRPr="00765AF0">
              <w:rPr>
                <w:rFonts w:asciiTheme="majorBidi" w:hAnsiTheme="majorBidi" w:cstheme="majorBidi"/>
                <w:sz w:val="24"/>
                <w:szCs w:val="24"/>
                <w:lang w:val="tr-TR"/>
              </w:rPr>
              <w:t>Tezimin 3</w:t>
            </w:r>
            <w:r w:rsidR="00B71390" w:rsidRPr="00765AF0">
              <w:rPr>
                <w:rFonts w:asciiTheme="majorBidi" w:hAnsiTheme="majorBidi" w:cstheme="majorBidi"/>
                <w:sz w:val="24"/>
                <w:szCs w:val="24"/>
                <w:lang w:val="tr-TR"/>
              </w:rPr>
              <w:t xml:space="preserve"> yıl süreyle erişime açılmasını istemiyorum. Bu sürenin sonunda uzatma için başvuruda bulunmadığım takdirde, tezimin tamamı her yerden erişime açılabilir.</w:t>
            </w:r>
          </w:p>
        </w:tc>
      </w:tr>
    </w:tbl>
    <w:p w:rsidR="00B71390" w:rsidRPr="00765AF0" w:rsidRDefault="00B71390" w:rsidP="00B71390">
      <w:pPr>
        <w:pStyle w:val="GvdeMetni"/>
        <w:rPr>
          <w:rFonts w:asciiTheme="majorBidi" w:hAnsiTheme="majorBidi" w:cstheme="majorBidi"/>
          <w:lang w:val="tr-TR"/>
        </w:rPr>
      </w:pPr>
    </w:p>
    <w:p w:rsidR="00B71390" w:rsidRPr="00765AF0" w:rsidRDefault="00B71390" w:rsidP="00B71390">
      <w:pPr>
        <w:pStyle w:val="GvdeMetni"/>
        <w:rPr>
          <w:rFonts w:asciiTheme="majorBidi" w:hAnsiTheme="majorBidi" w:cstheme="majorBidi"/>
          <w:lang w:val="tr-TR"/>
        </w:rPr>
      </w:pPr>
    </w:p>
    <w:p w:rsidR="00B71390" w:rsidRPr="00780FB2" w:rsidRDefault="0082339B" w:rsidP="00433D16">
      <w:pPr>
        <w:pStyle w:val="GvdeMetni"/>
        <w:spacing w:before="90"/>
        <w:ind w:left="6372" w:right="106"/>
        <w:rPr>
          <w:rFonts w:asciiTheme="majorBidi" w:hAnsiTheme="majorBidi" w:cstheme="majorBidi"/>
          <w:b/>
          <w:lang w:val="tr-TR"/>
        </w:rPr>
      </w:pPr>
      <w:r>
        <w:rPr>
          <w:rFonts w:asciiTheme="majorBidi" w:hAnsiTheme="majorBidi" w:cstheme="majorBidi"/>
          <w:b/>
          <w:lang w:val="tr-TR"/>
        </w:rPr>
        <w:t>29/08</w:t>
      </w:r>
      <w:r w:rsidR="00780FB2" w:rsidRPr="00780FB2">
        <w:rPr>
          <w:rFonts w:asciiTheme="majorBidi" w:hAnsiTheme="majorBidi" w:cstheme="majorBidi"/>
          <w:b/>
          <w:lang w:val="tr-TR"/>
        </w:rPr>
        <w:t>/2019</w:t>
      </w:r>
      <w:r w:rsidR="00780FB2">
        <w:rPr>
          <w:rFonts w:asciiTheme="majorBidi" w:hAnsiTheme="majorBidi" w:cstheme="majorBidi"/>
          <w:b/>
          <w:lang w:val="tr-TR"/>
        </w:rPr>
        <w:tab/>
      </w:r>
    </w:p>
    <w:p w:rsidR="00433D16" w:rsidRDefault="00433D16" w:rsidP="00433D16">
      <w:pPr>
        <w:pStyle w:val="GvdeMetni"/>
        <w:ind w:left="5664" w:right="106"/>
        <w:rPr>
          <w:rFonts w:asciiTheme="majorBidi" w:hAnsiTheme="majorBidi" w:cstheme="majorBidi"/>
          <w:b/>
          <w:lang w:val="tr-TR"/>
        </w:rPr>
      </w:pPr>
    </w:p>
    <w:p w:rsidR="00B71390" w:rsidRPr="00780FB2" w:rsidRDefault="00D46140" w:rsidP="00433D16">
      <w:pPr>
        <w:pStyle w:val="GvdeMetni"/>
        <w:ind w:left="5664" w:right="106"/>
        <w:rPr>
          <w:rFonts w:asciiTheme="majorBidi" w:hAnsiTheme="majorBidi" w:cstheme="majorBidi"/>
          <w:b/>
          <w:lang w:val="tr-TR"/>
        </w:rPr>
        <w:sectPr w:rsidR="00B71390" w:rsidRPr="00780FB2" w:rsidSect="00D14981">
          <w:footerReference w:type="default" r:id="rId13"/>
          <w:pgSz w:w="11900" w:h="16840"/>
          <w:pgMar w:top="1701" w:right="1134" w:bottom="1701" w:left="2268" w:header="0" w:footer="0" w:gutter="0"/>
          <w:cols w:space="708"/>
        </w:sectPr>
      </w:pPr>
      <w:r>
        <w:rPr>
          <w:rFonts w:asciiTheme="majorBidi" w:hAnsiTheme="majorBidi" w:cstheme="majorBidi"/>
          <w:b/>
          <w:noProof/>
          <w:lang w:val="tr-TR"/>
        </w:rPr>
        <w:pict>
          <v:group id="Group 24" o:spid="_x0000_s1029" style="position:absolute;left:0;text-align:left;margin-left:288.35pt;margin-top:26.8pt;width:91.6pt;height:66pt;z-index:-251652096;mso-wrap-distance-left:0;mso-wrap-distance-right:0;mso-position-horizontal-relative:page" coordorigin="5767,536" coordsize="1832,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">
            <v:rect id="Rectangle 26" o:spid="_x0000_s1030" style="position:absolute;left:5774;top:543;width:1817;height:13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shape id="AutoShape 25" o:spid="_x0000_s1031" style="position:absolute;left:5767;top:536;width:1832;height:1320;visibility:visible" coordsize="1832,13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" adj="0,,0" path="m1831,l,,,1320r1831,l1831,1313r-1816,l7,1306r8,l15,15r-8,l15,8r1816,l1831,xm15,1306r-8,l15,1313r,-7xm1817,1306r-1802,l15,1313r1802,l1817,1306xm1817,8r,1305l1824,1306r7,l1831,15r-7,l1817,8xm1831,1306r-7,l1817,1313r14,l1831,1306xm15,8l7,15r8,l15,8xm1817,8l15,8r,7l1817,15r,-7xm1831,8r-14,l1824,15r7,l1831,8xe" stroked="f">
              <v:stroke joinstyle="round"/>
              <v:formulas/>
              <v:path arrowok="t" o:connecttype="custom" o:connectlocs="1831,536;0,536;0,1856;1831,1856;1831,1849;15,1849;7,1842;15,1842;15,551;7,551;15,544;1831,544;1831,536;15,1842;7,1842;15,1849;15,1842;1817,1842;15,1842;15,1849;1817,1849;1817,1842;1817,544;1817,1849;1824,1842;1831,1842;1831,551;1824,551;1817,544;1831,1842;1824,1842;1817,1849;1831,1849;1831,1842;15,544;7,551;15,551;15,544;1817,544;15,544;15,551;1817,551;1817,544;1831,544;1817,544;1824,551;1831,551;1831,544" o:connectangles="0,0,0,0,0,0,0,0,0,0,0,0,0,0,0,0,0,0,0,0,0,0,0,0,0,0,0,0,0,0,0,0,0,0,0,0,0,0,0,0,0,0,0,0,0,0,0,0"/>
            </v:shape>
            <w10:wrap type="topAndBottom" anchorx="page"/>
          </v:group>
        </w:pict>
      </w:r>
      <w:r>
        <w:rPr>
          <w:rFonts w:asciiTheme="majorBidi" w:hAnsiTheme="majorBidi" w:cstheme="majorBidi"/>
          <w:b/>
          <w:noProof/>
          <w:lang w:val="tr-TR"/>
        </w:rPr>
        <w:pict>
          <v:shape id="Text Box 23" o:spid="_x0000_s1028" type="#_x0000_t202" style="position:absolute;left:0;text-align:left;margin-left:321.85pt;margin-top:84.4pt;width:8.35pt;height:11.05pt;z-index:-25165312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" filled="f" stroked="f">
            <v:textbox style="mso-next-textbox:#Text Box 23" inset="0,0,0,0">
              <w:txbxContent>
                <w:p w:rsidR="00D46140" w:rsidRDefault="00D46140" w:rsidP="00B71390">
                  <w:pPr>
                    <w:spacing w:line="214" w:lineRule="exact"/>
                    <w:rPr>
                      <w:rFonts w:ascii="Trebuchet MS"/>
                    </w:rPr>
                  </w:pPr>
                </w:p>
              </w:txbxContent>
            </v:textbox>
            <w10:wrap anchorx="page"/>
          </v:shape>
        </w:pict>
      </w:r>
      <w:r w:rsidR="00780FB2" w:rsidRPr="00780FB2">
        <w:rPr>
          <w:rFonts w:asciiTheme="majorBidi" w:hAnsiTheme="majorBidi" w:cstheme="majorBidi"/>
          <w:b/>
          <w:lang w:val="tr-TR"/>
        </w:rPr>
        <w:t>Zeynep ÇELİK KOÇ</w:t>
      </w:r>
    </w:p>
    <w:p w:rsidR="00251F6D" w:rsidRPr="00765AF0" w:rsidRDefault="00251F6D" w:rsidP="00EF7888">
      <w:pPr>
        <w:widowControl/>
        <w:spacing w:before="100" w:beforeAutospacing="1" w:after="100" w:afterAutospacing="1" w:line="360" w:lineRule="auto"/>
        <w:contextualSpacing/>
        <w:rPr>
          <w:b/>
          <w:sz w:val="24"/>
          <w:szCs w:val="24"/>
          <w:lang w:val="tr-TR"/>
        </w:rPr>
      </w:pPr>
    </w:p>
    <w:p w:rsidR="00251F6D" w:rsidRPr="00765AF0" w:rsidRDefault="00251F6D" w:rsidP="00EF7888">
      <w:pPr>
        <w:widowControl/>
        <w:spacing w:before="100" w:beforeAutospacing="1" w:after="100" w:afterAutospacing="1" w:line="360" w:lineRule="auto"/>
        <w:contextualSpacing/>
        <w:rPr>
          <w:b/>
          <w:sz w:val="24"/>
          <w:szCs w:val="24"/>
          <w:lang w:val="tr-TR"/>
        </w:rPr>
      </w:pPr>
    </w:p>
    <w:p w:rsidR="000265B8" w:rsidRPr="00765AF0" w:rsidRDefault="000265B8" w:rsidP="0017086A">
      <w:pPr>
        <w:pStyle w:val="orta"/>
        <w:contextualSpacing/>
        <w:outlineLvl w:val="0"/>
        <w:rPr>
          <w:lang w:val="tr-TR"/>
        </w:rPr>
      </w:pPr>
      <w:bookmarkStart w:id="10" w:name="_Toc7750321"/>
      <w:bookmarkStart w:id="11" w:name="_Toc17036447"/>
      <w:r w:rsidRPr="00765AF0">
        <w:rPr>
          <w:lang w:val="tr-TR"/>
        </w:rPr>
        <w:t>ÖNSÖZ</w:t>
      </w:r>
      <w:bookmarkEnd w:id="10"/>
      <w:bookmarkEnd w:id="11"/>
    </w:p>
    <w:p w:rsidR="00251F6D" w:rsidRPr="00765AF0" w:rsidRDefault="00251F6D" w:rsidP="00EF7888">
      <w:pPr>
        <w:widowControl/>
        <w:spacing w:before="100" w:beforeAutospacing="1" w:after="100" w:afterAutospacing="1" w:line="360" w:lineRule="auto"/>
        <w:contextualSpacing/>
        <w:jc w:val="center"/>
        <w:rPr>
          <w:b/>
          <w:sz w:val="24"/>
          <w:szCs w:val="24"/>
          <w:lang w:val="tr-TR"/>
        </w:rPr>
      </w:pPr>
    </w:p>
    <w:p w:rsidR="005D48FE" w:rsidRPr="00765AF0" w:rsidRDefault="005D48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Rahman ve Rahim olan Allah’ın adıyla…</w:t>
      </w:r>
    </w:p>
    <w:p w:rsidR="005D48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5D48FE" w:rsidRPr="00765AF0">
        <w:rPr>
          <w:sz w:val="24"/>
          <w:szCs w:val="24"/>
          <w:lang w:val="tr-TR"/>
        </w:rPr>
        <w:t xml:space="preserve">-ı </w:t>
      </w:r>
      <w:r>
        <w:rPr>
          <w:sz w:val="24"/>
          <w:szCs w:val="24"/>
          <w:lang w:val="tr-TR"/>
        </w:rPr>
        <w:t>Kerîm</w:t>
      </w:r>
      <w:r w:rsidR="005D48FE" w:rsidRPr="00765AF0">
        <w:rPr>
          <w:sz w:val="24"/>
          <w:szCs w:val="24"/>
          <w:lang w:val="tr-TR"/>
        </w:rPr>
        <w:t xml:space="preserve">, Yüce Allah’ın insanlığa son sözüdür. İnsanları karanlıklardan aydınlığa çıkarmak üzere </w:t>
      </w:r>
      <w:r w:rsidR="00D0046C">
        <w:rPr>
          <w:sz w:val="24"/>
          <w:szCs w:val="24"/>
          <w:lang w:val="tr-TR"/>
        </w:rPr>
        <w:t xml:space="preserve">vahiy indirilmiştir. </w:t>
      </w:r>
      <w:r>
        <w:rPr>
          <w:sz w:val="24"/>
          <w:szCs w:val="24"/>
          <w:lang w:val="tr-TR"/>
        </w:rPr>
        <w:t>Kur’ân</w:t>
      </w:r>
      <w:r w:rsidR="00D0046C">
        <w:rPr>
          <w:sz w:val="24"/>
          <w:szCs w:val="24"/>
          <w:lang w:val="tr-TR"/>
        </w:rPr>
        <w:t>, t</w:t>
      </w:r>
      <w:r w:rsidR="005D48FE" w:rsidRPr="00765AF0">
        <w:rPr>
          <w:sz w:val="24"/>
          <w:szCs w:val="24"/>
          <w:lang w:val="tr-TR"/>
        </w:rPr>
        <w:t>üm insanlara doğru yolu göst</w:t>
      </w:r>
      <w:r w:rsidR="00D0046C">
        <w:rPr>
          <w:sz w:val="24"/>
          <w:szCs w:val="24"/>
          <w:lang w:val="tr-TR"/>
        </w:rPr>
        <w:t xml:space="preserve">ermektedir. </w:t>
      </w:r>
      <w:r>
        <w:rPr>
          <w:sz w:val="24"/>
          <w:szCs w:val="24"/>
          <w:lang w:val="tr-TR"/>
        </w:rPr>
        <w:t>Kur’ân</w:t>
      </w:r>
      <w:r w:rsidR="00D0046C">
        <w:rPr>
          <w:sz w:val="24"/>
          <w:szCs w:val="24"/>
          <w:lang w:val="tr-TR"/>
        </w:rPr>
        <w:t>’ın</w:t>
      </w:r>
      <w:r w:rsidR="005D48FE" w:rsidRPr="00765AF0">
        <w:rPr>
          <w:sz w:val="24"/>
          <w:szCs w:val="24"/>
          <w:lang w:val="tr-TR"/>
        </w:rPr>
        <w:t xml:space="preserve"> muhtevası çok geniştir ve insana dair ne varsa, doğrudan veya dolaylı olarak onda ele alınmıştır. </w:t>
      </w:r>
      <w:r>
        <w:rPr>
          <w:sz w:val="24"/>
          <w:szCs w:val="24"/>
          <w:lang w:val="tr-TR"/>
        </w:rPr>
        <w:t>Kur’ân</w:t>
      </w:r>
      <w:r w:rsidR="005D48FE" w:rsidRPr="00765AF0">
        <w:rPr>
          <w:sz w:val="24"/>
          <w:szCs w:val="24"/>
          <w:lang w:val="tr-TR"/>
        </w:rPr>
        <w:t xml:space="preserve"> </w:t>
      </w:r>
      <w:r>
        <w:rPr>
          <w:sz w:val="24"/>
          <w:szCs w:val="24"/>
          <w:lang w:val="tr-TR"/>
        </w:rPr>
        <w:t>âyet</w:t>
      </w:r>
      <w:r w:rsidR="005D48FE" w:rsidRPr="00765AF0">
        <w:rPr>
          <w:sz w:val="24"/>
          <w:szCs w:val="24"/>
          <w:lang w:val="tr-TR"/>
        </w:rPr>
        <w:t>lerinin hid</w:t>
      </w:r>
      <w:r>
        <w:rPr>
          <w:sz w:val="24"/>
          <w:szCs w:val="24"/>
          <w:lang w:val="tr-TR"/>
        </w:rPr>
        <w:t>âyet</w:t>
      </w:r>
      <w:r w:rsidR="000F62EB">
        <w:rPr>
          <w:sz w:val="24"/>
          <w:szCs w:val="24"/>
          <w:lang w:val="tr-TR"/>
        </w:rPr>
        <w:t>e vesile</w:t>
      </w:r>
      <w:r w:rsidR="005D48FE" w:rsidRPr="00765AF0">
        <w:rPr>
          <w:sz w:val="24"/>
          <w:szCs w:val="24"/>
          <w:lang w:val="tr-TR"/>
        </w:rPr>
        <w:t xml:space="preserve"> olabilmesi için, önce doğ</w:t>
      </w:r>
      <w:r w:rsidR="001612A3">
        <w:rPr>
          <w:sz w:val="24"/>
          <w:szCs w:val="24"/>
          <w:lang w:val="tr-TR"/>
        </w:rPr>
        <w:t>ru anlaşılması, akabinde tatbik</w:t>
      </w:r>
      <w:r w:rsidR="005D48FE" w:rsidRPr="00765AF0">
        <w:rPr>
          <w:sz w:val="24"/>
          <w:szCs w:val="24"/>
          <w:lang w:val="tr-TR"/>
        </w:rPr>
        <w:t xml:space="preserve"> edilmesi gerekmektedir. Hiç şüphesiz, </w:t>
      </w:r>
      <w:r>
        <w:rPr>
          <w:sz w:val="24"/>
          <w:szCs w:val="24"/>
          <w:lang w:val="tr-TR"/>
        </w:rPr>
        <w:t>Kur’ân</w:t>
      </w:r>
      <w:r w:rsidR="005D48FE" w:rsidRPr="00765AF0">
        <w:rPr>
          <w:sz w:val="24"/>
          <w:szCs w:val="24"/>
          <w:lang w:val="tr-TR"/>
        </w:rPr>
        <w:t xml:space="preserve">’ı en iyi anlayan ve en doğru yaşayan, onun tebliği ve tebyini ile görevli olan Hz. Muhammed’dir. Hz. </w:t>
      </w:r>
      <w:r>
        <w:rPr>
          <w:sz w:val="24"/>
          <w:szCs w:val="24"/>
          <w:lang w:val="tr-TR"/>
        </w:rPr>
        <w:t>Nebî</w:t>
      </w:r>
      <w:r w:rsidR="005D48FE" w:rsidRPr="00765AF0">
        <w:rPr>
          <w:sz w:val="24"/>
          <w:szCs w:val="24"/>
          <w:lang w:val="tr-TR"/>
        </w:rPr>
        <w:t xml:space="preserve">’nin hayatı bilinmeden yapılacak </w:t>
      </w:r>
      <w:r>
        <w:rPr>
          <w:sz w:val="24"/>
          <w:szCs w:val="24"/>
          <w:lang w:val="tr-TR"/>
        </w:rPr>
        <w:t>Kur’ân</w:t>
      </w:r>
      <w:r w:rsidR="005D48FE" w:rsidRPr="00765AF0">
        <w:rPr>
          <w:sz w:val="24"/>
          <w:szCs w:val="24"/>
          <w:lang w:val="tr-TR"/>
        </w:rPr>
        <w:t xml:space="preserve">’ı anlama çalışması eksik kalacağından, </w:t>
      </w:r>
      <w:r>
        <w:rPr>
          <w:sz w:val="24"/>
          <w:szCs w:val="24"/>
          <w:lang w:val="tr-TR"/>
        </w:rPr>
        <w:t>Kur’ân</w:t>
      </w:r>
      <w:r w:rsidR="005D48FE" w:rsidRPr="00765AF0">
        <w:rPr>
          <w:sz w:val="24"/>
          <w:szCs w:val="24"/>
          <w:lang w:val="tr-TR"/>
        </w:rPr>
        <w:t>’ı yaşamak isteyen kişinin yolu</w:t>
      </w:r>
      <w:r w:rsidR="00D0046C">
        <w:rPr>
          <w:sz w:val="24"/>
          <w:szCs w:val="24"/>
          <w:lang w:val="tr-TR"/>
        </w:rPr>
        <w:t>nun</w:t>
      </w:r>
      <w:r w:rsidR="005D48FE" w:rsidRPr="00765AF0">
        <w:rPr>
          <w:sz w:val="24"/>
          <w:szCs w:val="24"/>
          <w:lang w:val="tr-TR"/>
        </w:rPr>
        <w:t>, öncelikle siyer ile kesişme</w:t>
      </w:r>
      <w:r w:rsidR="00D0046C">
        <w:rPr>
          <w:sz w:val="24"/>
          <w:szCs w:val="24"/>
          <w:lang w:val="tr-TR"/>
        </w:rPr>
        <w:t>si gere</w:t>
      </w:r>
      <w:r w:rsidR="005D48FE" w:rsidRPr="00765AF0">
        <w:rPr>
          <w:sz w:val="24"/>
          <w:szCs w:val="24"/>
          <w:lang w:val="tr-TR"/>
        </w:rPr>
        <w:t>k</w:t>
      </w:r>
      <w:r w:rsidR="00D0046C">
        <w:rPr>
          <w:sz w:val="24"/>
          <w:szCs w:val="24"/>
          <w:lang w:val="tr-TR"/>
        </w:rPr>
        <w:t>mek</w:t>
      </w:r>
      <w:r w:rsidR="005D48FE" w:rsidRPr="00765AF0">
        <w:rPr>
          <w:sz w:val="24"/>
          <w:szCs w:val="24"/>
          <w:lang w:val="tr-TR"/>
        </w:rPr>
        <w:t>tedir.</w:t>
      </w:r>
    </w:p>
    <w:p w:rsidR="005D48FE" w:rsidRPr="00765AF0" w:rsidRDefault="00D0046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Hz. Muhammed’i tanımak ve o</w:t>
      </w:r>
      <w:r w:rsidR="005D48FE" w:rsidRPr="00765AF0">
        <w:rPr>
          <w:sz w:val="24"/>
          <w:szCs w:val="24"/>
          <w:lang w:val="tr-TR"/>
        </w:rPr>
        <w:t>nu örnek almaya çalışmak, adı müslüman olan herkes için elzem bir görevdir. Bu hedeflerle si</w:t>
      </w:r>
      <w:r w:rsidR="001612A3">
        <w:rPr>
          <w:sz w:val="24"/>
          <w:szCs w:val="24"/>
          <w:lang w:val="tr-TR"/>
        </w:rPr>
        <w:t xml:space="preserve">yer okuması yaparken, Hz. </w:t>
      </w:r>
      <w:r w:rsidR="00A2571A">
        <w:rPr>
          <w:sz w:val="24"/>
          <w:szCs w:val="24"/>
          <w:lang w:val="tr-TR"/>
        </w:rPr>
        <w:t>Resul</w:t>
      </w:r>
      <w:r w:rsidR="0026335C">
        <w:rPr>
          <w:sz w:val="24"/>
          <w:szCs w:val="24"/>
          <w:lang w:val="tr-TR"/>
        </w:rPr>
        <w:t>’</w:t>
      </w:r>
      <w:r w:rsidR="005D48FE" w:rsidRPr="00765AF0">
        <w:rPr>
          <w:sz w:val="24"/>
          <w:szCs w:val="24"/>
          <w:lang w:val="tr-TR"/>
        </w:rPr>
        <w:t>ü olduğu gibi tanıyabilmek, s</w:t>
      </w:r>
      <w:r w:rsidR="001612A3">
        <w:rPr>
          <w:sz w:val="24"/>
          <w:szCs w:val="24"/>
          <w:lang w:val="tr-TR"/>
        </w:rPr>
        <w:t>iyer malumatı içindeki elçi</w:t>
      </w:r>
      <w:r w:rsidR="005D48FE" w:rsidRPr="00765AF0">
        <w:rPr>
          <w:sz w:val="24"/>
          <w:szCs w:val="24"/>
          <w:lang w:val="tr-TR"/>
        </w:rPr>
        <w:t xml:space="preserve"> tasavvurlarından gerçek olanını hayalinden ayırabilmek ve </w:t>
      </w:r>
      <w:r w:rsidR="00A2571A">
        <w:rPr>
          <w:sz w:val="24"/>
          <w:szCs w:val="24"/>
          <w:lang w:val="tr-TR"/>
        </w:rPr>
        <w:t>Resul</w:t>
      </w:r>
      <w:r w:rsidR="005D48FE" w:rsidRPr="00765AF0">
        <w:rPr>
          <w:sz w:val="24"/>
          <w:szCs w:val="24"/>
          <w:lang w:val="tr-TR"/>
        </w:rPr>
        <w:t xml:space="preserve">ullah’ın örnek şahsiyetini ortaya koyabilmek için, </w:t>
      </w:r>
      <w:r w:rsidR="00A2571A">
        <w:rPr>
          <w:sz w:val="24"/>
          <w:szCs w:val="24"/>
          <w:lang w:val="tr-TR"/>
        </w:rPr>
        <w:t>Kur’ân</w:t>
      </w:r>
      <w:r w:rsidR="005D48FE" w:rsidRPr="00765AF0">
        <w:rPr>
          <w:sz w:val="24"/>
          <w:szCs w:val="24"/>
          <w:lang w:val="tr-TR"/>
        </w:rPr>
        <w:t xml:space="preserve">’ın rehberliğine başvurmak kaçınılmazdır. Zira </w:t>
      </w:r>
      <w:r w:rsidR="00A2571A">
        <w:rPr>
          <w:sz w:val="24"/>
          <w:szCs w:val="24"/>
          <w:lang w:val="tr-TR"/>
        </w:rPr>
        <w:t>Kur’ân</w:t>
      </w:r>
      <w:r w:rsidR="005D48FE" w:rsidRPr="00765AF0">
        <w:rPr>
          <w:sz w:val="24"/>
          <w:szCs w:val="24"/>
          <w:lang w:val="tr-TR"/>
        </w:rPr>
        <w:t xml:space="preserve">-ı </w:t>
      </w:r>
      <w:r w:rsidR="00A2571A">
        <w:rPr>
          <w:sz w:val="24"/>
          <w:szCs w:val="24"/>
          <w:lang w:val="tr-TR"/>
        </w:rPr>
        <w:t>Kerîm</w:t>
      </w:r>
      <w:r w:rsidR="005D48FE" w:rsidRPr="00765AF0">
        <w:rPr>
          <w:sz w:val="24"/>
          <w:szCs w:val="24"/>
          <w:lang w:val="tr-TR"/>
        </w:rPr>
        <w:t>’in muhtevasında Hz. Muhammed’in hayatına genişçe yer verilmektedir.</w:t>
      </w:r>
    </w:p>
    <w:p w:rsidR="005D48FE" w:rsidRPr="00765AF0" w:rsidRDefault="005D48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Buradan hareketle, hem </w:t>
      </w:r>
      <w:r w:rsidR="00A2571A">
        <w:rPr>
          <w:sz w:val="24"/>
          <w:szCs w:val="24"/>
          <w:lang w:val="tr-TR"/>
        </w:rPr>
        <w:t>Kur’ân</w:t>
      </w:r>
      <w:r w:rsidR="00CB1214">
        <w:rPr>
          <w:sz w:val="24"/>
          <w:szCs w:val="24"/>
          <w:lang w:val="tr-TR"/>
        </w:rPr>
        <w:t>’ın daha iyi anlaşılması</w:t>
      </w:r>
      <w:r w:rsidRPr="00765AF0">
        <w:rPr>
          <w:sz w:val="24"/>
          <w:szCs w:val="24"/>
          <w:lang w:val="tr-TR"/>
        </w:rPr>
        <w:t>, hem de siyerin daha sağl</w:t>
      </w:r>
      <w:r w:rsidR="00CB1214">
        <w:rPr>
          <w:sz w:val="24"/>
          <w:szCs w:val="24"/>
          <w:lang w:val="tr-TR"/>
        </w:rPr>
        <w:t>ıklı bir zemine oturması</w:t>
      </w:r>
      <w:r w:rsidRPr="00765AF0">
        <w:rPr>
          <w:sz w:val="24"/>
          <w:szCs w:val="24"/>
          <w:lang w:val="tr-TR"/>
        </w:rPr>
        <w:t xml:space="preserve"> </w:t>
      </w:r>
      <w:r w:rsidR="00CB1214">
        <w:rPr>
          <w:sz w:val="24"/>
          <w:szCs w:val="24"/>
          <w:lang w:val="tr-TR"/>
        </w:rPr>
        <w:t>adına tezi</w:t>
      </w:r>
      <w:r w:rsidR="00251F6D" w:rsidRPr="00765AF0">
        <w:rPr>
          <w:sz w:val="24"/>
          <w:szCs w:val="24"/>
          <w:lang w:val="tr-TR"/>
        </w:rPr>
        <w:t>n başlığı, “</w:t>
      </w:r>
      <w:r w:rsidR="00A2571A">
        <w:rPr>
          <w:sz w:val="24"/>
          <w:szCs w:val="24"/>
          <w:lang w:val="tr-TR"/>
        </w:rPr>
        <w:t>Kur’ân</w:t>
      </w:r>
      <w:r w:rsidRPr="00765AF0">
        <w:rPr>
          <w:sz w:val="24"/>
          <w:szCs w:val="24"/>
          <w:lang w:val="tr-TR"/>
        </w:rPr>
        <w:t xml:space="preserve">-ı </w:t>
      </w:r>
      <w:r w:rsidR="00A2571A">
        <w:rPr>
          <w:sz w:val="24"/>
          <w:szCs w:val="24"/>
          <w:lang w:val="tr-TR"/>
        </w:rPr>
        <w:t>Kerîm</w:t>
      </w:r>
      <w:r w:rsidRPr="00765AF0">
        <w:rPr>
          <w:sz w:val="24"/>
          <w:szCs w:val="24"/>
          <w:lang w:val="tr-TR"/>
        </w:rPr>
        <w:t xml:space="preserve">’de </w:t>
      </w:r>
      <w:r w:rsidR="00A2571A">
        <w:rPr>
          <w:sz w:val="24"/>
          <w:szCs w:val="24"/>
          <w:lang w:val="tr-TR"/>
        </w:rPr>
        <w:t>Nüzûl</w:t>
      </w:r>
      <w:r w:rsidRPr="00765AF0">
        <w:rPr>
          <w:sz w:val="24"/>
          <w:szCs w:val="24"/>
          <w:lang w:val="tr-TR"/>
        </w:rPr>
        <w:t xml:space="preserve"> Sıras</w:t>
      </w:r>
      <w:r w:rsidR="00251F6D" w:rsidRPr="00765AF0">
        <w:rPr>
          <w:sz w:val="24"/>
          <w:szCs w:val="24"/>
          <w:lang w:val="tr-TR"/>
        </w:rPr>
        <w:t xml:space="preserve">ına Göre Hz. Muhammed’in </w:t>
      </w:r>
      <w:r w:rsidR="00A2571A">
        <w:rPr>
          <w:sz w:val="24"/>
          <w:szCs w:val="24"/>
          <w:lang w:val="tr-TR"/>
        </w:rPr>
        <w:t>Sîret</w:t>
      </w:r>
      <w:r w:rsidR="00251F6D" w:rsidRPr="00765AF0">
        <w:rPr>
          <w:sz w:val="24"/>
          <w:szCs w:val="24"/>
          <w:lang w:val="tr-TR"/>
        </w:rPr>
        <w:t>i</w:t>
      </w:r>
      <w:r w:rsidRPr="00765AF0">
        <w:rPr>
          <w:sz w:val="24"/>
          <w:szCs w:val="24"/>
          <w:lang w:val="tr-TR"/>
        </w:rPr>
        <w:t xml:space="preserve">” olarak belirlenmiştir. </w:t>
      </w:r>
      <w:r w:rsidR="00A2571A">
        <w:rPr>
          <w:sz w:val="24"/>
          <w:szCs w:val="24"/>
          <w:lang w:val="tr-TR"/>
        </w:rPr>
        <w:t>Kur’ân</w:t>
      </w:r>
      <w:r w:rsidRPr="00765AF0">
        <w:rPr>
          <w:sz w:val="24"/>
          <w:szCs w:val="24"/>
          <w:lang w:val="tr-TR"/>
        </w:rPr>
        <w:t xml:space="preserve">’ın ışık tuttuğu tarihi arka planı görmek, </w:t>
      </w:r>
      <w:r w:rsidR="00A2571A">
        <w:rPr>
          <w:sz w:val="24"/>
          <w:szCs w:val="24"/>
          <w:lang w:val="tr-TR"/>
        </w:rPr>
        <w:t>âyet</w:t>
      </w:r>
      <w:r w:rsidRPr="00765AF0">
        <w:rPr>
          <w:sz w:val="24"/>
          <w:szCs w:val="24"/>
          <w:lang w:val="tr-TR"/>
        </w:rPr>
        <w:t>lerin daha iyi anlaşılmasında z</w:t>
      </w:r>
      <w:r w:rsidR="0049217E">
        <w:rPr>
          <w:sz w:val="24"/>
          <w:szCs w:val="24"/>
          <w:lang w:val="tr-TR"/>
        </w:rPr>
        <w:t xml:space="preserve">ihin açıcı bir rol oynamaktadır. Böylece </w:t>
      </w:r>
      <w:r w:rsidR="00A2571A">
        <w:rPr>
          <w:sz w:val="24"/>
          <w:szCs w:val="24"/>
          <w:lang w:val="tr-TR"/>
        </w:rPr>
        <w:t>Kur’ân</w:t>
      </w:r>
      <w:r w:rsidRPr="00765AF0">
        <w:rPr>
          <w:sz w:val="24"/>
          <w:szCs w:val="24"/>
          <w:lang w:val="tr-TR"/>
        </w:rPr>
        <w:t xml:space="preserve">’a göre Hz. </w:t>
      </w:r>
      <w:r w:rsidR="00A2571A">
        <w:rPr>
          <w:sz w:val="24"/>
          <w:szCs w:val="24"/>
          <w:lang w:val="tr-TR"/>
        </w:rPr>
        <w:t>Nebî</w:t>
      </w:r>
      <w:r w:rsidRPr="00765AF0">
        <w:rPr>
          <w:sz w:val="24"/>
          <w:szCs w:val="24"/>
          <w:lang w:val="tr-TR"/>
        </w:rPr>
        <w:t xml:space="preserve">’nin hayatını </w:t>
      </w:r>
      <w:r w:rsidR="00A2571A">
        <w:rPr>
          <w:sz w:val="24"/>
          <w:szCs w:val="24"/>
          <w:lang w:val="tr-TR"/>
        </w:rPr>
        <w:t>nüzûl</w:t>
      </w:r>
      <w:r w:rsidRPr="00765AF0">
        <w:rPr>
          <w:sz w:val="24"/>
          <w:szCs w:val="24"/>
          <w:lang w:val="tr-TR"/>
        </w:rPr>
        <w:t xml:space="preserve"> sırasına göre takip ederken, siyer konulu </w:t>
      </w:r>
      <w:r w:rsidR="00A2571A">
        <w:rPr>
          <w:sz w:val="24"/>
          <w:szCs w:val="24"/>
          <w:lang w:val="tr-TR"/>
        </w:rPr>
        <w:t>âyet</w:t>
      </w:r>
      <w:r w:rsidR="0049217E">
        <w:rPr>
          <w:sz w:val="24"/>
          <w:szCs w:val="24"/>
          <w:lang w:val="tr-TR"/>
        </w:rPr>
        <w:t>lerin vermek istediği mesajlar daha belirgin hale gel</w:t>
      </w:r>
      <w:r w:rsidRPr="00765AF0">
        <w:rPr>
          <w:sz w:val="24"/>
          <w:szCs w:val="24"/>
          <w:lang w:val="tr-TR"/>
        </w:rPr>
        <w:t xml:space="preserve">mektedir. Bu çalışmayla, </w:t>
      </w:r>
      <w:r w:rsidR="00A2571A">
        <w:rPr>
          <w:sz w:val="24"/>
          <w:szCs w:val="24"/>
          <w:lang w:val="tr-TR"/>
        </w:rPr>
        <w:t>Kur’ân</w:t>
      </w:r>
      <w:r w:rsidRPr="00765AF0">
        <w:rPr>
          <w:sz w:val="24"/>
          <w:szCs w:val="24"/>
          <w:lang w:val="tr-TR"/>
        </w:rPr>
        <w:t xml:space="preserve"> </w:t>
      </w:r>
      <w:r w:rsidR="00A2571A">
        <w:rPr>
          <w:sz w:val="24"/>
          <w:szCs w:val="24"/>
          <w:lang w:val="tr-TR"/>
        </w:rPr>
        <w:t>âyet</w:t>
      </w:r>
      <w:r w:rsidRPr="00765AF0">
        <w:rPr>
          <w:sz w:val="24"/>
          <w:szCs w:val="24"/>
          <w:lang w:val="tr-TR"/>
        </w:rPr>
        <w:t>lerini iniş sırasına göre H</w:t>
      </w:r>
      <w:r w:rsidR="002B27F9">
        <w:rPr>
          <w:sz w:val="24"/>
          <w:szCs w:val="24"/>
          <w:lang w:val="tr-TR"/>
        </w:rPr>
        <w:t>z. Muhammed</w:t>
      </w:r>
      <w:r w:rsidR="00CB1214">
        <w:rPr>
          <w:sz w:val="24"/>
          <w:szCs w:val="24"/>
          <w:lang w:val="tr-TR"/>
        </w:rPr>
        <w:t xml:space="preserve">’in hayatı özelinde okumak </w:t>
      </w:r>
      <w:r w:rsidR="00A77345">
        <w:rPr>
          <w:sz w:val="24"/>
          <w:szCs w:val="24"/>
          <w:lang w:val="tr-TR"/>
        </w:rPr>
        <w:t xml:space="preserve">ve siyer temalı </w:t>
      </w:r>
      <w:r w:rsidR="00A2571A">
        <w:rPr>
          <w:sz w:val="24"/>
          <w:szCs w:val="24"/>
          <w:lang w:val="tr-TR"/>
        </w:rPr>
        <w:t>âyet</w:t>
      </w:r>
      <w:r w:rsidR="00A77345">
        <w:rPr>
          <w:sz w:val="24"/>
          <w:szCs w:val="24"/>
          <w:lang w:val="tr-TR"/>
        </w:rPr>
        <w:t xml:space="preserve">lerin sunduğu örnekliğe vurgu yapmak </w:t>
      </w:r>
      <w:r w:rsidRPr="00765AF0">
        <w:rPr>
          <w:sz w:val="24"/>
          <w:szCs w:val="24"/>
          <w:lang w:val="tr-TR"/>
        </w:rPr>
        <w:t>hedeflenmektedir.</w:t>
      </w:r>
      <w:r w:rsidR="00CB1214">
        <w:rPr>
          <w:sz w:val="24"/>
          <w:szCs w:val="24"/>
          <w:lang w:val="tr-TR"/>
        </w:rPr>
        <w:t xml:space="preserve">  </w:t>
      </w:r>
    </w:p>
    <w:p w:rsidR="005D48FE" w:rsidRPr="00765AF0" w:rsidRDefault="00A2571A" w:rsidP="00EF7888">
      <w:pPr>
        <w:widowControl/>
        <w:spacing w:before="100" w:beforeAutospacing="1" w:after="100" w:afterAutospacing="1" w:line="360" w:lineRule="auto"/>
        <w:ind w:firstLine="709"/>
        <w:contextualSpacing/>
        <w:jc w:val="both"/>
        <w:rPr>
          <w:bCs/>
          <w:sz w:val="24"/>
          <w:szCs w:val="24"/>
          <w:lang w:val="tr-TR"/>
        </w:rPr>
      </w:pPr>
      <w:r>
        <w:rPr>
          <w:sz w:val="24"/>
          <w:szCs w:val="24"/>
          <w:lang w:val="tr-TR"/>
        </w:rPr>
        <w:t>Kur’ân</w:t>
      </w:r>
      <w:r w:rsidR="005D48FE" w:rsidRPr="00765AF0">
        <w:rPr>
          <w:sz w:val="24"/>
          <w:szCs w:val="24"/>
          <w:lang w:val="tr-TR"/>
        </w:rPr>
        <w:t xml:space="preserve">- ı </w:t>
      </w:r>
      <w:r>
        <w:rPr>
          <w:sz w:val="24"/>
          <w:szCs w:val="24"/>
          <w:lang w:val="tr-TR"/>
        </w:rPr>
        <w:t>Kerîm</w:t>
      </w:r>
      <w:r w:rsidR="005D48FE" w:rsidRPr="00765AF0">
        <w:rPr>
          <w:sz w:val="24"/>
          <w:szCs w:val="24"/>
          <w:lang w:val="tr-TR"/>
        </w:rPr>
        <w:t xml:space="preserve">’de </w:t>
      </w:r>
      <w:r>
        <w:rPr>
          <w:sz w:val="24"/>
          <w:szCs w:val="24"/>
          <w:lang w:val="tr-TR"/>
        </w:rPr>
        <w:t>nüzûl</w:t>
      </w:r>
      <w:r w:rsidR="005D48FE" w:rsidRPr="00765AF0">
        <w:rPr>
          <w:sz w:val="24"/>
          <w:szCs w:val="24"/>
          <w:lang w:val="tr-TR"/>
        </w:rPr>
        <w:t xml:space="preserve"> sırasına göre Hz. Muhammed’in </w:t>
      </w:r>
      <w:r>
        <w:rPr>
          <w:sz w:val="24"/>
          <w:szCs w:val="24"/>
          <w:lang w:val="tr-TR"/>
        </w:rPr>
        <w:t>sîret</w:t>
      </w:r>
      <w:r w:rsidR="005D48FE" w:rsidRPr="00765AF0">
        <w:rPr>
          <w:sz w:val="24"/>
          <w:szCs w:val="24"/>
          <w:lang w:val="tr-TR"/>
        </w:rPr>
        <w:t>ini</w:t>
      </w:r>
      <w:r w:rsidR="0049217E">
        <w:rPr>
          <w:sz w:val="24"/>
          <w:szCs w:val="24"/>
          <w:lang w:val="tr-TR"/>
        </w:rPr>
        <w:t>n ele alındığı</w:t>
      </w:r>
      <w:r w:rsidR="005D48FE" w:rsidRPr="00765AF0">
        <w:rPr>
          <w:sz w:val="24"/>
          <w:szCs w:val="24"/>
          <w:lang w:val="tr-TR"/>
        </w:rPr>
        <w:t xml:space="preserve"> </w:t>
      </w:r>
      <w:r w:rsidR="0049217E">
        <w:rPr>
          <w:sz w:val="24"/>
          <w:szCs w:val="24"/>
          <w:lang w:val="tr-TR"/>
        </w:rPr>
        <w:t>bu çalışma</w:t>
      </w:r>
      <w:r w:rsidR="005D48FE" w:rsidRPr="00765AF0">
        <w:rPr>
          <w:sz w:val="24"/>
          <w:szCs w:val="24"/>
          <w:lang w:val="tr-TR"/>
        </w:rPr>
        <w:t xml:space="preserve">da, Hz. Muhammed’e yönelik hitap </w:t>
      </w:r>
      <w:r>
        <w:rPr>
          <w:sz w:val="24"/>
          <w:szCs w:val="24"/>
          <w:lang w:val="tr-TR"/>
        </w:rPr>
        <w:t>âyet</w:t>
      </w:r>
      <w:r w:rsidR="005D48FE" w:rsidRPr="00765AF0">
        <w:rPr>
          <w:sz w:val="24"/>
          <w:szCs w:val="24"/>
          <w:lang w:val="tr-TR"/>
        </w:rPr>
        <w:t xml:space="preserve">leri çerçevesinde, ilk 65 </w:t>
      </w:r>
      <w:r>
        <w:rPr>
          <w:sz w:val="24"/>
          <w:szCs w:val="24"/>
          <w:lang w:val="tr-TR"/>
        </w:rPr>
        <w:t>sûre</w:t>
      </w:r>
      <w:r w:rsidR="005D48FE" w:rsidRPr="00765AF0">
        <w:rPr>
          <w:sz w:val="24"/>
          <w:szCs w:val="24"/>
          <w:lang w:val="tr-TR"/>
        </w:rPr>
        <w:t xml:space="preserve"> örneği </w:t>
      </w:r>
      <w:r w:rsidR="005D48FE" w:rsidRPr="00765AF0">
        <w:rPr>
          <w:sz w:val="24"/>
          <w:szCs w:val="24"/>
          <w:lang w:val="tr-TR"/>
        </w:rPr>
        <w:lastRenderedPageBreak/>
        <w:t xml:space="preserve">üzerinden bir nüve sunulmaktadır. Çalışmanın içeriği, </w:t>
      </w:r>
      <w:r w:rsidR="00251F6D" w:rsidRPr="00765AF0">
        <w:rPr>
          <w:sz w:val="24"/>
          <w:szCs w:val="24"/>
          <w:lang w:val="tr-TR"/>
        </w:rPr>
        <w:t>bir “G</w:t>
      </w:r>
      <w:r w:rsidR="005D48FE" w:rsidRPr="00765AF0">
        <w:rPr>
          <w:sz w:val="24"/>
          <w:szCs w:val="24"/>
          <w:lang w:val="tr-TR"/>
        </w:rPr>
        <w:t>iriş</w:t>
      </w:r>
      <w:r w:rsidR="00251F6D" w:rsidRPr="00765AF0">
        <w:rPr>
          <w:sz w:val="24"/>
          <w:szCs w:val="24"/>
          <w:lang w:val="tr-TR"/>
        </w:rPr>
        <w:t>”</w:t>
      </w:r>
      <w:r w:rsidR="005D48FE" w:rsidRPr="00765AF0">
        <w:rPr>
          <w:sz w:val="24"/>
          <w:szCs w:val="24"/>
          <w:lang w:val="tr-TR"/>
        </w:rPr>
        <w:t xml:space="preserve">, beş </w:t>
      </w:r>
      <w:r w:rsidR="00251F6D" w:rsidRPr="00765AF0">
        <w:rPr>
          <w:sz w:val="24"/>
          <w:szCs w:val="24"/>
          <w:lang w:val="tr-TR"/>
        </w:rPr>
        <w:t>“B</w:t>
      </w:r>
      <w:r w:rsidR="005D48FE" w:rsidRPr="00765AF0">
        <w:rPr>
          <w:sz w:val="24"/>
          <w:szCs w:val="24"/>
          <w:lang w:val="tr-TR"/>
        </w:rPr>
        <w:t>ölüm</w:t>
      </w:r>
      <w:r w:rsidR="00251F6D" w:rsidRPr="00765AF0">
        <w:rPr>
          <w:sz w:val="24"/>
          <w:szCs w:val="24"/>
          <w:lang w:val="tr-TR"/>
        </w:rPr>
        <w:t>”</w:t>
      </w:r>
      <w:r w:rsidR="005D48FE" w:rsidRPr="00765AF0">
        <w:rPr>
          <w:sz w:val="24"/>
          <w:szCs w:val="24"/>
          <w:lang w:val="tr-TR"/>
        </w:rPr>
        <w:t xml:space="preserve"> ve </w:t>
      </w:r>
      <w:r w:rsidR="00251F6D" w:rsidRPr="00765AF0">
        <w:rPr>
          <w:sz w:val="24"/>
          <w:szCs w:val="24"/>
          <w:lang w:val="tr-TR"/>
        </w:rPr>
        <w:t>bir “S</w:t>
      </w:r>
      <w:r w:rsidR="005D48FE" w:rsidRPr="00765AF0">
        <w:rPr>
          <w:sz w:val="24"/>
          <w:szCs w:val="24"/>
          <w:lang w:val="tr-TR"/>
        </w:rPr>
        <w:t>onuç</w:t>
      </w:r>
      <w:r w:rsidR="00251F6D" w:rsidRPr="00765AF0">
        <w:rPr>
          <w:sz w:val="24"/>
          <w:szCs w:val="24"/>
          <w:lang w:val="tr-TR"/>
        </w:rPr>
        <w:t>”</w:t>
      </w:r>
      <w:r w:rsidR="005D48FE" w:rsidRPr="00765AF0">
        <w:rPr>
          <w:sz w:val="24"/>
          <w:szCs w:val="24"/>
          <w:lang w:val="tr-TR"/>
        </w:rPr>
        <w:t xml:space="preserve"> kısmından oluşmaktadır. Giriş kısmında, tezin amaç, kapsam ve metodu ele alınmakta, konu ile benzer çağdaş çalışmalar kısaca değerlendirilmekte, tez başlığını oluşturan siyer ve </w:t>
      </w:r>
      <w:r>
        <w:rPr>
          <w:sz w:val="24"/>
          <w:szCs w:val="24"/>
          <w:lang w:val="tr-TR"/>
        </w:rPr>
        <w:t>nüzûl</w:t>
      </w:r>
      <w:r w:rsidR="005D48FE" w:rsidRPr="00765AF0">
        <w:rPr>
          <w:sz w:val="24"/>
          <w:szCs w:val="24"/>
          <w:lang w:val="tr-TR"/>
        </w:rPr>
        <w:t xml:space="preserve"> kavramlarına, konunun sınırla</w:t>
      </w:r>
      <w:r w:rsidR="0049217E">
        <w:rPr>
          <w:sz w:val="24"/>
          <w:szCs w:val="24"/>
          <w:lang w:val="tr-TR"/>
        </w:rPr>
        <w:t>rı gözetilerek yer verilmektedir. B</w:t>
      </w:r>
      <w:r w:rsidR="005D48FE" w:rsidRPr="00765AF0">
        <w:rPr>
          <w:sz w:val="24"/>
          <w:szCs w:val="24"/>
          <w:lang w:val="tr-TR"/>
        </w:rPr>
        <w:t xml:space="preserve">u minvalde, siyer yazıcılığının tarihi özetlenmekte ve çalışmada takip edilecek </w:t>
      </w:r>
      <w:r>
        <w:rPr>
          <w:sz w:val="24"/>
          <w:szCs w:val="24"/>
          <w:lang w:val="tr-TR"/>
        </w:rPr>
        <w:t>nüzûl</w:t>
      </w:r>
      <w:r w:rsidR="005D48FE" w:rsidRPr="00765AF0">
        <w:rPr>
          <w:sz w:val="24"/>
          <w:szCs w:val="24"/>
          <w:lang w:val="tr-TR"/>
        </w:rPr>
        <w:t xml:space="preserve"> sırasına dair özet malumat sunulmaktadır. Bölümler kısmında, </w:t>
      </w:r>
      <w:r>
        <w:rPr>
          <w:sz w:val="24"/>
          <w:szCs w:val="24"/>
          <w:lang w:val="tr-TR"/>
        </w:rPr>
        <w:t>Kur’ân</w:t>
      </w:r>
      <w:r w:rsidR="005D48FE" w:rsidRPr="00765AF0">
        <w:rPr>
          <w:sz w:val="24"/>
          <w:szCs w:val="24"/>
          <w:lang w:val="tr-TR"/>
        </w:rPr>
        <w:t xml:space="preserve">’ın </w:t>
      </w:r>
      <w:r>
        <w:rPr>
          <w:sz w:val="24"/>
          <w:szCs w:val="24"/>
          <w:lang w:val="tr-TR"/>
        </w:rPr>
        <w:t>nüzûl</w:t>
      </w:r>
      <w:r w:rsidR="005D48FE" w:rsidRPr="00765AF0">
        <w:rPr>
          <w:sz w:val="24"/>
          <w:szCs w:val="24"/>
          <w:lang w:val="tr-TR"/>
        </w:rPr>
        <w:t xml:space="preserve"> sırasına göre ilk 65 </w:t>
      </w:r>
      <w:r>
        <w:rPr>
          <w:sz w:val="24"/>
          <w:szCs w:val="24"/>
          <w:lang w:val="tr-TR"/>
        </w:rPr>
        <w:t>sûre</w:t>
      </w:r>
      <w:r w:rsidR="005D48FE" w:rsidRPr="00765AF0">
        <w:rPr>
          <w:sz w:val="24"/>
          <w:szCs w:val="24"/>
          <w:lang w:val="tr-TR"/>
        </w:rPr>
        <w:t xml:space="preserve">si, beş dönem halinde açıklanmaktadır. Tevhide Çağrı, </w:t>
      </w:r>
      <w:r>
        <w:rPr>
          <w:sz w:val="24"/>
          <w:szCs w:val="24"/>
          <w:lang w:val="tr-TR"/>
        </w:rPr>
        <w:t>Âhiret</w:t>
      </w:r>
      <w:r w:rsidR="005D48FE" w:rsidRPr="00765AF0">
        <w:rPr>
          <w:sz w:val="24"/>
          <w:szCs w:val="24"/>
          <w:lang w:val="tr-TR"/>
        </w:rPr>
        <w:t xml:space="preserve"> Temalı İnzar, </w:t>
      </w:r>
      <w:r w:rsidR="005D48FE" w:rsidRPr="00765AF0">
        <w:rPr>
          <w:bCs/>
          <w:sz w:val="24"/>
          <w:szCs w:val="24"/>
          <w:lang w:val="tr-TR"/>
        </w:rPr>
        <w:t>Şir</w:t>
      </w:r>
      <w:r w:rsidR="0049217E">
        <w:rPr>
          <w:bCs/>
          <w:sz w:val="24"/>
          <w:szCs w:val="24"/>
          <w:lang w:val="tr-TR"/>
        </w:rPr>
        <w:t>kin Örneklendirilerek Anlatımı ve Tepkilerin S</w:t>
      </w:r>
      <w:r w:rsidR="005D48FE" w:rsidRPr="00765AF0">
        <w:rPr>
          <w:bCs/>
          <w:sz w:val="24"/>
          <w:szCs w:val="24"/>
          <w:lang w:val="tr-TR"/>
        </w:rPr>
        <w:t>ertleşmesi, Tebliğ</w:t>
      </w:r>
      <w:r w:rsidR="0049217E">
        <w:rPr>
          <w:bCs/>
          <w:sz w:val="24"/>
          <w:szCs w:val="24"/>
          <w:lang w:val="tr-TR"/>
        </w:rPr>
        <w:t>in Mekke’nin Sınırlarını Aşması</w:t>
      </w:r>
      <w:r w:rsidR="005D48FE" w:rsidRPr="00765AF0">
        <w:rPr>
          <w:bCs/>
          <w:sz w:val="24"/>
          <w:szCs w:val="24"/>
          <w:lang w:val="tr-TR"/>
        </w:rPr>
        <w:t xml:space="preserve">, Muhasara Altında Tebliğ başlıklarını taşıyan bölümler, Hz. Muhammed’in </w:t>
      </w:r>
      <w:r>
        <w:rPr>
          <w:bCs/>
          <w:sz w:val="24"/>
          <w:szCs w:val="24"/>
          <w:lang w:val="tr-TR"/>
        </w:rPr>
        <w:t>Kur’ân</w:t>
      </w:r>
      <w:r w:rsidR="005D48FE" w:rsidRPr="00765AF0">
        <w:rPr>
          <w:bCs/>
          <w:sz w:val="24"/>
          <w:szCs w:val="24"/>
          <w:lang w:val="tr-TR"/>
        </w:rPr>
        <w:t xml:space="preserve">’da aktarılan </w:t>
      </w:r>
      <w:r>
        <w:rPr>
          <w:bCs/>
          <w:sz w:val="24"/>
          <w:szCs w:val="24"/>
          <w:lang w:val="tr-TR"/>
        </w:rPr>
        <w:t>sîret</w:t>
      </w:r>
      <w:r w:rsidR="005D48FE" w:rsidRPr="00765AF0">
        <w:rPr>
          <w:bCs/>
          <w:sz w:val="24"/>
          <w:szCs w:val="24"/>
          <w:lang w:val="tr-TR"/>
        </w:rPr>
        <w:t xml:space="preserve">inin bel kemiğini oluşturan tebliğ vazifesi ekseninde sınıflandırılmıştır. </w:t>
      </w:r>
      <w:r w:rsidR="003F63D6">
        <w:rPr>
          <w:bCs/>
          <w:sz w:val="24"/>
          <w:szCs w:val="24"/>
          <w:lang w:val="tr-TR"/>
        </w:rPr>
        <w:t xml:space="preserve">Her bölüm kendi içinde dört kriter üzerinden değerlendirilmeye tabi tutulmuştur. Bu kriterler, öne çıkan olaylar, öncelikli muhataplar, Yüce Allah’ın isimleri ve Hz. Muhammed’in sıfatları şeklinde tasnif edilmiştir. </w:t>
      </w:r>
      <w:r w:rsidR="005D48FE" w:rsidRPr="00765AF0">
        <w:rPr>
          <w:bCs/>
          <w:sz w:val="24"/>
          <w:szCs w:val="24"/>
          <w:lang w:val="tr-TR"/>
        </w:rPr>
        <w:t>Sonuç kısmında ise, çalışmanın genel bir değerlendirmesi ile birlikte konu kapsamında, sonraki aşamaların neler olabileceğine dair beyanda bulunulmuştur.</w:t>
      </w:r>
      <w:r w:rsidR="003F63D6">
        <w:rPr>
          <w:bCs/>
          <w:sz w:val="24"/>
          <w:szCs w:val="24"/>
          <w:lang w:val="tr-TR"/>
        </w:rPr>
        <w:t xml:space="preserve"> Bu minvalde </w:t>
      </w:r>
      <w:r>
        <w:rPr>
          <w:bCs/>
          <w:sz w:val="24"/>
          <w:szCs w:val="24"/>
          <w:lang w:val="tr-TR"/>
        </w:rPr>
        <w:t>Kur’ân</w:t>
      </w:r>
      <w:r w:rsidR="003F63D6">
        <w:rPr>
          <w:bCs/>
          <w:sz w:val="24"/>
          <w:szCs w:val="24"/>
          <w:lang w:val="tr-TR"/>
        </w:rPr>
        <w:t xml:space="preserve"> kıssalarının ayrıntılı bir şekilde araştırılmasının gerekliliği üzerinde durulmuştur.</w:t>
      </w:r>
    </w:p>
    <w:p w:rsidR="005D48FE" w:rsidRPr="00765AF0" w:rsidRDefault="005D48FE" w:rsidP="00EF7888">
      <w:pPr>
        <w:widowControl/>
        <w:spacing w:before="100" w:beforeAutospacing="1" w:after="100" w:afterAutospacing="1" w:line="360" w:lineRule="auto"/>
        <w:ind w:firstLine="709"/>
        <w:contextualSpacing/>
        <w:jc w:val="both"/>
        <w:rPr>
          <w:bCs/>
          <w:sz w:val="24"/>
          <w:szCs w:val="24"/>
          <w:lang w:val="tr-TR"/>
        </w:rPr>
      </w:pPr>
      <w:r w:rsidRPr="00765AF0">
        <w:rPr>
          <w:bCs/>
          <w:sz w:val="24"/>
          <w:szCs w:val="24"/>
          <w:lang w:val="tr-TR"/>
        </w:rPr>
        <w:t>Katkılarından dolayı değerl</w:t>
      </w:r>
      <w:r w:rsidR="0049217E">
        <w:rPr>
          <w:bCs/>
          <w:sz w:val="24"/>
          <w:szCs w:val="24"/>
          <w:lang w:val="tr-TR"/>
        </w:rPr>
        <w:t>i Danışman Hocam Doç.</w:t>
      </w:r>
      <w:r w:rsidR="00995412" w:rsidRPr="00765AF0">
        <w:rPr>
          <w:bCs/>
          <w:sz w:val="24"/>
          <w:szCs w:val="24"/>
          <w:lang w:val="tr-TR"/>
        </w:rPr>
        <w:t xml:space="preserve"> </w:t>
      </w:r>
      <w:r w:rsidR="00BF2848">
        <w:rPr>
          <w:bCs/>
          <w:sz w:val="24"/>
          <w:szCs w:val="24"/>
          <w:lang w:val="tr-TR"/>
        </w:rPr>
        <w:t xml:space="preserve">Dr. </w:t>
      </w:r>
      <w:r w:rsidRPr="00765AF0">
        <w:rPr>
          <w:bCs/>
          <w:sz w:val="24"/>
          <w:szCs w:val="24"/>
          <w:lang w:val="tr-TR"/>
        </w:rPr>
        <w:t>Mustafa KAYHAN</w:t>
      </w:r>
      <w:r w:rsidR="00BF2848">
        <w:rPr>
          <w:bCs/>
          <w:sz w:val="24"/>
          <w:szCs w:val="24"/>
          <w:lang w:val="tr-TR"/>
        </w:rPr>
        <w:t>’a</w:t>
      </w:r>
      <w:r w:rsidR="006F1150">
        <w:rPr>
          <w:bCs/>
          <w:sz w:val="24"/>
          <w:szCs w:val="24"/>
          <w:lang w:val="tr-TR"/>
        </w:rPr>
        <w:t xml:space="preserve">, </w:t>
      </w:r>
      <w:r w:rsidR="00BD70F8">
        <w:rPr>
          <w:bCs/>
          <w:sz w:val="24"/>
          <w:szCs w:val="24"/>
          <w:lang w:val="tr-TR"/>
        </w:rPr>
        <w:t>tezi okuyup değerlendirmeler yaparak önemli</w:t>
      </w:r>
      <w:r w:rsidR="0028463F">
        <w:rPr>
          <w:bCs/>
          <w:sz w:val="24"/>
          <w:szCs w:val="24"/>
          <w:lang w:val="tr-TR"/>
        </w:rPr>
        <w:t xml:space="preserve"> </w:t>
      </w:r>
      <w:r w:rsidR="00BD70F8">
        <w:rPr>
          <w:bCs/>
          <w:sz w:val="24"/>
          <w:szCs w:val="24"/>
          <w:lang w:val="tr-TR"/>
        </w:rPr>
        <w:t xml:space="preserve">katkılar sunan </w:t>
      </w:r>
      <w:r w:rsidR="0028463F">
        <w:rPr>
          <w:bCs/>
          <w:sz w:val="24"/>
          <w:szCs w:val="24"/>
          <w:lang w:val="tr-TR"/>
        </w:rPr>
        <w:t xml:space="preserve">değerli hocalarım </w:t>
      </w:r>
      <w:r w:rsidR="006F1150">
        <w:rPr>
          <w:bCs/>
          <w:sz w:val="24"/>
          <w:szCs w:val="24"/>
          <w:lang w:val="tr-TR"/>
        </w:rPr>
        <w:t>Doç. Dr. Abdurrahman ALTUNTAŞ’</w:t>
      </w:r>
      <w:r w:rsidR="0028463F">
        <w:rPr>
          <w:bCs/>
          <w:sz w:val="24"/>
          <w:szCs w:val="24"/>
          <w:lang w:val="tr-TR"/>
        </w:rPr>
        <w:t xml:space="preserve">a ve </w:t>
      </w:r>
      <w:r w:rsidR="006F1150">
        <w:rPr>
          <w:bCs/>
          <w:sz w:val="24"/>
          <w:szCs w:val="24"/>
          <w:lang w:val="tr-TR"/>
        </w:rPr>
        <w:t>Dr. Öğr. Üyesi Mustafa TUNÇER’e</w:t>
      </w:r>
      <w:r w:rsidR="00BF2848">
        <w:rPr>
          <w:bCs/>
          <w:sz w:val="24"/>
          <w:szCs w:val="24"/>
          <w:lang w:val="tr-TR"/>
        </w:rPr>
        <w:t xml:space="preserve"> </w:t>
      </w:r>
      <w:r w:rsidR="0026335C">
        <w:rPr>
          <w:bCs/>
          <w:sz w:val="24"/>
          <w:szCs w:val="24"/>
          <w:lang w:val="tr-TR"/>
        </w:rPr>
        <w:t>şükranlarımı sunarım. Ayrıca</w:t>
      </w:r>
      <w:r w:rsidRPr="00765AF0">
        <w:rPr>
          <w:bCs/>
          <w:sz w:val="24"/>
          <w:szCs w:val="24"/>
          <w:lang w:val="tr-TR"/>
        </w:rPr>
        <w:t xml:space="preserve"> maddi ve manevi des</w:t>
      </w:r>
      <w:r w:rsidR="0026335C">
        <w:rPr>
          <w:bCs/>
          <w:sz w:val="24"/>
          <w:szCs w:val="24"/>
          <w:lang w:val="tr-TR"/>
        </w:rPr>
        <w:t>teğ</w:t>
      </w:r>
      <w:r w:rsidRPr="00765AF0">
        <w:rPr>
          <w:bCs/>
          <w:sz w:val="24"/>
          <w:szCs w:val="24"/>
          <w:lang w:val="tr-TR"/>
        </w:rPr>
        <w:t>ini her zaman üzerimde hiss</w:t>
      </w:r>
      <w:r w:rsidR="00BF2848">
        <w:rPr>
          <w:bCs/>
          <w:sz w:val="24"/>
          <w:szCs w:val="24"/>
          <w:lang w:val="tr-TR"/>
        </w:rPr>
        <w:t>ettiğim kıymetli eşim</w:t>
      </w:r>
      <w:r w:rsidRPr="00765AF0">
        <w:rPr>
          <w:bCs/>
          <w:sz w:val="24"/>
          <w:szCs w:val="24"/>
          <w:lang w:val="tr-TR"/>
        </w:rPr>
        <w:t xml:space="preserve">e, </w:t>
      </w:r>
      <w:r w:rsidR="0026335C" w:rsidRPr="00765AF0">
        <w:rPr>
          <w:bCs/>
          <w:sz w:val="24"/>
          <w:szCs w:val="24"/>
          <w:lang w:val="tr-TR"/>
        </w:rPr>
        <w:t>çalışma boyunca göster</w:t>
      </w:r>
      <w:r w:rsidR="0026335C">
        <w:rPr>
          <w:bCs/>
          <w:sz w:val="24"/>
          <w:szCs w:val="24"/>
          <w:lang w:val="tr-TR"/>
        </w:rPr>
        <w:t xml:space="preserve">dikleri sabır ve </w:t>
      </w:r>
      <w:r w:rsidR="000E3918">
        <w:rPr>
          <w:bCs/>
          <w:sz w:val="24"/>
          <w:szCs w:val="24"/>
          <w:lang w:val="tr-TR"/>
        </w:rPr>
        <w:t>fedakârlık</w:t>
      </w:r>
      <w:r w:rsidR="0026335C">
        <w:rPr>
          <w:bCs/>
          <w:sz w:val="24"/>
          <w:szCs w:val="24"/>
          <w:lang w:val="tr-TR"/>
        </w:rPr>
        <w:t xml:space="preserve"> için </w:t>
      </w:r>
      <w:r w:rsidRPr="00765AF0">
        <w:rPr>
          <w:bCs/>
          <w:sz w:val="24"/>
          <w:szCs w:val="24"/>
          <w:lang w:val="tr-TR"/>
        </w:rPr>
        <w:t>biricik kızlarım Ayşe Vera ve Meryem Alya’ya, ra</w:t>
      </w:r>
      <w:r w:rsidR="0026335C">
        <w:rPr>
          <w:bCs/>
          <w:sz w:val="24"/>
          <w:szCs w:val="24"/>
          <w:lang w:val="tr-TR"/>
        </w:rPr>
        <w:t xml:space="preserve">hat bir çalışma ortamı sağlayan </w:t>
      </w:r>
      <w:r w:rsidR="00862CAD">
        <w:rPr>
          <w:bCs/>
          <w:sz w:val="24"/>
          <w:szCs w:val="24"/>
          <w:lang w:val="tr-TR"/>
        </w:rPr>
        <w:t>sevgili ablama</w:t>
      </w:r>
      <w:r w:rsidR="00251F6D" w:rsidRPr="00765AF0">
        <w:rPr>
          <w:bCs/>
          <w:sz w:val="24"/>
          <w:szCs w:val="24"/>
          <w:lang w:val="tr-TR"/>
        </w:rPr>
        <w:t xml:space="preserve"> ve yardımlarından</w:t>
      </w:r>
      <w:r w:rsidRPr="00765AF0">
        <w:rPr>
          <w:bCs/>
          <w:sz w:val="24"/>
          <w:szCs w:val="24"/>
          <w:lang w:val="tr-TR"/>
        </w:rPr>
        <w:t xml:space="preserve"> dolayı </w:t>
      </w:r>
      <w:r w:rsidR="00251F6D" w:rsidRPr="00765AF0">
        <w:rPr>
          <w:bCs/>
          <w:sz w:val="24"/>
          <w:szCs w:val="24"/>
          <w:lang w:val="tr-TR"/>
        </w:rPr>
        <w:t xml:space="preserve">sevgili </w:t>
      </w:r>
      <w:r w:rsidRPr="00765AF0">
        <w:rPr>
          <w:bCs/>
          <w:sz w:val="24"/>
          <w:szCs w:val="24"/>
          <w:lang w:val="tr-TR"/>
        </w:rPr>
        <w:t>arkadaşlarıma teşekkürü bir borç bilirim.</w:t>
      </w:r>
    </w:p>
    <w:p w:rsidR="005D48FE" w:rsidRPr="00765AF0" w:rsidRDefault="005D48FE" w:rsidP="00EF7888">
      <w:pPr>
        <w:widowControl/>
        <w:spacing w:before="100" w:beforeAutospacing="1" w:after="100" w:afterAutospacing="1" w:line="360" w:lineRule="auto"/>
        <w:ind w:firstLine="709"/>
        <w:contextualSpacing/>
        <w:jc w:val="both"/>
        <w:rPr>
          <w:bCs/>
          <w:sz w:val="24"/>
          <w:szCs w:val="24"/>
          <w:lang w:val="tr-TR"/>
        </w:rPr>
      </w:pPr>
    </w:p>
    <w:p w:rsidR="005D48FE" w:rsidRPr="00765AF0" w:rsidRDefault="005D48FE" w:rsidP="00EF7888">
      <w:pPr>
        <w:widowControl/>
        <w:spacing w:before="100" w:beforeAutospacing="1" w:after="100" w:afterAutospacing="1" w:line="360" w:lineRule="auto"/>
        <w:ind w:firstLine="709"/>
        <w:contextualSpacing/>
        <w:jc w:val="both"/>
        <w:rPr>
          <w:bCs/>
          <w:sz w:val="24"/>
          <w:szCs w:val="24"/>
          <w:lang w:val="tr-TR"/>
        </w:rPr>
      </w:pPr>
    </w:p>
    <w:p w:rsidR="005D48FE" w:rsidRPr="00765AF0" w:rsidRDefault="00021A94" w:rsidP="00021A94">
      <w:pPr>
        <w:widowControl/>
        <w:spacing w:before="100" w:beforeAutospacing="1" w:after="100" w:afterAutospacing="1" w:line="360" w:lineRule="auto"/>
        <w:contextualSpacing/>
        <w:rPr>
          <w:b/>
          <w:sz w:val="24"/>
          <w:szCs w:val="24"/>
          <w:lang w:val="tr-TR"/>
        </w:rPr>
      </w:pPr>
      <w:r>
        <w:rPr>
          <w:b/>
          <w:sz w:val="24"/>
          <w:szCs w:val="24"/>
          <w:lang w:val="tr-TR"/>
        </w:rPr>
        <w:t xml:space="preserve">                                                                                                          </w:t>
      </w:r>
      <w:r w:rsidR="005D48FE" w:rsidRPr="00765AF0">
        <w:rPr>
          <w:b/>
          <w:sz w:val="24"/>
          <w:szCs w:val="24"/>
          <w:lang w:val="tr-TR"/>
        </w:rPr>
        <w:t>Gümüşhane 2019</w:t>
      </w:r>
    </w:p>
    <w:p w:rsidR="000265B8" w:rsidRPr="00765AF0" w:rsidRDefault="00021A94" w:rsidP="00021A94">
      <w:pPr>
        <w:pStyle w:val="GvdeMetni"/>
        <w:widowControl/>
        <w:spacing w:before="100" w:beforeAutospacing="1" w:after="100" w:afterAutospacing="1" w:line="360" w:lineRule="auto"/>
        <w:ind w:firstLine="709"/>
        <w:contextualSpacing/>
        <w:jc w:val="center"/>
        <w:rPr>
          <w:b/>
          <w:lang w:val="tr-TR"/>
        </w:rPr>
      </w:pPr>
      <w:r>
        <w:rPr>
          <w:b/>
          <w:lang w:val="tr-TR"/>
        </w:rPr>
        <w:t xml:space="preserve">                                                                                         </w:t>
      </w:r>
      <w:r w:rsidR="005D48FE" w:rsidRPr="00765AF0">
        <w:rPr>
          <w:b/>
          <w:lang w:val="tr-TR"/>
        </w:rPr>
        <w:t>Zeynep Çelik K</w:t>
      </w:r>
      <w:r w:rsidR="00362976" w:rsidRPr="00765AF0">
        <w:rPr>
          <w:b/>
          <w:lang w:val="tr-TR"/>
        </w:rPr>
        <w:t>OÇ</w:t>
      </w:r>
    </w:p>
    <w:p w:rsidR="00EF7888" w:rsidRPr="00765AF0" w:rsidRDefault="00EF7888" w:rsidP="00EF7888">
      <w:pPr>
        <w:widowControl/>
        <w:spacing w:before="100" w:beforeAutospacing="1" w:after="100" w:afterAutospacing="1" w:line="360" w:lineRule="auto"/>
        <w:contextualSpacing/>
        <w:rPr>
          <w:sz w:val="24"/>
          <w:szCs w:val="24"/>
          <w:lang w:val="tr-TR"/>
        </w:rPr>
        <w:sectPr w:rsidR="00EF7888" w:rsidRPr="00765AF0" w:rsidSect="007704CD">
          <w:headerReference w:type="default" r:id="rId14"/>
          <w:footerReference w:type="default" r:id="rId15"/>
          <w:pgSz w:w="11900" w:h="16840"/>
          <w:pgMar w:top="1701" w:right="1134" w:bottom="1701" w:left="2268" w:header="0" w:footer="1004" w:gutter="0"/>
          <w:pgNumType w:fmt="upperRoman" w:start="4"/>
          <w:cols w:space="708"/>
        </w:sectPr>
      </w:pPr>
    </w:p>
    <w:p w:rsidR="00EF7888" w:rsidRPr="00765AF0" w:rsidRDefault="00EF7888" w:rsidP="00EF7888">
      <w:pPr>
        <w:widowControl/>
        <w:spacing w:before="100" w:beforeAutospacing="1" w:after="100" w:afterAutospacing="1" w:line="360" w:lineRule="auto"/>
        <w:contextualSpacing/>
        <w:rPr>
          <w:b/>
          <w:sz w:val="24"/>
          <w:szCs w:val="24"/>
          <w:lang w:val="tr-TR"/>
        </w:rPr>
      </w:pPr>
    </w:p>
    <w:p w:rsidR="00EF7888" w:rsidRPr="00765AF0" w:rsidRDefault="00EF7888" w:rsidP="00EF7888">
      <w:pPr>
        <w:widowControl/>
        <w:spacing w:before="100" w:beforeAutospacing="1" w:after="100" w:afterAutospacing="1" w:line="360" w:lineRule="auto"/>
        <w:contextualSpacing/>
        <w:rPr>
          <w:b/>
          <w:sz w:val="24"/>
          <w:szCs w:val="24"/>
          <w:lang w:val="tr-TR"/>
        </w:rPr>
      </w:pPr>
    </w:p>
    <w:p w:rsidR="000265B8" w:rsidRPr="00765AF0" w:rsidRDefault="000265B8" w:rsidP="00836934">
      <w:pPr>
        <w:pStyle w:val="orta"/>
        <w:rPr>
          <w:lang w:val="tr-TR"/>
        </w:rPr>
      </w:pPr>
      <w:bookmarkStart w:id="12" w:name="_Toc7750322"/>
      <w:bookmarkStart w:id="13" w:name="_Toc17036448"/>
      <w:r w:rsidRPr="00836934">
        <w:t>ÖZET</w:t>
      </w:r>
      <w:bookmarkEnd w:id="12"/>
      <w:bookmarkEnd w:id="13"/>
    </w:p>
    <w:p w:rsidR="000265B8" w:rsidRPr="00765AF0" w:rsidRDefault="000265B8" w:rsidP="00EF7888">
      <w:pPr>
        <w:pStyle w:val="GvdeMetni"/>
        <w:widowControl/>
        <w:spacing w:before="100" w:beforeAutospacing="1" w:after="100" w:afterAutospacing="1" w:line="360" w:lineRule="auto"/>
        <w:contextualSpacing/>
        <w:rPr>
          <w:b/>
          <w:lang w:val="tr-TR"/>
        </w:rPr>
      </w:pPr>
    </w:p>
    <w:p w:rsidR="00362976" w:rsidRPr="00021A94" w:rsidRDefault="00A572A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[ÇELİK KOÇ, Zeynep]</w:t>
      </w:r>
      <w:r w:rsidR="001D5FA3">
        <w:rPr>
          <w:sz w:val="24"/>
          <w:szCs w:val="24"/>
          <w:lang w:val="tr-TR"/>
        </w:rPr>
        <w:t>.</w:t>
      </w:r>
      <w:r w:rsidR="00362976" w:rsidRPr="00021A94">
        <w:rPr>
          <w:sz w:val="24"/>
          <w:szCs w:val="24"/>
          <w:lang w:val="tr-TR"/>
        </w:rPr>
        <w:t xml:space="preserve"> </w:t>
      </w:r>
      <w:r w:rsidR="00A2571A" w:rsidRPr="00021A94">
        <w:rPr>
          <w:sz w:val="24"/>
          <w:szCs w:val="24"/>
          <w:lang w:val="tr-TR"/>
        </w:rPr>
        <w:t>Kur’ân</w:t>
      </w:r>
      <w:r w:rsidR="00362976" w:rsidRPr="00021A94">
        <w:rPr>
          <w:sz w:val="24"/>
          <w:szCs w:val="24"/>
          <w:lang w:val="tr-TR"/>
        </w:rPr>
        <w:t xml:space="preserve">-ı </w:t>
      </w:r>
      <w:r w:rsidR="00A2571A" w:rsidRPr="00021A94">
        <w:rPr>
          <w:sz w:val="24"/>
          <w:szCs w:val="24"/>
          <w:lang w:val="tr-TR"/>
        </w:rPr>
        <w:t>Kerîm</w:t>
      </w:r>
      <w:r w:rsidR="00362976" w:rsidRPr="00021A94">
        <w:rPr>
          <w:sz w:val="24"/>
          <w:szCs w:val="24"/>
          <w:lang w:val="tr-TR"/>
        </w:rPr>
        <w:t xml:space="preserve">’de </w:t>
      </w:r>
      <w:r w:rsidR="00A2571A" w:rsidRPr="00021A94">
        <w:rPr>
          <w:sz w:val="24"/>
          <w:szCs w:val="24"/>
          <w:lang w:val="tr-TR"/>
        </w:rPr>
        <w:t>Nüzûl</w:t>
      </w:r>
      <w:r w:rsidR="00362976" w:rsidRPr="00021A94">
        <w:rPr>
          <w:sz w:val="24"/>
          <w:szCs w:val="24"/>
          <w:lang w:val="tr-TR"/>
        </w:rPr>
        <w:t xml:space="preserve"> Sırasına Göre Hz. Muhammed’in </w:t>
      </w:r>
      <w:r w:rsidR="00A2571A" w:rsidRPr="00021A94">
        <w:rPr>
          <w:sz w:val="24"/>
          <w:szCs w:val="24"/>
          <w:lang w:val="tr-TR"/>
        </w:rPr>
        <w:t>Sîret</w:t>
      </w:r>
      <w:r>
        <w:rPr>
          <w:sz w:val="24"/>
          <w:szCs w:val="24"/>
          <w:lang w:val="tr-TR"/>
        </w:rPr>
        <w:t>i (</w:t>
      </w:r>
      <w:r w:rsidR="00362976" w:rsidRPr="00021A94">
        <w:rPr>
          <w:sz w:val="24"/>
          <w:szCs w:val="24"/>
          <w:lang w:val="tr-TR"/>
        </w:rPr>
        <w:t xml:space="preserve">Hz. Muhammed’e Yönelik Hitap </w:t>
      </w:r>
      <w:r w:rsidR="00A2571A" w:rsidRPr="00021A94">
        <w:rPr>
          <w:sz w:val="24"/>
          <w:szCs w:val="24"/>
          <w:lang w:val="tr-TR"/>
        </w:rPr>
        <w:t>Âyet</w:t>
      </w:r>
      <w:r w:rsidR="00362976" w:rsidRPr="00021A94">
        <w:rPr>
          <w:sz w:val="24"/>
          <w:szCs w:val="24"/>
          <w:lang w:val="tr-TR"/>
        </w:rPr>
        <w:t xml:space="preserve">leri Çerçevesinde İlk 65 </w:t>
      </w:r>
      <w:r w:rsidR="00A2571A" w:rsidRPr="00021A94">
        <w:rPr>
          <w:sz w:val="24"/>
          <w:szCs w:val="24"/>
          <w:lang w:val="tr-TR"/>
        </w:rPr>
        <w:t>Sûre</w:t>
      </w:r>
      <w:r>
        <w:rPr>
          <w:sz w:val="24"/>
          <w:szCs w:val="24"/>
          <w:lang w:val="tr-TR"/>
        </w:rPr>
        <w:t xml:space="preserve"> Örneği</w:t>
      </w:r>
      <w:r w:rsidR="00362976" w:rsidRPr="00021A94">
        <w:rPr>
          <w:sz w:val="24"/>
          <w:szCs w:val="24"/>
          <w:lang w:val="tr-TR"/>
        </w:rPr>
        <w:t>) , Yük</w:t>
      </w:r>
      <w:r w:rsidR="00A05798" w:rsidRPr="00021A94">
        <w:rPr>
          <w:sz w:val="24"/>
          <w:szCs w:val="24"/>
          <w:lang w:val="tr-TR"/>
        </w:rPr>
        <w:t>sek Lisans Tezi, 2019, (</w:t>
      </w:r>
      <w:r w:rsidR="000F4638" w:rsidRPr="00021A94">
        <w:rPr>
          <w:sz w:val="24"/>
          <w:szCs w:val="24"/>
          <w:lang w:val="tr-TR"/>
        </w:rPr>
        <w:t>XII</w:t>
      </w:r>
      <w:r w:rsidR="001D5FA3">
        <w:rPr>
          <w:sz w:val="24"/>
          <w:szCs w:val="24"/>
          <w:lang w:val="tr-TR"/>
        </w:rPr>
        <w:t>I</w:t>
      </w:r>
      <w:r w:rsidR="000F4638" w:rsidRPr="00021A94">
        <w:rPr>
          <w:sz w:val="24"/>
          <w:szCs w:val="24"/>
          <w:lang w:val="tr-TR"/>
        </w:rPr>
        <w:t>+184</w:t>
      </w:r>
      <w:r w:rsidR="00362976" w:rsidRPr="00021A94">
        <w:rPr>
          <w:sz w:val="24"/>
          <w:szCs w:val="24"/>
          <w:lang w:val="tr-TR"/>
        </w:rPr>
        <w:t>)</w:t>
      </w:r>
    </w:p>
    <w:p w:rsidR="00AE264F" w:rsidRPr="00021A94" w:rsidRDefault="00AE264F" w:rsidP="00EF7888">
      <w:pPr>
        <w:widowControl/>
        <w:spacing w:before="100" w:beforeAutospacing="1" w:after="100" w:afterAutospacing="1" w:line="360" w:lineRule="auto"/>
        <w:ind w:firstLine="709"/>
        <w:contextualSpacing/>
        <w:jc w:val="both"/>
        <w:rPr>
          <w:sz w:val="24"/>
          <w:szCs w:val="24"/>
          <w:lang w:val="tr-TR"/>
        </w:rPr>
      </w:pPr>
    </w:p>
    <w:p w:rsidR="00362976"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362976" w:rsidRPr="00765AF0">
        <w:rPr>
          <w:sz w:val="24"/>
          <w:szCs w:val="24"/>
          <w:lang w:val="tr-TR"/>
        </w:rPr>
        <w:t>’ın en temel konularından biri nüb</w:t>
      </w:r>
      <w:r w:rsidR="005B5FA9">
        <w:rPr>
          <w:sz w:val="24"/>
          <w:szCs w:val="24"/>
          <w:lang w:val="tr-TR"/>
        </w:rPr>
        <w:t>üvvettir. Nübüvvet konusunda</w:t>
      </w:r>
      <w:r w:rsidR="00362976" w:rsidRPr="00765AF0">
        <w:rPr>
          <w:sz w:val="24"/>
          <w:szCs w:val="24"/>
          <w:lang w:val="tr-TR"/>
        </w:rPr>
        <w:t xml:space="preserve"> Hz. Muhammed’in hayatına genişçe yer verilmiş ve insanlar için en güzel örnek olduğu bildirilmiştir. Bu nedenle </w:t>
      </w:r>
      <w:r>
        <w:rPr>
          <w:sz w:val="24"/>
          <w:szCs w:val="24"/>
          <w:lang w:val="tr-TR"/>
        </w:rPr>
        <w:t>Kur’ân</w:t>
      </w:r>
      <w:r w:rsidR="00362976" w:rsidRPr="00765AF0">
        <w:rPr>
          <w:sz w:val="24"/>
          <w:szCs w:val="24"/>
          <w:lang w:val="tr-TR"/>
        </w:rPr>
        <w:t xml:space="preserve">’ın daha iyi anlaşılabilmesi ve yaşanılırlığının görülebilmesi için Hz. Muhammed’in </w:t>
      </w:r>
      <w:r>
        <w:rPr>
          <w:sz w:val="24"/>
          <w:szCs w:val="24"/>
          <w:lang w:val="tr-TR"/>
        </w:rPr>
        <w:t>sîret</w:t>
      </w:r>
      <w:r w:rsidR="00362976" w:rsidRPr="00765AF0">
        <w:rPr>
          <w:sz w:val="24"/>
          <w:szCs w:val="24"/>
          <w:lang w:val="tr-TR"/>
        </w:rPr>
        <w:t xml:space="preserve">i bilinmelidir. Hz. Muhammed’in hayatını öğrenirken de hareket noktası </w:t>
      </w:r>
      <w:r>
        <w:rPr>
          <w:sz w:val="24"/>
          <w:szCs w:val="24"/>
          <w:lang w:val="tr-TR"/>
        </w:rPr>
        <w:t>Kur’ân</w:t>
      </w:r>
      <w:r w:rsidR="00362976" w:rsidRPr="00765AF0">
        <w:rPr>
          <w:sz w:val="24"/>
          <w:szCs w:val="24"/>
          <w:lang w:val="tr-TR"/>
        </w:rPr>
        <w:t xml:space="preserve"> olmalıdır</w:t>
      </w:r>
      <w:r w:rsidR="005B5FA9">
        <w:rPr>
          <w:sz w:val="24"/>
          <w:szCs w:val="24"/>
          <w:lang w:val="tr-TR"/>
        </w:rPr>
        <w:t xml:space="preserve">. </w:t>
      </w:r>
      <w:r>
        <w:rPr>
          <w:sz w:val="24"/>
          <w:szCs w:val="24"/>
          <w:lang w:val="tr-TR"/>
        </w:rPr>
        <w:t>Kur’ân</w:t>
      </w:r>
      <w:r w:rsidR="005B5FA9">
        <w:rPr>
          <w:sz w:val="24"/>
          <w:szCs w:val="24"/>
          <w:lang w:val="tr-TR"/>
        </w:rPr>
        <w:t xml:space="preserve">’dan hareketle Hz. </w:t>
      </w:r>
      <w:r>
        <w:rPr>
          <w:sz w:val="24"/>
          <w:szCs w:val="24"/>
          <w:lang w:val="tr-TR"/>
        </w:rPr>
        <w:t>Nebî</w:t>
      </w:r>
      <w:r w:rsidR="00E5074B">
        <w:rPr>
          <w:sz w:val="24"/>
          <w:szCs w:val="24"/>
          <w:lang w:val="tr-TR"/>
        </w:rPr>
        <w:t>’</w:t>
      </w:r>
      <w:r w:rsidR="00362976" w:rsidRPr="00765AF0">
        <w:rPr>
          <w:sz w:val="24"/>
          <w:szCs w:val="24"/>
          <w:lang w:val="tr-TR"/>
        </w:rPr>
        <w:t>nin insani yönünün öne çıkarılması, hayatının örnek alınacak tarzda ve tüm insanlığa hitap eden evrensel değerler bağlamında sunulması gerekmektedir.</w:t>
      </w:r>
    </w:p>
    <w:p w:rsidR="00362976" w:rsidRPr="00765AF0" w:rsidRDefault="003F63D6"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Bu hedef doğrultusunda,</w:t>
      </w:r>
      <w:r w:rsidR="00362976" w:rsidRPr="00765AF0">
        <w:rPr>
          <w:sz w:val="24"/>
          <w:szCs w:val="24"/>
          <w:lang w:val="tr-TR"/>
        </w:rPr>
        <w:t xml:space="preserve"> </w:t>
      </w:r>
      <w:r w:rsidR="00A2571A">
        <w:rPr>
          <w:sz w:val="24"/>
          <w:szCs w:val="24"/>
          <w:lang w:val="tr-TR"/>
        </w:rPr>
        <w:t>Kur’ân</w:t>
      </w:r>
      <w:r w:rsidR="00362976" w:rsidRPr="00765AF0">
        <w:rPr>
          <w:sz w:val="24"/>
          <w:szCs w:val="24"/>
          <w:lang w:val="tr-TR"/>
        </w:rPr>
        <w:t xml:space="preserve">’ın </w:t>
      </w:r>
      <w:r w:rsidR="00A2571A">
        <w:rPr>
          <w:sz w:val="24"/>
          <w:szCs w:val="24"/>
          <w:lang w:val="tr-TR"/>
        </w:rPr>
        <w:t>nüzûl</w:t>
      </w:r>
      <w:r w:rsidR="005B5FA9">
        <w:rPr>
          <w:sz w:val="24"/>
          <w:szCs w:val="24"/>
          <w:lang w:val="tr-TR"/>
        </w:rPr>
        <w:t xml:space="preserve"> sürecinin ilk 65 </w:t>
      </w:r>
      <w:r w:rsidR="00A2571A">
        <w:rPr>
          <w:sz w:val="24"/>
          <w:szCs w:val="24"/>
          <w:lang w:val="tr-TR"/>
        </w:rPr>
        <w:t>sûre</w:t>
      </w:r>
      <w:r w:rsidR="005B5FA9">
        <w:rPr>
          <w:sz w:val="24"/>
          <w:szCs w:val="24"/>
          <w:lang w:val="tr-TR"/>
        </w:rPr>
        <w:t>sin</w:t>
      </w:r>
      <w:r w:rsidR="00362976" w:rsidRPr="00765AF0">
        <w:rPr>
          <w:sz w:val="24"/>
          <w:szCs w:val="24"/>
          <w:lang w:val="tr-TR"/>
        </w:rPr>
        <w:t xml:space="preserve">de, Hz. Muhammed’e hitap eden </w:t>
      </w:r>
      <w:r w:rsidR="00A2571A">
        <w:rPr>
          <w:sz w:val="24"/>
          <w:szCs w:val="24"/>
          <w:lang w:val="tr-TR"/>
        </w:rPr>
        <w:t>âyet</w:t>
      </w:r>
      <w:r w:rsidR="00362976" w:rsidRPr="00765AF0">
        <w:rPr>
          <w:sz w:val="24"/>
          <w:szCs w:val="24"/>
          <w:lang w:val="tr-TR"/>
        </w:rPr>
        <w:t>lerin izi sürülerek, ör</w:t>
      </w:r>
      <w:r w:rsidR="005B5FA9">
        <w:rPr>
          <w:sz w:val="24"/>
          <w:szCs w:val="24"/>
          <w:lang w:val="tr-TR"/>
        </w:rPr>
        <w:t xml:space="preserve">nek bir </w:t>
      </w:r>
      <w:r w:rsidR="00A2571A">
        <w:rPr>
          <w:sz w:val="24"/>
          <w:szCs w:val="24"/>
          <w:lang w:val="tr-TR"/>
        </w:rPr>
        <w:t>sîret</w:t>
      </w:r>
      <w:r w:rsidR="005B5FA9">
        <w:rPr>
          <w:sz w:val="24"/>
          <w:szCs w:val="24"/>
          <w:lang w:val="tr-TR"/>
        </w:rPr>
        <w:t xml:space="preserve"> kesiti sunulmaya çalışılmıştır</w:t>
      </w:r>
      <w:r w:rsidR="00362976" w:rsidRPr="00765AF0">
        <w:rPr>
          <w:sz w:val="24"/>
          <w:szCs w:val="24"/>
          <w:lang w:val="tr-TR"/>
        </w:rPr>
        <w:t>.</w:t>
      </w:r>
    </w:p>
    <w:p w:rsidR="00AE264F" w:rsidRPr="00765AF0" w:rsidRDefault="00AE264F" w:rsidP="00EF7888">
      <w:pPr>
        <w:widowControl/>
        <w:spacing w:before="100" w:beforeAutospacing="1" w:after="100" w:afterAutospacing="1" w:line="360" w:lineRule="auto"/>
        <w:ind w:firstLine="709"/>
        <w:contextualSpacing/>
        <w:jc w:val="both"/>
        <w:rPr>
          <w:b/>
          <w:sz w:val="24"/>
          <w:szCs w:val="24"/>
          <w:lang w:val="tr-TR"/>
        </w:rPr>
      </w:pPr>
    </w:p>
    <w:p w:rsidR="00362976" w:rsidRPr="00765AF0" w:rsidRDefault="00362976" w:rsidP="00EF7888">
      <w:pPr>
        <w:widowControl/>
        <w:spacing w:before="100" w:beforeAutospacing="1" w:after="100" w:afterAutospacing="1" w:line="360" w:lineRule="auto"/>
        <w:ind w:firstLine="709"/>
        <w:contextualSpacing/>
        <w:jc w:val="both"/>
        <w:rPr>
          <w:sz w:val="24"/>
          <w:szCs w:val="24"/>
          <w:lang w:val="tr-TR"/>
        </w:rPr>
      </w:pPr>
      <w:r w:rsidRPr="00765AF0">
        <w:rPr>
          <w:b/>
          <w:sz w:val="24"/>
          <w:szCs w:val="24"/>
          <w:lang w:val="tr-TR"/>
        </w:rPr>
        <w:t xml:space="preserve">Anahtar Kelimeler: </w:t>
      </w:r>
      <w:r w:rsidR="00A2571A">
        <w:rPr>
          <w:sz w:val="24"/>
          <w:szCs w:val="24"/>
          <w:lang w:val="tr-TR"/>
        </w:rPr>
        <w:t>Kur’ân</w:t>
      </w:r>
      <w:r w:rsidRPr="00765AF0">
        <w:rPr>
          <w:sz w:val="24"/>
          <w:szCs w:val="24"/>
          <w:lang w:val="tr-TR"/>
        </w:rPr>
        <w:t xml:space="preserve">, Hz. Muhammed, </w:t>
      </w:r>
      <w:r w:rsidR="00A2571A">
        <w:rPr>
          <w:sz w:val="24"/>
          <w:szCs w:val="24"/>
          <w:lang w:val="tr-TR"/>
        </w:rPr>
        <w:t>Nüzûl</w:t>
      </w:r>
      <w:r w:rsidRPr="00765AF0">
        <w:rPr>
          <w:sz w:val="24"/>
          <w:szCs w:val="24"/>
          <w:lang w:val="tr-TR"/>
        </w:rPr>
        <w:t xml:space="preserve"> Sırası, Nübüvvet</w:t>
      </w:r>
      <w:r w:rsidR="005B5FA9">
        <w:rPr>
          <w:sz w:val="24"/>
          <w:szCs w:val="24"/>
          <w:lang w:val="tr-TR"/>
        </w:rPr>
        <w:t xml:space="preserve">, </w:t>
      </w:r>
      <w:r w:rsidR="00A2571A">
        <w:rPr>
          <w:sz w:val="24"/>
          <w:szCs w:val="24"/>
          <w:lang w:val="tr-TR"/>
        </w:rPr>
        <w:t>Sîret</w:t>
      </w:r>
    </w:p>
    <w:p w:rsidR="000265B8" w:rsidRPr="00765AF0" w:rsidRDefault="000265B8" w:rsidP="00EF7888">
      <w:pPr>
        <w:pStyle w:val="GvdeMetni"/>
        <w:widowControl/>
        <w:spacing w:before="100" w:beforeAutospacing="1" w:after="100" w:afterAutospacing="1" w:line="360" w:lineRule="auto"/>
        <w:ind w:firstLine="709"/>
        <w:contextualSpacing/>
        <w:rPr>
          <w:lang w:val="tr-TR"/>
        </w:rPr>
      </w:pPr>
    </w:p>
    <w:p w:rsidR="000265B8" w:rsidRPr="00765AF0" w:rsidRDefault="000265B8" w:rsidP="00EF7888">
      <w:pPr>
        <w:pStyle w:val="GvdeMetni"/>
        <w:widowControl/>
        <w:spacing w:before="100" w:beforeAutospacing="1" w:after="100" w:afterAutospacing="1" w:line="360" w:lineRule="auto"/>
        <w:ind w:firstLine="709"/>
        <w:contextualSpacing/>
        <w:rPr>
          <w:lang w:val="tr-TR"/>
        </w:rPr>
      </w:pPr>
    </w:p>
    <w:p w:rsidR="000265B8" w:rsidRPr="00765AF0" w:rsidRDefault="000265B8" w:rsidP="00EF7888">
      <w:pPr>
        <w:widowControl/>
        <w:spacing w:before="100" w:beforeAutospacing="1" w:after="100" w:afterAutospacing="1" w:line="360" w:lineRule="auto"/>
        <w:ind w:firstLine="709"/>
        <w:contextualSpacing/>
        <w:rPr>
          <w:sz w:val="24"/>
          <w:szCs w:val="24"/>
          <w:lang w:val="tr-TR"/>
        </w:rPr>
        <w:sectPr w:rsidR="000265B8" w:rsidRPr="00765AF0" w:rsidSect="007704CD">
          <w:footerReference w:type="default" r:id="rId16"/>
          <w:pgSz w:w="11900" w:h="16840"/>
          <w:pgMar w:top="1701" w:right="1134" w:bottom="1701" w:left="2268" w:header="0" w:footer="1004" w:gutter="0"/>
          <w:pgNumType w:fmt="upperRoman"/>
          <w:cols w:space="708"/>
        </w:sectPr>
      </w:pPr>
    </w:p>
    <w:p w:rsidR="000265B8" w:rsidRPr="00765AF0" w:rsidRDefault="000265B8" w:rsidP="00EF7888">
      <w:pPr>
        <w:pStyle w:val="GvdeMetni"/>
        <w:widowControl/>
        <w:spacing w:before="100" w:beforeAutospacing="1" w:after="100" w:afterAutospacing="1" w:line="360" w:lineRule="auto"/>
        <w:ind w:firstLine="709"/>
        <w:contextualSpacing/>
        <w:rPr>
          <w:lang w:val="tr-TR"/>
        </w:rPr>
      </w:pPr>
    </w:p>
    <w:p w:rsidR="000265B8" w:rsidRPr="00765AF0" w:rsidRDefault="000265B8" w:rsidP="00EF7888">
      <w:pPr>
        <w:pStyle w:val="GvdeMetni"/>
        <w:widowControl/>
        <w:spacing w:before="100" w:beforeAutospacing="1" w:after="100" w:afterAutospacing="1" w:line="360" w:lineRule="auto"/>
        <w:ind w:firstLine="709"/>
        <w:contextualSpacing/>
        <w:rPr>
          <w:lang w:val="tr-TR"/>
        </w:rPr>
      </w:pPr>
    </w:p>
    <w:p w:rsidR="000265B8" w:rsidRDefault="000265B8" w:rsidP="00021A94">
      <w:pPr>
        <w:pStyle w:val="orta"/>
        <w:outlineLvl w:val="0"/>
        <w:rPr>
          <w:lang w:val="tr-TR"/>
        </w:rPr>
      </w:pPr>
      <w:bookmarkStart w:id="14" w:name="_Toc7750323"/>
      <w:bookmarkStart w:id="15" w:name="_Toc17036449"/>
      <w:r w:rsidRPr="00765AF0">
        <w:rPr>
          <w:lang w:val="tr-TR"/>
        </w:rPr>
        <w:t>ABSTRACT</w:t>
      </w:r>
      <w:bookmarkEnd w:id="14"/>
      <w:bookmarkEnd w:id="15"/>
    </w:p>
    <w:p w:rsidR="00021A94" w:rsidRPr="00021A94" w:rsidRDefault="00021A94" w:rsidP="00021A94">
      <w:pPr>
        <w:pStyle w:val="orta"/>
        <w:outlineLvl w:val="0"/>
        <w:rPr>
          <w:lang w:val="tr-TR"/>
        </w:rPr>
      </w:pPr>
    </w:p>
    <w:p w:rsidR="00362976" w:rsidRPr="00021A94" w:rsidRDefault="00362976" w:rsidP="00EF7888">
      <w:pPr>
        <w:widowControl/>
        <w:spacing w:before="100" w:beforeAutospacing="1" w:after="100" w:afterAutospacing="1" w:line="360" w:lineRule="auto"/>
        <w:ind w:firstLine="709"/>
        <w:contextualSpacing/>
        <w:jc w:val="both"/>
        <w:rPr>
          <w:sz w:val="24"/>
          <w:szCs w:val="24"/>
          <w:lang w:val="tr-TR"/>
        </w:rPr>
      </w:pPr>
      <w:r w:rsidRPr="00021A94">
        <w:rPr>
          <w:sz w:val="24"/>
          <w:szCs w:val="24"/>
          <w:lang w:val="tr-TR"/>
        </w:rPr>
        <w:t>[</w:t>
      </w:r>
      <w:r w:rsidR="00A572AE">
        <w:rPr>
          <w:sz w:val="24"/>
          <w:szCs w:val="24"/>
          <w:lang w:val="tr-TR"/>
        </w:rPr>
        <w:t>CELIK KOC, Zeynep]</w:t>
      </w:r>
      <w:r w:rsidR="001D5FA3">
        <w:rPr>
          <w:sz w:val="24"/>
          <w:szCs w:val="24"/>
          <w:lang w:val="tr-TR"/>
        </w:rPr>
        <w:t>.</w:t>
      </w:r>
      <w:r w:rsidRPr="00021A94">
        <w:rPr>
          <w:sz w:val="24"/>
          <w:szCs w:val="24"/>
          <w:lang w:val="tr-TR"/>
        </w:rPr>
        <w:t xml:space="preserve"> With Respect to Apoplexy Orde</w:t>
      </w:r>
      <w:r w:rsidR="006655CB">
        <w:rPr>
          <w:sz w:val="24"/>
          <w:szCs w:val="24"/>
          <w:lang w:val="tr-TR"/>
        </w:rPr>
        <w:t>r, T</w:t>
      </w:r>
      <w:r w:rsidR="00A572AE">
        <w:rPr>
          <w:sz w:val="24"/>
          <w:szCs w:val="24"/>
          <w:lang w:val="tr-TR"/>
        </w:rPr>
        <w:t>he Life of</w:t>
      </w:r>
      <w:r w:rsidR="006655CB">
        <w:rPr>
          <w:sz w:val="24"/>
          <w:szCs w:val="24"/>
          <w:lang w:val="tr-TR"/>
        </w:rPr>
        <w:t xml:space="preserve"> Hz. Muhammed i</w:t>
      </w:r>
      <w:r w:rsidRPr="00021A94">
        <w:rPr>
          <w:sz w:val="24"/>
          <w:szCs w:val="24"/>
          <w:lang w:val="tr-TR"/>
        </w:rPr>
        <w:t>n Qur</w:t>
      </w:r>
      <w:r w:rsidR="00A572AE">
        <w:rPr>
          <w:sz w:val="24"/>
          <w:szCs w:val="24"/>
          <w:lang w:val="tr-TR"/>
        </w:rPr>
        <w:t>’</w:t>
      </w:r>
      <w:r w:rsidRPr="00021A94">
        <w:rPr>
          <w:sz w:val="24"/>
          <w:szCs w:val="24"/>
          <w:lang w:val="tr-TR"/>
        </w:rPr>
        <w:t>an (The First 65 Sura Case Within The Frame of Verses Appealing Directly to Hz. Muhammed), Master’s Thesis, 2019,</w:t>
      </w:r>
      <w:r w:rsidR="00A05798" w:rsidRPr="00021A94">
        <w:rPr>
          <w:sz w:val="24"/>
          <w:szCs w:val="24"/>
          <w:lang w:val="tr-TR"/>
        </w:rPr>
        <w:t xml:space="preserve"> (</w:t>
      </w:r>
      <w:r w:rsidR="000F4638" w:rsidRPr="00021A94">
        <w:rPr>
          <w:sz w:val="24"/>
          <w:szCs w:val="24"/>
          <w:lang w:val="tr-TR"/>
        </w:rPr>
        <w:t>XII</w:t>
      </w:r>
      <w:r w:rsidR="001D5FA3">
        <w:rPr>
          <w:sz w:val="24"/>
          <w:szCs w:val="24"/>
          <w:lang w:val="tr-TR"/>
        </w:rPr>
        <w:t>I</w:t>
      </w:r>
      <w:r w:rsidR="000F4638" w:rsidRPr="00021A94">
        <w:rPr>
          <w:sz w:val="24"/>
          <w:szCs w:val="24"/>
          <w:lang w:val="tr-TR"/>
        </w:rPr>
        <w:t>+184</w:t>
      </w:r>
      <w:r w:rsidR="00A05798" w:rsidRPr="00021A94">
        <w:rPr>
          <w:sz w:val="24"/>
          <w:szCs w:val="24"/>
          <w:lang w:val="tr-TR"/>
        </w:rPr>
        <w:t>)</w:t>
      </w:r>
    </w:p>
    <w:p w:rsidR="00362976" w:rsidRPr="00765AF0" w:rsidRDefault="00362976" w:rsidP="00EF7888">
      <w:pPr>
        <w:widowControl/>
        <w:spacing w:before="100" w:beforeAutospacing="1" w:after="100" w:afterAutospacing="1" w:line="360" w:lineRule="auto"/>
        <w:ind w:firstLine="709"/>
        <w:contextualSpacing/>
        <w:jc w:val="both"/>
        <w:rPr>
          <w:sz w:val="24"/>
          <w:szCs w:val="24"/>
          <w:lang w:val="tr-TR"/>
        </w:rPr>
      </w:pPr>
    </w:p>
    <w:p w:rsidR="00362976" w:rsidRPr="00765AF0" w:rsidRDefault="00362976" w:rsidP="00EF7888">
      <w:pPr>
        <w:widowControl/>
        <w:spacing w:before="100" w:beforeAutospacing="1" w:after="100" w:afterAutospacing="1" w:line="360" w:lineRule="auto"/>
        <w:ind w:firstLine="709"/>
        <w:contextualSpacing/>
        <w:jc w:val="both"/>
        <w:rPr>
          <w:noProof/>
          <w:sz w:val="24"/>
          <w:szCs w:val="24"/>
          <w:lang w:val="tr-TR"/>
        </w:rPr>
      </w:pPr>
      <w:r w:rsidRPr="00765AF0">
        <w:rPr>
          <w:noProof/>
          <w:sz w:val="24"/>
          <w:szCs w:val="24"/>
          <w:lang w:val="tr-TR"/>
        </w:rPr>
        <w:t xml:space="preserve">One of the most fundamental </w:t>
      </w:r>
      <w:r w:rsidR="007A4167">
        <w:rPr>
          <w:noProof/>
          <w:sz w:val="24"/>
          <w:szCs w:val="24"/>
          <w:lang w:val="tr-TR"/>
        </w:rPr>
        <w:t>subjects of the Qur’</w:t>
      </w:r>
      <w:r w:rsidRPr="00765AF0">
        <w:rPr>
          <w:noProof/>
          <w:sz w:val="24"/>
          <w:szCs w:val="24"/>
          <w:lang w:val="tr-TR"/>
        </w:rPr>
        <w:t>an is the prophethood. In the subj</w:t>
      </w:r>
      <w:r w:rsidR="007A4167">
        <w:rPr>
          <w:noProof/>
          <w:sz w:val="24"/>
          <w:szCs w:val="24"/>
          <w:lang w:val="tr-TR"/>
        </w:rPr>
        <w:t>ect of prophethood Hz. Muhammad’</w:t>
      </w:r>
      <w:r w:rsidRPr="00765AF0">
        <w:rPr>
          <w:noProof/>
          <w:sz w:val="24"/>
          <w:szCs w:val="24"/>
          <w:lang w:val="tr-TR"/>
        </w:rPr>
        <w:t>s life has been widely mentioned and it is reported to be the best example for people.</w:t>
      </w:r>
      <w:r w:rsidR="006655CB">
        <w:rPr>
          <w:noProof/>
          <w:sz w:val="24"/>
          <w:szCs w:val="24"/>
          <w:lang w:val="tr-TR"/>
        </w:rPr>
        <w:t xml:space="preserve"> </w:t>
      </w:r>
      <w:r w:rsidRPr="00765AF0">
        <w:rPr>
          <w:noProof/>
          <w:sz w:val="24"/>
          <w:szCs w:val="24"/>
          <w:lang w:val="tr-TR"/>
        </w:rPr>
        <w:t>Therefor</w:t>
      </w:r>
      <w:r w:rsidR="007A4167">
        <w:rPr>
          <w:noProof/>
          <w:sz w:val="24"/>
          <w:szCs w:val="24"/>
          <w:lang w:val="tr-TR"/>
        </w:rPr>
        <w:t>e, to better understand the Qur’</w:t>
      </w:r>
      <w:r w:rsidRPr="00765AF0">
        <w:rPr>
          <w:noProof/>
          <w:sz w:val="24"/>
          <w:szCs w:val="24"/>
          <w:lang w:val="tr-TR"/>
        </w:rPr>
        <w:t>an and to see the living example of the teachings of the Qur</w:t>
      </w:r>
      <w:r w:rsidR="00A572AE">
        <w:rPr>
          <w:noProof/>
          <w:sz w:val="24"/>
          <w:szCs w:val="24"/>
          <w:lang w:val="tr-TR"/>
        </w:rPr>
        <w:t>’</w:t>
      </w:r>
      <w:r w:rsidR="007A4167">
        <w:rPr>
          <w:noProof/>
          <w:sz w:val="24"/>
          <w:szCs w:val="24"/>
          <w:lang w:val="tr-TR"/>
        </w:rPr>
        <w:t>an in life, Hz. Muhammad’</w:t>
      </w:r>
      <w:r w:rsidRPr="00765AF0">
        <w:rPr>
          <w:noProof/>
          <w:sz w:val="24"/>
          <w:szCs w:val="24"/>
          <w:lang w:val="tr-TR"/>
        </w:rPr>
        <w:t>s life must be known.</w:t>
      </w:r>
      <w:r w:rsidR="006655CB">
        <w:rPr>
          <w:noProof/>
          <w:sz w:val="24"/>
          <w:szCs w:val="24"/>
          <w:lang w:val="tr-TR"/>
        </w:rPr>
        <w:t xml:space="preserve"> </w:t>
      </w:r>
      <w:r w:rsidRPr="00765AF0">
        <w:rPr>
          <w:noProof/>
          <w:sz w:val="24"/>
          <w:szCs w:val="24"/>
          <w:lang w:val="tr-TR"/>
        </w:rPr>
        <w:t>While learnin</w:t>
      </w:r>
      <w:r w:rsidR="007A4167">
        <w:rPr>
          <w:noProof/>
          <w:sz w:val="24"/>
          <w:szCs w:val="24"/>
          <w:lang w:val="tr-TR"/>
        </w:rPr>
        <w:t>g the life of Muhammad, the Qur’</w:t>
      </w:r>
      <w:r w:rsidRPr="00765AF0">
        <w:rPr>
          <w:noProof/>
          <w:sz w:val="24"/>
          <w:szCs w:val="24"/>
          <w:lang w:val="tr-TR"/>
        </w:rPr>
        <w:t>an</w:t>
      </w:r>
      <w:r w:rsidR="00A572AE">
        <w:rPr>
          <w:noProof/>
          <w:sz w:val="24"/>
          <w:szCs w:val="24"/>
          <w:lang w:val="tr-TR"/>
        </w:rPr>
        <w:t xml:space="preserve"> should be the starting point. </w:t>
      </w:r>
      <w:r w:rsidRPr="00765AF0">
        <w:rPr>
          <w:noProof/>
          <w:sz w:val="24"/>
          <w:szCs w:val="24"/>
          <w:lang w:val="tr-TR"/>
        </w:rPr>
        <w:t>As described in Qur</w:t>
      </w:r>
      <w:r w:rsidR="006655CB">
        <w:rPr>
          <w:noProof/>
          <w:sz w:val="24"/>
          <w:szCs w:val="24"/>
          <w:lang w:val="tr-TR"/>
        </w:rPr>
        <w:t>’</w:t>
      </w:r>
      <w:r w:rsidRPr="00765AF0">
        <w:rPr>
          <w:noProof/>
          <w:sz w:val="24"/>
          <w:szCs w:val="24"/>
          <w:lang w:val="tr-TR"/>
        </w:rPr>
        <w:t>an, the humanitarian aspect of Hz. Muham</w:t>
      </w:r>
      <w:r w:rsidR="006655CB">
        <w:rPr>
          <w:noProof/>
          <w:sz w:val="24"/>
          <w:szCs w:val="24"/>
          <w:lang w:val="tr-TR"/>
        </w:rPr>
        <w:t>mad needs to be emphasized and h</w:t>
      </w:r>
      <w:r w:rsidRPr="00765AF0">
        <w:rPr>
          <w:noProof/>
          <w:sz w:val="24"/>
          <w:szCs w:val="24"/>
          <w:lang w:val="tr-TR"/>
        </w:rPr>
        <w:t>is life must be presented in the context of universal values ​​that address all humanity.</w:t>
      </w:r>
    </w:p>
    <w:p w:rsidR="00362976" w:rsidRPr="00765AF0" w:rsidRDefault="00362976" w:rsidP="00EF7888">
      <w:pPr>
        <w:widowControl/>
        <w:spacing w:before="100" w:beforeAutospacing="1" w:after="100" w:afterAutospacing="1" w:line="360" w:lineRule="auto"/>
        <w:ind w:firstLine="709"/>
        <w:contextualSpacing/>
        <w:jc w:val="both"/>
        <w:rPr>
          <w:noProof/>
          <w:sz w:val="24"/>
          <w:szCs w:val="24"/>
          <w:lang w:val="tr-TR"/>
        </w:rPr>
      </w:pPr>
      <w:r w:rsidRPr="00765AF0">
        <w:rPr>
          <w:noProof/>
          <w:sz w:val="24"/>
          <w:szCs w:val="24"/>
          <w:lang w:val="tr-TR"/>
        </w:rPr>
        <w:t>In the dire</w:t>
      </w:r>
      <w:r w:rsidR="003F63D6">
        <w:rPr>
          <w:noProof/>
          <w:sz w:val="24"/>
          <w:szCs w:val="24"/>
          <w:lang w:val="tr-TR"/>
        </w:rPr>
        <w:t>ction of this goal,</w:t>
      </w:r>
      <w:r w:rsidRPr="00765AF0">
        <w:rPr>
          <w:noProof/>
          <w:sz w:val="24"/>
          <w:szCs w:val="24"/>
          <w:lang w:val="tr-TR"/>
        </w:rPr>
        <w:t xml:space="preserve"> within t</w:t>
      </w:r>
      <w:r w:rsidR="007A4167">
        <w:rPr>
          <w:noProof/>
          <w:sz w:val="24"/>
          <w:szCs w:val="24"/>
          <w:lang w:val="tr-TR"/>
        </w:rPr>
        <w:t>he first 65 years of the Qur’an’</w:t>
      </w:r>
      <w:r w:rsidRPr="00765AF0">
        <w:rPr>
          <w:noProof/>
          <w:sz w:val="24"/>
          <w:szCs w:val="24"/>
          <w:lang w:val="tr-TR"/>
        </w:rPr>
        <w:t>s apoplexy process, a sample section from Hz. Muhammed’ life is presented by tracing the verses that appeal to him.</w:t>
      </w:r>
    </w:p>
    <w:p w:rsidR="00AE264F" w:rsidRPr="00765AF0" w:rsidRDefault="00AE264F" w:rsidP="00EF7888">
      <w:pPr>
        <w:widowControl/>
        <w:spacing w:before="100" w:beforeAutospacing="1" w:after="100" w:afterAutospacing="1" w:line="360" w:lineRule="auto"/>
        <w:ind w:firstLine="709"/>
        <w:contextualSpacing/>
        <w:jc w:val="both"/>
        <w:rPr>
          <w:b/>
          <w:bCs/>
          <w:sz w:val="24"/>
          <w:szCs w:val="24"/>
          <w:lang w:val="tr-TR"/>
        </w:rPr>
      </w:pPr>
    </w:p>
    <w:p w:rsidR="00362976" w:rsidRPr="00765AF0" w:rsidRDefault="00021A94" w:rsidP="00EF7888">
      <w:pPr>
        <w:widowControl/>
        <w:spacing w:before="100" w:beforeAutospacing="1" w:after="100" w:afterAutospacing="1" w:line="360" w:lineRule="auto"/>
        <w:ind w:firstLine="709"/>
        <w:contextualSpacing/>
        <w:jc w:val="both"/>
        <w:rPr>
          <w:sz w:val="24"/>
          <w:szCs w:val="24"/>
          <w:lang w:val="tr-TR"/>
        </w:rPr>
      </w:pPr>
      <w:r>
        <w:rPr>
          <w:b/>
          <w:bCs/>
          <w:sz w:val="24"/>
          <w:szCs w:val="24"/>
          <w:lang w:val="tr-TR"/>
        </w:rPr>
        <w:t>Keyw</w:t>
      </w:r>
      <w:r w:rsidR="00362976" w:rsidRPr="00765AF0">
        <w:rPr>
          <w:b/>
          <w:bCs/>
          <w:sz w:val="24"/>
          <w:szCs w:val="24"/>
          <w:lang w:val="tr-TR"/>
        </w:rPr>
        <w:t>ords:</w:t>
      </w:r>
      <w:r w:rsidR="00362976" w:rsidRPr="00765AF0">
        <w:rPr>
          <w:sz w:val="24"/>
          <w:szCs w:val="24"/>
          <w:lang w:val="tr-TR"/>
        </w:rPr>
        <w:t xml:space="preserve"> Qur</w:t>
      </w:r>
      <w:r w:rsidR="006655CB">
        <w:rPr>
          <w:sz w:val="24"/>
          <w:szCs w:val="24"/>
          <w:lang w:val="tr-TR"/>
        </w:rPr>
        <w:t>’</w:t>
      </w:r>
      <w:r w:rsidR="00362976" w:rsidRPr="00765AF0">
        <w:rPr>
          <w:sz w:val="24"/>
          <w:szCs w:val="24"/>
          <w:lang w:val="tr-TR"/>
        </w:rPr>
        <w:t>an, Hz. Muhammad, Apoplexy Order, Prophethood</w:t>
      </w:r>
      <w:r w:rsidR="005B5FA9">
        <w:rPr>
          <w:sz w:val="24"/>
          <w:szCs w:val="24"/>
          <w:lang w:val="tr-TR"/>
        </w:rPr>
        <w:t>, Life</w:t>
      </w:r>
    </w:p>
    <w:p w:rsidR="000265B8" w:rsidRPr="00765AF0" w:rsidRDefault="000265B8" w:rsidP="00EF7888">
      <w:pPr>
        <w:pStyle w:val="GvdeMetni"/>
        <w:widowControl/>
        <w:spacing w:before="100" w:beforeAutospacing="1" w:after="100" w:afterAutospacing="1" w:line="360" w:lineRule="auto"/>
        <w:ind w:firstLine="709"/>
        <w:contextualSpacing/>
        <w:rPr>
          <w:lang w:val="tr-TR"/>
        </w:rPr>
      </w:pPr>
    </w:p>
    <w:p w:rsidR="000265B8" w:rsidRPr="00765AF0" w:rsidRDefault="000265B8" w:rsidP="00EF7888">
      <w:pPr>
        <w:pStyle w:val="GvdeMetni"/>
        <w:widowControl/>
        <w:spacing w:before="100" w:beforeAutospacing="1" w:after="100" w:afterAutospacing="1" w:line="360" w:lineRule="auto"/>
        <w:ind w:firstLine="709"/>
        <w:contextualSpacing/>
        <w:rPr>
          <w:lang w:val="tr-TR"/>
        </w:rPr>
      </w:pPr>
    </w:p>
    <w:p w:rsidR="000265B8" w:rsidRPr="00765AF0" w:rsidRDefault="000265B8" w:rsidP="00EF7888">
      <w:pPr>
        <w:widowControl/>
        <w:spacing w:before="100" w:beforeAutospacing="1" w:after="100" w:afterAutospacing="1" w:line="360" w:lineRule="auto"/>
        <w:ind w:firstLine="709"/>
        <w:contextualSpacing/>
        <w:rPr>
          <w:sz w:val="24"/>
          <w:szCs w:val="24"/>
          <w:lang w:val="tr-TR"/>
        </w:rPr>
      </w:pPr>
    </w:p>
    <w:p w:rsidR="000265B8" w:rsidRPr="00765AF0" w:rsidRDefault="000265B8" w:rsidP="00EF7888">
      <w:pPr>
        <w:widowControl/>
        <w:spacing w:before="100" w:beforeAutospacing="1" w:after="100" w:afterAutospacing="1" w:line="360" w:lineRule="auto"/>
        <w:ind w:firstLine="709"/>
        <w:contextualSpacing/>
        <w:rPr>
          <w:sz w:val="24"/>
          <w:szCs w:val="24"/>
          <w:lang w:val="tr-TR"/>
        </w:rPr>
      </w:pPr>
    </w:p>
    <w:p w:rsidR="000265B8" w:rsidRPr="00765AF0" w:rsidRDefault="000265B8" w:rsidP="00EF7888">
      <w:pPr>
        <w:widowControl/>
        <w:spacing w:before="100" w:beforeAutospacing="1" w:after="100" w:afterAutospacing="1" w:line="360" w:lineRule="auto"/>
        <w:ind w:firstLine="709"/>
        <w:contextualSpacing/>
        <w:rPr>
          <w:sz w:val="24"/>
          <w:szCs w:val="24"/>
          <w:lang w:val="tr-TR"/>
        </w:rPr>
      </w:pPr>
    </w:p>
    <w:p w:rsidR="000265B8" w:rsidRPr="00765AF0" w:rsidRDefault="000265B8" w:rsidP="00EF7888">
      <w:pPr>
        <w:widowControl/>
        <w:spacing w:before="100" w:beforeAutospacing="1" w:after="100" w:afterAutospacing="1" w:line="360" w:lineRule="auto"/>
        <w:ind w:firstLine="709"/>
        <w:contextualSpacing/>
        <w:rPr>
          <w:sz w:val="24"/>
          <w:szCs w:val="24"/>
          <w:lang w:val="tr-TR"/>
        </w:rPr>
      </w:pPr>
    </w:p>
    <w:p w:rsidR="000265B8" w:rsidRPr="00765AF0" w:rsidRDefault="000265B8" w:rsidP="00EF7888">
      <w:pPr>
        <w:widowControl/>
        <w:spacing w:before="100" w:beforeAutospacing="1" w:after="100" w:afterAutospacing="1" w:line="360" w:lineRule="auto"/>
        <w:ind w:firstLine="709"/>
        <w:contextualSpacing/>
        <w:rPr>
          <w:sz w:val="24"/>
          <w:szCs w:val="24"/>
          <w:lang w:val="tr-TR"/>
        </w:rPr>
      </w:pPr>
    </w:p>
    <w:p w:rsidR="000265B8" w:rsidRPr="00765AF0" w:rsidRDefault="000265B8" w:rsidP="00EF7888">
      <w:pPr>
        <w:widowControl/>
        <w:spacing w:before="100" w:beforeAutospacing="1" w:after="100" w:afterAutospacing="1" w:line="360" w:lineRule="auto"/>
        <w:ind w:firstLine="709"/>
        <w:contextualSpacing/>
        <w:rPr>
          <w:sz w:val="24"/>
          <w:szCs w:val="24"/>
          <w:lang w:val="tr-TR"/>
        </w:rPr>
      </w:pPr>
    </w:p>
    <w:p w:rsidR="000265B8" w:rsidRPr="00765AF0" w:rsidRDefault="000265B8" w:rsidP="00A05798">
      <w:pPr>
        <w:widowControl/>
        <w:tabs>
          <w:tab w:val="left" w:pos="4032"/>
        </w:tabs>
        <w:spacing w:before="100" w:beforeAutospacing="1" w:after="100" w:afterAutospacing="1" w:line="360" w:lineRule="auto"/>
        <w:contextualSpacing/>
        <w:rPr>
          <w:sz w:val="24"/>
          <w:szCs w:val="24"/>
          <w:lang w:val="tr-TR"/>
        </w:rPr>
        <w:sectPr w:rsidR="000265B8" w:rsidRPr="00765AF0" w:rsidSect="007704CD">
          <w:pgSz w:w="11906" w:h="16838"/>
          <w:pgMar w:top="1701" w:right="1134" w:bottom="1701" w:left="2268" w:header="709" w:footer="709" w:gutter="0"/>
          <w:pgNumType w:fmt="upperRoman"/>
          <w:cols w:space="708"/>
          <w:docGrid w:linePitch="360"/>
        </w:sectPr>
      </w:pPr>
    </w:p>
    <w:p w:rsidR="00337774" w:rsidRPr="00765AF0" w:rsidRDefault="00337774"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bookmarkStart w:id="16" w:name="_Toc302575498"/>
    </w:p>
    <w:p w:rsidR="00AE264F" w:rsidRPr="00765AF0" w:rsidRDefault="00AE264F"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p>
    <w:sdt>
      <w:sdtPr>
        <w:rPr>
          <w:rFonts w:eastAsia="Calibri"/>
          <w:noProof/>
          <w:sz w:val="22"/>
          <w:szCs w:val="22"/>
          <w:lang w:val="tr-TR"/>
        </w:rPr>
        <w:id w:val="44090444"/>
        <w:docPartObj>
          <w:docPartGallery w:val="Table of Contents"/>
          <w:docPartUnique/>
        </w:docPartObj>
      </w:sdtPr>
      <w:sdtEndPr>
        <w:rPr>
          <w:sz w:val="24"/>
          <w:szCs w:val="24"/>
        </w:rPr>
      </w:sdtEndPr>
      <w:sdtContent>
        <w:bookmarkStart w:id="17" w:name="_Toc17036450" w:displacedByCustomXml="prev"/>
        <w:p w:rsidR="005313D7" w:rsidRPr="002E1E67" w:rsidRDefault="005313D7" w:rsidP="00E5074B">
          <w:pPr>
            <w:pStyle w:val="orta"/>
            <w:outlineLvl w:val="0"/>
            <w:rPr>
              <w:lang w:val="tr-TR"/>
            </w:rPr>
          </w:pPr>
          <w:r w:rsidRPr="002E1E67">
            <w:rPr>
              <w:lang w:val="tr-TR"/>
            </w:rPr>
            <w:t>İÇİNDEKİLER</w:t>
          </w:r>
          <w:bookmarkEnd w:id="17"/>
        </w:p>
        <w:p w:rsidR="005313D7" w:rsidRPr="002E1E67" w:rsidRDefault="005313D7" w:rsidP="005313D7">
          <w:pPr>
            <w:pStyle w:val="orta"/>
            <w:rPr>
              <w:lang w:val="tr-TR"/>
            </w:rPr>
          </w:pPr>
        </w:p>
        <w:p w:rsidR="00355BF3" w:rsidRPr="002E1E67" w:rsidRDefault="005313D7" w:rsidP="00355BF3">
          <w:pPr>
            <w:pStyle w:val="T1"/>
            <w:rPr>
              <w:sz w:val="24"/>
              <w:szCs w:val="24"/>
            </w:rPr>
          </w:pPr>
          <w:r w:rsidRPr="002E1E67">
            <w:rPr>
              <w:sz w:val="24"/>
              <w:szCs w:val="24"/>
            </w:rPr>
            <w:t>DIŞ KAPAK</w:t>
          </w:r>
          <w:r w:rsidR="00B15F3A" w:rsidRPr="002E1E67">
            <w:rPr>
              <w:sz w:val="24"/>
              <w:szCs w:val="24"/>
            </w:rPr>
            <w:fldChar w:fldCharType="begin"/>
          </w:r>
          <w:r w:rsidR="00355BF3" w:rsidRPr="002E1E67">
            <w:rPr>
              <w:sz w:val="24"/>
              <w:szCs w:val="24"/>
            </w:rPr>
            <w:instrText xml:space="preserve"> TOC \o "1-2" \h \z \u </w:instrText>
          </w:r>
          <w:r w:rsidR="00B15F3A" w:rsidRPr="002E1E67">
            <w:rPr>
              <w:sz w:val="24"/>
              <w:szCs w:val="24"/>
            </w:rPr>
            <w:fldChar w:fldCharType="separate"/>
          </w:r>
        </w:p>
        <w:p w:rsidR="00355BF3" w:rsidRPr="002E1E67" w:rsidRDefault="00355BF3">
          <w:pPr>
            <w:pStyle w:val="T1"/>
            <w:rPr>
              <w:rStyle w:val="Kpr"/>
              <w:color w:val="auto"/>
              <w:sz w:val="24"/>
              <w:szCs w:val="24"/>
              <w:u w:val="none"/>
            </w:rPr>
          </w:pPr>
          <w:r w:rsidRPr="002E1E67">
            <w:rPr>
              <w:rStyle w:val="Kpr"/>
              <w:color w:val="auto"/>
              <w:sz w:val="24"/>
              <w:szCs w:val="24"/>
              <w:u w:val="none"/>
            </w:rPr>
            <w:t>İÇ KAPAK</w:t>
          </w:r>
        </w:p>
        <w:p w:rsidR="00355BF3" w:rsidRPr="002E1E67" w:rsidRDefault="00D46140">
          <w:pPr>
            <w:pStyle w:val="T1"/>
            <w:rPr>
              <w:rFonts w:eastAsiaTheme="minorEastAsia"/>
              <w:b w:val="0"/>
              <w:sz w:val="24"/>
              <w:szCs w:val="24"/>
              <w:lang w:eastAsia="tr-TR"/>
            </w:rPr>
          </w:pPr>
          <w:hyperlink w:anchor="_Toc17036445" w:history="1">
            <w:r w:rsidR="00355BF3" w:rsidRPr="002E1E67">
              <w:rPr>
                <w:rStyle w:val="Kpr"/>
                <w:sz w:val="24"/>
                <w:szCs w:val="24"/>
              </w:rPr>
              <w:t>KABUL VE ONAY</w:t>
            </w:r>
            <w:r w:rsidR="008A5329" w:rsidRPr="00C47B77">
              <w:rPr>
                <w:b w:val="0"/>
                <w:bCs/>
                <w:webHidden/>
                <w:sz w:val="24"/>
                <w:szCs w:val="24"/>
              </w:rPr>
              <w:t>…………………………………………………………………</w:t>
            </w:r>
            <w:r w:rsidR="00C47B77">
              <w:rPr>
                <w:b w:val="0"/>
                <w:bCs/>
                <w:webHidden/>
                <w:sz w:val="24"/>
                <w:szCs w:val="24"/>
              </w:rPr>
              <w:t>.</w:t>
            </w:r>
            <w:r w:rsidR="008A5329" w:rsidRPr="00C47B77">
              <w:rPr>
                <w:b w:val="0"/>
                <w:bCs/>
                <w:webHidden/>
                <w:sz w:val="24"/>
                <w:szCs w:val="24"/>
              </w:rPr>
              <w:t>.</w:t>
            </w:r>
            <w:r w:rsidR="00C47B77">
              <w:rPr>
                <w:b w:val="0"/>
                <w:bCs/>
                <w:webHidden/>
                <w:sz w:val="24"/>
                <w:szCs w:val="24"/>
              </w:rPr>
              <w:t>.</w:t>
            </w:r>
            <w:r w:rsidR="008A5329" w:rsidRPr="00C47B77">
              <w:rPr>
                <w:b w:val="0"/>
                <w:bCs/>
                <w:webHidden/>
                <w:sz w:val="24"/>
                <w:szCs w:val="24"/>
              </w:rPr>
              <w:t>..</w:t>
            </w:r>
            <w:r w:rsidR="00355BF3" w:rsidRPr="00C47B77">
              <w:rPr>
                <w:b w:val="0"/>
                <w:bCs/>
                <w:webHidden/>
                <w:sz w:val="24"/>
                <w:szCs w:val="24"/>
              </w:rPr>
              <w:t>II</w:t>
            </w:r>
          </w:hyperlink>
        </w:p>
        <w:p w:rsidR="00355BF3" w:rsidRPr="002E1E67" w:rsidRDefault="00D46140">
          <w:pPr>
            <w:pStyle w:val="T1"/>
            <w:rPr>
              <w:rFonts w:eastAsiaTheme="minorEastAsia"/>
              <w:b w:val="0"/>
              <w:sz w:val="24"/>
              <w:szCs w:val="24"/>
              <w:lang w:eastAsia="tr-TR"/>
            </w:rPr>
          </w:pPr>
          <w:hyperlink w:anchor="_Toc17036446" w:history="1">
            <w:r w:rsidR="00355BF3" w:rsidRPr="002E1E67">
              <w:rPr>
                <w:rStyle w:val="Kpr"/>
                <w:sz w:val="24"/>
                <w:szCs w:val="24"/>
              </w:rPr>
              <w:t>BİLDİRİM</w:t>
            </w:r>
            <w:r w:rsidR="008A5329" w:rsidRPr="00C47B77">
              <w:rPr>
                <w:b w:val="0"/>
                <w:bCs/>
                <w:webHidden/>
                <w:sz w:val="24"/>
                <w:szCs w:val="24"/>
              </w:rPr>
              <w:t>…………………………………………………………………………...</w:t>
            </w:r>
            <w:r w:rsidR="00C47B77">
              <w:rPr>
                <w:b w:val="0"/>
                <w:bCs/>
                <w:webHidden/>
                <w:sz w:val="24"/>
                <w:szCs w:val="24"/>
              </w:rPr>
              <w:t>...</w:t>
            </w:r>
            <w:r w:rsidR="00355BF3" w:rsidRPr="00C47B77">
              <w:rPr>
                <w:b w:val="0"/>
                <w:bCs/>
                <w:webHidden/>
                <w:sz w:val="24"/>
                <w:szCs w:val="24"/>
              </w:rPr>
              <w:t>III</w:t>
            </w:r>
          </w:hyperlink>
        </w:p>
        <w:p w:rsidR="00355BF3" w:rsidRPr="002E1E67" w:rsidRDefault="00D46140">
          <w:pPr>
            <w:pStyle w:val="T1"/>
            <w:rPr>
              <w:rFonts w:eastAsiaTheme="minorEastAsia"/>
              <w:b w:val="0"/>
              <w:sz w:val="24"/>
              <w:szCs w:val="24"/>
              <w:lang w:eastAsia="tr-TR"/>
            </w:rPr>
          </w:pPr>
          <w:hyperlink w:anchor="_Toc17036447" w:history="1">
            <w:r w:rsidR="00355BF3" w:rsidRPr="002E1E67">
              <w:rPr>
                <w:rStyle w:val="Kpr"/>
                <w:sz w:val="24"/>
                <w:szCs w:val="24"/>
              </w:rPr>
              <w:t>ÖNSÖZ</w:t>
            </w:r>
            <w:r w:rsidR="008A5329" w:rsidRPr="00C47B77">
              <w:rPr>
                <w:b w:val="0"/>
                <w:bCs/>
                <w:webHidden/>
                <w:sz w:val="24"/>
                <w:szCs w:val="24"/>
              </w:rPr>
              <w:t>……………………………………………………………………………….</w:t>
            </w:r>
            <w:r w:rsidR="00C47B77">
              <w:rPr>
                <w:b w:val="0"/>
                <w:bCs/>
                <w:webHidden/>
                <w:sz w:val="24"/>
                <w:szCs w:val="24"/>
              </w:rPr>
              <w:t>..</w:t>
            </w:r>
            <w:r w:rsidR="00B15F3A" w:rsidRPr="00C47B77">
              <w:rPr>
                <w:b w:val="0"/>
                <w:bCs/>
                <w:webHidden/>
                <w:sz w:val="24"/>
                <w:szCs w:val="24"/>
              </w:rPr>
              <w:fldChar w:fldCharType="begin"/>
            </w:r>
            <w:r w:rsidR="00355BF3" w:rsidRPr="00C47B77">
              <w:rPr>
                <w:b w:val="0"/>
                <w:bCs/>
                <w:webHidden/>
                <w:sz w:val="24"/>
                <w:szCs w:val="24"/>
              </w:rPr>
              <w:instrText xml:space="preserve"> PAGEREF _Toc17036447 \h </w:instrText>
            </w:r>
            <w:r w:rsidR="00B15F3A" w:rsidRPr="00C47B77">
              <w:rPr>
                <w:b w:val="0"/>
                <w:bCs/>
                <w:webHidden/>
                <w:sz w:val="24"/>
                <w:szCs w:val="24"/>
              </w:rPr>
            </w:r>
            <w:r w:rsidR="00B15F3A" w:rsidRPr="00C47B77">
              <w:rPr>
                <w:b w:val="0"/>
                <w:bCs/>
                <w:webHidden/>
                <w:sz w:val="24"/>
                <w:szCs w:val="24"/>
              </w:rPr>
              <w:fldChar w:fldCharType="separate"/>
            </w:r>
            <w:r>
              <w:rPr>
                <w:b w:val="0"/>
                <w:bCs/>
                <w:webHidden/>
                <w:sz w:val="24"/>
                <w:szCs w:val="24"/>
              </w:rPr>
              <w:t>IV</w:t>
            </w:r>
            <w:r w:rsidR="00B15F3A" w:rsidRPr="00C47B77">
              <w:rPr>
                <w:b w:val="0"/>
                <w:bCs/>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48" w:history="1">
            <w:r w:rsidR="00355BF3" w:rsidRPr="002E1E67">
              <w:rPr>
                <w:rStyle w:val="Kpr"/>
                <w:sz w:val="24"/>
                <w:szCs w:val="24"/>
              </w:rPr>
              <w:t>ÖZET</w:t>
            </w:r>
            <w:r w:rsidR="00A02788" w:rsidRPr="00C47B77">
              <w:rPr>
                <w:b w:val="0"/>
                <w:bCs/>
                <w:webHidden/>
                <w:sz w:val="24"/>
                <w:szCs w:val="24"/>
              </w:rPr>
              <w:t>…………………………………………………………………………………</w:t>
            </w:r>
            <w:r w:rsidR="00C47B77">
              <w:rPr>
                <w:b w:val="0"/>
                <w:bCs/>
                <w:webHidden/>
                <w:sz w:val="24"/>
                <w:szCs w:val="24"/>
              </w:rPr>
              <w:t>..</w:t>
            </w:r>
            <w:r w:rsidR="00B15F3A" w:rsidRPr="00C47B77">
              <w:rPr>
                <w:b w:val="0"/>
                <w:bCs/>
                <w:webHidden/>
                <w:sz w:val="24"/>
                <w:szCs w:val="24"/>
              </w:rPr>
              <w:fldChar w:fldCharType="begin"/>
            </w:r>
            <w:r w:rsidR="00355BF3" w:rsidRPr="00C47B77">
              <w:rPr>
                <w:b w:val="0"/>
                <w:bCs/>
                <w:webHidden/>
                <w:sz w:val="24"/>
                <w:szCs w:val="24"/>
              </w:rPr>
              <w:instrText xml:space="preserve"> PAGEREF _Toc17036448 \h </w:instrText>
            </w:r>
            <w:r w:rsidR="00B15F3A" w:rsidRPr="00C47B77">
              <w:rPr>
                <w:b w:val="0"/>
                <w:bCs/>
                <w:webHidden/>
                <w:sz w:val="24"/>
                <w:szCs w:val="24"/>
              </w:rPr>
            </w:r>
            <w:r w:rsidR="00B15F3A" w:rsidRPr="00C47B77">
              <w:rPr>
                <w:b w:val="0"/>
                <w:bCs/>
                <w:webHidden/>
                <w:sz w:val="24"/>
                <w:szCs w:val="24"/>
              </w:rPr>
              <w:fldChar w:fldCharType="separate"/>
            </w:r>
            <w:r>
              <w:rPr>
                <w:b w:val="0"/>
                <w:bCs/>
                <w:webHidden/>
                <w:sz w:val="24"/>
                <w:szCs w:val="24"/>
              </w:rPr>
              <w:t>VI</w:t>
            </w:r>
            <w:r w:rsidR="00B15F3A" w:rsidRPr="00C47B77">
              <w:rPr>
                <w:b w:val="0"/>
                <w:bCs/>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49" w:history="1">
            <w:r w:rsidR="00355BF3" w:rsidRPr="002E1E67">
              <w:rPr>
                <w:rStyle w:val="Kpr"/>
                <w:sz w:val="24"/>
                <w:szCs w:val="24"/>
              </w:rPr>
              <w:t>ABSTRACT</w:t>
            </w:r>
            <w:r w:rsidR="00A02788" w:rsidRPr="00C47B77">
              <w:rPr>
                <w:b w:val="0"/>
                <w:bCs/>
                <w:webHidden/>
                <w:sz w:val="24"/>
                <w:szCs w:val="24"/>
              </w:rPr>
              <w:t>…………………………………………………………………………</w:t>
            </w:r>
            <w:r w:rsidR="00C47B77">
              <w:rPr>
                <w:b w:val="0"/>
                <w:bCs/>
                <w:webHidden/>
                <w:sz w:val="24"/>
                <w:szCs w:val="24"/>
              </w:rPr>
              <w:t>..</w:t>
            </w:r>
            <w:r w:rsidR="00B15F3A" w:rsidRPr="00C47B77">
              <w:rPr>
                <w:b w:val="0"/>
                <w:bCs/>
                <w:webHidden/>
                <w:sz w:val="24"/>
                <w:szCs w:val="24"/>
              </w:rPr>
              <w:fldChar w:fldCharType="begin"/>
            </w:r>
            <w:r w:rsidR="00355BF3" w:rsidRPr="00C47B77">
              <w:rPr>
                <w:b w:val="0"/>
                <w:bCs/>
                <w:webHidden/>
                <w:sz w:val="24"/>
                <w:szCs w:val="24"/>
              </w:rPr>
              <w:instrText xml:space="preserve"> PAGEREF _Toc17036449 \h </w:instrText>
            </w:r>
            <w:r w:rsidR="00B15F3A" w:rsidRPr="00C47B77">
              <w:rPr>
                <w:b w:val="0"/>
                <w:bCs/>
                <w:webHidden/>
                <w:sz w:val="24"/>
                <w:szCs w:val="24"/>
              </w:rPr>
            </w:r>
            <w:r w:rsidR="00B15F3A" w:rsidRPr="00C47B77">
              <w:rPr>
                <w:b w:val="0"/>
                <w:bCs/>
                <w:webHidden/>
                <w:sz w:val="24"/>
                <w:szCs w:val="24"/>
              </w:rPr>
              <w:fldChar w:fldCharType="separate"/>
            </w:r>
            <w:r>
              <w:rPr>
                <w:b w:val="0"/>
                <w:bCs/>
                <w:webHidden/>
                <w:sz w:val="24"/>
                <w:szCs w:val="24"/>
              </w:rPr>
              <w:t>VII</w:t>
            </w:r>
            <w:r w:rsidR="00B15F3A" w:rsidRPr="00C47B77">
              <w:rPr>
                <w:b w:val="0"/>
                <w:bCs/>
                <w:webHidden/>
                <w:sz w:val="24"/>
                <w:szCs w:val="24"/>
              </w:rPr>
              <w:fldChar w:fldCharType="end"/>
            </w:r>
          </w:hyperlink>
        </w:p>
        <w:p w:rsidR="00355BF3" w:rsidRDefault="00D46140">
          <w:pPr>
            <w:pStyle w:val="T1"/>
            <w:rPr>
              <w:sz w:val="24"/>
              <w:szCs w:val="24"/>
            </w:rPr>
          </w:pPr>
          <w:hyperlink w:anchor="_Toc17036450" w:history="1">
            <w:r w:rsidR="00355BF3" w:rsidRPr="002E1E67">
              <w:rPr>
                <w:rStyle w:val="Kpr"/>
                <w:sz w:val="24"/>
                <w:szCs w:val="24"/>
              </w:rPr>
              <w:t>İÇİNDEKİLER</w:t>
            </w:r>
            <w:r w:rsidR="00A02788" w:rsidRPr="00C47B77">
              <w:rPr>
                <w:b w:val="0"/>
                <w:bCs/>
                <w:webHidden/>
                <w:sz w:val="24"/>
                <w:szCs w:val="24"/>
              </w:rPr>
              <w:t>……………………………………………………………………</w:t>
            </w:r>
            <w:r w:rsidR="00C47B77">
              <w:rPr>
                <w:b w:val="0"/>
                <w:bCs/>
                <w:webHidden/>
                <w:sz w:val="24"/>
                <w:szCs w:val="24"/>
              </w:rPr>
              <w:t>...</w:t>
            </w:r>
            <w:r w:rsidR="00B15F3A" w:rsidRPr="00C47B77">
              <w:rPr>
                <w:b w:val="0"/>
                <w:bCs/>
                <w:webHidden/>
                <w:sz w:val="24"/>
                <w:szCs w:val="24"/>
              </w:rPr>
              <w:fldChar w:fldCharType="begin"/>
            </w:r>
            <w:r w:rsidR="00355BF3" w:rsidRPr="00C47B77">
              <w:rPr>
                <w:b w:val="0"/>
                <w:bCs/>
                <w:webHidden/>
                <w:sz w:val="24"/>
                <w:szCs w:val="24"/>
              </w:rPr>
              <w:instrText xml:space="preserve"> PAGEREF _Toc17036450 \h </w:instrText>
            </w:r>
            <w:r w:rsidR="00B15F3A" w:rsidRPr="00C47B77">
              <w:rPr>
                <w:b w:val="0"/>
                <w:bCs/>
                <w:webHidden/>
                <w:sz w:val="24"/>
                <w:szCs w:val="24"/>
              </w:rPr>
            </w:r>
            <w:r w:rsidR="00B15F3A" w:rsidRPr="00C47B77">
              <w:rPr>
                <w:b w:val="0"/>
                <w:bCs/>
                <w:webHidden/>
                <w:sz w:val="24"/>
                <w:szCs w:val="24"/>
              </w:rPr>
              <w:fldChar w:fldCharType="separate"/>
            </w:r>
            <w:r>
              <w:rPr>
                <w:b w:val="0"/>
                <w:bCs/>
                <w:webHidden/>
                <w:sz w:val="24"/>
                <w:szCs w:val="24"/>
              </w:rPr>
              <w:t>VIII</w:t>
            </w:r>
            <w:r w:rsidR="00B15F3A" w:rsidRPr="00C47B77">
              <w:rPr>
                <w:b w:val="0"/>
                <w:bCs/>
                <w:webHidden/>
                <w:sz w:val="24"/>
                <w:szCs w:val="24"/>
              </w:rPr>
              <w:fldChar w:fldCharType="end"/>
            </w:r>
          </w:hyperlink>
        </w:p>
        <w:p w:rsidR="008A5329" w:rsidRPr="00C47B77" w:rsidRDefault="008A5329" w:rsidP="00A02788">
          <w:pPr>
            <w:rPr>
              <w:rFonts w:eastAsiaTheme="minorEastAsia"/>
              <w:sz w:val="24"/>
              <w:szCs w:val="24"/>
              <w:lang w:val="tr-TR"/>
            </w:rPr>
          </w:pPr>
          <w:r w:rsidRPr="008A5329">
            <w:rPr>
              <w:rFonts w:eastAsiaTheme="minorEastAsia"/>
              <w:b/>
              <w:bCs/>
              <w:sz w:val="24"/>
              <w:szCs w:val="24"/>
              <w:lang w:val="tr-TR"/>
            </w:rPr>
            <w:t>TABLOLAR LİSTESİ</w:t>
          </w:r>
          <w:r w:rsidRPr="00C47B77">
            <w:rPr>
              <w:rFonts w:eastAsiaTheme="minorEastAsia"/>
              <w:sz w:val="24"/>
              <w:szCs w:val="24"/>
              <w:lang w:val="tr-TR"/>
            </w:rPr>
            <w:t>……...</w:t>
          </w:r>
          <w:r w:rsidR="00AE6037">
            <w:rPr>
              <w:rFonts w:eastAsiaTheme="minorEastAsia"/>
              <w:sz w:val="24"/>
              <w:szCs w:val="24"/>
              <w:lang w:val="tr-TR"/>
            </w:rPr>
            <w:t>………………………………………………………..</w:t>
          </w:r>
          <w:r w:rsidRPr="00C47B77">
            <w:rPr>
              <w:rFonts w:eastAsiaTheme="minorEastAsia"/>
              <w:sz w:val="24"/>
              <w:szCs w:val="24"/>
              <w:lang w:val="tr-TR"/>
            </w:rPr>
            <w:t>XII</w:t>
          </w:r>
        </w:p>
        <w:p w:rsidR="00A02788" w:rsidRPr="00C47B77" w:rsidRDefault="00A02788" w:rsidP="00A02788">
          <w:pPr>
            <w:rPr>
              <w:rFonts w:eastAsiaTheme="minorEastAsia"/>
              <w:sz w:val="24"/>
              <w:szCs w:val="24"/>
              <w:lang w:val="tr-TR"/>
            </w:rPr>
          </w:pPr>
        </w:p>
        <w:p w:rsidR="00355BF3" w:rsidRPr="002E1E67" w:rsidRDefault="00D46140" w:rsidP="008A5329">
          <w:pPr>
            <w:pStyle w:val="T1"/>
            <w:spacing w:line="240" w:lineRule="auto"/>
            <w:rPr>
              <w:rFonts w:eastAsiaTheme="minorEastAsia"/>
              <w:b w:val="0"/>
              <w:sz w:val="24"/>
              <w:szCs w:val="24"/>
              <w:lang w:eastAsia="tr-TR"/>
            </w:rPr>
          </w:pPr>
          <w:hyperlink w:anchor="_Toc17036451" w:history="1">
            <w:r w:rsidR="00355BF3" w:rsidRPr="008A5329">
              <w:rPr>
                <w:rStyle w:val="Kpr"/>
                <w:sz w:val="24"/>
                <w:szCs w:val="24"/>
              </w:rPr>
              <w:t>KISALTMALAR</w:t>
            </w:r>
            <w:r w:rsidR="008A5329" w:rsidRPr="008A5329">
              <w:rPr>
                <w:rStyle w:val="Kpr"/>
                <w:sz w:val="24"/>
                <w:szCs w:val="24"/>
              </w:rPr>
              <w:t xml:space="preserve"> LİSTESİ</w:t>
            </w:r>
            <w:r w:rsidR="00A02788" w:rsidRPr="00C47B77">
              <w:rPr>
                <w:b w:val="0"/>
                <w:bCs/>
                <w:webHidden/>
                <w:sz w:val="24"/>
                <w:szCs w:val="24"/>
              </w:rPr>
              <w:t>……………………………………………………</w:t>
            </w:r>
            <w:r w:rsidR="00AE6037">
              <w:rPr>
                <w:b w:val="0"/>
                <w:bCs/>
                <w:webHidden/>
                <w:sz w:val="24"/>
                <w:szCs w:val="24"/>
              </w:rPr>
              <w:t>...</w:t>
            </w:r>
            <w:r w:rsidR="00A02788" w:rsidRPr="00C47B77">
              <w:rPr>
                <w:b w:val="0"/>
                <w:bCs/>
                <w:webHidden/>
                <w:sz w:val="24"/>
                <w:szCs w:val="24"/>
              </w:rPr>
              <w:t>….</w:t>
            </w:r>
            <w:r w:rsidR="00B15F3A" w:rsidRPr="00C47B77">
              <w:rPr>
                <w:b w:val="0"/>
                <w:bCs/>
                <w:webHidden/>
                <w:sz w:val="24"/>
                <w:szCs w:val="24"/>
              </w:rPr>
              <w:fldChar w:fldCharType="begin"/>
            </w:r>
            <w:r w:rsidR="00355BF3" w:rsidRPr="00C47B77">
              <w:rPr>
                <w:b w:val="0"/>
                <w:bCs/>
                <w:webHidden/>
                <w:sz w:val="24"/>
                <w:szCs w:val="24"/>
              </w:rPr>
              <w:instrText xml:space="preserve"> PAGEREF _Toc17036451 \h </w:instrText>
            </w:r>
            <w:r w:rsidR="00B15F3A" w:rsidRPr="00C47B77">
              <w:rPr>
                <w:b w:val="0"/>
                <w:bCs/>
                <w:webHidden/>
                <w:sz w:val="24"/>
                <w:szCs w:val="24"/>
              </w:rPr>
            </w:r>
            <w:r w:rsidR="00B15F3A" w:rsidRPr="00C47B77">
              <w:rPr>
                <w:b w:val="0"/>
                <w:bCs/>
                <w:webHidden/>
                <w:sz w:val="24"/>
                <w:szCs w:val="24"/>
              </w:rPr>
              <w:fldChar w:fldCharType="separate"/>
            </w:r>
            <w:r>
              <w:rPr>
                <w:b w:val="0"/>
                <w:bCs/>
                <w:webHidden/>
                <w:sz w:val="24"/>
                <w:szCs w:val="24"/>
              </w:rPr>
              <w:t>XII</w:t>
            </w:r>
            <w:r w:rsidR="00B15F3A" w:rsidRPr="00C47B77">
              <w:rPr>
                <w:b w:val="0"/>
                <w:bCs/>
                <w:webHidden/>
                <w:sz w:val="24"/>
                <w:szCs w:val="24"/>
              </w:rPr>
              <w:fldChar w:fldCharType="end"/>
            </w:r>
          </w:hyperlink>
          <w:r w:rsidR="007A4167">
            <w:rPr>
              <w:b w:val="0"/>
              <w:bCs/>
              <w:sz w:val="24"/>
              <w:szCs w:val="24"/>
            </w:rPr>
            <w:t>I</w:t>
          </w:r>
        </w:p>
        <w:p w:rsidR="006655CB" w:rsidRDefault="006655CB">
          <w:pPr>
            <w:pStyle w:val="T1"/>
          </w:pPr>
        </w:p>
        <w:p w:rsidR="006655CB" w:rsidRDefault="006655CB">
          <w:pPr>
            <w:pStyle w:val="T1"/>
          </w:pPr>
        </w:p>
        <w:p w:rsidR="00355BF3" w:rsidRPr="002E1E67" w:rsidRDefault="00D46140">
          <w:pPr>
            <w:pStyle w:val="T1"/>
            <w:rPr>
              <w:rFonts w:eastAsiaTheme="minorEastAsia"/>
              <w:b w:val="0"/>
              <w:sz w:val="24"/>
              <w:szCs w:val="24"/>
              <w:lang w:eastAsia="tr-TR"/>
            </w:rPr>
          </w:pPr>
          <w:hyperlink w:anchor="_Toc17036467" w:history="1">
            <w:r w:rsidR="00355BF3" w:rsidRPr="002E1E67">
              <w:rPr>
                <w:rStyle w:val="Kpr"/>
                <w:sz w:val="24"/>
                <w:szCs w:val="24"/>
              </w:rPr>
              <w:t>GİRİŞ</w:t>
            </w:r>
            <w:r w:rsidR="00355BF3" w:rsidRPr="002E1E67">
              <w:rPr>
                <w:webHidden/>
                <w:sz w:val="24"/>
                <w:szCs w:val="24"/>
              </w:rPr>
              <w:tab/>
              <w:t>………………………………………………………………………………</w:t>
            </w:r>
            <w:r w:rsidR="00B15F3A" w:rsidRPr="002E1E67">
              <w:rPr>
                <w:webHidden/>
                <w:sz w:val="24"/>
                <w:szCs w:val="24"/>
              </w:rPr>
              <w:fldChar w:fldCharType="begin"/>
            </w:r>
            <w:r w:rsidR="00355BF3" w:rsidRPr="002E1E67">
              <w:rPr>
                <w:webHidden/>
                <w:sz w:val="24"/>
                <w:szCs w:val="24"/>
              </w:rPr>
              <w:instrText xml:space="preserve"> PAGEREF _Toc17036467 \h </w:instrText>
            </w:r>
            <w:r w:rsidR="00B15F3A" w:rsidRPr="002E1E67">
              <w:rPr>
                <w:webHidden/>
                <w:sz w:val="24"/>
                <w:szCs w:val="24"/>
              </w:rPr>
            </w:r>
            <w:r w:rsidR="00B15F3A" w:rsidRPr="002E1E67">
              <w:rPr>
                <w:webHidden/>
                <w:sz w:val="24"/>
                <w:szCs w:val="24"/>
              </w:rPr>
              <w:fldChar w:fldCharType="separate"/>
            </w:r>
            <w:r>
              <w:rPr>
                <w:webHidden/>
                <w:sz w:val="24"/>
                <w:szCs w:val="24"/>
              </w:rPr>
              <w:t>1</w:t>
            </w:r>
            <w:r w:rsidR="00B15F3A" w:rsidRPr="002E1E67">
              <w:rPr>
                <w:webHidden/>
                <w:sz w:val="24"/>
                <w:szCs w:val="24"/>
              </w:rPr>
              <w:fldChar w:fldCharType="end"/>
            </w:r>
          </w:hyperlink>
          <w:r w:rsidR="001D5FA3">
            <w:rPr>
              <w:sz w:val="24"/>
              <w:szCs w:val="24"/>
            </w:rPr>
            <w:t>-31</w:t>
          </w:r>
        </w:p>
        <w:p w:rsidR="001D5FA3" w:rsidRDefault="001D5FA3">
          <w:pPr>
            <w:pStyle w:val="T1"/>
          </w:pPr>
          <w:bookmarkStart w:id="18" w:name="_GoBack"/>
          <w:bookmarkEnd w:id="18"/>
        </w:p>
        <w:p w:rsidR="001D5FA3" w:rsidRDefault="001D5FA3">
          <w:pPr>
            <w:pStyle w:val="T1"/>
          </w:pPr>
        </w:p>
        <w:p w:rsidR="00355BF3" w:rsidRPr="002E1E67" w:rsidRDefault="00D46140">
          <w:pPr>
            <w:pStyle w:val="T1"/>
            <w:rPr>
              <w:rFonts w:eastAsiaTheme="minorEastAsia"/>
              <w:b w:val="0"/>
              <w:sz w:val="24"/>
              <w:szCs w:val="24"/>
              <w:lang w:eastAsia="tr-TR"/>
            </w:rPr>
          </w:pPr>
          <w:hyperlink w:anchor="_Toc17036468" w:history="1">
            <w:r w:rsidR="00355BF3" w:rsidRPr="002E1E67">
              <w:rPr>
                <w:rStyle w:val="Kpr"/>
                <w:b w:val="0"/>
                <w:sz w:val="24"/>
                <w:szCs w:val="24"/>
              </w:rPr>
              <w:t>I.</w:t>
            </w:r>
            <w:r w:rsidR="00355BF3" w:rsidRPr="002E1E67">
              <w:rPr>
                <w:rFonts w:eastAsiaTheme="minorEastAsia"/>
                <w:b w:val="0"/>
                <w:sz w:val="24"/>
                <w:szCs w:val="24"/>
                <w:lang w:eastAsia="tr-TR"/>
              </w:rPr>
              <w:tab/>
            </w:r>
            <w:r w:rsidR="00355BF3" w:rsidRPr="002E1E67">
              <w:rPr>
                <w:rStyle w:val="Kpr"/>
                <w:b w:val="0"/>
                <w:sz w:val="24"/>
                <w:szCs w:val="24"/>
              </w:rPr>
              <w:t>AMAÇ</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_Toc17036468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69" w:history="1">
            <w:r w:rsidR="00355BF3" w:rsidRPr="002E1E67">
              <w:rPr>
                <w:rStyle w:val="Kpr"/>
                <w:b w:val="0"/>
                <w:sz w:val="24"/>
                <w:szCs w:val="24"/>
              </w:rPr>
              <w:t>Neden Hz. Muhammed’in Sîreti?</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_Toc17036469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0" w:history="1">
            <w:r w:rsidR="00355BF3" w:rsidRPr="002E1E67">
              <w:rPr>
                <w:rStyle w:val="Kpr"/>
                <w:b w:val="0"/>
                <w:sz w:val="24"/>
                <w:szCs w:val="24"/>
              </w:rPr>
              <w:t>Neden Kur’ân-ı Kerîm’de Hz. Muhammed’in Sîreti?</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_Toc17036470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2</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1" w:history="1">
            <w:r w:rsidR="00355BF3" w:rsidRPr="002E1E67">
              <w:rPr>
                <w:rStyle w:val="Kpr"/>
                <w:b w:val="0"/>
                <w:sz w:val="24"/>
                <w:szCs w:val="24"/>
              </w:rPr>
              <w:t>Neden Nüzûl Sırasına Göre Kur’ân-ı Kerîm’de Hz. Muhammed’in Sîreti?</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_Toc17036471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4</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2" w:history="1">
            <w:r w:rsidR="00355BF3" w:rsidRPr="002E1E67">
              <w:rPr>
                <w:rStyle w:val="Kpr"/>
                <w:b w:val="0"/>
                <w:sz w:val="24"/>
                <w:szCs w:val="24"/>
              </w:rPr>
              <w:t>II.</w:t>
            </w:r>
            <w:r w:rsidR="00355BF3" w:rsidRPr="002E1E67">
              <w:rPr>
                <w:rFonts w:eastAsiaTheme="minorEastAsia"/>
                <w:b w:val="0"/>
                <w:sz w:val="24"/>
                <w:szCs w:val="24"/>
                <w:lang w:eastAsia="tr-TR"/>
              </w:rPr>
              <w:tab/>
            </w:r>
            <w:r w:rsidR="00355BF3" w:rsidRPr="002E1E67">
              <w:rPr>
                <w:rStyle w:val="Kpr"/>
                <w:b w:val="0"/>
                <w:sz w:val="24"/>
                <w:szCs w:val="24"/>
              </w:rPr>
              <w:t>METOD, KAPSAM VE KAYNAKLAR</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_Toc17036472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5</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3" w:history="1">
            <w:r w:rsidR="00355BF3" w:rsidRPr="002E1E67">
              <w:rPr>
                <w:rStyle w:val="Kpr"/>
                <w:b w:val="0"/>
                <w:sz w:val="24"/>
                <w:szCs w:val="24"/>
              </w:rPr>
              <w:t>III.</w:t>
            </w:r>
            <w:r w:rsidR="00355BF3" w:rsidRPr="002E1E67">
              <w:rPr>
                <w:rFonts w:eastAsiaTheme="minorEastAsia"/>
                <w:b w:val="0"/>
                <w:sz w:val="24"/>
                <w:szCs w:val="24"/>
                <w:lang w:eastAsia="tr-TR"/>
              </w:rPr>
              <w:tab/>
            </w:r>
            <w:r w:rsidR="00355BF3" w:rsidRPr="002E1E67">
              <w:rPr>
                <w:rStyle w:val="Kpr"/>
                <w:b w:val="0"/>
                <w:sz w:val="24"/>
                <w:szCs w:val="24"/>
              </w:rPr>
              <w:t>TÜRKÇE MAKALE, TEZ, TELİF VE TERCÜME ESERLER</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_Toc17036473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7</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4" w:history="1">
            <w:r w:rsidR="00355BF3" w:rsidRPr="002E1E67">
              <w:rPr>
                <w:rStyle w:val="Kpr"/>
                <w:b w:val="0"/>
                <w:sz w:val="24"/>
                <w:szCs w:val="24"/>
              </w:rPr>
              <w:t>IV.</w:t>
            </w:r>
            <w:r w:rsidR="00355BF3" w:rsidRPr="002E1E67">
              <w:rPr>
                <w:rFonts w:eastAsiaTheme="minorEastAsia"/>
                <w:b w:val="0"/>
                <w:sz w:val="24"/>
                <w:szCs w:val="24"/>
                <w:lang w:eastAsia="tr-TR"/>
              </w:rPr>
              <w:tab/>
            </w:r>
            <w:r w:rsidR="00355BF3" w:rsidRPr="002E1E67">
              <w:rPr>
                <w:rStyle w:val="Kpr"/>
                <w:b w:val="0"/>
                <w:sz w:val="24"/>
                <w:szCs w:val="24"/>
              </w:rPr>
              <w:t>SİYER, SİYER YAZICILIĞININ TARİHİ VE KAYNAKLARI</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_Toc17036474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11</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5" w:history="1">
            <w:r w:rsidR="00355BF3" w:rsidRPr="002E1E67">
              <w:rPr>
                <w:rStyle w:val="Kpr"/>
                <w:b w:val="0"/>
                <w:sz w:val="24"/>
                <w:szCs w:val="24"/>
              </w:rPr>
              <w:t>Siyer Kavramı</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_Toc17036475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11</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6" w:history="1">
            <w:r w:rsidR="00355BF3" w:rsidRPr="002E1E67">
              <w:rPr>
                <w:rStyle w:val="Kpr"/>
                <w:b w:val="0"/>
                <w:sz w:val="24"/>
                <w:szCs w:val="24"/>
              </w:rPr>
              <w:t>Siyer Yazıcılığının Kaynakları</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_Toc17036476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11</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7" w:history="1">
            <w:r w:rsidR="00355BF3" w:rsidRPr="002E1E67">
              <w:rPr>
                <w:rStyle w:val="Kpr"/>
                <w:b w:val="0"/>
                <w:sz w:val="24"/>
                <w:szCs w:val="24"/>
                <w:lang w:eastAsia="tr-TR"/>
              </w:rPr>
              <w:t>Siyer Yazıcılığının Tarihi</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_Toc17036477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12</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8" w:history="1">
            <w:r w:rsidR="00355BF3" w:rsidRPr="002E1E67">
              <w:rPr>
                <w:rStyle w:val="Kpr"/>
                <w:b w:val="0"/>
                <w:sz w:val="24"/>
                <w:szCs w:val="24"/>
              </w:rPr>
              <w:t>V.</w:t>
            </w:r>
            <w:r w:rsidR="00355BF3" w:rsidRPr="002E1E67">
              <w:rPr>
                <w:rFonts w:eastAsiaTheme="minorEastAsia"/>
                <w:b w:val="0"/>
                <w:sz w:val="24"/>
                <w:szCs w:val="24"/>
                <w:lang w:eastAsia="tr-TR"/>
              </w:rPr>
              <w:tab/>
            </w:r>
            <w:r w:rsidR="00355BF3" w:rsidRPr="002E1E67">
              <w:rPr>
                <w:rStyle w:val="Kpr"/>
                <w:b w:val="0"/>
                <w:sz w:val="24"/>
                <w:szCs w:val="24"/>
              </w:rPr>
              <w:t>KUR’ÂN KRONOLOJİSİNİ TESBİTTE NÜZÛL KAVRAMI</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_Toc17036478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13</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79" w:history="1">
            <w:r w:rsidR="00355BF3" w:rsidRPr="002E1E67">
              <w:rPr>
                <w:rStyle w:val="Kpr"/>
                <w:b w:val="0"/>
                <w:sz w:val="24"/>
                <w:szCs w:val="24"/>
              </w:rPr>
              <w:t>Nüzûl Kavramı</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_Toc17036479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13</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80" w:history="1">
            <w:r w:rsidR="00355BF3" w:rsidRPr="002E1E67">
              <w:rPr>
                <w:rStyle w:val="Kpr"/>
                <w:b w:val="0"/>
                <w:sz w:val="24"/>
                <w:szCs w:val="24"/>
              </w:rPr>
              <w:t>Nesh</w:t>
            </w:r>
            <w:r w:rsidR="00355BF3" w:rsidRPr="002E1E67">
              <w:rPr>
                <w:b w:val="0"/>
                <w:webHidden/>
                <w:sz w:val="24"/>
                <w:szCs w:val="24"/>
              </w:rPr>
              <w:tab/>
              <w:t>…………………………………………………………………………</w:t>
            </w:r>
            <w:r w:rsidR="00173A5D" w:rsidRPr="002E1E67">
              <w:rPr>
                <w:b w:val="0"/>
                <w:webHidden/>
                <w:sz w:val="24"/>
                <w:szCs w:val="24"/>
              </w:rPr>
              <w:t>…</w:t>
            </w:r>
            <w:r w:rsidR="00355BF3" w:rsidRPr="002E1E67">
              <w:rPr>
                <w:b w:val="0"/>
                <w:webHidden/>
                <w:sz w:val="24"/>
                <w:szCs w:val="24"/>
              </w:rPr>
              <w:t>……..</w:t>
            </w:r>
            <w:r w:rsidR="00B15F3A" w:rsidRPr="002E1E67">
              <w:rPr>
                <w:b w:val="0"/>
                <w:webHidden/>
                <w:sz w:val="24"/>
                <w:szCs w:val="24"/>
              </w:rPr>
              <w:fldChar w:fldCharType="begin"/>
            </w:r>
            <w:r w:rsidR="00355BF3" w:rsidRPr="002E1E67">
              <w:rPr>
                <w:b w:val="0"/>
                <w:webHidden/>
                <w:sz w:val="24"/>
                <w:szCs w:val="24"/>
              </w:rPr>
              <w:instrText xml:space="preserve"> PAGEREF _Toc17036480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15</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81" w:history="1">
            <w:r w:rsidR="00355BF3" w:rsidRPr="002E1E67">
              <w:rPr>
                <w:rStyle w:val="Kpr"/>
                <w:b w:val="0"/>
                <w:sz w:val="24"/>
                <w:szCs w:val="24"/>
              </w:rPr>
              <w:t>İlk ve Son Nazil Olan Âyetler</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_Toc17036481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15</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82" w:history="1">
            <w:r w:rsidR="00355BF3" w:rsidRPr="002E1E67">
              <w:rPr>
                <w:rStyle w:val="Kpr"/>
                <w:b w:val="0"/>
                <w:sz w:val="24"/>
                <w:szCs w:val="24"/>
              </w:rPr>
              <w:t>Esbâbü’n-Nüzûl</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_Toc17036482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16</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83" w:history="1">
            <w:r w:rsidR="00355BF3" w:rsidRPr="002E1E67">
              <w:rPr>
                <w:rStyle w:val="Kpr"/>
                <w:b w:val="0"/>
                <w:sz w:val="24"/>
                <w:szCs w:val="24"/>
              </w:rPr>
              <w:t>Mekkî- Medenî İlmi</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_Toc17036483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18</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84" w:history="1">
            <w:r w:rsidR="00355BF3" w:rsidRPr="002E1E67">
              <w:rPr>
                <w:rStyle w:val="Kpr"/>
                <w:b w:val="0"/>
                <w:sz w:val="24"/>
                <w:szCs w:val="24"/>
              </w:rPr>
              <w:t>VI.</w:t>
            </w:r>
            <w:r w:rsidR="00355BF3" w:rsidRPr="002E1E67">
              <w:rPr>
                <w:rFonts w:eastAsiaTheme="minorEastAsia"/>
                <w:b w:val="0"/>
                <w:sz w:val="24"/>
                <w:szCs w:val="24"/>
                <w:lang w:eastAsia="tr-TR"/>
              </w:rPr>
              <w:tab/>
            </w:r>
            <w:r w:rsidR="00355BF3" w:rsidRPr="002E1E67">
              <w:rPr>
                <w:rStyle w:val="Kpr"/>
                <w:b w:val="0"/>
                <w:sz w:val="24"/>
                <w:szCs w:val="24"/>
              </w:rPr>
              <w:t>KRONOLOJİK TEFSİR</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_Toc17036484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20</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85" w:history="1">
            <w:r w:rsidR="00355BF3" w:rsidRPr="002E1E67">
              <w:rPr>
                <w:rStyle w:val="Kpr"/>
                <w:b w:val="0"/>
                <w:sz w:val="24"/>
                <w:szCs w:val="24"/>
              </w:rPr>
              <w:t>Tablo 1. Kronolojik Tefsîr Örneklerinde Sûrelerin Tertibi</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_Toc17036485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24</w:t>
            </w:r>
            <w:r w:rsidR="00B15F3A" w:rsidRPr="002E1E67">
              <w:rPr>
                <w:b w:val="0"/>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486" w:history="1">
            <w:r w:rsidR="00355BF3" w:rsidRPr="002E1E67">
              <w:rPr>
                <w:rStyle w:val="Kpr"/>
                <w:b w:val="0"/>
                <w:sz w:val="24"/>
                <w:szCs w:val="24"/>
              </w:rPr>
              <w:t>VII.</w:t>
            </w:r>
            <w:r w:rsidR="00355BF3" w:rsidRPr="002E1E67">
              <w:rPr>
                <w:rFonts w:eastAsiaTheme="minorEastAsia"/>
                <w:b w:val="0"/>
                <w:sz w:val="24"/>
                <w:szCs w:val="24"/>
                <w:lang w:eastAsia="tr-TR"/>
              </w:rPr>
              <w:tab/>
            </w:r>
            <w:r w:rsidR="00355BF3" w:rsidRPr="002E1E67">
              <w:rPr>
                <w:rStyle w:val="Kpr"/>
                <w:b w:val="0"/>
                <w:sz w:val="24"/>
                <w:szCs w:val="24"/>
              </w:rPr>
              <w:t>KRONOLOJİK MUSHAF</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_Toc17036486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26</w:t>
            </w:r>
            <w:r w:rsidR="00B15F3A" w:rsidRPr="002E1E67">
              <w:rPr>
                <w:b w:val="0"/>
                <w:webHidden/>
                <w:sz w:val="24"/>
                <w:szCs w:val="24"/>
              </w:rPr>
              <w:fldChar w:fldCharType="end"/>
            </w:r>
          </w:hyperlink>
        </w:p>
        <w:p w:rsidR="00355BF3" w:rsidRPr="002E1E67" w:rsidRDefault="00D46140">
          <w:pPr>
            <w:pStyle w:val="T1"/>
            <w:rPr>
              <w:rStyle w:val="Kpr"/>
              <w:b w:val="0"/>
              <w:sz w:val="24"/>
              <w:szCs w:val="24"/>
            </w:rPr>
          </w:pPr>
          <w:hyperlink w:anchor="_Toc17036487" w:history="1">
            <w:r w:rsidR="00355BF3" w:rsidRPr="002E1E67">
              <w:rPr>
                <w:rStyle w:val="Kpr"/>
                <w:b w:val="0"/>
                <w:sz w:val="24"/>
                <w:szCs w:val="24"/>
              </w:rPr>
              <w:t>Tablo 2. Kronolojik Mushaf Örneklerinde Sûrelerin Tertibi</w:t>
            </w:r>
            <w:r w:rsidR="00355BF3" w:rsidRPr="002E1E67">
              <w:rPr>
                <w:b w:val="0"/>
                <w:webHidden/>
                <w:sz w:val="24"/>
                <w:szCs w:val="24"/>
              </w:rPr>
              <w:tab/>
            </w:r>
            <w:r w:rsidR="00B15F3A" w:rsidRPr="002E1E67">
              <w:rPr>
                <w:b w:val="0"/>
                <w:webHidden/>
                <w:sz w:val="24"/>
                <w:szCs w:val="24"/>
              </w:rPr>
              <w:fldChar w:fldCharType="begin"/>
            </w:r>
            <w:r w:rsidR="00355BF3" w:rsidRPr="002E1E67">
              <w:rPr>
                <w:b w:val="0"/>
                <w:webHidden/>
                <w:sz w:val="24"/>
                <w:szCs w:val="24"/>
              </w:rPr>
              <w:instrText xml:space="preserve"> PAGEREF _Toc17036487 \h </w:instrText>
            </w:r>
            <w:r w:rsidR="00B15F3A" w:rsidRPr="002E1E67">
              <w:rPr>
                <w:b w:val="0"/>
                <w:webHidden/>
                <w:sz w:val="24"/>
                <w:szCs w:val="24"/>
              </w:rPr>
            </w:r>
            <w:r w:rsidR="00B15F3A" w:rsidRPr="002E1E67">
              <w:rPr>
                <w:b w:val="0"/>
                <w:webHidden/>
                <w:sz w:val="24"/>
                <w:szCs w:val="24"/>
              </w:rPr>
              <w:fldChar w:fldCharType="separate"/>
            </w:r>
            <w:r>
              <w:rPr>
                <w:b w:val="0"/>
                <w:webHidden/>
                <w:sz w:val="24"/>
                <w:szCs w:val="24"/>
              </w:rPr>
              <w:t>28</w:t>
            </w:r>
            <w:r w:rsidR="00B15F3A" w:rsidRPr="002E1E67">
              <w:rPr>
                <w:b w:val="0"/>
                <w:webHidden/>
                <w:sz w:val="24"/>
                <w:szCs w:val="24"/>
              </w:rPr>
              <w:fldChar w:fldCharType="end"/>
            </w:r>
          </w:hyperlink>
        </w:p>
        <w:p w:rsidR="00355BF3" w:rsidRDefault="00355BF3" w:rsidP="00355BF3">
          <w:pPr>
            <w:rPr>
              <w:rFonts w:eastAsiaTheme="minorEastAsia"/>
              <w:noProof/>
              <w:sz w:val="24"/>
              <w:szCs w:val="24"/>
              <w:lang w:val="tr-TR"/>
            </w:rPr>
          </w:pPr>
        </w:p>
        <w:p w:rsidR="001D5FA3" w:rsidRPr="002E1E67" w:rsidRDefault="001D5FA3" w:rsidP="00355BF3">
          <w:pPr>
            <w:rPr>
              <w:rFonts w:eastAsiaTheme="minorEastAsia"/>
              <w:noProof/>
              <w:sz w:val="24"/>
              <w:szCs w:val="24"/>
              <w:lang w:val="tr-TR"/>
            </w:rPr>
          </w:pPr>
        </w:p>
        <w:p w:rsidR="00355BF3" w:rsidRPr="002E1E67" w:rsidRDefault="00355BF3" w:rsidP="00355BF3">
          <w:pPr>
            <w:jc w:val="center"/>
            <w:rPr>
              <w:rFonts w:eastAsiaTheme="minorEastAsia"/>
              <w:b/>
              <w:noProof/>
              <w:sz w:val="24"/>
              <w:szCs w:val="24"/>
              <w:lang w:val="tr-TR"/>
            </w:rPr>
          </w:pPr>
          <w:r w:rsidRPr="002E1E67">
            <w:rPr>
              <w:rFonts w:eastAsiaTheme="minorEastAsia"/>
              <w:b/>
              <w:noProof/>
              <w:sz w:val="24"/>
              <w:szCs w:val="24"/>
              <w:lang w:val="tr-TR"/>
            </w:rPr>
            <w:t>BİRİNCİ BÖLÜM</w:t>
          </w:r>
        </w:p>
        <w:p w:rsidR="00355BF3" w:rsidRDefault="00355BF3" w:rsidP="00355BF3">
          <w:pPr>
            <w:jc w:val="center"/>
            <w:rPr>
              <w:rFonts w:eastAsiaTheme="minorEastAsia"/>
              <w:b/>
              <w:noProof/>
              <w:sz w:val="24"/>
              <w:szCs w:val="24"/>
              <w:lang w:val="tr-TR"/>
            </w:rPr>
          </w:pPr>
        </w:p>
        <w:p w:rsidR="001D5FA3" w:rsidRPr="002E1E67" w:rsidRDefault="001D5FA3" w:rsidP="00355BF3">
          <w:pPr>
            <w:jc w:val="center"/>
            <w:rPr>
              <w:rFonts w:eastAsiaTheme="minorEastAsia"/>
              <w:b/>
              <w:noProof/>
              <w:sz w:val="24"/>
              <w:szCs w:val="24"/>
              <w:lang w:val="tr-TR"/>
            </w:rPr>
          </w:pPr>
        </w:p>
        <w:p w:rsidR="00173A5D" w:rsidRPr="002E1E67" w:rsidRDefault="00EC2955" w:rsidP="00035963">
          <w:pPr>
            <w:spacing w:line="276" w:lineRule="auto"/>
            <w:jc w:val="both"/>
            <w:rPr>
              <w:rStyle w:val="Kpr"/>
              <w:rFonts w:eastAsiaTheme="minorEastAsia"/>
              <w:b/>
              <w:noProof/>
              <w:color w:val="auto"/>
              <w:sz w:val="24"/>
              <w:szCs w:val="24"/>
              <w:u w:val="none"/>
              <w:lang w:val="tr-TR"/>
            </w:rPr>
          </w:pPr>
          <w:r w:rsidRPr="002E1E67">
            <w:rPr>
              <w:rFonts w:eastAsiaTheme="minorEastAsia"/>
              <w:b/>
              <w:noProof/>
              <w:sz w:val="24"/>
              <w:szCs w:val="24"/>
              <w:lang w:val="tr-TR"/>
            </w:rPr>
            <w:t xml:space="preserve">1. </w:t>
          </w:r>
          <w:r w:rsidR="00355BF3" w:rsidRPr="002E1E67">
            <w:rPr>
              <w:rFonts w:eastAsiaTheme="minorEastAsia"/>
              <w:b/>
              <w:noProof/>
              <w:sz w:val="24"/>
              <w:szCs w:val="24"/>
              <w:lang w:val="tr-TR"/>
            </w:rPr>
            <w:t>TEVHİDE ÇAĞRI DÖNEMİ</w:t>
          </w:r>
          <w:r w:rsidRPr="002E1E67">
            <w:rPr>
              <w:rFonts w:eastAsiaTheme="minorEastAsia"/>
              <w:b/>
              <w:noProof/>
              <w:sz w:val="24"/>
              <w:szCs w:val="24"/>
              <w:lang w:val="tr-TR"/>
            </w:rPr>
            <w:t>…………………………………………………</w:t>
          </w:r>
          <w:r w:rsidR="00AE6037">
            <w:rPr>
              <w:rFonts w:eastAsiaTheme="minorEastAsia"/>
              <w:b/>
              <w:noProof/>
              <w:sz w:val="24"/>
              <w:szCs w:val="24"/>
              <w:lang w:val="tr-TR"/>
            </w:rPr>
            <w:t>.32</w:t>
          </w:r>
          <w:r w:rsidR="00FF6D7E" w:rsidRPr="002E1E67">
            <w:rPr>
              <w:rFonts w:eastAsiaTheme="minorEastAsia"/>
              <w:b/>
              <w:noProof/>
              <w:sz w:val="24"/>
              <w:szCs w:val="24"/>
              <w:lang w:val="tr-TR"/>
            </w:rPr>
            <w:t>-56</w:t>
          </w:r>
        </w:p>
        <w:p w:rsidR="00355BF3" w:rsidRPr="002E1E67" w:rsidRDefault="00D46140" w:rsidP="00FF6D7E">
          <w:pPr>
            <w:pStyle w:val="T2"/>
            <w:tabs>
              <w:tab w:val="right" w:leader="dot" w:pos="8494"/>
            </w:tabs>
            <w:rPr>
              <w:rFonts w:ascii="Times New Roman" w:hAnsi="Times New Roman" w:cs="Times New Roman"/>
              <w:noProof/>
              <w:sz w:val="24"/>
              <w:szCs w:val="24"/>
              <w:lang w:eastAsia="tr-TR"/>
            </w:rPr>
          </w:pPr>
          <w:hyperlink w:anchor="_Toc17036489" w:history="1">
            <w:r w:rsidR="00173A5D" w:rsidRPr="002E1E67">
              <w:rPr>
                <w:rStyle w:val="Kpr"/>
                <w:rFonts w:ascii="Times New Roman" w:hAnsi="Times New Roman" w:cs="Times New Roman"/>
                <w:noProof/>
                <w:sz w:val="24"/>
                <w:szCs w:val="24"/>
              </w:rPr>
              <w:t>1.1</w:t>
            </w:r>
            <w:r w:rsidR="00355BF3" w:rsidRPr="002E1E67">
              <w:rPr>
                <w:rStyle w:val="Kpr"/>
                <w:rFonts w:ascii="Times New Roman" w:hAnsi="Times New Roman" w:cs="Times New Roman"/>
                <w:noProof/>
                <w:sz w:val="24"/>
                <w:szCs w:val="24"/>
              </w:rPr>
              <w:t>. Alak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_Toc17036489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33</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0" w:history="1">
            <w:r w:rsidR="00173A5D" w:rsidRPr="002E1E67">
              <w:rPr>
                <w:rStyle w:val="Kpr"/>
                <w:rFonts w:ascii="Times New Roman" w:hAnsi="Times New Roman" w:cs="Times New Roman"/>
                <w:noProof/>
                <w:sz w:val="24"/>
                <w:szCs w:val="24"/>
              </w:rPr>
              <w:t>1.2</w:t>
            </w:r>
            <w:r w:rsidR="00355BF3" w:rsidRPr="002E1E67">
              <w:rPr>
                <w:rStyle w:val="Kpr"/>
                <w:rFonts w:ascii="Times New Roman" w:hAnsi="Times New Roman" w:cs="Times New Roman"/>
                <w:noProof/>
                <w:sz w:val="24"/>
                <w:szCs w:val="24"/>
              </w:rPr>
              <w:t>. Kalem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_Toc17036490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35</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1" w:history="1">
            <w:r w:rsidR="00173A5D" w:rsidRPr="002E1E67">
              <w:rPr>
                <w:rStyle w:val="Kpr"/>
                <w:rFonts w:ascii="Times New Roman" w:hAnsi="Times New Roman" w:cs="Times New Roman"/>
                <w:noProof/>
                <w:sz w:val="24"/>
                <w:szCs w:val="24"/>
              </w:rPr>
              <w:t>1.3</w:t>
            </w:r>
            <w:r w:rsidR="00355BF3" w:rsidRPr="002E1E67">
              <w:rPr>
                <w:rStyle w:val="Kpr"/>
                <w:rFonts w:ascii="Times New Roman" w:hAnsi="Times New Roman" w:cs="Times New Roman"/>
                <w:noProof/>
                <w:sz w:val="24"/>
                <w:szCs w:val="24"/>
              </w:rPr>
              <w:t>. Müzzemmil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_Toc17036491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38</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2" w:history="1">
            <w:r w:rsidR="00173A5D" w:rsidRPr="002E1E67">
              <w:rPr>
                <w:rStyle w:val="Kpr"/>
                <w:rFonts w:ascii="Times New Roman" w:hAnsi="Times New Roman" w:cs="Times New Roman"/>
                <w:noProof/>
                <w:sz w:val="24"/>
                <w:szCs w:val="24"/>
              </w:rPr>
              <w:t>1.4</w:t>
            </w:r>
            <w:r w:rsidR="00355BF3" w:rsidRPr="002E1E67">
              <w:rPr>
                <w:rStyle w:val="Kpr"/>
                <w:rFonts w:ascii="Times New Roman" w:hAnsi="Times New Roman" w:cs="Times New Roman"/>
                <w:noProof/>
                <w:sz w:val="24"/>
                <w:szCs w:val="24"/>
              </w:rPr>
              <w:t>. Müddessir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_Toc17036492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39</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3" w:history="1">
            <w:r w:rsidR="00173A5D" w:rsidRPr="002E1E67">
              <w:rPr>
                <w:rStyle w:val="Kpr"/>
                <w:rFonts w:ascii="Times New Roman" w:hAnsi="Times New Roman" w:cs="Times New Roman"/>
                <w:noProof/>
                <w:sz w:val="24"/>
                <w:szCs w:val="24"/>
              </w:rPr>
              <w:t>1.5</w:t>
            </w:r>
            <w:r w:rsidR="00355BF3" w:rsidRPr="002E1E67">
              <w:rPr>
                <w:rStyle w:val="Kpr"/>
                <w:rFonts w:ascii="Times New Roman" w:hAnsi="Times New Roman" w:cs="Times New Roman"/>
                <w:noProof/>
                <w:sz w:val="24"/>
                <w:szCs w:val="24"/>
              </w:rPr>
              <w:t xml:space="preserve">. </w:t>
            </w:r>
            <w:r w:rsidR="00846D59">
              <w:rPr>
                <w:rStyle w:val="Kpr"/>
                <w:rFonts w:ascii="Times New Roman" w:hAnsi="Times New Roman" w:cs="Times New Roman"/>
                <w:noProof/>
                <w:sz w:val="24"/>
                <w:szCs w:val="24"/>
              </w:rPr>
              <w:t>Tekvîr</w:t>
            </w:r>
            <w:r w:rsidR="00355BF3" w:rsidRPr="002E1E67">
              <w:rPr>
                <w:rStyle w:val="Kpr"/>
                <w:rFonts w:ascii="Times New Roman" w:hAnsi="Times New Roman" w:cs="Times New Roman"/>
                <w:noProof/>
                <w:sz w:val="24"/>
                <w:szCs w:val="24"/>
              </w:rPr>
              <w:t xml:space="preserve">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_Toc17036493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40</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4" w:history="1">
            <w:r w:rsidR="00173A5D" w:rsidRPr="002E1E67">
              <w:rPr>
                <w:rStyle w:val="Kpr"/>
                <w:rFonts w:ascii="Times New Roman" w:hAnsi="Times New Roman" w:cs="Times New Roman"/>
                <w:noProof/>
                <w:sz w:val="24"/>
                <w:szCs w:val="24"/>
              </w:rPr>
              <w:t>1.6</w:t>
            </w:r>
            <w:r w:rsidR="00355BF3" w:rsidRPr="002E1E67">
              <w:rPr>
                <w:rStyle w:val="Kpr"/>
                <w:rFonts w:ascii="Times New Roman" w:hAnsi="Times New Roman" w:cs="Times New Roman"/>
                <w:noProof/>
                <w:sz w:val="24"/>
                <w:szCs w:val="24"/>
              </w:rPr>
              <w:t>. A‘lâ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_Toc17036494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41</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5" w:history="1">
            <w:r w:rsidR="00173A5D" w:rsidRPr="002E1E67">
              <w:rPr>
                <w:rStyle w:val="Kpr"/>
                <w:rFonts w:ascii="Times New Roman" w:hAnsi="Times New Roman" w:cs="Times New Roman"/>
                <w:noProof/>
                <w:sz w:val="24"/>
                <w:szCs w:val="24"/>
              </w:rPr>
              <w:t>1.7</w:t>
            </w:r>
            <w:r w:rsidR="00355BF3" w:rsidRPr="002E1E67">
              <w:rPr>
                <w:rStyle w:val="Kpr"/>
                <w:rFonts w:ascii="Times New Roman" w:hAnsi="Times New Roman" w:cs="Times New Roman"/>
                <w:noProof/>
                <w:sz w:val="24"/>
                <w:szCs w:val="24"/>
              </w:rPr>
              <w:t>. Duhâ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_Toc17036495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42</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6" w:history="1">
            <w:r w:rsidR="00173A5D" w:rsidRPr="002E1E67">
              <w:rPr>
                <w:rStyle w:val="Kpr"/>
                <w:rFonts w:ascii="Times New Roman" w:hAnsi="Times New Roman" w:cs="Times New Roman"/>
                <w:noProof/>
                <w:sz w:val="24"/>
                <w:szCs w:val="24"/>
              </w:rPr>
              <w:t>1.8</w:t>
            </w:r>
            <w:r w:rsidR="00355BF3" w:rsidRPr="002E1E67">
              <w:rPr>
                <w:rStyle w:val="Kpr"/>
                <w:rFonts w:ascii="Times New Roman" w:hAnsi="Times New Roman" w:cs="Times New Roman"/>
                <w:noProof/>
                <w:sz w:val="24"/>
                <w:szCs w:val="24"/>
              </w:rPr>
              <w:t>. İnşirâh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_Toc17036496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43</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7" w:history="1">
            <w:r w:rsidR="00173A5D" w:rsidRPr="002E1E67">
              <w:rPr>
                <w:rStyle w:val="Kpr"/>
                <w:rFonts w:ascii="Times New Roman" w:hAnsi="Times New Roman" w:cs="Times New Roman"/>
                <w:noProof/>
                <w:sz w:val="24"/>
                <w:szCs w:val="24"/>
              </w:rPr>
              <w:t>1.9</w:t>
            </w:r>
            <w:r w:rsidR="00355BF3" w:rsidRPr="002E1E67">
              <w:rPr>
                <w:rStyle w:val="Kpr"/>
                <w:rFonts w:ascii="Times New Roman" w:hAnsi="Times New Roman" w:cs="Times New Roman"/>
                <w:noProof/>
                <w:sz w:val="24"/>
                <w:szCs w:val="24"/>
              </w:rPr>
              <w:t>. Kevser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_Toc17036497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44</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8" w:history="1">
            <w:r w:rsidR="00173A5D" w:rsidRPr="002E1E67">
              <w:rPr>
                <w:rStyle w:val="Kpr"/>
                <w:rFonts w:ascii="Times New Roman" w:hAnsi="Times New Roman" w:cs="Times New Roman"/>
                <w:noProof/>
                <w:sz w:val="24"/>
                <w:szCs w:val="24"/>
              </w:rPr>
              <w:t>1.10</w:t>
            </w:r>
            <w:r w:rsidR="00355BF3" w:rsidRPr="002E1E67">
              <w:rPr>
                <w:rStyle w:val="Kpr"/>
                <w:rFonts w:ascii="Times New Roman" w:hAnsi="Times New Roman" w:cs="Times New Roman"/>
                <w:noProof/>
                <w:sz w:val="24"/>
                <w:szCs w:val="24"/>
              </w:rPr>
              <w:t>. Kâfirûn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_Toc17036498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45</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499" w:history="1">
            <w:r w:rsidR="00173A5D" w:rsidRPr="002E1E67">
              <w:rPr>
                <w:rStyle w:val="Kpr"/>
                <w:rFonts w:ascii="Times New Roman" w:hAnsi="Times New Roman" w:cs="Times New Roman"/>
                <w:noProof/>
                <w:sz w:val="24"/>
                <w:szCs w:val="24"/>
              </w:rPr>
              <w:t>1.11</w:t>
            </w:r>
            <w:r w:rsidR="00355BF3" w:rsidRPr="002E1E67">
              <w:rPr>
                <w:rStyle w:val="Kpr"/>
                <w:rFonts w:ascii="Times New Roman" w:hAnsi="Times New Roman" w:cs="Times New Roman"/>
                <w:noProof/>
                <w:sz w:val="24"/>
                <w:szCs w:val="24"/>
              </w:rPr>
              <w:t>. Felak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_Toc17036499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47</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00" w:history="1">
            <w:r w:rsidR="00173A5D" w:rsidRPr="002E1E67">
              <w:rPr>
                <w:rStyle w:val="Kpr"/>
                <w:rFonts w:ascii="Times New Roman" w:hAnsi="Times New Roman" w:cs="Times New Roman"/>
                <w:noProof/>
                <w:sz w:val="24"/>
                <w:szCs w:val="24"/>
              </w:rPr>
              <w:t>1.12</w:t>
            </w:r>
            <w:r w:rsidR="00355BF3" w:rsidRPr="002E1E67">
              <w:rPr>
                <w:rStyle w:val="Kpr"/>
                <w:rFonts w:ascii="Times New Roman" w:hAnsi="Times New Roman" w:cs="Times New Roman"/>
                <w:noProof/>
                <w:sz w:val="24"/>
                <w:szCs w:val="24"/>
              </w:rPr>
              <w:t>.</w:t>
            </w:r>
            <w:r w:rsidR="00173A5D" w:rsidRPr="002E1E67">
              <w:rPr>
                <w:rStyle w:val="Kpr"/>
                <w:rFonts w:ascii="Times New Roman" w:hAnsi="Times New Roman" w:cs="Times New Roman"/>
                <w:noProof/>
                <w:sz w:val="24"/>
                <w:szCs w:val="24"/>
              </w:rPr>
              <w:t xml:space="preserve"> </w:t>
            </w:r>
            <w:r w:rsidR="00846D59">
              <w:rPr>
                <w:rStyle w:val="Kpr"/>
                <w:rFonts w:ascii="Times New Roman" w:hAnsi="Times New Roman" w:cs="Times New Roman"/>
                <w:noProof/>
                <w:sz w:val="24"/>
                <w:szCs w:val="24"/>
              </w:rPr>
              <w:t>Nâs</w:t>
            </w:r>
            <w:r w:rsidR="00355BF3" w:rsidRPr="002E1E67">
              <w:rPr>
                <w:rStyle w:val="Kpr"/>
                <w:rFonts w:ascii="Times New Roman" w:hAnsi="Times New Roman" w:cs="Times New Roman"/>
                <w:noProof/>
                <w:sz w:val="24"/>
                <w:szCs w:val="24"/>
              </w:rPr>
              <w:t xml:space="preserve">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_Toc17036500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48</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01" w:history="1">
            <w:r w:rsidR="00173A5D" w:rsidRPr="002E1E67">
              <w:rPr>
                <w:rStyle w:val="Kpr"/>
                <w:rFonts w:ascii="Times New Roman" w:hAnsi="Times New Roman" w:cs="Times New Roman"/>
                <w:noProof/>
                <w:sz w:val="24"/>
                <w:szCs w:val="24"/>
              </w:rPr>
              <w:t>1.13</w:t>
            </w:r>
            <w:r w:rsidR="00355BF3" w:rsidRPr="002E1E67">
              <w:rPr>
                <w:rStyle w:val="Kpr"/>
                <w:rFonts w:ascii="Times New Roman" w:hAnsi="Times New Roman" w:cs="Times New Roman"/>
                <w:noProof/>
                <w:sz w:val="24"/>
                <w:szCs w:val="24"/>
              </w:rPr>
              <w:t>.</w:t>
            </w:r>
            <w:r w:rsidR="00173A5D" w:rsidRPr="002E1E67">
              <w:rPr>
                <w:rStyle w:val="Kpr"/>
                <w:rFonts w:ascii="Times New Roman" w:hAnsi="Times New Roman" w:cs="Times New Roman"/>
                <w:noProof/>
                <w:sz w:val="24"/>
                <w:szCs w:val="24"/>
              </w:rPr>
              <w:t xml:space="preserve"> </w:t>
            </w:r>
            <w:r w:rsidR="00846D59">
              <w:rPr>
                <w:rStyle w:val="Kpr"/>
                <w:rFonts w:ascii="Times New Roman" w:hAnsi="Times New Roman" w:cs="Times New Roman"/>
                <w:noProof/>
                <w:sz w:val="24"/>
                <w:szCs w:val="24"/>
              </w:rPr>
              <w:t>İhlâs</w:t>
            </w:r>
            <w:r w:rsidR="00355BF3" w:rsidRPr="002E1E67">
              <w:rPr>
                <w:rStyle w:val="Kpr"/>
                <w:rFonts w:ascii="Times New Roman" w:hAnsi="Times New Roman" w:cs="Times New Roman"/>
                <w:noProof/>
                <w:sz w:val="24"/>
                <w:szCs w:val="24"/>
              </w:rPr>
              <w:t xml:space="preserve">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_Toc17036501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49</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02" w:history="1">
            <w:r w:rsidR="00173A5D" w:rsidRPr="002E1E67">
              <w:rPr>
                <w:rStyle w:val="Kpr"/>
                <w:rFonts w:ascii="Times New Roman" w:hAnsi="Times New Roman" w:cs="Times New Roman"/>
                <w:noProof/>
                <w:sz w:val="24"/>
                <w:szCs w:val="24"/>
              </w:rPr>
              <w:t>1.14</w:t>
            </w:r>
            <w:r w:rsidR="00355BF3" w:rsidRPr="002E1E67">
              <w:rPr>
                <w:rStyle w:val="Kpr"/>
                <w:rFonts w:ascii="Times New Roman" w:hAnsi="Times New Roman" w:cs="Times New Roman"/>
                <w:noProof/>
                <w:sz w:val="24"/>
                <w:szCs w:val="24"/>
              </w:rPr>
              <w:t>. Necm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_Toc17036502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51</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03" w:history="1">
            <w:r w:rsidR="00173A5D" w:rsidRPr="002E1E67">
              <w:rPr>
                <w:rStyle w:val="Kpr"/>
                <w:rFonts w:ascii="Times New Roman" w:hAnsi="Times New Roman" w:cs="Times New Roman"/>
                <w:noProof/>
                <w:sz w:val="24"/>
                <w:szCs w:val="24"/>
              </w:rPr>
              <w:t>1.15</w:t>
            </w:r>
            <w:r w:rsidR="00355BF3" w:rsidRPr="002E1E67">
              <w:rPr>
                <w:rStyle w:val="Kpr"/>
                <w:rFonts w:ascii="Times New Roman" w:hAnsi="Times New Roman" w:cs="Times New Roman"/>
                <w:noProof/>
                <w:sz w:val="24"/>
                <w:szCs w:val="24"/>
              </w:rPr>
              <w:t>. Abese Sûresi’nde Hz. Nebî’nin Sîretine Yapılan Atıf</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_Toc17036503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52</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Style w:val="Kpr"/>
              <w:rFonts w:ascii="Times New Roman" w:hAnsi="Times New Roman" w:cs="Times New Roman"/>
              <w:noProof/>
              <w:sz w:val="24"/>
              <w:szCs w:val="24"/>
            </w:rPr>
          </w:pPr>
          <w:hyperlink w:anchor="_Toc17036504" w:history="1">
            <w:r w:rsidR="00173A5D" w:rsidRPr="002E1E67">
              <w:rPr>
                <w:rStyle w:val="Kpr"/>
                <w:rFonts w:ascii="Times New Roman" w:hAnsi="Times New Roman" w:cs="Times New Roman"/>
                <w:noProof/>
                <w:sz w:val="24"/>
                <w:szCs w:val="24"/>
              </w:rPr>
              <w:t>1.16</w:t>
            </w:r>
            <w:r w:rsidR="00355BF3" w:rsidRPr="002E1E67">
              <w:rPr>
                <w:rStyle w:val="Kpr"/>
                <w:rFonts w:ascii="Times New Roman" w:hAnsi="Times New Roman" w:cs="Times New Roman"/>
                <w:noProof/>
                <w:sz w:val="24"/>
                <w:szCs w:val="24"/>
              </w:rPr>
              <w:t>. Değerlendirme</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_Toc17036504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54</w:t>
            </w:r>
            <w:r w:rsidR="00B15F3A" w:rsidRPr="002E1E67">
              <w:rPr>
                <w:rFonts w:ascii="Times New Roman" w:hAnsi="Times New Roman" w:cs="Times New Roman"/>
                <w:noProof/>
                <w:webHidden/>
                <w:sz w:val="24"/>
                <w:szCs w:val="24"/>
              </w:rPr>
              <w:fldChar w:fldCharType="end"/>
            </w:r>
          </w:hyperlink>
        </w:p>
        <w:p w:rsidR="00355BF3" w:rsidRDefault="00355BF3" w:rsidP="00355BF3">
          <w:pPr>
            <w:rPr>
              <w:noProof/>
              <w:sz w:val="24"/>
              <w:szCs w:val="24"/>
              <w:lang w:val="tr-TR"/>
            </w:rPr>
          </w:pPr>
        </w:p>
        <w:p w:rsidR="001D5FA3" w:rsidRPr="002E1E67" w:rsidRDefault="001D5FA3" w:rsidP="00355BF3">
          <w:pPr>
            <w:rPr>
              <w:noProof/>
              <w:sz w:val="24"/>
              <w:szCs w:val="24"/>
              <w:lang w:val="tr-TR"/>
            </w:rPr>
          </w:pPr>
        </w:p>
        <w:p w:rsidR="00355BF3" w:rsidRPr="002E1E67" w:rsidRDefault="00355BF3" w:rsidP="00173A5D">
          <w:pPr>
            <w:jc w:val="center"/>
            <w:rPr>
              <w:b/>
              <w:noProof/>
              <w:sz w:val="24"/>
              <w:szCs w:val="24"/>
              <w:lang w:val="tr-TR"/>
            </w:rPr>
          </w:pPr>
          <w:r w:rsidRPr="002E1E67">
            <w:rPr>
              <w:b/>
              <w:noProof/>
              <w:sz w:val="24"/>
              <w:szCs w:val="24"/>
              <w:lang w:val="tr-TR"/>
            </w:rPr>
            <w:t>İKİNCİ BÖLÜM</w:t>
          </w:r>
        </w:p>
        <w:p w:rsidR="00355BF3" w:rsidRDefault="00355BF3" w:rsidP="00173A5D">
          <w:pPr>
            <w:jc w:val="center"/>
            <w:rPr>
              <w:b/>
              <w:noProof/>
              <w:sz w:val="24"/>
              <w:szCs w:val="24"/>
              <w:lang w:val="tr-TR"/>
            </w:rPr>
          </w:pPr>
        </w:p>
        <w:p w:rsidR="001D5FA3" w:rsidRPr="002E1E67" w:rsidRDefault="001D5FA3" w:rsidP="00173A5D">
          <w:pPr>
            <w:jc w:val="center"/>
            <w:rPr>
              <w:b/>
              <w:noProof/>
              <w:sz w:val="24"/>
              <w:szCs w:val="24"/>
              <w:lang w:val="tr-TR"/>
            </w:rPr>
          </w:pPr>
        </w:p>
        <w:p w:rsidR="00355BF3" w:rsidRPr="002E1E67" w:rsidRDefault="00EC2955" w:rsidP="00FF6D7E">
          <w:pPr>
            <w:spacing w:line="276" w:lineRule="auto"/>
            <w:rPr>
              <w:b/>
              <w:noProof/>
              <w:sz w:val="24"/>
              <w:szCs w:val="24"/>
              <w:lang w:val="tr-TR"/>
            </w:rPr>
          </w:pPr>
          <w:r w:rsidRPr="002E1E67">
            <w:rPr>
              <w:b/>
              <w:noProof/>
              <w:sz w:val="24"/>
              <w:szCs w:val="24"/>
              <w:lang w:val="tr-TR"/>
            </w:rPr>
            <w:t xml:space="preserve">2. </w:t>
          </w:r>
          <w:r w:rsidR="00355BF3" w:rsidRPr="002E1E67">
            <w:rPr>
              <w:b/>
              <w:noProof/>
              <w:sz w:val="24"/>
              <w:szCs w:val="24"/>
              <w:lang w:val="tr-TR"/>
            </w:rPr>
            <w:t>AHİRET TEMALI İNZA</w:t>
          </w:r>
          <w:r w:rsidR="00035963" w:rsidRPr="002E1E67">
            <w:rPr>
              <w:b/>
              <w:noProof/>
              <w:sz w:val="24"/>
              <w:szCs w:val="24"/>
              <w:lang w:val="tr-TR"/>
            </w:rPr>
            <w:t>R DÖNEMİ</w:t>
          </w:r>
          <w:r w:rsidRPr="002E1E67">
            <w:rPr>
              <w:b/>
              <w:noProof/>
              <w:sz w:val="24"/>
              <w:szCs w:val="24"/>
              <w:lang w:val="tr-TR"/>
            </w:rPr>
            <w:t>……</w:t>
          </w:r>
          <w:r w:rsidR="00035963" w:rsidRPr="002E1E67">
            <w:rPr>
              <w:b/>
              <w:noProof/>
              <w:sz w:val="24"/>
              <w:szCs w:val="24"/>
              <w:lang w:val="tr-TR"/>
            </w:rPr>
            <w:t>..</w:t>
          </w:r>
          <w:r w:rsidRPr="002E1E67">
            <w:rPr>
              <w:b/>
              <w:noProof/>
              <w:sz w:val="24"/>
              <w:szCs w:val="24"/>
              <w:lang w:val="tr-TR"/>
            </w:rPr>
            <w:t>………………………………</w:t>
          </w:r>
          <w:r w:rsidR="00FF6D7E" w:rsidRPr="002E1E67">
            <w:rPr>
              <w:b/>
              <w:noProof/>
              <w:sz w:val="24"/>
              <w:szCs w:val="24"/>
              <w:lang w:val="tr-TR"/>
            </w:rPr>
            <w:t>….</w:t>
          </w:r>
          <w:r w:rsidRPr="002E1E67">
            <w:rPr>
              <w:b/>
              <w:noProof/>
              <w:sz w:val="24"/>
              <w:szCs w:val="24"/>
              <w:lang w:val="tr-TR"/>
            </w:rPr>
            <w:t>57-</w:t>
          </w:r>
          <w:r w:rsidR="00FF6D7E" w:rsidRPr="002E1E67">
            <w:rPr>
              <w:b/>
              <w:noProof/>
              <w:sz w:val="24"/>
              <w:szCs w:val="24"/>
              <w:lang w:val="tr-TR"/>
            </w:rPr>
            <w:t>63</w:t>
          </w:r>
        </w:p>
        <w:p w:rsidR="00355BF3" w:rsidRPr="002E1E67" w:rsidRDefault="00D46140" w:rsidP="00FF6D7E">
          <w:pPr>
            <w:pStyle w:val="T2"/>
            <w:tabs>
              <w:tab w:val="right" w:leader="dot" w:pos="8494"/>
            </w:tabs>
            <w:spacing w:line="300" w:lineRule="auto"/>
            <w:rPr>
              <w:rFonts w:ascii="Times New Roman" w:hAnsi="Times New Roman" w:cs="Times New Roman"/>
              <w:noProof/>
              <w:sz w:val="24"/>
              <w:szCs w:val="24"/>
              <w:lang w:eastAsia="tr-TR"/>
            </w:rPr>
          </w:pPr>
          <w:hyperlink w:anchor="_Toc17036505" w:history="1">
            <w:r w:rsidR="00355BF3" w:rsidRPr="002E1E67">
              <w:rPr>
                <w:rStyle w:val="Kpr"/>
                <w:rFonts w:ascii="Times New Roman" w:hAnsi="Times New Roman" w:cs="Times New Roman"/>
                <w:noProof/>
                <w:sz w:val="24"/>
                <w:szCs w:val="24"/>
              </w:rPr>
              <w:t xml:space="preserve">2.1. </w:t>
            </w:r>
            <w:r w:rsidR="00846D59">
              <w:rPr>
                <w:rStyle w:val="Kpr"/>
                <w:rFonts w:ascii="Times New Roman" w:hAnsi="Times New Roman" w:cs="Times New Roman"/>
                <w:noProof/>
                <w:sz w:val="24"/>
                <w:szCs w:val="24"/>
              </w:rPr>
              <w:t>Kıyâme</w:t>
            </w:r>
            <w:r w:rsidR="00FF6D7E" w:rsidRPr="002E1E67">
              <w:rPr>
                <w:rStyle w:val="Kpr"/>
                <w:rFonts w:ascii="Times New Roman" w:hAnsi="Times New Roman" w:cs="Times New Roman"/>
                <w:noProof/>
                <w:sz w:val="24"/>
                <w:szCs w:val="24"/>
              </w:rPr>
              <w:t xml:space="preserve"> Sûresi’nde Hz. Resul’ün Sîretine Yapılan Vurgu</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_Toc17036505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57</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06" w:history="1">
            <w:r w:rsidR="00355BF3" w:rsidRPr="002E1E67">
              <w:rPr>
                <w:rStyle w:val="Kpr"/>
                <w:rFonts w:ascii="Times New Roman" w:hAnsi="Times New Roman" w:cs="Times New Roman"/>
                <w:noProof/>
                <w:sz w:val="24"/>
                <w:szCs w:val="24"/>
              </w:rPr>
              <w:t>2.2. Kaf Sûresi’nde Hz</w:t>
            </w:r>
            <w:r w:rsidR="00FF6D7E" w:rsidRPr="002E1E67">
              <w:rPr>
                <w:rStyle w:val="Kpr"/>
                <w:rFonts w:ascii="Times New Roman" w:hAnsi="Times New Roman" w:cs="Times New Roman"/>
                <w:noProof/>
                <w:sz w:val="24"/>
                <w:szCs w:val="24"/>
              </w:rPr>
              <w:t>. Resul’ün Sîretine Yapılan Vurgular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_Toc17036506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58</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07" w:history="1">
            <w:r w:rsidR="00355BF3" w:rsidRPr="002E1E67">
              <w:rPr>
                <w:rStyle w:val="Kpr"/>
                <w:rFonts w:ascii="Times New Roman" w:hAnsi="Times New Roman" w:cs="Times New Roman"/>
                <w:noProof/>
                <w:sz w:val="24"/>
                <w:szCs w:val="24"/>
              </w:rPr>
              <w:t>2.3. Beled Sûresi’nde Hz</w:t>
            </w:r>
            <w:r w:rsidR="00FF6D7E" w:rsidRPr="002E1E67">
              <w:rPr>
                <w:rStyle w:val="Kpr"/>
                <w:rFonts w:ascii="Times New Roman" w:hAnsi="Times New Roman" w:cs="Times New Roman"/>
                <w:noProof/>
                <w:sz w:val="24"/>
                <w:szCs w:val="24"/>
              </w:rPr>
              <w:t>. Resul’ün Sîretine Yapılan Vurgu</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_Toc17036507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60</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08" w:history="1">
            <w:r w:rsidR="00355BF3" w:rsidRPr="002E1E67">
              <w:rPr>
                <w:rStyle w:val="Kpr"/>
                <w:rFonts w:ascii="Times New Roman" w:hAnsi="Times New Roman" w:cs="Times New Roman"/>
                <w:noProof/>
                <w:sz w:val="24"/>
                <w:szCs w:val="24"/>
              </w:rPr>
              <w:t>2.4. Târık Sûresi’nde Hz</w:t>
            </w:r>
            <w:r w:rsidR="00FF6D7E" w:rsidRPr="002E1E67">
              <w:rPr>
                <w:rStyle w:val="Kpr"/>
                <w:rFonts w:ascii="Times New Roman" w:hAnsi="Times New Roman" w:cs="Times New Roman"/>
                <w:noProof/>
                <w:sz w:val="24"/>
                <w:szCs w:val="24"/>
              </w:rPr>
              <w:t>. Resul’ün Sîretine Yapılan Vurgu</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_Toc17036508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61</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09" w:history="1">
            <w:r w:rsidR="00355BF3" w:rsidRPr="002E1E67">
              <w:rPr>
                <w:rStyle w:val="Kpr"/>
                <w:rFonts w:ascii="Times New Roman" w:hAnsi="Times New Roman" w:cs="Times New Roman"/>
                <w:noProof/>
                <w:sz w:val="24"/>
                <w:szCs w:val="24"/>
              </w:rPr>
              <w:t>2</w:t>
            </w:r>
            <w:r w:rsidR="00FF6D7E" w:rsidRPr="002E1E67">
              <w:rPr>
                <w:rStyle w:val="Kpr"/>
                <w:rFonts w:ascii="Times New Roman" w:hAnsi="Times New Roman" w:cs="Times New Roman"/>
                <w:noProof/>
                <w:sz w:val="24"/>
                <w:szCs w:val="24"/>
              </w:rPr>
              <w:t>.5. Kamer Sûresi’nde Hz. Resul’ü</w:t>
            </w:r>
            <w:r w:rsidR="00355BF3" w:rsidRPr="002E1E67">
              <w:rPr>
                <w:rStyle w:val="Kpr"/>
                <w:rFonts w:ascii="Times New Roman" w:hAnsi="Times New Roman" w:cs="Times New Roman"/>
                <w:noProof/>
                <w:sz w:val="24"/>
                <w:szCs w:val="24"/>
              </w:rPr>
              <w:t>n Sîreti</w:t>
            </w:r>
            <w:r w:rsidR="00FF6D7E" w:rsidRPr="002E1E67">
              <w:rPr>
                <w:rStyle w:val="Kpr"/>
                <w:rFonts w:ascii="Times New Roman" w:hAnsi="Times New Roman" w:cs="Times New Roman"/>
                <w:noProof/>
                <w:sz w:val="24"/>
                <w:szCs w:val="24"/>
              </w:rPr>
              <w:t>ne Yapılan Vurgu</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_Toc17036509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61</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0" w:history="1">
            <w:r w:rsidR="00355BF3" w:rsidRPr="002E1E67">
              <w:rPr>
                <w:rStyle w:val="Kpr"/>
                <w:rFonts w:ascii="Times New Roman" w:hAnsi="Times New Roman" w:cs="Times New Roman"/>
                <w:noProof/>
                <w:sz w:val="24"/>
                <w:szCs w:val="24"/>
              </w:rPr>
              <w:t>2.6. Değerlendirme</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_Toc17036510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62</w:t>
            </w:r>
            <w:r w:rsidR="00B15F3A" w:rsidRPr="002E1E67">
              <w:rPr>
                <w:rFonts w:ascii="Times New Roman" w:hAnsi="Times New Roman" w:cs="Times New Roman"/>
                <w:noProof/>
                <w:webHidden/>
                <w:sz w:val="24"/>
                <w:szCs w:val="24"/>
              </w:rPr>
              <w:fldChar w:fldCharType="end"/>
            </w:r>
          </w:hyperlink>
        </w:p>
        <w:p w:rsidR="00173A5D" w:rsidRDefault="00173A5D">
          <w:pPr>
            <w:pStyle w:val="T2"/>
            <w:tabs>
              <w:tab w:val="right" w:leader="dot" w:pos="8494"/>
            </w:tabs>
            <w:rPr>
              <w:rStyle w:val="Kpr"/>
              <w:rFonts w:ascii="Times New Roman" w:hAnsi="Times New Roman" w:cs="Times New Roman"/>
              <w:noProof/>
              <w:sz w:val="24"/>
              <w:szCs w:val="24"/>
            </w:rPr>
          </w:pPr>
        </w:p>
        <w:p w:rsidR="001D5FA3" w:rsidRPr="001D5FA3" w:rsidRDefault="001D5FA3" w:rsidP="001D5FA3">
          <w:pPr>
            <w:rPr>
              <w:lang w:val="tr-TR"/>
            </w:rPr>
          </w:pPr>
        </w:p>
        <w:p w:rsidR="00173A5D" w:rsidRPr="002E1E67" w:rsidRDefault="00173A5D" w:rsidP="00173A5D">
          <w:pPr>
            <w:jc w:val="center"/>
            <w:rPr>
              <w:b/>
              <w:noProof/>
              <w:sz w:val="24"/>
              <w:szCs w:val="24"/>
              <w:lang w:val="tr-TR"/>
            </w:rPr>
          </w:pPr>
          <w:r w:rsidRPr="002E1E67">
            <w:rPr>
              <w:b/>
              <w:noProof/>
              <w:sz w:val="24"/>
              <w:szCs w:val="24"/>
              <w:lang w:val="tr-TR"/>
            </w:rPr>
            <w:t>ÜÇÜNCÜ BÖLÜM</w:t>
          </w:r>
        </w:p>
        <w:p w:rsidR="00173A5D" w:rsidRDefault="00173A5D" w:rsidP="00173A5D">
          <w:pPr>
            <w:jc w:val="center"/>
            <w:rPr>
              <w:b/>
              <w:noProof/>
              <w:sz w:val="24"/>
              <w:szCs w:val="24"/>
              <w:lang w:val="tr-TR"/>
            </w:rPr>
          </w:pPr>
        </w:p>
        <w:p w:rsidR="001D5FA3" w:rsidRPr="002E1E67" w:rsidRDefault="001D5FA3" w:rsidP="00173A5D">
          <w:pPr>
            <w:jc w:val="center"/>
            <w:rPr>
              <w:b/>
              <w:noProof/>
              <w:sz w:val="24"/>
              <w:szCs w:val="24"/>
              <w:lang w:val="tr-TR"/>
            </w:rPr>
          </w:pPr>
        </w:p>
        <w:p w:rsidR="00173A5D" w:rsidRPr="002E1E67" w:rsidRDefault="00035963" w:rsidP="00035963">
          <w:pPr>
            <w:spacing w:line="276" w:lineRule="auto"/>
            <w:jc w:val="both"/>
            <w:rPr>
              <w:b/>
              <w:noProof/>
              <w:sz w:val="24"/>
              <w:szCs w:val="24"/>
              <w:lang w:val="tr-TR"/>
            </w:rPr>
          </w:pPr>
          <w:r w:rsidRPr="002E1E67">
            <w:rPr>
              <w:b/>
              <w:noProof/>
              <w:sz w:val="24"/>
              <w:szCs w:val="24"/>
              <w:lang w:val="tr-TR"/>
            </w:rPr>
            <w:t xml:space="preserve">3. </w:t>
          </w:r>
          <w:r w:rsidR="00173A5D" w:rsidRPr="002E1E67">
            <w:rPr>
              <w:b/>
              <w:noProof/>
              <w:sz w:val="24"/>
              <w:szCs w:val="24"/>
              <w:lang w:val="tr-TR"/>
            </w:rPr>
            <w:t xml:space="preserve">ŞİRKİN ÖRNEKLENDİRİLEREK ANLATIMI VE TEPKİLERİN SERTLEŞMESİ </w:t>
          </w:r>
          <w:r w:rsidRPr="002E1E67">
            <w:rPr>
              <w:b/>
              <w:noProof/>
              <w:sz w:val="24"/>
              <w:szCs w:val="24"/>
              <w:lang w:val="tr-TR"/>
            </w:rPr>
            <w:t xml:space="preserve">  </w:t>
          </w:r>
          <w:r w:rsidR="00173A5D" w:rsidRPr="002E1E67">
            <w:rPr>
              <w:b/>
              <w:noProof/>
              <w:sz w:val="24"/>
              <w:szCs w:val="24"/>
              <w:lang w:val="tr-TR"/>
            </w:rPr>
            <w:t>DÖNEMİ</w:t>
          </w:r>
          <w:r w:rsidRPr="002E1E67">
            <w:rPr>
              <w:b/>
              <w:noProof/>
              <w:sz w:val="24"/>
              <w:szCs w:val="24"/>
              <w:lang w:val="tr-TR"/>
            </w:rPr>
            <w:t>………………………………………......................64-128</w:t>
          </w:r>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1" w:history="1">
            <w:r w:rsidR="00355BF3" w:rsidRPr="002E1E67">
              <w:rPr>
                <w:rStyle w:val="Kpr"/>
                <w:rFonts w:ascii="Times New Roman" w:hAnsi="Times New Roman" w:cs="Times New Roman"/>
                <w:noProof/>
                <w:sz w:val="24"/>
                <w:szCs w:val="24"/>
              </w:rPr>
              <w:t>3.1. Sâd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_Toc17036511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64</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2" w:history="1">
            <w:r w:rsidR="00173A5D" w:rsidRPr="002E1E67">
              <w:rPr>
                <w:rStyle w:val="Kpr"/>
                <w:rFonts w:ascii="Times New Roman" w:hAnsi="Times New Roman" w:cs="Times New Roman"/>
                <w:noProof/>
                <w:sz w:val="24"/>
                <w:szCs w:val="24"/>
              </w:rPr>
              <w:t>3.2</w:t>
            </w:r>
            <w:r w:rsidR="00355BF3" w:rsidRPr="002E1E67">
              <w:rPr>
                <w:rStyle w:val="Kpr"/>
                <w:rFonts w:ascii="Times New Roman" w:hAnsi="Times New Roman" w:cs="Times New Roman"/>
                <w:noProof/>
                <w:sz w:val="24"/>
                <w:szCs w:val="24"/>
              </w:rPr>
              <w:t xml:space="preserve">. </w:t>
            </w:r>
            <w:r w:rsidR="00D1125F">
              <w:rPr>
                <w:rStyle w:val="Kpr"/>
                <w:rFonts w:ascii="Times New Roman" w:hAnsi="Times New Roman" w:cs="Times New Roman"/>
                <w:noProof/>
                <w:sz w:val="24"/>
                <w:szCs w:val="24"/>
              </w:rPr>
              <w:t xml:space="preserve">A‘râf </w:t>
            </w:r>
            <w:r w:rsidR="00355BF3" w:rsidRPr="002E1E67">
              <w:rPr>
                <w:rStyle w:val="Kpr"/>
                <w:rFonts w:ascii="Times New Roman" w:hAnsi="Times New Roman" w:cs="Times New Roman"/>
                <w:noProof/>
                <w:sz w:val="24"/>
                <w:szCs w:val="24"/>
              </w:rPr>
              <w:t xml:space="preserve">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_Toc17036512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69</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3" w:history="1">
            <w:r w:rsidR="00173A5D" w:rsidRPr="002E1E67">
              <w:rPr>
                <w:rStyle w:val="Kpr"/>
                <w:rFonts w:ascii="Times New Roman" w:hAnsi="Times New Roman" w:cs="Times New Roman"/>
                <w:noProof/>
                <w:sz w:val="24"/>
                <w:szCs w:val="24"/>
              </w:rPr>
              <w:t>3.3</w:t>
            </w:r>
            <w:r w:rsidR="00355BF3" w:rsidRPr="002E1E67">
              <w:rPr>
                <w:rStyle w:val="Kpr"/>
                <w:rFonts w:ascii="Times New Roman" w:hAnsi="Times New Roman" w:cs="Times New Roman"/>
                <w:noProof/>
                <w:sz w:val="24"/>
                <w:szCs w:val="24"/>
              </w:rPr>
              <w:t>. Cin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_Toc17036513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77</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4" w:history="1">
            <w:r w:rsidR="00173A5D" w:rsidRPr="002E1E67">
              <w:rPr>
                <w:rStyle w:val="Kpr"/>
                <w:rFonts w:ascii="Times New Roman" w:hAnsi="Times New Roman" w:cs="Times New Roman"/>
                <w:noProof/>
                <w:sz w:val="24"/>
                <w:szCs w:val="24"/>
              </w:rPr>
              <w:t>3.4</w:t>
            </w:r>
            <w:r w:rsidR="00355BF3" w:rsidRPr="002E1E67">
              <w:rPr>
                <w:rStyle w:val="Kpr"/>
                <w:rFonts w:ascii="Times New Roman" w:hAnsi="Times New Roman" w:cs="Times New Roman"/>
                <w:noProof/>
                <w:sz w:val="24"/>
                <w:szCs w:val="24"/>
              </w:rPr>
              <w:t>. Yâsîn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_Toc17036514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78</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5" w:history="1">
            <w:r w:rsidR="00173A5D" w:rsidRPr="002E1E67">
              <w:rPr>
                <w:rStyle w:val="Kpr"/>
                <w:rFonts w:ascii="Times New Roman" w:hAnsi="Times New Roman" w:cs="Times New Roman"/>
                <w:noProof/>
                <w:sz w:val="24"/>
                <w:szCs w:val="24"/>
              </w:rPr>
              <w:t>3.5</w:t>
            </w:r>
            <w:r w:rsidR="00355BF3" w:rsidRPr="002E1E67">
              <w:rPr>
                <w:rStyle w:val="Kpr"/>
                <w:rFonts w:ascii="Times New Roman" w:hAnsi="Times New Roman" w:cs="Times New Roman"/>
                <w:noProof/>
                <w:sz w:val="24"/>
                <w:szCs w:val="24"/>
              </w:rPr>
              <w:t>. Furkan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_Toc17036515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80</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6" w:history="1">
            <w:r w:rsidR="00173A5D" w:rsidRPr="002E1E67">
              <w:rPr>
                <w:rStyle w:val="Kpr"/>
                <w:rFonts w:ascii="Times New Roman" w:hAnsi="Times New Roman" w:cs="Times New Roman"/>
                <w:noProof/>
                <w:sz w:val="24"/>
                <w:szCs w:val="24"/>
              </w:rPr>
              <w:t>3.6</w:t>
            </w:r>
            <w:r w:rsidR="00355BF3" w:rsidRPr="002E1E67">
              <w:rPr>
                <w:rStyle w:val="Kpr"/>
                <w:rFonts w:ascii="Times New Roman" w:hAnsi="Times New Roman" w:cs="Times New Roman"/>
                <w:noProof/>
                <w:sz w:val="24"/>
                <w:szCs w:val="24"/>
              </w:rPr>
              <w:t>. Fâtır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_Toc17036516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86</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7" w:history="1">
            <w:r w:rsidR="00173A5D" w:rsidRPr="002E1E67">
              <w:rPr>
                <w:rStyle w:val="Kpr"/>
                <w:rFonts w:ascii="Times New Roman" w:hAnsi="Times New Roman" w:cs="Times New Roman"/>
                <w:noProof/>
                <w:sz w:val="24"/>
                <w:szCs w:val="24"/>
              </w:rPr>
              <w:t>3.7</w:t>
            </w:r>
            <w:r w:rsidR="00355BF3" w:rsidRPr="002E1E67">
              <w:rPr>
                <w:rStyle w:val="Kpr"/>
                <w:rFonts w:ascii="Times New Roman" w:hAnsi="Times New Roman" w:cs="Times New Roman"/>
                <w:noProof/>
                <w:sz w:val="24"/>
                <w:szCs w:val="24"/>
              </w:rPr>
              <w:t>. Meryem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_Toc17036517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88</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8" w:history="1">
            <w:r w:rsidR="00173A5D" w:rsidRPr="002E1E67">
              <w:rPr>
                <w:rStyle w:val="Kpr"/>
                <w:rFonts w:ascii="Times New Roman" w:hAnsi="Times New Roman" w:cs="Times New Roman"/>
                <w:noProof/>
                <w:sz w:val="24"/>
                <w:szCs w:val="24"/>
              </w:rPr>
              <w:t>3.8</w:t>
            </w:r>
            <w:r w:rsidR="00355BF3" w:rsidRPr="002E1E67">
              <w:rPr>
                <w:rStyle w:val="Kpr"/>
                <w:rFonts w:ascii="Times New Roman" w:hAnsi="Times New Roman" w:cs="Times New Roman"/>
                <w:noProof/>
                <w:sz w:val="24"/>
                <w:szCs w:val="24"/>
              </w:rPr>
              <w:t>. Tâhâ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_Toc17036518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90</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19" w:history="1">
            <w:r w:rsidR="00173A5D" w:rsidRPr="002E1E67">
              <w:rPr>
                <w:rStyle w:val="Kpr"/>
                <w:rFonts w:ascii="Times New Roman" w:hAnsi="Times New Roman" w:cs="Times New Roman"/>
                <w:noProof/>
                <w:sz w:val="24"/>
                <w:szCs w:val="24"/>
              </w:rPr>
              <w:t>3.9</w:t>
            </w:r>
            <w:r w:rsidR="00355BF3" w:rsidRPr="002E1E67">
              <w:rPr>
                <w:rStyle w:val="Kpr"/>
                <w:rFonts w:ascii="Times New Roman" w:hAnsi="Times New Roman" w:cs="Times New Roman"/>
                <w:noProof/>
                <w:sz w:val="24"/>
                <w:szCs w:val="24"/>
              </w:rPr>
              <w:t>. Vâkıa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_Toc17036519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93</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20" w:history="1">
            <w:r w:rsidR="00173A5D" w:rsidRPr="002E1E67">
              <w:rPr>
                <w:rStyle w:val="Kpr"/>
                <w:rFonts w:ascii="Times New Roman" w:hAnsi="Times New Roman" w:cs="Times New Roman"/>
                <w:noProof/>
                <w:sz w:val="24"/>
                <w:szCs w:val="24"/>
              </w:rPr>
              <w:t>3.10</w:t>
            </w:r>
            <w:r w:rsidR="00355BF3" w:rsidRPr="002E1E67">
              <w:rPr>
                <w:rStyle w:val="Kpr"/>
                <w:rFonts w:ascii="Times New Roman" w:hAnsi="Times New Roman" w:cs="Times New Roman"/>
                <w:noProof/>
                <w:sz w:val="24"/>
                <w:szCs w:val="24"/>
              </w:rPr>
              <w:t>. Şuarâ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_Toc17036520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94</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21" w:history="1">
            <w:r w:rsidR="00173A5D" w:rsidRPr="002E1E67">
              <w:rPr>
                <w:rStyle w:val="Kpr"/>
                <w:rFonts w:ascii="Times New Roman" w:hAnsi="Times New Roman" w:cs="Times New Roman"/>
                <w:noProof/>
                <w:sz w:val="24"/>
                <w:szCs w:val="24"/>
              </w:rPr>
              <w:t>3.11</w:t>
            </w:r>
            <w:r w:rsidR="00355BF3" w:rsidRPr="002E1E67">
              <w:rPr>
                <w:rStyle w:val="Kpr"/>
                <w:rFonts w:ascii="Times New Roman" w:hAnsi="Times New Roman" w:cs="Times New Roman"/>
                <w:noProof/>
                <w:sz w:val="24"/>
                <w:szCs w:val="24"/>
              </w:rPr>
              <w:t>. Neml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_Toc17036521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97</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22" w:history="1">
            <w:r w:rsidR="00173A5D" w:rsidRPr="002E1E67">
              <w:rPr>
                <w:rStyle w:val="Kpr"/>
                <w:rFonts w:ascii="Times New Roman" w:hAnsi="Times New Roman" w:cs="Times New Roman"/>
                <w:noProof/>
                <w:sz w:val="24"/>
                <w:szCs w:val="24"/>
              </w:rPr>
              <w:t>3.12</w:t>
            </w:r>
            <w:r w:rsidR="00355BF3" w:rsidRPr="002E1E67">
              <w:rPr>
                <w:rStyle w:val="Kpr"/>
                <w:rFonts w:ascii="Times New Roman" w:hAnsi="Times New Roman" w:cs="Times New Roman"/>
                <w:noProof/>
                <w:sz w:val="24"/>
                <w:szCs w:val="24"/>
              </w:rPr>
              <w:t>. Kasas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_Toc17036522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99</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23" w:history="1">
            <w:r w:rsidR="00173A5D" w:rsidRPr="002E1E67">
              <w:rPr>
                <w:rStyle w:val="Kpr"/>
                <w:rFonts w:ascii="Times New Roman" w:hAnsi="Times New Roman" w:cs="Times New Roman"/>
                <w:noProof/>
                <w:sz w:val="24"/>
                <w:szCs w:val="24"/>
              </w:rPr>
              <w:t>3.13</w:t>
            </w:r>
            <w:r w:rsidR="00355BF3" w:rsidRPr="002E1E67">
              <w:rPr>
                <w:rStyle w:val="Kpr"/>
                <w:rFonts w:ascii="Times New Roman" w:hAnsi="Times New Roman" w:cs="Times New Roman"/>
                <w:noProof/>
                <w:sz w:val="24"/>
                <w:szCs w:val="24"/>
              </w:rPr>
              <w:t>. İsrâ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_Toc17036523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104</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24" w:history="1">
            <w:r w:rsidR="00173A5D" w:rsidRPr="002E1E67">
              <w:rPr>
                <w:rStyle w:val="Kpr"/>
                <w:rFonts w:ascii="Times New Roman" w:hAnsi="Times New Roman" w:cs="Times New Roman"/>
                <w:noProof/>
                <w:sz w:val="24"/>
                <w:szCs w:val="24"/>
              </w:rPr>
              <w:t>3.14</w:t>
            </w:r>
            <w:r w:rsidR="00355BF3" w:rsidRPr="002E1E67">
              <w:rPr>
                <w:rStyle w:val="Kpr"/>
                <w:rFonts w:ascii="Times New Roman" w:hAnsi="Times New Roman" w:cs="Times New Roman"/>
                <w:noProof/>
                <w:sz w:val="24"/>
                <w:szCs w:val="24"/>
              </w:rPr>
              <w:t>. Yûnus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_Toc17036524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113</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25" w:history="1">
            <w:r w:rsidR="00173A5D" w:rsidRPr="002E1E67">
              <w:rPr>
                <w:rStyle w:val="Kpr"/>
                <w:rFonts w:ascii="Times New Roman" w:hAnsi="Times New Roman" w:cs="Times New Roman"/>
                <w:noProof/>
                <w:sz w:val="24"/>
                <w:szCs w:val="24"/>
              </w:rPr>
              <w:t>3.15</w:t>
            </w:r>
            <w:r w:rsidR="00355BF3" w:rsidRPr="002E1E67">
              <w:rPr>
                <w:rStyle w:val="Kpr"/>
                <w:rFonts w:ascii="Times New Roman" w:hAnsi="Times New Roman" w:cs="Times New Roman"/>
                <w:noProof/>
                <w:sz w:val="24"/>
                <w:szCs w:val="24"/>
              </w:rPr>
              <w:t>. Hûd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_Toc17036525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120</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Style w:val="Kpr"/>
              <w:rFonts w:ascii="Times New Roman" w:hAnsi="Times New Roman" w:cs="Times New Roman"/>
              <w:noProof/>
              <w:sz w:val="24"/>
              <w:szCs w:val="24"/>
            </w:rPr>
          </w:pPr>
          <w:hyperlink w:anchor="_Toc17036526" w:history="1">
            <w:r w:rsidR="00173A5D" w:rsidRPr="002E1E67">
              <w:rPr>
                <w:rStyle w:val="Kpr"/>
                <w:rFonts w:ascii="Times New Roman" w:hAnsi="Times New Roman" w:cs="Times New Roman"/>
                <w:noProof/>
                <w:sz w:val="24"/>
                <w:szCs w:val="24"/>
              </w:rPr>
              <w:t>3.16</w:t>
            </w:r>
            <w:r w:rsidR="00355BF3" w:rsidRPr="002E1E67">
              <w:rPr>
                <w:rStyle w:val="Kpr"/>
                <w:rFonts w:ascii="Times New Roman" w:hAnsi="Times New Roman" w:cs="Times New Roman"/>
                <w:noProof/>
                <w:sz w:val="24"/>
                <w:szCs w:val="24"/>
              </w:rPr>
              <w:t>. Yûsuf Sûresi’nde Hz. Nebî’nin Sîretine Yapılan Atıflar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_Toc17036526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124</w:t>
            </w:r>
            <w:r w:rsidR="00B15F3A" w:rsidRPr="002E1E67">
              <w:rPr>
                <w:rFonts w:ascii="Times New Roman" w:hAnsi="Times New Roman" w:cs="Times New Roman"/>
                <w:noProof/>
                <w:webHidden/>
                <w:sz w:val="24"/>
                <w:szCs w:val="24"/>
              </w:rPr>
              <w:fldChar w:fldCharType="end"/>
            </w:r>
          </w:hyperlink>
        </w:p>
        <w:p w:rsidR="008A3CA0" w:rsidRPr="002E1E67" w:rsidRDefault="00D40933" w:rsidP="008A3CA0">
          <w:pPr>
            <w:rPr>
              <w:noProof/>
              <w:sz w:val="24"/>
              <w:szCs w:val="24"/>
              <w:lang w:val="tr-TR"/>
            </w:rPr>
          </w:pPr>
          <w:r>
            <w:rPr>
              <w:noProof/>
              <w:sz w:val="24"/>
              <w:szCs w:val="24"/>
              <w:lang w:val="tr-TR"/>
            </w:rPr>
            <w:t xml:space="preserve">   </w:t>
          </w:r>
          <w:r w:rsidR="008A3CA0" w:rsidRPr="002E1E67">
            <w:rPr>
              <w:noProof/>
              <w:sz w:val="24"/>
              <w:szCs w:val="24"/>
              <w:lang w:val="tr-TR"/>
            </w:rPr>
            <w:t>3.17. Değe</w:t>
          </w:r>
          <w:r>
            <w:rPr>
              <w:noProof/>
              <w:sz w:val="24"/>
              <w:szCs w:val="24"/>
              <w:lang w:val="tr-TR"/>
            </w:rPr>
            <w:t>rlendirme….…………………………………………………...……</w:t>
          </w:r>
          <w:r w:rsidR="008A3CA0" w:rsidRPr="002E1E67">
            <w:rPr>
              <w:noProof/>
              <w:sz w:val="24"/>
              <w:szCs w:val="24"/>
              <w:lang w:val="tr-TR"/>
            </w:rPr>
            <w:t>….</w:t>
          </w:r>
          <w:r w:rsidR="000F4638" w:rsidRPr="002E1E67">
            <w:rPr>
              <w:noProof/>
              <w:sz w:val="24"/>
              <w:szCs w:val="24"/>
              <w:lang w:val="tr-TR"/>
            </w:rPr>
            <w:t>..125</w:t>
          </w:r>
        </w:p>
        <w:p w:rsidR="008A3CA0" w:rsidRDefault="008A3CA0" w:rsidP="008A3CA0">
          <w:pPr>
            <w:rPr>
              <w:noProof/>
              <w:sz w:val="24"/>
              <w:szCs w:val="24"/>
              <w:lang w:val="tr-TR"/>
            </w:rPr>
          </w:pPr>
        </w:p>
        <w:p w:rsidR="001D5FA3" w:rsidRPr="002E1E67" w:rsidRDefault="001D5FA3" w:rsidP="008A3CA0">
          <w:pPr>
            <w:rPr>
              <w:noProof/>
              <w:sz w:val="24"/>
              <w:szCs w:val="24"/>
              <w:lang w:val="tr-TR"/>
            </w:rPr>
          </w:pPr>
        </w:p>
        <w:p w:rsidR="008A3CA0" w:rsidRPr="002E1E67" w:rsidRDefault="008A3CA0" w:rsidP="008A3CA0">
          <w:pPr>
            <w:jc w:val="center"/>
            <w:rPr>
              <w:b/>
              <w:noProof/>
              <w:sz w:val="24"/>
              <w:szCs w:val="24"/>
              <w:lang w:val="tr-TR"/>
            </w:rPr>
          </w:pPr>
          <w:r w:rsidRPr="002E1E67">
            <w:rPr>
              <w:b/>
              <w:noProof/>
              <w:sz w:val="24"/>
              <w:szCs w:val="24"/>
              <w:lang w:val="tr-TR"/>
            </w:rPr>
            <w:t>DÖRDÜNCÜ BÖLÜM</w:t>
          </w:r>
        </w:p>
        <w:p w:rsidR="008A3CA0" w:rsidRDefault="008A3CA0" w:rsidP="008A3CA0">
          <w:pPr>
            <w:jc w:val="center"/>
            <w:rPr>
              <w:b/>
              <w:noProof/>
              <w:sz w:val="24"/>
              <w:szCs w:val="24"/>
              <w:lang w:val="tr-TR"/>
            </w:rPr>
          </w:pPr>
        </w:p>
        <w:p w:rsidR="001D5FA3" w:rsidRPr="002E1E67" w:rsidRDefault="001D5FA3" w:rsidP="008A3CA0">
          <w:pPr>
            <w:jc w:val="center"/>
            <w:rPr>
              <w:b/>
              <w:noProof/>
              <w:sz w:val="24"/>
              <w:szCs w:val="24"/>
              <w:lang w:val="tr-TR"/>
            </w:rPr>
          </w:pPr>
        </w:p>
        <w:p w:rsidR="00355BF3" w:rsidRPr="002E1E67" w:rsidRDefault="00035963" w:rsidP="00035963">
          <w:pPr>
            <w:spacing w:line="276" w:lineRule="auto"/>
            <w:jc w:val="both"/>
            <w:rPr>
              <w:b/>
              <w:noProof/>
              <w:sz w:val="24"/>
              <w:szCs w:val="24"/>
              <w:lang w:val="tr-TR"/>
            </w:rPr>
          </w:pPr>
          <w:r w:rsidRPr="002E1E67">
            <w:rPr>
              <w:b/>
              <w:noProof/>
              <w:sz w:val="24"/>
              <w:szCs w:val="24"/>
              <w:lang w:val="tr-TR"/>
            </w:rPr>
            <w:t xml:space="preserve">4. </w:t>
          </w:r>
          <w:r w:rsidR="008A3CA0" w:rsidRPr="002E1E67">
            <w:rPr>
              <w:b/>
              <w:noProof/>
              <w:sz w:val="24"/>
              <w:szCs w:val="24"/>
              <w:lang w:val="tr-TR"/>
            </w:rPr>
            <w:t>TEBLİĞİN MEKKE'NİN SINIRLARINI AŞMASI DÖNEMİ</w:t>
          </w:r>
          <w:r w:rsidRPr="002E1E67">
            <w:rPr>
              <w:b/>
              <w:noProof/>
              <w:sz w:val="24"/>
              <w:szCs w:val="24"/>
              <w:lang w:val="tr-TR"/>
            </w:rPr>
            <w:t>…………</w:t>
          </w:r>
          <w:r w:rsidR="00574496" w:rsidRPr="002E1E67">
            <w:rPr>
              <w:b/>
              <w:noProof/>
              <w:sz w:val="24"/>
              <w:szCs w:val="24"/>
              <w:lang w:val="tr-TR"/>
            </w:rPr>
            <w:t>..</w:t>
          </w:r>
          <w:r w:rsidRPr="002E1E67">
            <w:rPr>
              <w:b/>
              <w:noProof/>
              <w:sz w:val="24"/>
              <w:szCs w:val="24"/>
              <w:lang w:val="tr-TR"/>
            </w:rPr>
            <w:t>129-</w:t>
          </w:r>
          <w:r w:rsidR="00574496" w:rsidRPr="002E1E67">
            <w:rPr>
              <w:b/>
              <w:noProof/>
              <w:sz w:val="24"/>
              <w:szCs w:val="24"/>
              <w:lang w:val="tr-TR"/>
            </w:rPr>
            <w:t>147</w:t>
          </w:r>
          <w:r w:rsidR="008A3CA0" w:rsidRPr="002E1E67">
            <w:rPr>
              <w:noProof/>
              <w:sz w:val="24"/>
              <w:szCs w:val="24"/>
              <w:lang w:val="tr-TR"/>
            </w:rPr>
            <w:tab/>
          </w:r>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28" w:history="1">
            <w:r w:rsidR="008A3CA0" w:rsidRPr="002E1E67">
              <w:rPr>
                <w:rStyle w:val="Kpr"/>
                <w:rFonts w:ascii="Times New Roman" w:hAnsi="Times New Roman" w:cs="Times New Roman"/>
                <w:noProof/>
                <w:sz w:val="24"/>
                <w:szCs w:val="24"/>
              </w:rPr>
              <w:t>4.1</w:t>
            </w:r>
            <w:r w:rsidR="00035963" w:rsidRPr="002E1E67">
              <w:rPr>
                <w:rStyle w:val="Kpr"/>
                <w:rFonts w:ascii="Times New Roman" w:hAnsi="Times New Roman" w:cs="Times New Roman"/>
                <w:noProof/>
                <w:sz w:val="24"/>
                <w:szCs w:val="24"/>
              </w:rPr>
              <w:t>. Hicr Sûresi’nde Hz. Elçi’nin Sîretine Yapılan Temas</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_Toc17036528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129</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29" w:history="1">
            <w:r w:rsidR="008A3CA0" w:rsidRPr="002E1E67">
              <w:rPr>
                <w:rStyle w:val="Kpr"/>
                <w:rFonts w:ascii="Times New Roman" w:hAnsi="Times New Roman" w:cs="Times New Roman"/>
                <w:noProof/>
                <w:sz w:val="24"/>
                <w:szCs w:val="24"/>
              </w:rPr>
              <w:t>4.2</w:t>
            </w:r>
            <w:r w:rsidR="00035963" w:rsidRPr="002E1E67">
              <w:rPr>
                <w:rStyle w:val="Kpr"/>
                <w:rFonts w:ascii="Times New Roman" w:hAnsi="Times New Roman" w:cs="Times New Roman"/>
                <w:noProof/>
                <w:sz w:val="24"/>
                <w:szCs w:val="24"/>
              </w:rPr>
              <w:t xml:space="preserve">. </w:t>
            </w:r>
            <w:r w:rsidR="004F05CF">
              <w:rPr>
                <w:rStyle w:val="Kpr"/>
                <w:rFonts w:ascii="Times New Roman" w:hAnsi="Times New Roman" w:cs="Times New Roman"/>
                <w:noProof/>
                <w:sz w:val="24"/>
                <w:szCs w:val="24"/>
              </w:rPr>
              <w:t>En‘âm</w:t>
            </w:r>
            <w:r w:rsidR="00035963" w:rsidRPr="002E1E67">
              <w:rPr>
                <w:rStyle w:val="Kpr"/>
                <w:rFonts w:ascii="Times New Roman" w:hAnsi="Times New Roman" w:cs="Times New Roman"/>
                <w:noProof/>
                <w:sz w:val="24"/>
                <w:szCs w:val="24"/>
              </w:rPr>
              <w:t xml:space="preserve"> Sûresi’nde Hz. Elçi’nin Sîretine Yapılan Temas</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_Toc17036529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132</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30" w:history="1">
            <w:r w:rsidR="008A3CA0" w:rsidRPr="002E1E67">
              <w:rPr>
                <w:rStyle w:val="Kpr"/>
                <w:rFonts w:ascii="Times New Roman" w:hAnsi="Times New Roman" w:cs="Times New Roman"/>
                <w:noProof/>
                <w:sz w:val="24"/>
                <w:szCs w:val="24"/>
              </w:rPr>
              <w:t>4.3</w:t>
            </w:r>
            <w:r w:rsidR="00355BF3" w:rsidRPr="002E1E67">
              <w:rPr>
                <w:rStyle w:val="Kpr"/>
                <w:rFonts w:ascii="Times New Roman" w:hAnsi="Times New Roman" w:cs="Times New Roman"/>
                <w:noProof/>
                <w:sz w:val="24"/>
                <w:szCs w:val="24"/>
              </w:rPr>
              <w:t>. Sâffât Sûresi’nde Hz</w:t>
            </w:r>
            <w:r w:rsidR="00035963" w:rsidRPr="002E1E67">
              <w:rPr>
                <w:rStyle w:val="Kpr"/>
                <w:rFonts w:ascii="Times New Roman" w:hAnsi="Times New Roman" w:cs="Times New Roman"/>
                <w:noProof/>
                <w:sz w:val="24"/>
                <w:szCs w:val="24"/>
              </w:rPr>
              <w:t>. Elçi’nin Sîretine Yapılan Temas</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_Toc17036530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142</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31" w:history="1">
            <w:r w:rsidR="008A3CA0" w:rsidRPr="002E1E67">
              <w:rPr>
                <w:rStyle w:val="Kpr"/>
                <w:rFonts w:ascii="Times New Roman" w:hAnsi="Times New Roman" w:cs="Times New Roman"/>
                <w:noProof/>
                <w:sz w:val="24"/>
                <w:szCs w:val="24"/>
              </w:rPr>
              <w:t>4.4</w:t>
            </w:r>
            <w:r w:rsidR="00355BF3" w:rsidRPr="002E1E67">
              <w:rPr>
                <w:rStyle w:val="Kpr"/>
                <w:rFonts w:ascii="Times New Roman" w:hAnsi="Times New Roman" w:cs="Times New Roman"/>
                <w:noProof/>
                <w:sz w:val="24"/>
                <w:szCs w:val="24"/>
              </w:rPr>
              <w:t>. Lokmân Sûresi’nde Hz</w:t>
            </w:r>
            <w:r w:rsidR="00035963" w:rsidRPr="002E1E67">
              <w:rPr>
                <w:rStyle w:val="Kpr"/>
                <w:rFonts w:ascii="Times New Roman" w:hAnsi="Times New Roman" w:cs="Times New Roman"/>
                <w:noProof/>
                <w:sz w:val="24"/>
                <w:szCs w:val="24"/>
              </w:rPr>
              <w:t>. Elçi’nin Sîretine Yapılan Temas</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_Toc17036531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143</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32" w:history="1">
            <w:r w:rsidR="008A3CA0" w:rsidRPr="002E1E67">
              <w:rPr>
                <w:rStyle w:val="Kpr"/>
                <w:rFonts w:ascii="Times New Roman" w:hAnsi="Times New Roman" w:cs="Times New Roman"/>
                <w:noProof/>
                <w:sz w:val="24"/>
                <w:szCs w:val="24"/>
              </w:rPr>
              <w:t>4.5</w:t>
            </w:r>
            <w:r w:rsidR="00355BF3" w:rsidRPr="002E1E67">
              <w:rPr>
                <w:rStyle w:val="Kpr"/>
                <w:rFonts w:ascii="Times New Roman" w:hAnsi="Times New Roman" w:cs="Times New Roman"/>
                <w:noProof/>
                <w:sz w:val="24"/>
                <w:szCs w:val="24"/>
              </w:rPr>
              <w:t>. Sebe’ Sûresi’nde Hz</w:t>
            </w:r>
            <w:r w:rsidR="00035963" w:rsidRPr="002E1E67">
              <w:rPr>
                <w:rStyle w:val="Kpr"/>
                <w:rFonts w:ascii="Times New Roman" w:hAnsi="Times New Roman" w:cs="Times New Roman"/>
                <w:noProof/>
                <w:sz w:val="24"/>
                <w:szCs w:val="24"/>
              </w:rPr>
              <w:t>. Elçi’nin Sîretine Yapılan Temas</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_Toc17036532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144</w:t>
            </w:r>
            <w:r w:rsidR="00B15F3A" w:rsidRPr="002E1E67">
              <w:rPr>
                <w:rFonts w:ascii="Times New Roman" w:hAnsi="Times New Roman" w:cs="Times New Roman"/>
                <w:noProof/>
                <w:webHidden/>
                <w:sz w:val="24"/>
                <w:szCs w:val="24"/>
              </w:rPr>
              <w:fldChar w:fldCharType="end"/>
            </w:r>
          </w:hyperlink>
        </w:p>
        <w:p w:rsidR="008A3CA0" w:rsidRPr="002E1E67" w:rsidRDefault="00D46140" w:rsidP="00574496">
          <w:pPr>
            <w:pStyle w:val="T2"/>
            <w:tabs>
              <w:tab w:val="right" w:leader="dot" w:pos="8494"/>
            </w:tabs>
            <w:rPr>
              <w:rFonts w:ascii="Times New Roman" w:hAnsi="Times New Roman" w:cs="Times New Roman"/>
              <w:noProof/>
              <w:color w:val="0563C1" w:themeColor="hyperlink"/>
              <w:sz w:val="24"/>
              <w:szCs w:val="24"/>
              <w:u w:val="single"/>
            </w:rPr>
          </w:pPr>
          <w:hyperlink w:anchor="_Toc17036533" w:history="1">
            <w:r w:rsidR="008A3CA0" w:rsidRPr="002E1E67">
              <w:rPr>
                <w:rStyle w:val="Kpr"/>
                <w:rFonts w:ascii="Times New Roman" w:hAnsi="Times New Roman" w:cs="Times New Roman"/>
                <w:noProof/>
                <w:sz w:val="24"/>
                <w:szCs w:val="24"/>
              </w:rPr>
              <w:t>4.6</w:t>
            </w:r>
            <w:r w:rsidR="00355BF3" w:rsidRPr="002E1E67">
              <w:rPr>
                <w:rStyle w:val="Kpr"/>
                <w:rFonts w:ascii="Times New Roman" w:hAnsi="Times New Roman" w:cs="Times New Roman"/>
                <w:noProof/>
                <w:sz w:val="24"/>
                <w:szCs w:val="24"/>
              </w:rPr>
              <w:t>. Değerlendirme</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_Toc17036533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146</w:t>
            </w:r>
            <w:r w:rsidR="00B15F3A" w:rsidRPr="002E1E67">
              <w:rPr>
                <w:rFonts w:ascii="Times New Roman" w:hAnsi="Times New Roman" w:cs="Times New Roman"/>
                <w:noProof/>
                <w:webHidden/>
                <w:sz w:val="24"/>
                <w:szCs w:val="24"/>
              </w:rPr>
              <w:fldChar w:fldCharType="end"/>
            </w:r>
          </w:hyperlink>
        </w:p>
        <w:p w:rsidR="00EC2955" w:rsidRDefault="00EC2955" w:rsidP="00574496">
          <w:pPr>
            <w:rPr>
              <w:b/>
              <w:noProof/>
              <w:sz w:val="24"/>
              <w:szCs w:val="24"/>
              <w:lang w:val="tr-TR"/>
            </w:rPr>
          </w:pPr>
        </w:p>
        <w:p w:rsidR="001D5FA3" w:rsidRPr="002E1E67" w:rsidRDefault="001D5FA3" w:rsidP="00574496">
          <w:pPr>
            <w:rPr>
              <w:b/>
              <w:noProof/>
              <w:sz w:val="24"/>
              <w:szCs w:val="24"/>
              <w:lang w:val="tr-TR"/>
            </w:rPr>
          </w:pPr>
        </w:p>
        <w:p w:rsidR="008A3CA0" w:rsidRPr="002E1E67" w:rsidRDefault="008A3CA0" w:rsidP="008A3CA0">
          <w:pPr>
            <w:jc w:val="center"/>
            <w:rPr>
              <w:b/>
              <w:noProof/>
              <w:sz w:val="24"/>
              <w:szCs w:val="24"/>
              <w:lang w:val="tr-TR"/>
            </w:rPr>
          </w:pPr>
          <w:r w:rsidRPr="002E1E67">
            <w:rPr>
              <w:b/>
              <w:noProof/>
              <w:sz w:val="24"/>
              <w:szCs w:val="24"/>
              <w:lang w:val="tr-TR"/>
            </w:rPr>
            <w:t>BEŞİNCİ BÖLÜM</w:t>
          </w:r>
        </w:p>
        <w:p w:rsidR="008A3CA0" w:rsidRDefault="008A3CA0" w:rsidP="008A3CA0">
          <w:pPr>
            <w:jc w:val="center"/>
            <w:rPr>
              <w:b/>
              <w:noProof/>
              <w:sz w:val="24"/>
              <w:szCs w:val="24"/>
              <w:lang w:val="tr-TR"/>
            </w:rPr>
          </w:pPr>
        </w:p>
        <w:p w:rsidR="001D5FA3" w:rsidRPr="002E1E67" w:rsidRDefault="001D5FA3" w:rsidP="008A3CA0">
          <w:pPr>
            <w:jc w:val="center"/>
            <w:rPr>
              <w:b/>
              <w:noProof/>
              <w:sz w:val="24"/>
              <w:szCs w:val="24"/>
              <w:lang w:val="tr-TR"/>
            </w:rPr>
          </w:pPr>
        </w:p>
        <w:p w:rsidR="008A3CA0" w:rsidRPr="002E1E67" w:rsidRDefault="00EC2955" w:rsidP="00574496">
          <w:pPr>
            <w:spacing w:line="276" w:lineRule="auto"/>
            <w:jc w:val="both"/>
            <w:rPr>
              <w:rStyle w:val="Kpr"/>
              <w:b/>
              <w:noProof/>
              <w:color w:val="auto"/>
              <w:sz w:val="24"/>
              <w:szCs w:val="24"/>
              <w:u w:val="none"/>
              <w:lang w:val="tr-TR"/>
            </w:rPr>
          </w:pPr>
          <w:r w:rsidRPr="002E1E67">
            <w:rPr>
              <w:b/>
              <w:noProof/>
              <w:sz w:val="24"/>
              <w:szCs w:val="24"/>
              <w:lang w:val="tr-TR"/>
            </w:rPr>
            <w:t xml:space="preserve">5. </w:t>
          </w:r>
          <w:r w:rsidR="008A3CA0" w:rsidRPr="002E1E67">
            <w:rPr>
              <w:b/>
              <w:noProof/>
              <w:sz w:val="24"/>
              <w:szCs w:val="24"/>
              <w:lang w:val="tr-TR"/>
            </w:rPr>
            <w:t>MUHASARA ALTINDA TEBLİĞ DÖNEMİ</w:t>
          </w:r>
          <w:r w:rsidRPr="002E1E67">
            <w:rPr>
              <w:b/>
              <w:noProof/>
              <w:sz w:val="24"/>
              <w:szCs w:val="24"/>
              <w:lang w:val="tr-TR"/>
            </w:rPr>
            <w:t>………………</w:t>
          </w:r>
          <w:r w:rsidR="00574496" w:rsidRPr="002E1E67">
            <w:rPr>
              <w:b/>
              <w:noProof/>
              <w:sz w:val="24"/>
              <w:szCs w:val="24"/>
              <w:lang w:val="tr-TR"/>
            </w:rPr>
            <w:t>...</w:t>
          </w:r>
          <w:r w:rsidRPr="002E1E67">
            <w:rPr>
              <w:b/>
              <w:noProof/>
              <w:sz w:val="24"/>
              <w:szCs w:val="24"/>
              <w:lang w:val="tr-TR"/>
            </w:rPr>
            <w:t>…………...</w:t>
          </w:r>
          <w:r w:rsidR="00574496" w:rsidRPr="002E1E67">
            <w:rPr>
              <w:b/>
              <w:noProof/>
              <w:sz w:val="24"/>
              <w:szCs w:val="24"/>
              <w:lang w:val="tr-TR"/>
            </w:rPr>
            <w:t>.148-172</w:t>
          </w:r>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35" w:history="1">
            <w:r w:rsidR="008A3CA0" w:rsidRPr="002E1E67">
              <w:rPr>
                <w:rStyle w:val="Kpr"/>
                <w:rFonts w:ascii="Times New Roman" w:hAnsi="Times New Roman" w:cs="Times New Roman"/>
                <w:noProof/>
                <w:sz w:val="24"/>
                <w:szCs w:val="24"/>
              </w:rPr>
              <w:t>5.1</w:t>
            </w:r>
            <w:r w:rsidR="00574496" w:rsidRPr="002E1E67">
              <w:rPr>
                <w:rStyle w:val="Kpr"/>
                <w:rFonts w:ascii="Times New Roman" w:hAnsi="Times New Roman" w:cs="Times New Roman"/>
                <w:noProof/>
                <w:sz w:val="24"/>
                <w:szCs w:val="24"/>
              </w:rPr>
              <w:t>. Zümer Sûresi’nde Hz. Muhammed’in Hayatına Dair Beyan</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_Toc17036535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148</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36" w:history="1">
            <w:r w:rsidR="008A3CA0" w:rsidRPr="002E1E67">
              <w:rPr>
                <w:rStyle w:val="Kpr"/>
                <w:rFonts w:ascii="Times New Roman" w:hAnsi="Times New Roman" w:cs="Times New Roman"/>
                <w:noProof/>
                <w:sz w:val="24"/>
                <w:szCs w:val="24"/>
              </w:rPr>
              <w:t>5.2</w:t>
            </w:r>
            <w:r w:rsidR="00355BF3" w:rsidRPr="002E1E67">
              <w:rPr>
                <w:rStyle w:val="Kpr"/>
                <w:rFonts w:ascii="Times New Roman" w:hAnsi="Times New Roman" w:cs="Times New Roman"/>
                <w:noProof/>
                <w:sz w:val="24"/>
                <w:szCs w:val="24"/>
              </w:rPr>
              <w:t>. Mü’min Sûresi’nde Hz</w:t>
            </w:r>
            <w:r w:rsidR="00574496" w:rsidRPr="002E1E67">
              <w:rPr>
                <w:rStyle w:val="Kpr"/>
                <w:rFonts w:ascii="Times New Roman" w:hAnsi="Times New Roman" w:cs="Times New Roman"/>
                <w:noProof/>
                <w:sz w:val="24"/>
                <w:szCs w:val="24"/>
              </w:rPr>
              <w:t>. Muhammed’in Hayatına Dair Beyan</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_Toc17036536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153</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37" w:history="1">
            <w:r w:rsidR="008A3CA0" w:rsidRPr="002E1E67">
              <w:rPr>
                <w:rStyle w:val="Kpr"/>
                <w:rFonts w:ascii="Times New Roman" w:hAnsi="Times New Roman" w:cs="Times New Roman"/>
                <w:noProof/>
                <w:sz w:val="24"/>
                <w:szCs w:val="24"/>
              </w:rPr>
              <w:t>5.3</w:t>
            </w:r>
            <w:r w:rsidR="00574496" w:rsidRPr="002E1E67">
              <w:rPr>
                <w:rStyle w:val="Kpr"/>
                <w:rFonts w:ascii="Times New Roman" w:hAnsi="Times New Roman" w:cs="Times New Roman"/>
                <w:noProof/>
                <w:sz w:val="24"/>
                <w:szCs w:val="24"/>
              </w:rPr>
              <w:t xml:space="preserve">. </w:t>
            </w:r>
            <w:r w:rsidR="004F05CF">
              <w:rPr>
                <w:rStyle w:val="Kpr"/>
                <w:rFonts w:ascii="Times New Roman" w:hAnsi="Times New Roman" w:cs="Times New Roman"/>
                <w:noProof/>
                <w:sz w:val="24"/>
                <w:szCs w:val="24"/>
              </w:rPr>
              <w:t>Fussılet</w:t>
            </w:r>
            <w:r w:rsidR="00574496" w:rsidRPr="002E1E67">
              <w:rPr>
                <w:rStyle w:val="Kpr"/>
                <w:rFonts w:ascii="Times New Roman" w:hAnsi="Times New Roman" w:cs="Times New Roman"/>
                <w:noProof/>
                <w:sz w:val="24"/>
                <w:szCs w:val="24"/>
              </w:rPr>
              <w:t xml:space="preserve"> Sûresi’nde Hz. Hz. Muhammed’in Hayatına Dair Beyanlar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_Toc17036537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154</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38" w:history="1">
            <w:r w:rsidR="008A3CA0" w:rsidRPr="002E1E67">
              <w:rPr>
                <w:rStyle w:val="Kpr"/>
                <w:rFonts w:ascii="Times New Roman" w:hAnsi="Times New Roman" w:cs="Times New Roman"/>
                <w:noProof/>
                <w:sz w:val="24"/>
                <w:szCs w:val="24"/>
              </w:rPr>
              <w:t>5.4</w:t>
            </w:r>
            <w:r w:rsidR="00355BF3" w:rsidRPr="002E1E67">
              <w:rPr>
                <w:rStyle w:val="Kpr"/>
                <w:rFonts w:ascii="Times New Roman" w:hAnsi="Times New Roman" w:cs="Times New Roman"/>
                <w:noProof/>
                <w:sz w:val="24"/>
                <w:szCs w:val="24"/>
              </w:rPr>
              <w:t>. Şûra Sûresi’nde Hz</w:t>
            </w:r>
            <w:r w:rsidR="00574496" w:rsidRPr="002E1E67">
              <w:rPr>
                <w:rStyle w:val="Kpr"/>
                <w:rFonts w:ascii="Times New Roman" w:hAnsi="Times New Roman" w:cs="Times New Roman"/>
                <w:noProof/>
                <w:sz w:val="24"/>
                <w:szCs w:val="24"/>
              </w:rPr>
              <w:t>. Muhammed’in Hayatına Dair Beyan</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_Toc17036538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156</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39" w:history="1">
            <w:r w:rsidR="008A3CA0" w:rsidRPr="002E1E67">
              <w:rPr>
                <w:rStyle w:val="Kpr"/>
                <w:rFonts w:ascii="Times New Roman" w:hAnsi="Times New Roman" w:cs="Times New Roman"/>
                <w:noProof/>
                <w:sz w:val="24"/>
                <w:szCs w:val="24"/>
              </w:rPr>
              <w:t>5.5</w:t>
            </w:r>
            <w:r w:rsidR="00355BF3" w:rsidRPr="002E1E67">
              <w:rPr>
                <w:rStyle w:val="Kpr"/>
                <w:rFonts w:ascii="Times New Roman" w:hAnsi="Times New Roman" w:cs="Times New Roman"/>
                <w:noProof/>
                <w:sz w:val="24"/>
                <w:szCs w:val="24"/>
              </w:rPr>
              <w:t>. Zuhruf Sûresi’nde Hz</w:t>
            </w:r>
            <w:r w:rsidR="00574496" w:rsidRPr="002E1E67">
              <w:rPr>
                <w:rStyle w:val="Kpr"/>
                <w:rFonts w:ascii="Times New Roman" w:hAnsi="Times New Roman" w:cs="Times New Roman"/>
                <w:noProof/>
                <w:sz w:val="24"/>
                <w:szCs w:val="24"/>
              </w:rPr>
              <w:t>. Muhammed’in Hayatına Dair Beyan</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_Toc17036539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160</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40" w:history="1">
            <w:r w:rsidR="008A3CA0" w:rsidRPr="002E1E67">
              <w:rPr>
                <w:rStyle w:val="Kpr"/>
                <w:rFonts w:ascii="Times New Roman" w:hAnsi="Times New Roman" w:cs="Times New Roman"/>
                <w:noProof/>
                <w:sz w:val="24"/>
                <w:szCs w:val="24"/>
              </w:rPr>
              <w:t>5.6</w:t>
            </w:r>
            <w:r w:rsidR="00355BF3" w:rsidRPr="002E1E67">
              <w:rPr>
                <w:rStyle w:val="Kpr"/>
                <w:rFonts w:ascii="Times New Roman" w:hAnsi="Times New Roman" w:cs="Times New Roman"/>
                <w:noProof/>
                <w:sz w:val="24"/>
                <w:szCs w:val="24"/>
              </w:rPr>
              <w:t>. Duhân Sûresi’nde Hz</w:t>
            </w:r>
            <w:r w:rsidR="00574496" w:rsidRPr="002E1E67">
              <w:rPr>
                <w:rStyle w:val="Kpr"/>
                <w:rFonts w:ascii="Times New Roman" w:hAnsi="Times New Roman" w:cs="Times New Roman"/>
                <w:noProof/>
                <w:sz w:val="24"/>
                <w:szCs w:val="24"/>
              </w:rPr>
              <w:t>. Muhammed’in Hayatına Dair Beyan</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_Toc17036540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163</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41" w:history="1">
            <w:r w:rsidR="008A3CA0" w:rsidRPr="002E1E67">
              <w:rPr>
                <w:rStyle w:val="Kpr"/>
                <w:rFonts w:ascii="Times New Roman" w:hAnsi="Times New Roman" w:cs="Times New Roman"/>
                <w:noProof/>
                <w:sz w:val="24"/>
                <w:szCs w:val="24"/>
              </w:rPr>
              <w:t>5.7</w:t>
            </w:r>
            <w:r w:rsidR="00355BF3" w:rsidRPr="002E1E67">
              <w:rPr>
                <w:rStyle w:val="Kpr"/>
                <w:rFonts w:ascii="Times New Roman" w:hAnsi="Times New Roman" w:cs="Times New Roman"/>
                <w:noProof/>
                <w:sz w:val="24"/>
                <w:szCs w:val="24"/>
              </w:rPr>
              <w:t>. Câsiye Sûresi’nde Hz</w:t>
            </w:r>
            <w:r w:rsidR="00574496" w:rsidRPr="002E1E67">
              <w:rPr>
                <w:rStyle w:val="Kpr"/>
                <w:rFonts w:ascii="Times New Roman" w:hAnsi="Times New Roman" w:cs="Times New Roman"/>
                <w:noProof/>
                <w:sz w:val="24"/>
                <w:szCs w:val="24"/>
              </w:rPr>
              <w:t>. Muhammed’in Hayatına Dair Beyan</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_Toc17036541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164</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42" w:history="1">
            <w:r w:rsidR="008A3CA0" w:rsidRPr="002E1E67">
              <w:rPr>
                <w:rStyle w:val="Kpr"/>
                <w:rFonts w:ascii="Times New Roman" w:hAnsi="Times New Roman" w:cs="Times New Roman"/>
                <w:noProof/>
                <w:sz w:val="24"/>
                <w:szCs w:val="24"/>
              </w:rPr>
              <w:t>5.8</w:t>
            </w:r>
            <w:r w:rsidR="00355BF3" w:rsidRPr="002E1E67">
              <w:rPr>
                <w:rStyle w:val="Kpr"/>
                <w:rFonts w:ascii="Times New Roman" w:hAnsi="Times New Roman" w:cs="Times New Roman"/>
                <w:noProof/>
                <w:sz w:val="24"/>
                <w:szCs w:val="24"/>
              </w:rPr>
              <w:t>. Ahkaf Sûresi’nde Hz</w:t>
            </w:r>
            <w:r w:rsidR="00574496" w:rsidRPr="002E1E67">
              <w:rPr>
                <w:rStyle w:val="Kpr"/>
                <w:rFonts w:ascii="Times New Roman" w:hAnsi="Times New Roman" w:cs="Times New Roman"/>
                <w:noProof/>
                <w:sz w:val="24"/>
                <w:szCs w:val="24"/>
              </w:rPr>
              <w:t>. Muhammed’in Hayatına Dair Beyan</w:t>
            </w:r>
            <w:r w:rsidR="00355BF3" w:rsidRPr="002E1E67">
              <w:rPr>
                <w:rStyle w:val="Kpr"/>
                <w:rFonts w:ascii="Times New Roman" w:hAnsi="Times New Roman" w:cs="Times New Roman"/>
                <w:noProof/>
                <w:sz w:val="24"/>
                <w:szCs w:val="24"/>
              </w:rPr>
              <w:t>lar</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_Toc17036542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166</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2"/>
            <w:tabs>
              <w:tab w:val="right" w:leader="dot" w:pos="8494"/>
            </w:tabs>
            <w:rPr>
              <w:rFonts w:ascii="Times New Roman" w:hAnsi="Times New Roman" w:cs="Times New Roman"/>
              <w:noProof/>
              <w:sz w:val="24"/>
              <w:szCs w:val="24"/>
              <w:lang w:eastAsia="tr-TR"/>
            </w:rPr>
          </w:pPr>
          <w:hyperlink w:anchor="_Toc17036543" w:history="1">
            <w:r w:rsidR="008A3CA0" w:rsidRPr="002E1E67">
              <w:rPr>
                <w:rStyle w:val="Kpr"/>
                <w:rFonts w:ascii="Times New Roman" w:hAnsi="Times New Roman" w:cs="Times New Roman"/>
                <w:noProof/>
                <w:sz w:val="24"/>
                <w:szCs w:val="24"/>
              </w:rPr>
              <w:t>5.9</w:t>
            </w:r>
            <w:r w:rsidR="00355BF3" w:rsidRPr="002E1E67">
              <w:rPr>
                <w:rStyle w:val="Kpr"/>
                <w:rFonts w:ascii="Times New Roman" w:hAnsi="Times New Roman" w:cs="Times New Roman"/>
                <w:noProof/>
                <w:sz w:val="24"/>
                <w:szCs w:val="24"/>
              </w:rPr>
              <w:t>.</w:t>
            </w:r>
            <w:r w:rsidR="008A3CA0" w:rsidRPr="002E1E67">
              <w:rPr>
                <w:rStyle w:val="Kpr"/>
                <w:rFonts w:ascii="Times New Roman" w:hAnsi="Times New Roman" w:cs="Times New Roman"/>
                <w:noProof/>
                <w:sz w:val="24"/>
                <w:szCs w:val="24"/>
              </w:rPr>
              <w:t xml:space="preserve"> </w:t>
            </w:r>
            <w:r w:rsidR="00355BF3" w:rsidRPr="002E1E67">
              <w:rPr>
                <w:rStyle w:val="Kpr"/>
                <w:rFonts w:ascii="Times New Roman" w:hAnsi="Times New Roman" w:cs="Times New Roman"/>
                <w:noProof/>
                <w:sz w:val="24"/>
                <w:szCs w:val="24"/>
              </w:rPr>
              <w:t>Değerlendirme</w:t>
            </w:r>
            <w:r w:rsidR="00355BF3" w:rsidRPr="002E1E67">
              <w:rPr>
                <w:rFonts w:ascii="Times New Roman" w:hAnsi="Times New Roman" w:cs="Times New Roman"/>
                <w:noProof/>
                <w:webHidden/>
                <w:sz w:val="24"/>
                <w:szCs w:val="24"/>
              </w:rPr>
              <w:tab/>
            </w:r>
            <w:r w:rsidR="00B15F3A" w:rsidRPr="002E1E67">
              <w:rPr>
                <w:rFonts w:ascii="Times New Roman" w:hAnsi="Times New Roman" w:cs="Times New Roman"/>
                <w:noProof/>
                <w:webHidden/>
                <w:sz w:val="24"/>
                <w:szCs w:val="24"/>
              </w:rPr>
              <w:fldChar w:fldCharType="begin"/>
            </w:r>
            <w:r w:rsidR="00355BF3" w:rsidRPr="002E1E67">
              <w:rPr>
                <w:rFonts w:ascii="Times New Roman" w:hAnsi="Times New Roman" w:cs="Times New Roman"/>
                <w:noProof/>
                <w:webHidden/>
                <w:sz w:val="24"/>
                <w:szCs w:val="24"/>
              </w:rPr>
              <w:instrText xml:space="preserve"> PAGEREF _Toc17036543 \h </w:instrText>
            </w:r>
            <w:r w:rsidR="00B15F3A" w:rsidRPr="002E1E67">
              <w:rPr>
                <w:rFonts w:ascii="Times New Roman" w:hAnsi="Times New Roman" w:cs="Times New Roman"/>
                <w:noProof/>
                <w:webHidden/>
                <w:sz w:val="24"/>
                <w:szCs w:val="24"/>
              </w:rPr>
            </w:r>
            <w:r w:rsidR="00B15F3A" w:rsidRPr="002E1E67">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170</w:t>
            </w:r>
            <w:r w:rsidR="00B15F3A" w:rsidRPr="002E1E67">
              <w:rPr>
                <w:rFonts w:ascii="Times New Roman" w:hAnsi="Times New Roman" w:cs="Times New Roman"/>
                <w:noProof/>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544" w:history="1">
            <w:r w:rsidR="00355BF3" w:rsidRPr="002E1E67">
              <w:rPr>
                <w:rStyle w:val="Kpr"/>
                <w:sz w:val="24"/>
                <w:szCs w:val="24"/>
              </w:rPr>
              <w:t>SONUÇ</w:t>
            </w:r>
            <w:r w:rsidR="001D5FA3">
              <w:rPr>
                <w:rStyle w:val="Kpr"/>
                <w:sz w:val="24"/>
                <w:szCs w:val="24"/>
              </w:rPr>
              <w:t xml:space="preserve"> VE DEĞERLENDİRME</w:t>
            </w:r>
            <w:r w:rsidR="00355BF3" w:rsidRPr="00AE6037">
              <w:rPr>
                <w:b w:val="0"/>
                <w:bCs/>
                <w:webHidden/>
                <w:sz w:val="24"/>
                <w:szCs w:val="24"/>
              </w:rPr>
              <w:tab/>
            </w:r>
            <w:r w:rsidR="00B15F3A" w:rsidRPr="00AE6037">
              <w:rPr>
                <w:b w:val="0"/>
                <w:bCs/>
                <w:webHidden/>
                <w:sz w:val="24"/>
                <w:szCs w:val="24"/>
              </w:rPr>
              <w:fldChar w:fldCharType="begin"/>
            </w:r>
            <w:r w:rsidR="00355BF3" w:rsidRPr="00AE6037">
              <w:rPr>
                <w:b w:val="0"/>
                <w:bCs/>
                <w:webHidden/>
                <w:sz w:val="24"/>
                <w:szCs w:val="24"/>
              </w:rPr>
              <w:instrText xml:space="preserve"> PAGEREF _Toc17036544 \h </w:instrText>
            </w:r>
            <w:r w:rsidR="00B15F3A" w:rsidRPr="00AE6037">
              <w:rPr>
                <w:b w:val="0"/>
                <w:bCs/>
                <w:webHidden/>
                <w:sz w:val="24"/>
                <w:szCs w:val="24"/>
              </w:rPr>
            </w:r>
            <w:r w:rsidR="00B15F3A" w:rsidRPr="00AE6037">
              <w:rPr>
                <w:b w:val="0"/>
                <w:bCs/>
                <w:webHidden/>
                <w:sz w:val="24"/>
                <w:szCs w:val="24"/>
              </w:rPr>
              <w:fldChar w:fldCharType="separate"/>
            </w:r>
            <w:r>
              <w:rPr>
                <w:b w:val="0"/>
                <w:bCs/>
                <w:webHidden/>
                <w:sz w:val="24"/>
                <w:szCs w:val="24"/>
              </w:rPr>
              <w:t>173</w:t>
            </w:r>
            <w:r w:rsidR="00B15F3A" w:rsidRPr="00AE6037">
              <w:rPr>
                <w:b w:val="0"/>
                <w:bCs/>
                <w:webHidden/>
                <w:sz w:val="24"/>
                <w:szCs w:val="24"/>
              </w:rPr>
              <w:fldChar w:fldCharType="end"/>
            </w:r>
          </w:hyperlink>
        </w:p>
        <w:p w:rsidR="00355BF3" w:rsidRPr="002E1E67" w:rsidRDefault="00D46140">
          <w:pPr>
            <w:pStyle w:val="T1"/>
            <w:rPr>
              <w:rFonts w:eastAsiaTheme="minorEastAsia"/>
              <w:b w:val="0"/>
              <w:sz w:val="24"/>
              <w:szCs w:val="24"/>
              <w:lang w:eastAsia="tr-TR"/>
            </w:rPr>
          </w:pPr>
          <w:hyperlink w:anchor="_Toc17036545" w:history="1">
            <w:r w:rsidR="00355BF3" w:rsidRPr="002E1E67">
              <w:rPr>
                <w:rStyle w:val="Kpr"/>
                <w:sz w:val="24"/>
                <w:szCs w:val="24"/>
              </w:rPr>
              <w:t>KAYNAKÇA</w:t>
            </w:r>
            <w:r w:rsidR="00355BF3" w:rsidRPr="00AE6037">
              <w:rPr>
                <w:b w:val="0"/>
                <w:bCs/>
                <w:webHidden/>
                <w:sz w:val="24"/>
                <w:szCs w:val="24"/>
              </w:rPr>
              <w:tab/>
            </w:r>
            <w:r w:rsidR="00B15F3A" w:rsidRPr="00AE6037">
              <w:rPr>
                <w:b w:val="0"/>
                <w:bCs/>
                <w:webHidden/>
                <w:sz w:val="24"/>
                <w:szCs w:val="24"/>
              </w:rPr>
              <w:fldChar w:fldCharType="begin"/>
            </w:r>
            <w:r w:rsidR="00355BF3" w:rsidRPr="00AE6037">
              <w:rPr>
                <w:b w:val="0"/>
                <w:bCs/>
                <w:webHidden/>
                <w:sz w:val="24"/>
                <w:szCs w:val="24"/>
              </w:rPr>
              <w:instrText xml:space="preserve"> PAGEREF _Toc17036545 \h </w:instrText>
            </w:r>
            <w:r w:rsidR="00B15F3A" w:rsidRPr="00AE6037">
              <w:rPr>
                <w:b w:val="0"/>
                <w:bCs/>
                <w:webHidden/>
                <w:sz w:val="24"/>
                <w:szCs w:val="24"/>
              </w:rPr>
            </w:r>
            <w:r w:rsidR="00B15F3A" w:rsidRPr="00AE6037">
              <w:rPr>
                <w:b w:val="0"/>
                <w:bCs/>
                <w:webHidden/>
                <w:sz w:val="24"/>
                <w:szCs w:val="24"/>
              </w:rPr>
              <w:fldChar w:fldCharType="separate"/>
            </w:r>
            <w:r>
              <w:rPr>
                <w:b w:val="0"/>
                <w:bCs/>
                <w:webHidden/>
                <w:sz w:val="24"/>
                <w:szCs w:val="24"/>
              </w:rPr>
              <w:t>177</w:t>
            </w:r>
            <w:r w:rsidR="00B15F3A" w:rsidRPr="00AE6037">
              <w:rPr>
                <w:b w:val="0"/>
                <w:bCs/>
                <w:webHidden/>
                <w:sz w:val="24"/>
                <w:szCs w:val="24"/>
              </w:rPr>
              <w:fldChar w:fldCharType="end"/>
            </w:r>
          </w:hyperlink>
        </w:p>
        <w:p w:rsidR="001D5FA3" w:rsidRDefault="001D5FA3" w:rsidP="00355BF3">
          <w:pPr>
            <w:pStyle w:val="T1"/>
          </w:pPr>
        </w:p>
        <w:p w:rsidR="001D5FA3" w:rsidRDefault="001D5FA3" w:rsidP="00355BF3">
          <w:pPr>
            <w:pStyle w:val="T1"/>
          </w:pPr>
        </w:p>
        <w:p w:rsidR="005313D7" w:rsidRPr="002E1E67" w:rsidRDefault="00D46140" w:rsidP="00355BF3">
          <w:pPr>
            <w:pStyle w:val="T1"/>
            <w:rPr>
              <w:rFonts w:eastAsiaTheme="minorEastAsia"/>
              <w:b w:val="0"/>
              <w:sz w:val="24"/>
              <w:szCs w:val="24"/>
              <w:lang w:eastAsia="tr-TR"/>
            </w:rPr>
          </w:pPr>
          <w:hyperlink w:anchor="_Toc17036546" w:history="1">
            <w:r w:rsidR="00ED741C">
              <w:rPr>
                <w:rStyle w:val="Kpr"/>
                <w:sz w:val="24"/>
                <w:szCs w:val="24"/>
              </w:rPr>
              <w:t>ÖZ</w:t>
            </w:r>
            <w:r w:rsidR="00355BF3" w:rsidRPr="002E1E67">
              <w:rPr>
                <w:rStyle w:val="Kpr"/>
                <w:sz w:val="24"/>
                <w:szCs w:val="24"/>
              </w:rPr>
              <w:t>GEÇMİŞ</w:t>
            </w:r>
            <w:r w:rsidR="00355BF3" w:rsidRPr="00AE6037">
              <w:rPr>
                <w:b w:val="0"/>
                <w:bCs/>
                <w:webHidden/>
                <w:sz w:val="24"/>
                <w:szCs w:val="24"/>
              </w:rPr>
              <w:tab/>
            </w:r>
            <w:r w:rsidR="00B15F3A" w:rsidRPr="00AE6037">
              <w:rPr>
                <w:b w:val="0"/>
                <w:bCs/>
                <w:webHidden/>
                <w:sz w:val="24"/>
                <w:szCs w:val="24"/>
              </w:rPr>
              <w:fldChar w:fldCharType="begin"/>
            </w:r>
            <w:r w:rsidR="00355BF3" w:rsidRPr="00AE6037">
              <w:rPr>
                <w:b w:val="0"/>
                <w:bCs/>
                <w:webHidden/>
                <w:sz w:val="24"/>
                <w:szCs w:val="24"/>
              </w:rPr>
              <w:instrText xml:space="preserve"> PAGEREF _Toc17036546 \h </w:instrText>
            </w:r>
            <w:r w:rsidR="00B15F3A" w:rsidRPr="00AE6037">
              <w:rPr>
                <w:b w:val="0"/>
                <w:bCs/>
                <w:webHidden/>
                <w:sz w:val="24"/>
                <w:szCs w:val="24"/>
              </w:rPr>
            </w:r>
            <w:r w:rsidR="00B15F3A" w:rsidRPr="00AE6037">
              <w:rPr>
                <w:b w:val="0"/>
                <w:bCs/>
                <w:webHidden/>
                <w:sz w:val="24"/>
                <w:szCs w:val="24"/>
              </w:rPr>
              <w:fldChar w:fldCharType="separate"/>
            </w:r>
            <w:r>
              <w:rPr>
                <w:b w:val="0"/>
                <w:bCs/>
                <w:webHidden/>
                <w:sz w:val="24"/>
                <w:szCs w:val="24"/>
              </w:rPr>
              <w:t>184</w:t>
            </w:r>
            <w:r w:rsidR="00B15F3A" w:rsidRPr="00AE6037">
              <w:rPr>
                <w:b w:val="0"/>
                <w:bCs/>
                <w:webHidden/>
                <w:sz w:val="24"/>
                <w:szCs w:val="24"/>
              </w:rPr>
              <w:fldChar w:fldCharType="end"/>
            </w:r>
          </w:hyperlink>
          <w:r w:rsidR="00B15F3A" w:rsidRPr="002E1E67">
            <w:rPr>
              <w:sz w:val="24"/>
              <w:szCs w:val="24"/>
            </w:rPr>
            <w:fldChar w:fldCharType="end"/>
          </w:r>
        </w:p>
      </w:sdtContent>
    </w:sdt>
    <w:p w:rsidR="00AE264F" w:rsidRPr="00765AF0" w:rsidRDefault="00AE264F" w:rsidP="005313D7">
      <w:pPr>
        <w:pStyle w:val="orta"/>
        <w:contextualSpacing/>
        <w:rPr>
          <w:rFonts w:eastAsia="Calibri"/>
          <w:lang w:val="tr-TR"/>
        </w:rPr>
      </w:pPr>
    </w:p>
    <w:p w:rsidR="00AE264F" w:rsidRPr="00765AF0" w:rsidRDefault="00AE264F" w:rsidP="00AE264F">
      <w:pPr>
        <w:pStyle w:val="orta"/>
        <w:rPr>
          <w:rFonts w:eastAsia="Calibri"/>
          <w:lang w:val="tr-TR"/>
        </w:rPr>
      </w:pPr>
    </w:p>
    <w:p w:rsidR="00AE264F" w:rsidRPr="00765AF0" w:rsidRDefault="00AE264F" w:rsidP="00AE264F">
      <w:pPr>
        <w:pStyle w:val="orta"/>
        <w:rPr>
          <w:rFonts w:eastAsia="Calibri"/>
          <w:lang w:val="tr-TR"/>
        </w:rPr>
      </w:pPr>
    </w:p>
    <w:p w:rsidR="00AE264F" w:rsidRPr="00765AF0" w:rsidRDefault="00AE264F" w:rsidP="00AE264F">
      <w:pPr>
        <w:pStyle w:val="orta"/>
        <w:rPr>
          <w:rFonts w:eastAsia="Calibri"/>
          <w:lang w:val="tr-TR"/>
        </w:rPr>
      </w:pPr>
    </w:p>
    <w:p w:rsidR="00AE264F" w:rsidRPr="00765AF0" w:rsidRDefault="00AE264F" w:rsidP="00AE264F">
      <w:pPr>
        <w:pStyle w:val="orta"/>
        <w:rPr>
          <w:rFonts w:eastAsia="Calibri"/>
          <w:lang w:val="tr-TR"/>
        </w:rPr>
      </w:pPr>
    </w:p>
    <w:p w:rsidR="007D5CC3" w:rsidRPr="00765AF0" w:rsidRDefault="007D5CC3" w:rsidP="007D5CC3">
      <w:pPr>
        <w:pStyle w:val="orta"/>
        <w:jc w:val="left"/>
        <w:outlineLvl w:val="0"/>
        <w:rPr>
          <w:rFonts w:eastAsia="Calibri"/>
          <w:lang w:val="tr-TR"/>
        </w:rPr>
        <w:sectPr w:rsidR="007D5CC3" w:rsidRPr="00765AF0" w:rsidSect="007704CD">
          <w:footerReference w:type="default" r:id="rId17"/>
          <w:pgSz w:w="11906" w:h="16838" w:code="9"/>
          <w:pgMar w:top="1701" w:right="1134" w:bottom="1701" w:left="2268" w:header="709" w:footer="709" w:gutter="0"/>
          <w:pgNumType w:fmt="upperRoman"/>
          <w:cols w:space="708"/>
          <w:docGrid w:linePitch="360"/>
        </w:sectPr>
      </w:pPr>
    </w:p>
    <w:p w:rsidR="007D5CC3" w:rsidRPr="00765AF0" w:rsidRDefault="007D5CC3" w:rsidP="007D5CC3">
      <w:pPr>
        <w:pStyle w:val="orta"/>
        <w:jc w:val="left"/>
        <w:outlineLvl w:val="0"/>
        <w:rPr>
          <w:rFonts w:eastAsia="Calibri"/>
          <w:lang w:val="tr-TR"/>
        </w:rPr>
      </w:pPr>
    </w:p>
    <w:p w:rsidR="007D5CC3" w:rsidRPr="00765AF0" w:rsidRDefault="007D5CC3" w:rsidP="007D5CC3">
      <w:pPr>
        <w:pStyle w:val="orta"/>
        <w:jc w:val="left"/>
        <w:outlineLvl w:val="0"/>
        <w:rPr>
          <w:rFonts w:eastAsia="Calibri"/>
          <w:lang w:val="tr-TR"/>
        </w:rPr>
      </w:pPr>
    </w:p>
    <w:p w:rsidR="00A02788" w:rsidRDefault="00A02788" w:rsidP="004C73C0">
      <w:pPr>
        <w:pStyle w:val="orta"/>
        <w:outlineLvl w:val="0"/>
        <w:rPr>
          <w:rFonts w:eastAsia="Calibri"/>
          <w:lang w:val="tr-TR"/>
        </w:rPr>
      </w:pPr>
      <w:bookmarkStart w:id="19" w:name="_Toc7750325"/>
      <w:bookmarkStart w:id="20" w:name="_Toc17036451"/>
      <w:r>
        <w:rPr>
          <w:rFonts w:eastAsia="Calibri"/>
          <w:lang w:val="tr-TR"/>
        </w:rPr>
        <w:t>TABLOLAR LİSTESİ</w:t>
      </w:r>
    </w:p>
    <w:p w:rsidR="00741B46" w:rsidRDefault="00741B46" w:rsidP="004C73C0">
      <w:pPr>
        <w:pStyle w:val="orta"/>
        <w:outlineLvl w:val="0"/>
        <w:rPr>
          <w:rFonts w:eastAsia="Calibri"/>
          <w:lang w:val="tr-TR"/>
        </w:rPr>
      </w:pPr>
    </w:p>
    <w:p w:rsidR="00741B46" w:rsidRPr="00741B46" w:rsidRDefault="00741B46" w:rsidP="00741B46">
      <w:pPr>
        <w:pStyle w:val="orta"/>
        <w:jc w:val="left"/>
        <w:outlineLvl w:val="0"/>
        <w:rPr>
          <w:rFonts w:eastAsia="Calibri"/>
          <w:b w:val="0"/>
          <w:bCs/>
          <w:lang w:val="tr-TR"/>
        </w:rPr>
      </w:pPr>
      <w:r>
        <w:rPr>
          <w:rFonts w:eastAsia="Calibri"/>
          <w:lang w:val="tr-TR"/>
        </w:rPr>
        <w:t xml:space="preserve">Tablo 1. </w:t>
      </w:r>
      <w:r w:rsidRPr="00741B46">
        <w:rPr>
          <w:rFonts w:eastAsia="Calibri"/>
          <w:b w:val="0"/>
          <w:bCs/>
          <w:lang w:val="tr-TR"/>
        </w:rPr>
        <w:t>Kronolojik Tefsîr Örneklerinde Sûrelerin Tertibi</w:t>
      </w:r>
      <w:r>
        <w:rPr>
          <w:rFonts w:eastAsia="Calibri"/>
          <w:b w:val="0"/>
          <w:bCs/>
          <w:lang w:val="tr-TR"/>
        </w:rPr>
        <w:t>……………………………24</w:t>
      </w:r>
    </w:p>
    <w:p w:rsidR="00741B46" w:rsidRPr="00765AF0" w:rsidRDefault="00741B46" w:rsidP="00741B46">
      <w:pPr>
        <w:pStyle w:val="orta"/>
        <w:jc w:val="left"/>
        <w:outlineLvl w:val="0"/>
        <w:rPr>
          <w:rFonts w:eastAsia="Calibri"/>
          <w:lang w:val="tr-TR"/>
        </w:rPr>
      </w:pPr>
      <w:r w:rsidRPr="00765AF0">
        <w:rPr>
          <w:rFonts w:eastAsia="Calibri"/>
          <w:lang w:val="tr-TR"/>
        </w:rPr>
        <w:t xml:space="preserve">Tablo 2. </w:t>
      </w:r>
      <w:r w:rsidRPr="00741B46">
        <w:rPr>
          <w:rFonts w:eastAsia="Calibri"/>
          <w:b w:val="0"/>
          <w:bCs/>
          <w:lang w:val="tr-TR"/>
        </w:rPr>
        <w:t>Kronolojik Mushaf Örneklerinde Sûrelerin Tertibi</w:t>
      </w:r>
      <w:r>
        <w:rPr>
          <w:rFonts w:eastAsia="Calibri"/>
          <w:b w:val="0"/>
          <w:bCs/>
          <w:lang w:val="tr-TR"/>
        </w:rPr>
        <w:t>…………………………..28</w:t>
      </w:r>
    </w:p>
    <w:p w:rsidR="00A02788" w:rsidRDefault="00A02788" w:rsidP="00A02788">
      <w:pPr>
        <w:pStyle w:val="orta"/>
        <w:jc w:val="left"/>
        <w:outlineLvl w:val="0"/>
        <w:rPr>
          <w:rFonts w:eastAsia="Calibri"/>
          <w:lang w:val="tr-TR"/>
        </w:rPr>
      </w:pPr>
    </w:p>
    <w:p w:rsidR="00A02788" w:rsidRDefault="00A02788" w:rsidP="00A02788">
      <w:pPr>
        <w:pStyle w:val="orta"/>
        <w:jc w:val="left"/>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A02788" w:rsidRDefault="00A02788" w:rsidP="004C73C0">
      <w:pPr>
        <w:pStyle w:val="orta"/>
        <w:outlineLvl w:val="0"/>
        <w:rPr>
          <w:rFonts w:eastAsia="Calibri"/>
          <w:lang w:val="tr-TR"/>
        </w:rPr>
      </w:pPr>
    </w:p>
    <w:p w:rsidR="00741B46" w:rsidRDefault="00741B46" w:rsidP="00741B46">
      <w:pPr>
        <w:pStyle w:val="orta"/>
        <w:jc w:val="left"/>
        <w:outlineLvl w:val="0"/>
        <w:rPr>
          <w:rFonts w:eastAsia="Calibri"/>
          <w:lang w:val="tr-TR"/>
        </w:rPr>
      </w:pPr>
    </w:p>
    <w:p w:rsidR="003A63BB" w:rsidRDefault="00E719BD" w:rsidP="004C73C0">
      <w:pPr>
        <w:pStyle w:val="orta"/>
        <w:outlineLvl w:val="0"/>
        <w:rPr>
          <w:rFonts w:eastAsia="Calibri"/>
          <w:lang w:val="tr-TR"/>
        </w:rPr>
      </w:pPr>
      <w:r w:rsidRPr="00765AF0">
        <w:rPr>
          <w:rFonts w:eastAsia="Calibri"/>
          <w:lang w:val="tr-TR"/>
        </w:rPr>
        <w:t>KISALTMALAR</w:t>
      </w:r>
      <w:bookmarkEnd w:id="19"/>
      <w:bookmarkEnd w:id="20"/>
      <w:r w:rsidR="00741B46">
        <w:rPr>
          <w:rFonts w:eastAsia="Calibri"/>
          <w:lang w:val="tr-TR"/>
        </w:rPr>
        <w:t xml:space="preserve"> LİSTESİ</w:t>
      </w:r>
    </w:p>
    <w:p w:rsidR="004C73C0" w:rsidRPr="003A63BB" w:rsidRDefault="004C73C0" w:rsidP="004C73C0">
      <w:pPr>
        <w:pStyle w:val="orta"/>
        <w:outlineLvl w:val="0"/>
        <w:rPr>
          <w:rFonts w:eastAsia="Calibri"/>
          <w:lang w:val="tr-TR"/>
        </w:rPr>
      </w:pPr>
    </w:p>
    <w:p w:rsidR="004F05CF" w:rsidRPr="004F05CF" w:rsidRDefault="004F05CF" w:rsidP="00942532">
      <w:pPr>
        <w:pStyle w:val="orta"/>
        <w:jc w:val="both"/>
        <w:outlineLvl w:val="0"/>
        <w:rPr>
          <w:rFonts w:eastAsia="Calibri"/>
          <w:b w:val="0"/>
          <w:bCs/>
          <w:lang w:val="tr-TR"/>
        </w:rPr>
      </w:pPr>
      <w:bookmarkStart w:id="21" w:name="_Toc7750327"/>
      <w:bookmarkStart w:id="22" w:name="_Toc7750980"/>
      <w:bookmarkStart w:id="23" w:name="_Toc17036452"/>
      <w:r>
        <w:rPr>
          <w:rFonts w:eastAsia="Calibri"/>
          <w:lang w:val="tr-TR"/>
        </w:rPr>
        <w:t xml:space="preserve">b.                    : </w:t>
      </w:r>
      <w:r w:rsidR="0013467C">
        <w:rPr>
          <w:rFonts w:eastAsia="Calibri"/>
          <w:b w:val="0"/>
          <w:bCs/>
          <w:lang w:val="tr-TR"/>
        </w:rPr>
        <w:t>B</w:t>
      </w:r>
      <w:r>
        <w:rPr>
          <w:rFonts w:eastAsia="Calibri"/>
          <w:b w:val="0"/>
          <w:bCs/>
          <w:lang w:val="tr-TR"/>
        </w:rPr>
        <w:t>in</w:t>
      </w:r>
      <w:r w:rsidR="0013467C">
        <w:rPr>
          <w:rFonts w:eastAsia="Calibri"/>
          <w:b w:val="0"/>
          <w:bCs/>
          <w:lang w:val="tr-TR"/>
        </w:rPr>
        <w:t>, İbn</w:t>
      </w:r>
    </w:p>
    <w:p w:rsidR="004C627F" w:rsidRDefault="002A354B" w:rsidP="00942532">
      <w:pPr>
        <w:pStyle w:val="orta"/>
        <w:jc w:val="both"/>
        <w:outlineLvl w:val="0"/>
        <w:rPr>
          <w:rFonts w:eastAsia="Calibri"/>
          <w:b w:val="0"/>
          <w:lang w:val="tr-TR"/>
        </w:rPr>
      </w:pPr>
      <w:r>
        <w:rPr>
          <w:rFonts w:eastAsia="Calibri"/>
          <w:lang w:val="tr-TR"/>
        </w:rPr>
        <w:t>Bkz</w:t>
      </w:r>
      <w:r w:rsidR="004C627F" w:rsidRPr="00765AF0">
        <w:rPr>
          <w:rFonts w:eastAsia="Calibri"/>
          <w:lang w:val="tr-TR"/>
        </w:rPr>
        <w:tab/>
      </w:r>
      <w:r w:rsidR="004C627F" w:rsidRPr="00765AF0">
        <w:rPr>
          <w:rFonts w:eastAsia="Calibri"/>
          <w:lang w:val="tr-TR"/>
        </w:rPr>
        <w:tab/>
        <w:t xml:space="preserve">: </w:t>
      </w:r>
      <w:r w:rsidR="004C627F" w:rsidRPr="00765AF0">
        <w:rPr>
          <w:rFonts w:eastAsia="Calibri"/>
          <w:b w:val="0"/>
          <w:lang w:val="tr-TR"/>
        </w:rPr>
        <w:t>Bakınız</w:t>
      </w:r>
      <w:bookmarkEnd w:id="21"/>
      <w:bookmarkEnd w:id="22"/>
      <w:bookmarkEnd w:id="23"/>
    </w:p>
    <w:p w:rsidR="003A63BB" w:rsidRPr="00765AF0" w:rsidRDefault="003A63BB" w:rsidP="00942532">
      <w:pPr>
        <w:pStyle w:val="orta"/>
        <w:jc w:val="both"/>
        <w:outlineLvl w:val="0"/>
        <w:rPr>
          <w:rFonts w:eastAsia="Calibri"/>
          <w:lang w:val="tr-TR"/>
        </w:rPr>
      </w:pPr>
      <w:bookmarkStart w:id="24" w:name="_Toc17036453"/>
      <w:r>
        <w:rPr>
          <w:rFonts w:eastAsia="Calibri"/>
          <w:lang w:val="tr-TR"/>
        </w:rPr>
        <w:t>bsk</w:t>
      </w:r>
      <w:r>
        <w:rPr>
          <w:rFonts w:eastAsia="Calibri"/>
          <w:lang w:val="tr-TR"/>
        </w:rPr>
        <w:tab/>
      </w:r>
      <w:r>
        <w:rPr>
          <w:rFonts w:eastAsia="Calibri"/>
          <w:lang w:val="tr-TR"/>
        </w:rPr>
        <w:tab/>
        <w:t xml:space="preserve">: </w:t>
      </w:r>
      <w:r>
        <w:rPr>
          <w:rFonts w:eastAsia="Calibri"/>
          <w:b w:val="0"/>
          <w:lang w:val="tr-TR"/>
        </w:rPr>
        <w:t>Baskı</w:t>
      </w:r>
      <w:bookmarkEnd w:id="24"/>
      <w:r>
        <w:rPr>
          <w:rFonts w:eastAsia="Calibri"/>
          <w:b w:val="0"/>
          <w:lang w:val="tr-TR"/>
        </w:rPr>
        <w:t xml:space="preserve"> </w:t>
      </w:r>
      <w:r>
        <w:rPr>
          <w:rFonts w:eastAsia="Calibri"/>
          <w:lang w:val="tr-TR"/>
        </w:rPr>
        <w:tab/>
      </w:r>
    </w:p>
    <w:p w:rsidR="004C627F" w:rsidRPr="00765AF0" w:rsidRDefault="004C627F" w:rsidP="00942532">
      <w:pPr>
        <w:pStyle w:val="orta"/>
        <w:jc w:val="both"/>
        <w:outlineLvl w:val="0"/>
        <w:rPr>
          <w:rFonts w:eastAsia="Calibri"/>
          <w:b w:val="0"/>
          <w:lang w:val="tr-TR"/>
        </w:rPr>
      </w:pPr>
      <w:bookmarkStart w:id="25" w:name="_Toc7750328"/>
      <w:bookmarkStart w:id="26" w:name="_Toc7750981"/>
      <w:bookmarkStart w:id="27" w:name="_Toc17036454"/>
      <w:r w:rsidRPr="00765AF0">
        <w:rPr>
          <w:rFonts w:eastAsia="Calibri"/>
          <w:lang w:val="tr-TR"/>
        </w:rPr>
        <w:t>c.</w:t>
      </w:r>
      <w:r w:rsidRPr="00765AF0">
        <w:rPr>
          <w:rFonts w:eastAsia="Calibri"/>
          <w:lang w:val="tr-TR"/>
        </w:rPr>
        <w:tab/>
      </w:r>
      <w:r w:rsidRPr="00765AF0">
        <w:rPr>
          <w:rFonts w:eastAsia="Calibri"/>
          <w:lang w:val="tr-TR"/>
        </w:rPr>
        <w:tab/>
        <w:t xml:space="preserve">: </w:t>
      </w:r>
      <w:r w:rsidRPr="00765AF0">
        <w:rPr>
          <w:rFonts w:eastAsia="Calibri"/>
          <w:b w:val="0"/>
          <w:lang w:val="tr-TR"/>
        </w:rPr>
        <w:t>Cilt</w:t>
      </w:r>
      <w:bookmarkEnd w:id="25"/>
      <w:bookmarkEnd w:id="26"/>
      <w:bookmarkEnd w:id="27"/>
    </w:p>
    <w:p w:rsidR="004C627F" w:rsidRPr="00765AF0" w:rsidRDefault="008F4475" w:rsidP="00942532">
      <w:pPr>
        <w:pStyle w:val="orta"/>
        <w:jc w:val="both"/>
        <w:outlineLvl w:val="0"/>
        <w:rPr>
          <w:rFonts w:eastAsia="Calibri"/>
          <w:b w:val="0"/>
          <w:lang w:val="tr-TR"/>
        </w:rPr>
      </w:pPr>
      <w:bookmarkStart w:id="28" w:name="_Toc7750329"/>
      <w:bookmarkStart w:id="29" w:name="_Toc7750982"/>
      <w:bookmarkStart w:id="30" w:name="_Toc17036455"/>
      <w:r>
        <w:rPr>
          <w:rFonts w:eastAsia="Calibri"/>
          <w:lang w:val="tr-TR"/>
        </w:rPr>
        <w:t>Ç</w:t>
      </w:r>
      <w:r w:rsidR="002A354B">
        <w:rPr>
          <w:rFonts w:eastAsia="Calibri"/>
          <w:lang w:val="tr-TR"/>
        </w:rPr>
        <w:t>ev</w:t>
      </w:r>
      <w:r w:rsidR="004C627F" w:rsidRPr="00765AF0">
        <w:rPr>
          <w:rFonts w:eastAsia="Calibri"/>
          <w:lang w:val="tr-TR"/>
        </w:rPr>
        <w:tab/>
      </w:r>
      <w:r w:rsidR="004C627F" w:rsidRPr="00765AF0">
        <w:rPr>
          <w:rFonts w:eastAsia="Calibri"/>
          <w:lang w:val="tr-TR"/>
        </w:rPr>
        <w:tab/>
        <w:t xml:space="preserve">: </w:t>
      </w:r>
      <w:r w:rsidR="004C627F" w:rsidRPr="00765AF0">
        <w:rPr>
          <w:rFonts w:eastAsia="Calibri"/>
          <w:b w:val="0"/>
          <w:lang w:val="tr-TR"/>
        </w:rPr>
        <w:t>Çeviren</w:t>
      </w:r>
      <w:bookmarkEnd w:id="28"/>
      <w:bookmarkEnd w:id="29"/>
      <w:bookmarkEnd w:id="30"/>
    </w:p>
    <w:p w:rsidR="004C627F" w:rsidRPr="00765AF0" w:rsidRDefault="004C627F" w:rsidP="00942532">
      <w:pPr>
        <w:pStyle w:val="orta"/>
        <w:jc w:val="both"/>
        <w:outlineLvl w:val="0"/>
        <w:rPr>
          <w:rFonts w:eastAsia="Calibri"/>
          <w:b w:val="0"/>
          <w:lang w:val="tr-TR"/>
        </w:rPr>
      </w:pPr>
      <w:bookmarkStart w:id="31" w:name="_Toc7750330"/>
      <w:bookmarkStart w:id="32" w:name="_Toc7750983"/>
      <w:bookmarkStart w:id="33" w:name="_Toc17036456"/>
      <w:r w:rsidRPr="00765AF0">
        <w:rPr>
          <w:rFonts w:eastAsia="Calibri"/>
          <w:lang w:val="tr-TR"/>
        </w:rPr>
        <w:t>DİA</w:t>
      </w:r>
      <w:r w:rsidRPr="00765AF0">
        <w:rPr>
          <w:rFonts w:eastAsia="Calibri"/>
          <w:lang w:val="tr-TR"/>
        </w:rPr>
        <w:tab/>
      </w:r>
      <w:r w:rsidRPr="00765AF0">
        <w:rPr>
          <w:rFonts w:eastAsia="Calibri"/>
          <w:lang w:val="tr-TR"/>
        </w:rPr>
        <w:tab/>
        <w:t xml:space="preserve">: </w:t>
      </w:r>
      <w:r w:rsidRPr="00765AF0">
        <w:rPr>
          <w:rFonts w:eastAsia="Calibri"/>
          <w:b w:val="0"/>
          <w:lang w:val="tr-TR"/>
        </w:rPr>
        <w:t>Diyanet İslam Ansiklopedisi</w:t>
      </w:r>
      <w:bookmarkEnd w:id="31"/>
      <w:bookmarkEnd w:id="32"/>
      <w:bookmarkEnd w:id="33"/>
    </w:p>
    <w:p w:rsidR="004C627F" w:rsidRDefault="004C627F" w:rsidP="00942532">
      <w:pPr>
        <w:pStyle w:val="orta"/>
        <w:jc w:val="both"/>
        <w:outlineLvl w:val="0"/>
        <w:rPr>
          <w:rFonts w:eastAsia="Calibri"/>
          <w:b w:val="0"/>
          <w:lang w:val="tr-TR"/>
        </w:rPr>
      </w:pPr>
      <w:bookmarkStart w:id="34" w:name="_Toc7750332"/>
      <w:bookmarkStart w:id="35" w:name="_Toc7750985"/>
      <w:bookmarkStart w:id="36" w:name="_Toc17036457"/>
      <w:r w:rsidRPr="00765AF0">
        <w:rPr>
          <w:rFonts w:eastAsia="Calibri"/>
          <w:lang w:val="tr-TR"/>
        </w:rPr>
        <w:t>h.</w:t>
      </w:r>
      <w:r w:rsidRPr="00765AF0">
        <w:rPr>
          <w:rFonts w:eastAsia="Calibri"/>
          <w:lang w:val="tr-TR"/>
        </w:rPr>
        <w:tab/>
      </w:r>
      <w:r w:rsidRPr="00765AF0">
        <w:rPr>
          <w:rFonts w:eastAsia="Calibri"/>
          <w:lang w:val="tr-TR"/>
        </w:rPr>
        <w:tab/>
        <w:t xml:space="preserve">: </w:t>
      </w:r>
      <w:r w:rsidRPr="00765AF0">
        <w:rPr>
          <w:rFonts w:eastAsia="Calibri"/>
          <w:b w:val="0"/>
          <w:lang w:val="tr-TR"/>
        </w:rPr>
        <w:t>Hicri</w:t>
      </w:r>
      <w:bookmarkEnd w:id="34"/>
      <w:bookmarkEnd w:id="35"/>
      <w:bookmarkEnd w:id="36"/>
    </w:p>
    <w:p w:rsidR="003A63BB" w:rsidRPr="003A63BB" w:rsidRDefault="003A63BB" w:rsidP="00942532">
      <w:pPr>
        <w:pStyle w:val="orta"/>
        <w:jc w:val="both"/>
        <w:outlineLvl w:val="0"/>
        <w:rPr>
          <w:rFonts w:eastAsia="Calibri"/>
          <w:b w:val="0"/>
          <w:lang w:val="tr-TR"/>
        </w:rPr>
      </w:pPr>
      <w:bookmarkStart w:id="37" w:name="_Toc17036458"/>
      <w:r>
        <w:rPr>
          <w:rFonts w:eastAsia="Calibri"/>
          <w:lang w:val="tr-TR"/>
        </w:rPr>
        <w:t>Hz.</w:t>
      </w:r>
      <w:r>
        <w:rPr>
          <w:rFonts w:eastAsia="Calibri"/>
          <w:b w:val="0"/>
          <w:lang w:val="tr-TR"/>
        </w:rPr>
        <w:tab/>
      </w:r>
      <w:r>
        <w:rPr>
          <w:rFonts w:eastAsia="Calibri"/>
          <w:b w:val="0"/>
          <w:lang w:val="tr-TR"/>
        </w:rPr>
        <w:tab/>
      </w:r>
      <w:r>
        <w:rPr>
          <w:rFonts w:eastAsia="Calibri"/>
          <w:lang w:val="tr-TR"/>
        </w:rPr>
        <w:t xml:space="preserve">: </w:t>
      </w:r>
      <w:r>
        <w:rPr>
          <w:rFonts w:eastAsia="Calibri"/>
          <w:b w:val="0"/>
          <w:lang w:val="tr-TR"/>
        </w:rPr>
        <w:t>Hazreti</w:t>
      </w:r>
      <w:bookmarkEnd w:id="37"/>
    </w:p>
    <w:p w:rsidR="004C627F" w:rsidRDefault="004C627F" w:rsidP="00942532">
      <w:pPr>
        <w:pStyle w:val="orta"/>
        <w:jc w:val="both"/>
        <w:outlineLvl w:val="0"/>
        <w:rPr>
          <w:rFonts w:eastAsia="Calibri"/>
          <w:b w:val="0"/>
          <w:lang w:val="tr-TR"/>
        </w:rPr>
      </w:pPr>
      <w:bookmarkStart w:id="38" w:name="_Toc7750333"/>
      <w:bookmarkStart w:id="39" w:name="_Toc7750986"/>
      <w:bookmarkStart w:id="40" w:name="_Toc17036459"/>
      <w:r w:rsidRPr="00765AF0">
        <w:rPr>
          <w:rFonts w:eastAsia="Calibri"/>
          <w:lang w:val="tr-TR"/>
        </w:rPr>
        <w:t>s.</w:t>
      </w:r>
      <w:r w:rsidRPr="00765AF0">
        <w:rPr>
          <w:rFonts w:eastAsia="Calibri"/>
          <w:lang w:val="tr-TR"/>
        </w:rPr>
        <w:tab/>
      </w:r>
      <w:r w:rsidRPr="00765AF0">
        <w:rPr>
          <w:rFonts w:eastAsia="Calibri"/>
          <w:lang w:val="tr-TR"/>
        </w:rPr>
        <w:tab/>
        <w:t xml:space="preserve">: </w:t>
      </w:r>
      <w:r w:rsidRPr="00765AF0">
        <w:rPr>
          <w:rFonts w:eastAsia="Calibri"/>
          <w:b w:val="0"/>
          <w:lang w:val="tr-TR"/>
        </w:rPr>
        <w:t>Sayfa</w:t>
      </w:r>
      <w:bookmarkEnd w:id="38"/>
      <w:bookmarkEnd w:id="39"/>
      <w:bookmarkEnd w:id="40"/>
    </w:p>
    <w:p w:rsidR="008E4B03" w:rsidRPr="008E4B03" w:rsidRDefault="008E4B03" w:rsidP="00942532">
      <w:pPr>
        <w:pStyle w:val="orta"/>
        <w:jc w:val="both"/>
        <w:outlineLvl w:val="0"/>
        <w:rPr>
          <w:rFonts w:eastAsia="Calibri"/>
          <w:b w:val="0"/>
          <w:lang w:val="tr-TR"/>
        </w:rPr>
      </w:pPr>
      <w:bookmarkStart w:id="41" w:name="_Toc17036460"/>
      <w:r>
        <w:rPr>
          <w:rFonts w:eastAsia="Calibri"/>
          <w:lang w:val="tr-TR"/>
        </w:rPr>
        <w:t>ss.</w:t>
      </w:r>
      <w:r>
        <w:rPr>
          <w:rFonts w:eastAsia="Calibri"/>
          <w:lang w:val="tr-TR"/>
        </w:rPr>
        <w:tab/>
      </w:r>
      <w:r>
        <w:rPr>
          <w:rFonts w:eastAsia="Calibri"/>
          <w:lang w:val="tr-TR"/>
        </w:rPr>
        <w:tab/>
        <w:t xml:space="preserve">: </w:t>
      </w:r>
      <w:r>
        <w:rPr>
          <w:rFonts w:eastAsia="Calibri"/>
          <w:b w:val="0"/>
          <w:lang w:val="tr-TR"/>
        </w:rPr>
        <w:t>Sayfa Aralığı</w:t>
      </w:r>
      <w:bookmarkEnd w:id="41"/>
    </w:p>
    <w:p w:rsidR="004C627F" w:rsidRPr="00765AF0" w:rsidRDefault="004C73C0" w:rsidP="00942532">
      <w:pPr>
        <w:pStyle w:val="orta"/>
        <w:jc w:val="both"/>
        <w:outlineLvl w:val="0"/>
        <w:rPr>
          <w:rFonts w:eastAsia="Calibri"/>
          <w:b w:val="0"/>
          <w:lang w:val="tr-TR"/>
        </w:rPr>
      </w:pPr>
      <w:bookmarkStart w:id="42" w:name="_Toc7750335"/>
      <w:bookmarkStart w:id="43" w:name="_Toc7750988"/>
      <w:bookmarkStart w:id="44" w:name="_Toc17036461"/>
      <w:r>
        <w:rPr>
          <w:rFonts w:eastAsia="Calibri"/>
          <w:lang w:val="tr-TR"/>
        </w:rPr>
        <w:t>t.y.</w:t>
      </w:r>
      <w:r w:rsidR="004C627F" w:rsidRPr="00765AF0">
        <w:rPr>
          <w:rFonts w:eastAsia="Calibri"/>
          <w:lang w:val="tr-TR"/>
        </w:rPr>
        <w:tab/>
      </w:r>
      <w:r w:rsidR="004C627F" w:rsidRPr="00765AF0">
        <w:rPr>
          <w:rFonts w:eastAsia="Calibri"/>
          <w:lang w:val="tr-TR"/>
        </w:rPr>
        <w:tab/>
        <w:t xml:space="preserve">: </w:t>
      </w:r>
      <w:bookmarkEnd w:id="42"/>
      <w:bookmarkEnd w:id="43"/>
      <w:r w:rsidR="008E4B03">
        <w:rPr>
          <w:rFonts w:eastAsia="Calibri"/>
          <w:b w:val="0"/>
          <w:lang w:val="tr-TR"/>
        </w:rPr>
        <w:t>Tarih Y</w:t>
      </w:r>
      <w:r>
        <w:rPr>
          <w:rFonts w:eastAsia="Calibri"/>
          <w:b w:val="0"/>
          <w:lang w:val="tr-TR"/>
        </w:rPr>
        <w:t>ok</w:t>
      </w:r>
      <w:bookmarkEnd w:id="44"/>
    </w:p>
    <w:p w:rsidR="004C627F" w:rsidRPr="00765AF0" w:rsidRDefault="004C627F" w:rsidP="004F05CF">
      <w:pPr>
        <w:pStyle w:val="orta"/>
        <w:jc w:val="both"/>
        <w:outlineLvl w:val="0"/>
        <w:rPr>
          <w:rFonts w:eastAsia="Calibri"/>
          <w:b w:val="0"/>
          <w:lang w:val="tr-TR"/>
        </w:rPr>
      </w:pPr>
      <w:bookmarkStart w:id="45" w:name="_Toc7750336"/>
      <w:bookmarkStart w:id="46" w:name="_Toc7750989"/>
      <w:bookmarkStart w:id="47" w:name="_Toc17036462"/>
      <w:r w:rsidRPr="00765AF0">
        <w:rPr>
          <w:rFonts w:eastAsia="Calibri"/>
          <w:lang w:val="tr-TR"/>
        </w:rPr>
        <w:t>TDV</w:t>
      </w:r>
      <w:r w:rsidRPr="00765AF0">
        <w:rPr>
          <w:rFonts w:eastAsia="Calibri"/>
          <w:lang w:val="tr-TR"/>
        </w:rPr>
        <w:tab/>
      </w:r>
      <w:r w:rsidRPr="00765AF0">
        <w:rPr>
          <w:rFonts w:eastAsia="Calibri"/>
          <w:lang w:val="tr-TR"/>
        </w:rPr>
        <w:tab/>
        <w:t xml:space="preserve">: </w:t>
      </w:r>
      <w:r w:rsidRPr="00765AF0">
        <w:rPr>
          <w:rFonts w:eastAsia="Calibri"/>
          <w:b w:val="0"/>
          <w:lang w:val="tr-TR"/>
        </w:rPr>
        <w:t>Türkiye Diyanet Vakfı</w:t>
      </w:r>
      <w:bookmarkEnd w:id="45"/>
      <w:bookmarkEnd w:id="46"/>
      <w:bookmarkEnd w:id="47"/>
    </w:p>
    <w:p w:rsidR="004C627F" w:rsidRPr="00765AF0" w:rsidRDefault="004C627F" w:rsidP="00942532">
      <w:pPr>
        <w:pStyle w:val="orta"/>
        <w:jc w:val="both"/>
        <w:outlineLvl w:val="0"/>
        <w:rPr>
          <w:rFonts w:eastAsia="Calibri"/>
          <w:b w:val="0"/>
          <w:lang w:val="tr-TR"/>
        </w:rPr>
      </w:pPr>
      <w:bookmarkStart w:id="48" w:name="_Toc7750338"/>
      <w:bookmarkStart w:id="49" w:name="_Toc7750991"/>
      <w:bookmarkStart w:id="50" w:name="_Toc17036464"/>
      <w:r w:rsidRPr="00765AF0">
        <w:rPr>
          <w:rFonts w:eastAsia="Calibri"/>
          <w:lang w:val="tr-TR"/>
        </w:rPr>
        <w:t>vb.</w:t>
      </w:r>
      <w:r w:rsidRPr="00765AF0">
        <w:rPr>
          <w:rFonts w:eastAsia="Calibri"/>
          <w:lang w:val="tr-TR"/>
        </w:rPr>
        <w:tab/>
      </w:r>
      <w:r w:rsidRPr="00765AF0">
        <w:rPr>
          <w:rFonts w:eastAsia="Calibri"/>
          <w:lang w:val="tr-TR"/>
        </w:rPr>
        <w:tab/>
        <w:t xml:space="preserve">: </w:t>
      </w:r>
      <w:r w:rsidRPr="00765AF0">
        <w:rPr>
          <w:rFonts w:eastAsia="Calibri"/>
          <w:b w:val="0"/>
          <w:lang w:val="tr-TR"/>
        </w:rPr>
        <w:t>Ve Benzerleri</w:t>
      </w:r>
      <w:bookmarkEnd w:id="48"/>
      <w:bookmarkEnd w:id="49"/>
      <w:bookmarkEnd w:id="50"/>
    </w:p>
    <w:p w:rsidR="004C627F" w:rsidRPr="00765AF0" w:rsidRDefault="004C627F" w:rsidP="00942532">
      <w:pPr>
        <w:pStyle w:val="orta"/>
        <w:jc w:val="both"/>
        <w:outlineLvl w:val="0"/>
        <w:rPr>
          <w:rFonts w:eastAsia="Calibri"/>
          <w:b w:val="0"/>
          <w:lang w:val="tr-TR"/>
        </w:rPr>
      </w:pPr>
      <w:bookmarkStart w:id="51" w:name="_Toc7750339"/>
      <w:bookmarkStart w:id="52" w:name="_Toc7750992"/>
      <w:bookmarkStart w:id="53" w:name="_Toc17036465"/>
      <w:r w:rsidRPr="00765AF0">
        <w:rPr>
          <w:rFonts w:eastAsia="Calibri"/>
          <w:lang w:val="tr-TR"/>
        </w:rPr>
        <w:t>vd.</w:t>
      </w:r>
      <w:r w:rsidRPr="00765AF0">
        <w:rPr>
          <w:rFonts w:eastAsia="Calibri"/>
          <w:lang w:val="tr-TR"/>
        </w:rPr>
        <w:tab/>
      </w:r>
      <w:r w:rsidRPr="00765AF0">
        <w:rPr>
          <w:rFonts w:eastAsia="Calibri"/>
          <w:lang w:val="tr-TR"/>
        </w:rPr>
        <w:tab/>
        <w:t xml:space="preserve">: </w:t>
      </w:r>
      <w:r w:rsidRPr="00765AF0">
        <w:rPr>
          <w:rFonts w:eastAsia="Calibri"/>
          <w:b w:val="0"/>
          <w:lang w:val="tr-TR"/>
        </w:rPr>
        <w:t>Ve Diğerleri</w:t>
      </w:r>
      <w:bookmarkEnd w:id="51"/>
      <w:bookmarkEnd w:id="52"/>
      <w:bookmarkEnd w:id="53"/>
    </w:p>
    <w:p w:rsidR="00E719BD" w:rsidRPr="00765AF0" w:rsidRDefault="002A354B" w:rsidP="00942532">
      <w:pPr>
        <w:pStyle w:val="orta"/>
        <w:jc w:val="both"/>
        <w:outlineLvl w:val="0"/>
        <w:rPr>
          <w:rFonts w:eastAsia="Calibri"/>
          <w:b w:val="0"/>
          <w:lang w:val="tr-TR"/>
        </w:rPr>
      </w:pPr>
      <w:bookmarkStart w:id="54" w:name="_Toc7750340"/>
      <w:bookmarkStart w:id="55" w:name="_Toc7750993"/>
      <w:bookmarkStart w:id="56" w:name="_Toc17036466"/>
      <w:r>
        <w:rPr>
          <w:rFonts w:eastAsia="Calibri"/>
          <w:lang w:val="tr-TR"/>
        </w:rPr>
        <w:t>Yay</w:t>
      </w:r>
      <w:r w:rsidR="004C627F" w:rsidRPr="00765AF0">
        <w:rPr>
          <w:rFonts w:eastAsia="Calibri"/>
          <w:lang w:val="tr-TR"/>
        </w:rPr>
        <w:tab/>
      </w:r>
      <w:r w:rsidR="004C627F" w:rsidRPr="00765AF0">
        <w:rPr>
          <w:rFonts w:eastAsia="Calibri"/>
          <w:lang w:val="tr-TR"/>
        </w:rPr>
        <w:tab/>
        <w:t xml:space="preserve">: </w:t>
      </w:r>
      <w:r w:rsidR="004C627F" w:rsidRPr="00765AF0">
        <w:rPr>
          <w:rFonts w:eastAsia="Calibri"/>
          <w:b w:val="0"/>
          <w:lang w:val="tr-TR"/>
        </w:rPr>
        <w:t>Yayınevi, Basımevi, Yayınları</w:t>
      </w:r>
      <w:bookmarkEnd w:id="54"/>
      <w:bookmarkEnd w:id="55"/>
      <w:bookmarkEnd w:id="56"/>
    </w:p>
    <w:p w:rsidR="00961386" w:rsidRPr="00765AF0" w:rsidRDefault="00961386" w:rsidP="00A05798">
      <w:pPr>
        <w:pStyle w:val="orta"/>
        <w:outlineLvl w:val="0"/>
        <w:rPr>
          <w:rFonts w:eastAsia="Calibri"/>
          <w:lang w:val="tr-TR"/>
        </w:rPr>
        <w:sectPr w:rsidR="00961386" w:rsidRPr="00765AF0" w:rsidSect="00961386">
          <w:headerReference w:type="default" r:id="rId18"/>
          <w:pgSz w:w="11906" w:h="16838" w:code="9"/>
          <w:pgMar w:top="1701" w:right="1134" w:bottom="1701" w:left="2268" w:header="709" w:footer="709" w:gutter="0"/>
          <w:pgNumType w:fmt="upperRoman"/>
          <w:cols w:space="708"/>
          <w:docGrid w:linePitch="360"/>
        </w:sectPr>
      </w:pPr>
    </w:p>
    <w:p w:rsidR="00961386" w:rsidRPr="00765AF0" w:rsidRDefault="00961386" w:rsidP="00A05798">
      <w:pPr>
        <w:pStyle w:val="orta"/>
        <w:outlineLvl w:val="0"/>
        <w:rPr>
          <w:rFonts w:eastAsia="Calibri"/>
          <w:lang w:val="tr-TR"/>
        </w:rPr>
      </w:pPr>
    </w:p>
    <w:p w:rsidR="00961386" w:rsidRPr="00765AF0" w:rsidRDefault="00961386" w:rsidP="00A05798">
      <w:pPr>
        <w:pStyle w:val="orta"/>
        <w:outlineLvl w:val="0"/>
        <w:rPr>
          <w:rFonts w:eastAsia="Calibri"/>
          <w:lang w:val="tr-TR"/>
        </w:rPr>
      </w:pPr>
    </w:p>
    <w:p w:rsidR="00337774" w:rsidRDefault="00337774" w:rsidP="00B450E7">
      <w:pPr>
        <w:pStyle w:val="orta"/>
        <w:spacing w:before="120" w:beforeAutospacing="0" w:after="120" w:afterAutospacing="0"/>
        <w:outlineLvl w:val="0"/>
        <w:rPr>
          <w:rFonts w:eastAsia="Calibri"/>
          <w:lang w:val="tr-TR"/>
        </w:rPr>
      </w:pPr>
      <w:bookmarkStart w:id="57" w:name="_Toc7750341"/>
      <w:bookmarkStart w:id="58" w:name="_Toc17036467"/>
      <w:r w:rsidRPr="00765AF0">
        <w:rPr>
          <w:rFonts w:eastAsia="Calibri"/>
          <w:lang w:val="tr-TR"/>
        </w:rPr>
        <w:t>GİRİŞ</w:t>
      </w:r>
      <w:bookmarkEnd w:id="57"/>
      <w:bookmarkEnd w:id="58"/>
    </w:p>
    <w:p w:rsidR="00B060DB" w:rsidRPr="00765AF0" w:rsidRDefault="00B060DB" w:rsidP="00B450E7">
      <w:pPr>
        <w:pStyle w:val="orta"/>
        <w:spacing w:before="120" w:beforeAutospacing="0" w:after="120" w:afterAutospacing="0"/>
        <w:outlineLvl w:val="0"/>
        <w:rPr>
          <w:rFonts w:eastAsia="Calibri"/>
          <w:lang w:val="tr-TR"/>
        </w:rPr>
      </w:pPr>
    </w:p>
    <w:p w:rsidR="00337774" w:rsidRPr="00765AF0" w:rsidRDefault="00337774" w:rsidP="00B450E7">
      <w:pPr>
        <w:pStyle w:val="gR1"/>
        <w:spacing w:before="120" w:beforeAutospacing="0" w:after="120" w:afterAutospacing="0"/>
      </w:pPr>
      <w:bookmarkStart w:id="59" w:name="_Toc7750342"/>
      <w:bookmarkStart w:id="60" w:name="_Toc17036468"/>
      <w:r w:rsidRPr="00765AF0">
        <w:t>AMAÇ</w:t>
      </w:r>
      <w:bookmarkEnd w:id="59"/>
      <w:bookmarkEnd w:id="60"/>
    </w:p>
    <w:p w:rsidR="00337774" w:rsidRPr="00765AF0" w:rsidRDefault="00337774" w:rsidP="0009307C">
      <w:pPr>
        <w:pStyle w:val="DZ"/>
        <w:spacing w:before="120" w:after="120"/>
      </w:pPr>
      <w:bookmarkStart w:id="61" w:name="_Toc7750343"/>
      <w:bookmarkStart w:id="62" w:name="_Toc17036469"/>
      <w:r w:rsidRPr="00765AF0">
        <w:t xml:space="preserve">Neden Hz. Muhammed’in </w:t>
      </w:r>
      <w:r w:rsidR="00A2571A">
        <w:t>Sîret</w:t>
      </w:r>
      <w:r w:rsidRPr="00765AF0">
        <w:t>i?</w:t>
      </w:r>
      <w:bookmarkEnd w:id="61"/>
      <w:bookmarkEnd w:id="62"/>
    </w:p>
    <w:p w:rsidR="00337774" w:rsidRPr="00765AF0" w:rsidRDefault="00213641" w:rsidP="00942532">
      <w:pPr>
        <w:widowControl/>
        <w:autoSpaceDE/>
        <w:autoSpaceDN/>
        <w:spacing w:before="120" w:after="120" w:line="360" w:lineRule="auto"/>
        <w:ind w:firstLine="709"/>
        <w:contextualSpacing/>
        <w:jc w:val="both"/>
        <w:rPr>
          <w:rFonts w:eastAsia="Calibri"/>
          <w:sz w:val="24"/>
          <w:szCs w:val="24"/>
          <w:lang w:val="tr-TR"/>
        </w:rPr>
      </w:pPr>
      <w:r w:rsidRPr="00213641">
        <w:rPr>
          <w:rFonts w:eastAsia="Calibri"/>
          <w:i/>
          <w:sz w:val="24"/>
          <w:szCs w:val="24"/>
          <w:lang w:val="tr-TR"/>
        </w:rPr>
        <w:t>“(Ey Muhammed!) De ki: ‘</w:t>
      </w:r>
      <w:r w:rsidR="00337774" w:rsidRPr="00213641">
        <w:rPr>
          <w:rFonts w:eastAsia="Calibri"/>
          <w:i/>
          <w:sz w:val="24"/>
          <w:szCs w:val="24"/>
          <w:lang w:val="tr-TR"/>
        </w:rPr>
        <w:t>Eğer Allah’ı seviyorsanız, o halde bana tabi olun ki, Allah da sizi sevsi</w:t>
      </w:r>
      <w:r w:rsidRPr="00213641">
        <w:rPr>
          <w:rFonts w:eastAsia="Calibri"/>
          <w:i/>
          <w:sz w:val="24"/>
          <w:szCs w:val="24"/>
          <w:lang w:val="tr-TR"/>
        </w:rPr>
        <w:t>n ve günahlarınızı bağışlasın!’</w:t>
      </w:r>
      <w:r w:rsidR="00337774" w:rsidRPr="00213641">
        <w:rPr>
          <w:rFonts w:eastAsia="Calibri"/>
          <w:i/>
          <w:sz w:val="24"/>
          <w:szCs w:val="24"/>
          <w:lang w:val="tr-TR"/>
        </w:rPr>
        <w:t xml:space="preserve"> Allah, çok bağış</w:t>
      </w:r>
      <w:r w:rsidR="001A2BE4">
        <w:rPr>
          <w:rFonts w:eastAsia="Calibri"/>
          <w:i/>
          <w:sz w:val="24"/>
          <w:szCs w:val="24"/>
          <w:lang w:val="tr-TR"/>
        </w:rPr>
        <w:t>layandır, çok merhamet edendir</w:t>
      </w:r>
      <w:r w:rsidR="00942532">
        <w:rPr>
          <w:rStyle w:val="DipnotBavurusu"/>
          <w:rFonts w:eastAsia="Calibri"/>
          <w:i/>
          <w:sz w:val="24"/>
          <w:szCs w:val="24"/>
          <w:lang w:val="tr-TR"/>
        </w:rPr>
        <w:footnoteReference w:id="1"/>
      </w:r>
      <w:r w:rsidR="001B1122">
        <w:rPr>
          <w:rFonts w:eastAsia="Calibri"/>
          <w:i/>
          <w:sz w:val="24"/>
          <w:szCs w:val="24"/>
          <w:lang w:val="tr-TR"/>
        </w:rPr>
        <w:t>.”</w:t>
      </w:r>
      <w:r>
        <w:rPr>
          <w:rFonts w:eastAsia="Calibri"/>
          <w:sz w:val="24"/>
          <w:szCs w:val="24"/>
          <w:lang w:val="tr-TR"/>
        </w:rPr>
        <w:t xml:space="preserve"> Bu </w:t>
      </w:r>
      <w:r w:rsidR="00A2571A">
        <w:rPr>
          <w:rFonts w:eastAsia="Calibri"/>
          <w:sz w:val="24"/>
          <w:szCs w:val="24"/>
          <w:lang w:val="tr-TR"/>
        </w:rPr>
        <w:t>âyet</w:t>
      </w:r>
      <w:r w:rsidR="001A2BE4">
        <w:rPr>
          <w:rFonts w:eastAsia="Calibri"/>
          <w:sz w:val="24"/>
          <w:szCs w:val="24"/>
          <w:lang w:val="tr-TR"/>
        </w:rPr>
        <w:t>t</w:t>
      </w:r>
      <w:r>
        <w:rPr>
          <w:rFonts w:eastAsia="Calibri"/>
          <w:sz w:val="24"/>
          <w:szCs w:val="24"/>
          <w:lang w:val="tr-TR"/>
        </w:rPr>
        <w:t xml:space="preserve">en anlaşıldığına göre </w:t>
      </w:r>
      <w:r w:rsidR="0009307C">
        <w:rPr>
          <w:rFonts w:eastAsia="Calibri"/>
          <w:sz w:val="24"/>
          <w:szCs w:val="24"/>
          <w:lang w:val="tr-TR"/>
        </w:rPr>
        <w:t xml:space="preserve">bir kimsenin, </w:t>
      </w:r>
      <w:r>
        <w:rPr>
          <w:rFonts w:eastAsia="Calibri"/>
          <w:sz w:val="24"/>
          <w:szCs w:val="24"/>
          <w:lang w:val="tr-TR"/>
        </w:rPr>
        <w:t xml:space="preserve">Hz. </w:t>
      </w:r>
      <w:r w:rsidR="00A2571A">
        <w:rPr>
          <w:rFonts w:eastAsia="Calibri"/>
          <w:sz w:val="24"/>
          <w:szCs w:val="24"/>
          <w:lang w:val="tr-TR"/>
        </w:rPr>
        <w:t>Nebî</w:t>
      </w:r>
      <w:r w:rsidR="001A2BE4">
        <w:rPr>
          <w:rFonts w:eastAsia="Calibri"/>
          <w:sz w:val="24"/>
          <w:szCs w:val="24"/>
          <w:lang w:val="tr-TR"/>
        </w:rPr>
        <w:t>’</w:t>
      </w:r>
      <w:r w:rsidR="0009307C">
        <w:rPr>
          <w:rFonts w:eastAsia="Calibri"/>
          <w:sz w:val="24"/>
          <w:szCs w:val="24"/>
          <w:lang w:val="tr-TR"/>
        </w:rPr>
        <w:t>ye benzeme gayreti ve onu örnek alması neticesinde</w:t>
      </w:r>
      <w:r w:rsidR="00337774" w:rsidRPr="00765AF0">
        <w:rPr>
          <w:rFonts w:eastAsia="Calibri"/>
          <w:sz w:val="24"/>
          <w:szCs w:val="24"/>
          <w:lang w:val="tr-TR"/>
        </w:rPr>
        <w:t xml:space="preserve"> Allah</w:t>
      </w:r>
      <w:r w:rsidR="0009307C">
        <w:rPr>
          <w:rFonts w:eastAsia="Calibri"/>
          <w:sz w:val="24"/>
          <w:szCs w:val="24"/>
          <w:lang w:val="tr-TR"/>
        </w:rPr>
        <w:t>’ın, o kimseyi seveceğini ve bağışlayacağını söylemek mümkündür. Ancak r</w:t>
      </w:r>
      <w:r w:rsidR="00337774" w:rsidRPr="00765AF0">
        <w:rPr>
          <w:rFonts w:eastAsia="Calibri"/>
          <w:sz w:val="24"/>
          <w:szCs w:val="24"/>
          <w:lang w:val="tr-TR"/>
        </w:rPr>
        <w:t xml:space="preserve">ehber olarak alınacak </w:t>
      </w:r>
      <w:r w:rsidR="00A2571A">
        <w:rPr>
          <w:rFonts w:eastAsia="Calibri"/>
          <w:sz w:val="24"/>
          <w:szCs w:val="24"/>
          <w:lang w:val="tr-TR"/>
        </w:rPr>
        <w:t>nebî</w:t>
      </w:r>
      <w:r w:rsidR="00337774" w:rsidRPr="00765AF0">
        <w:rPr>
          <w:rFonts w:eastAsia="Calibri"/>
          <w:sz w:val="24"/>
          <w:szCs w:val="24"/>
          <w:lang w:val="tr-TR"/>
        </w:rPr>
        <w:t>nin, öncelikle doğru bir şekilde tanınması gerekmektedir. Sevenin sevdiğini her daim kayırmasına sebep olan ve objektif değerl</w:t>
      </w:r>
      <w:r w:rsidR="001E409D">
        <w:rPr>
          <w:rFonts w:eastAsia="Calibri"/>
          <w:sz w:val="24"/>
          <w:szCs w:val="24"/>
          <w:lang w:val="tr-TR"/>
        </w:rPr>
        <w:t>endirme yapmasını engelleyen sevgi</w:t>
      </w:r>
      <w:r w:rsidR="00337774" w:rsidRPr="00765AF0">
        <w:rPr>
          <w:rFonts w:eastAsia="Calibri"/>
          <w:sz w:val="24"/>
          <w:szCs w:val="24"/>
          <w:lang w:val="tr-TR"/>
        </w:rPr>
        <w:t xml:space="preserve"> </w:t>
      </w:r>
      <w:r w:rsidR="0009307C">
        <w:rPr>
          <w:rFonts w:eastAsia="Calibri"/>
          <w:sz w:val="24"/>
          <w:szCs w:val="24"/>
          <w:lang w:val="tr-TR"/>
        </w:rPr>
        <w:t>gözlüklerini çıkar</w:t>
      </w:r>
      <w:r w:rsidR="001B1122">
        <w:rPr>
          <w:rFonts w:eastAsia="Calibri"/>
          <w:sz w:val="24"/>
          <w:szCs w:val="24"/>
          <w:lang w:val="tr-TR"/>
        </w:rPr>
        <w:t>ıp</w:t>
      </w:r>
      <w:r w:rsidR="00313BDE">
        <w:rPr>
          <w:rFonts w:eastAsia="Calibri"/>
          <w:sz w:val="24"/>
          <w:szCs w:val="24"/>
          <w:lang w:val="tr-TR"/>
        </w:rPr>
        <w:t xml:space="preserve"> </w:t>
      </w:r>
      <w:r w:rsidR="001B1122">
        <w:rPr>
          <w:rFonts w:eastAsia="Calibri"/>
          <w:sz w:val="24"/>
          <w:szCs w:val="24"/>
          <w:lang w:val="tr-TR"/>
        </w:rPr>
        <w:t>onların yerine</w:t>
      </w:r>
      <w:r w:rsidR="00313BDE">
        <w:rPr>
          <w:rFonts w:eastAsia="Calibri"/>
          <w:sz w:val="24"/>
          <w:szCs w:val="24"/>
          <w:lang w:val="tr-TR"/>
        </w:rPr>
        <w:t>,</w:t>
      </w:r>
      <w:r w:rsidR="001E409D">
        <w:rPr>
          <w:rFonts w:eastAsia="Calibri"/>
          <w:sz w:val="24"/>
          <w:szCs w:val="24"/>
          <w:lang w:val="tr-TR"/>
        </w:rPr>
        <w:t xml:space="preserve"> Hz. </w:t>
      </w:r>
      <w:r w:rsidR="00A2571A">
        <w:rPr>
          <w:rFonts w:eastAsia="Calibri"/>
          <w:sz w:val="24"/>
          <w:szCs w:val="24"/>
          <w:lang w:val="tr-TR"/>
        </w:rPr>
        <w:t>Resul</w:t>
      </w:r>
      <w:r w:rsidR="001A2BE4">
        <w:rPr>
          <w:rFonts w:eastAsia="Calibri"/>
          <w:sz w:val="24"/>
          <w:szCs w:val="24"/>
          <w:lang w:val="tr-TR"/>
        </w:rPr>
        <w:t>’</w:t>
      </w:r>
      <w:r w:rsidR="00337774" w:rsidRPr="00765AF0">
        <w:rPr>
          <w:rFonts w:eastAsia="Calibri"/>
          <w:sz w:val="24"/>
          <w:szCs w:val="24"/>
          <w:lang w:val="tr-TR"/>
        </w:rPr>
        <w:t xml:space="preserve">e her halükarda hakkını teslim ettirecek ve örnek şahsiyetini ön plana çıkartacak akıl gözlüklerini takarak </w:t>
      </w:r>
      <w:r w:rsidR="001B1122">
        <w:rPr>
          <w:rFonts w:eastAsia="Calibri"/>
          <w:sz w:val="24"/>
          <w:szCs w:val="24"/>
          <w:lang w:val="tr-TR"/>
        </w:rPr>
        <w:t xml:space="preserve">onu </w:t>
      </w:r>
      <w:r w:rsidR="00337774" w:rsidRPr="00765AF0">
        <w:rPr>
          <w:rFonts w:eastAsia="Calibri"/>
          <w:sz w:val="24"/>
          <w:szCs w:val="24"/>
          <w:lang w:val="tr-TR"/>
        </w:rPr>
        <w:t xml:space="preserve">tanımaya </w:t>
      </w:r>
      <w:r w:rsidR="001B1122">
        <w:rPr>
          <w:rFonts w:eastAsia="Calibri"/>
          <w:sz w:val="24"/>
          <w:szCs w:val="24"/>
          <w:lang w:val="tr-TR"/>
        </w:rPr>
        <w:t>gayret edilmelidir</w:t>
      </w:r>
      <w:r w:rsidR="00337774" w:rsidRPr="00765AF0">
        <w:rPr>
          <w:rFonts w:eastAsia="Calibri"/>
          <w:sz w:val="24"/>
          <w:szCs w:val="24"/>
          <w:vertAlign w:val="superscript"/>
          <w:lang w:val="tr-TR"/>
        </w:rPr>
        <w:footnoteReference w:id="2"/>
      </w:r>
      <w:r w:rsidR="001B1122">
        <w:rPr>
          <w:rFonts w:eastAsia="Calibri"/>
          <w:sz w:val="24"/>
          <w:szCs w:val="24"/>
          <w:lang w:val="tr-TR"/>
        </w:rPr>
        <w:t>.</w:t>
      </w:r>
      <w:r w:rsidR="00337774" w:rsidRPr="00765AF0">
        <w:rPr>
          <w:rFonts w:eastAsia="Calibri"/>
          <w:sz w:val="24"/>
          <w:szCs w:val="24"/>
          <w:lang w:val="tr-TR"/>
        </w:rPr>
        <w:t xml:space="preserve"> Eğer Hz. </w:t>
      </w:r>
      <w:r w:rsidR="00A2571A">
        <w:rPr>
          <w:rFonts w:eastAsia="Calibri"/>
          <w:sz w:val="24"/>
          <w:szCs w:val="24"/>
          <w:lang w:val="tr-TR"/>
        </w:rPr>
        <w:t>Resul</w:t>
      </w:r>
      <w:r w:rsidR="00337774" w:rsidRPr="00765AF0">
        <w:rPr>
          <w:rFonts w:eastAsia="Calibri"/>
          <w:sz w:val="24"/>
          <w:szCs w:val="24"/>
          <w:lang w:val="tr-TR"/>
        </w:rPr>
        <w:t xml:space="preserve"> doğru tanınmazsa ve örnek alınmazsa, kişinin müslümanlığı yarım kalacaktır.</w:t>
      </w:r>
    </w:p>
    <w:p w:rsidR="00313BDE" w:rsidRDefault="00313BDE"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 xml:space="preserve">Hz. </w:t>
      </w:r>
      <w:r w:rsidR="00A2571A">
        <w:rPr>
          <w:rFonts w:eastAsia="Calibri"/>
          <w:sz w:val="24"/>
          <w:szCs w:val="24"/>
          <w:lang w:val="tr-TR"/>
        </w:rPr>
        <w:t>Nebî</w:t>
      </w:r>
      <w:r>
        <w:rPr>
          <w:rFonts w:eastAsia="Calibri"/>
          <w:sz w:val="24"/>
          <w:szCs w:val="24"/>
          <w:lang w:val="tr-TR"/>
        </w:rPr>
        <w:t xml:space="preserve">, vahyin bağlı olduğu kilit taşıdır. Tebliğ eden elçinin hayatını bilmek, tebliğ edilen vahyi anlamak için hayati önemi haizdir. Sadece siyer konulu </w:t>
      </w:r>
      <w:r w:rsidR="00A2571A">
        <w:rPr>
          <w:rFonts w:eastAsia="Calibri"/>
          <w:sz w:val="24"/>
          <w:szCs w:val="24"/>
          <w:lang w:val="tr-TR"/>
        </w:rPr>
        <w:t>âyet</w:t>
      </w:r>
      <w:r>
        <w:rPr>
          <w:rFonts w:eastAsia="Calibri"/>
          <w:sz w:val="24"/>
          <w:szCs w:val="24"/>
          <w:lang w:val="tr-TR"/>
        </w:rPr>
        <w:t xml:space="preserve">lerin değil, </w:t>
      </w:r>
      <w:r w:rsidR="00A2571A">
        <w:rPr>
          <w:rFonts w:eastAsia="Calibri"/>
          <w:sz w:val="24"/>
          <w:szCs w:val="24"/>
          <w:lang w:val="tr-TR"/>
        </w:rPr>
        <w:t>Kur’ân</w:t>
      </w:r>
      <w:r>
        <w:rPr>
          <w:rFonts w:eastAsia="Calibri"/>
          <w:sz w:val="24"/>
          <w:szCs w:val="24"/>
          <w:lang w:val="tr-TR"/>
        </w:rPr>
        <w:t xml:space="preserve">’ın tamamının doğru anlaşılması için Hz. </w:t>
      </w:r>
      <w:r w:rsidR="00A2571A">
        <w:rPr>
          <w:rFonts w:eastAsia="Calibri"/>
          <w:sz w:val="24"/>
          <w:szCs w:val="24"/>
          <w:lang w:val="tr-TR"/>
        </w:rPr>
        <w:t>Nebî</w:t>
      </w:r>
      <w:r>
        <w:rPr>
          <w:rFonts w:eastAsia="Calibri"/>
          <w:sz w:val="24"/>
          <w:szCs w:val="24"/>
          <w:lang w:val="tr-TR"/>
        </w:rPr>
        <w:t>’nin hayatını bilmek gerekmektedir</w:t>
      </w:r>
      <w:r w:rsidR="00EF7A36" w:rsidRPr="001A2BE4">
        <w:rPr>
          <w:rFonts w:eastAsia="Calibri"/>
          <w:sz w:val="24"/>
          <w:szCs w:val="24"/>
          <w:vertAlign w:val="superscript"/>
          <w:lang w:val="tr-TR"/>
        </w:rPr>
        <w:footnoteReference w:id="3"/>
      </w:r>
      <w:r w:rsidR="00EF7A36">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Hz. </w:t>
      </w:r>
      <w:r w:rsidR="00A2571A">
        <w:rPr>
          <w:rFonts w:eastAsia="Calibri"/>
          <w:sz w:val="24"/>
          <w:szCs w:val="24"/>
          <w:lang w:val="tr-TR"/>
        </w:rPr>
        <w:t>Nebî</w:t>
      </w:r>
      <w:r w:rsidRPr="00765AF0">
        <w:rPr>
          <w:rFonts w:eastAsia="Calibri"/>
          <w:sz w:val="24"/>
          <w:szCs w:val="24"/>
          <w:lang w:val="tr-TR"/>
        </w:rPr>
        <w:t>’</w:t>
      </w:r>
      <w:r w:rsidR="00EF7A36">
        <w:rPr>
          <w:rFonts w:eastAsia="Calibri"/>
          <w:sz w:val="24"/>
          <w:szCs w:val="24"/>
          <w:lang w:val="tr-TR"/>
        </w:rPr>
        <w:t>yi tanıma noktasında ilk akl</w:t>
      </w:r>
      <w:r w:rsidRPr="00765AF0">
        <w:rPr>
          <w:rFonts w:eastAsia="Calibri"/>
          <w:sz w:val="24"/>
          <w:szCs w:val="24"/>
          <w:lang w:val="tr-TR"/>
        </w:rPr>
        <w:t>a gelen yer, geçmişten g</w:t>
      </w:r>
      <w:r w:rsidR="00EF7A36">
        <w:rPr>
          <w:rFonts w:eastAsia="Calibri"/>
          <w:sz w:val="24"/>
          <w:szCs w:val="24"/>
          <w:lang w:val="tr-TR"/>
        </w:rPr>
        <w:t>ünümüze intikal eden, mevcut</w:t>
      </w:r>
      <w:r w:rsidRPr="00765AF0">
        <w:rPr>
          <w:rFonts w:eastAsia="Calibri"/>
          <w:sz w:val="24"/>
          <w:szCs w:val="24"/>
          <w:lang w:val="tr-TR"/>
        </w:rPr>
        <w:t xml:space="preserve"> siyer müellefatıdır. Hz. </w:t>
      </w:r>
      <w:r w:rsidR="00A2571A">
        <w:rPr>
          <w:rFonts w:eastAsia="Calibri"/>
          <w:sz w:val="24"/>
          <w:szCs w:val="24"/>
          <w:lang w:val="tr-TR"/>
        </w:rPr>
        <w:t>Resul</w:t>
      </w:r>
      <w:r w:rsidRPr="00765AF0">
        <w:rPr>
          <w:rFonts w:eastAsia="Calibri"/>
          <w:sz w:val="24"/>
          <w:szCs w:val="24"/>
          <w:lang w:val="tr-TR"/>
        </w:rPr>
        <w:t xml:space="preserve"> kadar hakkında eser ya</w:t>
      </w:r>
      <w:r w:rsidR="00E03C48">
        <w:rPr>
          <w:rFonts w:eastAsia="Calibri"/>
          <w:sz w:val="24"/>
          <w:szCs w:val="24"/>
          <w:lang w:val="tr-TR"/>
        </w:rPr>
        <w:t>zılmış başka bir insan yoktur. B</w:t>
      </w:r>
      <w:r w:rsidRPr="00765AF0">
        <w:rPr>
          <w:rFonts w:eastAsia="Calibri"/>
          <w:sz w:val="24"/>
          <w:szCs w:val="24"/>
          <w:lang w:val="tr-TR"/>
        </w:rPr>
        <w:t xml:space="preserve">unun sonucunda muazzam bir </w:t>
      </w:r>
      <w:r w:rsidR="00E03C48">
        <w:rPr>
          <w:rFonts w:eastAsia="Calibri"/>
          <w:sz w:val="24"/>
          <w:szCs w:val="24"/>
          <w:lang w:val="tr-TR"/>
        </w:rPr>
        <w:t xml:space="preserve">siyer </w:t>
      </w:r>
      <w:r w:rsidRPr="00765AF0">
        <w:rPr>
          <w:rFonts w:eastAsia="Calibri"/>
          <w:sz w:val="24"/>
          <w:szCs w:val="24"/>
          <w:lang w:val="tr-TR"/>
        </w:rPr>
        <w:t>literatür</w:t>
      </w:r>
      <w:r w:rsidR="00E03C48">
        <w:rPr>
          <w:rFonts w:eastAsia="Calibri"/>
          <w:sz w:val="24"/>
          <w:szCs w:val="24"/>
          <w:lang w:val="tr-TR"/>
        </w:rPr>
        <w:t>ü oluşmuştur. K</w:t>
      </w:r>
      <w:r w:rsidRPr="00765AF0">
        <w:rPr>
          <w:rFonts w:eastAsia="Calibri"/>
          <w:sz w:val="24"/>
          <w:szCs w:val="24"/>
          <w:lang w:val="tr-TR"/>
        </w:rPr>
        <w:t>aldı ki bu bir sorumluluk ve görevdir. Değişen hayat şartlarına rağmen, Hz. Muhammed’in örnekliğine olan ihtiyaç hiçbir za</w:t>
      </w:r>
      <w:r w:rsidR="00E03C48">
        <w:rPr>
          <w:rFonts w:eastAsia="Calibri"/>
          <w:sz w:val="24"/>
          <w:szCs w:val="24"/>
          <w:lang w:val="tr-TR"/>
        </w:rPr>
        <w:t>man azalmamıştır</w:t>
      </w:r>
      <w:r w:rsidRPr="00765AF0">
        <w:rPr>
          <w:rFonts w:eastAsia="Calibri"/>
          <w:sz w:val="24"/>
          <w:szCs w:val="24"/>
          <w:lang w:val="tr-TR"/>
        </w:rPr>
        <w:t xml:space="preserve">. Her zaman ve zeminde, farklı bakış açıları ile yeni siyer kitapları yazılmalı ve böylece Hz. Muhammed’in örnekliğinin canlı </w:t>
      </w:r>
      <w:r w:rsidRPr="00765AF0">
        <w:rPr>
          <w:rFonts w:eastAsia="Calibri"/>
          <w:sz w:val="24"/>
          <w:szCs w:val="24"/>
          <w:lang w:val="tr-TR"/>
        </w:rPr>
        <w:lastRenderedPageBreak/>
        <w:t>tutulması hedeflenmelidir. Zira siyer çalışmalarının her geçen gün artması</w:t>
      </w:r>
      <w:r w:rsidR="00E03C48">
        <w:rPr>
          <w:rFonts w:eastAsia="Calibri"/>
          <w:sz w:val="24"/>
          <w:szCs w:val="24"/>
          <w:lang w:val="tr-TR"/>
        </w:rPr>
        <w:t>,</w:t>
      </w:r>
      <w:r w:rsidRPr="00765AF0">
        <w:rPr>
          <w:rFonts w:eastAsia="Calibri"/>
          <w:sz w:val="24"/>
          <w:szCs w:val="24"/>
          <w:lang w:val="tr-TR"/>
        </w:rPr>
        <w:t xml:space="preserve"> bu ihtiyacın tezahürüdür</w:t>
      </w:r>
      <w:r w:rsidRPr="00765AF0">
        <w:rPr>
          <w:rFonts w:eastAsia="Calibri"/>
          <w:sz w:val="24"/>
          <w:szCs w:val="24"/>
          <w:vertAlign w:val="superscript"/>
          <w:lang w:val="tr-TR"/>
        </w:rPr>
        <w:footnoteReference w:id="4"/>
      </w:r>
      <w:r w:rsidR="00EF7A36">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Siyer çalışmalarının artışına rağmen, </w:t>
      </w:r>
      <w:r w:rsidR="00E03C48">
        <w:rPr>
          <w:rFonts w:eastAsia="Calibri"/>
          <w:sz w:val="24"/>
          <w:szCs w:val="24"/>
          <w:lang w:val="tr-TR"/>
        </w:rPr>
        <w:t xml:space="preserve">hayat içinde aktif bir </w:t>
      </w:r>
      <w:r w:rsidR="00A2571A">
        <w:rPr>
          <w:rFonts w:eastAsia="Calibri"/>
          <w:sz w:val="24"/>
          <w:szCs w:val="24"/>
          <w:lang w:val="tr-TR"/>
        </w:rPr>
        <w:t>nebî</w:t>
      </w:r>
      <w:r w:rsidRPr="00765AF0">
        <w:rPr>
          <w:rFonts w:eastAsia="Calibri"/>
          <w:sz w:val="24"/>
          <w:szCs w:val="24"/>
          <w:lang w:val="tr-TR"/>
        </w:rPr>
        <w:t xml:space="preserve"> algısı, </w:t>
      </w:r>
      <w:r w:rsidR="00E03C48">
        <w:rPr>
          <w:rFonts w:eastAsia="Calibri"/>
          <w:sz w:val="24"/>
          <w:szCs w:val="24"/>
          <w:lang w:val="tr-TR"/>
        </w:rPr>
        <w:t xml:space="preserve">etrafı mucizelerle dolu </w:t>
      </w:r>
      <w:r w:rsidR="00A2571A">
        <w:rPr>
          <w:rFonts w:eastAsia="Calibri"/>
          <w:sz w:val="24"/>
          <w:szCs w:val="24"/>
          <w:lang w:val="tr-TR"/>
        </w:rPr>
        <w:t>resul</w:t>
      </w:r>
      <w:r w:rsidRPr="00765AF0">
        <w:rPr>
          <w:rFonts w:eastAsia="Calibri"/>
          <w:sz w:val="24"/>
          <w:szCs w:val="24"/>
          <w:lang w:val="tr-TR"/>
        </w:rPr>
        <w:t xml:space="preserve"> tasavvurunun önüne geçememiştir. Hz. </w:t>
      </w:r>
      <w:r w:rsidR="00A2571A">
        <w:rPr>
          <w:rFonts w:eastAsia="Calibri"/>
          <w:sz w:val="24"/>
          <w:szCs w:val="24"/>
          <w:lang w:val="tr-TR"/>
        </w:rPr>
        <w:t>Resul</w:t>
      </w:r>
      <w:r w:rsidRPr="00765AF0">
        <w:rPr>
          <w:rFonts w:eastAsia="Calibri"/>
          <w:sz w:val="24"/>
          <w:szCs w:val="24"/>
          <w:lang w:val="tr-TR"/>
        </w:rPr>
        <w:t xml:space="preserve">’ün hicret yolculuğu esnasında vuku bulduğu var sayılan, mağaranın ağzına ağ ören örümcek </w:t>
      </w:r>
      <w:r w:rsidR="00F46DF8">
        <w:rPr>
          <w:rFonts w:eastAsia="Calibri"/>
          <w:sz w:val="24"/>
          <w:szCs w:val="24"/>
          <w:lang w:val="tr-TR"/>
        </w:rPr>
        <w:t>hikâye</w:t>
      </w:r>
      <w:r w:rsidRPr="00765AF0">
        <w:rPr>
          <w:rFonts w:eastAsia="Calibri"/>
          <w:sz w:val="24"/>
          <w:szCs w:val="24"/>
          <w:lang w:val="tr-TR"/>
        </w:rPr>
        <w:t>si, insanların hatırlarında her daim canlılığını korurken, Hz. Muhammed’in içinde bulun</w:t>
      </w:r>
      <w:r w:rsidR="00E05D29">
        <w:rPr>
          <w:rFonts w:eastAsia="Calibri"/>
          <w:sz w:val="24"/>
          <w:szCs w:val="24"/>
          <w:lang w:val="tr-TR"/>
        </w:rPr>
        <w:t>maktan hiç pişman olmadığı hilfü’l-fudû</w:t>
      </w:r>
      <w:r w:rsidRPr="00765AF0">
        <w:rPr>
          <w:rFonts w:eastAsia="Calibri"/>
          <w:sz w:val="24"/>
          <w:szCs w:val="24"/>
          <w:lang w:val="tr-TR"/>
        </w:rPr>
        <w:t>l topluluğunun gölgede kalması ö</w:t>
      </w:r>
      <w:r w:rsidR="00E03C48">
        <w:rPr>
          <w:rFonts w:eastAsia="Calibri"/>
          <w:sz w:val="24"/>
          <w:szCs w:val="24"/>
          <w:lang w:val="tr-TR"/>
        </w:rPr>
        <w:t>rnekliği, zihinlerdeki elçi</w:t>
      </w:r>
      <w:r w:rsidRPr="00765AF0">
        <w:rPr>
          <w:rFonts w:eastAsia="Calibri"/>
          <w:sz w:val="24"/>
          <w:szCs w:val="24"/>
          <w:lang w:val="tr-TR"/>
        </w:rPr>
        <w:t xml:space="preserve"> algılarının ne yöne meylettiği konusunda bir fi</w:t>
      </w:r>
      <w:r w:rsidR="00285B02">
        <w:rPr>
          <w:rFonts w:eastAsia="Calibri"/>
          <w:sz w:val="24"/>
          <w:szCs w:val="24"/>
          <w:lang w:val="tr-TR"/>
        </w:rPr>
        <w:t xml:space="preserve">kir vermektedir. Bu nedenle Hz. </w:t>
      </w:r>
      <w:r w:rsidR="00A2571A">
        <w:rPr>
          <w:rFonts w:eastAsia="Calibri"/>
          <w:sz w:val="24"/>
          <w:szCs w:val="24"/>
          <w:lang w:val="tr-TR"/>
        </w:rPr>
        <w:t>Resul</w:t>
      </w:r>
      <w:r w:rsidR="00285B02">
        <w:rPr>
          <w:rFonts w:eastAsia="Calibri"/>
          <w:sz w:val="24"/>
          <w:szCs w:val="24"/>
          <w:lang w:val="tr-TR"/>
        </w:rPr>
        <w:t>’ü</w:t>
      </w:r>
      <w:r w:rsidRPr="00765AF0">
        <w:rPr>
          <w:rFonts w:eastAsia="Calibri"/>
          <w:sz w:val="24"/>
          <w:szCs w:val="24"/>
          <w:lang w:val="tr-TR"/>
        </w:rPr>
        <w:t xml:space="preserve"> övmeye dayalı siyer anlayışının yerine, anlamaya, tanımaya ve tanıtmaya dayalı bir siyer çalışması daha isabetli olacaktır</w:t>
      </w:r>
      <w:r w:rsidRPr="00765AF0">
        <w:rPr>
          <w:rFonts w:eastAsia="Calibri"/>
          <w:sz w:val="24"/>
          <w:szCs w:val="24"/>
          <w:vertAlign w:val="superscript"/>
          <w:lang w:val="tr-TR"/>
        </w:rPr>
        <w:footnoteReference w:id="5"/>
      </w:r>
      <w:r w:rsidR="00EF7A36">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Var olan siyer malzemesi içinden, Hz. Muhammed’in örnek şahsiyetini çık</w:t>
      </w:r>
      <w:r w:rsidR="00650CD2">
        <w:rPr>
          <w:rFonts w:eastAsia="Calibri"/>
          <w:sz w:val="24"/>
          <w:szCs w:val="24"/>
          <w:lang w:val="tr-TR"/>
        </w:rPr>
        <w:t>arabilmek, o</w:t>
      </w:r>
      <w:r w:rsidR="00285B02">
        <w:rPr>
          <w:rFonts w:eastAsia="Calibri"/>
          <w:sz w:val="24"/>
          <w:szCs w:val="24"/>
          <w:lang w:val="tr-TR"/>
        </w:rPr>
        <w:t xml:space="preserve">nu yanlış </w:t>
      </w:r>
      <w:r w:rsidR="00A2571A">
        <w:rPr>
          <w:rFonts w:eastAsia="Calibri"/>
          <w:sz w:val="24"/>
          <w:szCs w:val="24"/>
          <w:lang w:val="tr-TR"/>
        </w:rPr>
        <w:t>nebî</w:t>
      </w:r>
      <w:r w:rsidRPr="00765AF0">
        <w:rPr>
          <w:rFonts w:eastAsia="Calibri"/>
          <w:sz w:val="24"/>
          <w:szCs w:val="24"/>
          <w:lang w:val="tr-TR"/>
        </w:rPr>
        <w:t xml:space="preserve"> tasavvurlarından arındırabilmek için, bu malzemenin, bir takım kriterlerle gözden geçirilmesi gerekmektedir. Öncelikle, mevcut verilerin</w:t>
      </w:r>
      <w:r w:rsidR="00285B02">
        <w:rPr>
          <w:rFonts w:eastAsia="Calibri"/>
          <w:sz w:val="24"/>
          <w:szCs w:val="24"/>
          <w:lang w:val="tr-TR"/>
        </w:rPr>
        <w:t xml:space="preserve">, </w:t>
      </w:r>
      <w:r w:rsidR="00A2571A">
        <w:rPr>
          <w:rFonts w:eastAsia="Calibri"/>
          <w:sz w:val="24"/>
          <w:szCs w:val="24"/>
          <w:lang w:val="tr-TR"/>
        </w:rPr>
        <w:t>Kur’ân</w:t>
      </w:r>
      <w:r w:rsidR="00285B02">
        <w:rPr>
          <w:rFonts w:eastAsia="Calibri"/>
          <w:sz w:val="24"/>
          <w:szCs w:val="24"/>
          <w:lang w:val="tr-TR"/>
        </w:rPr>
        <w:t>’a uygun olup olmadığı araştırılmalıdır. B</w:t>
      </w:r>
      <w:r w:rsidRPr="00765AF0">
        <w:rPr>
          <w:rFonts w:eastAsia="Calibri"/>
          <w:sz w:val="24"/>
          <w:szCs w:val="24"/>
          <w:lang w:val="tr-TR"/>
        </w:rPr>
        <w:t xml:space="preserve">öylece, Allah’ın tanıttığı ve örnek gösterdiği </w:t>
      </w:r>
      <w:r w:rsidR="00A2571A">
        <w:rPr>
          <w:rFonts w:eastAsia="Calibri"/>
          <w:sz w:val="24"/>
          <w:szCs w:val="24"/>
          <w:lang w:val="tr-TR"/>
        </w:rPr>
        <w:t>Resul</w:t>
      </w:r>
      <w:r w:rsidRPr="00765AF0">
        <w:rPr>
          <w:rFonts w:eastAsia="Calibri"/>
          <w:sz w:val="24"/>
          <w:szCs w:val="24"/>
          <w:lang w:val="tr-TR"/>
        </w:rPr>
        <w:t xml:space="preserve">, farklı kültürlerin oluşturduğu diğer tasavvurlardan </w:t>
      </w:r>
      <w:r w:rsidR="00285B02">
        <w:rPr>
          <w:rFonts w:eastAsia="Calibri"/>
          <w:sz w:val="24"/>
          <w:szCs w:val="24"/>
          <w:lang w:val="tr-TR"/>
        </w:rPr>
        <w:t>ancak ayırt edilebil</w:t>
      </w:r>
      <w:r w:rsidRPr="00765AF0">
        <w:rPr>
          <w:rFonts w:eastAsia="Calibri"/>
          <w:sz w:val="24"/>
          <w:szCs w:val="24"/>
          <w:lang w:val="tr-TR"/>
        </w:rPr>
        <w:t xml:space="preserve">ir. Verilerin, </w:t>
      </w:r>
      <w:r w:rsidR="00A2571A">
        <w:rPr>
          <w:rFonts w:eastAsia="Calibri"/>
          <w:sz w:val="24"/>
          <w:szCs w:val="24"/>
          <w:lang w:val="tr-TR"/>
        </w:rPr>
        <w:t>Kur’ân</w:t>
      </w:r>
      <w:r w:rsidRPr="00765AF0">
        <w:rPr>
          <w:rFonts w:eastAsia="Calibri"/>
          <w:sz w:val="24"/>
          <w:szCs w:val="24"/>
          <w:lang w:val="tr-TR"/>
        </w:rPr>
        <w:t xml:space="preserve">’ın genel kanaatine uygunluğunun araştırılması büyük önemi haizdir. </w:t>
      </w:r>
    </w:p>
    <w:p w:rsidR="00337774" w:rsidRPr="00765AF0" w:rsidRDefault="00337774" w:rsidP="00B450E7">
      <w:pPr>
        <w:pStyle w:val="DZ"/>
        <w:spacing w:before="120" w:after="120"/>
      </w:pPr>
      <w:bookmarkStart w:id="63" w:name="_Toc7750344"/>
      <w:bookmarkStart w:id="64" w:name="_Toc17036470"/>
      <w:r w:rsidRPr="00765AF0">
        <w:t xml:space="preserve">Neden </w:t>
      </w:r>
      <w:r w:rsidR="00A2571A">
        <w:t>Kur’ân</w:t>
      </w:r>
      <w:r w:rsidRPr="00765AF0">
        <w:t xml:space="preserve">-ı </w:t>
      </w:r>
      <w:r w:rsidR="00A2571A">
        <w:t>Kerîm</w:t>
      </w:r>
      <w:r w:rsidRPr="00765AF0">
        <w:t xml:space="preserve">’de Hz. Muhammed’in </w:t>
      </w:r>
      <w:r w:rsidR="00A2571A">
        <w:t>Sîret</w:t>
      </w:r>
      <w:r w:rsidRPr="00765AF0">
        <w:t>i?</w:t>
      </w:r>
      <w:bookmarkEnd w:id="63"/>
      <w:bookmarkEnd w:id="64"/>
    </w:p>
    <w:p w:rsidR="00337774" w:rsidRPr="002D7229"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Hz. Muhammed’i </w:t>
      </w:r>
      <w:r w:rsidR="00A2571A">
        <w:rPr>
          <w:rFonts w:eastAsia="Calibri"/>
          <w:sz w:val="24"/>
          <w:szCs w:val="24"/>
          <w:lang w:val="tr-TR"/>
        </w:rPr>
        <w:t>nebî</w:t>
      </w:r>
      <w:r w:rsidRPr="00765AF0">
        <w:rPr>
          <w:rFonts w:eastAsia="Calibri"/>
          <w:sz w:val="24"/>
          <w:szCs w:val="24"/>
          <w:lang w:val="tr-TR"/>
        </w:rPr>
        <w:t xml:space="preserve"> olarak seçen Yüce Allah, </w:t>
      </w:r>
      <w:r w:rsidR="00A2571A">
        <w:rPr>
          <w:rFonts w:eastAsia="Calibri"/>
          <w:sz w:val="24"/>
          <w:szCs w:val="24"/>
          <w:lang w:val="tr-TR"/>
        </w:rPr>
        <w:t>Kur’ân</w:t>
      </w:r>
      <w:r w:rsidRPr="00765AF0">
        <w:rPr>
          <w:rFonts w:eastAsia="Calibri"/>
          <w:sz w:val="24"/>
          <w:szCs w:val="24"/>
          <w:lang w:val="tr-TR"/>
        </w:rPr>
        <w:t xml:space="preserve">-ı </w:t>
      </w:r>
      <w:r w:rsidR="00A2571A">
        <w:rPr>
          <w:rFonts w:eastAsia="Calibri"/>
          <w:sz w:val="24"/>
          <w:szCs w:val="24"/>
          <w:lang w:val="tr-TR"/>
        </w:rPr>
        <w:t>Kerîm</w:t>
      </w:r>
      <w:r w:rsidRPr="00765AF0">
        <w:rPr>
          <w:rFonts w:eastAsia="Calibri"/>
          <w:sz w:val="24"/>
          <w:szCs w:val="24"/>
          <w:lang w:val="tr-TR"/>
        </w:rPr>
        <w:t>’de elçisi</w:t>
      </w:r>
      <w:r w:rsidR="00E450D2">
        <w:rPr>
          <w:rFonts w:eastAsia="Calibri"/>
          <w:sz w:val="24"/>
          <w:szCs w:val="24"/>
          <w:lang w:val="tr-TR"/>
        </w:rPr>
        <w:t>ni tanıtmıştır.</w:t>
      </w:r>
      <w:r w:rsidRPr="00765AF0">
        <w:rPr>
          <w:rFonts w:eastAsia="Calibri"/>
          <w:sz w:val="24"/>
          <w:szCs w:val="24"/>
          <w:lang w:val="tr-TR"/>
        </w:rPr>
        <w:t xml:space="preserve"> </w:t>
      </w:r>
      <w:r w:rsidR="00A2571A">
        <w:rPr>
          <w:rFonts w:eastAsia="Calibri"/>
          <w:sz w:val="24"/>
          <w:szCs w:val="24"/>
          <w:lang w:val="tr-TR"/>
        </w:rPr>
        <w:t>Kur’ân</w:t>
      </w:r>
      <w:r w:rsidRPr="00765AF0">
        <w:rPr>
          <w:rFonts w:eastAsia="Calibri"/>
          <w:sz w:val="24"/>
          <w:szCs w:val="24"/>
          <w:lang w:val="tr-TR"/>
        </w:rPr>
        <w:t xml:space="preserve">-ı </w:t>
      </w:r>
      <w:r w:rsidR="00A2571A">
        <w:rPr>
          <w:rFonts w:eastAsia="Calibri"/>
          <w:sz w:val="24"/>
          <w:szCs w:val="24"/>
          <w:lang w:val="tr-TR"/>
        </w:rPr>
        <w:t>Kerîm</w:t>
      </w:r>
      <w:r w:rsidRPr="00765AF0">
        <w:rPr>
          <w:rFonts w:eastAsia="Calibri"/>
          <w:sz w:val="24"/>
          <w:szCs w:val="24"/>
          <w:lang w:val="tr-TR"/>
        </w:rPr>
        <w:t>, bütün İslami ilimlerde olduğu gibi, siyer konusu</w:t>
      </w:r>
      <w:r w:rsidR="00285B02">
        <w:rPr>
          <w:rFonts w:eastAsia="Calibri"/>
          <w:sz w:val="24"/>
          <w:szCs w:val="24"/>
          <w:lang w:val="tr-TR"/>
        </w:rPr>
        <w:t xml:space="preserve">nda da ilk ve temel kaynaktır. </w:t>
      </w:r>
      <w:r w:rsidR="00A2571A">
        <w:rPr>
          <w:rFonts w:eastAsia="Calibri"/>
          <w:sz w:val="24"/>
          <w:szCs w:val="24"/>
          <w:lang w:val="tr-TR"/>
        </w:rPr>
        <w:t>Kur’ân</w:t>
      </w:r>
      <w:r w:rsidR="00285B02">
        <w:rPr>
          <w:rFonts w:eastAsia="Calibri"/>
          <w:sz w:val="24"/>
          <w:szCs w:val="24"/>
          <w:lang w:val="tr-TR"/>
        </w:rPr>
        <w:t>, d</w:t>
      </w:r>
      <w:r w:rsidRPr="00765AF0">
        <w:rPr>
          <w:rFonts w:eastAsia="Calibri"/>
          <w:sz w:val="24"/>
          <w:szCs w:val="24"/>
          <w:lang w:val="tr-TR"/>
        </w:rPr>
        <w:t>oğruluğunda şüphe olmayan, başka yerlerde bulamayacağımız en gizli bilgileri ifşa edebilen, hiçbir yanlılığı bulunmayan, evrensellik ve objektiflikte zirve olan tek kaynaktır. Bu sebeple siyer k</w:t>
      </w:r>
      <w:r w:rsidR="00285B02">
        <w:rPr>
          <w:rFonts w:eastAsia="Calibri"/>
          <w:sz w:val="24"/>
          <w:szCs w:val="24"/>
          <w:lang w:val="tr-TR"/>
        </w:rPr>
        <w:t>onusunda ilk müracaat edilecek</w:t>
      </w:r>
      <w:r w:rsidRPr="00765AF0">
        <w:rPr>
          <w:rFonts w:eastAsia="Calibri"/>
          <w:sz w:val="24"/>
          <w:szCs w:val="24"/>
          <w:lang w:val="tr-TR"/>
        </w:rPr>
        <w:t xml:space="preserve"> yer, </w:t>
      </w:r>
      <w:r w:rsidR="00A2571A">
        <w:rPr>
          <w:rFonts w:eastAsia="Calibri"/>
          <w:sz w:val="24"/>
          <w:szCs w:val="24"/>
          <w:lang w:val="tr-TR"/>
        </w:rPr>
        <w:t>Kur’ân</w:t>
      </w:r>
      <w:r w:rsidR="00285B02">
        <w:rPr>
          <w:rFonts w:eastAsia="Calibri"/>
          <w:sz w:val="24"/>
          <w:szCs w:val="24"/>
          <w:lang w:val="tr-TR"/>
        </w:rPr>
        <w:t xml:space="preserve">-ı </w:t>
      </w:r>
      <w:r w:rsidR="00A2571A">
        <w:rPr>
          <w:rFonts w:eastAsia="Calibri"/>
          <w:sz w:val="24"/>
          <w:szCs w:val="24"/>
          <w:lang w:val="tr-TR"/>
        </w:rPr>
        <w:t>Kerîm</w:t>
      </w:r>
      <w:r w:rsidR="00285B02">
        <w:rPr>
          <w:rFonts w:eastAsia="Calibri"/>
          <w:sz w:val="24"/>
          <w:szCs w:val="24"/>
          <w:lang w:val="tr-TR"/>
        </w:rPr>
        <w:t xml:space="preserve">’dir. </w:t>
      </w:r>
      <w:r w:rsidRPr="00765AF0">
        <w:rPr>
          <w:rFonts w:eastAsia="Calibri"/>
          <w:sz w:val="24"/>
          <w:szCs w:val="24"/>
          <w:lang w:val="tr-TR"/>
        </w:rPr>
        <w:t xml:space="preserve">Hz. </w:t>
      </w:r>
      <w:r w:rsidR="00A2571A">
        <w:rPr>
          <w:rFonts w:eastAsia="Calibri"/>
          <w:sz w:val="24"/>
          <w:szCs w:val="24"/>
          <w:lang w:val="tr-TR"/>
        </w:rPr>
        <w:t>Resul</w:t>
      </w:r>
      <w:r w:rsidRPr="00765AF0">
        <w:rPr>
          <w:rFonts w:eastAsia="Calibri"/>
          <w:sz w:val="24"/>
          <w:szCs w:val="24"/>
          <w:lang w:val="tr-TR"/>
        </w:rPr>
        <w:t xml:space="preserve"> ile ilgili tasavvurun genel çerçe</w:t>
      </w:r>
      <w:r w:rsidR="00285B02">
        <w:rPr>
          <w:rFonts w:eastAsia="Calibri"/>
          <w:sz w:val="24"/>
          <w:szCs w:val="24"/>
          <w:lang w:val="tr-TR"/>
        </w:rPr>
        <w:t xml:space="preserve">vesini oluşturacak </w:t>
      </w:r>
      <w:r w:rsidR="00986E18">
        <w:rPr>
          <w:rFonts w:eastAsia="Calibri"/>
          <w:sz w:val="24"/>
          <w:szCs w:val="24"/>
          <w:lang w:val="tr-TR"/>
        </w:rPr>
        <w:t>yegâne</w:t>
      </w:r>
      <w:r w:rsidR="00285B02">
        <w:rPr>
          <w:rFonts w:eastAsia="Calibri"/>
          <w:sz w:val="24"/>
          <w:szCs w:val="24"/>
          <w:lang w:val="tr-TR"/>
        </w:rPr>
        <w:t xml:space="preserve"> kitap, </w:t>
      </w:r>
      <w:r w:rsidR="00A2571A">
        <w:rPr>
          <w:rFonts w:eastAsia="Calibri"/>
          <w:sz w:val="24"/>
          <w:szCs w:val="24"/>
          <w:lang w:val="tr-TR"/>
        </w:rPr>
        <w:t>Kur’ân</w:t>
      </w:r>
      <w:r w:rsidR="00285B02">
        <w:rPr>
          <w:rFonts w:eastAsia="Calibri"/>
          <w:sz w:val="24"/>
          <w:szCs w:val="24"/>
          <w:lang w:val="tr-TR"/>
        </w:rPr>
        <w:t>’d</w:t>
      </w:r>
      <w:r w:rsidRPr="00765AF0">
        <w:rPr>
          <w:rFonts w:eastAsia="Calibri"/>
          <w:sz w:val="24"/>
          <w:szCs w:val="24"/>
          <w:lang w:val="tr-TR"/>
        </w:rPr>
        <w:t xml:space="preserve">ır. Nasıl ki siyer bilinmeden Kuran’ı anlamak eksik kalıyorsa, </w:t>
      </w:r>
      <w:r w:rsidR="00A2571A">
        <w:rPr>
          <w:rFonts w:eastAsia="Calibri"/>
          <w:sz w:val="24"/>
          <w:szCs w:val="24"/>
          <w:lang w:val="tr-TR"/>
        </w:rPr>
        <w:t>Kur’ân</w:t>
      </w:r>
      <w:r w:rsidRPr="00765AF0">
        <w:rPr>
          <w:rFonts w:eastAsia="Calibri"/>
          <w:sz w:val="24"/>
          <w:szCs w:val="24"/>
          <w:lang w:val="tr-TR"/>
        </w:rPr>
        <w:t xml:space="preserve">’a başvurmaksızın Hz. </w:t>
      </w:r>
      <w:r w:rsidR="00A2571A">
        <w:rPr>
          <w:rFonts w:eastAsia="Calibri"/>
          <w:sz w:val="24"/>
          <w:szCs w:val="24"/>
          <w:lang w:val="tr-TR"/>
        </w:rPr>
        <w:t>Resul</w:t>
      </w:r>
      <w:r w:rsidR="00285B02">
        <w:rPr>
          <w:rFonts w:eastAsia="Calibri"/>
          <w:sz w:val="24"/>
          <w:szCs w:val="24"/>
          <w:lang w:val="tr-TR"/>
        </w:rPr>
        <w:t>’ü doğru tanımak da öylece eksik kalacaktır</w:t>
      </w:r>
      <w:r w:rsidRPr="00765AF0">
        <w:rPr>
          <w:rFonts w:eastAsia="Calibri"/>
          <w:sz w:val="24"/>
          <w:szCs w:val="24"/>
          <w:vertAlign w:val="superscript"/>
          <w:lang w:val="tr-TR"/>
        </w:rPr>
        <w:footnoteReference w:id="6"/>
      </w:r>
      <w:r w:rsidR="00E450D2">
        <w:rPr>
          <w:rFonts w:eastAsia="Calibri"/>
          <w:sz w:val="24"/>
          <w:szCs w:val="24"/>
          <w:lang w:val="tr-TR"/>
        </w:rPr>
        <w:t>.</w:t>
      </w:r>
      <w:r w:rsidRPr="00765AF0">
        <w:rPr>
          <w:rFonts w:eastAsia="Calibri"/>
          <w:sz w:val="24"/>
          <w:szCs w:val="24"/>
          <w:lang w:val="tr-TR"/>
        </w:rPr>
        <w:t xml:space="preserve"> </w:t>
      </w:r>
      <w:r w:rsidR="00A2571A">
        <w:rPr>
          <w:rFonts w:eastAsia="Calibri"/>
          <w:sz w:val="24"/>
          <w:szCs w:val="24"/>
          <w:lang w:val="tr-TR"/>
        </w:rPr>
        <w:t>Kur’ân</w:t>
      </w:r>
      <w:r w:rsidRPr="00765AF0">
        <w:rPr>
          <w:rFonts w:eastAsia="Calibri"/>
          <w:sz w:val="24"/>
          <w:szCs w:val="24"/>
          <w:lang w:val="tr-TR"/>
        </w:rPr>
        <w:t xml:space="preserve"> ile siyer arasındaki anlam ilişkisi açısından Öz’ün ifad</w:t>
      </w:r>
      <w:r w:rsidR="002D7229">
        <w:rPr>
          <w:rFonts w:eastAsia="Calibri"/>
          <w:sz w:val="24"/>
          <w:szCs w:val="24"/>
          <w:lang w:val="tr-TR"/>
        </w:rPr>
        <w:t xml:space="preserve">elerinden şunlar </w:t>
      </w:r>
      <w:r w:rsidR="00986E18">
        <w:rPr>
          <w:rFonts w:eastAsia="Calibri"/>
          <w:sz w:val="24"/>
          <w:szCs w:val="24"/>
          <w:lang w:val="tr-TR"/>
        </w:rPr>
        <w:t>intaç</w:t>
      </w:r>
      <w:r w:rsidR="002D7229">
        <w:rPr>
          <w:rFonts w:eastAsia="Calibri"/>
          <w:sz w:val="24"/>
          <w:szCs w:val="24"/>
          <w:lang w:val="tr-TR"/>
        </w:rPr>
        <w:t xml:space="preserve"> edilebilir: “</w:t>
      </w:r>
      <w:r w:rsidRPr="002D7229">
        <w:rPr>
          <w:rFonts w:eastAsia="Calibri"/>
          <w:sz w:val="24"/>
          <w:szCs w:val="24"/>
          <w:lang w:val="tr-TR"/>
        </w:rPr>
        <w:t xml:space="preserve">Siyer’i doğrulamak için </w:t>
      </w:r>
      <w:r w:rsidR="00A2571A">
        <w:rPr>
          <w:rFonts w:eastAsia="Calibri"/>
          <w:sz w:val="24"/>
          <w:szCs w:val="24"/>
          <w:lang w:val="tr-TR"/>
        </w:rPr>
        <w:t>Kur’ân</w:t>
      </w:r>
      <w:r w:rsidRPr="002D7229">
        <w:rPr>
          <w:rFonts w:eastAsia="Calibri"/>
          <w:sz w:val="24"/>
          <w:szCs w:val="24"/>
          <w:lang w:val="tr-TR"/>
        </w:rPr>
        <w:t xml:space="preserve">, </w:t>
      </w:r>
      <w:r w:rsidR="00A2571A">
        <w:rPr>
          <w:rFonts w:eastAsia="Calibri"/>
          <w:sz w:val="24"/>
          <w:szCs w:val="24"/>
          <w:lang w:val="tr-TR"/>
        </w:rPr>
        <w:t>Kur’ân</w:t>
      </w:r>
      <w:r w:rsidRPr="002D7229">
        <w:rPr>
          <w:rFonts w:eastAsia="Calibri"/>
          <w:sz w:val="24"/>
          <w:szCs w:val="24"/>
          <w:lang w:val="tr-TR"/>
        </w:rPr>
        <w:t xml:space="preserve">’ı anlamak </w:t>
      </w:r>
      <w:r w:rsidR="00E450D2">
        <w:rPr>
          <w:rFonts w:eastAsia="Calibri"/>
          <w:sz w:val="24"/>
          <w:szCs w:val="24"/>
          <w:lang w:val="tr-TR"/>
        </w:rPr>
        <w:t>için s</w:t>
      </w:r>
      <w:r w:rsidR="002D7229">
        <w:rPr>
          <w:rFonts w:eastAsia="Calibri"/>
          <w:sz w:val="24"/>
          <w:szCs w:val="24"/>
          <w:lang w:val="tr-TR"/>
        </w:rPr>
        <w:t xml:space="preserve">iyer’in bilinmesi şarttır. </w:t>
      </w:r>
      <w:r w:rsidRPr="002D7229">
        <w:rPr>
          <w:rFonts w:eastAsia="Calibri"/>
          <w:sz w:val="24"/>
          <w:szCs w:val="24"/>
          <w:lang w:val="tr-TR"/>
        </w:rPr>
        <w:t xml:space="preserve">Siyer’e dair bir haberin kabulü için </w:t>
      </w:r>
      <w:r w:rsidR="00A2571A">
        <w:rPr>
          <w:rFonts w:eastAsia="Calibri"/>
          <w:sz w:val="24"/>
          <w:szCs w:val="24"/>
          <w:lang w:val="tr-TR"/>
        </w:rPr>
        <w:t>Kur’ân</w:t>
      </w:r>
      <w:r w:rsidRPr="002D7229">
        <w:rPr>
          <w:rFonts w:eastAsia="Calibri"/>
          <w:sz w:val="24"/>
          <w:szCs w:val="24"/>
          <w:lang w:val="tr-TR"/>
        </w:rPr>
        <w:t xml:space="preserve">i zeminde </w:t>
      </w:r>
      <w:r w:rsidRPr="002D7229">
        <w:rPr>
          <w:rFonts w:eastAsia="Calibri"/>
          <w:sz w:val="24"/>
          <w:szCs w:val="24"/>
          <w:lang w:val="tr-TR"/>
        </w:rPr>
        <w:lastRenderedPageBreak/>
        <w:t>paralellik aranması son derece önemlidir</w:t>
      </w:r>
      <w:r w:rsidR="002D7229">
        <w:rPr>
          <w:rFonts w:eastAsia="Calibri"/>
          <w:sz w:val="24"/>
          <w:szCs w:val="24"/>
          <w:lang w:val="tr-TR"/>
        </w:rPr>
        <w:t xml:space="preserve">. </w:t>
      </w:r>
      <w:r w:rsidRPr="002D7229">
        <w:rPr>
          <w:rFonts w:eastAsia="Calibri"/>
          <w:sz w:val="24"/>
          <w:szCs w:val="24"/>
          <w:lang w:val="tr-TR"/>
        </w:rPr>
        <w:t xml:space="preserve">Tahrif edilmiş bir siyer bilgisi, tahrif edilmiş bir </w:t>
      </w:r>
      <w:r w:rsidR="00A2571A">
        <w:rPr>
          <w:rFonts w:eastAsia="Calibri"/>
          <w:sz w:val="24"/>
          <w:szCs w:val="24"/>
          <w:lang w:val="tr-TR"/>
        </w:rPr>
        <w:t>Kur’ân</w:t>
      </w:r>
      <w:r w:rsidRPr="002D7229">
        <w:rPr>
          <w:rFonts w:eastAsia="Calibri"/>
          <w:sz w:val="24"/>
          <w:szCs w:val="24"/>
          <w:lang w:val="tr-TR"/>
        </w:rPr>
        <w:t xml:space="preserve"> anlamıdır</w:t>
      </w:r>
      <w:r w:rsidRPr="002D7229">
        <w:rPr>
          <w:rFonts w:eastAsia="Calibri"/>
          <w:sz w:val="24"/>
          <w:szCs w:val="24"/>
          <w:vertAlign w:val="superscript"/>
          <w:lang w:val="tr-TR"/>
        </w:rPr>
        <w:footnoteReference w:id="7"/>
      </w:r>
      <w:r w:rsidR="00E450D2">
        <w:rPr>
          <w:rFonts w:eastAsia="Calibri"/>
          <w:sz w:val="24"/>
          <w:szCs w:val="24"/>
          <w:lang w:val="tr-TR"/>
        </w:rPr>
        <w:t>.”</w:t>
      </w:r>
    </w:p>
    <w:p w:rsidR="00337774" w:rsidRPr="00765AF0" w:rsidRDefault="002D7229"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Bu çalışma</w:t>
      </w:r>
      <w:r w:rsidR="00337774" w:rsidRPr="00765AF0">
        <w:rPr>
          <w:rFonts w:eastAsia="Calibri"/>
          <w:sz w:val="24"/>
          <w:szCs w:val="24"/>
          <w:lang w:val="tr-TR"/>
        </w:rPr>
        <w:t xml:space="preserve">da siyer konusu, </w:t>
      </w:r>
      <w:r w:rsidR="00A2571A">
        <w:rPr>
          <w:rFonts w:eastAsia="Calibri"/>
          <w:sz w:val="24"/>
          <w:szCs w:val="24"/>
          <w:lang w:val="tr-TR"/>
        </w:rPr>
        <w:t>Kur’ân</w:t>
      </w:r>
      <w:r w:rsidR="00337774" w:rsidRPr="00765AF0">
        <w:rPr>
          <w:rFonts w:eastAsia="Calibri"/>
          <w:sz w:val="24"/>
          <w:szCs w:val="24"/>
          <w:lang w:val="tr-TR"/>
        </w:rPr>
        <w:t>’ın çerçevesi içinde ele alınmıştır. Bu yönüyle, yeni bir usül denemesi ortay</w:t>
      </w:r>
      <w:r>
        <w:rPr>
          <w:rFonts w:eastAsia="Calibri"/>
          <w:sz w:val="24"/>
          <w:szCs w:val="24"/>
          <w:lang w:val="tr-TR"/>
        </w:rPr>
        <w:t>a koymak hedeflenmemiştir. Zira</w:t>
      </w:r>
      <w:r w:rsidR="00337774" w:rsidRPr="00765AF0">
        <w:rPr>
          <w:rFonts w:eastAsia="Calibri"/>
          <w:sz w:val="24"/>
          <w:szCs w:val="24"/>
          <w:lang w:val="tr-TR"/>
        </w:rPr>
        <w:t xml:space="preserve"> bazı siyer konulu </w:t>
      </w:r>
      <w:r w:rsidR="00A2571A">
        <w:rPr>
          <w:rFonts w:eastAsia="Calibri"/>
          <w:sz w:val="24"/>
          <w:szCs w:val="24"/>
          <w:lang w:val="tr-TR"/>
        </w:rPr>
        <w:t>âyet</w:t>
      </w:r>
      <w:r w:rsidR="00337774" w:rsidRPr="00765AF0">
        <w:rPr>
          <w:rFonts w:eastAsia="Calibri"/>
          <w:sz w:val="24"/>
          <w:szCs w:val="24"/>
          <w:lang w:val="tr-TR"/>
        </w:rPr>
        <w:t>lerin, tarih üslubuna aktarılması ör</w:t>
      </w:r>
      <w:r w:rsidR="00E450D2">
        <w:rPr>
          <w:rFonts w:eastAsia="Calibri"/>
          <w:sz w:val="24"/>
          <w:szCs w:val="24"/>
          <w:lang w:val="tr-TR"/>
        </w:rPr>
        <w:t>nekleri</w:t>
      </w:r>
      <w:r w:rsidR="00337774" w:rsidRPr="00765AF0">
        <w:rPr>
          <w:rFonts w:eastAsia="Calibri"/>
          <w:sz w:val="24"/>
          <w:szCs w:val="24"/>
          <w:lang w:val="tr-TR"/>
        </w:rPr>
        <w:t xml:space="preserve">, ilk siyer kaynaklarında </w:t>
      </w:r>
      <w:r>
        <w:rPr>
          <w:rFonts w:eastAsia="Calibri"/>
          <w:sz w:val="24"/>
          <w:szCs w:val="24"/>
          <w:lang w:val="tr-TR"/>
        </w:rPr>
        <w:t>kendini göstermiştir</w:t>
      </w:r>
      <w:r w:rsidR="00337774" w:rsidRPr="00765AF0">
        <w:rPr>
          <w:rFonts w:eastAsia="Calibri"/>
          <w:sz w:val="24"/>
          <w:szCs w:val="24"/>
          <w:lang w:val="tr-TR"/>
        </w:rPr>
        <w:t>. Ancak sonraki dönemlerde bu yöntem pek</w:t>
      </w:r>
      <w:r>
        <w:rPr>
          <w:rFonts w:eastAsia="Calibri"/>
          <w:sz w:val="24"/>
          <w:szCs w:val="24"/>
          <w:lang w:val="tr-TR"/>
        </w:rPr>
        <w:t xml:space="preserve"> uygulanmamıştır. Günümüzde ise</w:t>
      </w:r>
      <w:r w:rsidR="00337774" w:rsidRPr="00765AF0">
        <w:rPr>
          <w:rFonts w:eastAsia="Calibri"/>
          <w:sz w:val="24"/>
          <w:szCs w:val="24"/>
          <w:lang w:val="tr-TR"/>
        </w:rPr>
        <w:t xml:space="preserve"> öncekilerden farklı olarak, </w:t>
      </w:r>
      <w:r w:rsidR="00A2571A">
        <w:rPr>
          <w:rFonts w:eastAsia="Calibri"/>
          <w:sz w:val="24"/>
          <w:szCs w:val="24"/>
          <w:lang w:val="tr-TR"/>
        </w:rPr>
        <w:t>Kur’ân</w:t>
      </w:r>
      <w:r w:rsidR="00337774" w:rsidRPr="00765AF0">
        <w:rPr>
          <w:rFonts w:eastAsia="Calibri"/>
          <w:sz w:val="24"/>
          <w:szCs w:val="24"/>
          <w:lang w:val="tr-TR"/>
        </w:rPr>
        <w:t xml:space="preserve">’ın siyer konulu bütün </w:t>
      </w:r>
      <w:r w:rsidR="00A2571A">
        <w:rPr>
          <w:rFonts w:eastAsia="Calibri"/>
          <w:sz w:val="24"/>
          <w:szCs w:val="24"/>
          <w:lang w:val="tr-TR"/>
        </w:rPr>
        <w:t>âyet</w:t>
      </w:r>
      <w:r w:rsidR="00337774" w:rsidRPr="00765AF0">
        <w:rPr>
          <w:rFonts w:eastAsia="Calibri"/>
          <w:sz w:val="24"/>
          <w:szCs w:val="24"/>
          <w:lang w:val="tr-TR"/>
        </w:rPr>
        <w:t>lerini, bu usül çerçevesinde ele alan ça</w:t>
      </w:r>
      <w:r>
        <w:rPr>
          <w:rFonts w:eastAsia="Calibri"/>
          <w:sz w:val="24"/>
          <w:szCs w:val="24"/>
          <w:lang w:val="tr-TR"/>
        </w:rPr>
        <w:t>lışmalar yapılmıştır. Günümüzde</w:t>
      </w:r>
      <w:r w:rsidR="00337774" w:rsidRPr="00765AF0">
        <w:rPr>
          <w:rFonts w:eastAsia="Calibri"/>
          <w:sz w:val="24"/>
          <w:szCs w:val="24"/>
          <w:lang w:val="tr-TR"/>
        </w:rPr>
        <w:t xml:space="preserve"> </w:t>
      </w:r>
      <w:r w:rsidR="00F46DF8">
        <w:rPr>
          <w:rFonts w:eastAsia="Calibri"/>
          <w:sz w:val="24"/>
          <w:szCs w:val="24"/>
          <w:lang w:val="tr-TR"/>
        </w:rPr>
        <w:t>âdet</w:t>
      </w:r>
      <w:r w:rsidR="00337774" w:rsidRPr="00765AF0">
        <w:rPr>
          <w:rFonts w:eastAsia="Calibri"/>
          <w:sz w:val="24"/>
          <w:szCs w:val="24"/>
          <w:lang w:val="tr-TR"/>
        </w:rPr>
        <w:t xml:space="preserve">a </w:t>
      </w:r>
      <w:r w:rsidR="00A2571A">
        <w:rPr>
          <w:rFonts w:eastAsia="Calibri"/>
          <w:sz w:val="24"/>
          <w:szCs w:val="24"/>
          <w:lang w:val="tr-TR"/>
        </w:rPr>
        <w:t>Kur’ân</w:t>
      </w:r>
      <w:r w:rsidR="00337774" w:rsidRPr="00765AF0">
        <w:rPr>
          <w:rFonts w:eastAsia="Calibri"/>
          <w:sz w:val="24"/>
          <w:szCs w:val="24"/>
          <w:lang w:val="tr-TR"/>
        </w:rPr>
        <w:t>’a göre siyer yazma akımı başlamıştır</w:t>
      </w:r>
      <w:r>
        <w:rPr>
          <w:rFonts w:eastAsia="Calibri"/>
          <w:sz w:val="24"/>
          <w:szCs w:val="24"/>
          <w:lang w:val="tr-TR"/>
        </w:rPr>
        <w:t>. Bu çalışmalardaki ortak sorun</w:t>
      </w:r>
      <w:r w:rsidR="00337774" w:rsidRPr="00765AF0">
        <w:rPr>
          <w:rFonts w:eastAsia="Calibri"/>
          <w:sz w:val="24"/>
          <w:szCs w:val="24"/>
          <w:lang w:val="tr-TR"/>
        </w:rPr>
        <w:t>, külli bir siyer anl</w:t>
      </w:r>
      <w:r>
        <w:rPr>
          <w:rFonts w:eastAsia="Calibri"/>
          <w:sz w:val="24"/>
          <w:szCs w:val="24"/>
          <w:lang w:val="tr-TR"/>
        </w:rPr>
        <w:t>atımı ortaya koymaya çalışmak olmuştur</w:t>
      </w:r>
      <w:r w:rsidR="00337774" w:rsidRPr="00765AF0">
        <w:rPr>
          <w:rFonts w:eastAsia="Calibri"/>
          <w:sz w:val="24"/>
          <w:szCs w:val="24"/>
          <w:lang w:val="tr-TR"/>
        </w:rPr>
        <w:t xml:space="preserve">. Tarih kitaplarındaki mevcut kronoloji esas alınarak, </w:t>
      </w:r>
      <w:r w:rsidR="00A2571A">
        <w:rPr>
          <w:rFonts w:eastAsia="Calibri"/>
          <w:sz w:val="24"/>
          <w:szCs w:val="24"/>
          <w:lang w:val="tr-TR"/>
        </w:rPr>
        <w:t>âyet</w:t>
      </w:r>
      <w:r w:rsidR="00337774" w:rsidRPr="00765AF0">
        <w:rPr>
          <w:rFonts w:eastAsia="Calibri"/>
          <w:sz w:val="24"/>
          <w:szCs w:val="24"/>
          <w:lang w:val="tr-TR"/>
        </w:rPr>
        <w:t xml:space="preserve">ler siyer konularının altına sıralanmış ve kısmi olarak </w:t>
      </w:r>
      <w:r w:rsidR="007F328B">
        <w:rPr>
          <w:rFonts w:eastAsia="Calibri"/>
          <w:sz w:val="24"/>
          <w:szCs w:val="24"/>
          <w:lang w:val="tr-TR"/>
        </w:rPr>
        <w:t>tefsîr</w:t>
      </w:r>
      <w:r w:rsidR="00337774" w:rsidRPr="00765AF0">
        <w:rPr>
          <w:rFonts w:eastAsia="Calibri"/>
          <w:sz w:val="24"/>
          <w:szCs w:val="24"/>
          <w:lang w:val="tr-TR"/>
        </w:rPr>
        <w:t xml:space="preserve">leri yapılmıştır. Gerek geçmişte, gerekse günümüzde uygulanan bu yöntemde, </w:t>
      </w:r>
      <w:r w:rsidR="00A2571A">
        <w:rPr>
          <w:rFonts w:eastAsia="Calibri"/>
          <w:sz w:val="24"/>
          <w:szCs w:val="24"/>
          <w:lang w:val="tr-TR"/>
        </w:rPr>
        <w:t>âyet</w:t>
      </w:r>
      <w:r w:rsidR="00337774" w:rsidRPr="00765AF0">
        <w:rPr>
          <w:rFonts w:eastAsia="Calibri"/>
          <w:sz w:val="24"/>
          <w:szCs w:val="24"/>
          <w:lang w:val="tr-TR"/>
        </w:rPr>
        <w:t>ler konuların arasına serpiştirilmiş ve riv</w:t>
      </w:r>
      <w:r w:rsidR="00A2571A">
        <w:rPr>
          <w:rFonts w:eastAsia="Calibri"/>
          <w:sz w:val="24"/>
          <w:szCs w:val="24"/>
          <w:lang w:val="tr-TR"/>
        </w:rPr>
        <w:t>âyet</w:t>
      </w:r>
      <w:r w:rsidR="00337774" w:rsidRPr="00765AF0">
        <w:rPr>
          <w:rFonts w:eastAsia="Calibri"/>
          <w:sz w:val="24"/>
          <w:szCs w:val="24"/>
          <w:lang w:val="tr-TR"/>
        </w:rPr>
        <w:t xml:space="preserve">in çizdiği çerçeve içine yerleştirilmiştir. </w:t>
      </w:r>
      <w:r w:rsidR="00A2571A">
        <w:rPr>
          <w:rFonts w:eastAsia="Calibri"/>
          <w:sz w:val="24"/>
          <w:szCs w:val="24"/>
          <w:lang w:val="tr-TR"/>
        </w:rPr>
        <w:t>Kur’ân</w:t>
      </w:r>
      <w:r w:rsidR="00337774" w:rsidRPr="00765AF0">
        <w:rPr>
          <w:rFonts w:eastAsia="Calibri"/>
          <w:sz w:val="24"/>
          <w:szCs w:val="24"/>
          <w:lang w:val="tr-TR"/>
        </w:rPr>
        <w:t xml:space="preserve">’ın siyer anlatımındaki asıl hedefi ise, tarihi bilgi vermek değil, Hz. </w:t>
      </w:r>
      <w:r w:rsidR="00A2571A">
        <w:rPr>
          <w:rFonts w:eastAsia="Calibri"/>
          <w:sz w:val="24"/>
          <w:szCs w:val="24"/>
          <w:lang w:val="tr-TR"/>
        </w:rPr>
        <w:t>Nebî</w:t>
      </w:r>
      <w:r>
        <w:rPr>
          <w:rFonts w:eastAsia="Calibri"/>
          <w:sz w:val="24"/>
          <w:szCs w:val="24"/>
          <w:lang w:val="tr-TR"/>
        </w:rPr>
        <w:t>’nin örnekliğini anlatmak olarak anlaşılmıştır</w:t>
      </w:r>
      <w:r w:rsidR="00337774" w:rsidRPr="00765AF0">
        <w:rPr>
          <w:rFonts w:eastAsia="Calibri"/>
          <w:sz w:val="24"/>
          <w:szCs w:val="24"/>
          <w:vertAlign w:val="superscript"/>
          <w:lang w:val="tr-TR"/>
        </w:rPr>
        <w:footnoteReference w:id="8"/>
      </w:r>
      <w:r w:rsidR="00832235">
        <w:rPr>
          <w:rFonts w:eastAsia="Calibri"/>
          <w:sz w:val="24"/>
          <w:szCs w:val="24"/>
          <w:lang w:val="tr-TR"/>
        </w:rPr>
        <w:t xml:space="preserve">. Zira </w:t>
      </w:r>
      <w:r w:rsidR="00A2571A">
        <w:rPr>
          <w:rFonts w:eastAsia="Calibri"/>
          <w:sz w:val="24"/>
          <w:szCs w:val="24"/>
          <w:lang w:val="tr-TR"/>
        </w:rPr>
        <w:t>Kur’ân</w:t>
      </w:r>
      <w:r w:rsidR="00337774" w:rsidRPr="00765AF0">
        <w:rPr>
          <w:rFonts w:eastAsia="Calibri"/>
          <w:sz w:val="24"/>
          <w:szCs w:val="24"/>
          <w:lang w:val="tr-TR"/>
        </w:rPr>
        <w:t>, malumat verirke</w:t>
      </w:r>
      <w:r w:rsidR="00832235">
        <w:rPr>
          <w:rFonts w:eastAsia="Calibri"/>
          <w:sz w:val="24"/>
          <w:szCs w:val="24"/>
          <w:lang w:val="tr-TR"/>
        </w:rPr>
        <w:t>n ibret alınmasını da sağlamaktad</w:t>
      </w:r>
      <w:r>
        <w:rPr>
          <w:rFonts w:eastAsia="Calibri"/>
          <w:sz w:val="24"/>
          <w:szCs w:val="24"/>
          <w:lang w:val="tr-TR"/>
        </w:rPr>
        <w:t>ır</w:t>
      </w:r>
      <w:r w:rsidR="00337774" w:rsidRPr="00765AF0">
        <w:rPr>
          <w:rFonts w:eastAsia="Calibri"/>
          <w:sz w:val="24"/>
          <w:szCs w:val="24"/>
          <w:lang w:val="tr-TR"/>
        </w:rPr>
        <w:t>.</w:t>
      </w:r>
      <w:r w:rsidR="00832235">
        <w:rPr>
          <w:rFonts w:eastAsia="Calibri"/>
          <w:sz w:val="24"/>
          <w:szCs w:val="24"/>
          <w:lang w:val="tr-TR"/>
        </w:rPr>
        <w:t xml:space="preserve"> Bu sebeple yapılacak olan siyer çalışmasının, </w:t>
      </w:r>
      <w:r w:rsidR="00A2571A">
        <w:rPr>
          <w:rFonts w:eastAsia="Calibri"/>
          <w:sz w:val="24"/>
          <w:szCs w:val="24"/>
          <w:lang w:val="tr-TR"/>
        </w:rPr>
        <w:t>nebî</w:t>
      </w:r>
      <w:r w:rsidR="00832235">
        <w:rPr>
          <w:rFonts w:eastAsia="Calibri"/>
          <w:sz w:val="24"/>
          <w:szCs w:val="24"/>
          <w:lang w:val="tr-TR"/>
        </w:rPr>
        <w:t xml:space="preserve">nin kıssasından ders çıkarmak ve onun örnekliğini öne çıkarmak ekseninde sunulması önem </w:t>
      </w:r>
      <w:r w:rsidR="00986E18">
        <w:rPr>
          <w:rFonts w:eastAsia="Calibri"/>
          <w:sz w:val="24"/>
          <w:szCs w:val="24"/>
          <w:lang w:val="tr-TR"/>
        </w:rPr>
        <w:t>arz etmektedir</w:t>
      </w:r>
      <w:r w:rsidR="00A07640">
        <w:rPr>
          <w:rFonts w:eastAsia="Calibri"/>
          <w:sz w:val="24"/>
          <w:szCs w:val="24"/>
          <w:lang w:val="tr-TR"/>
        </w:rPr>
        <w:t>.</w:t>
      </w:r>
      <w:r w:rsidR="00313939">
        <w:rPr>
          <w:rFonts w:eastAsia="Calibri"/>
          <w:sz w:val="24"/>
          <w:szCs w:val="24"/>
          <w:lang w:val="tr-TR"/>
        </w:rPr>
        <w:t xml:space="preserve"> Bu çalışmada</w:t>
      </w:r>
      <w:r w:rsidR="00337774" w:rsidRPr="00765AF0">
        <w:rPr>
          <w:rFonts w:eastAsia="Calibri"/>
          <w:sz w:val="24"/>
          <w:szCs w:val="24"/>
          <w:lang w:val="tr-TR"/>
        </w:rPr>
        <w:t xml:space="preserve"> örneklik ve ibretin gölgede</w:t>
      </w:r>
      <w:r w:rsidR="00313939">
        <w:rPr>
          <w:rFonts w:eastAsia="Calibri"/>
          <w:sz w:val="24"/>
          <w:szCs w:val="24"/>
          <w:lang w:val="tr-TR"/>
        </w:rPr>
        <w:t xml:space="preserve"> kalmaması adına, genel çerçeve</w:t>
      </w:r>
      <w:r w:rsidR="00E34AA4">
        <w:rPr>
          <w:rFonts w:eastAsia="Calibri"/>
          <w:sz w:val="24"/>
          <w:szCs w:val="24"/>
          <w:lang w:val="tr-TR"/>
        </w:rPr>
        <w:t>,</w:t>
      </w:r>
      <w:r w:rsidR="00337774" w:rsidRPr="00765AF0">
        <w:rPr>
          <w:rFonts w:eastAsia="Calibri"/>
          <w:sz w:val="24"/>
          <w:szCs w:val="24"/>
          <w:lang w:val="tr-TR"/>
        </w:rPr>
        <w:t xml:space="preserve"> </w:t>
      </w:r>
      <w:r w:rsidR="00A2571A">
        <w:rPr>
          <w:rFonts w:eastAsia="Calibri"/>
          <w:sz w:val="24"/>
          <w:szCs w:val="24"/>
          <w:lang w:val="tr-TR"/>
        </w:rPr>
        <w:t>âyet</w:t>
      </w:r>
      <w:r w:rsidR="00337774" w:rsidRPr="00765AF0">
        <w:rPr>
          <w:rFonts w:eastAsia="Calibri"/>
          <w:sz w:val="24"/>
          <w:szCs w:val="24"/>
          <w:lang w:val="tr-TR"/>
        </w:rPr>
        <w:t>ler ile çizilmeye çalışılmış, gerekli yerlerde diğer kaynaklar aralara serpiştirilmiştir. Çünkü siyer kitaplarındaki kronolojik an</w:t>
      </w:r>
      <w:r w:rsidR="00B060DB">
        <w:rPr>
          <w:rFonts w:eastAsia="Calibri"/>
          <w:sz w:val="24"/>
          <w:szCs w:val="24"/>
          <w:lang w:val="tr-TR"/>
        </w:rPr>
        <w:t>latım biçiminde, olaylar sebep-</w:t>
      </w:r>
      <w:r w:rsidR="00337774" w:rsidRPr="00765AF0">
        <w:rPr>
          <w:rFonts w:eastAsia="Calibri"/>
          <w:sz w:val="24"/>
          <w:szCs w:val="24"/>
          <w:lang w:val="tr-TR"/>
        </w:rPr>
        <w:t>sonuç döngüsü içinde ele alındığından, belki de en önemli unsur</w:t>
      </w:r>
      <w:r w:rsidR="00313939">
        <w:rPr>
          <w:rFonts w:eastAsia="Calibri"/>
          <w:sz w:val="24"/>
          <w:szCs w:val="24"/>
          <w:lang w:val="tr-TR"/>
        </w:rPr>
        <w:t xml:space="preserve"> olan anlam gözden kaçabilmiş</w:t>
      </w:r>
      <w:r w:rsidR="000F62EB">
        <w:rPr>
          <w:rFonts w:eastAsia="Calibri"/>
          <w:sz w:val="24"/>
          <w:szCs w:val="24"/>
          <w:lang w:val="tr-TR"/>
        </w:rPr>
        <w:t>t</w:t>
      </w:r>
      <w:r w:rsidR="00337774" w:rsidRPr="00765AF0">
        <w:rPr>
          <w:rFonts w:eastAsia="Calibri"/>
          <w:sz w:val="24"/>
          <w:szCs w:val="24"/>
          <w:lang w:val="tr-TR"/>
        </w:rPr>
        <w:t>ir</w:t>
      </w:r>
      <w:r w:rsidR="00337774" w:rsidRPr="00765AF0">
        <w:rPr>
          <w:rFonts w:eastAsia="Calibri"/>
          <w:sz w:val="24"/>
          <w:szCs w:val="24"/>
          <w:vertAlign w:val="superscript"/>
          <w:lang w:val="tr-TR"/>
        </w:rPr>
        <w:footnoteReference w:id="9"/>
      </w:r>
      <w:r w:rsidR="00832235">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Hz. Muha</w:t>
      </w:r>
      <w:r w:rsidR="002668D3">
        <w:rPr>
          <w:rFonts w:eastAsia="Calibri"/>
          <w:sz w:val="24"/>
          <w:szCs w:val="24"/>
          <w:lang w:val="tr-TR"/>
        </w:rPr>
        <w:t>mmed’in örnek alınabilmesi adına, onun</w:t>
      </w:r>
      <w:r w:rsidRPr="00765AF0">
        <w:rPr>
          <w:rFonts w:eastAsia="Calibri"/>
          <w:sz w:val="24"/>
          <w:szCs w:val="24"/>
          <w:lang w:val="tr-TR"/>
        </w:rPr>
        <w:t xml:space="preserve"> hayatı</w:t>
      </w:r>
      <w:r w:rsidR="00FB02DF">
        <w:rPr>
          <w:rFonts w:eastAsia="Calibri"/>
          <w:sz w:val="24"/>
          <w:szCs w:val="24"/>
          <w:lang w:val="tr-TR"/>
        </w:rPr>
        <w:t>,</w:t>
      </w:r>
      <w:r w:rsidRPr="00765AF0">
        <w:rPr>
          <w:rFonts w:eastAsia="Calibri"/>
          <w:sz w:val="24"/>
          <w:szCs w:val="24"/>
          <w:lang w:val="tr-TR"/>
        </w:rPr>
        <w:t xml:space="preserve"> tarihi anlatımın sınırlarına hapsedilmemelidir. Metnin tarihi arka planı içerisinde gerçek anlamına kavuşması ve akabinde mesajının pratik hayata taşınması meselesi</w:t>
      </w:r>
      <w:r w:rsidR="00FB02DF">
        <w:rPr>
          <w:rFonts w:eastAsia="Calibri"/>
          <w:sz w:val="24"/>
          <w:szCs w:val="24"/>
          <w:lang w:val="tr-TR"/>
        </w:rPr>
        <w:t>,</w:t>
      </w:r>
      <w:r w:rsidR="002668D3">
        <w:rPr>
          <w:rFonts w:eastAsia="Calibri"/>
          <w:sz w:val="24"/>
          <w:szCs w:val="24"/>
          <w:lang w:val="tr-TR"/>
        </w:rPr>
        <w:t xml:space="preserve"> Fazlur</w:t>
      </w:r>
      <w:r w:rsidR="00C851AA">
        <w:rPr>
          <w:rFonts w:eastAsia="Calibri"/>
          <w:sz w:val="24"/>
          <w:szCs w:val="24"/>
          <w:lang w:val="tr-TR"/>
        </w:rPr>
        <w:t>r</w:t>
      </w:r>
      <w:r w:rsidRPr="00765AF0">
        <w:rPr>
          <w:rFonts w:eastAsia="Calibri"/>
          <w:sz w:val="24"/>
          <w:szCs w:val="24"/>
          <w:lang w:val="tr-TR"/>
        </w:rPr>
        <w:t>ahman’ın çift yönlü hareket metodunu çağrıştırmaktadır. Bu çalışmanın yöntemine esin kaynağı olduğu için söz konusu metodu aktarmak yerinde olacaktır.</w:t>
      </w:r>
    </w:p>
    <w:p w:rsidR="00337774" w:rsidRPr="00C851AA" w:rsidRDefault="00C851A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w:t>
      </w:r>
      <w:r w:rsidR="00337774" w:rsidRPr="00C851AA">
        <w:rPr>
          <w:rFonts w:eastAsia="Calibri"/>
          <w:sz w:val="24"/>
          <w:szCs w:val="24"/>
          <w:lang w:val="tr-TR"/>
        </w:rPr>
        <w:t xml:space="preserve">Gerçekçi ve gelecek vadeden bir İslam hukuku ve İslam kurumları tesis etmek istiyorsak, iki yönlü bir hareket yapmak zorundayız: Birincisi, nazil olduğu zamanın, konu ile ilgili mevcut toplumsal şartlarını göz önünde tutarak, </w:t>
      </w:r>
      <w:r w:rsidR="00A2571A">
        <w:rPr>
          <w:rFonts w:eastAsia="Calibri"/>
          <w:sz w:val="24"/>
          <w:szCs w:val="24"/>
          <w:lang w:val="tr-TR"/>
        </w:rPr>
        <w:t>Kur’ân</w:t>
      </w:r>
      <w:r w:rsidR="00337774" w:rsidRPr="00C851AA">
        <w:rPr>
          <w:rFonts w:eastAsia="Calibri"/>
          <w:sz w:val="24"/>
          <w:szCs w:val="24"/>
          <w:lang w:val="tr-TR"/>
        </w:rPr>
        <w:t xml:space="preserve">’ın somut olayları ele alışından, bir bütün olarak </w:t>
      </w:r>
      <w:r w:rsidR="00A2571A">
        <w:rPr>
          <w:rFonts w:eastAsia="Calibri"/>
          <w:sz w:val="24"/>
          <w:szCs w:val="24"/>
          <w:lang w:val="tr-TR"/>
        </w:rPr>
        <w:t>Kur’ân</w:t>
      </w:r>
      <w:r w:rsidR="00337774" w:rsidRPr="00C851AA">
        <w:rPr>
          <w:rFonts w:eastAsia="Calibri"/>
          <w:sz w:val="24"/>
          <w:szCs w:val="24"/>
          <w:lang w:val="tr-TR"/>
        </w:rPr>
        <w:t xml:space="preserve">’ın hedeflediği genel ilkelere doğru hareket </w:t>
      </w:r>
      <w:r w:rsidR="00337774" w:rsidRPr="00C851AA">
        <w:rPr>
          <w:rFonts w:eastAsia="Calibri"/>
          <w:sz w:val="24"/>
          <w:szCs w:val="24"/>
          <w:lang w:val="tr-TR"/>
        </w:rPr>
        <w:lastRenderedPageBreak/>
        <w:t>etmektir. İkincisi, bu genelleme düzeyinden, günümüzde geçerli olan, konu ile ilgili mevcut toplum şartlarını göz önünde tutarak şu anda uygulanmak istenen özel yasamaya doğru hareket etmektir</w:t>
      </w:r>
      <w:r w:rsidR="00337774" w:rsidRPr="00C851AA">
        <w:rPr>
          <w:rFonts w:eastAsia="Calibri"/>
          <w:sz w:val="24"/>
          <w:szCs w:val="24"/>
          <w:vertAlign w:val="superscript"/>
          <w:lang w:val="tr-TR"/>
        </w:rPr>
        <w:footnoteReference w:id="10"/>
      </w:r>
      <w:r w:rsidR="00832235">
        <w:rPr>
          <w:rFonts w:eastAsia="Calibri"/>
          <w:sz w:val="24"/>
          <w:szCs w:val="24"/>
          <w:lang w:val="tr-TR"/>
        </w:rPr>
        <w:t>.”</w:t>
      </w:r>
    </w:p>
    <w:p w:rsidR="00337774" w:rsidRPr="00765AF0" w:rsidRDefault="00337774" w:rsidP="00B450E7">
      <w:pPr>
        <w:pStyle w:val="DZ"/>
        <w:spacing w:before="120" w:after="120"/>
      </w:pPr>
      <w:bookmarkStart w:id="65" w:name="_Toc7750345"/>
      <w:bookmarkStart w:id="66" w:name="_Toc17036471"/>
      <w:r w:rsidRPr="00765AF0">
        <w:t xml:space="preserve">Neden </w:t>
      </w:r>
      <w:r w:rsidR="00A2571A">
        <w:t>Nüzûl</w:t>
      </w:r>
      <w:r w:rsidRPr="00765AF0">
        <w:t xml:space="preserve"> Sırasına Göre </w:t>
      </w:r>
      <w:r w:rsidR="00A2571A">
        <w:t>Kur’ân</w:t>
      </w:r>
      <w:r w:rsidRPr="00765AF0">
        <w:t xml:space="preserve">-ı </w:t>
      </w:r>
      <w:r w:rsidR="00A2571A">
        <w:t>Kerîm</w:t>
      </w:r>
      <w:r w:rsidRPr="00765AF0">
        <w:t xml:space="preserve">’de Hz. Muhammed’in </w:t>
      </w:r>
      <w:r w:rsidR="00A2571A">
        <w:t>Sîret</w:t>
      </w:r>
      <w:r w:rsidRPr="00765AF0">
        <w:t>i?</w:t>
      </w:r>
      <w:bookmarkEnd w:id="65"/>
      <w:bookmarkEnd w:id="66"/>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Konu “ </w:t>
      </w:r>
      <w:r w:rsidR="00A2571A">
        <w:rPr>
          <w:rFonts w:eastAsia="Calibri"/>
          <w:sz w:val="24"/>
          <w:szCs w:val="24"/>
          <w:lang w:val="tr-TR"/>
        </w:rPr>
        <w:t>Kur’ân</w:t>
      </w:r>
      <w:r w:rsidRPr="00765AF0">
        <w:rPr>
          <w:rFonts w:eastAsia="Calibri"/>
          <w:sz w:val="24"/>
          <w:szCs w:val="24"/>
          <w:lang w:val="tr-TR"/>
        </w:rPr>
        <w:t xml:space="preserve">-ı </w:t>
      </w:r>
      <w:r w:rsidR="00A2571A">
        <w:rPr>
          <w:rFonts w:eastAsia="Calibri"/>
          <w:sz w:val="24"/>
          <w:szCs w:val="24"/>
          <w:lang w:val="tr-TR"/>
        </w:rPr>
        <w:t>Kerîm</w:t>
      </w:r>
      <w:r w:rsidRPr="00765AF0">
        <w:rPr>
          <w:rFonts w:eastAsia="Calibri"/>
          <w:sz w:val="24"/>
          <w:szCs w:val="24"/>
          <w:lang w:val="tr-TR"/>
        </w:rPr>
        <w:t xml:space="preserve">’de Hz. Muhammed’in </w:t>
      </w:r>
      <w:r w:rsidR="00A2571A">
        <w:rPr>
          <w:rFonts w:eastAsia="Calibri"/>
          <w:sz w:val="24"/>
          <w:szCs w:val="24"/>
          <w:lang w:val="tr-TR"/>
        </w:rPr>
        <w:t>Sîret</w:t>
      </w:r>
      <w:r w:rsidRPr="00765AF0">
        <w:rPr>
          <w:rFonts w:eastAsia="Calibri"/>
          <w:sz w:val="24"/>
          <w:szCs w:val="24"/>
          <w:lang w:val="tr-TR"/>
        </w:rPr>
        <w:t xml:space="preserve">i ” olunca ve işin içine tarih girince, </w:t>
      </w:r>
      <w:r w:rsidR="00A2571A">
        <w:rPr>
          <w:rFonts w:eastAsia="Calibri"/>
          <w:sz w:val="24"/>
          <w:szCs w:val="24"/>
          <w:lang w:val="tr-TR"/>
        </w:rPr>
        <w:t>Kur’ân</w:t>
      </w:r>
      <w:r w:rsidRPr="00765AF0">
        <w:rPr>
          <w:rFonts w:eastAsia="Calibri"/>
          <w:sz w:val="24"/>
          <w:szCs w:val="24"/>
          <w:lang w:val="tr-TR"/>
        </w:rPr>
        <w:t xml:space="preserve">’ın kronolojisinden bahsetmek, </w:t>
      </w:r>
      <w:r w:rsidR="00A2571A">
        <w:rPr>
          <w:rFonts w:eastAsia="Calibri"/>
          <w:sz w:val="24"/>
          <w:szCs w:val="24"/>
          <w:lang w:val="tr-TR"/>
        </w:rPr>
        <w:t>âyet</w:t>
      </w:r>
      <w:r w:rsidRPr="00765AF0">
        <w:rPr>
          <w:rFonts w:eastAsia="Calibri"/>
          <w:sz w:val="24"/>
          <w:szCs w:val="24"/>
          <w:lang w:val="tr-TR"/>
        </w:rPr>
        <w:t xml:space="preserve">lerin iniş sırasının izini sürmek kaçınılmaz olmaktadır. </w:t>
      </w:r>
      <w:r w:rsidR="00A2571A">
        <w:rPr>
          <w:rFonts w:eastAsia="Calibri"/>
          <w:sz w:val="24"/>
          <w:szCs w:val="24"/>
          <w:lang w:val="tr-TR"/>
        </w:rPr>
        <w:t>Kur’ân</w:t>
      </w:r>
      <w:r w:rsidRPr="00765AF0">
        <w:rPr>
          <w:rFonts w:eastAsia="Calibri"/>
          <w:sz w:val="24"/>
          <w:szCs w:val="24"/>
          <w:lang w:val="tr-TR"/>
        </w:rPr>
        <w:t xml:space="preserve"> </w:t>
      </w:r>
      <w:r w:rsidR="00A2571A">
        <w:rPr>
          <w:rFonts w:eastAsia="Calibri"/>
          <w:sz w:val="24"/>
          <w:szCs w:val="24"/>
          <w:lang w:val="tr-TR"/>
        </w:rPr>
        <w:t>âyet</w:t>
      </w:r>
      <w:r w:rsidRPr="00765AF0">
        <w:rPr>
          <w:rFonts w:eastAsia="Calibri"/>
          <w:sz w:val="24"/>
          <w:szCs w:val="24"/>
          <w:lang w:val="tr-TR"/>
        </w:rPr>
        <w:t xml:space="preserve">lerinin iniş sırasını tespit etmek, </w:t>
      </w:r>
      <w:r w:rsidR="007F328B">
        <w:rPr>
          <w:rFonts w:eastAsia="Calibri"/>
          <w:sz w:val="24"/>
          <w:szCs w:val="24"/>
          <w:lang w:val="tr-TR"/>
        </w:rPr>
        <w:t>tefsîr</w:t>
      </w:r>
      <w:r w:rsidRPr="00765AF0">
        <w:rPr>
          <w:rFonts w:eastAsia="Calibri"/>
          <w:sz w:val="24"/>
          <w:szCs w:val="24"/>
          <w:lang w:val="tr-TR"/>
        </w:rPr>
        <w:t xml:space="preserve"> ilmi içerisinde yan bir alan olmasına, eksikliği büyük bir sorun olarak görülmemesine rağmen, tarih ilmi açıs</w:t>
      </w:r>
      <w:r w:rsidR="003828E0">
        <w:rPr>
          <w:rFonts w:eastAsia="Calibri"/>
          <w:sz w:val="24"/>
          <w:szCs w:val="24"/>
          <w:lang w:val="tr-TR"/>
        </w:rPr>
        <w:t xml:space="preserve">ından bakıldığında, üzerinde durulması </w:t>
      </w:r>
      <w:r w:rsidRPr="00765AF0">
        <w:rPr>
          <w:rFonts w:eastAsia="Calibri"/>
          <w:sz w:val="24"/>
          <w:szCs w:val="24"/>
          <w:lang w:val="tr-TR"/>
        </w:rPr>
        <w:t xml:space="preserve">gereken zorunlu bir alandır ve </w:t>
      </w:r>
      <w:r w:rsidR="00A2571A">
        <w:rPr>
          <w:rFonts w:eastAsia="Calibri"/>
          <w:sz w:val="24"/>
          <w:szCs w:val="24"/>
          <w:lang w:val="tr-TR"/>
        </w:rPr>
        <w:t>Kur’ân</w:t>
      </w:r>
      <w:r w:rsidRPr="00765AF0">
        <w:rPr>
          <w:rFonts w:eastAsia="Calibri"/>
          <w:sz w:val="24"/>
          <w:szCs w:val="24"/>
          <w:lang w:val="tr-TR"/>
        </w:rPr>
        <w:t xml:space="preserve">’da tarih konulu bir çalışma yaparken, </w:t>
      </w:r>
      <w:r w:rsidR="00A2571A">
        <w:rPr>
          <w:rFonts w:eastAsia="Calibri"/>
          <w:sz w:val="24"/>
          <w:szCs w:val="24"/>
          <w:lang w:val="tr-TR"/>
        </w:rPr>
        <w:t>âyet</w:t>
      </w:r>
      <w:r w:rsidRPr="00765AF0">
        <w:rPr>
          <w:rFonts w:eastAsia="Calibri"/>
          <w:sz w:val="24"/>
          <w:szCs w:val="24"/>
          <w:lang w:val="tr-TR"/>
        </w:rPr>
        <w:t>lerin kronolojisine önem vermek gerekmektedir</w:t>
      </w:r>
      <w:r w:rsidRPr="00765AF0">
        <w:rPr>
          <w:rFonts w:eastAsia="Calibri"/>
          <w:sz w:val="24"/>
          <w:szCs w:val="24"/>
          <w:vertAlign w:val="superscript"/>
          <w:lang w:val="tr-TR"/>
        </w:rPr>
        <w:footnoteReference w:id="11"/>
      </w:r>
      <w:r w:rsidR="00832235">
        <w:rPr>
          <w:rFonts w:eastAsia="Calibri"/>
          <w:sz w:val="24"/>
          <w:szCs w:val="24"/>
          <w:lang w:val="tr-TR"/>
        </w:rPr>
        <w:t>.</w:t>
      </w:r>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Kur’ân</w:t>
      </w:r>
      <w:r w:rsidR="00337774" w:rsidRPr="00765AF0">
        <w:rPr>
          <w:rFonts w:eastAsia="Calibri"/>
          <w:sz w:val="24"/>
          <w:szCs w:val="24"/>
          <w:lang w:val="tr-TR"/>
        </w:rPr>
        <w:t xml:space="preserve">’ın kronolojisinin önemini, tarih konulu </w:t>
      </w:r>
      <w:r>
        <w:rPr>
          <w:rFonts w:eastAsia="Calibri"/>
          <w:sz w:val="24"/>
          <w:szCs w:val="24"/>
          <w:lang w:val="tr-TR"/>
        </w:rPr>
        <w:t>âyet</w:t>
      </w:r>
      <w:r w:rsidR="00337774" w:rsidRPr="00765AF0">
        <w:rPr>
          <w:rFonts w:eastAsia="Calibri"/>
          <w:sz w:val="24"/>
          <w:szCs w:val="24"/>
          <w:lang w:val="tr-TR"/>
        </w:rPr>
        <w:t xml:space="preserve">lere hasretmemek gerekir. </w:t>
      </w:r>
      <w:r>
        <w:rPr>
          <w:rFonts w:eastAsia="Calibri"/>
          <w:sz w:val="24"/>
          <w:szCs w:val="24"/>
          <w:lang w:val="tr-TR"/>
        </w:rPr>
        <w:t>Kur’ân</w:t>
      </w:r>
      <w:r w:rsidR="00337774" w:rsidRPr="00765AF0">
        <w:rPr>
          <w:rFonts w:eastAsia="Calibri"/>
          <w:sz w:val="24"/>
          <w:szCs w:val="24"/>
          <w:lang w:val="tr-TR"/>
        </w:rPr>
        <w:t xml:space="preserve">’ı anlama gayretinde olanlar için, kronolojik okuma önemli metotlardan biridir. </w:t>
      </w:r>
      <w:r>
        <w:rPr>
          <w:rFonts w:eastAsia="Calibri"/>
          <w:sz w:val="24"/>
          <w:szCs w:val="24"/>
          <w:lang w:val="tr-TR"/>
        </w:rPr>
        <w:t>Kur’ân</w:t>
      </w:r>
      <w:r w:rsidR="00337774" w:rsidRPr="00765AF0">
        <w:rPr>
          <w:rFonts w:eastAsia="Calibri"/>
          <w:sz w:val="24"/>
          <w:szCs w:val="24"/>
          <w:lang w:val="tr-TR"/>
        </w:rPr>
        <w:t xml:space="preserve">’ın ilk muhatapları, tedricen inen </w:t>
      </w:r>
      <w:r>
        <w:rPr>
          <w:rFonts w:eastAsia="Calibri"/>
          <w:sz w:val="24"/>
          <w:szCs w:val="24"/>
          <w:lang w:val="tr-TR"/>
        </w:rPr>
        <w:t>âyet</w:t>
      </w:r>
      <w:r w:rsidR="00337774" w:rsidRPr="00765AF0">
        <w:rPr>
          <w:rFonts w:eastAsia="Calibri"/>
          <w:sz w:val="24"/>
          <w:szCs w:val="24"/>
          <w:lang w:val="tr-TR"/>
        </w:rPr>
        <w:t xml:space="preserve">leri, zaman ve </w:t>
      </w:r>
      <w:r w:rsidR="00986E18" w:rsidRPr="00765AF0">
        <w:rPr>
          <w:rFonts w:eastAsia="Calibri"/>
          <w:sz w:val="24"/>
          <w:szCs w:val="24"/>
          <w:lang w:val="tr-TR"/>
        </w:rPr>
        <w:t>mekân</w:t>
      </w:r>
      <w:r w:rsidR="00337774" w:rsidRPr="00765AF0">
        <w:rPr>
          <w:rFonts w:eastAsia="Calibri"/>
          <w:sz w:val="24"/>
          <w:szCs w:val="24"/>
          <w:lang w:val="tr-TR"/>
        </w:rPr>
        <w:t xml:space="preserve"> bağlamında anlamışlardır</w:t>
      </w:r>
      <w:r w:rsidR="00337774" w:rsidRPr="00765AF0">
        <w:rPr>
          <w:rFonts w:eastAsia="Calibri"/>
          <w:sz w:val="24"/>
          <w:szCs w:val="24"/>
          <w:vertAlign w:val="superscript"/>
          <w:lang w:val="tr-TR"/>
        </w:rPr>
        <w:footnoteReference w:id="12"/>
      </w:r>
      <w:r w:rsidR="003828E0">
        <w:rPr>
          <w:rFonts w:eastAsia="Calibri"/>
          <w:sz w:val="24"/>
          <w:szCs w:val="24"/>
          <w:lang w:val="tr-TR"/>
        </w:rPr>
        <w:t>.</w:t>
      </w:r>
      <w:r w:rsidR="00C851AA">
        <w:rPr>
          <w:rFonts w:eastAsia="Calibri"/>
          <w:sz w:val="24"/>
          <w:szCs w:val="24"/>
          <w:lang w:val="tr-TR"/>
        </w:rPr>
        <w:t xml:space="preserve"> </w:t>
      </w:r>
      <w:r w:rsidR="00337774" w:rsidRPr="00765AF0">
        <w:rPr>
          <w:rFonts w:eastAsia="Calibri"/>
          <w:sz w:val="24"/>
          <w:szCs w:val="24"/>
          <w:lang w:val="tr-TR"/>
        </w:rPr>
        <w:t xml:space="preserve">Buradan hareketle, tedrici olarak inmiş </w:t>
      </w:r>
      <w:r>
        <w:rPr>
          <w:rFonts w:eastAsia="Calibri"/>
          <w:sz w:val="24"/>
          <w:szCs w:val="24"/>
          <w:lang w:val="tr-TR"/>
        </w:rPr>
        <w:t>Kur’ân</w:t>
      </w:r>
      <w:r w:rsidR="00337774" w:rsidRPr="00765AF0">
        <w:rPr>
          <w:rFonts w:eastAsia="Calibri"/>
          <w:sz w:val="24"/>
          <w:szCs w:val="24"/>
          <w:lang w:val="tr-TR"/>
        </w:rPr>
        <w:t xml:space="preserve">’ın, müdahil olduğu toplumda neyi öncelediğini görebilmek, </w:t>
      </w:r>
      <w:r>
        <w:rPr>
          <w:rFonts w:eastAsia="Calibri"/>
          <w:sz w:val="24"/>
          <w:szCs w:val="24"/>
          <w:lang w:val="tr-TR"/>
        </w:rPr>
        <w:t>nüzûl</w:t>
      </w:r>
      <w:r w:rsidR="00337774" w:rsidRPr="00765AF0">
        <w:rPr>
          <w:rFonts w:eastAsia="Calibri"/>
          <w:sz w:val="24"/>
          <w:szCs w:val="24"/>
          <w:lang w:val="tr-TR"/>
        </w:rPr>
        <w:t xml:space="preserve"> eksenli</w:t>
      </w:r>
      <w:r w:rsidR="003248F8">
        <w:rPr>
          <w:rFonts w:eastAsia="Calibri"/>
          <w:sz w:val="24"/>
          <w:szCs w:val="24"/>
          <w:lang w:val="tr-TR"/>
        </w:rPr>
        <w:t xml:space="preserve"> okuma ile mümkün olacaktır</w:t>
      </w:r>
      <w:r w:rsidR="00337774" w:rsidRPr="00765AF0">
        <w:rPr>
          <w:rFonts w:eastAsia="Calibri"/>
          <w:sz w:val="24"/>
          <w:szCs w:val="24"/>
          <w:vertAlign w:val="superscript"/>
          <w:lang w:val="tr-TR"/>
        </w:rPr>
        <w:footnoteReference w:id="13"/>
      </w:r>
      <w:r w:rsidR="003828E0">
        <w:rPr>
          <w:rFonts w:eastAsia="Calibri"/>
          <w:sz w:val="24"/>
          <w:szCs w:val="24"/>
          <w:lang w:val="tr-TR"/>
        </w:rPr>
        <w:t>.</w:t>
      </w:r>
    </w:p>
    <w:p w:rsidR="003248F8"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Son dönemlerde, mevcut tertibe göre değil de </w:t>
      </w:r>
      <w:r w:rsidR="00A2571A">
        <w:rPr>
          <w:rFonts w:eastAsia="Calibri"/>
          <w:sz w:val="24"/>
          <w:szCs w:val="24"/>
          <w:lang w:val="tr-TR"/>
        </w:rPr>
        <w:t>nüzûl</w:t>
      </w:r>
      <w:r w:rsidRPr="00765AF0">
        <w:rPr>
          <w:rFonts w:eastAsia="Calibri"/>
          <w:sz w:val="24"/>
          <w:szCs w:val="24"/>
          <w:lang w:val="tr-TR"/>
        </w:rPr>
        <w:t xml:space="preserve"> sırasına göre </w:t>
      </w:r>
      <w:r w:rsidR="007F328B">
        <w:rPr>
          <w:rFonts w:eastAsia="Calibri"/>
          <w:sz w:val="24"/>
          <w:szCs w:val="24"/>
          <w:lang w:val="tr-TR"/>
        </w:rPr>
        <w:t>tefsîr</w:t>
      </w:r>
      <w:r w:rsidRPr="00765AF0">
        <w:rPr>
          <w:rFonts w:eastAsia="Calibri"/>
          <w:sz w:val="24"/>
          <w:szCs w:val="24"/>
          <w:lang w:val="tr-TR"/>
        </w:rPr>
        <w:t xml:space="preserve"> meselesi gündeme gelmiştir</w:t>
      </w:r>
      <w:r w:rsidRPr="00765AF0">
        <w:rPr>
          <w:rFonts w:eastAsia="Calibri"/>
          <w:sz w:val="24"/>
          <w:szCs w:val="24"/>
          <w:vertAlign w:val="superscript"/>
          <w:lang w:val="tr-TR"/>
        </w:rPr>
        <w:footnoteReference w:id="14"/>
      </w:r>
      <w:r w:rsidR="003828E0">
        <w:rPr>
          <w:rFonts w:eastAsia="Calibri"/>
          <w:sz w:val="24"/>
          <w:szCs w:val="24"/>
          <w:lang w:val="tr-TR"/>
        </w:rPr>
        <w:t>.</w:t>
      </w:r>
      <w:r w:rsidR="003248F8">
        <w:rPr>
          <w:rFonts w:eastAsia="Calibri"/>
          <w:sz w:val="24"/>
          <w:szCs w:val="24"/>
          <w:lang w:val="tr-TR"/>
        </w:rPr>
        <w:t xml:space="preserve"> Asr-ı saadet </w:t>
      </w:r>
      <w:r w:rsidRPr="00765AF0">
        <w:rPr>
          <w:rFonts w:eastAsia="Calibri"/>
          <w:sz w:val="24"/>
          <w:szCs w:val="24"/>
          <w:lang w:val="tr-TR"/>
        </w:rPr>
        <w:t xml:space="preserve">çağından uzaklaştıkça, sorunlar çöktükçe yeryüzüne ve çözüm olacak </w:t>
      </w:r>
      <w:r w:rsidR="00A2571A">
        <w:rPr>
          <w:rFonts w:eastAsia="Calibri"/>
          <w:sz w:val="24"/>
          <w:szCs w:val="24"/>
          <w:lang w:val="tr-TR"/>
        </w:rPr>
        <w:t>Kur’ân</w:t>
      </w:r>
      <w:r w:rsidRPr="00765AF0">
        <w:rPr>
          <w:rFonts w:eastAsia="Calibri"/>
          <w:sz w:val="24"/>
          <w:szCs w:val="24"/>
          <w:lang w:val="tr-TR"/>
        </w:rPr>
        <w:t xml:space="preserve"> </w:t>
      </w:r>
      <w:r w:rsidR="00A2571A">
        <w:rPr>
          <w:rFonts w:eastAsia="Calibri"/>
          <w:sz w:val="24"/>
          <w:szCs w:val="24"/>
          <w:lang w:val="tr-TR"/>
        </w:rPr>
        <w:t>âyet</w:t>
      </w:r>
      <w:r w:rsidRPr="00765AF0">
        <w:rPr>
          <w:rFonts w:eastAsia="Calibri"/>
          <w:sz w:val="24"/>
          <w:szCs w:val="24"/>
          <w:lang w:val="tr-TR"/>
        </w:rPr>
        <w:t xml:space="preserve">leri iki kapak arasında mahsur kalınca, Hz. Muhammed’in kendi çağındaki o değişim hareketi canlandırılmak istenmiş ve bu hedef başta olmak üzere, tarihi serüvenini takip ederek </w:t>
      </w:r>
      <w:r w:rsidR="00A2571A">
        <w:rPr>
          <w:rFonts w:eastAsia="Calibri"/>
          <w:sz w:val="24"/>
          <w:szCs w:val="24"/>
          <w:lang w:val="tr-TR"/>
        </w:rPr>
        <w:t>Kur’ân</w:t>
      </w:r>
      <w:r w:rsidRPr="00765AF0">
        <w:rPr>
          <w:rFonts w:eastAsia="Calibri"/>
          <w:sz w:val="24"/>
          <w:szCs w:val="24"/>
          <w:lang w:val="tr-TR"/>
        </w:rPr>
        <w:t xml:space="preserve">’ın </w:t>
      </w:r>
      <w:r w:rsidR="00A2571A">
        <w:rPr>
          <w:rFonts w:eastAsia="Calibri"/>
          <w:sz w:val="24"/>
          <w:szCs w:val="24"/>
          <w:lang w:val="tr-TR"/>
        </w:rPr>
        <w:t>nüzûl</w:t>
      </w:r>
      <w:r w:rsidRPr="00765AF0">
        <w:rPr>
          <w:rFonts w:eastAsia="Calibri"/>
          <w:sz w:val="24"/>
          <w:szCs w:val="24"/>
          <w:lang w:val="tr-TR"/>
        </w:rPr>
        <w:t xml:space="preserve"> sırasına göre </w:t>
      </w:r>
      <w:r w:rsidR="007F328B">
        <w:rPr>
          <w:rFonts w:eastAsia="Calibri"/>
          <w:sz w:val="24"/>
          <w:szCs w:val="24"/>
          <w:lang w:val="tr-TR"/>
        </w:rPr>
        <w:t>tefsîr</w:t>
      </w:r>
      <w:r w:rsidRPr="00765AF0">
        <w:rPr>
          <w:rFonts w:eastAsia="Calibri"/>
          <w:sz w:val="24"/>
          <w:szCs w:val="24"/>
          <w:lang w:val="tr-TR"/>
        </w:rPr>
        <w:t xml:space="preserve"> e</w:t>
      </w:r>
      <w:r w:rsidR="003248F8">
        <w:rPr>
          <w:rFonts w:eastAsia="Calibri"/>
          <w:sz w:val="24"/>
          <w:szCs w:val="24"/>
          <w:lang w:val="tr-TR"/>
        </w:rPr>
        <w:t>dilmesi meselesi gündeme gelmiştir</w:t>
      </w:r>
      <w:r w:rsidRPr="00765AF0">
        <w:rPr>
          <w:rFonts w:eastAsia="Calibri"/>
          <w:sz w:val="24"/>
          <w:szCs w:val="24"/>
          <w:lang w:val="tr-TR"/>
        </w:rPr>
        <w:t xml:space="preserve">. Zira </w:t>
      </w:r>
      <w:r w:rsidR="00A2571A">
        <w:rPr>
          <w:rFonts w:eastAsia="Calibri"/>
          <w:sz w:val="24"/>
          <w:szCs w:val="24"/>
          <w:lang w:val="tr-TR"/>
        </w:rPr>
        <w:t>Kur’ân</w:t>
      </w:r>
      <w:r w:rsidRPr="00765AF0">
        <w:rPr>
          <w:rFonts w:eastAsia="Calibri"/>
          <w:sz w:val="24"/>
          <w:szCs w:val="24"/>
          <w:lang w:val="tr-TR"/>
        </w:rPr>
        <w:t xml:space="preserve">’ın iniş sırasına göre </w:t>
      </w:r>
      <w:r w:rsidR="007F328B">
        <w:rPr>
          <w:rFonts w:eastAsia="Calibri"/>
          <w:sz w:val="24"/>
          <w:szCs w:val="24"/>
          <w:lang w:val="tr-TR"/>
        </w:rPr>
        <w:t>tefsîr</w:t>
      </w:r>
      <w:r w:rsidRPr="00765AF0">
        <w:rPr>
          <w:rFonts w:eastAsia="Calibri"/>
          <w:sz w:val="24"/>
          <w:szCs w:val="24"/>
          <w:lang w:val="tr-TR"/>
        </w:rPr>
        <w:t xml:space="preserve"> edilmeye çalışılması, </w:t>
      </w:r>
      <w:r w:rsidR="00A2571A">
        <w:rPr>
          <w:rFonts w:eastAsia="Calibri"/>
          <w:sz w:val="24"/>
          <w:szCs w:val="24"/>
          <w:lang w:val="tr-TR"/>
        </w:rPr>
        <w:t>nüzûl</w:t>
      </w:r>
      <w:r w:rsidRPr="00765AF0">
        <w:rPr>
          <w:rFonts w:eastAsia="Calibri"/>
          <w:sz w:val="24"/>
          <w:szCs w:val="24"/>
          <w:lang w:val="tr-TR"/>
        </w:rPr>
        <w:t xml:space="preserve"> ortamını tespitte </w:t>
      </w:r>
      <w:r w:rsidR="003828E0">
        <w:rPr>
          <w:rFonts w:eastAsia="Calibri"/>
          <w:sz w:val="24"/>
          <w:szCs w:val="24"/>
          <w:lang w:val="tr-TR"/>
        </w:rPr>
        <w:t>önemli bir aşamadır. Bu ilişki</w:t>
      </w:r>
      <w:r w:rsidRPr="00765AF0">
        <w:rPr>
          <w:rFonts w:eastAsia="Calibri"/>
          <w:sz w:val="24"/>
          <w:szCs w:val="24"/>
          <w:lang w:val="tr-TR"/>
        </w:rPr>
        <w:t xml:space="preserve">, </w:t>
      </w:r>
      <w:r w:rsidR="00A2571A">
        <w:rPr>
          <w:rFonts w:eastAsia="Calibri"/>
          <w:sz w:val="24"/>
          <w:szCs w:val="24"/>
          <w:lang w:val="tr-TR"/>
        </w:rPr>
        <w:t>nüzûl</w:t>
      </w:r>
      <w:r w:rsidRPr="00765AF0">
        <w:rPr>
          <w:rFonts w:eastAsia="Calibri"/>
          <w:sz w:val="24"/>
          <w:szCs w:val="24"/>
          <w:lang w:val="tr-TR"/>
        </w:rPr>
        <w:t xml:space="preserve"> sırasına göre ilk kez </w:t>
      </w:r>
      <w:r w:rsidR="007F328B">
        <w:rPr>
          <w:rFonts w:eastAsia="Calibri"/>
          <w:sz w:val="24"/>
          <w:szCs w:val="24"/>
          <w:lang w:val="tr-TR"/>
        </w:rPr>
        <w:t>tefsîr</w:t>
      </w:r>
      <w:r w:rsidRPr="00765AF0">
        <w:rPr>
          <w:rFonts w:eastAsia="Calibri"/>
          <w:sz w:val="24"/>
          <w:szCs w:val="24"/>
          <w:lang w:val="tr-TR"/>
        </w:rPr>
        <w:t xml:space="preserve"> yapan Derveze’nin, </w:t>
      </w:r>
      <w:r w:rsidR="00A2571A">
        <w:rPr>
          <w:rFonts w:eastAsia="Calibri"/>
          <w:sz w:val="24"/>
          <w:szCs w:val="24"/>
          <w:lang w:val="tr-TR"/>
        </w:rPr>
        <w:t>Kur’ân</w:t>
      </w:r>
      <w:r w:rsidRPr="00765AF0">
        <w:rPr>
          <w:rFonts w:eastAsia="Calibri"/>
          <w:sz w:val="24"/>
          <w:szCs w:val="24"/>
          <w:lang w:val="tr-TR"/>
        </w:rPr>
        <w:t>’a göre Hz. Muhammed’in hayatını, ayrı bir çalışma olarak kaleme almasında, d</w:t>
      </w:r>
      <w:r w:rsidR="003248F8">
        <w:rPr>
          <w:rFonts w:eastAsia="Calibri"/>
          <w:sz w:val="24"/>
          <w:szCs w:val="24"/>
          <w:lang w:val="tr-TR"/>
        </w:rPr>
        <w:t>aha açık bir şekilde görülmüştür</w:t>
      </w:r>
      <w:r w:rsidRPr="00765AF0">
        <w:rPr>
          <w:rFonts w:eastAsia="Calibri"/>
          <w:sz w:val="24"/>
          <w:szCs w:val="24"/>
          <w:lang w:val="tr-TR"/>
        </w:rPr>
        <w:t xml:space="preserve">. Buna ilaveten, </w:t>
      </w:r>
      <w:r w:rsidR="00A2571A">
        <w:rPr>
          <w:rFonts w:eastAsia="Calibri"/>
          <w:sz w:val="24"/>
          <w:szCs w:val="24"/>
          <w:lang w:val="tr-TR"/>
        </w:rPr>
        <w:lastRenderedPageBreak/>
        <w:t>nüzûl</w:t>
      </w:r>
      <w:r w:rsidRPr="00765AF0">
        <w:rPr>
          <w:rFonts w:eastAsia="Calibri"/>
          <w:sz w:val="24"/>
          <w:szCs w:val="24"/>
          <w:lang w:val="tr-TR"/>
        </w:rPr>
        <w:t xml:space="preserve"> sırası eksenli çalışma yapanların önemli bir kesiminin, aynı zamanda tarihçi olduğunu görmek, </w:t>
      </w:r>
      <w:r w:rsidR="00A2571A">
        <w:rPr>
          <w:rFonts w:eastAsia="Calibri"/>
          <w:sz w:val="24"/>
          <w:szCs w:val="24"/>
          <w:lang w:val="tr-TR"/>
        </w:rPr>
        <w:t>nüzûl</w:t>
      </w:r>
      <w:r w:rsidRPr="00765AF0">
        <w:rPr>
          <w:rFonts w:eastAsia="Calibri"/>
          <w:sz w:val="24"/>
          <w:szCs w:val="24"/>
          <w:lang w:val="tr-TR"/>
        </w:rPr>
        <w:t xml:space="preserve"> ve </w:t>
      </w:r>
      <w:r w:rsidR="00A2571A">
        <w:rPr>
          <w:rFonts w:eastAsia="Calibri"/>
          <w:sz w:val="24"/>
          <w:szCs w:val="24"/>
          <w:lang w:val="tr-TR"/>
        </w:rPr>
        <w:t>sîret</w:t>
      </w:r>
      <w:r w:rsidRPr="00765AF0">
        <w:rPr>
          <w:rFonts w:eastAsia="Calibri"/>
          <w:sz w:val="24"/>
          <w:szCs w:val="24"/>
          <w:lang w:val="tr-TR"/>
        </w:rPr>
        <w:t xml:space="preserve"> arasındaki bağ açısından önemlidir</w:t>
      </w:r>
      <w:r w:rsidRPr="00765AF0">
        <w:rPr>
          <w:rFonts w:eastAsia="Calibri"/>
          <w:sz w:val="24"/>
          <w:szCs w:val="24"/>
          <w:vertAlign w:val="superscript"/>
          <w:lang w:val="tr-TR"/>
        </w:rPr>
        <w:footnoteReference w:id="15"/>
      </w:r>
      <w:r w:rsidR="003828E0">
        <w:rPr>
          <w:rFonts w:eastAsia="Calibri"/>
          <w:sz w:val="24"/>
          <w:szCs w:val="24"/>
          <w:lang w:val="tr-TR"/>
        </w:rPr>
        <w:t>.</w:t>
      </w:r>
      <w:r w:rsidR="003248F8">
        <w:rPr>
          <w:rFonts w:eastAsia="Calibri"/>
          <w:sz w:val="24"/>
          <w:szCs w:val="24"/>
          <w:lang w:val="tr-TR"/>
        </w:rPr>
        <w:t xml:space="preserve"> </w:t>
      </w:r>
      <w:r w:rsidR="00A2571A">
        <w:rPr>
          <w:rFonts w:eastAsia="Calibri"/>
          <w:sz w:val="24"/>
          <w:szCs w:val="24"/>
          <w:lang w:val="tr-TR"/>
        </w:rPr>
        <w:t>Nüzûl</w:t>
      </w:r>
      <w:r w:rsidR="003248F8">
        <w:rPr>
          <w:rFonts w:eastAsia="Calibri"/>
          <w:sz w:val="24"/>
          <w:szCs w:val="24"/>
          <w:lang w:val="tr-TR"/>
        </w:rPr>
        <w:t>-</w:t>
      </w:r>
      <w:r w:rsidR="00A2571A">
        <w:rPr>
          <w:rFonts w:eastAsia="Calibri"/>
          <w:sz w:val="24"/>
          <w:szCs w:val="24"/>
          <w:lang w:val="tr-TR"/>
        </w:rPr>
        <w:t>sîret</w:t>
      </w:r>
      <w:r w:rsidR="003248F8">
        <w:rPr>
          <w:rFonts w:eastAsia="Calibri"/>
          <w:sz w:val="24"/>
          <w:szCs w:val="24"/>
          <w:lang w:val="tr-TR"/>
        </w:rPr>
        <w:t xml:space="preserve"> ilişkisi, Elik’in ifadesiyle ‘</w:t>
      </w:r>
      <w:r w:rsidR="00A2571A">
        <w:rPr>
          <w:rFonts w:eastAsia="Calibri"/>
          <w:sz w:val="24"/>
          <w:szCs w:val="24"/>
          <w:lang w:val="tr-TR"/>
        </w:rPr>
        <w:t>Kur’ân</w:t>
      </w:r>
      <w:r w:rsidR="003248F8">
        <w:rPr>
          <w:rFonts w:eastAsia="Calibri"/>
          <w:sz w:val="24"/>
          <w:szCs w:val="24"/>
          <w:lang w:val="tr-TR"/>
        </w:rPr>
        <w:t>-hayat ilişkisidir’</w:t>
      </w:r>
      <w:r w:rsidRPr="00765AF0">
        <w:rPr>
          <w:rFonts w:eastAsia="Calibri"/>
          <w:sz w:val="24"/>
          <w:szCs w:val="24"/>
          <w:lang w:val="tr-TR"/>
        </w:rPr>
        <w:t xml:space="preserve"> </w:t>
      </w:r>
      <w:r w:rsidR="003828E0">
        <w:rPr>
          <w:rFonts w:eastAsia="Calibri"/>
          <w:sz w:val="24"/>
          <w:szCs w:val="24"/>
          <w:lang w:val="tr-TR"/>
        </w:rPr>
        <w:t xml:space="preserve">ve </w:t>
      </w:r>
      <w:r w:rsidRPr="00765AF0">
        <w:rPr>
          <w:rFonts w:eastAsia="Calibri"/>
          <w:sz w:val="24"/>
          <w:szCs w:val="24"/>
          <w:lang w:val="tr-TR"/>
        </w:rPr>
        <w:t xml:space="preserve">bu ilişki kurulmadan </w:t>
      </w:r>
      <w:r w:rsidR="00A2571A">
        <w:rPr>
          <w:rFonts w:eastAsia="Calibri"/>
          <w:sz w:val="24"/>
          <w:szCs w:val="24"/>
          <w:lang w:val="tr-TR"/>
        </w:rPr>
        <w:t>Kur’ân</w:t>
      </w:r>
      <w:r w:rsidRPr="00765AF0">
        <w:rPr>
          <w:rFonts w:eastAsia="Calibri"/>
          <w:sz w:val="24"/>
          <w:szCs w:val="24"/>
          <w:lang w:val="tr-TR"/>
        </w:rPr>
        <w:t>’ı anlamak mümkün değildir</w:t>
      </w:r>
      <w:r w:rsidRPr="00765AF0">
        <w:rPr>
          <w:rFonts w:eastAsia="Calibri"/>
          <w:sz w:val="24"/>
          <w:szCs w:val="24"/>
          <w:vertAlign w:val="superscript"/>
          <w:lang w:val="tr-TR"/>
        </w:rPr>
        <w:footnoteReference w:id="16"/>
      </w:r>
      <w:r w:rsidR="003828E0">
        <w:rPr>
          <w:rFonts w:eastAsia="Calibri"/>
          <w:sz w:val="24"/>
          <w:szCs w:val="24"/>
          <w:lang w:val="tr-TR"/>
        </w:rPr>
        <w:t>.</w:t>
      </w:r>
      <w:r w:rsidR="003248F8">
        <w:rPr>
          <w:rFonts w:eastAsia="Calibri"/>
          <w:sz w:val="24"/>
          <w:szCs w:val="24"/>
          <w:lang w:val="tr-TR"/>
        </w:rPr>
        <w:t xml:space="preserve"> Burada</w:t>
      </w:r>
      <w:r w:rsidRPr="00765AF0">
        <w:rPr>
          <w:rFonts w:eastAsia="Calibri"/>
          <w:sz w:val="24"/>
          <w:szCs w:val="24"/>
          <w:lang w:val="tr-TR"/>
        </w:rPr>
        <w:t xml:space="preserve"> </w:t>
      </w:r>
      <w:r w:rsidR="00A2571A">
        <w:rPr>
          <w:rFonts w:eastAsia="Calibri"/>
          <w:sz w:val="24"/>
          <w:szCs w:val="24"/>
          <w:lang w:val="tr-TR"/>
        </w:rPr>
        <w:t>nüzûl</w:t>
      </w:r>
      <w:r w:rsidRPr="00765AF0">
        <w:rPr>
          <w:rFonts w:eastAsia="Calibri"/>
          <w:sz w:val="24"/>
          <w:szCs w:val="24"/>
          <w:lang w:val="tr-TR"/>
        </w:rPr>
        <w:t xml:space="preserve"> sırasına göre </w:t>
      </w:r>
      <w:r w:rsidR="007F328B">
        <w:rPr>
          <w:rFonts w:eastAsia="Calibri"/>
          <w:sz w:val="24"/>
          <w:szCs w:val="24"/>
          <w:lang w:val="tr-TR"/>
        </w:rPr>
        <w:t>tefsîr</w:t>
      </w:r>
      <w:r w:rsidRPr="00765AF0">
        <w:rPr>
          <w:rFonts w:eastAsia="Calibri"/>
          <w:sz w:val="24"/>
          <w:szCs w:val="24"/>
          <w:lang w:val="tr-TR"/>
        </w:rPr>
        <w:t xml:space="preserve"> geleneğini ilk başlatan Derveze’nin, </w:t>
      </w:r>
      <w:r w:rsidR="00A2571A">
        <w:rPr>
          <w:rFonts w:eastAsia="Calibri"/>
          <w:sz w:val="24"/>
          <w:szCs w:val="24"/>
          <w:lang w:val="tr-TR"/>
        </w:rPr>
        <w:t>Kur’ân</w:t>
      </w:r>
      <w:r w:rsidRPr="00765AF0">
        <w:rPr>
          <w:rFonts w:eastAsia="Calibri"/>
          <w:sz w:val="24"/>
          <w:szCs w:val="24"/>
          <w:lang w:val="tr-TR"/>
        </w:rPr>
        <w:t xml:space="preserve">’ı </w:t>
      </w:r>
      <w:r w:rsidR="00A2571A">
        <w:rPr>
          <w:rFonts w:eastAsia="Calibri"/>
          <w:sz w:val="24"/>
          <w:szCs w:val="24"/>
          <w:lang w:val="tr-TR"/>
        </w:rPr>
        <w:t>nüzûl</w:t>
      </w:r>
      <w:r w:rsidRPr="00765AF0">
        <w:rPr>
          <w:rFonts w:eastAsia="Calibri"/>
          <w:sz w:val="24"/>
          <w:szCs w:val="24"/>
          <w:lang w:val="tr-TR"/>
        </w:rPr>
        <w:t xml:space="preserve"> sırasına göre okumada gördüğü faydal</w:t>
      </w:r>
      <w:r w:rsidR="003248F8">
        <w:rPr>
          <w:rFonts w:eastAsia="Calibri"/>
          <w:sz w:val="24"/>
          <w:szCs w:val="24"/>
          <w:lang w:val="tr-TR"/>
        </w:rPr>
        <w:t xml:space="preserve">arı sıralamak önem </w:t>
      </w:r>
      <w:r w:rsidR="00986E18">
        <w:rPr>
          <w:rFonts w:eastAsia="Calibri"/>
          <w:sz w:val="24"/>
          <w:szCs w:val="24"/>
          <w:lang w:val="tr-TR"/>
        </w:rPr>
        <w:t>arz etmektedir</w:t>
      </w:r>
      <w:r w:rsidR="003248F8">
        <w:rPr>
          <w:rFonts w:eastAsia="Calibri"/>
          <w:sz w:val="24"/>
          <w:szCs w:val="24"/>
          <w:lang w:val="tr-TR"/>
        </w:rPr>
        <w:t>.</w:t>
      </w:r>
    </w:p>
    <w:p w:rsidR="00337774" w:rsidRPr="00765AF0" w:rsidRDefault="003248F8" w:rsidP="00B450E7">
      <w:pPr>
        <w:widowControl/>
        <w:autoSpaceDE/>
        <w:autoSpaceDN/>
        <w:spacing w:before="120" w:after="120" w:line="360" w:lineRule="auto"/>
        <w:ind w:firstLine="709"/>
        <w:contextualSpacing/>
        <w:jc w:val="both"/>
        <w:rPr>
          <w:rFonts w:eastAsia="Calibri"/>
          <w:sz w:val="24"/>
          <w:szCs w:val="24"/>
          <w:lang w:val="tr-TR"/>
        </w:rPr>
      </w:pPr>
      <w:r w:rsidRPr="00197796">
        <w:rPr>
          <w:rFonts w:eastAsia="Calibri"/>
          <w:sz w:val="24"/>
          <w:szCs w:val="24"/>
          <w:lang w:val="tr-TR"/>
        </w:rPr>
        <w:t>(1)</w:t>
      </w:r>
      <w:r>
        <w:rPr>
          <w:rFonts w:eastAsia="Calibri"/>
          <w:b/>
          <w:sz w:val="24"/>
          <w:szCs w:val="24"/>
          <w:lang w:val="tr-TR"/>
        </w:rPr>
        <w:t xml:space="preserve"> </w:t>
      </w:r>
      <w:r>
        <w:rPr>
          <w:rFonts w:eastAsia="Calibri"/>
          <w:sz w:val="24"/>
          <w:szCs w:val="24"/>
          <w:lang w:val="tr-TR"/>
        </w:rPr>
        <w:t xml:space="preserve">Hz. </w:t>
      </w:r>
      <w:r w:rsidR="00A2571A">
        <w:rPr>
          <w:rFonts w:eastAsia="Calibri"/>
          <w:sz w:val="24"/>
          <w:szCs w:val="24"/>
          <w:lang w:val="tr-TR"/>
        </w:rPr>
        <w:t>Nebî</w:t>
      </w:r>
      <w:r w:rsidR="00337774" w:rsidRPr="00765AF0">
        <w:rPr>
          <w:rFonts w:eastAsia="Calibri"/>
          <w:sz w:val="24"/>
          <w:szCs w:val="24"/>
          <w:lang w:val="tr-TR"/>
        </w:rPr>
        <w:t>’</w:t>
      </w:r>
      <w:r>
        <w:rPr>
          <w:rFonts w:eastAsia="Calibri"/>
          <w:sz w:val="24"/>
          <w:szCs w:val="24"/>
          <w:lang w:val="tr-TR"/>
        </w:rPr>
        <w:t>n</w:t>
      </w:r>
      <w:r w:rsidR="00337774" w:rsidRPr="00765AF0">
        <w:rPr>
          <w:rFonts w:eastAsia="Calibri"/>
          <w:sz w:val="24"/>
          <w:szCs w:val="24"/>
          <w:lang w:val="tr-TR"/>
        </w:rPr>
        <w:t xml:space="preserve">in </w:t>
      </w:r>
      <w:r w:rsidR="00A2571A">
        <w:rPr>
          <w:rFonts w:eastAsia="Calibri"/>
          <w:sz w:val="24"/>
          <w:szCs w:val="24"/>
          <w:lang w:val="tr-TR"/>
        </w:rPr>
        <w:t>sîret</w:t>
      </w:r>
      <w:r w:rsidR="00337774" w:rsidRPr="00765AF0">
        <w:rPr>
          <w:rFonts w:eastAsia="Calibri"/>
          <w:sz w:val="24"/>
          <w:szCs w:val="24"/>
          <w:lang w:val="tr-TR"/>
        </w:rPr>
        <w:t>ini merhale merhale izlemek mümkün olacak</w:t>
      </w:r>
      <w:r>
        <w:rPr>
          <w:rFonts w:eastAsia="Calibri"/>
          <w:sz w:val="24"/>
          <w:szCs w:val="24"/>
          <w:lang w:val="tr-TR"/>
        </w:rPr>
        <w:t>tır</w:t>
      </w:r>
      <w:r w:rsidR="00337774" w:rsidRPr="00765AF0">
        <w:rPr>
          <w:rFonts w:eastAsia="Calibri"/>
          <w:sz w:val="24"/>
          <w:szCs w:val="24"/>
          <w:lang w:val="tr-TR"/>
        </w:rPr>
        <w:t>.</w:t>
      </w:r>
      <w:r>
        <w:rPr>
          <w:rFonts w:eastAsia="Calibri"/>
          <w:sz w:val="24"/>
          <w:szCs w:val="24"/>
          <w:lang w:val="tr-TR"/>
        </w:rPr>
        <w:t xml:space="preserve"> </w:t>
      </w:r>
      <w:r w:rsidRPr="00197796">
        <w:rPr>
          <w:rFonts w:eastAsia="Calibri"/>
          <w:sz w:val="24"/>
          <w:szCs w:val="24"/>
          <w:lang w:val="tr-TR"/>
        </w:rPr>
        <w:t>(2)</w:t>
      </w:r>
      <w:r>
        <w:rPr>
          <w:rFonts w:eastAsia="Calibri"/>
          <w:b/>
          <w:sz w:val="24"/>
          <w:szCs w:val="24"/>
          <w:lang w:val="tr-TR"/>
        </w:rPr>
        <w:t xml:space="preserve"> </w:t>
      </w:r>
      <w:r w:rsidR="00A2571A">
        <w:rPr>
          <w:rFonts w:eastAsia="Calibri"/>
          <w:sz w:val="24"/>
          <w:szCs w:val="24"/>
          <w:lang w:val="tr-TR"/>
        </w:rPr>
        <w:t>Kur’ân</w:t>
      </w:r>
      <w:r w:rsidR="00337774" w:rsidRPr="00765AF0">
        <w:rPr>
          <w:rFonts w:eastAsia="Calibri"/>
          <w:sz w:val="24"/>
          <w:szCs w:val="24"/>
          <w:lang w:val="tr-TR"/>
        </w:rPr>
        <w:t xml:space="preserve">’ın </w:t>
      </w:r>
      <w:r w:rsidR="00A2571A">
        <w:rPr>
          <w:rFonts w:eastAsia="Calibri"/>
          <w:sz w:val="24"/>
          <w:szCs w:val="24"/>
          <w:lang w:val="tr-TR"/>
        </w:rPr>
        <w:t>nüzûl</w:t>
      </w:r>
      <w:r w:rsidR="00337774" w:rsidRPr="00765AF0">
        <w:rPr>
          <w:rFonts w:eastAsia="Calibri"/>
          <w:sz w:val="24"/>
          <w:szCs w:val="24"/>
          <w:lang w:val="tr-TR"/>
        </w:rPr>
        <w:t xml:space="preserve"> sürecinin dönemleri ve çeşitli merhaleleri daha açık, net ve dakik bir biçimde izle</w:t>
      </w:r>
      <w:r w:rsidR="00A2571A">
        <w:rPr>
          <w:rFonts w:eastAsia="Calibri"/>
          <w:sz w:val="24"/>
          <w:szCs w:val="24"/>
          <w:lang w:val="tr-TR"/>
        </w:rPr>
        <w:t>nebî</w:t>
      </w:r>
      <w:r w:rsidR="00337774" w:rsidRPr="00765AF0">
        <w:rPr>
          <w:rFonts w:eastAsia="Calibri"/>
          <w:sz w:val="24"/>
          <w:szCs w:val="24"/>
          <w:lang w:val="tr-TR"/>
        </w:rPr>
        <w:t>lecek</w:t>
      </w:r>
      <w:r>
        <w:rPr>
          <w:rFonts w:eastAsia="Calibri"/>
          <w:sz w:val="24"/>
          <w:szCs w:val="24"/>
          <w:lang w:val="tr-TR"/>
        </w:rPr>
        <w:t>tir</w:t>
      </w:r>
      <w:r w:rsidR="00337774" w:rsidRPr="00765AF0">
        <w:rPr>
          <w:rFonts w:eastAsia="Calibri"/>
          <w:sz w:val="24"/>
          <w:szCs w:val="24"/>
          <w:lang w:val="tr-TR"/>
        </w:rPr>
        <w:t>.</w:t>
      </w:r>
      <w:r>
        <w:rPr>
          <w:rFonts w:eastAsia="Calibri"/>
          <w:sz w:val="24"/>
          <w:szCs w:val="24"/>
          <w:lang w:val="tr-TR"/>
        </w:rPr>
        <w:t xml:space="preserve"> </w:t>
      </w:r>
      <w:r w:rsidRPr="00197796">
        <w:rPr>
          <w:rFonts w:eastAsia="Calibri"/>
          <w:sz w:val="24"/>
          <w:szCs w:val="24"/>
          <w:lang w:val="tr-TR"/>
        </w:rPr>
        <w:t>(3)</w:t>
      </w:r>
      <w:r>
        <w:rPr>
          <w:rFonts w:eastAsia="Calibri"/>
          <w:b/>
          <w:sz w:val="24"/>
          <w:szCs w:val="24"/>
          <w:lang w:val="tr-TR"/>
        </w:rPr>
        <w:t xml:space="preserve"> </w:t>
      </w:r>
      <w:r w:rsidR="00A2571A">
        <w:rPr>
          <w:rFonts w:eastAsia="Calibri"/>
          <w:sz w:val="24"/>
          <w:szCs w:val="24"/>
          <w:lang w:val="tr-TR"/>
        </w:rPr>
        <w:t>Kur’ân</w:t>
      </w:r>
      <w:r w:rsidR="00337774" w:rsidRPr="00765AF0">
        <w:rPr>
          <w:rFonts w:eastAsia="Calibri"/>
          <w:sz w:val="24"/>
          <w:szCs w:val="24"/>
          <w:lang w:val="tr-TR"/>
        </w:rPr>
        <w:t>’ın nazil olduğu ortama, içinde bulunduğu şartlara, karşılıklı ilişkilere ve bunun boyutlarına, bu süreçte kullandığı mefhumlara daha rahat bir şekilde nüfuz edecek ve böylece tenzilin hikmet</w:t>
      </w:r>
      <w:r w:rsidR="00E34AA4">
        <w:rPr>
          <w:rFonts w:eastAsia="Calibri"/>
          <w:sz w:val="24"/>
          <w:szCs w:val="24"/>
          <w:lang w:val="tr-TR"/>
        </w:rPr>
        <w:t>i</w:t>
      </w:r>
      <w:r w:rsidR="00337774" w:rsidRPr="00765AF0">
        <w:rPr>
          <w:rFonts w:eastAsia="Calibri"/>
          <w:sz w:val="24"/>
          <w:szCs w:val="24"/>
          <w:lang w:val="tr-TR"/>
        </w:rPr>
        <w:t xml:space="preserve"> tecelli edecek</w:t>
      </w:r>
      <w:r>
        <w:rPr>
          <w:rFonts w:eastAsia="Calibri"/>
          <w:sz w:val="24"/>
          <w:szCs w:val="24"/>
          <w:lang w:val="tr-TR"/>
        </w:rPr>
        <w:t>tir</w:t>
      </w:r>
      <w:r w:rsidR="00337774" w:rsidRPr="00765AF0">
        <w:rPr>
          <w:rFonts w:eastAsia="Calibri"/>
          <w:sz w:val="24"/>
          <w:szCs w:val="24"/>
          <w:vertAlign w:val="superscript"/>
          <w:lang w:val="tr-TR"/>
        </w:rPr>
        <w:footnoteReference w:id="17"/>
      </w:r>
      <w:r w:rsidR="003828E0">
        <w:rPr>
          <w:rFonts w:eastAsia="Calibri"/>
          <w:sz w:val="24"/>
          <w:szCs w:val="24"/>
          <w:lang w:val="tr-TR"/>
        </w:rPr>
        <w:t>.</w:t>
      </w:r>
    </w:p>
    <w:p w:rsidR="00337774" w:rsidRPr="00765AF0" w:rsidRDefault="00337774" w:rsidP="00B450E7">
      <w:pPr>
        <w:pStyle w:val="gR1"/>
        <w:spacing w:before="120" w:beforeAutospacing="0" w:after="120" w:afterAutospacing="0"/>
      </w:pPr>
      <w:bookmarkStart w:id="67" w:name="_Toc7750346"/>
      <w:bookmarkStart w:id="68" w:name="_Toc17036472"/>
      <w:r w:rsidRPr="00765AF0">
        <w:t>METOD, KAPSAM VE KAYNAKLAR</w:t>
      </w:r>
      <w:bookmarkEnd w:id="67"/>
      <w:bookmarkEnd w:id="68"/>
    </w:p>
    <w:p w:rsidR="00337774" w:rsidRPr="00B64D47"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Kur’ân</w:t>
      </w:r>
      <w:r w:rsidR="00337774" w:rsidRPr="00765AF0">
        <w:rPr>
          <w:rFonts w:eastAsia="Calibri"/>
          <w:sz w:val="24"/>
          <w:szCs w:val="24"/>
          <w:lang w:val="tr-TR"/>
        </w:rPr>
        <w:t xml:space="preserve">- ı </w:t>
      </w:r>
      <w:r>
        <w:rPr>
          <w:rFonts w:eastAsia="Calibri"/>
          <w:sz w:val="24"/>
          <w:szCs w:val="24"/>
          <w:lang w:val="tr-TR"/>
        </w:rPr>
        <w:t>Kerîm</w:t>
      </w:r>
      <w:r w:rsidR="00337774" w:rsidRPr="00765AF0">
        <w:rPr>
          <w:rFonts w:eastAsia="Calibri"/>
          <w:sz w:val="24"/>
          <w:szCs w:val="24"/>
          <w:lang w:val="tr-TR"/>
        </w:rPr>
        <w:t xml:space="preserve">’de </w:t>
      </w:r>
      <w:r>
        <w:rPr>
          <w:rFonts w:eastAsia="Calibri"/>
          <w:sz w:val="24"/>
          <w:szCs w:val="24"/>
          <w:lang w:val="tr-TR"/>
        </w:rPr>
        <w:t>nüzûl</w:t>
      </w:r>
      <w:r w:rsidR="00337774" w:rsidRPr="00765AF0">
        <w:rPr>
          <w:rFonts w:eastAsia="Calibri"/>
          <w:sz w:val="24"/>
          <w:szCs w:val="24"/>
          <w:lang w:val="tr-TR"/>
        </w:rPr>
        <w:t xml:space="preserve"> sırasına göre Hz. Muhammed’in </w:t>
      </w:r>
      <w:r>
        <w:rPr>
          <w:rFonts w:eastAsia="Calibri"/>
          <w:sz w:val="24"/>
          <w:szCs w:val="24"/>
          <w:lang w:val="tr-TR"/>
        </w:rPr>
        <w:t>sîret</w:t>
      </w:r>
      <w:r w:rsidR="00337774" w:rsidRPr="00765AF0">
        <w:rPr>
          <w:rFonts w:eastAsia="Calibri"/>
          <w:sz w:val="24"/>
          <w:szCs w:val="24"/>
          <w:lang w:val="tr-TR"/>
        </w:rPr>
        <w:t>ini</w:t>
      </w:r>
      <w:r w:rsidR="003248F8">
        <w:rPr>
          <w:rFonts w:eastAsia="Calibri"/>
          <w:sz w:val="24"/>
          <w:szCs w:val="24"/>
          <w:lang w:val="tr-TR"/>
        </w:rPr>
        <w:t>n ele alındığı</w:t>
      </w:r>
      <w:r w:rsidR="00337774" w:rsidRPr="00765AF0">
        <w:rPr>
          <w:rFonts w:eastAsia="Calibri"/>
          <w:sz w:val="24"/>
          <w:szCs w:val="24"/>
          <w:lang w:val="tr-TR"/>
        </w:rPr>
        <w:t xml:space="preserve"> </w:t>
      </w:r>
      <w:r w:rsidR="003248F8">
        <w:rPr>
          <w:rFonts w:eastAsia="Calibri"/>
          <w:sz w:val="24"/>
          <w:szCs w:val="24"/>
          <w:lang w:val="tr-TR"/>
        </w:rPr>
        <w:t>bu çalışma</w:t>
      </w:r>
      <w:r w:rsidR="00337774" w:rsidRPr="00765AF0">
        <w:rPr>
          <w:rFonts w:eastAsia="Calibri"/>
          <w:sz w:val="24"/>
          <w:szCs w:val="24"/>
          <w:lang w:val="tr-TR"/>
        </w:rPr>
        <w:t xml:space="preserve">da, Hz. Muhammed’e yönelik hitap </w:t>
      </w:r>
      <w:r>
        <w:rPr>
          <w:rFonts w:eastAsia="Calibri"/>
          <w:sz w:val="24"/>
          <w:szCs w:val="24"/>
          <w:lang w:val="tr-TR"/>
        </w:rPr>
        <w:t>âyet</w:t>
      </w:r>
      <w:r w:rsidR="00337774" w:rsidRPr="00765AF0">
        <w:rPr>
          <w:rFonts w:eastAsia="Calibri"/>
          <w:sz w:val="24"/>
          <w:szCs w:val="24"/>
          <w:lang w:val="tr-TR"/>
        </w:rPr>
        <w:t xml:space="preserve">leri çerçevesinde, ilk 65 </w:t>
      </w:r>
      <w:r>
        <w:rPr>
          <w:rFonts w:eastAsia="Calibri"/>
          <w:sz w:val="24"/>
          <w:szCs w:val="24"/>
          <w:lang w:val="tr-TR"/>
        </w:rPr>
        <w:t>sûre</w:t>
      </w:r>
      <w:r w:rsidR="00337774" w:rsidRPr="00765AF0">
        <w:rPr>
          <w:rFonts w:eastAsia="Calibri"/>
          <w:sz w:val="24"/>
          <w:szCs w:val="24"/>
          <w:lang w:val="tr-TR"/>
        </w:rPr>
        <w:t xml:space="preserve"> örneği üzerinden bir nüve sunulmuştur.</w:t>
      </w:r>
      <w:r w:rsidR="003248F8">
        <w:rPr>
          <w:rFonts w:eastAsia="Calibri"/>
          <w:sz w:val="24"/>
          <w:szCs w:val="24"/>
          <w:lang w:val="tr-TR"/>
        </w:rPr>
        <w:t xml:space="preserve"> Bu açıdan</w:t>
      </w:r>
      <w:r w:rsidR="00B64D47">
        <w:rPr>
          <w:rFonts w:eastAsia="Calibri"/>
          <w:sz w:val="24"/>
          <w:szCs w:val="24"/>
          <w:lang w:val="tr-TR"/>
        </w:rPr>
        <w:t xml:space="preserve"> k</w:t>
      </w:r>
      <w:r w:rsidR="00337774" w:rsidRPr="00765AF0">
        <w:rPr>
          <w:rFonts w:eastAsia="Calibri"/>
          <w:sz w:val="24"/>
          <w:szCs w:val="24"/>
          <w:lang w:val="tr-TR"/>
        </w:rPr>
        <w:t xml:space="preserve">onuların seçimi, </w:t>
      </w:r>
      <w:r>
        <w:rPr>
          <w:rFonts w:eastAsia="Calibri"/>
          <w:sz w:val="24"/>
          <w:szCs w:val="24"/>
          <w:lang w:val="tr-TR"/>
        </w:rPr>
        <w:t>âyet</w:t>
      </w:r>
      <w:r w:rsidR="00337774" w:rsidRPr="00765AF0">
        <w:rPr>
          <w:rFonts w:eastAsia="Calibri"/>
          <w:sz w:val="24"/>
          <w:szCs w:val="24"/>
          <w:lang w:val="tr-TR"/>
        </w:rPr>
        <w:t xml:space="preserve">lerin çizdiği sınırlar gözetilerek yapılmış ve </w:t>
      </w:r>
      <w:r>
        <w:rPr>
          <w:rFonts w:eastAsia="Calibri"/>
          <w:sz w:val="24"/>
          <w:szCs w:val="24"/>
          <w:lang w:val="tr-TR"/>
        </w:rPr>
        <w:t>sîret</w:t>
      </w:r>
      <w:r w:rsidR="00337774" w:rsidRPr="00765AF0">
        <w:rPr>
          <w:rFonts w:eastAsia="Calibri"/>
          <w:sz w:val="24"/>
          <w:szCs w:val="24"/>
          <w:lang w:val="tr-TR"/>
        </w:rPr>
        <w:t xml:space="preserve"> anlatımı, ilk vahyin indirilişiyle başlatılmıştır.</w:t>
      </w:r>
      <w:r w:rsidR="00B64D47">
        <w:rPr>
          <w:rFonts w:eastAsia="Calibri"/>
          <w:sz w:val="24"/>
          <w:szCs w:val="24"/>
          <w:lang w:val="tr-TR"/>
        </w:rPr>
        <w:t xml:space="preserve"> </w:t>
      </w:r>
      <w:r w:rsidR="00337774" w:rsidRPr="00765AF0">
        <w:rPr>
          <w:rFonts w:eastAsia="Calibri"/>
          <w:sz w:val="24"/>
          <w:szCs w:val="24"/>
          <w:lang w:val="tr-TR"/>
        </w:rPr>
        <w:t xml:space="preserve">Konuların sıralandırılması, siyer kitaplarındaki mevcut kronolojiden bağımsız bir şekilde yapılmış ve </w:t>
      </w:r>
      <w:r w:rsidR="00514924">
        <w:rPr>
          <w:rFonts w:eastAsia="Calibri"/>
          <w:sz w:val="24"/>
          <w:szCs w:val="24"/>
          <w:lang w:val="tr-TR"/>
        </w:rPr>
        <w:t xml:space="preserve">sıralamada </w:t>
      </w:r>
      <w:r>
        <w:rPr>
          <w:rFonts w:eastAsia="Calibri"/>
          <w:sz w:val="24"/>
          <w:szCs w:val="24"/>
          <w:lang w:val="tr-TR"/>
        </w:rPr>
        <w:t>nüzûl</w:t>
      </w:r>
      <w:r w:rsidR="00B64D47">
        <w:rPr>
          <w:rFonts w:eastAsia="Calibri"/>
          <w:sz w:val="24"/>
          <w:szCs w:val="24"/>
          <w:lang w:val="tr-TR"/>
        </w:rPr>
        <w:t xml:space="preserve"> kronolojisi takip edilmiştir. </w:t>
      </w:r>
      <w:r w:rsidR="00337774" w:rsidRPr="00765AF0">
        <w:rPr>
          <w:rFonts w:eastAsia="Calibri"/>
          <w:sz w:val="24"/>
          <w:szCs w:val="24"/>
          <w:lang w:val="tr-TR"/>
        </w:rPr>
        <w:t xml:space="preserve">Konuların tasnifi, </w:t>
      </w:r>
      <w:r w:rsidR="00337774" w:rsidRPr="00765AF0">
        <w:rPr>
          <w:rFonts w:eastAsia="Calibri"/>
          <w:bCs/>
          <w:sz w:val="24"/>
          <w:szCs w:val="24"/>
          <w:lang w:val="tr-TR"/>
        </w:rPr>
        <w:t xml:space="preserve">Hz. Muhammed’in </w:t>
      </w:r>
      <w:r>
        <w:rPr>
          <w:rFonts w:eastAsia="Calibri"/>
          <w:bCs/>
          <w:sz w:val="24"/>
          <w:szCs w:val="24"/>
          <w:lang w:val="tr-TR"/>
        </w:rPr>
        <w:t>Kur’ân</w:t>
      </w:r>
      <w:r w:rsidR="00337774" w:rsidRPr="00765AF0">
        <w:rPr>
          <w:rFonts w:eastAsia="Calibri"/>
          <w:bCs/>
          <w:sz w:val="24"/>
          <w:szCs w:val="24"/>
          <w:lang w:val="tr-TR"/>
        </w:rPr>
        <w:t xml:space="preserve">’da aktarılan </w:t>
      </w:r>
      <w:r>
        <w:rPr>
          <w:rFonts w:eastAsia="Calibri"/>
          <w:bCs/>
          <w:sz w:val="24"/>
          <w:szCs w:val="24"/>
          <w:lang w:val="tr-TR"/>
        </w:rPr>
        <w:t>sîret</w:t>
      </w:r>
      <w:r w:rsidR="00337774" w:rsidRPr="00765AF0">
        <w:rPr>
          <w:rFonts w:eastAsia="Calibri"/>
          <w:bCs/>
          <w:sz w:val="24"/>
          <w:szCs w:val="24"/>
          <w:lang w:val="tr-TR"/>
        </w:rPr>
        <w:t>inin bel kemiğini oluşturan tebliğ vazifesi ekseninde yapılmıştır. Aşamalara</w:t>
      </w:r>
      <w:r w:rsidR="00B64D47">
        <w:rPr>
          <w:rFonts w:eastAsia="Calibri"/>
          <w:bCs/>
          <w:sz w:val="24"/>
          <w:szCs w:val="24"/>
          <w:lang w:val="tr-TR"/>
        </w:rPr>
        <w:t xml:space="preserve"> ayırırken, </w:t>
      </w:r>
      <w:r w:rsidR="00D702A7">
        <w:rPr>
          <w:rFonts w:eastAsia="Calibri"/>
          <w:bCs/>
          <w:sz w:val="24"/>
          <w:szCs w:val="24"/>
          <w:lang w:val="tr-TR"/>
        </w:rPr>
        <w:t>Câbirî</w:t>
      </w:r>
      <w:r w:rsidR="00B64D47">
        <w:rPr>
          <w:rFonts w:eastAsia="Calibri"/>
          <w:bCs/>
          <w:sz w:val="24"/>
          <w:szCs w:val="24"/>
          <w:lang w:val="tr-TR"/>
        </w:rPr>
        <w:t>’nin Fehmü’l-</w:t>
      </w:r>
      <w:r>
        <w:rPr>
          <w:rFonts w:eastAsia="Calibri"/>
          <w:bCs/>
          <w:sz w:val="24"/>
          <w:szCs w:val="24"/>
          <w:lang w:val="tr-TR"/>
        </w:rPr>
        <w:t>Kur’ân</w:t>
      </w:r>
      <w:r w:rsidR="00337774" w:rsidRPr="00765AF0">
        <w:rPr>
          <w:rFonts w:eastAsia="Calibri"/>
          <w:bCs/>
          <w:sz w:val="24"/>
          <w:szCs w:val="24"/>
          <w:lang w:val="tr-TR"/>
        </w:rPr>
        <w:t xml:space="preserve">’da sunduğu tasnifinden istifade edilmiş ve </w:t>
      </w:r>
      <w:r w:rsidR="00514924">
        <w:rPr>
          <w:rFonts w:eastAsia="Calibri"/>
          <w:bCs/>
          <w:sz w:val="24"/>
          <w:szCs w:val="24"/>
          <w:lang w:val="tr-TR"/>
        </w:rPr>
        <w:t xml:space="preserve">bu tasnif, </w:t>
      </w:r>
      <w:r w:rsidR="00B64D47">
        <w:rPr>
          <w:rFonts w:eastAsia="Calibri"/>
          <w:bCs/>
          <w:sz w:val="24"/>
          <w:szCs w:val="24"/>
          <w:lang w:val="tr-TR"/>
        </w:rPr>
        <w:t>bu çalışma</w:t>
      </w:r>
      <w:r w:rsidR="00337774" w:rsidRPr="00765AF0">
        <w:rPr>
          <w:rFonts w:eastAsia="Calibri"/>
          <w:bCs/>
          <w:sz w:val="24"/>
          <w:szCs w:val="24"/>
          <w:lang w:val="tr-TR"/>
        </w:rPr>
        <w:t xml:space="preserve"> kapsamında özgünleştirilmiştir.</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bCs/>
          <w:sz w:val="24"/>
          <w:szCs w:val="24"/>
          <w:lang w:val="tr-TR"/>
        </w:rPr>
        <w:t xml:space="preserve">Konuların anlatımı, </w:t>
      </w:r>
      <w:r w:rsidR="00A2571A">
        <w:rPr>
          <w:rFonts w:eastAsia="Calibri"/>
          <w:sz w:val="24"/>
          <w:szCs w:val="24"/>
          <w:lang w:val="tr-TR"/>
        </w:rPr>
        <w:t>âyet</w:t>
      </w:r>
      <w:r w:rsidRPr="00765AF0">
        <w:rPr>
          <w:rFonts w:eastAsia="Calibri"/>
          <w:sz w:val="24"/>
          <w:szCs w:val="24"/>
          <w:lang w:val="tr-TR"/>
        </w:rPr>
        <w:t xml:space="preserve">lerin </w:t>
      </w:r>
      <w:r w:rsidR="007F328B">
        <w:rPr>
          <w:rFonts w:eastAsia="Calibri"/>
          <w:sz w:val="24"/>
          <w:szCs w:val="24"/>
          <w:lang w:val="tr-TR"/>
        </w:rPr>
        <w:t>tefsîr</w:t>
      </w:r>
      <w:r w:rsidRPr="00765AF0">
        <w:rPr>
          <w:rFonts w:eastAsia="Calibri"/>
          <w:sz w:val="24"/>
          <w:szCs w:val="24"/>
          <w:lang w:val="tr-TR"/>
        </w:rPr>
        <w:t xml:space="preserve">ine girmeksizin, şahıs, </w:t>
      </w:r>
      <w:r w:rsidR="00986E18" w:rsidRPr="00765AF0">
        <w:rPr>
          <w:rFonts w:eastAsia="Calibri"/>
          <w:sz w:val="24"/>
          <w:szCs w:val="24"/>
          <w:lang w:val="tr-TR"/>
        </w:rPr>
        <w:t>mekân</w:t>
      </w:r>
      <w:r w:rsidRPr="00765AF0">
        <w:rPr>
          <w:rFonts w:eastAsia="Calibri"/>
          <w:sz w:val="24"/>
          <w:szCs w:val="24"/>
          <w:lang w:val="tr-TR"/>
        </w:rPr>
        <w:t xml:space="preserve"> ve zaman isimleri sınırlı tutularak, sade bir anlatımla tarih üslubuna aktarılarak sunulmuştur. Bu anlatımı desteklemek için, sade bir meal seçilmiş ve çalışma boyunca aynı meal üzerinden </w:t>
      </w:r>
      <w:r w:rsidR="00A2571A">
        <w:rPr>
          <w:rFonts w:eastAsia="Calibri"/>
          <w:sz w:val="24"/>
          <w:szCs w:val="24"/>
          <w:lang w:val="tr-TR"/>
        </w:rPr>
        <w:t>âyet</w:t>
      </w:r>
      <w:r w:rsidRPr="00765AF0">
        <w:rPr>
          <w:rFonts w:eastAsia="Calibri"/>
          <w:sz w:val="24"/>
          <w:szCs w:val="24"/>
          <w:lang w:val="tr-TR"/>
        </w:rPr>
        <w:t>ler sunulmuştur. Seçtiğimiz meal, Türkiye Diyanet Vakfı’nın çalışmasıdır</w:t>
      </w:r>
      <w:r w:rsidRPr="00765AF0">
        <w:rPr>
          <w:rFonts w:eastAsia="Calibri"/>
          <w:sz w:val="24"/>
          <w:szCs w:val="24"/>
          <w:vertAlign w:val="superscript"/>
          <w:lang w:val="tr-TR"/>
        </w:rPr>
        <w:footnoteReference w:id="18"/>
      </w:r>
      <w:r w:rsidR="003828E0">
        <w:rPr>
          <w:rFonts w:eastAsia="Calibri"/>
          <w:sz w:val="24"/>
          <w:szCs w:val="24"/>
          <w:lang w:val="tr-TR"/>
        </w:rPr>
        <w:t>.</w:t>
      </w:r>
      <w:r w:rsidRPr="00765AF0">
        <w:rPr>
          <w:rFonts w:eastAsia="Calibri"/>
          <w:sz w:val="24"/>
          <w:szCs w:val="24"/>
          <w:lang w:val="tr-TR"/>
        </w:rPr>
        <w:t xml:space="preserve"> </w:t>
      </w:r>
      <w:r w:rsidR="003828E0">
        <w:rPr>
          <w:rFonts w:eastAsia="Calibri"/>
          <w:sz w:val="24"/>
          <w:szCs w:val="24"/>
          <w:lang w:val="tr-TR"/>
        </w:rPr>
        <w:t>Dipnotla a</w:t>
      </w:r>
      <w:r w:rsidR="00FA42AA">
        <w:rPr>
          <w:rFonts w:eastAsia="Calibri"/>
          <w:sz w:val="24"/>
          <w:szCs w:val="24"/>
          <w:lang w:val="tr-TR"/>
        </w:rPr>
        <w:t xml:space="preserve">tıf yapmadan </w:t>
      </w:r>
      <w:r w:rsidR="00A2571A">
        <w:rPr>
          <w:rFonts w:eastAsia="Calibri"/>
          <w:sz w:val="24"/>
          <w:szCs w:val="24"/>
          <w:lang w:val="tr-TR"/>
        </w:rPr>
        <w:t>âyet</w:t>
      </w:r>
      <w:r w:rsidR="00FA42AA">
        <w:rPr>
          <w:rFonts w:eastAsia="Calibri"/>
          <w:sz w:val="24"/>
          <w:szCs w:val="24"/>
          <w:lang w:val="tr-TR"/>
        </w:rPr>
        <w:t>in mealini aktardığımız</w:t>
      </w:r>
      <w:r w:rsidRPr="00765AF0">
        <w:rPr>
          <w:rFonts w:eastAsia="Calibri"/>
          <w:sz w:val="24"/>
          <w:szCs w:val="24"/>
          <w:lang w:val="tr-TR"/>
        </w:rPr>
        <w:t xml:space="preserve"> yerlerde, hep bu meal üzerinden alıntılar yapılmıştır. Farklı bir mealden alıntı yapıldığında, dipnotta bildirilmiştir.    </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lastRenderedPageBreak/>
        <w:t>Her siyer çalışmasının, kendi hedefleri doğrultusunda konuları ele alış biçimleri fa</w:t>
      </w:r>
      <w:r w:rsidR="00B64D47">
        <w:rPr>
          <w:rFonts w:eastAsia="Calibri"/>
          <w:sz w:val="24"/>
          <w:szCs w:val="24"/>
          <w:lang w:val="tr-TR"/>
        </w:rPr>
        <w:t>rklı farklıdır. Bu çalışmada</w:t>
      </w:r>
      <w:r w:rsidRPr="00765AF0">
        <w:rPr>
          <w:rFonts w:eastAsia="Calibri"/>
          <w:sz w:val="24"/>
          <w:szCs w:val="24"/>
          <w:lang w:val="tr-TR"/>
        </w:rPr>
        <w:t xml:space="preserve"> </w:t>
      </w:r>
      <w:r w:rsidR="00A2571A">
        <w:rPr>
          <w:rFonts w:eastAsia="Calibri"/>
          <w:sz w:val="24"/>
          <w:szCs w:val="24"/>
          <w:lang w:val="tr-TR"/>
        </w:rPr>
        <w:t>Kur’ân</w:t>
      </w:r>
      <w:r w:rsidRPr="00765AF0">
        <w:rPr>
          <w:rFonts w:eastAsia="Calibri"/>
          <w:sz w:val="24"/>
          <w:szCs w:val="24"/>
          <w:lang w:val="tr-TR"/>
        </w:rPr>
        <w:t xml:space="preserve">’daki siyer anlatımını öne çıkarmak hedeflendiği için, </w:t>
      </w:r>
      <w:r w:rsidR="00A2571A">
        <w:rPr>
          <w:rFonts w:eastAsia="Calibri"/>
          <w:sz w:val="24"/>
          <w:szCs w:val="24"/>
          <w:lang w:val="tr-TR"/>
        </w:rPr>
        <w:t>âyet</w:t>
      </w:r>
      <w:r w:rsidRPr="00765AF0">
        <w:rPr>
          <w:rFonts w:eastAsia="Calibri"/>
          <w:sz w:val="24"/>
          <w:szCs w:val="24"/>
          <w:lang w:val="tr-TR"/>
        </w:rPr>
        <w:t xml:space="preserve">lerde hangi bilgiler ne ölçüde aktarılmış, verilen bilgiler nerede ve ne zaman sunulmuş, </w:t>
      </w:r>
      <w:r w:rsidR="00A2571A">
        <w:rPr>
          <w:rFonts w:eastAsia="Calibri"/>
          <w:sz w:val="24"/>
          <w:szCs w:val="24"/>
          <w:lang w:val="tr-TR"/>
        </w:rPr>
        <w:t>âyet</w:t>
      </w:r>
      <w:r w:rsidRPr="00765AF0">
        <w:rPr>
          <w:rFonts w:eastAsia="Calibri"/>
          <w:sz w:val="24"/>
          <w:szCs w:val="24"/>
          <w:lang w:val="tr-TR"/>
        </w:rPr>
        <w:t xml:space="preserve">ler hangi olay üzerine veya </w:t>
      </w:r>
      <w:r w:rsidR="00A2571A">
        <w:rPr>
          <w:rFonts w:eastAsia="Calibri"/>
          <w:sz w:val="24"/>
          <w:szCs w:val="24"/>
          <w:lang w:val="tr-TR"/>
        </w:rPr>
        <w:t>nüzûl</w:t>
      </w:r>
      <w:r w:rsidRPr="00765AF0">
        <w:rPr>
          <w:rFonts w:eastAsia="Calibri"/>
          <w:sz w:val="24"/>
          <w:szCs w:val="24"/>
          <w:lang w:val="tr-TR"/>
        </w:rPr>
        <w:t xml:space="preserve"> ortamına indirilmiş ve ne mesaj verilmiş sorularına cevaplar aranmıştır. Bu sorular ekseninde, siyeri </w:t>
      </w:r>
      <w:r w:rsidR="00A2571A">
        <w:rPr>
          <w:rFonts w:eastAsia="Calibri"/>
          <w:sz w:val="24"/>
          <w:szCs w:val="24"/>
          <w:lang w:val="tr-TR"/>
        </w:rPr>
        <w:t>âyet</w:t>
      </w:r>
      <w:r w:rsidRPr="00765AF0">
        <w:rPr>
          <w:rFonts w:eastAsia="Calibri"/>
          <w:sz w:val="24"/>
          <w:szCs w:val="24"/>
          <w:lang w:val="tr-TR"/>
        </w:rPr>
        <w:t xml:space="preserve">lerin paralelinde okurken, </w:t>
      </w:r>
      <w:r w:rsidR="00A2571A">
        <w:rPr>
          <w:rFonts w:eastAsia="Calibri"/>
          <w:sz w:val="24"/>
          <w:szCs w:val="24"/>
          <w:lang w:val="tr-TR"/>
        </w:rPr>
        <w:t>Kur’ân</w:t>
      </w:r>
      <w:r w:rsidRPr="00765AF0">
        <w:rPr>
          <w:rFonts w:eastAsia="Calibri"/>
          <w:sz w:val="24"/>
          <w:szCs w:val="24"/>
          <w:lang w:val="tr-TR"/>
        </w:rPr>
        <w:t xml:space="preserve"> tarihinin izini </w:t>
      </w:r>
      <w:r w:rsidR="00A2571A">
        <w:rPr>
          <w:rFonts w:eastAsia="Calibri"/>
          <w:sz w:val="24"/>
          <w:szCs w:val="24"/>
          <w:lang w:val="tr-TR"/>
        </w:rPr>
        <w:t>âyet</w:t>
      </w:r>
      <w:r w:rsidR="00B64D47">
        <w:rPr>
          <w:rFonts w:eastAsia="Calibri"/>
          <w:sz w:val="24"/>
          <w:szCs w:val="24"/>
          <w:lang w:val="tr-TR"/>
        </w:rPr>
        <w:t xml:space="preserve"> </w:t>
      </w:r>
      <w:r w:rsidR="00A2571A">
        <w:rPr>
          <w:rFonts w:eastAsia="Calibri"/>
          <w:sz w:val="24"/>
          <w:szCs w:val="24"/>
          <w:lang w:val="tr-TR"/>
        </w:rPr>
        <w:t>âyet</w:t>
      </w:r>
      <w:r w:rsidR="00B64D47">
        <w:rPr>
          <w:rFonts w:eastAsia="Calibri"/>
          <w:sz w:val="24"/>
          <w:szCs w:val="24"/>
          <w:lang w:val="tr-TR"/>
        </w:rPr>
        <w:t xml:space="preserve"> sürmenin zorluğuyla karşılaşılmıştır</w:t>
      </w:r>
      <w:r w:rsidRPr="00765AF0">
        <w:rPr>
          <w:rFonts w:eastAsia="Calibri"/>
          <w:sz w:val="24"/>
          <w:szCs w:val="24"/>
          <w:lang w:val="tr-TR"/>
        </w:rPr>
        <w:t xml:space="preserve">. </w:t>
      </w:r>
      <w:r w:rsidR="00A2571A">
        <w:rPr>
          <w:rFonts w:eastAsia="Calibri"/>
          <w:sz w:val="24"/>
          <w:szCs w:val="24"/>
          <w:lang w:val="tr-TR"/>
        </w:rPr>
        <w:t>Nüzûl</w:t>
      </w:r>
      <w:r w:rsidRPr="00765AF0">
        <w:rPr>
          <w:rFonts w:eastAsia="Calibri"/>
          <w:sz w:val="24"/>
          <w:szCs w:val="24"/>
          <w:lang w:val="tr-TR"/>
        </w:rPr>
        <w:t xml:space="preserve"> sırasını tespit ederken, en büyük zorluk </w:t>
      </w:r>
      <w:r w:rsidR="00A2571A">
        <w:rPr>
          <w:rFonts w:eastAsia="Calibri"/>
          <w:sz w:val="24"/>
          <w:szCs w:val="24"/>
          <w:lang w:val="tr-TR"/>
        </w:rPr>
        <w:t>âyet</w:t>
      </w:r>
      <w:r w:rsidRPr="00765AF0">
        <w:rPr>
          <w:rFonts w:eastAsia="Calibri"/>
          <w:sz w:val="24"/>
          <w:szCs w:val="24"/>
          <w:lang w:val="tr-TR"/>
        </w:rPr>
        <w:t xml:space="preserve"> </w:t>
      </w:r>
      <w:r w:rsidR="00A2571A">
        <w:rPr>
          <w:rFonts w:eastAsia="Calibri"/>
          <w:sz w:val="24"/>
          <w:szCs w:val="24"/>
          <w:lang w:val="tr-TR"/>
        </w:rPr>
        <w:t>âyet</w:t>
      </w:r>
      <w:r w:rsidRPr="00765AF0">
        <w:rPr>
          <w:rFonts w:eastAsia="Calibri"/>
          <w:sz w:val="24"/>
          <w:szCs w:val="24"/>
          <w:lang w:val="tr-TR"/>
        </w:rPr>
        <w:t xml:space="preserve"> tasnif yapmaktır. Tek tek </w:t>
      </w:r>
      <w:r w:rsidR="00A2571A">
        <w:rPr>
          <w:rFonts w:eastAsia="Calibri"/>
          <w:sz w:val="24"/>
          <w:szCs w:val="24"/>
          <w:lang w:val="tr-TR"/>
        </w:rPr>
        <w:t>âyet</w:t>
      </w:r>
      <w:r w:rsidRPr="00765AF0">
        <w:rPr>
          <w:rFonts w:eastAsia="Calibri"/>
          <w:sz w:val="24"/>
          <w:szCs w:val="24"/>
          <w:lang w:val="tr-TR"/>
        </w:rPr>
        <w:t xml:space="preserve">lerin iniş sırasını tespit etmek amacıyla çalışmalar yapılmıştır. Bu çalışmaların çoğunun ortaya koyduğu gerçek, bu işin kolay olmadığıdır. </w:t>
      </w:r>
      <w:r w:rsidR="00A2571A">
        <w:rPr>
          <w:rFonts w:eastAsia="Calibri"/>
          <w:sz w:val="24"/>
          <w:szCs w:val="24"/>
          <w:lang w:val="tr-TR"/>
        </w:rPr>
        <w:t>Nüzûl</w:t>
      </w:r>
      <w:r w:rsidRPr="00765AF0">
        <w:rPr>
          <w:rFonts w:eastAsia="Calibri"/>
          <w:sz w:val="24"/>
          <w:szCs w:val="24"/>
          <w:lang w:val="tr-TR"/>
        </w:rPr>
        <w:t xml:space="preserve"> sırasına göre </w:t>
      </w:r>
      <w:r w:rsidR="00A2571A">
        <w:rPr>
          <w:rFonts w:eastAsia="Calibri"/>
          <w:sz w:val="24"/>
          <w:szCs w:val="24"/>
          <w:lang w:val="tr-TR"/>
        </w:rPr>
        <w:t>sûre</w:t>
      </w:r>
      <w:r w:rsidRPr="00765AF0">
        <w:rPr>
          <w:rFonts w:eastAsia="Calibri"/>
          <w:sz w:val="24"/>
          <w:szCs w:val="24"/>
          <w:lang w:val="tr-TR"/>
        </w:rPr>
        <w:t xml:space="preserve"> tertibi ise, öyle kolay bir iş olmasa da az</w:t>
      </w:r>
      <w:r w:rsidR="00B64D47">
        <w:rPr>
          <w:rFonts w:eastAsia="Calibri"/>
          <w:sz w:val="24"/>
          <w:szCs w:val="24"/>
          <w:lang w:val="tr-TR"/>
        </w:rPr>
        <w:t xml:space="preserve"> çok bir standarda oturtulabilmiştir</w:t>
      </w:r>
      <w:r w:rsidRPr="00765AF0">
        <w:rPr>
          <w:rFonts w:eastAsia="Calibri"/>
          <w:sz w:val="24"/>
          <w:szCs w:val="24"/>
          <w:lang w:val="tr-TR"/>
        </w:rPr>
        <w:t xml:space="preserve">. Bu nedenle çalışmanın sınırlılıklarını da göz önünde bulundurarak, </w:t>
      </w:r>
      <w:r w:rsidR="00A2571A">
        <w:rPr>
          <w:rFonts w:eastAsia="Calibri"/>
          <w:sz w:val="24"/>
          <w:szCs w:val="24"/>
          <w:lang w:val="tr-TR"/>
        </w:rPr>
        <w:t>sûre</w:t>
      </w:r>
      <w:r w:rsidRPr="00765AF0">
        <w:rPr>
          <w:rFonts w:eastAsia="Calibri"/>
          <w:sz w:val="24"/>
          <w:szCs w:val="24"/>
          <w:lang w:val="tr-TR"/>
        </w:rPr>
        <w:t xml:space="preserve"> </w:t>
      </w:r>
      <w:r w:rsidR="00A2571A">
        <w:rPr>
          <w:rFonts w:eastAsia="Calibri"/>
          <w:sz w:val="24"/>
          <w:szCs w:val="24"/>
          <w:lang w:val="tr-TR"/>
        </w:rPr>
        <w:t>sûre</w:t>
      </w:r>
      <w:r w:rsidRPr="00765AF0">
        <w:rPr>
          <w:rFonts w:eastAsia="Calibri"/>
          <w:sz w:val="24"/>
          <w:szCs w:val="24"/>
          <w:lang w:val="tr-TR"/>
        </w:rPr>
        <w:t xml:space="preserve"> tasnif edilip bir kronoloji oluşturulmaya çalışılmıştır. Bu </w:t>
      </w:r>
      <w:r w:rsidR="00A2571A">
        <w:rPr>
          <w:rFonts w:eastAsia="Calibri"/>
          <w:sz w:val="24"/>
          <w:szCs w:val="24"/>
          <w:lang w:val="tr-TR"/>
        </w:rPr>
        <w:t>sûre</w:t>
      </w:r>
      <w:r w:rsidRPr="00765AF0">
        <w:rPr>
          <w:rFonts w:eastAsia="Calibri"/>
          <w:sz w:val="24"/>
          <w:szCs w:val="24"/>
          <w:lang w:val="tr-TR"/>
        </w:rPr>
        <w:t xml:space="preserve"> </w:t>
      </w:r>
      <w:r w:rsidR="00A2571A">
        <w:rPr>
          <w:rFonts w:eastAsia="Calibri"/>
          <w:sz w:val="24"/>
          <w:szCs w:val="24"/>
          <w:lang w:val="tr-TR"/>
        </w:rPr>
        <w:t>sûre</w:t>
      </w:r>
      <w:r w:rsidRPr="00765AF0">
        <w:rPr>
          <w:rFonts w:eastAsia="Calibri"/>
          <w:sz w:val="24"/>
          <w:szCs w:val="24"/>
          <w:lang w:val="tr-TR"/>
        </w:rPr>
        <w:t xml:space="preserve"> takip içerisinde, Hz. Muhammed’in hayatına dair bilgiler sıralanmış, kuşbakışı bir görüntü elde edilmeye gayret edilmiştir.</w:t>
      </w:r>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Nüzûl</w:t>
      </w:r>
      <w:r w:rsidR="00337774" w:rsidRPr="00765AF0">
        <w:rPr>
          <w:rFonts w:eastAsia="Calibri"/>
          <w:sz w:val="24"/>
          <w:szCs w:val="24"/>
          <w:lang w:val="tr-TR"/>
        </w:rPr>
        <w:t xml:space="preserve"> sırasına göre </w:t>
      </w:r>
      <w:r>
        <w:rPr>
          <w:rFonts w:eastAsia="Calibri"/>
          <w:sz w:val="24"/>
          <w:szCs w:val="24"/>
          <w:lang w:val="tr-TR"/>
        </w:rPr>
        <w:t>sûre</w:t>
      </w:r>
      <w:r w:rsidR="00337774" w:rsidRPr="00765AF0">
        <w:rPr>
          <w:rFonts w:eastAsia="Calibri"/>
          <w:sz w:val="24"/>
          <w:szCs w:val="24"/>
          <w:lang w:val="tr-TR"/>
        </w:rPr>
        <w:t xml:space="preserve"> tertipleri içeren birçok farklı liste üzerine araştırma yapılmış ve iki tablo halinde özetlenmeye çalışılmıştır. Listeler arasında büyük farkların olmadığı gözlemlenmiş ve çalışmamızda, </w:t>
      </w:r>
      <w:r w:rsidR="005A11EF">
        <w:rPr>
          <w:rFonts w:eastAsia="Calibri"/>
          <w:sz w:val="24"/>
          <w:szCs w:val="24"/>
          <w:lang w:val="tr-TR"/>
        </w:rPr>
        <w:t xml:space="preserve">tespit edilen ilk ve tam liste olması münasebetiyle </w:t>
      </w:r>
      <w:r w:rsidR="00337774" w:rsidRPr="00765AF0">
        <w:rPr>
          <w:rFonts w:eastAsia="Calibri"/>
          <w:sz w:val="24"/>
          <w:szCs w:val="24"/>
          <w:lang w:val="tr-TR"/>
        </w:rPr>
        <w:t xml:space="preserve">Abdullah b. Abbas’a atfedilen </w:t>
      </w:r>
      <w:r>
        <w:rPr>
          <w:rFonts w:eastAsia="Calibri"/>
          <w:sz w:val="24"/>
          <w:szCs w:val="24"/>
          <w:lang w:val="tr-TR"/>
        </w:rPr>
        <w:t>nüzûl</w:t>
      </w:r>
      <w:r w:rsidR="00337774" w:rsidRPr="00765AF0">
        <w:rPr>
          <w:rFonts w:eastAsia="Calibri"/>
          <w:sz w:val="24"/>
          <w:szCs w:val="24"/>
          <w:lang w:val="tr-TR"/>
        </w:rPr>
        <w:t xml:space="preserve"> listesi esas alınmıştır. Kaldı ki bu listelerden birini alıp diğerini göz ardı etmek araştırmanın sonucuna ciddi bir etki yapmayacaktır</w:t>
      </w:r>
      <w:r w:rsidR="00337774" w:rsidRPr="00765AF0">
        <w:rPr>
          <w:rFonts w:eastAsia="Calibri"/>
          <w:sz w:val="24"/>
          <w:szCs w:val="24"/>
          <w:vertAlign w:val="superscript"/>
          <w:lang w:val="tr-TR"/>
        </w:rPr>
        <w:footnoteReference w:id="19"/>
      </w:r>
      <w:r w:rsidR="005A11EF">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Aynı </w:t>
      </w:r>
      <w:r w:rsidR="00A2571A">
        <w:rPr>
          <w:rFonts w:eastAsia="Calibri"/>
          <w:sz w:val="24"/>
          <w:szCs w:val="24"/>
          <w:lang w:val="tr-TR"/>
        </w:rPr>
        <w:t>sûre</w:t>
      </w:r>
      <w:r w:rsidRPr="00765AF0">
        <w:rPr>
          <w:rFonts w:eastAsia="Calibri"/>
          <w:sz w:val="24"/>
          <w:szCs w:val="24"/>
          <w:lang w:val="tr-TR"/>
        </w:rPr>
        <w:t xml:space="preserve"> içerisinde farklı zamanlarda inen </w:t>
      </w:r>
      <w:r w:rsidR="00A2571A">
        <w:rPr>
          <w:rFonts w:eastAsia="Calibri"/>
          <w:sz w:val="24"/>
          <w:szCs w:val="24"/>
          <w:lang w:val="tr-TR"/>
        </w:rPr>
        <w:t>âyet</w:t>
      </w:r>
      <w:r w:rsidRPr="00765AF0">
        <w:rPr>
          <w:rFonts w:eastAsia="Calibri"/>
          <w:sz w:val="24"/>
          <w:szCs w:val="24"/>
          <w:lang w:val="tr-TR"/>
        </w:rPr>
        <w:t xml:space="preserve">lerin varlığı da bir gerçektir. Bizim üzerinde çalıştığımız </w:t>
      </w:r>
      <w:r w:rsidR="00A2571A">
        <w:rPr>
          <w:rFonts w:eastAsia="Calibri"/>
          <w:sz w:val="24"/>
          <w:szCs w:val="24"/>
          <w:lang w:val="tr-TR"/>
        </w:rPr>
        <w:t>sûre</w:t>
      </w:r>
      <w:r w:rsidRPr="00765AF0">
        <w:rPr>
          <w:rFonts w:eastAsia="Calibri"/>
          <w:sz w:val="24"/>
          <w:szCs w:val="24"/>
          <w:lang w:val="tr-TR"/>
        </w:rPr>
        <w:t xml:space="preserve">ler genel itibariyle, ya toptan ya da yakın aralıklarla indirilmiştir. Birbirine yakın zamanlarda inen </w:t>
      </w:r>
      <w:r w:rsidR="00A2571A">
        <w:rPr>
          <w:rFonts w:eastAsia="Calibri"/>
          <w:sz w:val="24"/>
          <w:szCs w:val="24"/>
          <w:lang w:val="tr-TR"/>
        </w:rPr>
        <w:t>âyet</w:t>
      </w:r>
      <w:r w:rsidRPr="00765AF0">
        <w:rPr>
          <w:rFonts w:eastAsia="Calibri"/>
          <w:sz w:val="24"/>
          <w:szCs w:val="24"/>
          <w:lang w:val="tr-TR"/>
        </w:rPr>
        <w:t xml:space="preserve">lerin aynı </w:t>
      </w:r>
      <w:r w:rsidR="00A2571A">
        <w:rPr>
          <w:rFonts w:eastAsia="Calibri"/>
          <w:sz w:val="24"/>
          <w:szCs w:val="24"/>
          <w:lang w:val="tr-TR"/>
        </w:rPr>
        <w:t>sûre</w:t>
      </w:r>
      <w:r w:rsidRPr="00765AF0">
        <w:rPr>
          <w:rFonts w:eastAsia="Calibri"/>
          <w:sz w:val="24"/>
          <w:szCs w:val="24"/>
          <w:lang w:val="tr-TR"/>
        </w:rPr>
        <w:t xml:space="preserve">de var olması ise, siyer anlatımını olumsuz etkilememiş, </w:t>
      </w:r>
      <w:r w:rsidR="00A2571A">
        <w:rPr>
          <w:rFonts w:eastAsia="Calibri"/>
          <w:sz w:val="24"/>
          <w:szCs w:val="24"/>
          <w:lang w:val="tr-TR"/>
        </w:rPr>
        <w:t>sûre</w:t>
      </w:r>
      <w:r w:rsidRPr="00765AF0">
        <w:rPr>
          <w:rFonts w:eastAsia="Calibri"/>
          <w:sz w:val="24"/>
          <w:szCs w:val="24"/>
          <w:lang w:val="tr-TR"/>
        </w:rPr>
        <w:t xml:space="preserve"> </w:t>
      </w:r>
      <w:r w:rsidR="00A2571A">
        <w:rPr>
          <w:rFonts w:eastAsia="Calibri"/>
          <w:sz w:val="24"/>
          <w:szCs w:val="24"/>
          <w:lang w:val="tr-TR"/>
        </w:rPr>
        <w:t>sûre</w:t>
      </w:r>
      <w:r w:rsidRPr="00765AF0">
        <w:rPr>
          <w:rFonts w:eastAsia="Calibri"/>
          <w:sz w:val="24"/>
          <w:szCs w:val="24"/>
          <w:lang w:val="tr-TR"/>
        </w:rPr>
        <w:t xml:space="preserve"> sıralandırma yapmak, genel çerçevenin oluşumunu bozmamıştır.</w:t>
      </w:r>
    </w:p>
    <w:p w:rsidR="00337774" w:rsidRPr="00765AF0" w:rsidRDefault="00A2571A" w:rsidP="003154D4">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Kur’ân</w:t>
      </w:r>
      <w:r w:rsidR="00337774" w:rsidRPr="00765AF0">
        <w:rPr>
          <w:rFonts w:eastAsia="Calibri"/>
          <w:sz w:val="24"/>
          <w:szCs w:val="24"/>
          <w:lang w:val="tr-TR"/>
        </w:rPr>
        <w:t xml:space="preserve">’ın her </w:t>
      </w:r>
      <w:r>
        <w:rPr>
          <w:rFonts w:eastAsia="Calibri"/>
          <w:sz w:val="24"/>
          <w:szCs w:val="24"/>
          <w:lang w:val="tr-TR"/>
        </w:rPr>
        <w:t>âyet</w:t>
      </w:r>
      <w:r w:rsidR="00337774" w:rsidRPr="00765AF0">
        <w:rPr>
          <w:rFonts w:eastAsia="Calibri"/>
          <w:sz w:val="24"/>
          <w:szCs w:val="24"/>
          <w:lang w:val="tr-TR"/>
        </w:rPr>
        <w:t>i</w:t>
      </w:r>
      <w:r w:rsidR="00B64D47">
        <w:rPr>
          <w:rFonts w:eastAsia="Calibri"/>
          <w:sz w:val="24"/>
          <w:szCs w:val="24"/>
          <w:lang w:val="tr-TR"/>
        </w:rPr>
        <w:t>,</w:t>
      </w:r>
      <w:r w:rsidR="00337774" w:rsidRPr="00765AF0">
        <w:rPr>
          <w:rFonts w:eastAsia="Calibri"/>
          <w:sz w:val="24"/>
          <w:szCs w:val="24"/>
          <w:lang w:val="tr-TR"/>
        </w:rPr>
        <w:t xml:space="preserve"> siyer ile iç içe olmasına rağmen, Hz. Muhammed’in </w:t>
      </w:r>
      <w:r>
        <w:rPr>
          <w:rFonts w:eastAsia="Calibri"/>
          <w:sz w:val="24"/>
          <w:szCs w:val="24"/>
          <w:lang w:val="tr-TR"/>
        </w:rPr>
        <w:t>sîret</w:t>
      </w:r>
      <w:r w:rsidR="00337774" w:rsidRPr="00765AF0">
        <w:rPr>
          <w:rFonts w:eastAsia="Calibri"/>
          <w:sz w:val="24"/>
          <w:szCs w:val="24"/>
          <w:lang w:val="tr-TR"/>
        </w:rPr>
        <w:t xml:space="preserve">ine dair özel bir nüve çıkarmak adına, çalışmamızda, sadece, Hz. Muhammed’e hitap eden </w:t>
      </w:r>
      <w:r>
        <w:rPr>
          <w:rFonts w:eastAsia="Calibri"/>
          <w:sz w:val="24"/>
          <w:szCs w:val="24"/>
          <w:lang w:val="tr-TR"/>
        </w:rPr>
        <w:t>âyet</w:t>
      </w:r>
      <w:r w:rsidR="00337774" w:rsidRPr="00765AF0">
        <w:rPr>
          <w:rFonts w:eastAsia="Calibri"/>
          <w:sz w:val="24"/>
          <w:szCs w:val="24"/>
          <w:lang w:val="tr-TR"/>
        </w:rPr>
        <w:t xml:space="preserve">ler çerçevesinde konular ele alınmıştır. </w:t>
      </w:r>
      <w:r w:rsidR="003154D4">
        <w:rPr>
          <w:rFonts w:eastAsia="Calibri"/>
          <w:sz w:val="24"/>
          <w:szCs w:val="24"/>
          <w:lang w:val="tr-TR"/>
        </w:rPr>
        <w:t>Zira s</w:t>
      </w:r>
      <w:r w:rsidR="005A11EF">
        <w:rPr>
          <w:rFonts w:eastAsia="Calibri"/>
          <w:sz w:val="24"/>
          <w:szCs w:val="24"/>
          <w:lang w:val="tr-TR"/>
        </w:rPr>
        <w:t>on vahyin</w:t>
      </w:r>
      <w:r w:rsidR="00337774" w:rsidRPr="00765AF0">
        <w:rPr>
          <w:rFonts w:eastAsia="Calibri"/>
          <w:sz w:val="24"/>
          <w:szCs w:val="24"/>
          <w:lang w:val="tr-TR"/>
        </w:rPr>
        <w:t xml:space="preserve"> muhatabı Hz. Muhammed’dir. Bütün</w:t>
      </w:r>
      <w:r w:rsidR="00B64D47">
        <w:rPr>
          <w:rFonts w:eastAsia="Calibri"/>
          <w:sz w:val="24"/>
          <w:szCs w:val="24"/>
          <w:lang w:val="tr-TR"/>
        </w:rPr>
        <w:t xml:space="preserve"> </w:t>
      </w:r>
      <w:r>
        <w:rPr>
          <w:rFonts w:eastAsia="Calibri"/>
          <w:sz w:val="24"/>
          <w:szCs w:val="24"/>
          <w:lang w:val="tr-TR"/>
        </w:rPr>
        <w:t>âyet</w:t>
      </w:r>
      <w:r w:rsidR="00B64D47">
        <w:rPr>
          <w:rFonts w:eastAsia="Calibri"/>
          <w:sz w:val="24"/>
          <w:szCs w:val="24"/>
          <w:lang w:val="tr-TR"/>
        </w:rPr>
        <w:t>lerin hitabı, genel manada</w:t>
      </w:r>
      <w:r w:rsidR="00337774" w:rsidRPr="00765AF0">
        <w:rPr>
          <w:rFonts w:eastAsia="Calibri"/>
          <w:sz w:val="24"/>
          <w:szCs w:val="24"/>
          <w:lang w:val="tr-TR"/>
        </w:rPr>
        <w:t xml:space="preserve"> Hz. </w:t>
      </w:r>
      <w:r>
        <w:rPr>
          <w:rFonts w:eastAsia="Calibri"/>
          <w:sz w:val="24"/>
          <w:szCs w:val="24"/>
          <w:lang w:val="tr-TR"/>
        </w:rPr>
        <w:t>Nebî</w:t>
      </w:r>
      <w:r w:rsidR="00337774" w:rsidRPr="00765AF0">
        <w:rPr>
          <w:rFonts w:eastAsia="Calibri"/>
          <w:sz w:val="24"/>
          <w:szCs w:val="24"/>
          <w:lang w:val="tr-TR"/>
        </w:rPr>
        <w:t xml:space="preserve">’ye yönelik olmakla </w:t>
      </w:r>
      <w:r w:rsidR="00337774" w:rsidRPr="00765AF0">
        <w:rPr>
          <w:rFonts w:eastAsia="Calibri"/>
          <w:sz w:val="24"/>
          <w:szCs w:val="24"/>
          <w:lang w:val="tr-TR"/>
        </w:rPr>
        <w:lastRenderedPageBreak/>
        <w:t xml:space="preserve">birlikte, bazı </w:t>
      </w:r>
      <w:r>
        <w:rPr>
          <w:rFonts w:eastAsia="Calibri"/>
          <w:sz w:val="24"/>
          <w:szCs w:val="24"/>
          <w:lang w:val="tr-TR"/>
        </w:rPr>
        <w:t>âyet</w:t>
      </w:r>
      <w:r w:rsidR="00337774" w:rsidRPr="00765AF0">
        <w:rPr>
          <w:rFonts w:eastAsia="Calibri"/>
          <w:sz w:val="24"/>
          <w:szCs w:val="24"/>
          <w:lang w:val="tr-TR"/>
        </w:rPr>
        <w:t xml:space="preserve">ler diğer </w:t>
      </w:r>
      <w:r>
        <w:rPr>
          <w:rFonts w:eastAsia="Calibri"/>
          <w:sz w:val="24"/>
          <w:szCs w:val="24"/>
          <w:lang w:val="tr-TR"/>
        </w:rPr>
        <w:t>nebî</w:t>
      </w:r>
      <w:r w:rsidR="00337774" w:rsidRPr="00765AF0">
        <w:rPr>
          <w:rFonts w:eastAsia="Calibri"/>
          <w:sz w:val="24"/>
          <w:szCs w:val="24"/>
          <w:lang w:val="tr-TR"/>
        </w:rPr>
        <w:t xml:space="preserve">lere dair tarihi anlatımlar içerirken, bazı </w:t>
      </w:r>
      <w:r>
        <w:rPr>
          <w:rFonts w:eastAsia="Calibri"/>
          <w:sz w:val="24"/>
          <w:szCs w:val="24"/>
          <w:lang w:val="tr-TR"/>
        </w:rPr>
        <w:t>âyet</w:t>
      </w:r>
      <w:r w:rsidR="00337774" w:rsidRPr="00765AF0">
        <w:rPr>
          <w:rFonts w:eastAsia="Calibri"/>
          <w:sz w:val="24"/>
          <w:szCs w:val="24"/>
          <w:lang w:val="tr-TR"/>
        </w:rPr>
        <w:t>ler umumi anlatım barındırmakta, bazıları da doğrudan Hz. Muhammed’e hitap etmektedir</w:t>
      </w:r>
      <w:r w:rsidR="00337774" w:rsidRPr="00765AF0">
        <w:rPr>
          <w:rFonts w:eastAsia="Calibri"/>
          <w:sz w:val="24"/>
          <w:szCs w:val="24"/>
          <w:vertAlign w:val="superscript"/>
          <w:lang w:val="tr-TR"/>
        </w:rPr>
        <w:footnoteReference w:id="20"/>
      </w:r>
      <w:r w:rsidR="005A11EF">
        <w:rPr>
          <w:rFonts w:eastAsia="Calibri"/>
          <w:sz w:val="24"/>
          <w:szCs w:val="24"/>
          <w:lang w:val="tr-TR"/>
        </w:rPr>
        <w:t>.</w:t>
      </w:r>
    </w:p>
    <w:p w:rsidR="00337774" w:rsidRPr="00765AF0" w:rsidRDefault="00337774" w:rsidP="003154D4">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Hz. Muhammed’</w:t>
      </w:r>
      <w:r w:rsidR="00B64D47">
        <w:rPr>
          <w:rFonts w:eastAsia="Calibri"/>
          <w:sz w:val="24"/>
          <w:szCs w:val="24"/>
          <w:lang w:val="tr-TR"/>
        </w:rPr>
        <w:t xml:space="preserve">e hitap </w:t>
      </w:r>
      <w:r w:rsidR="00A2571A">
        <w:rPr>
          <w:rFonts w:eastAsia="Calibri"/>
          <w:sz w:val="24"/>
          <w:szCs w:val="24"/>
          <w:lang w:val="tr-TR"/>
        </w:rPr>
        <w:t>âyet</w:t>
      </w:r>
      <w:r w:rsidR="00B64D47">
        <w:rPr>
          <w:rFonts w:eastAsia="Calibri"/>
          <w:sz w:val="24"/>
          <w:szCs w:val="24"/>
          <w:lang w:val="tr-TR"/>
        </w:rPr>
        <w:t>lerinin ekserisi, “De ki!</w:t>
      </w:r>
      <w:r w:rsidRPr="00765AF0">
        <w:rPr>
          <w:rFonts w:eastAsia="Calibri"/>
          <w:sz w:val="24"/>
          <w:szCs w:val="24"/>
          <w:lang w:val="tr-TR"/>
        </w:rPr>
        <w:t xml:space="preserve">” lafzı ekseninde </w:t>
      </w:r>
      <w:r w:rsidR="00A2571A">
        <w:rPr>
          <w:rFonts w:eastAsia="Calibri"/>
          <w:sz w:val="24"/>
          <w:szCs w:val="24"/>
          <w:lang w:val="tr-TR"/>
        </w:rPr>
        <w:t>Kur’ân</w:t>
      </w:r>
      <w:r w:rsidR="003154D4">
        <w:rPr>
          <w:rFonts w:eastAsia="Calibri"/>
          <w:sz w:val="24"/>
          <w:szCs w:val="24"/>
          <w:lang w:val="tr-TR"/>
        </w:rPr>
        <w:t>’da yer alır</w:t>
      </w:r>
      <w:r w:rsidR="00B64D47">
        <w:rPr>
          <w:rFonts w:eastAsia="Calibri"/>
          <w:sz w:val="24"/>
          <w:szCs w:val="24"/>
          <w:lang w:val="tr-TR"/>
        </w:rPr>
        <w:t>. “De ki!</w:t>
      </w:r>
      <w:r w:rsidRPr="00765AF0">
        <w:rPr>
          <w:rFonts w:eastAsia="Calibri"/>
          <w:sz w:val="24"/>
          <w:szCs w:val="24"/>
          <w:lang w:val="tr-TR"/>
        </w:rPr>
        <w:t xml:space="preserve">” lafzı, </w:t>
      </w:r>
      <w:r w:rsidR="00A2571A">
        <w:rPr>
          <w:rFonts w:eastAsia="Calibri"/>
          <w:sz w:val="24"/>
          <w:szCs w:val="24"/>
          <w:lang w:val="tr-TR"/>
        </w:rPr>
        <w:t>Kur’ân</w:t>
      </w:r>
      <w:r w:rsidRPr="00765AF0">
        <w:rPr>
          <w:rFonts w:eastAsia="Calibri"/>
          <w:sz w:val="24"/>
          <w:szCs w:val="24"/>
          <w:lang w:val="tr-TR"/>
        </w:rPr>
        <w:t xml:space="preserve">’da birçok </w:t>
      </w:r>
      <w:r w:rsidR="00A2571A">
        <w:rPr>
          <w:rFonts w:eastAsia="Calibri"/>
          <w:sz w:val="24"/>
          <w:szCs w:val="24"/>
          <w:lang w:val="tr-TR"/>
        </w:rPr>
        <w:t>âyet</w:t>
      </w:r>
      <w:r w:rsidRPr="00765AF0">
        <w:rPr>
          <w:rFonts w:eastAsia="Calibri"/>
          <w:sz w:val="24"/>
          <w:szCs w:val="24"/>
          <w:lang w:val="tr-TR"/>
        </w:rPr>
        <w:t>te geçmektedir ve doğrudan ilk muhatabı</w:t>
      </w:r>
      <w:r w:rsidR="00B64D47">
        <w:rPr>
          <w:rFonts w:eastAsia="Calibri"/>
          <w:sz w:val="24"/>
          <w:szCs w:val="24"/>
          <w:lang w:val="tr-TR"/>
        </w:rPr>
        <w:t>,</w:t>
      </w:r>
      <w:r w:rsidRPr="00765AF0">
        <w:rPr>
          <w:rFonts w:eastAsia="Calibri"/>
          <w:sz w:val="24"/>
          <w:szCs w:val="24"/>
          <w:lang w:val="tr-TR"/>
        </w:rPr>
        <w:t xml:space="preserve"> Hz. Muhammed’dir</w:t>
      </w:r>
      <w:r w:rsidRPr="00765AF0">
        <w:rPr>
          <w:rFonts w:eastAsia="Calibri"/>
          <w:sz w:val="24"/>
          <w:szCs w:val="24"/>
          <w:vertAlign w:val="superscript"/>
          <w:lang w:val="tr-TR"/>
        </w:rPr>
        <w:footnoteReference w:id="21"/>
      </w:r>
      <w:r w:rsidR="003154D4">
        <w:rPr>
          <w:rFonts w:eastAsia="Calibri"/>
          <w:sz w:val="24"/>
          <w:szCs w:val="24"/>
          <w:lang w:val="tr-TR"/>
        </w:rPr>
        <w:t xml:space="preserve">. </w:t>
      </w:r>
      <w:r w:rsidR="00B64D47">
        <w:rPr>
          <w:rFonts w:eastAsia="Calibri"/>
          <w:sz w:val="24"/>
          <w:szCs w:val="24"/>
          <w:lang w:val="tr-TR"/>
        </w:rPr>
        <w:t xml:space="preserve">Hz. </w:t>
      </w:r>
      <w:r w:rsidR="00A2571A">
        <w:rPr>
          <w:rFonts w:eastAsia="Calibri"/>
          <w:sz w:val="24"/>
          <w:szCs w:val="24"/>
          <w:lang w:val="tr-TR"/>
        </w:rPr>
        <w:t>Nebî</w:t>
      </w:r>
      <w:r w:rsidR="00B64D47">
        <w:rPr>
          <w:rFonts w:eastAsia="Calibri"/>
          <w:sz w:val="24"/>
          <w:szCs w:val="24"/>
          <w:lang w:val="tr-TR"/>
        </w:rPr>
        <w:t>’ye açık emir içeren “De ki!</w:t>
      </w:r>
      <w:r w:rsidRPr="00765AF0">
        <w:rPr>
          <w:rFonts w:eastAsia="Calibri"/>
          <w:sz w:val="24"/>
          <w:szCs w:val="24"/>
          <w:lang w:val="tr-TR"/>
        </w:rPr>
        <w:t>” hitabı, soru-cevap üslubunun bir yansımasıdır</w:t>
      </w:r>
      <w:r w:rsidRPr="00765AF0">
        <w:rPr>
          <w:rFonts w:eastAsia="Calibri"/>
          <w:sz w:val="24"/>
          <w:szCs w:val="24"/>
          <w:vertAlign w:val="superscript"/>
          <w:lang w:val="tr-TR"/>
        </w:rPr>
        <w:footnoteReference w:id="22"/>
      </w:r>
      <w:r w:rsidR="003154D4">
        <w:rPr>
          <w:rFonts w:eastAsia="Calibri"/>
          <w:sz w:val="24"/>
          <w:szCs w:val="24"/>
          <w:lang w:val="tr-TR"/>
        </w:rPr>
        <w:t>.</w:t>
      </w:r>
      <w:r w:rsidRPr="00765AF0">
        <w:rPr>
          <w:rFonts w:eastAsia="Calibri"/>
          <w:sz w:val="24"/>
          <w:szCs w:val="24"/>
          <w:lang w:val="tr-TR"/>
        </w:rPr>
        <w:t xml:space="preserve"> Bu emri içeren </w:t>
      </w:r>
      <w:r w:rsidR="00A2571A">
        <w:rPr>
          <w:rFonts w:eastAsia="Calibri"/>
          <w:sz w:val="24"/>
          <w:szCs w:val="24"/>
          <w:lang w:val="tr-TR"/>
        </w:rPr>
        <w:t>âyet</w:t>
      </w:r>
      <w:r w:rsidRPr="00765AF0">
        <w:rPr>
          <w:rFonts w:eastAsia="Calibri"/>
          <w:sz w:val="24"/>
          <w:szCs w:val="24"/>
          <w:lang w:val="tr-TR"/>
        </w:rPr>
        <w:t>ler, tarihi arka planda, Hz. Muhammed ile Mekkeli müşrikler ya da muadili diğer muhatapları arasında gerçekleşen tartışmaların varlığına delildir ve Hz</w:t>
      </w:r>
      <w:r w:rsidRPr="00765AF0">
        <w:rPr>
          <w:rFonts w:eastAsia="Calibri"/>
          <w:b/>
          <w:sz w:val="24"/>
          <w:szCs w:val="24"/>
          <w:lang w:val="tr-TR"/>
        </w:rPr>
        <w:t>.</w:t>
      </w:r>
      <w:r w:rsidRPr="00765AF0">
        <w:rPr>
          <w:rFonts w:eastAsia="Calibri"/>
          <w:sz w:val="24"/>
          <w:szCs w:val="24"/>
          <w:lang w:val="tr-TR"/>
        </w:rPr>
        <w:t xml:space="preserve"> Muhammed’in </w:t>
      </w:r>
      <w:r w:rsidR="00A2571A">
        <w:rPr>
          <w:rFonts w:eastAsia="Calibri"/>
          <w:sz w:val="24"/>
          <w:szCs w:val="24"/>
          <w:lang w:val="tr-TR"/>
        </w:rPr>
        <w:t>Kur’ân</w:t>
      </w:r>
      <w:r w:rsidRPr="00765AF0">
        <w:rPr>
          <w:rFonts w:eastAsia="Calibri"/>
          <w:sz w:val="24"/>
          <w:szCs w:val="24"/>
          <w:lang w:val="tr-TR"/>
        </w:rPr>
        <w:t xml:space="preserve">’daki </w:t>
      </w:r>
      <w:r w:rsidR="00A2571A">
        <w:rPr>
          <w:rFonts w:eastAsia="Calibri"/>
          <w:sz w:val="24"/>
          <w:szCs w:val="24"/>
          <w:lang w:val="tr-TR"/>
        </w:rPr>
        <w:t>sîret</w:t>
      </w:r>
      <w:r w:rsidRPr="00765AF0">
        <w:rPr>
          <w:rFonts w:eastAsia="Calibri"/>
          <w:sz w:val="24"/>
          <w:szCs w:val="24"/>
          <w:lang w:val="tr-TR"/>
        </w:rPr>
        <w:t>inin birincil kaynaklarıdır</w:t>
      </w:r>
      <w:r w:rsidRPr="00765AF0">
        <w:rPr>
          <w:rFonts w:eastAsia="Calibri"/>
          <w:sz w:val="24"/>
          <w:szCs w:val="24"/>
          <w:vertAlign w:val="superscript"/>
          <w:lang w:val="tr-TR"/>
        </w:rPr>
        <w:footnoteReference w:id="23"/>
      </w:r>
      <w:r w:rsidR="003154D4">
        <w:rPr>
          <w:rFonts w:eastAsia="Calibri"/>
          <w:sz w:val="24"/>
          <w:szCs w:val="24"/>
          <w:lang w:val="tr-TR"/>
        </w:rPr>
        <w:t>.</w:t>
      </w:r>
      <w:r w:rsidR="00B64D47">
        <w:rPr>
          <w:rFonts w:eastAsia="Calibri"/>
          <w:sz w:val="24"/>
          <w:szCs w:val="24"/>
          <w:lang w:val="tr-TR"/>
        </w:rPr>
        <w:t xml:space="preserve"> “De ki!</w:t>
      </w:r>
      <w:r w:rsidRPr="00765AF0">
        <w:rPr>
          <w:rFonts w:eastAsia="Calibri"/>
          <w:sz w:val="24"/>
          <w:szCs w:val="24"/>
          <w:lang w:val="tr-TR"/>
        </w:rPr>
        <w:t xml:space="preserve">” lafzı ile Hz. </w:t>
      </w:r>
      <w:r w:rsidR="00A2571A">
        <w:rPr>
          <w:rFonts w:eastAsia="Calibri"/>
          <w:sz w:val="24"/>
          <w:szCs w:val="24"/>
          <w:lang w:val="tr-TR"/>
        </w:rPr>
        <w:t>Resul</w:t>
      </w:r>
      <w:r w:rsidRPr="00765AF0">
        <w:rPr>
          <w:rFonts w:eastAsia="Calibri"/>
          <w:sz w:val="24"/>
          <w:szCs w:val="24"/>
          <w:lang w:val="tr-TR"/>
        </w:rPr>
        <w:t>’den, inanmaya</w:t>
      </w:r>
      <w:r w:rsidR="00514924">
        <w:rPr>
          <w:rFonts w:eastAsia="Calibri"/>
          <w:sz w:val="24"/>
          <w:szCs w:val="24"/>
          <w:lang w:val="tr-TR"/>
        </w:rPr>
        <w:t>nlara seslenmesi is</w:t>
      </w:r>
      <w:r w:rsidRPr="00765AF0">
        <w:rPr>
          <w:rFonts w:eastAsia="Calibri"/>
          <w:sz w:val="24"/>
          <w:szCs w:val="24"/>
          <w:lang w:val="tr-TR"/>
        </w:rPr>
        <w:t xml:space="preserve">tenmiş ve </w:t>
      </w:r>
      <w:r w:rsidR="00514924">
        <w:rPr>
          <w:rFonts w:eastAsia="Calibri"/>
          <w:sz w:val="24"/>
          <w:szCs w:val="24"/>
          <w:lang w:val="tr-TR"/>
        </w:rPr>
        <w:t xml:space="preserve">bu </w:t>
      </w:r>
      <w:r w:rsidRPr="00765AF0">
        <w:rPr>
          <w:rFonts w:eastAsia="Calibri"/>
          <w:sz w:val="24"/>
          <w:szCs w:val="24"/>
          <w:lang w:val="tr-TR"/>
        </w:rPr>
        <w:t xml:space="preserve">söylemin içeriğini </w:t>
      </w:r>
      <w:r w:rsidR="00986E18" w:rsidRPr="00765AF0">
        <w:rPr>
          <w:rFonts w:eastAsia="Calibri"/>
          <w:sz w:val="24"/>
          <w:szCs w:val="24"/>
          <w:lang w:val="tr-TR"/>
        </w:rPr>
        <w:t>ulûhiyet</w:t>
      </w:r>
      <w:r w:rsidRPr="00765AF0">
        <w:rPr>
          <w:rFonts w:eastAsia="Calibri"/>
          <w:sz w:val="24"/>
          <w:szCs w:val="24"/>
          <w:lang w:val="tr-TR"/>
        </w:rPr>
        <w:t>, nübüvvet ve vahiy konuları oluşturmuştur</w:t>
      </w:r>
      <w:r w:rsidRPr="00765AF0">
        <w:rPr>
          <w:rFonts w:eastAsia="Calibri"/>
          <w:sz w:val="24"/>
          <w:szCs w:val="24"/>
          <w:vertAlign w:val="superscript"/>
          <w:lang w:val="tr-TR"/>
        </w:rPr>
        <w:footnoteReference w:id="24"/>
      </w:r>
      <w:r w:rsidR="003154D4">
        <w:rPr>
          <w:rFonts w:eastAsia="Calibri"/>
          <w:sz w:val="24"/>
          <w:szCs w:val="24"/>
          <w:lang w:val="tr-TR"/>
        </w:rPr>
        <w:t>.</w:t>
      </w:r>
    </w:p>
    <w:p w:rsidR="00337774" w:rsidRPr="00765AF0" w:rsidRDefault="00B64D47"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Çalışma esnasında</w:t>
      </w:r>
      <w:r w:rsidR="00337774" w:rsidRPr="00765AF0">
        <w:rPr>
          <w:rFonts w:eastAsia="Calibri"/>
          <w:sz w:val="24"/>
          <w:szCs w:val="24"/>
          <w:lang w:val="tr-TR"/>
        </w:rPr>
        <w:t xml:space="preserve"> Hz. Muhammed’e atfen Hz. </w:t>
      </w:r>
      <w:r w:rsidR="00A2571A">
        <w:rPr>
          <w:rFonts w:eastAsia="Calibri"/>
          <w:sz w:val="24"/>
          <w:szCs w:val="24"/>
          <w:lang w:val="tr-TR"/>
        </w:rPr>
        <w:t>Nebî</w:t>
      </w:r>
      <w:r w:rsidR="00337774" w:rsidRPr="00765AF0">
        <w:rPr>
          <w:rFonts w:eastAsia="Calibri"/>
          <w:sz w:val="24"/>
          <w:szCs w:val="24"/>
          <w:lang w:val="tr-TR"/>
        </w:rPr>
        <w:t xml:space="preserve"> ve Hz. </w:t>
      </w:r>
      <w:r w:rsidR="00A2571A">
        <w:rPr>
          <w:rFonts w:eastAsia="Calibri"/>
          <w:sz w:val="24"/>
          <w:szCs w:val="24"/>
          <w:lang w:val="tr-TR"/>
        </w:rPr>
        <w:t>Resul</w:t>
      </w:r>
      <w:r w:rsidR="00337774" w:rsidRPr="00765AF0">
        <w:rPr>
          <w:rFonts w:eastAsia="Calibri"/>
          <w:sz w:val="24"/>
          <w:szCs w:val="24"/>
          <w:lang w:val="tr-TR"/>
        </w:rPr>
        <w:t xml:space="preserve"> h</w:t>
      </w:r>
      <w:r>
        <w:rPr>
          <w:rFonts w:eastAsia="Calibri"/>
          <w:sz w:val="24"/>
          <w:szCs w:val="24"/>
          <w:lang w:val="tr-TR"/>
        </w:rPr>
        <w:t xml:space="preserve">itapları çok tekrar etmiştir. </w:t>
      </w:r>
      <w:r w:rsidR="00337774" w:rsidRPr="00765AF0">
        <w:rPr>
          <w:rFonts w:eastAsia="Calibri"/>
          <w:sz w:val="24"/>
          <w:szCs w:val="24"/>
          <w:lang w:val="tr-TR"/>
        </w:rPr>
        <w:t>Vahiy alması sebebiyle değeri</w:t>
      </w:r>
      <w:r>
        <w:rPr>
          <w:rFonts w:eastAsia="Calibri"/>
          <w:sz w:val="24"/>
          <w:szCs w:val="24"/>
          <w:lang w:val="tr-TR"/>
        </w:rPr>
        <w:t xml:space="preserve"> Allah tarafından yükseltilmiş</w:t>
      </w:r>
      <w:r w:rsidR="00337774" w:rsidRPr="00765AF0">
        <w:rPr>
          <w:rFonts w:eastAsia="Calibri"/>
          <w:sz w:val="24"/>
          <w:szCs w:val="24"/>
          <w:lang w:val="tr-TR"/>
        </w:rPr>
        <w:t xml:space="preserve"> anlamına gelen </w:t>
      </w:r>
      <w:r w:rsidR="00A2571A">
        <w:rPr>
          <w:rFonts w:eastAsia="Calibri"/>
          <w:sz w:val="24"/>
          <w:szCs w:val="24"/>
          <w:lang w:val="tr-TR"/>
        </w:rPr>
        <w:t>nebî</w:t>
      </w:r>
      <w:r w:rsidR="00337774" w:rsidRPr="00765AF0">
        <w:rPr>
          <w:rFonts w:eastAsia="Calibri"/>
          <w:sz w:val="24"/>
          <w:szCs w:val="24"/>
          <w:lang w:val="tr-TR"/>
        </w:rPr>
        <w:t xml:space="preserve"> </w:t>
      </w:r>
      <w:r w:rsidR="00986E18" w:rsidRPr="00765AF0">
        <w:rPr>
          <w:rFonts w:eastAsia="Calibri"/>
          <w:sz w:val="24"/>
          <w:szCs w:val="24"/>
          <w:lang w:val="tr-TR"/>
        </w:rPr>
        <w:t>ile</w:t>
      </w:r>
      <w:r>
        <w:rPr>
          <w:rFonts w:eastAsia="Calibri"/>
          <w:sz w:val="24"/>
          <w:szCs w:val="24"/>
          <w:lang w:val="tr-TR"/>
        </w:rPr>
        <w:t xml:space="preserve"> tebliğ eden kişi </w:t>
      </w:r>
      <w:r w:rsidR="00337774" w:rsidRPr="00765AF0">
        <w:rPr>
          <w:rFonts w:eastAsia="Calibri"/>
          <w:sz w:val="24"/>
          <w:szCs w:val="24"/>
          <w:lang w:val="tr-TR"/>
        </w:rPr>
        <w:t xml:space="preserve">manasına gelen </w:t>
      </w:r>
      <w:r w:rsidR="00A2571A">
        <w:rPr>
          <w:rFonts w:eastAsia="Calibri"/>
          <w:sz w:val="24"/>
          <w:szCs w:val="24"/>
          <w:lang w:val="tr-TR"/>
        </w:rPr>
        <w:t>resul</w:t>
      </w:r>
      <w:r w:rsidR="00337774" w:rsidRPr="00765AF0">
        <w:rPr>
          <w:rFonts w:eastAsia="Calibri"/>
          <w:sz w:val="24"/>
          <w:szCs w:val="24"/>
          <w:lang w:val="tr-TR"/>
        </w:rPr>
        <w:t xml:space="preserve"> kavramları, birbirlerinden farklı olmakla birlikte, aralarında kuvvetli ilişki vardır ve </w:t>
      </w:r>
      <w:r w:rsidR="00A2571A">
        <w:rPr>
          <w:rFonts w:eastAsia="Calibri"/>
          <w:sz w:val="24"/>
          <w:szCs w:val="24"/>
          <w:lang w:val="tr-TR"/>
        </w:rPr>
        <w:t>resul</w:t>
      </w:r>
      <w:r w:rsidR="00337774" w:rsidRPr="00765AF0">
        <w:rPr>
          <w:rFonts w:eastAsia="Calibri"/>
          <w:sz w:val="24"/>
          <w:szCs w:val="24"/>
          <w:lang w:val="tr-TR"/>
        </w:rPr>
        <w:t xml:space="preserve">lük, </w:t>
      </w:r>
      <w:r w:rsidR="00A2571A">
        <w:rPr>
          <w:rFonts w:eastAsia="Calibri"/>
          <w:sz w:val="24"/>
          <w:szCs w:val="24"/>
          <w:lang w:val="tr-TR"/>
        </w:rPr>
        <w:t>nebî</w:t>
      </w:r>
      <w:r w:rsidR="00337774" w:rsidRPr="00765AF0">
        <w:rPr>
          <w:rFonts w:eastAsia="Calibri"/>
          <w:sz w:val="24"/>
          <w:szCs w:val="24"/>
          <w:lang w:val="tr-TR"/>
        </w:rPr>
        <w:t>lerin ayrılmaz vasfıdır</w:t>
      </w:r>
      <w:r w:rsidR="00337774" w:rsidRPr="00765AF0">
        <w:rPr>
          <w:rFonts w:eastAsia="Calibri"/>
          <w:sz w:val="24"/>
          <w:szCs w:val="24"/>
          <w:vertAlign w:val="superscript"/>
          <w:lang w:val="tr-TR"/>
        </w:rPr>
        <w:footnoteReference w:id="25"/>
      </w:r>
      <w:r w:rsidR="003154D4">
        <w:rPr>
          <w:rFonts w:eastAsia="Calibri"/>
          <w:sz w:val="24"/>
          <w:szCs w:val="24"/>
          <w:lang w:val="tr-TR"/>
        </w:rPr>
        <w:t>.</w:t>
      </w:r>
      <w:r w:rsidR="00337774" w:rsidRPr="00765AF0">
        <w:rPr>
          <w:rFonts w:eastAsia="Calibri"/>
          <w:sz w:val="24"/>
          <w:szCs w:val="24"/>
          <w:lang w:val="tr-TR"/>
        </w:rPr>
        <w:t xml:space="preserve"> </w:t>
      </w:r>
      <w:r w:rsidR="00A2571A">
        <w:rPr>
          <w:rFonts w:eastAsia="Calibri"/>
          <w:sz w:val="24"/>
          <w:szCs w:val="24"/>
          <w:lang w:val="tr-TR"/>
        </w:rPr>
        <w:t>Kur’ân</w:t>
      </w:r>
      <w:r w:rsidR="0069310E">
        <w:rPr>
          <w:rFonts w:eastAsia="Calibri"/>
          <w:sz w:val="24"/>
          <w:szCs w:val="24"/>
          <w:lang w:val="tr-TR"/>
        </w:rPr>
        <w:t xml:space="preserve">’a göre </w:t>
      </w:r>
      <w:r w:rsidR="00A2571A">
        <w:rPr>
          <w:rFonts w:eastAsia="Calibri"/>
          <w:sz w:val="24"/>
          <w:szCs w:val="24"/>
          <w:lang w:val="tr-TR"/>
        </w:rPr>
        <w:t>nebî</w:t>
      </w:r>
      <w:r w:rsidR="0069310E">
        <w:rPr>
          <w:rFonts w:eastAsia="Calibri"/>
          <w:sz w:val="24"/>
          <w:szCs w:val="24"/>
          <w:lang w:val="tr-TR"/>
        </w:rPr>
        <w:t xml:space="preserve">, Allah’tan özel yolla bilgi alan seçilmiş insanı, </w:t>
      </w:r>
      <w:r w:rsidR="00A2571A">
        <w:rPr>
          <w:rFonts w:eastAsia="Calibri"/>
          <w:sz w:val="24"/>
          <w:szCs w:val="24"/>
          <w:lang w:val="tr-TR"/>
        </w:rPr>
        <w:t>resul</w:t>
      </w:r>
      <w:r w:rsidR="0069310E">
        <w:rPr>
          <w:rFonts w:eastAsia="Calibri"/>
          <w:sz w:val="24"/>
          <w:szCs w:val="24"/>
          <w:lang w:val="tr-TR"/>
        </w:rPr>
        <w:t xml:space="preserve"> ise alınan vahyi topluma ulaştıranı ifade eder. </w:t>
      </w:r>
      <w:r w:rsidR="00A2571A">
        <w:rPr>
          <w:rFonts w:eastAsia="Calibri"/>
          <w:sz w:val="24"/>
          <w:szCs w:val="24"/>
          <w:lang w:val="tr-TR"/>
        </w:rPr>
        <w:t>Nebî</w:t>
      </w:r>
      <w:r w:rsidR="00337774" w:rsidRPr="00765AF0">
        <w:rPr>
          <w:rFonts w:eastAsia="Calibri"/>
          <w:sz w:val="24"/>
          <w:szCs w:val="24"/>
          <w:lang w:val="tr-TR"/>
        </w:rPr>
        <w:t xml:space="preserve"> ve </w:t>
      </w:r>
      <w:r w:rsidR="00A2571A">
        <w:rPr>
          <w:rFonts w:eastAsia="Calibri"/>
          <w:sz w:val="24"/>
          <w:szCs w:val="24"/>
          <w:lang w:val="tr-TR"/>
        </w:rPr>
        <w:t>resul</w:t>
      </w:r>
      <w:r w:rsidR="00337774" w:rsidRPr="00765AF0">
        <w:rPr>
          <w:rFonts w:eastAsia="Calibri"/>
          <w:sz w:val="24"/>
          <w:szCs w:val="24"/>
          <w:lang w:val="tr-TR"/>
        </w:rPr>
        <w:t xml:space="preserve"> kavramlarının, aynı manada kullanılıp kullanılmayacağı mevzusu tartışmalıdır. Kati bir delil bulunmadığından, aralarındaki kuvvetli benzerlikten ve iç içe anlam örgüsüne sahip olduklarından mütevellit, bu iki kavram, Hz. Muhammed’e atfen, birbirinin yerine kullanılmıştır</w:t>
      </w:r>
      <w:r w:rsidR="00337774" w:rsidRPr="00765AF0">
        <w:rPr>
          <w:rFonts w:eastAsia="Calibri"/>
          <w:sz w:val="24"/>
          <w:szCs w:val="24"/>
          <w:vertAlign w:val="superscript"/>
          <w:lang w:val="tr-TR"/>
        </w:rPr>
        <w:footnoteReference w:id="26"/>
      </w:r>
      <w:r w:rsidR="003154D4">
        <w:rPr>
          <w:rFonts w:eastAsia="Calibri"/>
          <w:sz w:val="24"/>
          <w:szCs w:val="24"/>
          <w:lang w:val="tr-TR"/>
        </w:rPr>
        <w:t>.</w:t>
      </w:r>
      <w:r w:rsidR="0069310E">
        <w:rPr>
          <w:rFonts w:eastAsia="Calibri"/>
          <w:sz w:val="24"/>
          <w:szCs w:val="24"/>
          <w:lang w:val="tr-TR"/>
        </w:rPr>
        <w:t xml:space="preserve"> </w:t>
      </w:r>
      <w:r w:rsidR="00337774" w:rsidRPr="00765AF0">
        <w:rPr>
          <w:rFonts w:eastAsia="Calibri"/>
          <w:sz w:val="24"/>
          <w:szCs w:val="24"/>
          <w:lang w:val="tr-TR"/>
        </w:rPr>
        <w:t xml:space="preserve">Aynı şekilde, Mekke halkı ile Kureyş ve </w:t>
      </w:r>
      <w:r w:rsidR="00986E18" w:rsidRPr="00765AF0">
        <w:rPr>
          <w:rFonts w:eastAsia="Calibri"/>
          <w:sz w:val="24"/>
          <w:szCs w:val="24"/>
          <w:lang w:val="tr-TR"/>
        </w:rPr>
        <w:t>kâfir</w:t>
      </w:r>
      <w:r w:rsidR="00337774" w:rsidRPr="00765AF0">
        <w:rPr>
          <w:rFonts w:eastAsia="Calibri"/>
          <w:sz w:val="24"/>
          <w:szCs w:val="24"/>
          <w:lang w:val="tr-TR"/>
        </w:rPr>
        <w:t xml:space="preserve"> ile müşrik terimleri de birbirinin yerine kullanılmıştır.</w:t>
      </w:r>
    </w:p>
    <w:p w:rsidR="00F7394C" w:rsidRPr="00765AF0" w:rsidRDefault="0069310E"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Bu çalışmada</w:t>
      </w:r>
      <w:r w:rsidR="008E457D">
        <w:rPr>
          <w:rFonts w:eastAsia="Calibri"/>
          <w:sz w:val="24"/>
          <w:szCs w:val="24"/>
          <w:lang w:val="tr-TR"/>
        </w:rPr>
        <w:t xml:space="preserve"> Derveze, </w:t>
      </w:r>
      <w:r w:rsidR="00D702A7">
        <w:rPr>
          <w:rFonts w:eastAsia="Calibri"/>
          <w:sz w:val="24"/>
          <w:szCs w:val="24"/>
          <w:lang w:val="tr-TR"/>
        </w:rPr>
        <w:t>Câbirî</w:t>
      </w:r>
      <w:r w:rsidR="008E457D">
        <w:rPr>
          <w:rFonts w:eastAsia="Calibri"/>
          <w:sz w:val="24"/>
          <w:szCs w:val="24"/>
          <w:lang w:val="tr-TR"/>
        </w:rPr>
        <w:t xml:space="preserve"> ve </w:t>
      </w:r>
      <w:r w:rsidR="00337774" w:rsidRPr="00765AF0">
        <w:rPr>
          <w:rFonts w:eastAsia="Calibri"/>
          <w:sz w:val="24"/>
          <w:szCs w:val="24"/>
          <w:lang w:val="tr-TR"/>
        </w:rPr>
        <w:t xml:space="preserve">Duman’ın </w:t>
      </w:r>
      <w:r w:rsidR="00A2571A">
        <w:rPr>
          <w:rFonts w:eastAsia="Calibri"/>
          <w:sz w:val="24"/>
          <w:szCs w:val="24"/>
          <w:lang w:val="tr-TR"/>
        </w:rPr>
        <w:t>nüzûl</w:t>
      </w:r>
      <w:r w:rsidR="00337774" w:rsidRPr="00765AF0">
        <w:rPr>
          <w:rFonts w:eastAsia="Calibri"/>
          <w:sz w:val="24"/>
          <w:szCs w:val="24"/>
          <w:lang w:val="tr-TR"/>
        </w:rPr>
        <w:t xml:space="preserve"> eksenli </w:t>
      </w:r>
      <w:r w:rsidR="007F328B">
        <w:rPr>
          <w:rFonts w:eastAsia="Calibri"/>
          <w:sz w:val="24"/>
          <w:szCs w:val="24"/>
          <w:lang w:val="tr-TR"/>
        </w:rPr>
        <w:t>tefsîr</w:t>
      </w:r>
      <w:r w:rsidR="00337774" w:rsidRPr="00765AF0">
        <w:rPr>
          <w:rFonts w:eastAsia="Calibri"/>
          <w:sz w:val="24"/>
          <w:szCs w:val="24"/>
          <w:lang w:val="tr-TR"/>
        </w:rPr>
        <w:t xml:space="preserve"> çalışmaları</w:t>
      </w:r>
      <w:r w:rsidR="008E457D">
        <w:rPr>
          <w:rFonts w:eastAsia="Calibri"/>
          <w:sz w:val="24"/>
          <w:szCs w:val="24"/>
          <w:lang w:val="tr-TR"/>
        </w:rPr>
        <w:t xml:space="preserve">, </w:t>
      </w:r>
      <w:r w:rsidR="005575C8">
        <w:rPr>
          <w:rFonts w:eastAsia="Calibri"/>
          <w:sz w:val="24"/>
          <w:szCs w:val="24"/>
          <w:lang w:val="tr-TR"/>
        </w:rPr>
        <w:t>Taberî</w:t>
      </w:r>
      <w:r w:rsidR="008E457D">
        <w:rPr>
          <w:rFonts w:eastAsia="Calibri"/>
          <w:sz w:val="24"/>
          <w:szCs w:val="24"/>
          <w:lang w:val="tr-TR"/>
        </w:rPr>
        <w:t xml:space="preserve"> ve Mukatil’i</w:t>
      </w:r>
      <w:r w:rsidR="00337774" w:rsidRPr="00765AF0">
        <w:rPr>
          <w:rFonts w:eastAsia="Calibri"/>
          <w:sz w:val="24"/>
          <w:szCs w:val="24"/>
          <w:lang w:val="tr-TR"/>
        </w:rPr>
        <w:t xml:space="preserve">n </w:t>
      </w:r>
      <w:r w:rsidR="007F328B">
        <w:rPr>
          <w:rFonts w:eastAsia="Calibri"/>
          <w:sz w:val="24"/>
          <w:szCs w:val="24"/>
          <w:lang w:val="tr-TR"/>
        </w:rPr>
        <w:t>tefsîr</w:t>
      </w:r>
      <w:r w:rsidR="00337774" w:rsidRPr="00765AF0">
        <w:rPr>
          <w:rFonts w:eastAsia="Calibri"/>
          <w:sz w:val="24"/>
          <w:szCs w:val="24"/>
          <w:lang w:val="tr-TR"/>
        </w:rPr>
        <w:t xml:space="preserve">leri başta olmak üzere, çeşitli </w:t>
      </w:r>
      <w:r w:rsidR="007F328B">
        <w:rPr>
          <w:rFonts w:eastAsia="Calibri"/>
          <w:sz w:val="24"/>
          <w:szCs w:val="24"/>
          <w:lang w:val="tr-TR"/>
        </w:rPr>
        <w:t>tefsîr</w:t>
      </w:r>
      <w:r w:rsidR="00337774" w:rsidRPr="00765AF0">
        <w:rPr>
          <w:rFonts w:eastAsia="Calibri"/>
          <w:sz w:val="24"/>
          <w:szCs w:val="24"/>
          <w:lang w:val="tr-TR"/>
        </w:rPr>
        <w:t xml:space="preserve"> kaynaklarından, </w:t>
      </w:r>
      <w:r w:rsidR="000C6E44">
        <w:rPr>
          <w:rFonts w:eastAsia="Calibri"/>
          <w:sz w:val="24"/>
          <w:szCs w:val="24"/>
          <w:lang w:val="tr-TR"/>
        </w:rPr>
        <w:t>Vâhidî</w:t>
      </w:r>
      <w:r w:rsidR="00337774" w:rsidRPr="00765AF0">
        <w:rPr>
          <w:rFonts w:eastAsia="Calibri"/>
          <w:sz w:val="24"/>
          <w:szCs w:val="24"/>
          <w:lang w:val="tr-TR"/>
        </w:rPr>
        <w:t xml:space="preserve"> ve </w:t>
      </w:r>
      <w:r w:rsidR="0014248F">
        <w:rPr>
          <w:rFonts w:eastAsia="Calibri"/>
          <w:sz w:val="24"/>
          <w:szCs w:val="24"/>
          <w:lang w:val="tr-TR"/>
        </w:rPr>
        <w:t>Süyûtî</w:t>
      </w:r>
      <w:r w:rsidR="00337774" w:rsidRPr="00765AF0">
        <w:rPr>
          <w:rFonts w:eastAsia="Calibri"/>
          <w:sz w:val="24"/>
          <w:szCs w:val="24"/>
          <w:lang w:val="tr-TR"/>
        </w:rPr>
        <w:t xml:space="preserve">’nin sebeb-i </w:t>
      </w:r>
      <w:r w:rsidR="00A2571A">
        <w:rPr>
          <w:rFonts w:eastAsia="Calibri"/>
          <w:sz w:val="24"/>
          <w:szCs w:val="24"/>
          <w:lang w:val="tr-TR"/>
        </w:rPr>
        <w:t>nüzûl</w:t>
      </w:r>
      <w:r w:rsidR="00337774" w:rsidRPr="00765AF0">
        <w:rPr>
          <w:rFonts w:eastAsia="Calibri"/>
          <w:sz w:val="24"/>
          <w:szCs w:val="24"/>
          <w:lang w:val="tr-TR"/>
        </w:rPr>
        <w:t xml:space="preserve">e dair eserleri öncelikli olmakla birlikte, muhtelif </w:t>
      </w:r>
      <w:r w:rsidR="00A2571A">
        <w:rPr>
          <w:rFonts w:eastAsia="Calibri"/>
          <w:sz w:val="24"/>
          <w:szCs w:val="24"/>
          <w:lang w:val="tr-TR"/>
        </w:rPr>
        <w:t>esbâb</w:t>
      </w:r>
      <w:r w:rsidR="00337774" w:rsidRPr="00765AF0">
        <w:rPr>
          <w:rFonts w:eastAsia="Calibri"/>
          <w:sz w:val="24"/>
          <w:szCs w:val="24"/>
          <w:lang w:val="tr-TR"/>
        </w:rPr>
        <w:t xml:space="preserve">-ı </w:t>
      </w:r>
      <w:r w:rsidR="00A2571A">
        <w:rPr>
          <w:rFonts w:eastAsia="Calibri"/>
          <w:sz w:val="24"/>
          <w:szCs w:val="24"/>
          <w:lang w:val="tr-TR"/>
        </w:rPr>
        <w:t>nüzûl</w:t>
      </w:r>
      <w:r w:rsidR="00337774" w:rsidRPr="00765AF0">
        <w:rPr>
          <w:rFonts w:eastAsia="Calibri"/>
          <w:sz w:val="24"/>
          <w:szCs w:val="24"/>
          <w:lang w:val="tr-TR"/>
        </w:rPr>
        <w:t xml:space="preserve"> kitaplarından, çeşitli siyer kaynaklarından, konu ile ilgili birçok çalışmadan istifade edilmiş ve her birine ayrı ayrı atıf yapılmıştır.</w:t>
      </w:r>
    </w:p>
    <w:p w:rsidR="00337774" w:rsidRPr="00765AF0" w:rsidRDefault="00337774" w:rsidP="00B450E7">
      <w:pPr>
        <w:pStyle w:val="gR1"/>
        <w:spacing w:before="120" w:beforeAutospacing="0" w:after="120" w:afterAutospacing="0"/>
      </w:pPr>
      <w:bookmarkStart w:id="69" w:name="_Toc7750347"/>
      <w:bookmarkStart w:id="70" w:name="_Toc17036473"/>
      <w:r w:rsidRPr="00765AF0">
        <w:t>TÜRKÇE MAKALE, TEZ, TELİF VE TERCÜME ESERLER</w:t>
      </w:r>
      <w:bookmarkEnd w:id="69"/>
      <w:bookmarkEnd w:id="70"/>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color w:val="000000"/>
          <w:sz w:val="24"/>
          <w:szCs w:val="24"/>
          <w:lang w:val="tr-TR"/>
        </w:rPr>
        <w:lastRenderedPageBreak/>
        <w:t xml:space="preserve">Hayatı hakkında en çok kalem oynatılan kişi Hz. Muhammed’dir. Geçmişte olduğu kadar, günümüzde de birçok siyer kitabı yazılmıştır. Her siyer kitabının, yazılma amaçları doğrultusunda, kendine has üslupları vardır. Özellikle günümüzde, </w:t>
      </w:r>
      <w:r w:rsidR="00A2571A">
        <w:rPr>
          <w:rFonts w:eastAsia="Calibri"/>
          <w:color w:val="000000"/>
          <w:sz w:val="24"/>
          <w:szCs w:val="24"/>
          <w:lang w:val="tr-TR"/>
        </w:rPr>
        <w:t>Kur’ân</w:t>
      </w:r>
      <w:r w:rsidRPr="00765AF0">
        <w:rPr>
          <w:rFonts w:eastAsia="Calibri"/>
          <w:color w:val="000000"/>
          <w:sz w:val="24"/>
          <w:szCs w:val="24"/>
          <w:lang w:val="tr-TR"/>
        </w:rPr>
        <w:t xml:space="preserve"> merkezli siyer çalışmalarında bir artış görülmektedir. </w:t>
      </w:r>
      <w:r w:rsidR="00F46DF8">
        <w:rPr>
          <w:rFonts w:eastAsia="Calibri"/>
          <w:color w:val="000000"/>
          <w:sz w:val="24"/>
          <w:szCs w:val="24"/>
          <w:lang w:val="tr-TR"/>
        </w:rPr>
        <w:t>Âdet</w:t>
      </w:r>
      <w:r w:rsidRPr="00765AF0">
        <w:rPr>
          <w:rFonts w:eastAsia="Calibri"/>
          <w:color w:val="000000"/>
          <w:sz w:val="24"/>
          <w:szCs w:val="24"/>
          <w:lang w:val="tr-TR"/>
        </w:rPr>
        <w:t xml:space="preserve">a, </w:t>
      </w:r>
      <w:r w:rsidR="00A2571A">
        <w:rPr>
          <w:rFonts w:eastAsia="Calibri"/>
          <w:color w:val="000000"/>
          <w:sz w:val="24"/>
          <w:szCs w:val="24"/>
          <w:lang w:val="tr-TR"/>
        </w:rPr>
        <w:t>Kur’ân</w:t>
      </w:r>
      <w:r w:rsidRPr="00765AF0">
        <w:rPr>
          <w:rFonts w:eastAsia="Calibri"/>
          <w:color w:val="000000"/>
          <w:sz w:val="24"/>
          <w:szCs w:val="24"/>
          <w:lang w:val="tr-TR"/>
        </w:rPr>
        <w:t>’a göre siyer yazma modası denilebilecek bu artış, bu alandaki ihtiyacın tezahürüdür. Her bir çaba, bu ihtiyacı giderme amacıyla atılmış adımlardır.</w:t>
      </w:r>
      <w:r w:rsidR="00F106D9">
        <w:rPr>
          <w:rFonts w:eastAsia="Calibri"/>
          <w:color w:val="000000"/>
          <w:sz w:val="24"/>
          <w:szCs w:val="24"/>
          <w:lang w:val="tr-TR"/>
        </w:rPr>
        <w:t xml:space="preserve"> </w:t>
      </w:r>
      <w:r w:rsidR="00197796">
        <w:rPr>
          <w:rFonts w:eastAsia="Calibri"/>
          <w:color w:val="000000"/>
          <w:sz w:val="24"/>
          <w:szCs w:val="24"/>
          <w:lang w:val="tr-TR"/>
        </w:rPr>
        <w:t>Bizim</w:t>
      </w:r>
      <w:r w:rsidR="00F106D9">
        <w:rPr>
          <w:rFonts w:eastAsia="Calibri"/>
          <w:color w:val="000000"/>
          <w:sz w:val="24"/>
          <w:szCs w:val="24"/>
          <w:lang w:val="tr-TR"/>
        </w:rPr>
        <w:t xml:space="preserve"> çalışma</w:t>
      </w:r>
      <w:r w:rsidR="00197796">
        <w:rPr>
          <w:rFonts w:eastAsia="Calibri"/>
          <w:color w:val="000000"/>
          <w:sz w:val="24"/>
          <w:szCs w:val="24"/>
          <w:lang w:val="tr-TR"/>
        </w:rPr>
        <w:t>mız</w:t>
      </w:r>
      <w:r w:rsidR="00F106D9">
        <w:rPr>
          <w:rFonts w:eastAsia="Calibri"/>
          <w:color w:val="000000"/>
          <w:sz w:val="24"/>
          <w:szCs w:val="24"/>
          <w:lang w:val="tr-TR"/>
        </w:rPr>
        <w:t>da, tekrara düşmemek</w:t>
      </w:r>
      <w:r w:rsidRPr="00765AF0">
        <w:rPr>
          <w:rFonts w:eastAsia="Calibri"/>
          <w:color w:val="000000"/>
          <w:sz w:val="24"/>
          <w:szCs w:val="24"/>
          <w:lang w:val="tr-TR"/>
        </w:rPr>
        <w:t xml:space="preserve"> </w:t>
      </w:r>
      <w:r w:rsidR="00F106D9">
        <w:rPr>
          <w:rFonts w:eastAsia="Calibri"/>
          <w:color w:val="000000"/>
          <w:sz w:val="24"/>
          <w:szCs w:val="24"/>
          <w:lang w:val="tr-TR"/>
        </w:rPr>
        <w:t xml:space="preserve">ve </w:t>
      </w:r>
      <w:r w:rsidRPr="00765AF0">
        <w:rPr>
          <w:rFonts w:eastAsia="Calibri"/>
          <w:color w:val="000000"/>
          <w:sz w:val="24"/>
          <w:szCs w:val="24"/>
          <w:lang w:val="tr-TR"/>
        </w:rPr>
        <w:t>konunun sınırlarını ve sınırlılıklarını görme</w:t>
      </w:r>
      <w:r w:rsidR="00F106D9">
        <w:rPr>
          <w:rFonts w:eastAsia="Calibri"/>
          <w:color w:val="000000"/>
          <w:sz w:val="24"/>
          <w:szCs w:val="24"/>
          <w:lang w:val="tr-TR"/>
        </w:rPr>
        <w:t>k adına “</w:t>
      </w:r>
      <w:r w:rsidR="00A2571A">
        <w:rPr>
          <w:rFonts w:eastAsia="Calibri"/>
          <w:color w:val="000000"/>
          <w:sz w:val="24"/>
          <w:szCs w:val="24"/>
          <w:lang w:val="tr-TR"/>
        </w:rPr>
        <w:t>Kur’ân</w:t>
      </w:r>
      <w:r w:rsidR="00F106D9">
        <w:rPr>
          <w:rFonts w:eastAsia="Calibri"/>
          <w:color w:val="000000"/>
          <w:sz w:val="24"/>
          <w:szCs w:val="24"/>
          <w:lang w:val="tr-TR"/>
        </w:rPr>
        <w:t>’da siyer</w:t>
      </w:r>
      <w:r w:rsidRPr="00765AF0">
        <w:rPr>
          <w:rFonts w:eastAsia="Calibri"/>
          <w:color w:val="000000"/>
          <w:sz w:val="24"/>
          <w:szCs w:val="24"/>
          <w:lang w:val="tr-TR"/>
        </w:rPr>
        <w:t>” ve muadili olan önceden çalışılmış konular üzerine genel bir değerlendi</w:t>
      </w:r>
      <w:r w:rsidR="000C7CCD">
        <w:rPr>
          <w:rFonts w:eastAsia="Calibri"/>
          <w:color w:val="000000"/>
          <w:sz w:val="24"/>
          <w:szCs w:val="24"/>
          <w:lang w:val="tr-TR"/>
        </w:rPr>
        <w:t>rme yapılmıştır. Bu konu üzerine yazılmış</w:t>
      </w:r>
      <w:r w:rsidRPr="00765AF0">
        <w:rPr>
          <w:rFonts w:eastAsia="Calibri"/>
          <w:color w:val="000000"/>
          <w:sz w:val="24"/>
          <w:szCs w:val="24"/>
          <w:lang w:val="tr-TR"/>
        </w:rPr>
        <w:t xml:space="preserve"> onlarca makale, birkaç tez ve birçok kitap ile karşılaşılmış</w:t>
      </w:r>
      <w:r w:rsidR="000C7CCD">
        <w:rPr>
          <w:rFonts w:eastAsia="Calibri"/>
          <w:color w:val="000000"/>
          <w:sz w:val="24"/>
          <w:szCs w:val="24"/>
          <w:lang w:val="tr-TR"/>
        </w:rPr>
        <w:t>, genel tabloyu çizebilmek için</w:t>
      </w:r>
      <w:r w:rsidRPr="00765AF0">
        <w:rPr>
          <w:rFonts w:eastAsia="Calibri"/>
          <w:color w:val="000000"/>
          <w:sz w:val="24"/>
          <w:szCs w:val="24"/>
          <w:lang w:val="tr-TR"/>
        </w:rPr>
        <w:t>, birkaç numune üzerinde durulmuştur.</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color w:val="000000"/>
          <w:sz w:val="24"/>
          <w:szCs w:val="24"/>
          <w:lang w:val="tr-TR"/>
        </w:rPr>
        <w:t>Makalelerde öne çıkan konuların, Hz. Muhammed’in özellikleri v</w:t>
      </w:r>
      <w:r w:rsidR="00C64148">
        <w:rPr>
          <w:rFonts w:eastAsia="Calibri"/>
          <w:color w:val="000000"/>
          <w:sz w:val="24"/>
          <w:szCs w:val="24"/>
          <w:lang w:val="tr-TR"/>
        </w:rPr>
        <w:t>e görevleri olduğu görülmüştür</w:t>
      </w:r>
      <w:r w:rsidRPr="00765AF0">
        <w:rPr>
          <w:rFonts w:eastAsia="Calibri"/>
          <w:color w:val="000000"/>
          <w:sz w:val="24"/>
          <w:szCs w:val="24"/>
          <w:lang w:val="tr-TR"/>
        </w:rPr>
        <w:t xml:space="preserve">. Ayrıca </w:t>
      </w:r>
      <w:r w:rsidR="00C64148">
        <w:rPr>
          <w:rFonts w:eastAsia="Calibri"/>
          <w:color w:val="000000"/>
          <w:sz w:val="24"/>
          <w:szCs w:val="24"/>
          <w:lang w:val="tr-TR"/>
        </w:rPr>
        <w:t xml:space="preserve">makalelerde </w:t>
      </w:r>
      <w:r w:rsidRPr="00765AF0">
        <w:rPr>
          <w:rFonts w:eastAsia="Calibri"/>
          <w:color w:val="000000"/>
          <w:sz w:val="24"/>
          <w:szCs w:val="24"/>
          <w:lang w:val="tr-TR"/>
        </w:rPr>
        <w:t xml:space="preserve">siyerin, </w:t>
      </w:r>
      <w:r w:rsidR="00A2571A">
        <w:rPr>
          <w:rFonts w:eastAsia="Calibri"/>
          <w:color w:val="000000"/>
          <w:sz w:val="24"/>
          <w:szCs w:val="24"/>
          <w:lang w:val="tr-TR"/>
        </w:rPr>
        <w:t>Kur’ân</w:t>
      </w:r>
      <w:r w:rsidRPr="00765AF0">
        <w:rPr>
          <w:rFonts w:eastAsia="Calibri"/>
          <w:color w:val="000000"/>
          <w:sz w:val="24"/>
          <w:szCs w:val="24"/>
          <w:lang w:val="tr-TR"/>
        </w:rPr>
        <w:t xml:space="preserve">’ı anlamadaki rolü ve </w:t>
      </w:r>
      <w:r w:rsidR="00A2571A">
        <w:rPr>
          <w:rFonts w:eastAsia="Calibri"/>
          <w:color w:val="000000"/>
          <w:sz w:val="24"/>
          <w:szCs w:val="24"/>
          <w:lang w:val="tr-TR"/>
        </w:rPr>
        <w:t>Kur’ân</w:t>
      </w:r>
      <w:r w:rsidRPr="00765AF0">
        <w:rPr>
          <w:rFonts w:eastAsia="Calibri"/>
          <w:color w:val="000000"/>
          <w:sz w:val="24"/>
          <w:szCs w:val="24"/>
          <w:lang w:val="tr-TR"/>
        </w:rPr>
        <w:t xml:space="preserve">’ın, siyerin önemli kaynağı oluşu gibi, </w:t>
      </w:r>
      <w:r w:rsidR="00A2571A">
        <w:rPr>
          <w:rFonts w:eastAsia="Calibri"/>
          <w:color w:val="000000"/>
          <w:sz w:val="24"/>
          <w:szCs w:val="24"/>
          <w:lang w:val="tr-TR"/>
        </w:rPr>
        <w:t>Kur’ân</w:t>
      </w:r>
      <w:r w:rsidRPr="00765AF0">
        <w:rPr>
          <w:rFonts w:eastAsia="Calibri"/>
          <w:color w:val="000000"/>
          <w:sz w:val="24"/>
          <w:szCs w:val="24"/>
          <w:lang w:val="tr-TR"/>
        </w:rPr>
        <w:t xml:space="preserve"> ve siyer arasındaki karşılıklı ilişki </w:t>
      </w:r>
      <w:r w:rsidR="00C64148">
        <w:rPr>
          <w:rFonts w:eastAsia="Calibri"/>
          <w:color w:val="000000"/>
          <w:sz w:val="24"/>
          <w:szCs w:val="24"/>
          <w:lang w:val="tr-TR"/>
        </w:rPr>
        <w:t>vurgulanmıştır</w:t>
      </w:r>
      <w:r w:rsidRPr="00765AF0">
        <w:rPr>
          <w:rFonts w:eastAsia="Calibri"/>
          <w:sz w:val="24"/>
          <w:szCs w:val="24"/>
          <w:vertAlign w:val="superscript"/>
          <w:lang w:val="tr-TR"/>
        </w:rPr>
        <w:footnoteReference w:id="27"/>
      </w:r>
      <w:r w:rsidR="00C64148">
        <w:rPr>
          <w:rFonts w:eastAsia="Calibri"/>
          <w:color w:val="000000"/>
          <w:sz w:val="24"/>
          <w:szCs w:val="24"/>
          <w:lang w:val="tr-TR"/>
        </w:rPr>
        <w:t>.</w:t>
      </w:r>
    </w:p>
    <w:p w:rsidR="00197796" w:rsidRDefault="00337774" w:rsidP="00B450E7">
      <w:pPr>
        <w:widowControl/>
        <w:autoSpaceDE/>
        <w:autoSpaceDN/>
        <w:spacing w:before="120" w:after="120" w:line="360" w:lineRule="auto"/>
        <w:ind w:firstLine="709"/>
        <w:contextualSpacing/>
        <w:jc w:val="both"/>
        <w:rPr>
          <w:rFonts w:eastAsia="Calibri"/>
          <w:color w:val="000000"/>
          <w:sz w:val="24"/>
          <w:szCs w:val="24"/>
          <w:lang w:val="tr-TR"/>
        </w:rPr>
      </w:pPr>
      <w:r w:rsidRPr="00765AF0">
        <w:rPr>
          <w:rFonts w:eastAsia="Calibri"/>
          <w:color w:val="000000"/>
          <w:sz w:val="24"/>
          <w:szCs w:val="24"/>
          <w:lang w:val="tr-TR"/>
        </w:rPr>
        <w:t>Tezlerin değerlendirilmesi bağl</w:t>
      </w:r>
      <w:r w:rsidR="00C64148">
        <w:rPr>
          <w:rFonts w:eastAsia="Calibri"/>
          <w:color w:val="000000"/>
          <w:sz w:val="24"/>
          <w:szCs w:val="24"/>
          <w:lang w:val="tr-TR"/>
        </w:rPr>
        <w:t>amında tez başlıklarının benzerliği münasebetiyle iki</w:t>
      </w:r>
      <w:r w:rsidR="00197796">
        <w:rPr>
          <w:rFonts w:eastAsia="Calibri"/>
          <w:color w:val="000000"/>
          <w:sz w:val="24"/>
          <w:szCs w:val="24"/>
          <w:lang w:val="tr-TR"/>
        </w:rPr>
        <w:t xml:space="preserve"> tanesi ele alınmıştır. Bu minvalde;</w:t>
      </w:r>
    </w:p>
    <w:p w:rsidR="00BC4C21" w:rsidRDefault="00197796" w:rsidP="00B450E7">
      <w:pPr>
        <w:widowControl/>
        <w:autoSpaceDE/>
        <w:autoSpaceDN/>
        <w:spacing w:before="120" w:after="120" w:line="360" w:lineRule="auto"/>
        <w:ind w:firstLine="709"/>
        <w:contextualSpacing/>
        <w:jc w:val="both"/>
        <w:rPr>
          <w:rFonts w:eastAsia="Calibri"/>
          <w:color w:val="000000"/>
          <w:sz w:val="24"/>
          <w:szCs w:val="24"/>
          <w:lang w:val="tr-TR"/>
        </w:rPr>
      </w:pPr>
      <w:r w:rsidRPr="00197796">
        <w:rPr>
          <w:rFonts w:eastAsia="Calibri"/>
          <w:color w:val="000000"/>
          <w:sz w:val="24"/>
          <w:szCs w:val="24"/>
          <w:lang w:val="tr-TR"/>
        </w:rPr>
        <w:t>(1)</w:t>
      </w:r>
      <w:r>
        <w:rPr>
          <w:rFonts w:eastAsia="Calibri"/>
          <w:color w:val="000000"/>
          <w:sz w:val="24"/>
          <w:szCs w:val="24"/>
          <w:lang w:val="tr-TR"/>
        </w:rPr>
        <w:t xml:space="preserve"> </w:t>
      </w:r>
      <w:r w:rsidR="00B060DB">
        <w:rPr>
          <w:rFonts w:eastAsia="Calibri"/>
          <w:bCs/>
          <w:sz w:val="24"/>
          <w:szCs w:val="24"/>
          <w:lang w:val="tr-TR"/>
        </w:rPr>
        <w:t>Sa</w:t>
      </w:r>
      <w:r w:rsidR="00E27032">
        <w:rPr>
          <w:rFonts w:eastAsia="Calibri"/>
          <w:bCs/>
          <w:sz w:val="24"/>
          <w:szCs w:val="24"/>
          <w:lang w:val="tr-TR"/>
        </w:rPr>
        <w:t>lih</w:t>
      </w:r>
      <w:r>
        <w:rPr>
          <w:rFonts w:eastAsia="Calibri"/>
          <w:bCs/>
          <w:sz w:val="24"/>
          <w:szCs w:val="24"/>
          <w:lang w:val="tr-TR"/>
        </w:rPr>
        <w:t xml:space="preserve"> Yanıkkaya’nın yazdığı “</w:t>
      </w:r>
      <w:r w:rsidR="00A2571A">
        <w:rPr>
          <w:rFonts w:eastAsia="Calibri"/>
          <w:bCs/>
          <w:sz w:val="24"/>
          <w:szCs w:val="24"/>
          <w:lang w:val="tr-TR"/>
        </w:rPr>
        <w:t>Kur’ân</w:t>
      </w:r>
      <w:r w:rsidRPr="00197796">
        <w:rPr>
          <w:rFonts w:eastAsia="Calibri"/>
          <w:bCs/>
          <w:sz w:val="24"/>
          <w:szCs w:val="24"/>
          <w:lang w:val="tr-TR"/>
        </w:rPr>
        <w:t xml:space="preserve"> Çerçevesinde Peygamberlik ve Hz. Peygamber</w:t>
      </w:r>
      <w:r w:rsidR="006343CD">
        <w:rPr>
          <w:rFonts w:eastAsia="Calibri"/>
          <w:bCs/>
          <w:sz w:val="24"/>
          <w:szCs w:val="24"/>
          <w:lang w:val="tr-TR"/>
        </w:rPr>
        <w:t>” adlı tez incelenmiştir</w:t>
      </w:r>
      <w:r>
        <w:rPr>
          <w:rFonts w:eastAsia="Calibri"/>
          <w:bCs/>
          <w:sz w:val="24"/>
          <w:szCs w:val="24"/>
          <w:lang w:val="tr-TR"/>
        </w:rPr>
        <w:t>.</w:t>
      </w:r>
      <w:r>
        <w:rPr>
          <w:rFonts w:eastAsia="Calibri"/>
          <w:color w:val="000000"/>
          <w:sz w:val="24"/>
          <w:szCs w:val="24"/>
          <w:lang w:val="tr-TR"/>
        </w:rPr>
        <w:t xml:space="preserve"> </w:t>
      </w:r>
      <w:r>
        <w:rPr>
          <w:rFonts w:eastAsia="Calibri"/>
          <w:sz w:val="24"/>
          <w:szCs w:val="24"/>
          <w:lang w:val="tr-TR"/>
        </w:rPr>
        <w:t xml:space="preserve">Bu </w:t>
      </w:r>
      <w:r w:rsidR="00337774" w:rsidRPr="00765AF0">
        <w:rPr>
          <w:rFonts w:eastAsia="Calibri"/>
          <w:sz w:val="24"/>
          <w:szCs w:val="24"/>
          <w:lang w:val="tr-TR"/>
        </w:rPr>
        <w:t>te</w:t>
      </w:r>
      <w:r>
        <w:rPr>
          <w:rFonts w:eastAsia="Calibri"/>
          <w:sz w:val="24"/>
          <w:szCs w:val="24"/>
          <w:lang w:val="tr-TR"/>
        </w:rPr>
        <w:t>z, iki ana bölümden oluşturulmuştur. Konuyla</w:t>
      </w:r>
      <w:r w:rsidR="00337774" w:rsidRPr="00765AF0">
        <w:rPr>
          <w:rFonts w:eastAsia="Calibri"/>
          <w:sz w:val="24"/>
          <w:szCs w:val="24"/>
          <w:lang w:val="tr-TR"/>
        </w:rPr>
        <w:t xml:space="preserve"> ilgili bölüm, Hz. Muhammed’in başlık yapıldığı ikinci kı</w:t>
      </w:r>
      <w:r>
        <w:rPr>
          <w:rFonts w:eastAsia="Calibri"/>
          <w:sz w:val="24"/>
          <w:szCs w:val="24"/>
          <w:lang w:val="tr-TR"/>
        </w:rPr>
        <w:t>sımdır. Hz. Muhammed’e elçi</w:t>
      </w:r>
      <w:r w:rsidR="00337774" w:rsidRPr="00765AF0">
        <w:rPr>
          <w:rFonts w:eastAsia="Calibri"/>
          <w:sz w:val="24"/>
          <w:szCs w:val="24"/>
          <w:lang w:val="tr-TR"/>
        </w:rPr>
        <w:t>li</w:t>
      </w:r>
      <w:r>
        <w:rPr>
          <w:rFonts w:eastAsia="Calibri"/>
          <w:sz w:val="24"/>
          <w:szCs w:val="24"/>
          <w:lang w:val="tr-TR"/>
        </w:rPr>
        <w:t xml:space="preserve">k görevinin verilmesi, </w:t>
      </w:r>
      <w:r w:rsidR="00A2571A">
        <w:rPr>
          <w:rFonts w:eastAsia="Calibri"/>
          <w:sz w:val="24"/>
          <w:szCs w:val="24"/>
          <w:lang w:val="tr-TR"/>
        </w:rPr>
        <w:t>nebî</w:t>
      </w:r>
      <w:r w:rsidR="00337774" w:rsidRPr="00765AF0">
        <w:rPr>
          <w:rFonts w:eastAsia="Calibri"/>
          <w:sz w:val="24"/>
          <w:szCs w:val="24"/>
          <w:lang w:val="tr-TR"/>
        </w:rPr>
        <w:t>liğinin delilleri, onun örnekliği, isimleri ve ona yönelik hitaplar, maruz kal</w:t>
      </w:r>
      <w:r>
        <w:rPr>
          <w:rFonts w:eastAsia="Calibri"/>
          <w:sz w:val="24"/>
          <w:szCs w:val="24"/>
          <w:lang w:val="tr-TR"/>
        </w:rPr>
        <w:t>dığı uyarılar, elçilik</w:t>
      </w:r>
      <w:r w:rsidR="00337774" w:rsidRPr="00765AF0">
        <w:rPr>
          <w:rFonts w:eastAsia="Calibri"/>
          <w:sz w:val="24"/>
          <w:szCs w:val="24"/>
          <w:lang w:val="tr-TR"/>
        </w:rPr>
        <w:t xml:space="preserve"> ve beşeri yönü </w:t>
      </w:r>
      <w:r>
        <w:rPr>
          <w:rFonts w:eastAsia="Calibri"/>
          <w:sz w:val="24"/>
          <w:szCs w:val="24"/>
          <w:lang w:val="tr-TR"/>
        </w:rPr>
        <w:t>gibi konular,</w:t>
      </w:r>
      <w:r w:rsidR="00337774" w:rsidRPr="00765AF0">
        <w:rPr>
          <w:rFonts w:eastAsia="Calibri"/>
          <w:sz w:val="24"/>
          <w:szCs w:val="24"/>
          <w:lang w:val="tr-TR"/>
        </w:rPr>
        <w:t xml:space="preserve"> </w:t>
      </w:r>
      <w:r w:rsidR="00A2571A">
        <w:rPr>
          <w:rFonts w:eastAsia="Calibri"/>
          <w:sz w:val="24"/>
          <w:szCs w:val="24"/>
          <w:lang w:val="tr-TR"/>
        </w:rPr>
        <w:t>âyet</w:t>
      </w:r>
      <w:r w:rsidR="00337774" w:rsidRPr="00765AF0">
        <w:rPr>
          <w:rFonts w:eastAsia="Calibri"/>
          <w:sz w:val="24"/>
          <w:szCs w:val="24"/>
          <w:lang w:val="tr-TR"/>
        </w:rPr>
        <w:t xml:space="preserve">ler ışığında incelenmiştir. Bu yönleriyle, makalelerde öne çıkan konulara benzemektedir. Bizim çalışmamızda, Hz. Muhammed’in kıssası sayılabilecek </w:t>
      </w:r>
      <w:r w:rsidR="00A2571A">
        <w:rPr>
          <w:rFonts w:eastAsia="Calibri"/>
          <w:sz w:val="24"/>
          <w:szCs w:val="24"/>
          <w:lang w:val="tr-TR"/>
        </w:rPr>
        <w:t>âyet</w:t>
      </w:r>
      <w:r w:rsidR="00337774" w:rsidRPr="00765AF0">
        <w:rPr>
          <w:rFonts w:eastAsia="Calibri"/>
          <w:sz w:val="24"/>
          <w:szCs w:val="24"/>
          <w:lang w:val="tr-TR"/>
        </w:rPr>
        <w:t>ler üzerinde durulmuştur</w:t>
      </w:r>
      <w:r w:rsidR="00BC4C21" w:rsidRPr="00197796">
        <w:rPr>
          <w:rFonts w:eastAsia="Calibri"/>
          <w:sz w:val="24"/>
          <w:szCs w:val="24"/>
          <w:vertAlign w:val="superscript"/>
          <w:lang w:val="tr-TR"/>
        </w:rPr>
        <w:footnoteReference w:id="28"/>
      </w:r>
      <w:r w:rsidR="00C64148">
        <w:rPr>
          <w:rFonts w:eastAsia="Calibri"/>
          <w:sz w:val="24"/>
          <w:szCs w:val="24"/>
          <w:lang w:val="tr-TR"/>
        </w:rPr>
        <w:t>.</w:t>
      </w:r>
    </w:p>
    <w:p w:rsidR="00BC4C21" w:rsidRDefault="00BC4C21" w:rsidP="00B450E7">
      <w:pPr>
        <w:widowControl/>
        <w:autoSpaceDE/>
        <w:autoSpaceDN/>
        <w:spacing w:before="120" w:after="120" w:line="360" w:lineRule="auto"/>
        <w:ind w:firstLine="709"/>
        <w:contextualSpacing/>
        <w:jc w:val="both"/>
        <w:rPr>
          <w:rFonts w:eastAsia="Calibri"/>
          <w:color w:val="000000"/>
          <w:sz w:val="24"/>
          <w:szCs w:val="24"/>
          <w:lang w:val="tr-TR"/>
        </w:rPr>
      </w:pPr>
      <w:r>
        <w:rPr>
          <w:rFonts w:eastAsia="Calibri"/>
          <w:bCs/>
          <w:sz w:val="24"/>
          <w:szCs w:val="24"/>
          <w:lang w:val="tr-TR"/>
        </w:rPr>
        <w:t xml:space="preserve">(2) </w:t>
      </w:r>
      <w:r w:rsidRPr="00BC4C21">
        <w:rPr>
          <w:rFonts w:eastAsia="Calibri"/>
          <w:bCs/>
          <w:sz w:val="24"/>
          <w:szCs w:val="24"/>
          <w:lang w:val="tr-TR"/>
        </w:rPr>
        <w:t>Şaban Özkavukçu</w:t>
      </w:r>
      <w:r>
        <w:rPr>
          <w:rFonts w:eastAsia="Calibri"/>
          <w:bCs/>
          <w:sz w:val="24"/>
          <w:szCs w:val="24"/>
          <w:lang w:val="tr-TR"/>
        </w:rPr>
        <w:t>’nun</w:t>
      </w:r>
      <w:r w:rsidRPr="00BC4C21">
        <w:rPr>
          <w:rFonts w:eastAsia="Calibri"/>
          <w:bCs/>
          <w:sz w:val="24"/>
          <w:szCs w:val="24"/>
          <w:lang w:val="tr-TR"/>
        </w:rPr>
        <w:t xml:space="preserve"> </w:t>
      </w:r>
      <w:r>
        <w:rPr>
          <w:rFonts w:eastAsia="Calibri"/>
          <w:bCs/>
          <w:sz w:val="24"/>
          <w:szCs w:val="24"/>
          <w:lang w:val="tr-TR"/>
        </w:rPr>
        <w:t>yazdığı “</w:t>
      </w:r>
      <w:r w:rsidR="00A2571A">
        <w:rPr>
          <w:rFonts w:eastAsia="Calibri"/>
          <w:bCs/>
          <w:sz w:val="24"/>
          <w:szCs w:val="24"/>
          <w:lang w:val="tr-TR"/>
        </w:rPr>
        <w:t>Kur’ân</w:t>
      </w:r>
      <w:r w:rsidR="00337774" w:rsidRPr="00BC4C21">
        <w:rPr>
          <w:rFonts w:eastAsia="Calibri"/>
          <w:bCs/>
          <w:sz w:val="24"/>
          <w:szCs w:val="24"/>
          <w:lang w:val="tr-TR"/>
        </w:rPr>
        <w:t>'da Kronolojik Olarak Hz. Peygamber’in Hayatı</w:t>
      </w:r>
      <w:r w:rsidR="006343CD">
        <w:rPr>
          <w:rFonts w:eastAsia="Calibri"/>
          <w:bCs/>
          <w:sz w:val="24"/>
          <w:szCs w:val="24"/>
          <w:lang w:val="tr-TR"/>
        </w:rPr>
        <w:t>” adlı tez de değerlendirilmiştir</w:t>
      </w:r>
      <w:r>
        <w:rPr>
          <w:rFonts w:eastAsia="Calibri"/>
          <w:bCs/>
          <w:sz w:val="24"/>
          <w:szCs w:val="24"/>
          <w:lang w:val="tr-TR"/>
        </w:rPr>
        <w:t>.</w:t>
      </w:r>
      <w:r>
        <w:rPr>
          <w:rFonts w:eastAsia="Calibri"/>
          <w:color w:val="000000"/>
          <w:sz w:val="24"/>
          <w:szCs w:val="24"/>
          <w:lang w:val="tr-TR"/>
        </w:rPr>
        <w:t xml:space="preserve"> </w:t>
      </w:r>
      <w:r w:rsidR="00337774" w:rsidRPr="00765AF0">
        <w:rPr>
          <w:rFonts w:eastAsia="Calibri"/>
          <w:sz w:val="24"/>
          <w:szCs w:val="24"/>
          <w:lang w:val="tr-TR"/>
        </w:rPr>
        <w:t xml:space="preserve">Hz. </w:t>
      </w:r>
      <w:r w:rsidR="00A2571A">
        <w:rPr>
          <w:rFonts w:eastAsia="Calibri"/>
          <w:sz w:val="24"/>
          <w:szCs w:val="24"/>
          <w:lang w:val="tr-TR"/>
        </w:rPr>
        <w:t>Nebî</w:t>
      </w:r>
      <w:r w:rsidR="00337774" w:rsidRPr="00765AF0">
        <w:rPr>
          <w:rFonts w:eastAsia="Calibri"/>
          <w:sz w:val="24"/>
          <w:szCs w:val="24"/>
          <w:lang w:val="tr-TR"/>
        </w:rPr>
        <w:t xml:space="preserve">’nin doğumundan </w:t>
      </w:r>
      <w:r w:rsidR="00337774" w:rsidRPr="00765AF0">
        <w:rPr>
          <w:rFonts w:eastAsia="Calibri"/>
          <w:sz w:val="24"/>
          <w:szCs w:val="24"/>
          <w:lang w:val="tr-TR"/>
        </w:rPr>
        <w:lastRenderedPageBreak/>
        <w:t>ölümüne kadar hayatının çok kısa bir özeti ile başlayan tez, üç ana bölümden oluşmaktadır.</w:t>
      </w:r>
      <w:r>
        <w:rPr>
          <w:rFonts w:eastAsia="Calibri"/>
          <w:sz w:val="24"/>
          <w:szCs w:val="24"/>
          <w:lang w:val="tr-TR"/>
        </w:rPr>
        <w:t xml:space="preserve"> </w:t>
      </w:r>
      <w:r w:rsidR="00337774" w:rsidRPr="00765AF0">
        <w:rPr>
          <w:rFonts w:eastAsia="Calibri"/>
          <w:sz w:val="24"/>
          <w:szCs w:val="24"/>
          <w:lang w:val="tr-TR"/>
        </w:rPr>
        <w:t xml:space="preserve">Hz. Muhammed’in hayatı, tarihin kronolojisine göre ele alınmış ve başlıklar, siyer kitapları ile paralel tarzda sunulmuştur. Tarih kitaplarındaki başlıkları takiben, her olay, </w:t>
      </w:r>
      <w:r w:rsidR="00A2571A">
        <w:rPr>
          <w:rFonts w:eastAsia="Calibri"/>
          <w:sz w:val="24"/>
          <w:szCs w:val="24"/>
          <w:lang w:val="tr-TR"/>
        </w:rPr>
        <w:t>âyet</w:t>
      </w:r>
      <w:r w:rsidR="00337774" w:rsidRPr="00765AF0">
        <w:rPr>
          <w:rFonts w:eastAsia="Calibri"/>
          <w:sz w:val="24"/>
          <w:szCs w:val="24"/>
          <w:lang w:val="tr-TR"/>
        </w:rPr>
        <w:t xml:space="preserve">ler ile açıklanmış ve siyer kitaplarındaki bilgilere çokça yer verilmiş, tarih içinde </w:t>
      </w:r>
      <w:r w:rsidR="00A2571A">
        <w:rPr>
          <w:rFonts w:eastAsia="Calibri"/>
          <w:sz w:val="24"/>
          <w:szCs w:val="24"/>
          <w:lang w:val="tr-TR"/>
        </w:rPr>
        <w:t>âyet</w:t>
      </w:r>
      <w:r w:rsidR="00337774" w:rsidRPr="00765AF0">
        <w:rPr>
          <w:rFonts w:eastAsia="Calibri"/>
          <w:sz w:val="24"/>
          <w:szCs w:val="24"/>
          <w:lang w:val="tr-TR"/>
        </w:rPr>
        <w:t xml:space="preserve">ler aktarılmıştır. Bizim çalışmamızda, </w:t>
      </w:r>
      <w:r w:rsidR="00A2571A">
        <w:rPr>
          <w:rFonts w:eastAsia="Calibri"/>
          <w:sz w:val="24"/>
          <w:szCs w:val="24"/>
          <w:lang w:val="tr-TR"/>
        </w:rPr>
        <w:t>Kur’ân</w:t>
      </w:r>
      <w:r w:rsidR="00337774" w:rsidRPr="00765AF0">
        <w:rPr>
          <w:rFonts w:eastAsia="Calibri"/>
          <w:sz w:val="24"/>
          <w:szCs w:val="24"/>
          <w:lang w:val="tr-TR"/>
        </w:rPr>
        <w:t xml:space="preserve">’dan hareketle başlıklar oluşturulmaya çalışılmış ve </w:t>
      </w:r>
      <w:r w:rsidR="00A2571A">
        <w:rPr>
          <w:rFonts w:eastAsia="Calibri"/>
          <w:sz w:val="24"/>
          <w:szCs w:val="24"/>
          <w:lang w:val="tr-TR"/>
        </w:rPr>
        <w:t>âyet</w:t>
      </w:r>
      <w:r w:rsidR="00337774" w:rsidRPr="00765AF0">
        <w:rPr>
          <w:rFonts w:eastAsia="Calibri"/>
          <w:sz w:val="24"/>
          <w:szCs w:val="24"/>
          <w:lang w:val="tr-TR"/>
        </w:rPr>
        <w:t>lerin çizdiği sınırlar içinde tarihi anlatım yapılmıştır</w:t>
      </w:r>
      <w:r w:rsidRPr="00BC4C21">
        <w:rPr>
          <w:rFonts w:eastAsia="Calibri"/>
          <w:bCs/>
          <w:sz w:val="24"/>
          <w:szCs w:val="24"/>
          <w:vertAlign w:val="superscript"/>
          <w:lang w:val="tr-TR"/>
        </w:rPr>
        <w:footnoteReference w:id="29"/>
      </w:r>
      <w:r w:rsidR="000C7CCD">
        <w:rPr>
          <w:rFonts w:eastAsia="Calibri"/>
          <w:sz w:val="24"/>
          <w:szCs w:val="24"/>
          <w:lang w:val="tr-TR"/>
        </w:rPr>
        <w:t>.</w:t>
      </w:r>
    </w:p>
    <w:p w:rsidR="00337774" w:rsidRPr="00765AF0" w:rsidRDefault="00BC4C21"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Bu arada telif eserlere de bakma zorunluluğu doğmuştur. Bu bağlamda d</w:t>
      </w:r>
      <w:r w:rsidR="00337774" w:rsidRPr="00765AF0">
        <w:rPr>
          <w:rFonts w:eastAsia="Calibri"/>
          <w:sz w:val="24"/>
          <w:szCs w:val="24"/>
          <w:lang w:val="tr-TR"/>
        </w:rPr>
        <w:t>ört telif eser hak</w:t>
      </w:r>
      <w:r>
        <w:rPr>
          <w:rFonts w:eastAsia="Calibri"/>
          <w:sz w:val="24"/>
          <w:szCs w:val="24"/>
          <w:lang w:val="tr-TR"/>
        </w:rPr>
        <w:t>kında değerlendirme yapılmıştır. Buna göre;</w:t>
      </w:r>
    </w:p>
    <w:p w:rsidR="001A5E78" w:rsidRPr="00765AF0" w:rsidRDefault="00412C16" w:rsidP="00B450E7">
      <w:pPr>
        <w:widowControl/>
        <w:autoSpaceDE/>
        <w:autoSpaceDN/>
        <w:spacing w:before="120" w:after="120" w:line="360" w:lineRule="auto"/>
        <w:ind w:firstLine="709"/>
        <w:contextualSpacing/>
        <w:jc w:val="both"/>
        <w:rPr>
          <w:rFonts w:eastAsia="Calibri"/>
          <w:sz w:val="24"/>
          <w:szCs w:val="24"/>
          <w:lang w:val="tr-TR"/>
        </w:rPr>
      </w:pPr>
      <w:r w:rsidRPr="00412C16">
        <w:rPr>
          <w:rFonts w:eastAsia="Calibri"/>
          <w:bCs/>
          <w:sz w:val="24"/>
          <w:szCs w:val="24"/>
          <w:lang w:val="tr-TR"/>
        </w:rPr>
        <w:t>(1) Süleyman Ateş</w:t>
      </w:r>
      <w:r>
        <w:rPr>
          <w:rFonts w:eastAsia="Calibri"/>
          <w:bCs/>
          <w:sz w:val="24"/>
          <w:szCs w:val="24"/>
          <w:lang w:val="tr-TR"/>
        </w:rPr>
        <w:t>’in</w:t>
      </w:r>
      <w:r w:rsidRPr="00412C16">
        <w:rPr>
          <w:rFonts w:eastAsia="Calibri"/>
          <w:bCs/>
          <w:sz w:val="24"/>
          <w:szCs w:val="24"/>
          <w:lang w:val="tr-TR"/>
        </w:rPr>
        <w:t xml:space="preserve"> </w:t>
      </w:r>
      <w:r>
        <w:rPr>
          <w:rFonts w:eastAsia="Calibri"/>
          <w:bCs/>
          <w:sz w:val="24"/>
          <w:szCs w:val="24"/>
          <w:lang w:val="tr-TR"/>
        </w:rPr>
        <w:t>yazdığı “</w:t>
      </w:r>
      <w:r w:rsidR="00A2571A">
        <w:rPr>
          <w:rFonts w:eastAsia="Calibri"/>
          <w:bCs/>
          <w:sz w:val="24"/>
          <w:szCs w:val="24"/>
          <w:lang w:val="tr-TR"/>
        </w:rPr>
        <w:t>Kur’ân</w:t>
      </w:r>
      <w:r w:rsidR="00337774" w:rsidRPr="00412C16">
        <w:rPr>
          <w:rFonts w:eastAsia="Calibri"/>
          <w:bCs/>
          <w:sz w:val="24"/>
          <w:szCs w:val="24"/>
          <w:lang w:val="tr-TR"/>
        </w:rPr>
        <w:t>’a Göre Hazreti Muhammed’in Hayatı</w:t>
      </w:r>
      <w:r w:rsidR="006343CD">
        <w:rPr>
          <w:rFonts w:eastAsia="Calibri"/>
          <w:bCs/>
          <w:sz w:val="24"/>
          <w:szCs w:val="24"/>
          <w:lang w:val="tr-TR"/>
        </w:rPr>
        <w:t>” adlı eser ele alınmıştır</w:t>
      </w:r>
      <w:r>
        <w:rPr>
          <w:rFonts w:eastAsia="Calibri"/>
          <w:bCs/>
          <w:sz w:val="24"/>
          <w:szCs w:val="24"/>
          <w:lang w:val="tr-TR"/>
        </w:rPr>
        <w:t>.</w:t>
      </w:r>
      <w:r w:rsidRPr="00765AF0">
        <w:rPr>
          <w:rFonts w:eastAsia="Calibri"/>
          <w:sz w:val="24"/>
          <w:szCs w:val="24"/>
          <w:lang w:val="tr-TR"/>
        </w:rPr>
        <w:t xml:space="preserve"> </w:t>
      </w:r>
      <w:r w:rsidR="00337774" w:rsidRPr="00765AF0">
        <w:rPr>
          <w:rFonts w:eastAsia="Calibri"/>
          <w:sz w:val="24"/>
          <w:szCs w:val="24"/>
          <w:lang w:val="tr-TR"/>
        </w:rPr>
        <w:t>Mevcut siyer kronolojisine göre, Hz. Muhammed’in hayatı anlatılmış, yer yer Hz. Muhammed’in zevceleri, ahlakı ve zühdü, ibadet ve duaları gibi özel başlıklar altında bilgiler verilmiştir. Medine dönemi, yılla</w:t>
      </w:r>
      <w:r w:rsidR="000C7CCD">
        <w:rPr>
          <w:rFonts w:eastAsia="Calibri"/>
          <w:sz w:val="24"/>
          <w:szCs w:val="24"/>
          <w:lang w:val="tr-TR"/>
        </w:rPr>
        <w:t>ra göre tasnif edilmiş, mesela h</w:t>
      </w:r>
      <w:r w:rsidR="00337774" w:rsidRPr="00765AF0">
        <w:rPr>
          <w:rFonts w:eastAsia="Calibri"/>
          <w:sz w:val="24"/>
          <w:szCs w:val="24"/>
          <w:lang w:val="tr-TR"/>
        </w:rPr>
        <w:t xml:space="preserve">icri birinci yıl olayları şeklinde sunulmuştur. Olayların anlatımında, çoğunlukla tarih kaynaklarından yararlanılmış ve </w:t>
      </w:r>
      <w:r w:rsidR="00A2571A">
        <w:rPr>
          <w:rFonts w:eastAsia="Calibri"/>
          <w:sz w:val="24"/>
          <w:szCs w:val="24"/>
          <w:lang w:val="tr-TR"/>
        </w:rPr>
        <w:t>âyet</w:t>
      </w:r>
      <w:r w:rsidR="00337774" w:rsidRPr="00765AF0">
        <w:rPr>
          <w:rFonts w:eastAsia="Calibri"/>
          <w:sz w:val="24"/>
          <w:szCs w:val="24"/>
          <w:lang w:val="tr-TR"/>
        </w:rPr>
        <w:t>ler ile değerlendirme yapılmıştır</w:t>
      </w:r>
      <w:r w:rsidRPr="00412C16">
        <w:rPr>
          <w:rFonts w:eastAsia="Calibri"/>
          <w:bCs/>
          <w:sz w:val="24"/>
          <w:szCs w:val="24"/>
          <w:vertAlign w:val="superscript"/>
          <w:lang w:val="tr-TR"/>
        </w:rPr>
        <w:footnoteReference w:id="30"/>
      </w:r>
      <w:r w:rsidR="000C7CCD">
        <w:rPr>
          <w:rFonts w:eastAsia="Calibri"/>
          <w:sz w:val="24"/>
          <w:szCs w:val="24"/>
          <w:lang w:val="tr-TR"/>
        </w:rPr>
        <w:t>.</w:t>
      </w:r>
    </w:p>
    <w:p w:rsidR="00337774" w:rsidRPr="00765AF0" w:rsidRDefault="00412C16" w:rsidP="00B450E7">
      <w:pPr>
        <w:widowControl/>
        <w:autoSpaceDE/>
        <w:autoSpaceDN/>
        <w:spacing w:before="120" w:after="120" w:line="360" w:lineRule="auto"/>
        <w:ind w:firstLine="709"/>
        <w:contextualSpacing/>
        <w:jc w:val="both"/>
        <w:rPr>
          <w:rFonts w:eastAsia="Calibri"/>
          <w:sz w:val="24"/>
          <w:szCs w:val="24"/>
          <w:lang w:val="tr-TR"/>
        </w:rPr>
      </w:pPr>
      <w:r w:rsidRPr="00412C16">
        <w:rPr>
          <w:rFonts w:eastAsia="Calibri"/>
          <w:bCs/>
          <w:sz w:val="24"/>
          <w:szCs w:val="24"/>
          <w:lang w:val="tr-TR"/>
        </w:rPr>
        <w:t>(2) Bayraktar Bayraklı</w:t>
      </w:r>
      <w:r>
        <w:rPr>
          <w:rFonts w:eastAsia="Calibri"/>
          <w:bCs/>
          <w:sz w:val="24"/>
          <w:szCs w:val="24"/>
          <w:lang w:val="tr-TR"/>
        </w:rPr>
        <w:t>’nın</w:t>
      </w:r>
      <w:r w:rsidRPr="00412C16">
        <w:rPr>
          <w:rFonts w:eastAsia="Calibri"/>
          <w:bCs/>
          <w:sz w:val="24"/>
          <w:szCs w:val="24"/>
          <w:lang w:val="tr-TR"/>
        </w:rPr>
        <w:t xml:space="preserve"> </w:t>
      </w:r>
      <w:r>
        <w:rPr>
          <w:rFonts w:eastAsia="Calibri"/>
          <w:bCs/>
          <w:sz w:val="24"/>
          <w:szCs w:val="24"/>
          <w:lang w:val="tr-TR"/>
        </w:rPr>
        <w:t>yazdığı “</w:t>
      </w:r>
      <w:r w:rsidR="00A2571A">
        <w:rPr>
          <w:rFonts w:eastAsia="Calibri"/>
          <w:bCs/>
          <w:sz w:val="24"/>
          <w:szCs w:val="24"/>
          <w:lang w:val="tr-TR"/>
        </w:rPr>
        <w:t>Kur’ân</w:t>
      </w:r>
      <w:r w:rsidR="00337774" w:rsidRPr="00412C16">
        <w:rPr>
          <w:rFonts w:eastAsia="Calibri"/>
          <w:bCs/>
          <w:sz w:val="24"/>
          <w:szCs w:val="24"/>
          <w:lang w:val="tr-TR"/>
        </w:rPr>
        <w:t>'da Hz. Peygamber</w:t>
      </w:r>
      <w:r>
        <w:rPr>
          <w:rFonts w:eastAsia="Calibri"/>
          <w:bCs/>
          <w:sz w:val="24"/>
          <w:szCs w:val="24"/>
          <w:lang w:val="tr-TR"/>
        </w:rPr>
        <w:t>”</w:t>
      </w:r>
      <w:r w:rsidR="00337774" w:rsidRPr="00412C16">
        <w:rPr>
          <w:rFonts w:eastAsia="Calibri"/>
          <w:bCs/>
          <w:sz w:val="24"/>
          <w:szCs w:val="24"/>
          <w:lang w:val="tr-TR"/>
        </w:rPr>
        <w:t xml:space="preserve"> </w:t>
      </w:r>
      <w:r w:rsidR="006343CD">
        <w:rPr>
          <w:rFonts w:eastAsia="Calibri"/>
          <w:bCs/>
          <w:sz w:val="24"/>
          <w:szCs w:val="24"/>
          <w:lang w:val="tr-TR"/>
        </w:rPr>
        <w:t xml:space="preserve">adlı eser üzerinde de durulmuştur. </w:t>
      </w:r>
      <w:r w:rsidR="00337774" w:rsidRPr="00765AF0">
        <w:rPr>
          <w:rFonts w:eastAsia="Calibri"/>
          <w:sz w:val="24"/>
          <w:szCs w:val="24"/>
          <w:lang w:val="tr-TR"/>
        </w:rPr>
        <w:t>Kitap dört ana bölümden oluşmaktadır: Hz. Peygamber’in özellikleri ve görevleri; Hz. Peygamber’in eğitim prensipleri, metot ve amaçları; Hz. Peygamber’in devlet adamlığı ve ahlakı; Hz. Peygamber’e gösterilen tepkiler.</w:t>
      </w:r>
    </w:p>
    <w:p w:rsidR="00242564"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Kur’ân</w:t>
      </w:r>
      <w:r w:rsidR="00337774" w:rsidRPr="00765AF0">
        <w:rPr>
          <w:rFonts w:eastAsia="Calibri"/>
          <w:sz w:val="24"/>
          <w:szCs w:val="24"/>
          <w:lang w:val="tr-TR"/>
        </w:rPr>
        <w:t xml:space="preserve"> sınırları içinde kalmak adına ve hemen her kitapta mevcut bilgiler bulunduğu gerekçesiyle, Hz. Muhammed’in </w:t>
      </w:r>
      <w:r>
        <w:rPr>
          <w:rFonts w:eastAsia="Calibri"/>
          <w:sz w:val="24"/>
          <w:szCs w:val="24"/>
          <w:lang w:val="tr-TR"/>
        </w:rPr>
        <w:t>Kur’ân</w:t>
      </w:r>
      <w:r w:rsidR="00337774" w:rsidRPr="00765AF0">
        <w:rPr>
          <w:rFonts w:eastAsia="Calibri"/>
          <w:sz w:val="24"/>
          <w:szCs w:val="24"/>
          <w:lang w:val="tr-TR"/>
        </w:rPr>
        <w:t xml:space="preserve"> öncesi hayatı ele alınmamıştır. Çalışma, Hz. Muhammed’in vahiy alması ile başlamaktadır. Konular, olayların teferruatına girmeden, Hz. </w:t>
      </w:r>
      <w:r>
        <w:rPr>
          <w:rFonts w:eastAsia="Calibri"/>
          <w:sz w:val="24"/>
          <w:szCs w:val="24"/>
          <w:lang w:val="tr-TR"/>
        </w:rPr>
        <w:t>Resul</w:t>
      </w:r>
      <w:r w:rsidR="00337774" w:rsidRPr="00765AF0">
        <w:rPr>
          <w:rFonts w:eastAsia="Calibri"/>
          <w:sz w:val="24"/>
          <w:szCs w:val="24"/>
          <w:lang w:val="tr-TR"/>
        </w:rPr>
        <w:t xml:space="preserve">’ün tavırları üzerinden anlatılmıştır. </w:t>
      </w:r>
      <w:r>
        <w:rPr>
          <w:rFonts w:eastAsia="Calibri"/>
          <w:sz w:val="24"/>
          <w:szCs w:val="24"/>
          <w:lang w:val="tr-TR"/>
        </w:rPr>
        <w:t>Kur’ân</w:t>
      </w:r>
      <w:r w:rsidR="00337774" w:rsidRPr="00765AF0">
        <w:rPr>
          <w:rFonts w:eastAsia="Calibri"/>
          <w:sz w:val="24"/>
          <w:szCs w:val="24"/>
          <w:lang w:val="tr-TR"/>
        </w:rPr>
        <w:t xml:space="preserve"> merkezli bir çalışma yapılmış ve yer yer hadisler verilmiştir.</w:t>
      </w:r>
      <w:r w:rsidR="00412C16">
        <w:rPr>
          <w:rFonts w:eastAsia="Calibri"/>
          <w:sz w:val="24"/>
          <w:szCs w:val="24"/>
          <w:lang w:val="tr-TR"/>
        </w:rPr>
        <w:t xml:space="preserve"> </w:t>
      </w:r>
      <w:r w:rsidR="00337774" w:rsidRPr="00765AF0">
        <w:rPr>
          <w:rFonts w:eastAsia="Calibri"/>
          <w:sz w:val="24"/>
          <w:szCs w:val="24"/>
          <w:lang w:val="tr-TR"/>
        </w:rPr>
        <w:t xml:space="preserve">Bizim çalışmamızda konuların tasnifi, </w:t>
      </w:r>
      <w:r>
        <w:rPr>
          <w:rFonts w:eastAsia="Calibri"/>
          <w:sz w:val="24"/>
          <w:szCs w:val="24"/>
          <w:lang w:val="tr-TR"/>
        </w:rPr>
        <w:t>Kur’ân</w:t>
      </w:r>
      <w:r w:rsidR="00337774" w:rsidRPr="00765AF0">
        <w:rPr>
          <w:rFonts w:eastAsia="Calibri"/>
          <w:sz w:val="24"/>
          <w:szCs w:val="24"/>
          <w:lang w:val="tr-TR"/>
        </w:rPr>
        <w:t>’ın kronolojisi takip edilerek yapılmıştır</w:t>
      </w:r>
      <w:r w:rsidR="00412C16" w:rsidRPr="00412C16">
        <w:rPr>
          <w:rFonts w:eastAsia="Calibri"/>
          <w:bCs/>
          <w:sz w:val="24"/>
          <w:szCs w:val="24"/>
          <w:vertAlign w:val="superscript"/>
          <w:lang w:val="tr-TR"/>
        </w:rPr>
        <w:footnoteReference w:id="31"/>
      </w:r>
      <w:r w:rsidR="000C7CCD">
        <w:rPr>
          <w:rFonts w:eastAsia="Calibri"/>
          <w:sz w:val="24"/>
          <w:szCs w:val="24"/>
          <w:lang w:val="tr-TR"/>
        </w:rPr>
        <w:t>.</w:t>
      </w:r>
    </w:p>
    <w:p w:rsidR="00337774" w:rsidRPr="00765AF0" w:rsidRDefault="00242564" w:rsidP="00B450E7">
      <w:pPr>
        <w:widowControl/>
        <w:autoSpaceDE/>
        <w:autoSpaceDN/>
        <w:spacing w:before="120" w:after="120" w:line="360" w:lineRule="auto"/>
        <w:ind w:firstLine="709"/>
        <w:contextualSpacing/>
        <w:jc w:val="both"/>
        <w:rPr>
          <w:rFonts w:eastAsia="Calibri"/>
          <w:sz w:val="24"/>
          <w:szCs w:val="24"/>
          <w:lang w:val="tr-TR"/>
        </w:rPr>
      </w:pPr>
      <w:r w:rsidRPr="00242564">
        <w:rPr>
          <w:rFonts w:eastAsia="Calibri"/>
          <w:sz w:val="24"/>
          <w:szCs w:val="24"/>
          <w:lang w:val="tr-TR"/>
        </w:rPr>
        <w:t>(3) Ahmet Okutan</w:t>
      </w:r>
      <w:r>
        <w:rPr>
          <w:rFonts w:eastAsia="Calibri"/>
          <w:sz w:val="24"/>
          <w:szCs w:val="24"/>
          <w:lang w:val="tr-TR"/>
        </w:rPr>
        <w:t>’ın</w:t>
      </w:r>
      <w:r w:rsidRPr="00242564">
        <w:rPr>
          <w:rFonts w:eastAsia="Calibri"/>
          <w:sz w:val="24"/>
          <w:szCs w:val="24"/>
          <w:lang w:val="tr-TR"/>
        </w:rPr>
        <w:t xml:space="preserve"> </w:t>
      </w:r>
      <w:r>
        <w:rPr>
          <w:rFonts w:eastAsia="Calibri"/>
          <w:sz w:val="24"/>
          <w:szCs w:val="24"/>
          <w:lang w:val="tr-TR"/>
        </w:rPr>
        <w:t>yazdığı “</w:t>
      </w:r>
      <w:r w:rsidR="00A2571A">
        <w:rPr>
          <w:rFonts w:eastAsia="Calibri"/>
          <w:sz w:val="24"/>
          <w:szCs w:val="24"/>
          <w:lang w:val="tr-TR"/>
        </w:rPr>
        <w:t>Kur’ân</w:t>
      </w:r>
      <w:r>
        <w:rPr>
          <w:rFonts w:eastAsia="Calibri"/>
          <w:sz w:val="24"/>
          <w:szCs w:val="24"/>
          <w:lang w:val="tr-TR"/>
        </w:rPr>
        <w:t>’da Peygamberlik v</w:t>
      </w:r>
      <w:r w:rsidR="00337774" w:rsidRPr="00242564">
        <w:rPr>
          <w:rFonts w:eastAsia="Calibri"/>
          <w:sz w:val="24"/>
          <w:szCs w:val="24"/>
          <w:lang w:val="tr-TR"/>
        </w:rPr>
        <w:t>e Peygamberimiz Hz. Muhammed Mustafa</w:t>
      </w:r>
      <w:r>
        <w:rPr>
          <w:rFonts w:eastAsia="Calibri"/>
          <w:sz w:val="24"/>
          <w:szCs w:val="24"/>
          <w:lang w:val="tr-TR"/>
        </w:rPr>
        <w:t>”</w:t>
      </w:r>
      <w:r w:rsidR="008A644A">
        <w:rPr>
          <w:rFonts w:eastAsia="Calibri"/>
          <w:sz w:val="24"/>
          <w:szCs w:val="24"/>
          <w:lang w:val="tr-TR"/>
        </w:rPr>
        <w:t xml:space="preserve"> adlı eser de incelenmiştir</w:t>
      </w:r>
      <w:r>
        <w:rPr>
          <w:rFonts w:eastAsia="Calibri"/>
          <w:sz w:val="24"/>
          <w:szCs w:val="24"/>
          <w:lang w:val="tr-TR"/>
        </w:rPr>
        <w:t xml:space="preserve">. </w:t>
      </w:r>
      <w:r w:rsidR="00337774" w:rsidRPr="00765AF0">
        <w:rPr>
          <w:rFonts w:eastAsia="Calibri"/>
          <w:sz w:val="24"/>
          <w:szCs w:val="24"/>
          <w:lang w:val="tr-TR"/>
        </w:rPr>
        <w:t xml:space="preserve">Hz. Muhammed’in ahlaki özellikleri </w:t>
      </w:r>
      <w:r w:rsidR="00337774" w:rsidRPr="00765AF0">
        <w:rPr>
          <w:rFonts w:eastAsia="Calibri"/>
          <w:sz w:val="24"/>
          <w:szCs w:val="24"/>
          <w:lang w:val="tr-TR"/>
        </w:rPr>
        <w:lastRenderedPageBreak/>
        <w:t xml:space="preserve">öncelenerek başlıklar oluşturulmuş ve bunun üzerinden </w:t>
      </w:r>
      <w:r w:rsidR="00A2571A">
        <w:rPr>
          <w:rFonts w:eastAsia="Calibri"/>
          <w:sz w:val="24"/>
          <w:szCs w:val="24"/>
          <w:lang w:val="tr-TR"/>
        </w:rPr>
        <w:t>âyet</w:t>
      </w:r>
      <w:r>
        <w:rPr>
          <w:rFonts w:eastAsia="Calibri"/>
          <w:sz w:val="24"/>
          <w:szCs w:val="24"/>
          <w:lang w:val="tr-TR"/>
        </w:rPr>
        <w:t>ler ile açıklama yapılmıştır</w:t>
      </w:r>
      <w:r w:rsidRPr="00242564">
        <w:rPr>
          <w:rFonts w:eastAsia="Calibri"/>
          <w:sz w:val="24"/>
          <w:szCs w:val="24"/>
          <w:vertAlign w:val="superscript"/>
          <w:lang w:val="tr-TR"/>
        </w:rPr>
        <w:footnoteReference w:id="32"/>
      </w:r>
      <w:r w:rsidR="000C7CCD">
        <w:rPr>
          <w:rFonts w:eastAsia="Calibri"/>
          <w:sz w:val="24"/>
          <w:szCs w:val="24"/>
          <w:lang w:val="tr-TR"/>
        </w:rPr>
        <w:t>.</w:t>
      </w:r>
    </w:p>
    <w:p w:rsidR="00337774" w:rsidRPr="00765AF0" w:rsidRDefault="00E979C5" w:rsidP="00B450E7">
      <w:pPr>
        <w:widowControl/>
        <w:autoSpaceDE/>
        <w:autoSpaceDN/>
        <w:spacing w:before="120" w:after="120" w:line="360" w:lineRule="auto"/>
        <w:contextualSpacing/>
        <w:jc w:val="both"/>
        <w:rPr>
          <w:rFonts w:eastAsia="Calibri"/>
          <w:sz w:val="24"/>
          <w:szCs w:val="24"/>
          <w:lang w:val="tr-TR"/>
        </w:rPr>
      </w:pPr>
      <w:r w:rsidRPr="00765AF0">
        <w:rPr>
          <w:rFonts w:eastAsia="Calibri"/>
          <w:b/>
          <w:sz w:val="24"/>
          <w:szCs w:val="24"/>
          <w:lang w:val="tr-TR"/>
        </w:rPr>
        <w:tab/>
      </w:r>
      <w:r w:rsidR="00242564" w:rsidRPr="00242564">
        <w:rPr>
          <w:rFonts w:eastAsia="Calibri"/>
          <w:sz w:val="24"/>
          <w:szCs w:val="24"/>
          <w:lang w:val="tr-TR"/>
        </w:rPr>
        <w:t>(4) Şaban Öz</w:t>
      </w:r>
      <w:r w:rsidR="00242564">
        <w:rPr>
          <w:rFonts w:eastAsia="Calibri"/>
          <w:sz w:val="24"/>
          <w:szCs w:val="24"/>
          <w:lang w:val="tr-TR"/>
        </w:rPr>
        <w:t>’ün</w:t>
      </w:r>
      <w:r w:rsidR="00242564" w:rsidRPr="00242564">
        <w:rPr>
          <w:rFonts w:eastAsia="Calibri"/>
          <w:sz w:val="24"/>
          <w:szCs w:val="24"/>
          <w:lang w:val="tr-TR"/>
        </w:rPr>
        <w:t xml:space="preserve"> </w:t>
      </w:r>
      <w:r w:rsidR="00242564">
        <w:rPr>
          <w:rFonts w:eastAsia="Calibri"/>
          <w:sz w:val="24"/>
          <w:szCs w:val="24"/>
          <w:lang w:val="tr-TR"/>
        </w:rPr>
        <w:t>yazdığı “</w:t>
      </w:r>
      <w:r w:rsidR="00A2571A">
        <w:rPr>
          <w:rFonts w:eastAsia="Calibri"/>
          <w:sz w:val="24"/>
          <w:szCs w:val="24"/>
          <w:lang w:val="tr-TR"/>
        </w:rPr>
        <w:t>Kur’ân</w:t>
      </w:r>
      <w:r w:rsidR="00337774" w:rsidRPr="00242564">
        <w:rPr>
          <w:rFonts w:eastAsia="Calibri"/>
          <w:sz w:val="24"/>
          <w:szCs w:val="24"/>
          <w:lang w:val="tr-TR"/>
        </w:rPr>
        <w:t>’ın Peygamberi</w:t>
      </w:r>
      <w:r w:rsidR="00242564">
        <w:rPr>
          <w:rFonts w:eastAsia="Calibri"/>
          <w:sz w:val="24"/>
          <w:szCs w:val="24"/>
          <w:lang w:val="tr-TR"/>
        </w:rPr>
        <w:t>”</w:t>
      </w:r>
      <w:r w:rsidR="00337774" w:rsidRPr="00242564">
        <w:rPr>
          <w:rFonts w:eastAsia="Calibri"/>
          <w:sz w:val="24"/>
          <w:szCs w:val="24"/>
          <w:lang w:val="tr-TR"/>
        </w:rPr>
        <w:t xml:space="preserve"> </w:t>
      </w:r>
      <w:r w:rsidR="008A644A">
        <w:rPr>
          <w:rFonts w:eastAsia="Calibri"/>
          <w:sz w:val="24"/>
          <w:szCs w:val="24"/>
          <w:lang w:val="tr-TR"/>
        </w:rPr>
        <w:t>adlı eser</w:t>
      </w:r>
      <w:r w:rsidR="00242564">
        <w:rPr>
          <w:rFonts w:eastAsia="Calibri"/>
          <w:sz w:val="24"/>
          <w:szCs w:val="24"/>
          <w:lang w:val="tr-TR"/>
        </w:rPr>
        <w:t xml:space="preserve"> önemli görülmüştür. </w:t>
      </w:r>
      <w:r w:rsidR="00337774" w:rsidRPr="00765AF0">
        <w:rPr>
          <w:rFonts w:eastAsia="Calibri"/>
          <w:sz w:val="24"/>
          <w:szCs w:val="24"/>
          <w:lang w:val="tr-TR"/>
        </w:rPr>
        <w:t xml:space="preserve">Siyer kitaplarındaki mevcut kronolojiyi takiben olaylar ele alınıp, ilgili </w:t>
      </w:r>
      <w:r w:rsidR="00A2571A">
        <w:rPr>
          <w:rFonts w:eastAsia="Calibri"/>
          <w:sz w:val="24"/>
          <w:szCs w:val="24"/>
          <w:lang w:val="tr-TR"/>
        </w:rPr>
        <w:t>âyet</w:t>
      </w:r>
      <w:r w:rsidR="00337774" w:rsidRPr="00765AF0">
        <w:rPr>
          <w:rFonts w:eastAsia="Calibri"/>
          <w:sz w:val="24"/>
          <w:szCs w:val="24"/>
          <w:lang w:val="tr-TR"/>
        </w:rPr>
        <w:t xml:space="preserve"> numaraları dipnotlarda verilmek </w:t>
      </w:r>
      <w:r w:rsidR="00A2571A">
        <w:rPr>
          <w:rFonts w:eastAsia="Calibri"/>
          <w:sz w:val="24"/>
          <w:szCs w:val="24"/>
          <w:lang w:val="tr-TR"/>
        </w:rPr>
        <w:t>sûre</w:t>
      </w:r>
      <w:r w:rsidR="00337774" w:rsidRPr="00765AF0">
        <w:rPr>
          <w:rFonts w:eastAsia="Calibri"/>
          <w:sz w:val="24"/>
          <w:szCs w:val="24"/>
          <w:lang w:val="tr-TR"/>
        </w:rPr>
        <w:t xml:space="preserve">tiyle metne dönüştürülmüş ve sade bir anlatımla sunulmuştur. Bu eserde, </w:t>
      </w:r>
      <w:r w:rsidR="00A2571A">
        <w:rPr>
          <w:rFonts w:eastAsia="Calibri"/>
          <w:sz w:val="24"/>
          <w:szCs w:val="24"/>
          <w:lang w:val="tr-TR"/>
        </w:rPr>
        <w:t>Kur’ân</w:t>
      </w:r>
      <w:r w:rsidR="00337774" w:rsidRPr="00765AF0">
        <w:rPr>
          <w:rFonts w:eastAsia="Calibri"/>
          <w:sz w:val="24"/>
          <w:szCs w:val="24"/>
          <w:lang w:val="tr-TR"/>
        </w:rPr>
        <w:t xml:space="preserve">’ın siyer anlatımı, diğer kitaplara nazaran daha çok öne çıkmaktadır. Bizim metodumuz, bu çalışmaya yakın olmakla birlikte, </w:t>
      </w:r>
      <w:r w:rsidR="000C7CCD">
        <w:rPr>
          <w:rFonts w:eastAsia="Calibri"/>
          <w:sz w:val="24"/>
          <w:szCs w:val="24"/>
          <w:lang w:val="tr-TR"/>
        </w:rPr>
        <w:t xml:space="preserve">tezin </w:t>
      </w:r>
      <w:r w:rsidR="00337774" w:rsidRPr="00765AF0">
        <w:rPr>
          <w:rFonts w:eastAsia="Calibri"/>
          <w:sz w:val="24"/>
          <w:szCs w:val="24"/>
          <w:lang w:val="tr-TR"/>
        </w:rPr>
        <w:t>konular</w:t>
      </w:r>
      <w:r w:rsidR="000C7CCD">
        <w:rPr>
          <w:rFonts w:eastAsia="Calibri"/>
          <w:sz w:val="24"/>
          <w:szCs w:val="24"/>
          <w:lang w:val="tr-TR"/>
        </w:rPr>
        <w:t>ı</w:t>
      </w:r>
      <w:r w:rsidR="00337774" w:rsidRPr="00765AF0">
        <w:rPr>
          <w:rFonts w:eastAsia="Calibri"/>
          <w:sz w:val="24"/>
          <w:szCs w:val="24"/>
          <w:lang w:val="tr-TR"/>
        </w:rPr>
        <w:t xml:space="preserve">, </w:t>
      </w:r>
      <w:r w:rsidR="00A2571A">
        <w:rPr>
          <w:rFonts w:eastAsia="Calibri"/>
          <w:sz w:val="24"/>
          <w:szCs w:val="24"/>
          <w:lang w:val="tr-TR"/>
        </w:rPr>
        <w:t>Kur’ân</w:t>
      </w:r>
      <w:r w:rsidR="00337774" w:rsidRPr="00765AF0">
        <w:rPr>
          <w:rFonts w:eastAsia="Calibri"/>
          <w:sz w:val="24"/>
          <w:szCs w:val="24"/>
          <w:lang w:val="tr-TR"/>
        </w:rPr>
        <w:t>’ın kronolojisine göre ele alınmıştır</w:t>
      </w:r>
      <w:r w:rsidR="00242564" w:rsidRPr="00242564">
        <w:rPr>
          <w:rFonts w:eastAsia="Calibri"/>
          <w:sz w:val="24"/>
          <w:szCs w:val="24"/>
          <w:vertAlign w:val="superscript"/>
          <w:lang w:val="tr-TR"/>
        </w:rPr>
        <w:footnoteReference w:id="33"/>
      </w:r>
      <w:r w:rsidR="000C7CCD">
        <w:rPr>
          <w:rFonts w:eastAsia="Calibri"/>
          <w:sz w:val="24"/>
          <w:szCs w:val="24"/>
          <w:lang w:val="tr-TR"/>
        </w:rPr>
        <w:t>.</w:t>
      </w:r>
    </w:p>
    <w:p w:rsidR="00337774" w:rsidRPr="00242564" w:rsidRDefault="00242564"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Bazı tercüme eserler de bu çalışmada önemli bulunmuştur. Burada sadece b</w:t>
      </w:r>
      <w:r w:rsidR="00337774" w:rsidRPr="00765AF0">
        <w:rPr>
          <w:rFonts w:eastAsia="Calibri"/>
          <w:sz w:val="24"/>
          <w:szCs w:val="24"/>
          <w:lang w:val="tr-TR"/>
        </w:rPr>
        <w:t>ir tercüme eser üze</w:t>
      </w:r>
      <w:r>
        <w:rPr>
          <w:rFonts w:eastAsia="Calibri"/>
          <w:sz w:val="24"/>
          <w:szCs w:val="24"/>
          <w:lang w:val="tr-TR"/>
        </w:rPr>
        <w:t>rinde değerlendirme yapılmıştır. Buna göre</w:t>
      </w:r>
      <w:r w:rsidR="00337774" w:rsidRPr="00765AF0">
        <w:rPr>
          <w:rFonts w:eastAsia="Calibri"/>
          <w:sz w:val="24"/>
          <w:szCs w:val="24"/>
          <w:lang w:val="tr-TR"/>
        </w:rPr>
        <w:t xml:space="preserve"> </w:t>
      </w:r>
      <w:r w:rsidRPr="00242564">
        <w:rPr>
          <w:rFonts w:eastAsia="Calibri"/>
          <w:bCs/>
          <w:sz w:val="24"/>
          <w:szCs w:val="24"/>
          <w:lang w:val="tr-TR"/>
        </w:rPr>
        <w:t>İzzet Derveze</w:t>
      </w:r>
      <w:r>
        <w:rPr>
          <w:rFonts w:eastAsia="Calibri"/>
          <w:bCs/>
          <w:sz w:val="24"/>
          <w:szCs w:val="24"/>
          <w:lang w:val="tr-TR"/>
        </w:rPr>
        <w:t>’nin yazdığı “</w:t>
      </w:r>
      <w:r w:rsidR="00A2571A">
        <w:rPr>
          <w:rFonts w:eastAsia="Calibri"/>
          <w:bCs/>
          <w:sz w:val="24"/>
          <w:szCs w:val="24"/>
          <w:lang w:val="tr-TR"/>
        </w:rPr>
        <w:t>Kur’ân</w:t>
      </w:r>
      <w:r w:rsidR="00337774" w:rsidRPr="00242564">
        <w:rPr>
          <w:rFonts w:eastAsia="Calibri"/>
          <w:bCs/>
          <w:sz w:val="24"/>
          <w:szCs w:val="24"/>
          <w:lang w:val="tr-TR"/>
        </w:rPr>
        <w:t>’a Göre Hz. Muhammed’in Hayatı</w:t>
      </w:r>
      <w:r>
        <w:rPr>
          <w:rFonts w:eastAsia="Calibri"/>
          <w:bCs/>
          <w:sz w:val="24"/>
          <w:szCs w:val="24"/>
          <w:lang w:val="tr-TR"/>
        </w:rPr>
        <w:t>” adlı eser ele alınmıştır</w:t>
      </w:r>
      <w:r w:rsidR="00337774" w:rsidRPr="00242564">
        <w:rPr>
          <w:rFonts w:eastAsia="Calibri"/>
          <w:sz w:val="24"/>
          <w:szCs w:val="24"/>
          <w:vertAlign w:val="superscript"/>
          <w:lang w:val="tr-TR"/>
        </w:rPr>
        <w:footnoteReference w:id="34"/>
      </w:r>
      <w:r w:rsidR="000C7CCD">
        <w:rPr>
          <w:rFonts w:eastAsia="Calibri"/>
          <w:bCs/>
          <w:sz w:val="24"/>
          <w:szCs w:val="24"/>
          <w:lang w:val="tr-TR"/>
        </w:rPr>
        <w:t>.</w:t>
      </w:r>
    </w:p>
    <w:p w:rsidR="00337774" w:rsidRPr="00241FAF"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Bu çalışmayı yapmadaki hedefini yazar</w:t>
      </w:r>
      <w:r w:rsidR="00242564">
        <w:rPr>
          <w:rFonts w:eastAsia="Calibri"/>
          <w:sz w:val="24"/>
          <w:szCs w:val="24"/>
          <w:lang w:val="tr-TR"/>
        </w:rPr>
        <w:t>,</w:t>
      </w:r>
      <w:r w:rsidRPr="00765AF0">
        <w:rPr>
          <w:rFonts w:eastAsia="Calibri"/>
          <w:sz w:val="24"/>
          <w:szCs w:val="24"/>
          <w:lang w:val="tr-TR"/>
        </w:rPr>
        <w:t xml:space="preserve"> kendi</w:t>
      </w:r>
      <w:r w:rsidR="00241FAF">
        <w:rPr>
          <w:rFonts w:eastAsia="Calibri"/>
          <w:sz w:val="24"/>
          <w:szCs w:val="24"/>
          <w:lang w:val="tr-TR"/>
        </w:rPr>
        <w:t xml:space="preserve"> dili ile şöyle ifade etmiştir</w:t>
      </w:r>
      <w:r w:rsidRPr="00765AF0">
        <w:rPr>
          <w:rFonts w:eastAsia="Calibri"/>
          <w:sz w:val="24"/>
          <w:szCs w:val="24"/>
          <w:lang w:val="tr-TR"/>
        </w:rPr>
        <w:t>:</w:t>
      </w:r>
      <w:r w:rsidR="00241FAF">
        <w:rPr>
          <w:rFonts w:eastAsia="Calibri"/>
          <w:sz w:val="24"/>
          <w:szCs w:val="24"/>
          <w:lang w:val="tr-TR"/>
        </w:rPr>
        <w:t xml:space="preserve"> “</w:t>
      </w:r>
      <w:r w:rsidRPr="00241FAF">
        <w:rPr>
          <w:rFonts w:eastAsia="Calibri"/>
          <w:sz w:val="24"/>
          <w:szCs w:val="24"/>
          <w:lang w:val="tr-TR"/>
        </w:rPr>
        <w:t>Bir ara boş zamanım olmuştu</w:t>
      </w:r>
      <w:r w:rsidR="00241FAF">
        <w:rPr>
          <w:rFonts w:eastAsia="Calibri"/>
          <w:sz w:val="24"/>
          <w:szCs w:val="24"/>
          <w:lang w:val="tr-TR"/>
        </w:rPr>
        <w:t>. O</w:t>
      </w:r>
      <w:r w:rsidRPr="00241FAF">
        <w:rPr>
          <w:rFonts w:eastAsia="Calibri"/>
          <w:sz w:val="24"/>
          <w:szCs w:val="24"/>
          <w:lang w:val="tr-TR"/>
        </w:rPr>
        <w:t xml:space="preserve"> sıra</w:t>
      </w:r>
      <w:r w:rsidR="00241FAF">
        <w:rPr>
          <w:rFonts w:eastAsia="Calibri"/>
          <w:sz w:val="24"/>
          <w:szCs w:val="24"/>
          <w:lang w:val="tr-TR"/>
        </w:rPr>
        <w:t>lar</w:t>
      </w:r>
      <w:r w:rsidRPr="00241FAF">
        <w:rPr>
          <w:rFonts w:eastAsia="Calibri"/>
          <w:sz w:val="24"/>
          <w:szCs w:val="24"/>
          <w:lang w:val="tr-TR"/>
        </w:rPr>
        <w:t xml:space="preserve">da </w:t>
      </w:r>
      <w:r w:rsidR="00A2571A">
        <w:rPr>
          <w:rFonts w:eastAsia="Calibri"/>
          <w:sz w:val="24"/>
          <w:szCs w:val="24"/>
          <w:lang w:val="tr-TR"/>
        </w:rPr>
        <w:t>Kur’ân</w:t>
      </w:r>
      <w:r w:rsidRPr="00241FAF">
        <w:rPr>
          <w:rFonts w:eastAsia="Calibri"/>
          <w:sz w:val="24"/>
          <w:szCs w:val="24"/>
          <w:lang w:val="tr-TR"/>
        </w:rPr>
        <w:t xml:space="preserve">-ı </w:t>
      </w:r>
      <w:r w:rsidR="00A2571A">
        <w:rPr>
          <w:rFonts w:eastAsia="Calibri"/>
          <w:sz w:val="24"/>
          <w:szCs w:val="24"/>
          <w:lang w:val="tr-TR"/>
        </w:rPr>
        <w:t>Kerîm</w:t>
      </w:r>
      <w:r w:rsidRPr="00241FAF">
        <w:rPr>
          <w:rFonts w:eastAsia="Calibri"/>
          <w:sz w:val="24"/>
          <w:szCs w:val="24"/>
          <w:lang w:val="tr-TR"/>
        </w:rPr>
        <w:t xml:space="preserve"> en güzel yardım</w:t>
      </w:r>
      <w:r w:rsidR="00241FAF">
        <w:rPr>
          <w:rFonts w:eastAsia="Calibri"/>
          <w:sz w:val="24"/>
          <w:szCs w:val="24"/>
          <w:lang w:val="tr-TR"/>
        </w:rPr>
        <w:t>cım</w:t>
      </w:r>
      <w:r w:rsidRPr="00241FAF">
        <w:rPr>
          <w:rFonts w:eastAsia="Calibri"/>
          <w:sz w:val="24"/>
          <w:szCs w:val="24"/>
          <w:lang w:val="tr-TR"/>
        </w:rPr>
        <w:t xml:space="preserve"> ve arkadaşımdı. Bu esnada ben onun hizmeti ile uğraştım, okudu</w:t>
      </w:r>
      <w:r w:rsidR="00241FAF">
        <w:rPr>
          <w:rFonts w:eastAsia="Calibri"/>
          <w:sz w:val="24"/>
          <w:szCs w:val="24"/>
          <w:lang w:val="tr-TR"/>
        </w:rPr>
        <w:t>m ve ezber yaptım. Onu anlamakt</w:t>
      </w:r>
      <w:r w:rsidRPr="00241FAF">
        <w:rPr>
          <w:rFonts w:eastAsia="Calibri"/>
          <w:sz w:val="24"/>
          <w:szCs w:val="24"/>
          <w:lang w:val="tr-TR"/>
        </w:rPr>
        <w:t xml:space="preserve">a derinleştim ve daha sağlıklı düşünme olanağı buldum. Bu arada dikkatim </w:t>
      </w:r>
      <w:r w:rsidR="00A2571A">
        <w:rPr>
          <w:rFonts w:eastAsia="Calibri"/>
          <w:sz w:val="24"/>
          <w:szCs w:val="24"/>
          <w:lang w:val="tr-TR"/>
        </w:rPr>
        <w:t>Resul</w:t>
      </w:r>
      <w:r w:rsidRPr="00241FAF">
        <w:rPr>
          <w:rFonts w:eastAsia="Calibri"/>
          <w:sz w:val="24"/>
          <w:szCs w:val="24"/>
          <w:lang w:val="tr-TR"/>
        </w:rPr>
        <w:t>ullah’ın risalet öncesi çağı ve ortamında yürürlükte bulunan dini, fikri, sosyal ve ekonomik hayat ile onların</w:t>
      </w:r>
      <w:r w:rsidR="00241FAF">
        <w:rPr>
          <w:rFonts w:eastAsia="Calibri"/>
          <w:sz w:val="24"/>
          <w:szCs w:val="24"/>
          <w:lang w:val="tr-TR"/>
        </w:rPr>
        <w:t xml:space="preserve"> yaşam biçimleri üzerine yoğunlaştı</w:t>
      </w:r>
      <w:r w:rsidRPr="00241FAF">
        <w:rPr>
          <w:rFonts w:eastAsia="Calibri"/>
          <w:sz w:val="24"/>
          <w:szCs w:val="24"/>
          <w:lang w:val="tr-TR"/>
        </w:rPr>
        <w:t xml:space="preserve">. Baktım ki </w:t>
      </w:r>
      <w:r w:rsidR="00A2571A">
        <w:rPr>
          <w:rFonts w:eastAsia="Calibri"/>
          <w:sz w:val="24"/>
          <w:szCs w:val="24"/>
          <w:lang w:val="tr-TR"/>
        </w:rPr>
        <w:t>Kur’ân</w:t>
      </w:r>
      <w:r w:rsidRPr="00241FAF">
        <w:rPr>
          <w:rFonts w:eastAsia="Calibri"/>
          <w:sz w:val="24"/>
          <w:szCs w:val="24"/>
          <w:lang w:val="tr-TR"/>
        </w:rPr>
        <w:t xml:space="preserve">’da bu konularla ilgili tanımlamaları, nitelemeleri, işaretleri kapsayan pek çok </w:t>
      </w:r>
      <w:r w:rsidR="00A2571A">
        <w:rPr>
          <w:rFonts w:eastAsia="Calibri"/>
          <w:sz w:val="24"/>
          <w:szCs w:val="24"/>
          <w:lang w:val="tr-TR"/>
        </w:rPr>
        <w:t>âyet</w:t>
      </w:r>
      <w:r w:rsidRPr="00241FAF">
        <w:rPr>
          <w:rFonts w:eastAsia="Calibri"/>
          <w:sz w:val="24"/>
          <w:szCs w:val="24"/>
          <w:lang w:val="tr-TR"/>
        </w:rPr>
        <w:t xml:space="preserve"> mevcut olup, bunlarla o dönemin çevre şartlarını büyük ölçüde tespit etme olanağı bulunma</w:t>
      </w:r>
      <w:r w:rsidR="00241FAF">
        <w:rPr>
          <w:rFonts w:eastAsia="Calibri"/>
          <w:sz w:val="24"/>
          <w:szCs w:val="24"/>
          <w:lang w:val="tr-TR"/>
        </w:rPr>
        <w:t>ktadır. Kendi kendime ‘</w:t>
      </w:r>
      <w:r w:rsidRPr="00241FAF">
        <w:rPr>
          <w:rFonts w:eastAsia="Calibri"/>
          <w:sz w:val="24"/>
          <w:szCs w:val="24"/>
          <w:lang w:val="tr-TR"/>
        </w:rPr>
        <w:t xml:space="preserve">Bu kadar </w:t>
      </w:r>
      <w:r w:rsidR="00A2571A">
        <w:rPr>
          <w:rFonts w:eastAsia="Calibri"/>
          <w:sz w:val="24"/>
          <w:szCs w:val="24"/>
          <w:lang w:val="tr-TR"/>
        </w:rPr>
        <w:t>âyet</w:t>
      </w:r>
      <w:r w:rsidRPr="00241FAF">
        <w:rPr>
          <w:rFonts w:eastAsia="Calibri"/>
          <w:sz w:val="24"/>
          <w:szCs w:val="24"/>
          <w:lang w:val="tr-TR"/>
        </w:rPr>
        <w:t xml:space="preserve">i ihtiva etmesine rağmen </w:t>
      </w:r>
      <w:r w:rsidR="00A2571A">
        <w:rPr>
          <w:rFonts w:eastAsia="Calibri"/>
          <w:sz w:val="24"/>
          <w:szCs w:val="24"/>
          <w:lang w:val="tr-TR"/>
        </w:rPr>
        <w:t>Kur’ân</w:t>
      </w:r>
      <w:r w:rsidRPr="00241FAF">
        <w:rPr>
          <w:rFonts w:eastAsia="Calibri"/>
          <w:sz w:val="24"/>
          <w:szCs w:val="24"/>
          <w:lang w:val="tr-TR"/>
        </w:rPr>
        <w:t xml:space="preserve"> bu çağ ve çevrenin tasviri için neden bir kaynak olmasın?</w:t>
      </w:r>
      <w:r w:rsidR="00241FAF">
        <w:rPr>
          <w:rFonts w:eastAsia="Calibri"/>
          <w:sz w:val="24"/>
          <w:szCs w:val="24"/>
          <w:lang w:val="tr-TR"/>
        </w:rPr>
        <w:t xml:space="preserve">’ dedim. </w:t>
      </w:r>
      <w:r w:rsidR="00A2571A">
        <w:rPr>
          <w:rFonts w:eastAsia="Calibri"/>
          <w:sz w:val="24"/>
          <w:szCs w:val="24"/>
          <w:lang w:val="tr-TR"/>
        </w:rPr>
        <w:t>Kur’ân</w:t>
      </w:r>
      <w:r w:rsidR="00241FAF">
        <w:rPr>
          <w:rFonts w:eastAsia="Calibri"/>
          <w:sz w:val="24"/>
          <w:szCs w:val="24"/>
          <w:lang w:val="tr-TR"/>
        </w:rPr>
        <w:t>,</w:t>
      </w:r>
      <w:r w:rsidRPr="00241FAF">
        <w:rPr>
          <w:rFonts w:eastAsia="Calibri"/>
          <w:sz w:val="24"/>
          <w:szCs w:val="24"/>
          <w:lang w:val="tr-TR"/>
        </w:rPr>
        <w:t xml:space="preserve"> bir yaza</w:t>
      </w:r>
      <w:r w:rsidR="00241FAF">
        <w:rPr>
          <w:rFonts w:eastAsia="Calibri"/>
          <w:sz w:val="24"/>
          <w:szCs w:val="24"/>
          <w:lang w:val="tr-TR"/>
        </w:rPr>
        <w:t>r ya da araştırmacının</w:t>
      </w:r>
      <w:r w:rsidRPr="00241FAF">
        <w:rPr>
          <w:rFonts w:eastAsia="Calibri"/>
          <w:sz w:val="24"/>
          <w:szCs w:val="24"/>
          <w:lang w:val="tr-TR"/>
        </w:rPr>
        <w:t xml:space="preserve"> dayanacağı en güvenilir, en doğru ve en eski kaynaklardan sayılmaktadır</w:t>
      </w:r>
      <w:r w:rsidRPr="00241FAF">
        <w:rPr>
          <w:rFonts w:eastAsia="Calibri"/>
          <w:sz w:val="24"/>
          <w:szCs w:val="24"/>
          <w:vertAlign w:val="superscript"/>
          <w:lang w:val="tr-TR"/>
        </w:rPr>
        <w:footnoteReference w:id="35"/>
      </w:r>
      <w:r w:rsidR="000C7CCD">
        <w:rPr>
          <w:rFonts w:eastAsia="Calibri"/>
          <w:sz w:val="24"/>
          <w:szCs w:val="24"/>
          <w:lang w:val="tr-TR"/>
        </w:rPr>
        <w:t>.”</w:t>
      </w:r>
    </w:p>
    <w:p w:rsidR="001A5E78" w:rsidRPr="00241FAF"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Önemine binaen yazar, çalışmasının büyük kısmını, risalet öncesi asır ve çevresi ile ilgili konulara ayırmıştır. İki ciltten oluşan çalışmanın birinci cildinin hemen hemen tamamında, risalet öncesi dö</w:t>
      </w:r>
      <w:r w:rsidR="00241FAF">
        <w:rPr>
          <w:rFonts w:eastAsia="Calibri"/>
          <w:sz w:val="24"/>
          <w:szCs w:val="24"/>
          <w:lang w:val="tr-TR"/>
        </w:rPr>
        <w:t>nem anlatılmış, sistemli, derli</w:t>
      </w:r>
      <w:r w:rsidRPr="00765AF0">
        <w:rPr>
          <w:rFonts w:eastAsia="Calibri"/>
          <w:sz w:val="24"/>
          <w:szCs w:val="24"/>
          <w:lang w:val="tr-TR"/>
        </w:rPr>
        <w:t xml:space="preserve"> toplu ve detaylı bilgiler verilmiştir. B</w:t>
      </w:r>
      <w:r w:rsidR="00241FAF">
        <w:rPr>
          <w:rFonts w:eastAsia="Calibri"/>
          <w:sz w:val="24"/>
          <w:szCs w:val="24"/>
          <w:lang w:val="tr-TR"/>
        </w:rPr>
        <w:t xml:space="preserve">u bilgiler, </w:t>
      </w:r>
      <w:r w:rsidR="00A2571A">
        <w:rPr>
          <w:rFonts w:eastAsia="Calibri"/>
          <w:sz w:val="24"/>
          <w:szCs w:val="24"/>
          <w:lang w:val="tr-TR"/>
        </w:rPr>
        <w:t>Kur’ân</w:t>
      </w:r>
      <w:r w:rsidR="00241FAF">
        <w:rPr>
          <w:rFonts w:eastAsia="Calibri"/>
          <w:sz w:val="24"/>
          <w:szCs w:val="24"/>
          <w:lang w:val="tr-TR"/>
        </w:rPr>
        <w:t xml:space="preserve"> </w:t>
      </w:r>
      <w:r w:rsidR="00A2571A">
        <w:rPr>
          <w:rFonts w:eastAsia="Calibri"/>
          <w:sz w:val="24"/>
          <w:szCs w:val="24"/>
          <w:lang w:val="tr-TR"/>
        </w:rPr>
        <w:t>âyet</w:t>
      </w:r>
      <w:r w:rsidR="00241FAF">
        <w:rPr>
          <w:rFonts w:eastAsia="Calibri"/>
          <w:sz w:val="24"/>
          <w:szCs w:val="24"/>
          <w:lang w:val="tr-TR"/>
        </w:rPr>
        <w:t>leri</w:t>
      </w:r>
      <w:r w:rsidRPr="00765AF0">
        <w:rPr>
          <w:rFonts w:eastAsia="Calibri"/>
          <w:sz w:val="24"/>
          <w:szCs w:val="24"/>
          <w:lang w:val="tr-TR"/>
        </w:rPr>
        <w:t xml:space="preserve"> merkezi</w:t>
      </w:r>
      <w:r w:rsidR="00241FAF">
        <w:rPr>
          <w:rFonts w:eastAsia="Calibri"/>
          <w:sz w:val="24"/>
          <w:szCs w:val="24"/>
          <w:lang w:val="tr-TR"/>
        </w:rPr>
        <w:t>nde sunulmuştur. Hz. Muhammed</w:t>
      </w:r>
      <w:r w:rsidRPr="00765AF0">
        <w:rPr>
          <w:rFonts w:eastAsia="Calibri"/>
          <w:sz w:val="24"/>
          <w:szCs w:val="24"/>
          <w:lang w:val="tr-TR"/>
        </w:rPr>
        <w:t xml:space="preserve"> dönemi ise, yine </w:t>
      </w:r>
      <w:r w:rsidR="00A2571A">
        <w:rPr>
          <w:rFonts w:eastAsia="Calibri"/>
          <w:sz w:val="24"/>
          <w:szCs w:val="24"/>
          <w:lang w:val="tr-TR"/>
        </w:rPr>
        <w:t>âyet</w:t>
      </w:r>
      <w:r w:rsidRPr="00765AF0">
        <w:rPr>
          <w:rFonts w:eastAsia="Calibri"/>
          <w:sz w:val="24"/>
          <w:szCs w:val="24"/>
          <w:lang w:val="tr-TR"/>
        </w:rPr>
        <w:t xml:space="preserve"> odaklı olarak, birinci ciltteki kadar sistemli tarzda değil, ancak özgün başlıklar halinde, genel hatları ile verilmiştir. Bizim çalışmamızda ise, cahiliye </w:t>
      </w:r>
      <w:r w:rsidRPr="00765AF0">
        <w:rPr>
          <w:rFonts w:eastAsia="Calibri"/>
          <w:sz w:val="24"/>
          <w:szCs w:val="24"/>
          <w:lang w:val="tr-TR"/>
        </w:rPr>
        <w:lastRenderedPageBreak/>
        <w:t xml:space="preserve">dönemine girmeden, Hz. Muhammed’in kıssası sayılabilecek </w:t>
      </w:r>
      <w:r w:rsidR="00A2571A">
        <w:rPr>
          <w:rFonts w:eastAsia="Calibri"/>
          <w:sz w:val="24"/>
          <w:szCs w:val="24"/>
          <w:lang w:val="tr-TR"/>
        </w:rPr>
        <w:t>âyet</w:t>
      </w:r>
      <w:r w:rsidRPr="00765AF0">
        <w:rPr>
          <w:rFonts w:eastAsia="Calibri"/>
          <w:sz w:val="24"/>
          <w:szCs w:val="24"/>
          <w:lang w:val="tr-TR"/>
        </w:rPr>
        <w:t>ler üzerinde durulmuştur.</w:t>
      </w:r>
    </w:p>
    <w:p w:rsidR="00337774" w:rsidRPr="00765AF0" w:rsidRDefault="00337774" w:rsidP="00B450E7">
      <w:pPr>
        <w:pStyle w:val="gR1"/>
        <w:spacing w:before="120" w:beforeAutospacing="0" w:after="120" w:afterAutospacing="0"/>
      </w:pPr>
      <w:bookmarkStart w:id="71" w:name="_Toc7750348"/>
      <w:bookmarkStart w:id="72" w:name="_Toc17036474"/>
      <w:r w:rsidRPr="00765AF0">
        <w:t>SİYER, SİYER YAZICILIĞININ TARİHİ VE KAYNAKLARI</w:t>
      </w:r>
      <w:bookmarkEnd w:id="16"/>
      <w:bookmarkEnd w:id="71"/>
      <w:bookmarkEnd w:id="72"/>
    </w:p>
    <w:p w:rsidR="00337774" w:rsidRPr="00765AF0" w:rsidRDefault="00337774" w:rsidP="00B450E7">
      <w:pPr>
        <w:pStyle w:val="DZ"/>
        <w:spacing w:before="120" w:after="120"/>
      </w:pPr>
      <w:bookmarkStart w:id="73" w:name="_Toc7750349"/>
      <w:bookmarkStart w:id="74" w:name="_Toc17036475"/>
      <w:r w:rsidRPr="00765AF0">
        <w:t>Siyer Kavramı</w:t>
      </w:r>
      <w:bookmarkEnd w:id="73"/>
      <w:bookmarkEnd w:id="74"/>
      <w:r w:rsidR="00E979C5" w:rsidRPr="00765AF0">
        <w:tab/>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Siyer sözcüğünün menşe</w:t>
      </w:r>
      <w:r w:rsidR="00241FAF">
        <w:rPr>
          <w:rFonts w:eastAsia="Calibri"/>
          <w:sz w:val="24"/>
          <w:szCs w:val="24"/>
          <w:lang w:val="tr-TR"/>
        </w:rPr>
        <w:t>i Arapça’dır. Siyer sözlükte, “</w:t>
      </w:r>
      <w:r w:rsidRPr="00765AF0">
        <w:rPr>
          <w:rFonts w:eastAsia="Calibri"/>
          <w:sz w:val="24"/>
          <w:szCs w:val="24"/>
          <w:lang w:val="tr-TR"/>
        </w:rPr>
        <w:t xml:space="preserve">yol, </w:t>
      </w:r>
      <w:r w:rsidR="00F46DF8">
        <w:rPr>
          <w:rFonts w:eastAsia="Calibri"/>
          <w:sz w:val="24"/>
          <w:szCs w:val="24"/>
          <w:lang w:val="tr-TR"/>
        </w:rPr>
        <w:t>âdet</w:t>
      </w:r>
      <w:r w:rsidRPr="00765AF0">
        <w:rPr>
          <w:rFonts w:eastAsia="Calibri"/>
          <w:sz w:val="24"/>
          <w:szCs w:val="24"/>
          <w:lang w:val="tr-TR"/>
        </w:rPr>
        <w:t xml:space="preserve">, davranış, yaşantı, bir kimsenin ahlakı, seciyesi ve hayat </w:t>
      </w:r>
      <w:r w:rsidR="00B76434" w:rsidRPr="00765AF0">
        <w:rPr>
          <w:rFonts w:eastAsia="Calibri"/>
          <w:sz w:val="24"/>
          <w:szCs w:val="24"/>
          <w:lang w:val="tr-TR"/>
        </w:rPr>
        <w:t>hikâyesi</w:t>
      </w:r>
      <w:r w:rsidRPr="00765AF0">
        <w:rPr>
          <w:rFonts w:eastAsia="Calibri"/>
          <w:sz w:val="24"/>
          <w:szCs w:val="24"/>
          <w:lang w:val="tr-TR"/>
        </w:rPr>
        <w:t>, insanın üzerinde b</w:t>
      </w:r>
      <w:r w:rsidR="00241FAF">
        <w:rPr>
          <w:rFonts w:eastAsia="Calibri"/>
          <w:sz w:val="24"/>
          <w:szCs w:val="24"/>
          <w:lang w:val="tr-TR"/>
        </w:rPr>
        <w:t>ulunduğu hal, yeryüzünde gitmek</w:t>
      </w:r>
      <w:r w:rsidRPr="00765AF0">
        <w:rPr>
          <w:rFonts w:eastAsia="Calibri"/>
          <w:sz w:val="24"/>
          <w:szCs w:val="24"/>
          <w:lang w:val="tr-TR"/>
        </w:rPr>
        <w:t xml:space="preserve">” gibi anlamlara gelen </w:t>
      </w:r>
      <w:r w:rsidR="00A2571A">
        <w:rPr>
          <w:rFonts w:eastAsia="Calibri"/>
          <w:iCs/>
          <w:sz w:val="24"/>
          <w:szCs w:val="24"/>
          <w:lang w:val="tr-TR"/>
        </w:rPr>
        <w:t>sîret</w:t>
      </w:r>
      <w:r w:rsidRPr="00765AF0">
        <w:rPr>
          <w:rFonts w:eastAsia="Calibri"/>
          <w:iCs/>
          <w:sz w:val="24"/>
          <w:szCs w:val="24"/>
          <w:lang w:val="tr-TR"/>
        </w:rPr>
        <w:t xml:space="preserve"> </w:t>
      </w:r>
      <w:r w:rsidRPr="00765AF0">
        <w:rPr>
          <w:rFonts w:eastAsia="Calibri"/>
          <w:sz w:val="24"/>
          <w:szCs w:val="24"/>
          <w:lang w:val="tr-TR"/>
        </w:rPr>
        <w:t>kelimesinin çoğuludur</w:t>
      </w:r>
      <w:r w:rsidRPr="00765AF0">
        <w:rPr>
          <w:rFonts w:eastAsia="Calibri"/>
          <w:sz w:val="24"/>
          <w:szCs w:val="24"/>
          <w:vertAlign w:val="superscript"/>
          <w:lang w:val="tr-TR"/>
        </w:rPr>
        <w:footnoteReference w:id="36"/>
      </w:r>
      <w:r w:rsidR="009B202C">
        <w:rPr>
          <w:rFonts w:eastAsia="Calibri"/>
          <w:sz w:val="24"/>
          <w:szCs w:val="24"/>
          <w:lang w:val="tr-TR"/>
        </w:rPr>
        <w:t>.</w:t>
      </w:r>
    </w:p>
    <w:p w:rsidR="00337774" w:rsidRPr="00765AF0" w:rsidRDefault="00241FAF"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Kavram olarak siyer “</w:t>
      </w:r>
      <w:r w:rsidR="00337774" w:rsidRPr="00765AF0">
        <w:rPr>
          <w:rFonts w:eastAsia="Calibri"/>
          <w:sz w:val="24"/>
          <w:szCs w:val="24"/>
          <w:lang w:val="tr-TR"/>
        </w:rPr>
        <w:t>Hz. Muhammed’in hayatı, onun hayatını konu edinen bilim d</w:t>
      </w:r>
      <w:r>
        <w:rPr>
          <w:rFonts w:eastAsia="Calibri"/>
          <w:sz w:val="24"/>
          <w:szCs w:val="24"/>
          <w:lang w:val="tr-TR"/>
        </w:rPr>
        <w:t>alı ve bu dalda yazılan eserler.</w:t>
      </w:r>
      <w:r w:rsidR="00337774" w:rsidRPr="00765AF0">
        <w:rPr>
          <w:rFonts w:eastAsia="Calibri"/>
          <w:sz w:val="24"/>
          <w:szCs w:val="24"/>
          <w:lang w:val="tr-TR"/>
        </w:rPr>
        <w:t>” şeklinde tanımlanır</w:t>
      </w:r>
      <w:r w:rsidR="00337774" w:rsidRPr="00765AF0">
        <w:rPr>
          <w:rFonts w:eastAsia="Calibri"/>
          <w:sz w:val="24"/>
          <w:szCs w:val="24"/>
          <w:vertAlign w:val="superscript"/>
          <w:lang w:val="tr-TR"/>
        </w:rPr>
        <w:footnoteReference w:id="37"/>
      </w:r>
      <w:r w:rsidR="009B202C">
        <w:rPr>
          <w:rFonts w:eastAsia="Calibri"/>
          <w:sz w:val="24"/>
          <w:szCs w:val="24"/>
          <w:lang w:val="tr-TR"/>
        </w:rPr>
        <w:t>.</w:t>
      </w:r>
      <w:r w:rsidR="00337774" w:rsidRPr="00765AF0">
        <w:rPr>
          <w:rFonts w:eastAsia="Calibri"/>
          <w:sz w:val="24"/>
          <w:szCs w:val="24"/>
          <w:lang w:val="tr-TR"/>
        </w:rPr>
        <w:t xml:space="preserve"> Siyer kısaca, Hz. Muhammed’in hayatının altmış üç yıllık tarihini ifade eden bir kavram haline gelmiştir</w:t>
      </w:r>
      <w:r w:rsidR="00337774" w:rsidRPr="00765AF0">
        <w:rPr>
          <w:rFonts w:eastAsia="Calibri"/>
          <w:sz w:val="24"/>
          <w:szCs w:val="24"/>
          <w:vertAlign w:val="superscript"/>
          <w:lang w:val="tr-TR"/>
        </w:rPr>
        <w:footnoteReference w:id="38"/>
      </w:r>
      <w:r w:rsidR="009B202C">
        <w:rPr>
          <w:rFonts w:eastAsia="Calibri"/>
          <w:sz w:val="24"/>
          <w:szCs w:val="24"/>
          <w:lang w:val="tr-TR"/>
        </w:rPr>
        <w:t>.</w:t>
      </w:r>
      <w:r>
        <w:rPr>
          <w:rFonts w:eastAsia="Calibri"/>
          <w:sz w:val="24"/>
          <w:szCs w:val="24"/>
          <w:lang w:val="tr-TR"/>
        </w:rPr>
        <w:t xml:space="preserve"> </w:t>
      </w:r>
      <w:r w:rsidR="00337774" w:rsidRPr="00765AF0">
        <w:rPr>
          <w:rFonts w:eastAsia="Calibri"/>
          <w:sz w:val="24"/>
          <w:szCs w:val="24"/>
          <w:lang w:val="tr-TR"/>
        </w:rPr>
        <w:t xml:space="preserve">Siyer kelimesini, Hz. </w:t>
      </w:r>
      <w:r w:rsidR="00A2571A">
        <w:rPr>
          <w:rFonts w:eastAsia="Calibri"/>
          <w:sz w:val="24"/>
          <w:szCs w:val="24"/>
          <w:lang w:val="tr-TR"/>
        </w:rPr>
        <w:t>Resul</w:t>
      </w:r>
      <w:r w:rsidR="00337774" w:rsidRPr="00765AF0">
        <w:rPr>
          <w:rFonts w:eastAsia="Calibri"/>
          <w:sz w:val="24"/>
          <w:szCs w:val="24"/>
          <w:lang w:val="tr-TR"/>
        </w:rPr>
        <w:t>’ün hal tercümesi olarak ilk kullananın,</w:t>
      </w:r>
      <w:r w:rsidR="00C543F2">
        <w:rPr>
          <w:rFonts w:eastAsia="Calibri"/>
          <w:sz w:val="24"/>
          <w:szCs w:val="24"/>
          <w:lang w:val="tr-TR"/>
        </w:rPr>
        <w:t xml:space="preserve"> İbn Hişam</w:t>
      </w:r>
      <w:r w:rsidR="00297A8D">
        <w:rPr>
          <w:rFonts w:eastAsia="Calibri"/>
          <w:sz w:val="24"/>
          <w:szCs w:val="24"/>
          <w:lang w:val="tr-TR"/>
        </w:rPr>
        <w:t xml:space="preserve"> </w:t>
      </w:r>
      <w:r>
        <w:rPr>
          <w:rFonts w:eastAsia="Calibri"/>
          <w:sz w:val="24"/>
          <w:szCs w:val="24"/>
          <w:lang w:val="tr-TR"/>
        </w:rPr>
        <w:t>olduğu bildirilmişt</w:t>
      </w:r>
      <w:r w:rsidR="00337774" w:rsidRPr="00765AF0">
        <w:rPr>
          <w:rFonts w:eastAsia="Calibri"/>
          <w:sz w:val="24"/>
          <w:szCs w:val="24"/>
          <w:lang w:val="tr-TR"/>
        </w:rPr>
        <w:t>ir</w:t>
      </w:r>
      <w:r w:rsidR="00337774" w:rsidRPr="00765AF0">
        <w:rPr>
          <w:rFonts w:eastAsia="Calibri"/>
          <w:sz w:val="24"/>
          <w:szCs w:val="24"/>
          <w:vertAlign w:val="superscript"/>
          <w:lang w:val="tr-TR"/>
        </w:rPr>
        <w:footnoteReference w:id="39"/>
      </w:r>
      <w:r w:rsidR="009B202C">
        <w:rPr>
          <w:rFonts w:eastAsia="Calibri"/>
          <w:sz w:val="24"/>
          <w:szCs w:val="24"/>
          <w:lang w:val="tr-TR"/>
        </w:rPr>
        <w:t>.</w:t>
      </w:r>
    </w:p>
    <w:p w:rsidR="00337774" w:rsidRPr="00765AF0" w:rsidRDefault="00337774" w:rsidP="00B450E7">
      <w:pPr>
        <w:pStyle w:val="DZ"/>
        <w:spacing w:before="120" w:after="120"/>
      </w:pPr>
      <w:bookmarkStart w:id="75" w:name="_Toc7750350"/>
      <w:bookmarkStart w:id="76" w:name="_Toc17036476"/>
      <w:r w:rsidRPr="00765AF0">
        <w:t>Siyer Yazıcılığının Kaynakları</w:t>
      </w:r>
      <w:bookmarkEnd w:id="75"/>
      <w:bookmarkEnd w:id="76"/>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Siyerin en önemli kaynağı, tarih kitabı olmamasına rağmen </w:t>
      </w:r>
      <w:r w:rsidR="00A2571A">
        <w:rPr>
          <w:rFonts w:eastAsia="Calibri"/>
          <w:sz w:val="24"/>
          <w:szCs w:val="24"/>
          <w:lang w:val="tr-TR"/>
        </w:rPr>
        <w:t>Kur’ân</w:t>
      </w:r>
      <w:r w:rsidRPr="00765AF0">
        <w:rPr>
          <w:rFonts w:eastAsia="Calibri"/>
          <w:sz w:val="24"/>
          <w:szCs w:val="24"/>
          <w:lang w:val="tr-TR"/>
        </w:rPr>
        <w:t xml:space="preserve">-ı </w:t>
      </w:r>
      <w:r w:rsidR="00A2571A">
        <w:rPr>
          <w:rFonts w:eastAsia="Calibri"/>
          <w:sz w:val="24"/>
          <w:szCs w:val="24"/>
          <w:lang w:val="tr-TR"/>
        </w:rPr>
        <w:t>Kerîm</w:t>
      </w:r>
      <w:r w:rsidRPr="00765AF0">
        <w:rPr>
          <w:rFonts w:eastAsia="Calibri"/>
          <w:sz w:val="24"/>
          <w:szCs w:val="24"/>
          <w:lang w:val="tr-TR"/>
        </w:rPr>
        <w:t xml:space="preserve">’dir. </w:t>
      </w:r>
      <w:r w:rsidR="00A2571A">
        <w:rPr>
          <w:rFonts w:eastAsia="Calibri"/>
          <w:sz w:val="24"/>
          <w:szCs w:val="24"/>
          <w:lang w:val="tr-TR"/>
        </w:rPr>
        <w:t>Kur’ân</w:t>
      </w:r>
      <w:r w:rsidR="00441545">
        <w:rPr>
          <w:rFonts w:eastAsia="Calibri"/>
          <w:sz w:val="24"/>
          <w:szCs w:val="24"/>
          <w:lang w:val="tr-TR"/>
        </w:rPr>
        <w:t>,</w:t>
      </w:r>
      <w:r w:rsidRPr="00765AF0">
        <w:rPr>
          <w:rFonts w:eastAsia="Calibri"/>
          <w:sz w:val="24"/>
          <w:szCs w:val="24"/>
          <w:lang w:val="tr-TR"/>
        </w:rPr>
        <w:t xml:space="preserve"> </w:t>
      </w:r>
      <w:r w:rsidR="00441545">
        <w:rPr>
          <w:rFonts w:eastAsia="Calibri"/>
          <w:sz w:val="24"/>
          <w:szCs w:val="24"/>
          <w:lang w:val="tr-TR"/>
        </w:rPr>
        <w:t xml:space="preserve">bir </w:t>
      </w:r>
      <w:r w:rsidRPr="00765AF0">
        <w:rPr>
          <w:rFonts w:eastAsia="Calibri"/>
          <w:sz w:val="24"/>
          <w:szCs w:val="24"/>
          <w:lang w:val="tr-TR"/>
        </w:rPr>
        <w:t>tarih kitabı değildir, ancak içinde tarihe dair az ile nitelenmeyecek kadar malumat vard</w:t>
      </w:r>
      <w:r w:rsidR="00441545">
        <w:rPr>
          <w:rFonts w:eastAsia="Calibri"/>
          <w:sz w:val="24"/>
          <w:szCs w:val="24"/>
          <w:lang w:val="tr-TR"/>
        </w:rPr>
        <w:t xml:space="preserve">ır. </w:t>
      </w:r>
      <w:r w:rsidR="00A2571A">
        <w:rPr>
          <w:rFonts w:eastAsia="Calibri"/>
          <w:sz w:val="24"/>
          <w:szCs w:val="24"/>
          <w:lang w:val="tr-TR"/>
        </w:rPr>
        <w:t>Kur’ân</w:t>
      </w:r>
      <w:r w:rsidR="00441545">
        <w:rPr>
          <w:rFonts w:eastAsia="Calibri"/>
          <w:sz w:val="24"/>
          <w:szCs w:val="24"/>
          <w:lang w:val="tr-TR"/>
        </w:rPr>
        <w:t>, b</w:t>
      </w:r>
      <w:r w:rsidRPr="00765AF0">
        <w:rPr>
          <w:rFonts w:eastAsia="Calibri"/>
          <w:sz w:val="24"/>
          <w:szCs w:val="24"/>
          <w:lang w:val="tr-TR"/>
        </w:rPr>
        <w:t xml:space="preserve">u malumatı sunarken tarih ilminin yöntemlerini kullanmaz, kendine has üslubu ile konuları anlatır. </w:t>
      </w:r>
      <w:r w:rsidR="00A2571A">
        <w:rPr>
          <w:rFonts w:eastAsia="Calibri"/>
          <w:sz w:val="24"/>
          <w:szCs w:val="24"/>
          <w:lang w:val="tr-TR"/>
        </w:rPr>
        <w:t>Kur’ân</w:t>
      </w:r>
      <w:r w:rsidR="00441545">
        <w:rPr>
          <w:rFonts w:eastAsia="Calibri"/>
          <w:sz w:val="24"/>
          <w:szCs w:val="24"/>
          <w:lang w:val="tr-TR"/>
        </w:rPr>
        <w:t>, z</w:t>
      </w:r>
      <w:r w:rsidRPr="00765AF0">
        <w:rPr>
          <w:rFonts w:eastAsia="Calibri"/>
          <w:sz w:val="24"/>
          <w:szCs w:val="24"/>
          <w:lang w:val="tr-TR"/>
        </w:rPr>
        <w:t>a</w:t>
      </w:r>
      <w:r w:rsidR="00441545">
        <w:rPr>
          <w:rFonts w:eastAsia="Calibri"/>
          <w:sz w:val="24"/>
          <w:szCs w:val="24"/>
          <w:lang w:val="tr-TR"/>
        </w:rPr>
        <w:t xml:space="preserve">man, </w:t>
      </w:r>
      <w:r w:rsidR="00986E18">
        <w:rPr>
          <w:rFonts w:eastAsia="Calibri"/>
          <w:sz w:val="24"/>
          <w:szCs w:val="24"/>
          <w:lang w:val="tr-TR"/>
        </w:rPr>
        <w:t>mekân</w:t>
      </w:r>
      <w:r w:rsidR="00441545">
        <w:rPr>
          <w:rFonts w:eastAsia="Calibri"/>
          <w:sz w:val="24"/>
          <w:szCs w:val="24"/>
          <w:lang w:val="tr-TR"/>
        </w:rPr>
        <w:t xml:space="preserve"> ve şahıs isimlerine yer vermez.</w:t>
      </w:r>
      <w:r w:rsidRPr="00765AF0">
        <w:rPr>
          <w:rFonts w:eastAsia="Calibri"/>
          <w:sz w:val="24"/>
          <w:szCs w:val="24"/>
          <w:lang w:val="tr-TR"/>
        </w:rPr>
        <w:t xml:space="preserve"> </w:t>
      </w:r>
      <w:r w:rsidR="00441545">
        <w:rPr>
          <w:rFonts w:eastAsia="Calibri"/>
          <w:sz w:val="24"/>
          <w:szCs w:val="24"/>
          <w:lang w:val="tr-TR"/>
        </w:rPr>
        <w:t xml:space="preserve">Buna mukabil </w:t>
      </w:r>
      <w:r w:rsidRPr="00765AF0">
        <w:rPr>
          <w:rFonts w:eastAsia="Calibri"/>
          <w:sz w:val="24"/>
          <w:szCs w:val="24"/>
          <w:lang w:val="tr-TR"/>
        </w:rPr>
        <w:t xml:space="preserve">çoğu yerde özet şeklinde, bazen de tafsilata girerek </w:t>
      </w:r>
      <w:r w:rsidR="00441545">
        <w:rPr>
          <w:rFonts w:eastAsia="Calibri"/>
          <w:sz w:val="24"/>
          <w:szCs w:val="24"/>
          <w:lang w:val="tr-TR"/>
        </w:rPr>
        <w:t>olayları anlatır. Bu açıda</w:t>
      </w:r>
      <w:r w:rsidR="009B202C">
        <w:rPr>
          <w:rFonts w:eastAsia="Calibri"/>
          <w:sz w:val="24"/>
          <w:szCs w:val="24"/>
          <w:lang w:val="tr-TR"/>
        </w:rPr>
        <w:t>n sebep-</w:t>
      </w:r>
      <w:r w:rsidR="00441545">
        <w:rPr>
          <w:rFonts w:eastAsia="Calibri"/>
          <w:sz w:val="24"/>
          <w:szCs w:val="24"/>
          <w:lang w:val="tr-TR"/>
        </w:rPr>
        <w:t>sonuç ilişkisi</w:t>
      </w:r>
      <w:r w:rsidRPr="00765AF0">
        <w:rPr>
          <w:rFonts w:eastAsia="Calibri"/>
          <w:sz w:val="24"/>
          <w:szCs w:val="24"/>
          <w:lang w:val="tr-TR"/>
        </w:rPr>
        <w:t>ne girmeksizin, öğüt öncelikli anlatımda b</w:t>
      </w:r>
      <w:r w:rsidR="00072201">
        <w:rPr>
          <w:rFonts w:eastAsia="Calibri"/>
          <w:sz w:val="24"/>
          <w:szCs w:val="24"/>
          <w:lang w:val="tr-TR"/>
        </w:rPr>
        <w:t>ulunur. İnsanların iç dünyasına ve</w:t>
      </w:r>
      <w:r w:rsidRPr="00765AF0">
        <w:rPr>
          <w:rFonts w:eastAsia="Calibri"/>
          <w:sz w:val="24"/>
          <w:szCs w:val="24"/>
          <w:lang w:val="tr-TR"/>
        </w:rPr>
        <w:t xml:space="preserve"> olayların arka planına dair hiçbir yerde bulamayacağımız bilgiler verir. </w:t>
      </w:r>
      <w:r w:rsidR="00072201">
        <w:rPr>
          <w:rFonts w:eastAsia="Calibri"/>
          <w:sz w:val="24"/>
          <w:szCs w:val="24"/>
          <w:lang w:val="tr-TR"/>
        </w:rPr>
        <w:t xml:space="preserve">Neticede </w:t>
      </w:r>
      <w:r w:rsidR="00A2571A">
        <w:rPr>
          <w:rFonts w:eastAsia="Calibri"/>
          <w:sz w:val="24"/>
          <w:szCs w:val="24"/>
          <w:lang w:val="tr-TR"/>
        </w:rPr>
        <w:t>Kur’ân</w:t>
      </w:r>
      <w:r w:rsidR="00072201">
        <w:rPr>
          <w:rFonts w:eastAsia="Calibri"/>
          <w:sz w:val="24"/>
          <w:szCs w:val="24"/>
          <w:lang w:val="tr-TR"/>
        </w:rPr>
        <w:t>, o</w:t>
      </w:r>
      <w:r w:rsidRPr="00765AF0">
        <w:rPr>
          <w:rFonts w:eastAsia="Calibri"/>
          <w:sz w:val="24"/>
          <w:szCs w:val="24"/>
          <w:lang w:val="tr-TR"/>
        </w:rPr>
        <w:t>layın hissesini sunmada, en gizli yanları</w:t>
      </w:r>
      <w:r w:rsidR="00072201">
        <w:rPr>
          <w:rFonts w:eastAsia="Calibri"/>
          <w:sz w:val="24"/>
          <w:szCs w:val="24"/>
          <w:lang w:val="tr-TR"/>
        </w:rPr>
        <w:t>nı</w:t>
      </w:r>
      <w:r w:rsidRPr="00765AF0">
        <w:rPr>
          <w:rFonts w:eastAsia="Calibri"/>
          <w:sz w:val="24"/>
          <w:szCs w:val="24"/>
          <w:lang w:val="tr-TR"/>
        </w:rPr>
        <w:t xml:space="preserve"> açığa çıkarmada ve diğer kaynakların aktardığı malumatın sağlamasını yapmada biricik kaynaktır. </w:t>
      </w:r>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Kur’ân</w:t>
      </w:r>
      <w:r w:rsidR="00072201">
        <w:rPr>
          <w:rFonts w:eastAsia="Calibri"/>
          <w:sz w:val="24"/>
          <w:szCs w:val="24"/>
          <w:lang w:val="tr-TR"/>
        </w:rPr>
        <w:t>,</w:t>
      </w:r>
      <w:r w:rsidR="00337774" w:rsidRPr="00765AF0">
        <w:rPr>
          <w:rFonts w:eastAsia="Calibri"/>
          <w:sz w:val="24"/>
          <w:szCs w:val="24"/>
          <w:lang w:val="tr-TR"/>
        </w:rPr>
        <w:t xml:space="preserve"> </w:t>
      </w:r>
      <w:r w:rsidR="00072201">
        <w:rPr>
          <w:rFonts w:eastAsia="Calibri"/>
          <w:sz w:val="24"/>
          <w:szCs w:val="24"/>
          <w:lang w:val="tr-TR"/>
        </w:rPr>
        <w:t xml:space="preserve">belirtilecek alanlarda </w:t>
      </w:r>
      <w:r w:rsidR="00337774" w:rsidRPr="00765AF0">
        <w:rPr>
          <w:rFonts w:eastAsia="Calibri"/>
          <w:sz w:val="24"/>
          <w:szCs w:val="24"/>
          <w:lang w:val="tr-TR"/>
        </w:rPr>
        <w:t>si</w:t>
      </w:r>
      <w:r w:rsidR="00072201">
        <w:rPr>
          <w:rFonts w:eastAsia="Calibri"/>
          <w:sz w:val="24"/>
          <w:szCs w:val="24"/>
          <w:lang w:val="tr-TR"/>
        </w:rPr>
        <w:t xml:space="preserve">yere kaynaklık eder. Bu bağlamda </w:t>
      </w:r>
      <w:r w:rsidR="00337774" w:rsidRPr="00765AF0">
        <w:rPr>
          <w:rFonts w:eastAsia="Calibri"/>
          <w:sz w:val="24"/>
          <w:szCs w:val="24"/>
          <w:lang w:val="tr-TR"/>
        </w:rPr>
        <w:t xml:space="preserve">İslam öncesi cahiliye dönemi, Hz. </w:t>
      </w:r>
      <w:r>
        <w:rPr>
          <w:rFonts w:eastAsia="Calibri"/>
          <w:sz w:val="24"/>
          <w:szCs w:val="24"/>
          <w:lang w:val="tr-TR"/>
        </w:rPr>
        <w:t>Nebî</w:t>
      </w:r>
      <w:r w:rsidR="00337774" w:rsidRPr="00765AF0">
        <w:rPr>
          <w:rFonts w:eastAsia="Calibri"/>
          <w:sz w:val="24"/>
          <w:szCs w:val="24"/>
          <w:lang w:val="tr-TR"/>
        </w:rPr>
        <w:t xml:space="preserve">’nin şahsi hayatı, </w:t>
      </w:r>
      <w:r w:rsidR="00072201">
        <w:rPr>
          <w:rFonts w:eastAsia="Calibri"/>
          <w:sz w:val="24"/>
          <w:szCs w:val="24"/>
          <w:lang w:val="tr-TR"/>
        </w:rPr>
        <w:t xml:space="preserve">Hz. </w:t>
      </w:r>
      <w:r>
        <w:rPr>
          <w:rFonts w:eastAsia="Calibri"/>
          <w:sz w:val="24"/>
          <w:szCs w:val="24"/>
          <w:lang w:val="tr-TR"/>
        </w:rPr>
        <w:t>Resul</w:t>
      </w:r>
      <w:r w:rsidR="00072201">
        <w:rPr>
          <w:rFonts w:eastAsia="Calibri"/>
          <w:sz w:val="24"/>
          <w:szCs w:val="24"/>
          <w:lang w:val="tr-TR"/>
        </w:rPr>
        <w:t>’ün nübüvveti, savaşları</w:t>
      </w:r>
      <w:r w:rsidR="00337774" w:rsidRPr="00765AF0">
        <w:rPr>
          <w:rFonts w:eastAsia="Calibri"/>
          <w:sz w:val="24"/>
          <w:szCs w:val="24"/>
          <w:lang w:val="tr-TR"/>
        </w:rPr>
        <w:t xml:space="preserve"> </w:t>
      </w:r>
      <w:r w:rsidR="00072201">
        <w:rPr>
          <w:rFonts w:eastAsia="Calibri"/>
          <w:sz w:val="24"/>
          <w:szCs w:val="24"/>
          <w:lang w:val="tr-TR"/>
        </w:rPr>
        <w:t xml:space="preserve">ve </w:t>
      </w:r>
      <w:r w:rsidR="00337774" w:rsidRPr="00765AF0">
        <w:rPr>
          <w:rFonts w:eastAsia="Calibri"/>
          <w:sz w:val="24"/>
          <w:szCs w:val="24"/>
          <w:lang w:val="tr-TR"/>
        </w:rPr>
        <w:t>gayri müslimlerle münasebet</w:t>
      </w:r>
      <w:r w:rsidR="00072201">
        <w:rPr>
          <w:rFonts w:eastAsia="Calibri"/>
          <w:sz w:val="24"/>
          <w:szCs w:val="24"/>
          <w:lang w:val="tr-TR"/>
        </w:rPr>
        <w:t>ler</w:t>
      </w:r>
      <w:r w:rsidR="00337774" w:rsidRPr="00765AF0">
        <w:rPr>
          <w:rFonts w:eastAsia="Calibri"/>
          <w:sz w:val="24"/>
          <w:szCs w:val="24"/>
          <w:lang w:val="tr-TR"/>
        </w:rPr>
        <w:t>i örnek olarak gösterilebilir.</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Siyerin ikinci önemli kaynağı</w:t>
      </w:r>
      <w:r w:rsidR="00072201">
        <w:rPr>
          <w:rFonts w:eastAsia="Calibri"/>
          <w:sz w:val="24"/>
          <w:szCs w:val="24"/>
          <w:lang w:val="tr-TR"/>
        </w:rPr>
        <w:t>, H</w:t>
      </w:r>
      <w:r w:rsidRPr="00765AF0">
        <w:rPr>
          <w:rFonts w:eastAsia="Calibri"/>
          <w:sz w:val="24"/>
          <w:szCs w:val="24"/>
          <w:lang w:val="tr-TR"/>
        </w:rPr>
        <w:t>adis</w:t>
      </w:r>
      <w:r w:rsidR="00072201">
        <w:rPr>
          <w:rFonts w:eastAsia="Calibri"/>
          <w:sz w:val="24"/>
          <w:szCs w:val="24"/>
          <w:lang w:val="tr-TR"/>
        </w:rPr>
        <w:t>’</w:t>
      </w:r>
      <w:r w:rsidRPr="00765AF0">
        <w:rPr>
          <w:rFonts w:eastAsia="Calibri"/>
          <w:sz w:val="24"/>
          <w:szCs w:val="24"/>
          <w:lang w:val="tr-TR"/>
        </w:rPr>
        <w:t xml:space="preserve">tir. </w:t>
      </w:r>
      <w:r w:rsidR="00072201">
        <w:rPr>
          <w:rFonts w:eastAsia="Calibri"/>
          <w:sz w:val="24"/>
          <w:szCs w:val="24"/>
          <w:lang w:val="tr-TR"/>
        </w:rPr>
        <w:t xml:space="preserve">Hadis, </w:t>
      </w:r>
      <w:r w:rsidR="00A2571A">
        <w:rPr>
          <w:rFonts w:eastAsia="Calibri"/>
          <w:sz w:val="24"/>
          <w:szCs w:val="24"/>
          <w:lang w:val="tr-TR"/>
        </w:rPr>
        <w:t>Kur’ân</w:t>
      </w:r>
      <w:r w:rsidRPr="00765AF0">
        <w:rPr>
          <w:rFonts w:eastAsia="Calibri"/>
          <w:sz w:val="24"/>
          <w:szCs w:val="24"/>
          <w:lang w:val="tr-TR"/>
        </w:rPr>
        <w:t xml:space="preserve">’ın ana hatlarını resmettiği Hz. Muhammed’in hayatına dair tamamlayıcı bilgiler verir. Günümüze </w:t>
      </w:r>
      <w:r w:rsidRPr="00765AF0">
        <w:rPr>
          <w:rFonts w:eastAsia="Calibri"/>
          <w:sz w:val="24"/>
          <w:szCs w:val="24"/>
          <w:lang w:val="tr-TR"/>
        </w:rPr>
        <w:lastRenderedPageBreak/>
        <w:t>titizlikle taşınan hadis külliyatının sunduğu ayrıntı</w:t>
      </w:r>
      <w:r w:rsidR="00072201">
        <w:rPr>
          <w:rFonts w:eastAsia="Calibri"/>
          <w:sz w:val="24"/>
          <w:szCs w:val="24"/>
          <w:lang w:val="tr-TR"/>
        </w:rPr>
        <w:t>lı</w:t>
      </w:r>
      <w:r w:rsidRPr="00765AF0">
        <w:rPr>
          <w:rFonts w:eastAsia="Calibri"/>
          <w:sz w:val="24"/>
          <w:szCs w:val="24"/>
          <w:lang w:val="tr-TR"/>
        </w:rPr>
        <w:t xml:space="preserve"> malumat ile Hz. Mu</w:t>
      </w:r>
      <w:r w:rsidR="00DE4C9C">
        <w:rPr>
          <w:rFonts w:eastAsia="Calibri"/>
          <w:sz w:val="24"/>
          <w:szCs w:val="24"/>
          <w:lang w:val="tr-TR"/>
        </w:rPr>
        <w:t>hammed daha yakından tanınır. O</w:t>
      </w:r>
      <w:r w:rsidRPr="00765AF0">
        <w:rPr>
          <w:rFonts w:eastAsia="Calibri"/>
          <w:sz w:val="24"/>
          <w:szCs w:val="24"/>
          <w:lang w:val="tr-TR"/>
        </w:rPr>
        <w:t xml:space="preserve">nun hayatına dair başka </w:t>
      </w:r>
      <w:r w:rsidR="00072201">
        <w:rPr>
          <w:rFonts w:eastAsia="Calibri"/>
          <w:sz w:val="24"/>
          <w:szCs w:val="24"/>
          <w:lang w:val="tr-TR"/>
        </w:rPr>
        <w:t>yerde bulunmayan detaylara</w:t>
      </w:r>
      <w:r w:rsidRPr="00765AF0">
        <w:rPr>
          <w:rFonts w:eastAsia="Calibri"/>
          <w:sz w:val="24"/>
          <w:szCs w:val="24"/>
          <w:lang w:val="tr-TR"/>
        </w:rPr>
        <w:t xml:space="preserve"> hadisler aracılığı ile ulaşılabilir. Hz. Muhammed’in ne yiyip ne içtiğine, nasıl yürüyüp nasıl konuştuğuna kadar alışkanlıkları, içinde yaşadığı toplumun gelenek ve görenekleri, sahabe</w:t>
      </w:r>
      <w:r w:rsidR="00072201">
        <w:rPr>
          <w:rFonts w:eastAsia="Calibri"/>
          <w:sz w:val="24"/>
          <w:szCs w:val="24"/>
          <w:lang w:val="tr-TR"/>
        </w:rPr>
        <w:t>nin</w:t>
      </w:r>
      <w:r w:rsidRPr="00765AF0">
        <w:rPr>
          <w:rFonts w:eastAsia="Calibri"/>
          <w:sz w:val="24"/>
          <w:szCs w:val="24"/>
          <w:lang w:val="tr-TR"/>
        </w:rPr>
        <w:t xml:space="preserve"> hayatları, Hz. </w:t>
      </w:r>
      <w:r w:rsidR="00A2571A">
        <w:rPr>
          <w:rFonts w:eastAsia="Calibri"/>
          <w:sz w:val="24"/>
          <w:szCs w:val="24"/>
          <w:lang w:val="tr-TR"/>
        </w:rPr>
        <w:t>Nebî</w:t>
      </w:r>
      <w:r w:rsidRPr="00765AF0">
        <w:rPr>
          <w:rFonts w:eastAsia="Calibri"/>
          <w:sz w:val="24"/>
          <w:szCs w:val="24"/>
          <w:lang w:val="tr-TR"/>
        </w:rPr>
        <w:t xml:space="preserve">’nin dini, hukuki ve ekonomik hayata dair uygulamaları gibi konularda eksiklikleri giderir. </w:t>
      </w:r>
    </w:p>
    <w:p w:rsidR="00337774" w:rsidRPr="00072201"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Üçüncü sırada, ilk dönemlerden itibaren yazımı başlayan siyer müellefatı önemli kaynaklardır.</w:t>
      </w:r>
      <w:r w:rsidR="00072201">
        <w:rPr>
          <w:rFonts w:eastAsia="Calibri"/>
          <w:sz w:val="24"/>
          <w:szCs w:val="24"/>
          <w:lang w:val="tr-TR"/>
        </w:rPr>
        <w:t xml:space="preserve"> </w:t>
      </w:r>
      <w:r w:rsidRPr="00765AF0">
        <w:rPr>
          <w:rFonts w:eastAsia="Calibri"/>
          <w:sz w:val="24"/>
          <w:szCs w:val="24"/>
          <w:lang w:val="tr-TR"/>
        </w:rPr>
        <w:t xml:space="preserve">Bunlara ilaveten vesikalar, maddi kalıntılar ve Arap’ın divanı sayılan şiir de </w:t>
      </w:r>
      <w:r w:rsidR="00072201">
        <w:rPr>
          <w:rFonts w:eastAsia="Calibri"/>
          <w:sz w:val="24"/>
          <w:szCs w:val="24"/>
          <w:lang w:val="tr-TR"/>
        </w:rPr>
        <w:t xml:space="preserve">siyerin </w:t>
      </w:r>
      <w:r w:rsidRPr="00765AF0">
        <w:rPr>
          <w:rFonts w:eastAsia="Calibri"/>
          <w:sz w:val="24"/>
          <w:szCs w:val="24"/>
          <w:lang w:val="tr-TR"/>
        </w:rPr>
        <w:t>önemli kaynaklar</w:t>
      </w:r>
      <w:r w:rsidR="00072201">
        <w:rPr>
          <w:rFonts w:eastAsia="Calibri"/>
          <w:sz w:val="24"/>
          <w:szCs w:val="24"/>
          <w:lang w:val="tr-TR"/>
        </w:rPr>
        <w:t>ı</w:t>
      </w:r>
      <w:r w:rsidRPr="00765AF0">
        <w:rPr>
          <w:rFonts w:eastAsia="Calibri"/>
          <w:sz w:val="24"/>
          <w:szCs w:val="24"/>
          <w:lang w:val="tr-TR"/>
        </w:rPr>
        <w:t xml:space="preserve"> arasında zikredilir</w:t>
      </w:r>
      <w:r w:rsidR="00072201">
        <w:rPr>
          <w:rFonts w:eastAsia="Calibri"/>
          <w:sz w:val="24"/>
          <w:szCs w:val="24"/>
          <w:lang w:val="tr-TR"/>
        </w:rPr>
        <w:t>ler</w:t>
      </w:r>
      <w:r w:rsidRPr="00072201">
        <w:rPr>
          <w:rFonts w:eastAsia="Calibri"/>
          <w:sz w:val="24"/>
          <w:szCs w:val="24"/>
          <w:vertAlign w:val="superscript"/>
          <w:lang w:val="tr-TR"/>
        </w:rPr>
        <w:footnoteReference w:id="40"/>
      </w:r>
      <w:r w:rsidR="009B202C">
        <w:rPr>
          <w:rFonts w:eastAsia="Calibri"/>
          <w:sz w:val="24"/>
          <w:szCs w:val="24"/>
          <w:lang w:val="tr-TR"/>
        </w:rPr>
        <w:t>.</w:t>
      </w:r>
    </w:p>
    <w:p w:rsidR="00337774" w:rsidRPr="00765AF0" w:rsidRDefault="00337774" w:rsidP="00B450E7">
      <w:pPr>
        <w:pStyle w:val="DZ"/>
        <w:widowControl/>
        <w:spacing w:before="120" w:after="120"/>
        <w:ind w:firstLine="709"/>
        <w:rPr>
          <w:lang w:eastAsia="tr-TR"/>
        </w:rPr>
      </w:pPr>
      <w:bookmarkStart w:id="77" w:name="_Toc302575499"/>
      <w:bookmarkStart w:id="78" w:name="_Toc7750351"/>
      <w:bookmarkStart w:id="79" w:name="_Toc17036477"/>
      <w:r w:rsidRPr="00765AF0">
        <w:rPr>
          <w:lang w:eastAsia="tr-TR"/>
        </w:rPr>
        <w:t>Siyer Yazıcılığının</w:t>
      </w:r>
      <w:bookmarkEnd w:id="77"/>
      <w:r w:rsidRPr="00765AF0">
        <w:rPr>
          <w:lang w:eastAsia="tr-TR"/>
        </w:rPr>
        <w:t xml:space="preserve"> Tarihi</w:t>
      </w:r>
      <w:bookmarkEnd w:id="78"/>
      <w:bookmarkEnd w:id="79"/>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eastAsia="tr-TR"/>
        </w:rPr>
      </w:pPr>
      <w:r w:rsidRPr="00765AF0">
        <w:rPr>
          <w:rFonts w:eastAsia="Calibri"/>
          <w:sz w:val="24"/>
          <w:szCs w:val="24"/>
          <w:lang w:val="tr-TR" w:eastAsia="tr-TR"/>
        </w:rPr>
        <w:t>Siyer ilminin temelleri, sahabe de</w:t>
      </w:r>
      <w:r w:rsidR="0096356F">
        <w:rPr>
          <w:rFonts w:eastAsia="Calibri"/>
          <w:sz w:val="24"/>
          <w:szCs w:val="24"/>
          <w:lang w:val="tr-TR" w:eastAsia="tr-TR"/>
        </w:rPr>
        <w:t xml:space="preserve">vrine kadar uzanmakla birlikte, </w:t>
      </w:r>
      <w:r w:rsidRPr="00765AF0">
        <w:rPr>
          <w:rFonts w:eastAsia="Calibri"/>
          <w:sz w:val="24"/>
          <w:szCs w:val="24"/>
          <w:lang w:val="tr-TR"/>
        </w:rPr>
        <w:t xml:space="preserve">ilk </w:t>
      </w:r>
      <w:r w:rsidR="0096356F">
        <w:rPr>
          <w:rFonts w:eastAsia="Calibri"/>
          <w:sz w:val="24"/>
          <w:szCs w:val="24"/>
          <w:lang w:val="tr-TR"/>
        </w:rPr>
        <w:t xml:space="preserve">siyer </w:t>
      </w:r>
      <w:r w:rsidRPr="00765AF0">
        <w:rPr>
          <w:rFonts w:eastAsia="Calibri"/>
          <w:sz w:val="24"/>
          <w:szCs w:val="24"/>
          <w:lang w:val="tr-TR"/>
        </w:rPr>
        <w:t>yazıcılığın</w:t>
      </w:r>
      <w:r w:rsidR="0096356F">
        <w:rPr>
          <w:rFonts w:eastAsia="Calibri"/>
          <w:sz w:val="24"/>
          <w:szCs w:val="24"/>
          <w:lang w:val="tr-TR"/>
        </w:rPr>
        <w:t>ın</w:t>
      </w:r>
      <w:r w:rsidRPr="00765AF0">
        <w:rPr>
          <w:rFonts w:eastAsia="Calibri"/>
          <w:sz w:val="24"/>
          <w:szCs w:val="24"/>
          <w:lang w:val="tr-TR"/>
        </w:rPr>
        <w:t xml:space="preserve"> </w:t>
      </w:r>
      <w:r w:rsidR="007F328B">
        <w:rPr>
          <w:rFonts w:eastAsia="Calibri"/>
          <w:sz w:val="24"/>
          <w:szCs w:val="24"/>
          <w:lang w:val="tr-TR"/>
        </w:rPr>
        <w:t>tefsîr</w:t>
      </w:r>
      <w:r w:rsidR="0096356F">
        <w:rPr>
          <w:rFonts w:eastAsia="Calibri"/>
          <w:sz w:val="24"/>
          <w:szCs w:val="24"/>
          <w:lang w:val="tr-TR"/>
        </w:rPr>
        <w:t>lerin</w:t>
      </w:r>
      <w:r w:rsidRPr="00765AF0">
        <w:rPr>
          <w:rFonts w:eastAsia="Calibri"/>
          <w:sz w:val="24"/>
          <w:szCs w:val="24"/>
          <w:lang w:val="tr-TR"/>
        </w:rPr>
        <w:t xml:space="preserve"> yazımıyl</w:t>
      </w:r>
      <w:r w:rsidR="0096356F">
        <w:rPr>
          <w:rFonts w:eastAsia="Calibri"/>
          <w:sz w:val="24"/>
          <w:szCs w:val="24"/>
          <w:lang w:val="tr-TR"/>
        </w:rPr>
        <w:t>a paralel başladığı, ardından giderek hadis literatürüyle</w:t>
      </w:r>
      <w:r w:rsidRPr="00765AF0">
        <w:rPr>
          <w:rFonts w:eastAsia="Calibri"/>
          <w:sz w:val="24"/>
          <w:szCs w:val="24"/>
          <w:lang w:val="tr-TR"/>
        </w:rPr>
        <w:t xml:space="preserve"> iç içe bir hal aldığı </w:t>
      </w:r>
      <w:r w:rsidR="00986E18" w:rsidRPr="00765AF0">
        <w:rPr>
          <w:rFonts w:eastAsia="Calibri"/>
          <w:sz w:val="24"/>
          <w:szCs w:val="24"/>
          <w:lang w:val="tr-TR"/>
        </w:rPr>
        <w:t>söyle</w:t>
      </w:r>
      <w:r w:rsidR="00986E18">
        <w:rPr>
          <w:rFonts w:eastAsia="Calibri"/>
          <w:sz w:val="24"/>
          <w:szCs w:val="24"/>
          <w:lang w:val="tr-TR"/>
        </w:rPr>
        <w:t>nebi</w:t>
      </w:r>
      <w:r w:rsidR="00986E18" w:rsidRPr="00765AF0">
        <w:rPr>
          <w:rFonts w:eastAsia="Calibri"/>
          <w:sz w:val="24"/>
          <w:szCs w:val="24"/>
          <w:lang w:val="tr-TR"/>
        </w:rPr>
        <w:t>lir</w:t>
      </w:r>
      <w:r w:rsidRPr="00765AF0">
        <w:rPr>
          <w:rFonts w:eastAsia="Calibri"/>
          <w:sz w:val="24"/>
          <w:szCs w:val="24"/>
          <w:vertAlign w:val="superscript"/>
          <w:lang w:val="tr-TR"/>
        </w:rPr>
        <w:footnoteReference w:id="41"/>
      </w:r>
      <w:r w:rsidR="009B202C">
        <w:rPr>
          <w:rFonts w:eastAsia="Calibri"/>
          <w:sz w:val="24"/>
          <w:szCs w:val="24"/>
          <w:lang w:val="tr-TR"/>
        </w:rPr>
        <w:t>.</w:t>
      </w:r>
      <w:r w:rsidRPr="00765AF0">
        <w:rPr>
          <w:rFonts w:eastAsia="Calibri"/>
          <w:sz w:val="24"/>
          <w:szCs w:val="24"/>
          <w:lang w:val="tr-TR"/>
        </w:rPr>
        <w:t xml:space="preserve"> Hicri birinci yüzyıl</w:t>
      </w:r>
      <w:r w:rsidR="0096356F">
        <w:rPr>
          <w:rFonts w:eastAsia="Calibri"/>
          <w:sz w:val="24"/>
          <w:szCs w:val="24"/>
          <w:lang w:val="tr-TR"/>
        </w:rPr>
        <w:t>ın ortalarından itibaren</w:t>
      </w:r>
      <w:r w:rsidRPr="00765AF0">
        <w:rPr>
          <w:rFonts w:eastAsia="Calibri"/>
          <w:sz w:val="24"/>
          <w:szCs w:val="24"/>
          <w:lang w:val="tr-TR"/>
        </w:rPr>
        <w:t xml:space="preserve"> siyer ve meğazi çalışmaları, kendine has bir üslup almaya başlamıştır. Bu dönemde kaleme alınan sahifeler ve risaleler, siyer yazıcılığının ilk ciddi belge</w:t>
      </w:r>
      <w:r w:rsidR="0096356F">
        <w:rPr>
          <w:rFonts w:eastAsia="Calibri"/>
          <w:sz w:val="24"/>
          <w:szCs w:val="24"/>
          <w:lang w:val="tr-TR"/>
        </w:rPr>
        <w:t xml:space="preserve">leri olarak değerlendirilmiştir. Bunların arasından </w:t>
      </w:r>
      <w:r w:rsidR="00C543F2">
        <w:rPr>
          <w:rFonts w:eastAsia="Calibri"/>
          <w:iCs/>
          <w:sz w:val="24"/>
          <w:szCs w:val="24"/>
          <w:lang w:val="tr-TR"/>
        </w:rPr>
        <w:t>Urve b. Zübeyr</w:t>
      </w:r>
      <w:r w:rsidRPr="00765AF0">
        <w:rPr>
          <w:rFonts w:eastAsia="Calibri"/>
          <w:sz w:val="24"/>
          <w:szCs w:val="24"/>
          <w:lang w:val="tr-TR"/>
        </w:rPr>
        <w:t xml:space="preserve">, </w:t>
      </w:r>
      <w:r w:rsidR="00455ADE">
        <w:rPr>
          <w:rFonts w:eastAsia="Calibri"/>
          <w:iCs/>
          <w:sz w:val="24"/>
          <w:szCs w:val="24"/>
          <w:lang w:val="tr-TR"/>
        </w:rPr>
        <w:t>Şûra</w:t>
      </w:r>
      <w:r w:rsidRPr="00765AF0">
        <w:rPr>
          <w:rFonts w:eastAsia="Calibri"/>
          <w:iCs/>
          <w:sz w:val="24"/>
          <w:szCs w:val="24"/>
          <w:lang w:val="tr-TR"/>
        </w:rPr>
        <w:t xml:space="preserve">hbil b. </w:t>
      </w:r>
      <w:r w:rsidR="000946BC">
        <w:rPr>
          <w:rFonts w:eastAsia="Calibri"/>
          <w:iCs/>
          <w:sz w:val="24"/>
          <w:szCs w:val="24"/>
          <w:lang w:val="tr-TR"/>
        </w:rPr>
        <w:t>Sâd</w:t>
      </w:r>
      <w:r w:rsidRPr="00765AF0">
        <w:rPr>
          <w:rFonts w:eastAsia="Calibri"/>
          <w:sz w:val="24"/>
          <w:szCs w:val="24"/>
          <w:lang w:val="tr-TR"/>
        </w:rPr>
        <w:t xml:space="preserve">, </w:t>
      </w:r>
      <w:r w:rsidR="0096356F">
        <w:rPr>
          <w:rFonts w:eastAsia="Calibri"/>
          <w:iCs/>
          <w:sz w:val="24"/>
          <w:szCs w:val="24"/>
          <w:lang w:val="tr-TR"/>
        </w:rPr>
        <w:t>Asım b. Ömer</w:t>
      </w:r>
      <w:r w:rsidR="00C543F2">
        <w:rPr>
          <w:rFonts w:eastAsia="Calibri"/>
          <w:sz w:val="24"/>
          <w:szCs w:val="24"/>
          <w:lang w:val="tr-TR"/>
        </w:rPr>
        <w:t xml:space="preserve"> </w:t>
      </w:r>
      <w:r w:rsidRPr="00765AF0">
        <w:rPr>
          <w:rFonts w:eastAsia="Calibri"/>
          <w:sz w:val="24"/>
          <w:szCs w:val="24"/>
          <w:lang w:val="tr-TR"/>
        </w:rPr>
        <w:t xml:space="preserve">ve </w:t>
      </w:r>
      <w:r w:rsidRPr="00765AF0">
        <w:rPr>
          <w:rFonts w:eastAsia="Calibri"/>
          <w:iCs/>
          <w:sz w:val="24"/>
          <w:szCs w:val="24"/>
          <w:lang w:val="tr-TR"/>
        </w:rPr>
        <w:t xml:space="preserve">Abdullah b. Ebi Bekr b. Hazm </w:t>
      </w:r>
      <w:r w:rsidR="0096356F">
        <w:rPr>
          <w:rFonts w:eastAsia="Calibri"/>
          <w:iCs/>
          <w:sz w:val="24"/>
          <w:szCs w:val="24"/>
          <w:lang w:val="tr-TR"/>
        </w:rPr>
        <w:t xml:space="preserve">gibi </w:t>
      </w:r>
      <w:r w:rsidR="00E34AA4">
        <w:rPr>
          <w:rFonts w:eastAsia="Calibri"/>
          <w:iCs/>
          <w:sz w:val="24"/>
          <w:szCs w:val="24"/>
          <w:lang w:val="tr-TR"/>
        </w:rPr>
        <w:t xml:space="preserve">isimler </w:t>
      </w:r>
      <w:r w:rsidRPr="00765AF0">
        <w:rPr>
          <w:rFonts w:eastAsia="Calibri"/>
          <w:sz w:val="24"/>
          <w:szCs w:val="24"/>
          <w:lang w:val="tr-TR"/>
        </w:rPr>
        <w:t>meğa</w:t>
      </w:r>
      <w:r w:rsidR="00E34AA4">
        <w:rPr>
          <w:rFonts w:eastAsia="Calibri"/>
          <w:sz w:val="24"/>
          <w:szCs w:val="24"/>
          <w:lang w:val="tr-TR"/>
        </w:rPr>
        <w:t>zi alanında</w:t>
      </w:r>
      <w:r w:rsidR="0096356F">
        <w:rPr>
          <w:rFonts w:eastAsia="Calibri"/>
          <w:sz w:val="24"/>
          <w:szCs w:val="24"/>
          <w:lang w:val="tr-TR"/>
        </w:rPr>
        <w:t xml:space="preserve"> öne </w:t>
      </w:r>
      <w:r w:rsidR="00E34AA4">
        <w:rPr>
          <w:rFonts w:eastAsia="Calibri"/>
          <w:sz w:val="24"/>
          <w:szCs w:val="24"/>
          <w:lang w:val="tr-TR"/>
        </w:rPr>
        <w:t>çıkmaktadır</w:t>
      </w:r>
      <w:r w:rsidRPr="00765AF0">
        <w:rPr>
          <w:rFonts w:eastAsia="Calibri"/>
          <w:sz w:val="24"/>
          <w:szCs w:val="24"/>
          <w:lang w:val="tr-TR"/>
        </w:rPr>
        <w:t>. Bu risaleler, sonraki siyer müelliflerinin en önemli kaynakları olmuştur.</w:t>
      </w:r>
    </w:p>
    <w:p w:rsidR="00337774" w:rsidRPr="00765AF0" w:rsidRDefault="00337774" w:rsidP="00B450E7">
      <w:pPr>
        <w:widowControl/>
        <w:adjustRightInd w:val="0"/>
        <w:spacing w:before="120" w:after="120" w:line="360" w:lineRule="auto"/>
        <w:ind w:firstLine="709"/>
        <w:contextualSpacing/>
        <w:jc w:val="both"/>
        <w:rPr>
          <w:rFonts w:eastAsia="Calibri"/>
          <w:i/>
          <w:iCs/>
          <w:sz w:val="24"/>
          <w:szCs w:val="24"/>
          <w:lang w:val="tr-TR"/>
        </w:rPr>
      </w:pPr>
      <w:r w:rsidRPr="00765AF0">
        <w:rPr>
          <w:rFonts w:eastAsia="Calibri"/>
          <w:sz w:val="24"/>
          <w:szCs w:val="24"/>
          <w:lang w:val="tr-TR"/>
        </w:rPr>
        <w:t>Risaleler merhalesinin ardından, müstakil eserler devri</w:t>
      </w:r>
      <w:r w:rsidR="0096356F">
        <w:rPr>
          <w:rFonts w:eastAsia="Calibri"/>
          <w:sz w:val="24"/>
          <w:szCs w:val="24"/>
          <w:lang w:val="tr-TR"/>
        </w:rPr>
        <w:t>ne</w:t>
      </w:r>
      <w:r w:rsidRPr="00765AF0">
        <w:rPr>
          <w:rFonts w:eastAsia="Calibri"/>
          <w:sz w:val="24"/>
          <w:szCs w:val="24"/>
          <w:lang w:val="tr-TR"/>
        </w:rPr>
        <w:t xml:space="preserve"> </w:t>
      </w:r>
      <w:r w:rsidR="008513C3">
        <w:rPr>
          <w:rFonts w:eastAsia="Calibri"/>
          <w:sz w:val="24"/>
          <w:szCs w:val="24"/>
          <w:lang w:val="tr-TR"/>
        </w:rPr>
        <w:t xml:space="preserve">geçilmiştir. Bu dönem </w:t>
      </w:r>
      <w:r w:rsidR="00C543F2">
        <w:rPr>
          <w:rFonts w:eastAsia="Calibri"/>
          <w:iCs/>
          <w:sz w:val="24"/>
          <w:szCs w:val="24"/>
          <w:lang w:val="tr-TR"/>
        </w:rPr>
        <w:t>Zühri</w:t>
      </w:r>
      <w:r w:rsidRPr="00765AF0">
        <w:rPr>
          <w:rFonts w:eastAsia="Calibri"/>
          <w:sz w:val="24"/>
          <w:szCs w:val="24"/>
          <w:lang w:val="tr-TR"/>
        </w:rPr>
        <w:t xml:space="preserve"> ile başlamıştır. </w:t>
      </w:r>
      <w:r w:rsidR="00E27032">
        <w:rPr>
          <w:rFonts w:eastAsia="Calibri"/>
          <w:iCs/>
          <w:sz w:val="24"/>
          <w:szCs w:val="24"/>
          <w:lang w:val="tr-TR"/>
        </w:rPr>
        <w:t>Mûsâ</w:t>
      </w:r>
      <w:r w:rsidR="00C543F2">
        <w:rPr>
          <w:rFonts w:eastAsia="Calibri"/>
          <w:iCs/>
          <w:sz w:val="24"/>
          <w:szCs w:val="24"/>
          <w:lang w:val="tr-TR"/>
        </w:rPr>
        <w:t xml:space="preserve"> b. Ukbe</w:t>
      </w:r>
      <w:r w:rsidRPr="00765AF0">
        <w:rPr>
          <w:rFonts w:eastAsia="Calibri"/>
          <w:sz w:val="24"/>
          <w:szCs w:val="24"/>
          <w:lang w:val="tr-TR"/>
        </w:rPr>
        <w:t xml:space="preserve">, </w:t>
      </w:r>
      <w:r w:rsidR="00C543F2">
        <w:rPr>
          <w:rFonts w:eastAsia="Calibri"/>
          <w:iCs/>
          <w:sz w:val="24"/>
          <w:szCs w:val="24"/>
          <w:lang w:val="tr-TR"/>
        </w:rPr>
        <w:t>İbn İshak</w:t>
      </w:r>
      <w:r w:rsidRPr="00765AF0">
        <w:rPr>
          <w:rFonts w:eastAsia="Calibri"/>
          <w:sz w:val="24"/>
          <w:szCs w:val="24"/>
          <w:lang w:val="tr-TR"/>
        </w:rPr>
        <w:t xml:space="preserve">, </w:t>
      </w:r>
      <w:r w:rsidR="00C543F2">
        <w:rPr>
          <w:rFonts w:eastAsia="Calibri"/>
          <w:iCs/>
          <w:sz w:val="24"/>
          <w:szCs w:val="24"/>
          <w:lang w:val="tr-TR"/>
        </w:rPr>
        <w:t>Ma’mer b. Raşid</w:t>
      </w:r>
      <w:r w:rsidRPr="00765AF0">
        <w:rPr>
          <w:rFonts w:eastAsia="Calibri"/>
          <w:sz w:val="24"/>
          <w:szCs w:val="24"/>
          <w:lang w:val="tr-TR"/>
        </w:rPr>
        <w:t xml:space="preserve">, </w:t>
      </w:r>
      <w:r w:rsidR="00E155DA">
        <w:rPr>
          <w:rFonts w:eastAsia="Calibri"/>
          <w:iCs/>
          <w:sz w:val="24"/>
          <w:szCs w:val="24"/>
          <w:lang w:val="tr-TR"/>
        </w:rPr>
        <w:t>Ebû</w:t>
      </w:r>
      <w:r w:rsidR="00EB7C54">
        <w:rPr>
          <w:rFonts w:eastAsia="Calibri"/>
          <w:iCs/>
          <w:sz w:val="24"/>
          <w:szCs w:val="24"/>
          <w:lang w:val="tr-TR"/>
        </w:rPr>
        <w:t xml:space="preserve"> Ma’şer es-Sindî</w:t>
      </w:r>
      <w:r w:rsidRPr="00765AF0">
        <w:rPr>
          <w:rFonts w:eastAsia="Calibri"/>
          <w:sz w:val="24"/>
          <w:szCs w:val="24"/>
          <w:lang w:val="tr-TR"/>
        </w:rPr>
        <w:t xml:space="preserve">, </w:t>
      </w:r>
      <w:r w:rsidR="00EB7C54">
        <w:rPr>
          <w:rFonts w:eastAsia="Calibri"/>
          <w:iCs/>
          <w:sz w:val="24"/>
          <w:szCs w:val="24"/>
          <w:lang w:val="tr-TR"/>
        </w:rPr>
        <w:t>Vakidî</w:t>
      </w:r>
      <w:r w:rsidRPr="00765AF0">
        <w:rPr>
          <w:rFonts w:eastAsia="Calibri"/>
          <w:sz w:val="24"/>
          <w:szCs w:val="24"/>
          <w:lang w:val="tr-TR"/>
        </w:rPr>
        <w:t xml:space="preserve"> ve </w:t>
      </w:r>
      <w:r w:rsidRPr="00765AF0">
        <w:rPr>
          <w:rFonts w:eastAsia="Calibri"/>
          <w:iCs/>
          <w:sz w:val="24"/>
          <w:szCs w:val="24"/>
          <w:lang w:val="tr-TR"/>
        </w:rPr>
        <w:t xml:space="preserve">İbn </w:t>
      </w:r>
      <w:r w:rsidR="000946BC">
        <w:rPr>
          <w:rFonts w:eastAsia="Calibri"/>
          <w:iCs/>
          <w:sz w:val="24"/>
          <w:szCs w:val="24"/>
          <w:lang w:val="tr-TR"/>
        </w:rPr>
        <w:t>Sâd</w:t>
      </w:r>
      <w:r w:rsidRPr="00765AF0">
        <w:rPr>
          <w:rFonts w:eastAsia="Calibri"/>
          <w:sz w:val="24"/>
          <w:szCs w:val="24"/>
          <w:lang w:val="tr-TR"/>
        </w:rPr>
        <w:t xml:space="preserve"> bu dönemin önemli isimleridir.</w:t>
      </w:r>
    </w:p>
    <w:p w:rsidR="00337774" w:rsidRPr="00765AF0" w:rsidRDefault="00337774" w:rsidP="00B450E7">
      <w:pPr>
        <w:widowControl/>
        <w:adjustRightInd w:val="0"/>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İlk m</w:t>
      </w:r>
      <w:r w:rsidR="008513C3">
        <w:rPr>
          <w:rFonts w:eastAsia="Calibri"/>
          <w:sz w:val="24"/>
          <w:szCs w:val="24"/>
          <w:lang w:val="tr-TR"/>
        </w:rPr>
        <w:t>üstakil eser müellifleri içinden kalıcı etkiler bırakan kişinin</w:t>
      </w:r>
      <w:r w:rsidR="00C543F2">
        <w:rPr>
          <w:rFonts w:eastAsia="Calibri"/>
          <w:sz w:val="24"/>
          <w:szCs w:val="24"/>
          <w:lang w:val="tr-TR"/>
        </w:rPr>
        <w:t xml:space="preserve"> İbn İshak</w:t>
      </w:r>
      <w:r w:rsidR="008513C3">
        <w:rPr>
          <w:rFonts w:eastAsia="Calibri"/>
          <w:sz w:val="24"/>
          <w:szCs w:val="24"/>
          <w:lang w:val="tr-TR"/>
        </w:rPr>
        <w:t xml:space="preserve"> olduğu belirtilmiştir</w:t>
      </w:r>
      <w:r w:rsidRPr="00765AF0">
        <w:rPr>
          <w:rFonts w:eastAsia="Calibri"/>
          <w:sz w:val="24"/>
          <w:szCs w:val="24"/>
          <w:lang w:val="tr-TR"/>
        </w:rPr>
        <w:t xml:space="preserve">. Zühri’nin öğrencisi olan İbn İshak, dünya tarihini </w:t>
      </w:r>
      <w:r w:rsidR="009B202C">
        <w:rPr>
          <w:rFonts w:eastAsia="Calibri"/>
          <w:sz w:val="24"/>
          <w:szCs w:val="24"/>
          <w:lang w:val="tr-TR"/>
        </w:rPr>
        <w:t>peygamberler t</w:t>
      </w:r>
      <w:r w:rsidR="008513C3">
        <w:rPr>
          <w:rFonts w:eastAsia="Calibri"/>
          <w:sz w:val="24"/>
          <w:szCs w:val="24"/>
          <w:lang w:val="tr-TR"/>
        </w:rPr>
        <w:t>arihi kabul etmiş</w:t>
      </w:r>
      <w:r w:rsidRPr="00765AF0">
        <w:rPr>
          <w:rFonts w:eastAsia="Calibri"/>
          <w:sz w:val="24"/>
          <w:szCs w:val="24"/>
          <w:lang w:val="tr-TR"/>
        </w:rPr>
        <w:t xml:space="preserve"> ve siyeri bu tarihin son halkası addeden bir anlayışla, eserini telif etmiştir</w:t>
      </w:r>
      <w:r w:rsidRPr="00765AF0">
        <w:rPr>
          <w:rFonts w:eastAsia="Calibri"/>
          <w:sz w:val="24"/>
          <w:szCs w:val="24"/>
          <w:vertAlign w:val="superscript"/>
          <w:lang w:val="tr-TR"/>
        </w:rPr>
        <w:footnoteReference w:id="42"/>
      </w:r>
      <w:r w:rsidR="009B202C">
        <w:rPr>
          <w:rFonts w:eastAsia="Calibri"/>
          <w:sz w:val="24"/>
          <w:szCs w:val="24"/>
          <w:lang w:val="tr-TR"/>
        </w:rPr>
        <w:t>.</w:t>
      </w:r>
      <w:r w:rsidRPr="00765AF0">
        <w:rPr>
          <w:rFonts w:eastAsia="Calibri"/>
          <w:sz w:val="24"/>
          <w:szCs w:val="24"/>
          <w:lang w:val="tr-TR"/>
        </w:rPr>
        <w:t xml:space="preserve"> </w:t>
      </w:r>
      <w:r w:rsidR="004C2967">
        <w:rPr>
          <w:rFonts w:eastAsia="Calibri"/>
          <w:sz w:val="24"/>
          <w:szCs w:val="24"/>
          <w:lang w:val="tr-TR"/>
        </w:rPr>
        <w:t>İsrâ</w:t>
      </w:r>
      <w:r w:rsidRPr="00765AF0">
        <w:rPr>
          <w:rFonts w:eastAsia="Calibri"/>
          <w:sz w:val="24"/>
          <w:szCs w:val="24"/>
          <w:lang w:val="tr-TR"/>
        </w:rPr>
        <w:t>iliyyat, şüpheli kıssalar ve pek çok asılsız şiirin varlığı nedeniyle İbn İshak’ın eseri</w:t>
      </w:r>
      <w:r w:rsidR="008513C3">
        <w:rPr>
          <w:rFonts w:eastAsia="Calibri"/>
          <w:sz w:val="24"/>
          <w:szCs w:val="24"/>
          <w:lang w:val="tr-TR"/>
        </w:rPr>
        <w:t>,</w:t>
      </w:r>
      <w:r w:rsidRPr="00765AF0">
        <w:rPr>
          <w:rFonts w:eastAsia="Calibri"/>
          <w:sz w:val="24"/>
          <w:szCs w:val="24"/>
          <w:lang w:val="tr-TR"/>
        </w:rPr>
        <w:t xml:space="preserve"> </w:t>
      </w:r>
      <w:r w:rsidR="008513C3">
        <w:rPr>
          <w:rFonts w:eastAsia="Calibri"/>
          <w:sz w:val="24"/>
          <w:szCs w:val="24"/>
          <w:lang w:val="tr-TR"/>
        </w:rPr>
        <w:t xml:space="preserve">ciddi </w:t>
      </w:r>
      <w:r w:rsidRPr="00765AF0">
        <w:rPr>
          <w:rFonts w:eastAsia="Calibri"/>
          <w:sz w:val="24"/>
          <w:szCs w:val="24"/>
          <w:lang w:val="tr-TR"/>
        </w:rPr>
        <w:t>tenkitlere maruz kalmıştır.</w:t>
      </w:r>
    </w:p>
    <w:p w:rsidR="00337774" w:rsidRPr="00765AF0" w:rsidRDefault="00337774" w:rsidP="00B450E7">
      <w:pPr>
        <w:widowControl/>
        <w:adjustRightInd w:val="0"/>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Eleştirileri dikkate a</w:t>
      </w:r>
      <w:r w:rsidR="00C543F2">
        <w:rPr>
          <w:rFonts w:eastAsia="Calibri"/>
          <w:sz w:val="24"/>
          <w:szCs w:val="24"/>
          <w:lang w:val="tr-TR"/>
        </w:rPr>
        <w:t>lan İbn Hişam</w:t>
      </w:r>
      <w:r w:rsidRPr="00765AF0">
        <w:rPr>
          <w:rFonts w:eastAsia="Calibri"/>
          <w:sz w:val="24"/>
          <w:szCs w:val="24"/>
          <w:lang w:val="tr-TR"/>
        </w:rPr>
        <w:t>, İbn İshak’ın eseri üzerinde önemli bazı tasarruflarda bulunmuş</w:t>
      </w:r>
      <w:r w:rsidR="008513C3">
        <w:rPr>
          <w:rFonts w:eastAsia="Calibri"/>
          <w:sz w:val="24"/>
          <w:szCs w:val="24"/>
          <w:lang w:val="tr-TR"/>
        </w:rPr>
        <w:t>tur.</w:t>
      </w:r>
      <w:r w:rsidRPr="00765AF0">
        <w:rPr>
          <w:rFonts w:eastAsia="Calibri"/>
          <w:sz w:val="24"/>
          <w:szCs w:val="24"/>
          <w:lang w:val="tr-TR"/>
        </w:rPr>
        <w:t xml:space="preserve"> </w:t>
      </w:r>
      <w:r w:rsidR="008513C3">
        <w:rPr>
          <w:rFonts w:eastAsia="Calibri"/>
          <w:sz w:val="24"/>
          <w:szCs w:val="24"/>
          <w:lang w:val="tr-TR"/>
        </w:rPr>
        <w:t xml:space="preserve">Bu bağlamda </w:t>
      </w:r>
      <w:r w:rsidRPr="00765AF0">
        <w:rPr>
          <w:rFonts w:eastAsia="Calibri"/>
          <w:sz w:val="24"/>
          <w:szCs w:val="24"/>
          <w:lang w:val="tr-TR"/>
        </w:rPr>
        <w:t>eleşti</w:t>
      </w:r>
      <w:r w:rsidR="008513C3">
        <w:rPr>
          <w:rFonts w:eastAsia="Calibri"/>
          <w:sz w:val="24"/>
          <w:szCs w:val="24"/>
          <w:lang w:val="tr-TR"/>
        </w:rPr>
        <w:t>rilen kısımların çoğunu çıkarmış ve</w:t>
      </w:r>
      <w:r w:rsidRPr="00765AF0">
        <w:rPr>
          <w:rFonts w:eastAsia="Calibri"/>
          <w:sz w:val="24"/>
          <w:szCs w:val="24"/>
          <w:lang w:val="tr-TR"/>
        </w:rPr>
        <w:t xml:space="preserve"> bazı </w:t>
      </w:r>
      <w:r w:rsidRPr="00765AF0">
        <w:rPr>
          <w:rFonts w:eastAsia="Calibri"/>
          <w:sz w:val="24"/>
          <w:szCs w:val="24"/>
          <w:lang w:val="tr-TR"/>
        </w:rPr>
        <w:lastRenderedPageBreak/>
        <w:t>ilaveler yapmıştır. Bu tertipten sonra İbn İshak’ın eseri, İbn Hişam’ın ismiyle ün yapmış ve geniş bir kabul görmüştür.</w:t>
      </w:r>
      <w:r w:rsidR="008513C3">
        <w:rPr>
          <w:rFonts w:eastAsia="Calibri"/>
          <w:sz w:val="24"/>
          <w:szCs w:val="24"/>
          <w:lang w:val="tr-TR"/>
        </w:rPr>
        <w:t xml:space="preserve"> Neticede bu eser, siyer müellefatında</w:t>
      </w:r>
      <w:r w:rsidRPr="00765AF0">
        <w:rPr>
          <w:rFonts w:eastAsia="Calibri"/>
          <w:sz w:val="24"/>
          <w:szCs w:val="24"/>
          <w:lang w:val="tr-TR"/>
        </w:rPr>
        <w:t xml:space="preserve"> en temel kaynaklardan biri haline gelmiştir.</w:t>
      </w:r>
      <w:r w:rsidR="008513C3">
        <w:rPr>
          <w:rFonts w:eastAsia="Calibri"/>
          <w:sz w:val="24"/>
          <w:szCs w:val="24"/>
          <w:lang w:val="tr-TR"/>
        </w:rPr>
        <w:t xml:space="preserve"> </w:t>
      </w:r>
      <w:r w:rsidR="00EB7C54">
        <w:rPr>
          <w:rFonts w:eastAsia="Calibri"/>
          <w:sz w:val="24"/>
          <w:szCs w:val="24"/>
          <w:lang w:val="tr-TR"/>
        </w:rPr>
        <w:t>İbn İshak’tan sonra Vakidî</w:t>
      </w:r>
      <w:r w:rsidRPr="00765AF0">
        <w:rPr>
          <w:rFonts w:eastAsia="Calibri"/>
          <w:sz w:val="24"/>
          <w:szCs w:val="24"/>
          <w:lang w:val="tr-TR"/>
        </w:rPr>
        <w:t>, çoğunlukla gazveleri konu edinmiş ve hadisçilerin tarzına yakın bir metotla eserini telif etmiştir.</w:t>
      </w:r>
    </w:p>
    <w:p w:rsidR="00337774" w:rsidRPr="00765AF0" w:rsidRDefault="00337774" w:rsidP="00B450E7">
      <w:pPr>
        <w:widowControl/>
        <w:adjustRightInd w:val="0"/>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İbn İshak’tan sonra siyer yazıcılığın</w:t>
      </w:r>
      <w:r w:rsidR="00EB7C54">
        <w:rPr>
          <w:rFonts w:eastAsia="Calibri"/>
          <w:sz w:val="24"/>
          <w:szCs w:val="24"/>
          <w:lang w:val="tr-TR"/>
        </w:rPr>
        <w:t>da en önemli değişikliği, Vakid</w:t>
      </w:r>
      <w:r w:rsidR="005230A6">
        <w:rPr>
          <w:rFonts w:eastAsia="Calibri"/>
          <w:sz w:val="24"/>
          <w:szCs w:val="24"/>
          <w:lang w:val="tr-TR"/>
        </w:rPr>
        <w:t>î</w:t>
      </w:r>
      <w:r w:rsidRPr="00765AF0">
        <w:rPr>
          <w:rFonts w:eastAsia="Calibri"/>
          <w:sz w:val="24"/>
          <w:szCs w:val="24"/>
          <w:lang w:val="tr-TR"/>
        </w:rPr>
        <w:t xml:space="preserve">’nin talebesi ve </w:t>
      </w:r>
      <w:r w:rsidR="00B76434" w:rsidRPr="00765AF0">
        <w:rPr>
          <w:rFonts w:eastAsia="Calibri"/>
          <w:sz w:val="24"/>
          <w:szCs w:val="24"/>
          <w:lang w:val="tr-TR"/>
        </w:rPr>
        <w:t>kâtibi</w:t>
      </w:r>
      <w:r w:rsidRPr="00765AF0">
        <w:rPr>
          <w:rFonts w:eastAsia="Calibri"/>
          <w:sz w:val="24"/>
          <w:szCs w:val="24"/>
          <w:lang w:val="tr-TR"/>
        </w:rPr>
        <w:t xml:space="preserve"> olan İbn </w:t>
      </w:r>
      <w:r w:rsidR="000946BC">
        <w:rPr>
          <w:rFonts w:eastAsia="Calibri"/>
          <w:sz w:val="24"/>
          <w:szCs w:val="24"/>
          <w:lang w:val="tr-TR"/>
        </w:rPr>
        <w:t>Sâd</w:t>
      </w:r>
      <w:r w:rsidRPr="00765AF0">
        <w:rPr>
          <w:rFonts w:eastAsia="Calibri"/>
          <w:sz w:val="24"/>
          <w:szCs w:val="24"/>
          <w:lang w:val="tr-TR"/>
        </w:rPr>
        <w:t xml:space="preserve"> gerçekleştirmiştir. Bu değişiklik, İbn İshak tarafından şablonu oluşturulan siyere, Hz. Muhammed’in fiziki ve ahlaki özelliklerini içeren Şemail kısmının eklenmesidir. İbn </w:t>
      </w:r>
      <w:r w:rsidR="000946BC">
        <w:rPr>
          <w:rFonts w:eastAsia="Calibri"/>
          <w:sz w:val="24"/>
          <w:szCs w:val="24"/>
          <w:lang w:val="tr-TR"/>
        </w:rPr>
        <w:t>Sâd</w:t>
      </w:r>
      <w:r w:rsidRPr="00765AF0">
        <w:rPr>
          <w:rFonts w:eastAsia="Calibri"/>
          <w:sz w:val="24"/>
          <w:szCs w:val="24"/>
          <w:lang w:val="tr-TR"/>
        </w:rPr>
        <w:t>’la birlikte siyer yazıcılığının genel fo</w:t>
      </w:r>
      <w:r w:rsidR="008513C3">
        <w:rPr>
          <w:rFonts w:eastAsia="Calibri"/>
          <w:sz w:val="24"/>
          <w:szCs w:val="24"/>
          <w:lang w:val="tr-TR"/>
        </w:rPr>
        <w:t>rmatı tamamlanmıştır</w:t>
      </w:r>
      <w:r w:rsidRPr="00765AF0">
        <w:rPr>
          <w:rFonts w:eastAsia="Calibri"/>
          <w:sz w:val="24"/>
          <w:szCs w:val="24"/>
          <w:lang w:val="tr-TR"/>
        </w:rPr>
        <w:t>.</w:t>
      </w:r>
    </w:p>
    <w:p w:rsidR="00337774" w:rsidRPr="00765AF0" w:rsidRDefault="008513C3" w:rsidP="00B450E7">
      <w:pPr>
        <w:widowControl/>
        <w:adjustRightInd w:val="0"/>
        <w:spacing w:before="120" w:after="120" w:line="360" w:lineRule="auto"/>
        <w:ind w:firstLine="709"/>
        <w:contextualSpacing/>
        <w:jc w:val="both"/>
        <w:rPr>
          <w:rFonts w:eastAsia="Calibri"/>
          <w:i/>
          <w:iCs/>
          <w:sz w:val="24"/>
          <w:szCs w:val="24"/>
          <w:lang w:val="tr-TR"/>
        </w:rPr>
      </w:pPr>
      <w:r>
        <w:rPr>
          <w:rFonts w:eastAsia="Calibri"/>
          <w:sz w:val="24"/>
          <w:szCs w:val="24"/>
          <w:lang w:val="tr-TR"/>
        </w:rPr>
        <w:t>Siyer yazıcılığı</w:t>
      </w:r>
      <w:r w:rsidR="00337774" w:rsidRPr="00765AF0">
        <w:rPr>
          <w:rFonts w:eastAsia="Calibri"/>
          <w:sz w:val="24"/>
          <w:szCs w:val="24"/>
          <w:lang w:val="tr-TR"/>
        </w:rPr>
        <w:t xml:space="preserve"> formatının son haline ulaşm</w:t>
      </w:r>
      <w:r>
        <w:rPr>
          <w:rFonts w:eastAsia="Calibri"/>
          <w:sz w:val="24"/>
          <w:szCs w:val="24"/>
          <w:lang w:val="tr-TR"/>
        </w:rPr>
        <w:t xml:space="preserve">asında İbn </w:t>
      </w:r>
      <w:r w:rsidR="000946BC">
        <w:rPr>
          <w:rFonts w:eastAsia="Calibri"/>
          <w:sz w:val="24"/>
          <w:szCs w:val="24"/>
          <w:lang w:val="tr-TR"/>
        </w:rPr>
        <w:t>Sâd</w:t>
      </w:r>
      <w:r>
        <w:rPr>
          <w:rFonts w:eastAsia="Calibri"/>
          <w:sz w:val="24"/>
          <w:szCs w:val="24"/>
          <w:lang w:val="tr-TR"/>
        </w:rPr>
        <w:t xml:space="preserve"> dönüm noktası kabul edilmiştir. Ancak</w:t>
      </w:r>
      <w:r w:rsidR="00337774" w:rsidRPr="00765AF0">
        <w:rPr>
          <w:rFonts w:eastAsia="Calibri"/>
          <w:sz w:val="24"/>
          <w:szCs w:val="24"/>
          <w:lang w:val="tr-TR"/>
        </w:rPr>
        <w:t xml:space="preserve"> bu durum, siyerde kullanılan malzemenin de son halini aldığı anlamın</w:t>
      </w:r>
      <w:r>
        <w:rPr>
          <w:rFonts w:eastAsia="Calibri"/>
          <w:sz w:val="24"/>
          <w:szCs w:val="24"/>
          <w:lang w:val="tr-TR"/>
        </w:rPr>
        <w:t>da değerlendirilmemiştir. Bilakis</w:t>
      </w:r>
      <w:r w:rsidR="00337774" w:rsidRPr="00765AF0">
        <w:rPr>
          <w:rFonts w:eastAsia="Calibri"/>
          <w:sz w:val="24"/>
          <w:szCs w:val="24"/>
          <w:lang w:val="tr-TR"/>
        </w:rPr>
        <w:t xml:space="preserve"> siyer kitaplarında kullanılan malzemede ciddi bir artış meydana gelmiştir.</w:t>
      </w:r>
    </w:p>
    <w:p w:rsidR="00337774" w:rsidRPr="00765AF0" w:rsidRDefault="00337774" w:rsidP="00B450E7">
      <w:pPr>
        <w:widowControl/>
        <w:adjustRightInd w:val="0"/>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Siyer malzemesindeki genişlemeyi resmetmek, </w:t>
      </w:r>
      <w:r w:rsidR="00A374AD">
        <w:rPr>
          <w:rFonts w:eastAsia="Calibri"/>
          <w:sz w:val="24"/>
          <w:szCs w:val="24"/>
          <w:lang w:val="tr-TR"/>
        </w:rPr>
        <w:t xml:space="preserve">ancak </w:t>
      </w:r>
      <w:r w:rsidRPr="00765AF0">
        <w:rPr>
          <w:rFonts w:eastAsia="Calibri"/>
          <w:sz w:val="24"/>
          <w:szCs w:val="24"/>
          <w:lang w:val="tr-TR"/>
        </w:rPr>
        <w:t>ilk kaynak eserlerle, sonraki çalışmaları kronolojik olarak kar</w:t>
      </w:r>
      <w:r w:rsidR="00A374AD">
        <w:rPr>
          <w:rFonts w:eastAsia="Calibri"/>
          <w:sz w:val="24"/>
          <w:szCs w:val="24"/>
          <w:lang w:val="tr-TR"/>
        </w:rPr>
        <w:t>şılaştırma ile mümkün olmuştur.</w:t>
      </w:r>
      <w:r w:rsidRPr="00765AF0">
        <w:rPr>
          <w:rFonts w:eastAsia="Calibri"/>
          <w:sz w:val="24"/>
          <w:szCs w:val="24"/>
          <w:lang w:val="tr-TR"/>
        </w:rPr>
        <w:t xml:space="preserve"> </w:t>
      </w:r>
      <w:r w:rsidR="00A374AD">
        <w:rPr>
          <w:rFonts w:eastAsia="Calibri"/>
          <w:sz w:val="24"/>
          <w:szCs w:val="24"/>
          <w:lang w:val="tr-TR"/>
        </w:rPr>
        <w:t xml:space="preserve">Zira </w:t>
      </w:r>
      <w:r w:rsidRPr="00765AF0">
        <w:rPr>
          <w:rFonts w:eastAsia="Calibri"/>
          <w:sz w:val="24"/>
          <w:szCs w:val="24"/>
          <w:lang w:val="tr-TR"/>
        </w:rPr>
        <w:t xml:space="preserve">Hz. </w:t>
      </w:r>
      <w:r w:rsidR="00A2571A">
        <w:rPr>
          <w:rFonts w:eastAsia="Calibri"/>
          <w:sz w:val="24"/>
          <w:szCs w:val="24"/>
          <w:lang w:val="tr-TR"/>
        </w:rPr>
        <w:t>Nebî</w:t>
      </w:r>
      <w:r w:rsidRPr="00765AF0">
        <w:rPr>
          <w:rFonts w:eastAsia="Calibri"/>
          <w:sz w:val="24"/>
          <w:szCs w:val="24"/>
          <w:lang w:val="tr-TR"/>
        </w:rPr>
        <w:t>’nin doğumu esnasında</w:t>
      </w:r>
      <w:r w:rsidR="00A374AD">
        <w:rPr>
          <w:rFonts w:eastAsia="Calibri"/>
          <w:sz w:val="24"/>
          <w:szCs w:val="24"/>
          <w:lang w:val="tr-TR"/>
        </w:rPr>
        <w:t xml:space="preserve"> gerçekleşen olaylar bağlamında</w:t>
      </w:r>
      <w:r w:rsidRPr="00765AF0">
        <w:rPr>
          <w:rFonts w:eastAsia="Calibri"/>
          <w:sz w:val="24"/>
          <w:szCs w:val="24"/>
          <w:lang w:val="tr-TR"/>
        </w:rPr>
        <w:t xml:space="preserve"> İbn Hişam’da ya</w:t>
      </w:r>
      <w:r w:rsidR="00A374AD">
        <w:rPr>
          <w:rFonts w:eastAsia="Calibri"/>
          <w:sz w:val="24"/>
          <w:szCs w:val="24"/>
          <w:lang w:val="tr-TR"/>
        </w:rPr>
        <w:t>lnızca bir olaya yer verilmiştir.</w:t>
      </w:r>
      <w:r w:rsidRPr="00765AF0">
        <w:rPr>
          <w:rFonts w:eastAsia="Calibri"/>
          <w:sz w:val="24"/>
          <w:szCs w:val="24"/>
          <w:lang w:val="tr-TR"/>
        </w:rPr>
        <w:t xml:space="preserve"> </w:t>
      </w:r>
      <w:r w:rsidR="00A374AD">
        <w:rPr>
          <w:rFonts w:eastAsia="Calibri"/>
          <w:sz w:val="24"/>
          <w:szCs w:val="24"/>
          <w:lang w:val="tr-TR"/>
        </w:rPr>
        <w:t xml:space="preserve">Buna mukabil bu sayı </w:t>
      </w:r>
      <w:r w:rsidRPr="00765AF0">
        <w:rPr>
          <w:rFonts w:eastAsia="Calibri"/>
          <w:sz w:val="24"/>
          <w:szCs w:val="24"/>
          <w:lang w:val="tr-TR"/>
        </w:rPr>
        <w:t xml:space="preserve">İbn </w:t>
      </w:r>
      <w:r w:rsidR="000946BC">
        <w:rPr>
          <w:rFonts w:eastAsia="Calibri"/>
          <w:sz w:val="24"/>
          <w:szCs w:val="24"/>
          <w:lang w:val="tr-TR"/>
        </w:rPr>
        <w:t>Sâd</w:t>
      </w:r>
      <w:r w:rsidRPr="00765AF0">
        <w:rPr>
          <w:rFonts w:eastAsia="Calibri"/>
          <w:sz w:val="24"/>
          <w:szCs w:val="24"/>
          <w:lang w:val="tr-TR"/>
        </w:rPr>
        <w:t>’da altı, eş-Şami’de ise yirmi olay</w:t>
      </w:r>
      <w:r w:rsidR="00A374AD">
        <w:rPr>
          <w:rFonts w:eastAsia="Calibri"/>
          <w:sz w:val="24"/>
          <w:szCs w:val="24"/>
          <w:lang w:val="tr-TR"/>
        </w:rPr>
        <w:t>a yükseltilmiştir</w:t>
      </w:r>
      <w:r w:rsidRPr="00765AF0">
        <w:rPr>
          <w:rFonts w:eastAsia="Calibri"/>
          <w:sz w:val="24"/>
          <w:szCs w:val="24"/>
          <w:lang w:val="tr-TR"/>
        </w:rPr>
        <w:t>.</w:t>
      </w:r>
    </w:p>
    <w:p w:rsidR="00337774" w:rsidRPr="00765AF0" w:rsidRDefault="00337774" w:rsidP="00B450E7">
      <w:pPr>
        <w:widowControl/>
        <w:adjustRightInd w:val="0"/>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Siyer konularındaki artışın, Hz. Muhammed’in soyu, şemail, nübüvvet öncesi hayatı, mucizeler ve irhasat haberleri </w:t>
      </w:r>
      <w:r w:rsidR="00A374AD">
        <w:rPr>
          <w:rFonts w:eastAsia="Calibri"/>
          <w:sz w:val="24"/>
          <w:szCs w:val="24"/>
          <w:lang w:val="tr-TR"/>
        </w:rPr>
        <w:t xml:space="preserve">gibi konularda meydana geldiği tespit edilmiştir. Bu artışla birlikte </w:t>
      </w:r>
      <w:r w:rsidR="00A2571A">
        <w:rPr>
          <w:rFonts w:eastAsia="Calibri"/>
          <w:sz w:val="24"/>
          <w:szCs w:val="24"/>
          <w:lang w:val="tr-TR"/>
        </w:rPr>
        <w:t>nebî</w:t>
      </w:r>
      <w:r w:rsidRPr="00765AF0">
        <w:rPr>
          <w:rFonts w:eastAsia="Calibri"/>
          <w:sz w:val="24"/>
          <w:szCs w:val="24"/>
          <w:lang w:val="tr-TR"/>
        </w:rPr>
        <w:t xml:space="preserve"> tasavvurund</w:t>
      </w:r>
      <w:r w:rsidR="00A374AD">
        <w:rPr>
          <w:rFonts w:eastAsia="Calibri"/>
          <w:sz w:val="24"/>
          <w:szCs w:val="24"/>
          <w:lang w:val="tr-TR"/>
        </w:rPr>
        <w:t>a da bir dönüşüm meydana gelmiş ve yüceltmeci elçi</w:t>
      </w:r>
      <w:r w:rsidRPr="00765AF0">
        <w:rPr>
          <w:rFonts w:eastAsia="Calibri"/>
          <w:sz w:val="24"/>
          <w:szCs w:val="24"/>
          <w:lang w:val="tr-TR"/>
        </w:rPr>
        <w:t xml:space="preserve"> algısı öne geçmiştir</w:t>
      </w:r>
      <w:r w:rsidRPr="00765AF0">
        <w:rPr>
          <w:rFonts w:eastAsia="Calibri"/>
          <w:sz w:val="24"/>
          <w:szCs w:val="24"/>
          <w:vertAlign w:val="superscript"/>
          <w:lang w:val="tr-TR"/>
        </w:rPr>
        <w:footnoteReference w:id="43"/>
      </w:r>
      <w:r w:rsidR="00A07640">
        <w:rPr>
          <w:rFonts w:eastAsia="Calibri"/>
          <w:sz w:val="24"/>
          <w:szCs w:val="24"/>
          <w:lang w:val="tr-TR"/>
        </w:rPr>
        <w:t>.</w:t>
      </w:r>
    </w:p>
    <w:p w:rsidR="00337774" w:rsidRPr="00765AF0" w:rsidRDefault="00A2571A" w:rsidP="00B450E7">
      <w:pPr>
        <w:pStyle w:val="gR1"/>
        <w:spacing w:before="120" w:beforeAutospacing="0" w:after="120" w:afterAutospacing="0"/>
      </w:pPr>
      <w:bookmarkStart w:id="80" w:name="_Toc7750352"/>
      <w:bookmarkStart w:id="81" w:name="_Toc17036478"/>
      <w:r>
        <w:t>KUR’ÂN</w:t>
      </w:r>
      <w:r w:rsidR="00337774" w:rsidRPr="00765AF0">
        <w:t xml:space="preserve"> KRONOLOJİSİNİ TESBİTTE </w:t>
      </w:r>
      <w:r>
        <w:t>NÜZÛL</w:t>
      </w:r>
      <w:r w:rsidR="00337774" w:rsidRPr="00765AF0">
        <w:t xml:space="preserve"> KAVRAMI</w:t>
      </w:r>
      <w:bookmarkEnd w:id="80"/>
      <w:bookmarkEnd w:id="81"/>
    </w:p>
    <w:p w:rsidR="00E979C5" w:rsidRPr="00765AF0" w:rsidRDefault="00A2571A" w:rsidP="00B060DB">
      <w:pPr>
        <w:pStyle w:val="DZ"/>
        <w:spacing w:before="120" w:after="120"/>
        <w:ind w:firstLine="709"/>
      </w:pPr>
      <w:bookmarkStart w:id="82" w:name="_Toc7750353"/>
      <w:bookmarkStart w:id="83" w:name="_Toc17036479"/>
      <w:r>
        <w:t>Nüzûl</w:t>
      </w:r>
      <w:r w:rsidR="00E979C5" w:rsidRPr="00765AF0">
        <w:t xml:space="preserve"> Kavramı</w:t>
      </w:r>
      <w:bookmarkEnd w:id="82"/>
      <w:bookmarkEnd w:id="83"/>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Nüzûl</w:t>
      </w:r>
      <w:r w:rsidR="00337774" w:rsidRPr="00765AF0">
        <w:rPr>
          <w:rFonts w:eastAsia="Calibri"/>
          <w:sz w:val="24"/>
          <w:szCs w:val="24"/>
          <w:lang w:val="tr-TR"/>
        </w:rPr>
        <w:t xml:space="preserve"> kel</w:t>
      </w:r>
      <w:r w:rsidR="00B450E7">
        <w:rPr>
          <w:rFonts w:eastAsia="Calibri"/>
          <w:sz w:val="24"/>
          <w:szCs w:val="24"/>
          <w:lang w:val="tr-TR"/>
        </w:rPr>
        <w:t>imesi sözlükte “yüksekten aşağıya inmek, düşmek</w:t>
      </w:r>
      <w:r w:rsidR="00337774" w:rsidRPr="00765AF0">
        <w:rPr>
          <w:rFonts w:eastAsia="Calibri"/>
          <w:sz w:val="24"/>
          <w:szCs w:val="24"/>
          <w:lang w:val="tr-TR"/>
        </w:rPr>
        <w:t xml:space="preserve"> </w:t>
      </w:r>
      <w:r w:rsidR="00B450E7">
        <w:rPr>
          <w:rFonts w:eastAsia="Calibri"/>
          <w:sz w:val="24"/>
          <w:szCs w:val="24"/>
          <w:lang w:val="tr-TR"/>
        </w:rPr>
        <w:t>ve konaklamak</w:t>
      </w:r>
      <w:r w:rsidR="00337774" w:rsidRPr="00765AF0">
        <w:rPr>
          <w:rFonts w:eastAsia="Calibri"/>
          <w:sz w:val="24"/>
          <w:szCs w:val="24"/>
          <w:lang w:val="tr-TR"/>
        </w:rPr>
        <w:t xml:space="preserve">” </w:t>
      </w:r>
      <w:r w:rsidR="00B450E7">
        <w:rPr>
          <w:rFonts w:eastAsia="Calibri"/>
          <w:sz w:val="24"/>
          <w:szCs w:val="24"/>
          <w:lang w:val="tr-TR"/>
        </w:rPr>
        <w:t>gibi manalar</w:t>
      </w:r>
      <w:r w:rsidR="00337774" w:rsidRPr="00765AF0">
        <w:rPr>
          <w:rFonts w:eastAsia="Calibri"/>
          <w:sz w:val="24"/>
          <w:szCs w:val="24"/>
          <w:lang w:val="tr-TR"/>
        </w:rPr>
        <w:t xml:space="preserve">a gelmektedir. </w:t>
      </w:r>
      <w:r w:rsidR="00B450E7">
        <w:rPr>
          <w:rFonts w:eastAsia="Calibri"/>
          <w:sz w:val="24"/>
          <w:szCs w:val="24"/>
          <w:lang w:val="tr-TR"/>
        </w:rPr>
        <w:t xml:space="preserve">Ayrıca </w:t>
      </w:r>
      <w:r>
        <w:rPr>
          <w:rFonts w:eastAsia="Calibri"/>
          <w:sz w:val="24"/>
          <w:szCs w:val="24"/>
          <w:lang w:val="tr-TR"/>
        </w:rPr>
        <w:t>nüzûl</w:t>
      </w:r>
      <w:r w:rsidR="00337774" w:rsidRPr="00765AF0">
        <w:rPr>
          <w:rFonts w:eastAsia="Calibri"/>
          <w:sz w:val="24"/>
          <w:szCs w:val="24"/>
          <w:lang w:val="tr-TR"/>
        </w:rPr>
        <w:t>, Yüce Allah’ın, nimetle</w:t>
      </w:r>
      <w:r w:rsidR="00B450E7">
        <w:rPr>
          <w:rFonts w:eastAsia="Calibri"/>
          <w:sz w:val="24"/>
          <w:szCs w:val="24"/>
          <w:lang w:val="tr-TR"/>
        </w:rPr>
        <w:t>ri kullarının üzerine indirmesi ve</w:t>
      </w:r>
      <w:r w:rsidR="00337774" w:rsidRPr="00765AF0">
        <w:rPr>
          <w:rFonts w:eastAsia="Calibri"/>
          <w:sz w:val="24"/>
          <w:szCs w:val="24"/>
          <w:lang w:val="tr-TR"/>
        </w:rPr>
        <w:t xml:space="preserve"> bunları</w:t>
      </w:r>
      <w:r w:rsidR="00B450E7">
        <w:rPr>
          <w:rFonts w:eastAsia="Calibri"/>
          <w:sz w:val="24"/>
          <w:szCs w:val="24"/>
          <w:lang w:val="tr-TR"/>
        </w:rPr>
        <w:t xml:space="preserve"> onlara vermesi anlamına da alınmıştı</w:t>
      </w:r>
      <w:r w:rsidR="00337774" w:rsidRPr="00765AF0">
        <w:rPr>
          <w:rFonts w:eastAsia="Calibri"/>
          <w:sz w:val="24"/>
          <w:szCs w:val="24"/>
          <w:lang w:val="tr-TR"/>
        </w:rPr>
        <w:t xml:space="preserve">r. Buradan hareketle, </w:t>
      </w:r>
      <w:r>
        <w:rPr>
          <w:rFonts w:eastAsia="Calibri"/>
          <w:sz w:val="24"/>
          <w:szCs w:val="24"/>
          <w:lang w:val="tr-TR"/>
        </w:rPr>
        <w:t>nüzûl</w:t>
      </w:r>
      <w:r w:rsidR="00337774" w:rsidRPr="00765AF0">
        <w:rPr>
          <w:rFonts w:eastAsia="Calibri"/>
          <w:sz w:val="24"/>
          <w:szCs w:val="24"/>
          <w:lang w:val="tr-TR"/>
        </w:rPr>
        <w:t xml:space="preserve"> </w:t>
      </w:r>
      <w:r w:rsidR="00337774" w:rsidRPr="00765AF0">
        <w:rPr>
          <w:rFonts w:eastAsia="Calibri"/>
          <w:sz w:val="24"/>
          <w:szCs w:val="24"/>
          <w:lang w:val="tr-TR"/>
        </w:rPr>
        <w:lastRenderedPageBreak/>
        <w:t xml:space="preserve">kavramı daha çok </w:t>
      </w:r>
      <w:r>
        <w:rPr>
          <w:rFonts w:eastAsia="Calibri"/>
          <w:sz w:val="24"/>
          <w:szCs w:val="24"/>
          <w:lang w:val="tr-TR"/>
        </w:rPr>
        <w:t>Kur’ân</w:t>
      </w:r>
      <w:r w:rsidR="00337774" w:rsidRPr="00765AF0">
        <w:rPr>
          <w:rFonts w:eastAsia="Calibri"/>
          <w:sz w:val="24"/>
          <w:szCs w:val="24"/>
          <w:lang w:val="tr-TR"/>
        </w:rPr>
        <w:t>’ın Allah katından gelişini ifade eder olmuş, bu anlamıyla terimleşmiştir</w:t>
      </w:r>
      <w:r w:rsidR="00337774" w:rsidRPr="00765AF0">
        <w:rPr>
          <w:rFonts w:eastAsia="Calibri"/>
          <w:sz w:val="24"/>
          <w:szCs w:val="24"/>
          <w:vertAlign w:val="superscript"/>
          <w:lang w:val="tr-TR"/>
        </w:rPr>
        <w:footnoteReference w:id="44"/>
      </w:r>
      <w:r w:rsidR="00A07640">
        <w:rPr>
          <w:rFonts w:eastAsia="Calibri"/>
          <w:sz w:val="24"/>
          <w:szCs w:val="24"/>
          <w:lang w:val="tr-TR"/>
        </w:rPr>
        <w:t>.</w:t>
      </w:r>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Kur’ân</w:t>
      </w:r>
      <w:r w:rsidR="00B450E7">
        <w:rPr>
          <w:rFonts w:eastAsia="Calibri"/>
          <w:sz w:val="24"/>
          <w:szCs w:val="24"/>
          <w:lang w:val="tr-TR"/>
        </w:rPr>
        <w:t xml:space="preserve">-ı </w:t>
      </w:r>
      <w:r>
        <w:rPr>
          <w:rFonts w:eastAsia="Calibri"/>
          <w:sz w:val="24"/>
          <w:szCs w:val="24"/>
          <w:lang w:val="tr-TR"/>
        </w:rPr>
        <w:t>Kerîm</w:t>
      </w:r>
      <w:r w:rsidR="00B450E7">
        <w:rPr>
          <w:rFonts w:eastAsia="Calibri"/>
          <w:sz w:val="24"/>
          <w:szCs w:val="24"/>
          <w:lang w:val="tr-TR"/>
        </w:rPr>
        <w:t>, Allah katından</w:t>
      </w:r>
      <w:r w:rsidR="00337774" w:rsidRPr="00765AF0">
        <w:rPr>
          <w:rFonts w:eastAsia="Calibri"/>
          <w:sz w:val="24"/>
          <w:szCs w:val="24"/>
          <w:lang w:val="tr-TR"/>
        </w:rPr>
        <w:t xml:space="preserve"> Hz. Muhammed’e, vahiy meleği </w:t>
      </w:r>
      <w:r w:rsidR="00563F38">
        <w:rPr>
          <w:rFonts w:eastAsia="Calibri"/>
          <w:sz w:val="24"/>
          <w:szCs w:val="24"/>
          <w:lang w:val="tr-TR"/>
        </w:rPr>
        <w:t>Cebrâil</w:t>
      </w:r>
      <w:r w:rsidR="00337774" w:rsidRPr="00765AF0">
        <w:rPr>
          <w:rFonts w:eastAsia="Calibri"/>
          <w:sz w:val="24"/>
          <w:szCs w:val="24"/>
          <w:lang w:val="tr-TR"/>
        </w:rPr>
        <w:t xml:space="preserve"> aracılığı ile yaklaşık 23 yıl boyunca peyderpey indirilmiştir. </w:t>
      </w:r>
      <w:r>
        <w:rPr>
          <w:rFonts w:eastAsia="Calibri"/>
          <w:sz w:val="24"/>
          <w:szCs w:val="24"/>
          <w:lang w:val="tr-TR"/>
        </w:rPr>
        <w:t>Kur’ân</w:t>
      </w:r>
      <w:r w:rsidR="00337774" w:rsidRPr="00765AF0">
        <w:rPr>
          <w:rFonts w:eastAsia="Calibri"/>
          <w:sz w:val="24"/>
          <w:szCs w:val="24"/>
          <w:lang w:val="tr-TR"/>
        </w:rPr>
        <w:t xml:space="preserve">’ın </w:t>
      </w:r>
      <w:r>
        <w:rPr>
          <w:rFonts w:eastAsia="Calibri"/>
          <w:sz w:val="24"/>
          <w:szCs w:val="24"/>
          <w:lang w:val="tr-TR"/>
        </w:rPr>
        <w:t>nüzûl</w:t>
      </w:r>
      <w:r w:rsidR="00337774" w:rsidRPr="00765AF0">
        <w:rPr>
          <w:rFonts w:eastAsia="Calibri"/>
          <w:sz w:val="24"/>
          <w:szCs w:val="24"/>
          <w:lang w:val="tr-TR"/>
        </w:rPr>
        <w:t>ü ile Allah, insanlara yol</w:t>
      </w:r>
      <w:r w:rsidR="00B450E7">
        <w:rPr>
          <w:rFonts w:eastAsia="Calibri"/>
          <w:sz w:val="24"/>
          <w:szCs w:val="24"/>
          <w:lang w:val="tr-TR"/>
        </w:rPr>
        <w:t>u</w:t>
      </w:r>
      <w:r w:rsidR="00337774" w:rsidRPr="00765AF0">
        <w:rPr>
          <w:rFonts w:eastAsia="Calibri"/>
          <w:sz w:val="24"/>
          <w:szCs w:val="24"/>
          <w:lang w:val="tr-TR"/>
        </w:rPr>
        <w:t xml:space="preserve"> göstermiş, doğru ile yanlışı kesin çizgilerle ayırmış ve böylece muhatap olduğu ilk toplum üzerinde </w:t>
      </w:r>
      <w:r w:rsidR="00F46DF8">
        <w:rPr>
          <w:rFonts w:eastAsia="Calibri"/>
          <w:sz w:val="24"/>
          <w:szCs w:val="24"/>
          <w:lang w:val="tr-TR"/>
        </w:rPr>
        <w:t>âdet</w:t>
      </w:r>
      <w:r w:rsidR="00B450E7">
        <w:rPr>
          <w:rFonts w:eastAsia="Calibri"/>
          <w:sz w:val="24"/>
          <w:szCs w:val="24"/>
          <w:lang w:val="tr-TR"/>
        </w:rPr>
        <w:t xml:space="preserve">a devrim niteliğinde değişimler </w:t>
      </w:r>
      <w:r w:rsidR="00337774" w:rsidRPr="00765AF0">
        <w:rPr>
          <w:rFonts w:eastAsia="Calibri"/>
          <w:sz w:val="24"/>
          <w:szCs w:val="24"/>
          <w:lang w:val="tr-TR"/>
        </w:rPr>
        <w:t xml:space="preserve">meydana getirmiştir. </w:t>
      </w:r>
      <w:r>
        <w:rPr>
          <w:rFonts w:eastAsia="Calibri"/>
          <w:sz w:val="24"/>
          <w:szCs w:val="24"/>
          <w:lang w:val="tr-TR"/>
        </w:rPr>
        <w:t>Kur’ân</w:t>
      </w:r>
      <w:r w:rsidR="00337774" w:rsidRPr="00765AF0">
        <w:rPr>
          <w:rFonts w:eastAsia="Calibri"/>
          <w:sz w:val="24"/>
          <w:szCs w:val="24"/>
          <w:lang w:val="tr-TR"/>
        </w:rPr>
        <w:t xml:space="preserve">’ın, 23 yıl gibi kısa sayılacak bir zaman içerisinde, indiği toplum üzerinde meydana getirdiği devrim niteliğindeki değişim ve dönüşümler, </w:t>
      </w:r>
      <w:r>
        <w:rPr>
          <w:rFonts w:eastAsia="Calibri"/>
          <w:sz w:val="24"/>
          <w:szCs w:val="24"/>
          <w:lang w:val="tr-TR"/>
        </w:rPr>
        <w:t>Kur’ân</w:t>
      </w:r>
      <w:r w:rsidR="00337774" w:rsidRPr="00765AF0">
        <w:rPr>
          <w:rFonts w:eastAsia="Calibri"/>
          <w:sz w:val="24"/>
          <w:szCs w:val="24"/>
          <w:lang w:val="tr-TR"/>
        </w:rPr>
        <w:t xml:space="preserve">’ı anlama gayretinde olan araştırıcıların dikkatini çekmiş ve bu durum onları farklı yöntemler aramaya sevk etmiştir. </w:t>
      </w:r>
      <w:r>
        <w:rPr>
          <w:rFonts w:eastAsia="Calibri"/>
          <w:sz w:val="24"/>
          <w:szCs w:val="24"/>
          <w:lang w:val="tr-TR"/>
        </w:rPr>
        <w:t>Kur’ân</w:t>
      </w:r>
      <w:r w:rsidR="00337774" w:rsidRPr="00765AF0">
        <w:rPr>
          <w:rFonts w:eastAsia="Calibri"/>
          <w:sz w:val="24"/>
          <w:szCs w:val="24"/>
          <w:lang w:val="tr-TR"/>
        </w:rPr>
        <w:t xml:space="preserve">’ın anlaşılmasına dair yeni bir metodoloji oluşturma arayışında, üzerinde ağırlıklı durulan konu, </w:t>
      </w:r>
      <w:r>
        <w:rPr>
          <w:rFonts w:eastAsia="Calibri"/>
          <w:sz w:val="24"/>
          <w:szCs w:val="24"/>
          <w:lang w:val="tr-TR"/>
        </w:rPr>
        <w:t>âyet</w:t>
      </w:r>
      <w:r w:rsidR="00337774" w:rsidRPr="00765AF0">
        <w:rPr>
          <w:rFonts w:eastAsia="Calibri"/>
          <w:sz w:val="24"/>
          <w:szCs w:val="24"/>
          <w:lang w:val="tr-TR"/>
        </w:rPr>
        <w:t xml:space="preserve">lerin </w:t>
      </w:r>
      <w:r>
        <w:rPr>
          <w:rFonts w:eastAsia="Calibri"/>
          <w:sz w:val="24"/>
          <w:szCs w:val="24"/>
          <w:lang w:val="tr-TR"/>
        </w:rPr>
        <w:t>nüzûl</w:t>
      </w:r>
      <w:r w:rsidR="00337774" w:rsidRPr="00765AF0">
        <w:rPr>
          <w:rFonts w:eastAsia="Calibri"/>
          <w:sz w:val="24"/>
          <w:szCs w:val="24"/>
          <w:lang w:val="tr-TR"/>
        </w:rPr>
        <w:t xml:space="preserve"> sırasına gör</w:t>
      </w:r>
      <w:r w:rsidR="00B450E7">
        <w:rPr>
          <w:rFonts w:eastAsia="Calibri"/>
          <w:sz w:val="24"/>
          <w:szCs w:val="24"/>
          <w:lang w:val="tr-TR"/>
        </w:rPr>
        <w:t>e tasnif edilmesi olmuştur</w:t>
      </w:r>
      <w:r w:rsidR="00337774" w:rsidRPr="00765AF0">
        <w:rPr>
          <w:rFonts w:eastAsia="Calibri"/>
          <w:sz w:val="24"/>
          <w:szCs w:val="24"/>
          <w:vertAlign w:val="superscript"/>
          <w:lang w:val="tr-TR"/>
        </w:rPr>
        <w:footnoteReference w:id="45"/>
      </w:r>
      <w:r w:rsidR="00A07640">
        <w:rPr>
          <w:rFonts w:eastAsia="Calibri"/>
          <w:sz w:val="24"/>
          <w:szCs w:val="24"/>
          <w:lang w:val="tr-TR"/>
        </w:rPr>
        <w:t>.</w:t>
      </w:r>
    </w:p>
    <w:p w:rsidR="00337774" w:rsidRPr="006939AD" w:rsidRDefault="00337774" w:rsidP="006939AD">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Araştırmacıları, </w:t>
      </w:r>
      <w:r w:rsidR="00A2571A">
        <w:rPr>
          <w:rFonts w:eastAsia="Calibri"/>
          <w:sz w:val="24"/>
          <w:szCs w:val="24"/>
          <w:lang w:val="tr-TR"/>
        </w:rPr>
        <w:t>Kur’ân</w:t>
      </w:r>
      <w:r w:rsidRPr="00765AF0">
        <w:rPr>
          <w:rFonts w:eastAsia="Calibri"/>
          <w:sz w:val="24"/>
          <w:szCs w:val="24"/>
          <w:lang w:val="tr-TR"/>
        </w:rPr>
        <w:t>’ın kronolojik takibini yapmaya iten saikler içerisinde en önemli gördüğümüzü Koçyiğit’in ifadesiyle aktaralım:</w:t>
      </w:r>
      <w:r w:rsidR="006939AD">
        <w:rPr>
          <w:rFonts w:eastAsia="Calibri"/>
          <w:sz w:val="24"/>
          <w:szCs w:val="24"/>
          <w:lang w:val="tr-TR"/>
        </w:rPr>
        <w:t xml:space="preserve"> “</w:t>
      </w:r>
      <w:r w:rsidR="00A2571A">
        <w:rPr>
          <w:rFonts w:eastAsia="Calibri"/>
          <w:sz w:val="24"/>
          <w:szCs w:val="24"/>
          <w:lang w:val="tr-TR"/>
        </w:rPr>
        <w:t>Kur’ân</w:t>
      </w:r>
      <w:r w:rsidRPr="006939AD">
        <w:rPr>
          <w:rFonts w:eastAsia="Calibri"/>
          <w:sz w:val="24"/>
          <w:szCs w:val="24"/>
          <w:lang w:val="tr-TR"/>
        </w:rPr>
        <w:t xml:space="preserve">’ın </w:t>
      </w:r>
      <w:r w:rsidR="00A2571A">
        <w:rPr>
          <w:rFonts w:eastAsia="Calibri"/>
          <w:sz w:val="24"/>
          <w:szCs w:val="24"/>
          <w:lang w:val="tr-TR"/>
        </w:rPr>
        <w:t>nüzûl</w:t>
      </w:r>
      <w:r w:rsidRPr="006939AD">
        <w:rPr>
          <w:rFonts w:eastAsia="Calibri"/>
          <w:sz w:val="24"/>
          <w:szCs w:val="24"/>
          <w:lang w:val="tr-TR"/>
        </w:rPr>
        <w:t xml:space="preserve"> sırasına göre </w:t>
      </w:r>
      <w:r w:rsidR="007F328B">
        <w:rPr>
          <w:rFonts w:eastAsia="Calibri"/>
          <w:sz w:val="24"/>
          <w:szCs w:val="24"/>
          <w:lang w:val="tr-TR"/>
        </w:rPr>
        <w:t>tefsîr</w:t>
      </w:r>
      <w:r w:rsidRPr="006939AD">
        <w:rPr>
          <w:rFonts w:eastAsia="Calibri"/>
          <w:sz w:val="24"/>
          <w:szCs w:val="24"/>
          <w:lang w:val="tr-TR"/>
        </w:rPr>
        <w:t>ini gündeme taşıyan en önemli faktörlerden birisi, sosyal değişimlerle b</w:t>
      </w:r>
      <w:r w:rsidR="00D643B4">
        <w:rPr>
          <w:rFonts w:eastAsia="Calibri"/>
          <w:sz w:val="24"/>
          <w:szCs w:val="24"/>
          <w:lang w:val="tr-TR"/>
        </w:rPr>
        <w:t>aşkalaşmış olan modern dünyada m</w:t>
      </w:r>
      <w:r w:rsidRPr="006939AD">
        <w:rPr>
          <w:rFonts w:eastAsia="Calibri"/>
          <w:sz w:val="24"/>
          <w:szCs w:val="24"/>
          <w:lang w:val="tr-TR"/>
        </w:rPr>
        <w:t xml:space="preserve">üslümanların yaşadığı kafa karışıklığını </w:t>
      </w:r>
      <w:r w:rsidR="00A2571A">
        <w:rPr>
          <w:rFonts w:eastAsia="Calibri"/>
          <w:sz w:val="24"/>
          <w:szCs w:val="24"/>
          <w:lang w:val="tr-TR"/>
        </w:rPr>
        <w:t>nüzûl</w:t>
      </w:r>
      <w:r w:rsidRPr="006939AD">
        <w:rPr>
          <w:rFonts w:eastAsia="Calibri"/>
          <w:sz w:val="24"/>
          <w:szCs w:val="24"/>
          <w:lang w:val="tr-TR"/>
        </w:rPr>
        <w:t xml:space="preserve"> sürecini aşama aşama takip ederek izole etme ve bir diriliş hareketi başlatma düşüncesidir. Esasen çağdaş </w:t>
      </w:r>
      <w:r w:rsidR="007F328B">
        <w:rPr>
          <w:rFonts w:eastAsia="Calibri"/>
          <w:sz w:val="24"/>
          <w:szCs w:val="24"/>
          <w:lang w:val="tr-TR"/>
        </w:rPr>
        <w:t>tefsîr</w:t>
      </w:r>
      <w:r w:rsidRPr="006939AD">
        <w:rPr>
          <w:rFonts w:eastAsia="Calibri"/>
          <w:sz w:val="24"/>
          <w:szCs w:val="24"/>
          <w:lang w:val="tr-TR"/>
        </w:rPr>
        <w:t xml:space="preserve"> hareketlerinin ekserisinde İslam toplumlarının bilinçlenmesine ve ıslahına yönelik vurguların ağırlıklı olduğu müşahede edilen bir husustur. Bu bağlamda </w:t>
      </w:r>
      <w:r w:rsidR="00A2571A">
        <w:rPr>
          <w:rFonts w:eastAsia="Calibri"/>
          <w:sz w:val="24"/>
          <w:szCs w:val="24"/>
          <w:lang w:val="tr-TR"/>
        </w:rPr>
        <w:t>Kur’ân</w:t>
      </w:r>
      <w:r w:rsidRPr="006939AD">
        <w:rPr>
          <w:rFonts w:eastAsia="Calibri"/>
          <w:sz w:val="24"/>
          <w:szCs w:val="24"/>
          <w:lang w:val="tr-TR"/>
        </w:rPr>
        <w:t>’ın daha iyi anlaşılması için mevcut Mushaf tertibinin dışına çıkmayı göze olan müfessirlerin bütün bu çabalarına birer deneme olarak şans vermek uygun olacaktır</w:t>
      </w:r>
      <w:r w:rsidRPr="006939AD">
        <w:rPr>
          <w:rFonts w:eastAsia="Calibri"/>
          <w:sz w:val="24"/>
          <w:szCs w:val="24"/>
          <w:vertAlign w:val="superscript"/>
          <w:lang w:val="tr-TR"/>
        </w:rPr>
        <w:footnoteReference w:id="46"/>
      </w:r>
      <w:r w:rsidR="00A07640">
        <w:rPr>
          <w:rFonts w:eastAsia="Calibri"/>
          <w:sz w:val="24"/>
          <w:szCs w:val="24"/>
          <w:lang w:val="tr-TR"/>
        </w:rPr>
        <w:t>.”</w:t>
      </w:r>
    </w:p>
    <w:p w:rsidR="00337774" w:rsidRPr="00765AF0" w:rsidRDefault="006939AD"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Ancak ne var</w:t>
      </w:r>
      <w:r w:rsidR="00337774" w:rsidRPr="00765AF0">
        <w:rPr>
          <w:rFonts w:eastAsia="Calibri"/>
          <w:sz w:val="24"/>
          <w:szCs w:val="24"/>
          <w:lang w:val="tr-TR"/>
        </w:rPr>
        <w:t xml:space="preserve"> ki </w:t>
      </w:r>
      <w:r w:rsidR="00A2571A">
        <w:rPr>
          <w:rFonts w:eastAsia="Calibri"/>
          <w:sz w:val="24"/>
          <w:szCs w:val="24"/>
          <w:lang w:val="tr-TR"/>
        </w:rPr>
        <w:t>nüzûl</w:t>
      </w:r>
      <w:r w:rsidR="00337774" w:rsidRPr="00765AF0">
        <w:rPr>
          <w:rFonts w:eastAsia="Calibri"/>
          <w:sz w:val="24"/>
          <w:szCs w:val="24"/>
          <w:lang w:val="tr-TR"/>
        </w:rPr>
        <w:t xml:space="preserve"> tarihi, </w:t>
      </w:r>
      <w:r w:rsidR="007F328B">
        <w:rPr>
          <w:rFonts w:eastAsia="Calibri"/>
          <w:sz w:val="24"/>
          <w:szCs w:val="24"/>
          <w:lang w:val="tr-TR"/>
        </w:rPr>
        <w:t>tefsîr</w:t>
      </w:r>
      <w:r w:rsidR="00337774" w:rsidRPr="00765AF0">
        <w:rPr>
          <w:rFonts w:eastAsia="Calibri"/>
          <w:sz w:val="24"/>
          <w:szCs w:val="24"/>
          <w:lang w:val="tr-TR"/>
        </w:rPr>
        <w:t xml:space="preserve"> disiplini içerisinde bakir bırakılmış alanlardan biridir. Aslında bu gayretin tarihçesini, sahabe dönemine kadar dayandıranlar</w:t>
      </w:r>
      <w:r>
        <w:rPr>
          <w:rFonts w:eastAsia="Calibri"/>
          <w:sz w:val="24"/>
          <w:szCs w:val="24"/>
          <w:lang w:val="tr-TR"/>
        </w:rPr>
        <w:t xml:space="preserve"> </w:t>
      </w:r>
      <w:r w:rsidR="00337774" w:rsidRPr="00765AF0">
        <w:rPr>
          <w:rFonts w:eastAsia="Calibri"/>
          <w:sz w:val="24"/>
          <w:szCs w:val="24"/>
          <w:lang w:val="tr-TR"/>
        </w:rPr>
        <w:t>da olmu</w:t>
      </w:r>
      <w:r>
        <w:rPr>
          <w:rFonts w:eastAsia="Calibri"/>
          <w:sz w:val="24"/>
          <w:szCs w:val="24"/>
          <w:lang w:val="tr-TR"/>
        </w:rPr>
        <w:t xml:space="preserve">ştur. </w:t>
      </w:r>
      <w:r w:rsidR="00A2571A">
        <w:rPr>
          <w:rFonts w:eastAsia="Calibri"/>
          <w:sz w:val="24"/>
          <w:szCs w:val="24"/>
          <w:lang w:val="tr-TR"/>
        </w:rPr>
        <w:t>Esbâb</w:t>
      </w:r>
      <w:r>
        <w:rPr>
          <w:rFonts w:eastAsia="Calibri"/>
          <w:sz w:val="24"/>
          <w:szCs w:val="24"/>
          <w:lang w:val="tr-TR"/>
        </w:rPr>
        <w:t>ü’n-</w:t>
      </w:r>
      <w:r w:rsidR="00A2571A">
        <w:rPr>
          <w:rFonts w:eastAsia="Calibri"/>
          <w:sz w:val="24"/>
          <w:szCs w:val="24"/>
          <w:lang w:val="tr-TR"/>
        </w:rPr>
        <w:t>nüzûl</w:t>
      </w:r>
      <w:r>
        <w:rPr>
          <w:rFonts w:eastAsia="Calibri"/>
          <w:sz w:val="24"/>
          <w:szCs w:val="24"/>
          <w:lang w:val="tr-TR"/>
        </w:rPr>
        <w:t xml:space="preserve"> ve </w:t>
      </w:r>
      <w:r w:rsidR="00A2571A">
        <w:rPr>
          <w:rFonts w:eastAsia="Calibri"/>
          <w:sz w:val="24"/>
          <w:szCs w:val="24"/>
          <w:lang w:val="tr-TR"/>
        </w:rPr>
        <w:t>Mekkî</w:t>
      </w:r>
      <w:r>
        <w:rPr>
          <w:rFonts w:eastAsia="Calibri"/>
          <w:sz w:val="24"/>
          <w:szCs w:val="24"/>
          <w:lang w:val="tr-TR"/>
        </w:rPr>
        <w:t>-</w:t>
      </w:r>
      <w:r w:rsidR="00A2571A">
        <w:rPr>
          <w:rFonts w:eastAsia="Calibri"/>
          <w:sz w:val="24"/>
          <w:szCs w:val="24"/>
          <w:lang w:val="tr-TR"/>
        </w:rPr>
        <w:t>Medenî</w:t>
      </w:r>
      <w:r w:rsidR="00337774" w:rsidRPr="00765AF0">
        <w:rPr>
          <w:rFonts w:eastAsia="Calibri"/>
          <w:sz w:val="24"/>
          <w:szCs w:val="24"/>
          <w:lang w:val="tr-TR"/>
        </w:rPr>
        <w:t xml:space="preserve"> i</w:t>
      </w:r>
      <w:r>
        <w:rPr>
          <w:rFonts w:eastAsia="Calibri"/>
          <w:sz w:val="24"/>
          <w:szCs w:val="24"/>
          <w:lang w:val="tr-TR"/>
        </w:rPr>
        <w:t>limlerine ilk asırlardan beri</w:t>
      </w:r>
      <w:r w:rsidR="00337774" w:rsidRPr="00765AF0">
        <w:rPr>
          <w:rFonts w:eastAsia="Calibri"/>
          <w:sz w:val="24"/>
          <w:szCs w:val="24"/>
          <w:lang w:val="tr-TR"/>
        </w:rPr>
        <w:t xml:space="preserve"> verilen önem, bu çabanın bir tezahürü sayılabilir</w:t>
      </w:r>
      <w:r w:rsidR="00337774" w:rsidRPr="00765AF0">
        <w:rPr>
          <w:rFonts w:eastAsia="Calibri"/>
          <w:sz w:val="24"/>
          <w:szCs w:val="24"/>
          <w:vertAlign w:val="superscript"/>
          <w:lang w:val="tr-TR"/>
        </w:rPr>
        <w:footnoteReference w:id="47"/>
      </w:r>
      <w:r w:rsidR="00A07640">
        <w:rPr>
          <w:rFonts w:eastAsia="Calibri"/>
          <w:sz w:val="24"/>
          <w:szCs w:val="24"/>
          <w:lang w:val="tr-TR"/>
        </w:rPr>
        <w:t>.</w:t>
      </w:r>
      <w:r w:rsidR="00337774" w:rsidRPr="00765AF0">
        <w:rPr>
          <w:rFonts w:eastAsia="Calibri"/>
          <w:sz w:val="24"/>
          <w:szCs w:val="24"/>
          <w:lang w:val="tr-TR"/>
        </w:rPr>
        <w:t xml:space="preserve"> Geçmişten günümüze </w:t>
      </w:r>
      <w:r w:rsidR="007F328B">
        <w:rPr>
          <w:rFonts w:eastAsia="Calibri"/>
          <w:sz w:val="24"/>
          <w:szCs w:val="24"/>
          <w:lang w:val="tr-TR"/>
        </w:rPr>
        <w:t>tefsîr</w:t>
      </w:r>
      <w:r w:rsidR="00337774" w:rsidRPr="00765AF0">
        <w:rPr>
          <w:rFonts w:eastAsia="Calibri"/>
          <w:sz w:val="24"/>
          <w:szCs w:val="24"/>
          <w:lang w:val="tr-TR"/>
        </w:rPr>
        <w:t xml:space="preserve"> ilmi kapsamında </w:t>
      </w:r>
      <w:r w:rsidR="00A2571A">
        <w:rPr>
          <w:rFonts w:eastAsia="Calibri"/>
          <w:sz w:val="24"/>
          <w:szCs w:val="24"/>
          <w:lang w:val="tr-TR"/>
        </w:rPr>
        <w:t>nüzûl</w:t>
      </w:r>
      <w:r w:rsidR="00337774" w:rsidRPr="00765AF0">
        <w:rPr>
          <w:rFonts w:eastAsia="Calibri"/>
          <w:sz w:val="24"/>
          <w:szCs w:val="24"/>
          <w:lang w:val="tr-TR"/>
        </w:rPr>
        <w:t xml:space="preserve"> </w:t>
      </w:r>
      <w:r w:rsidR="00337774" w:rsidRPr="00765AF0">
        <w:rPr>
          <w:rFonts w:eastAsia="Calibri"/>
          <w:sz w:val="24"/>
          <w:szCs w:val="24"/>
          <w:lang w:val="tr-TR"/>
        </w:rPr>
        <w:lastRenderedPageBreak/>
        <w:t xml:space="preserve">terimi açısından iki temel konu karşımıza çıkar. Biri, </w:t>
      </w:r>
      <w:r w:rsidR="00A2571A">
        <w:rPr>
          <w:rFonts w:eastAsia="Calibri"/>
          <w:sz w:val="24"/>
          <w:szCs w:val="24"/>
          <w:lang w:val="tr-TR"/>
        </w:rPr>
        <w:t>nüzûl</w:t>
      </w:r>
      <w:r w:rsidR="00337774" w:rsidRPr="00765AF0">
        <w:rPr>
          <w:rFonts w:eastAsia="Calibri"/>
          <w:sz w:val="24"/>
          <w:szCs w:val="24"/>
          <w:lang w:val="tr-TR"/>
        </w:rPr>
        <w:t xml:space="preserve">ün sebeplerini konu edinen </w:t>
      </w:r>
      <w:r w:rsidR="00A2571A">
        <w:rPr>
          <w:rFonts w:eastAsia="Calibri"/>
          <w:sz w:val="24"/>
          <w:szCs w:val="24"/>
          <w:lang w:val="tr-TR"/>
        </w:rPr>
        <w:t>esbâb</w:t>
      </w:r>
      <w:r w:rsidR="00337774" w:rsidRPr="00765AF0">
        <w:rPr>
          <w:rFonts w:eastAsia="Calibri"/>
          <w:sz w:val="24"/>
          <w:szCs w:val="24"/>
          <w:lang w:val="tr-TR"/>
        </w:rPr>
        <w:t>ü’n-</w:t>
      </w:r>
      <w:r w:rsidR="00A2571A">
        <w:rPr>
          <w:rFonts w:eastAsia="Calibri"/>
          <w:sz w:val="24"/>
          <w:szCs w:val="24"/>
          <w:lang w:val="tr-TR"/>
        </w:rPr>
        <w:t>nüzûl</w:t>
      </w:r>
      <w:r w:rsidR="00337774" w:rsidRPr="00765AF0">
        <w:rPr>
          <w:rFonts w:eastAsia="Calibri"/>
          <w:sz w:val="24"/>
          <w:szCs w:val="24"/>
          <w:lang w:val="tr-TR"/>
        </w:rPr>
        <w:t xml:space="preserve">, diğeri, </w:t>
      </w:r>
      <w:r w:rsidR="00A2571A">
        <w:rPr>
          <w:rFonts w:eastAsia="Calibri"/>
          <w:sz w:val="24"/>
          <w:szCs w:val="24"/>
          <w:lang w:val="tr-TR"/>
        </w:rPr>
        <w:t>nüzûl</w:t>
      </w:r>
      <w:r w:rsidR="00337774" w:rsidRPr="00765AF0">
        <w:rPr>
          <w:rFonts w:eastAsia="Calibri"/>
          <w:sz w:val="24"/>
          <w:szCs w:val="24"/>
          <w:lang w:val="tr-TR"/>
        </w:rPr>
        <w:t xml:space="preserve">ün yeri </w:t>
      </w:r>
      <w:r>
        <w:rPr>
          <w:rFonts w:eastAsia="Calibri"/>
          <w:sz w:val="24"/>
          <w:szCs w:val="24"/>
          <w:lang w:val="tr-TR"/>
        </w:rPr>
        <w:t xml:space="preserve">ve zamanını ortaya koyan </w:t>
      </w:r>
      <w:r w:rsidR="00A2571A">
        <w:rPr>
          <w:rFonts w:eastAsia="Calibri"/>
          <w:sz w:val="24"/>
          <w:szCs w:val="24"/>
          <w:lang w:val="tr-TR"/>
        </w:rPr>
        <w:t>Mekkî</w:t>
      </w:r>
      <w:r>
        <w:rPr>
          <w:rFonts w:eastAsia="Calibri"/>
          <w:sz w:val="24"/>
          <w:szCs w:val="24"/>
          <w:lang w:val="tr-TR"/>
        </w:rPr>
        <w:t>-</w:t>
      </w:r>
      <w:r w:rsidR="00A2571A">
        <w:rPr>
          <w:rFonts w:eastAsia="Calibri"/>
          <w:sz w:val="24"/>
          <w:szCs w:val="24"/>
          <w:lang w:val="tr-TR"/>
        </w:rPr>
        <w:t>Medenî</w:t>
      </w:r>
      <w:r w:rsidR="00337774" w:rsidRPr="00765AF0">
        <w:rPr>
          <w:rFonts w:eastAsia="Calibri"/>
          <w:sz w:val="24"/>
          <w:szCs w:val="24"/>
          <w:lang w:val="tr-TR"/>
        </w:rPr>
        <w:t xml:space="preserve"> ilmidir</w:t>
      </w:r>
      <w:r w:rsidR="00337774" w:rsidRPr="00765AF0">
        <w:rPr>
          <w:rFonts w:eastAsia="Calibri"/>
          <w:sz w:val="24"/>
          <w:szCs w:val="24"/>
          <w:vertAlign w:val="superscript"/>
          <w:lang w:val="tr-TR"/>
        </w:rPr>
        <w:footnoteReference w:id="48"/>
      </w:r>
      <w:r w:rsidR="00A07640">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Hangi </w:t>
      </w:r>
      <w:r w:rsidR="00A2571A">
        <w:rPr>
          <w:rFonts w:eastAsia="Calibri"/>
          <w:sz w:val="24"/>
          <w:szCs w:val="24"/>
          <w:lang w:val="tr-TR"/>
        </w:rPr>
        <w:t>âyet</w:t>
      </w:r>
      <w:r w:rsidRPr="00765AF0">
        <w:rPr>
          <w:rFonts w:eastAsia="Calibri"/>
          <w:sz w:val="24"/>
          <w:szCs w:val="24"/>
          <w:lang w:val="tr-TR"/>
        </w:rPr>
        <w:t>in önce, hangisinin sonra indiğini bilmek, akıl ile değil</w:t>
      </w:r>
      <w:r w:rsidR="006939AD">
        <w:rPr>
          <w:rFonts w:eastAsia="Calibri"/>
          <w:sz w:val="24"/>
          <w:szCs w:val="24"/>
          <w:lang w:val="tr-TR"/>
        </w:rPr>
        <w:t xml:space="preserve"> riv</w:t>
      </w:r>
      <w:r w:rsidR="00A2571A">
        <w:rPr>
          <w:rFonts w:eastAsia="Calibri"/>
          <w:sz w:val="24"/>
          <w:szCs w:val="24"/>
          <w:lang w:val="tr-TR"/>
        </w:rPr>
        <w:t>âyet</w:t>
      </w:r>
      <w:r w:rsidR="006939AD">
        <w:rPr>
          <w:rFonts w:eastAsia="Calibri"/>
          <w:sz w:val="24"/>
          <w:szCs w:val="24"/>
          <w:lang w:val="tr-TR"/>
        </w:rPr>
        <w:t xml:space="preserve"> yolu ile mümkündür. B</w:t>
      </w:r>
      <w:r w:rsidRPr="00765AF0">
        <w:rPr>
          <w:rFonts w:eastAsia="Calibri"/>
          <w:sz w:val="24"/>
          <w:szCs w:val="24"/>
          <w:lang w:val="tr-TR"/>
        </w:rPr>
        <w:t>u riv</w:t>
      </w:r>
      <w:r w:rsidR="00A2571A">
        <w:rPr>
          <w:rFonts w:eastAsia="Calibri"/>
          <w:sz w:val="24"/>
          <w:szCs w:val="24"/>
          <w:lang w:val="tr-TR"/>
        </w:rPr>
        <w:t>âyet</w:t>
      </w:r>
      <w:r w:rsidRPr="00765AF0">
        <w:rPr>
          <w:rFonts w:eastAsia="Calibri"/>
          <w:sz w:val="24"/>
          <w:szCs w:val="24"/>
          <w:lang w:val="tr-TR"/>
        </w:rPr>
        <w:t>lerin b</w:t>
      </w:r>
      <w:r w:rsidR="006939AD">
        <w:rPr>
          <w:rFonts w:eastAsia="Calibri"/>
          <w:sz w:val="24"/>
          <w:szCs w:val="24"/>
          <w:lang w:val="tr-TR"/>
        </w:rPr>
        <w:t>aşında</w:t>
      </w:r>
      <w:r w:rsidRPr="00765AF0">
        <w:rPr>
          <w:rFonts w:eastAsia="Calibri"/>
          <w:sz w:val="24"/>
          <w:szCs w:val="24"/>
          <w:lang w:val="tr-TR"/>
        </w:rPr>
        <w:t xml:space="preserve"> siyer ve hadis metinleri, </w:t>
      </w:r>
      <w:r w:rsidR="00A2571A">
        <w:rPr>
          <w:rFonts w:eastAsia="Calibri"/>
          <w:sz w:val="24"/>
          <w:szCs w:val="24"/>
          <w:lang w:val="tr-TR"/>
        </w:rPr>
        <w:t>esbâb</w:t>
      </w:r>
      <w:r w:rsidR="006939AD">
        <w:rPr>
          <w:rFonts w:eastAsia="Calibri"/>
          <w:sz w:val="24"/>
          <w:szCs w:val="24"/>
          <w:lang w:val="tr-TR"/>
        </w:rPr>
        <w:t>ü’n-</w:t>
      </w:r>
      <w:r w:rsidR="00A2571A">
        <w:rPr>
          <w:rFonts w:eastAsia="Calibri"/>
          <w:sz w:val="24"/>
          <w:szCs w:val="24"/>
          <w:lang w:val="tr-TR"/>
        </w:rPr>
        <w:t>nüzûl</w:t>
      </w:r>
      <w:r w:rsidR="006939AD">
        <w:rPr>
          <w:rFonts w:eastAsia="Calibri"/>
          <w:sz w:val="24"/>
          <w:szCs w:val="24"/>
          <w:lang w:val="tr-TR"/>
        </w:rPr>
        <w:t xml:space="preserve"> riv</w:t>
      </w:r>
      <w:r w:rsidR="00A2571A">
        <w:rPr>
          <w:rFonts w:eastAsia="Calibri"/>
          <w:sz w:val="24"/>
          <w:szCs w:val="24"/>
          <w:lang w:val="tr-TR"/>
        </w:rPr>
        <w:t>âyet</w:t>
      </w:r>
      <w:r w:rsidR="006939AD">
        <w:rPr>
          <w:rFonts w:eastAsia="Calibri"/>
          <w:sz w:val="24"/>
          <w:szCs w:val="24"/>
          <w:lang w:val="tr-TR"/>
        </w:rPr>
        <w:t xml:space="preserve">leri, </w:t>
      </w:r>
      <w:r w:rsidR="00A2571A">
        <w:rPr>
          <w:rFonts w:eastAsia="Calibri"/>
          <w:sz w:val="24"/>
          <w:szCs w:val="24"/>
          <w:lang w:val="tr-TR"/>
        </w:rPr>
        <w:t>Mekkî</w:t>
      </w:r>
      <w:r w:rsidR="006939AD">
        <w:rPr>
          <w:rFonts w:eastAsia="Calibri"/>
          <w:sz w:val="24"/>
          <w:szCs w:val="24"/>
          <w:lang w:val="tr-TR"/>
        </w:rPr>
        <w:t>-</w:t>
      </w:r>
      <w:r w:rsidR="00A2571A">
        <w:rPr>
          <w:rFonts w:eastAsia="Calibri"/>
          <w:sz w:val="24"/>
          <w:szCs w:val="24"/>
          <w:lang w:val="tr-TR"/>
        </w:rPr>
        <w:t>Medenî</w:t>
      </w:r>
      <w:r w:rsidRPr="00765AF0">
        <w:rPr>
          <w:rFonts w:eastAsia="Calibri"/>
          <w:sz w:val="24"/>
          <w:szCs w:val="24"/>
          <w:lang w:val="tr-TR"/>
        </w:rPr>
        <w:t xml:space="preserve"> listeler</w:t>
      </w:r>
      <w:r w:rsidR="006939AD">
        <w:rPr>
          <w:rFonts w:eastAsia="Calibri"/>
          <w:sz w:val="24"/>
          <w:szCs w:val="24"/>
          <w:lang w:val="tr-TR"/>
        </w:rPr>
        <w:t>i</w:t>
      </w:r>
      <w:r w:rsidRPr="00765AF0">
        <w:rPr>
          <w:rFonts w:eastAsia="Calibri"/>
          <w:sz w:val="24"/>
          <w:szCs w:val="24"/>
          <w:lang w:val="tr-TR"/>
        </w:rPr>
        <w:t xml:space="preserve">, nasih ve mensuh ilmi, ilk ve son inen </w:t>
      </w:r>
      <w:r w:rsidR="00A2571A">
        <w:rPr>
          <w:rFonts w:eastAsia="Calibri"/>
          <w:sz w:val="24"/>
          <w:szCs w:val="24"/>
          <w:lang w:val="tr-TR"/>
        </w:rPr>
        <w:t>âyet</w:t>
      </w:r>
      <w:r w:rsidRPr="00765AF0">
        <w:rPr>
          <w:rFonts w:eastAsia="Calibri"/>
          <w:sz w:val="24"/>
          <w:szCs w:val="24"/>
          <w:lang w:val="tr-TR"/>
        </w:rPr>
        <w:t xml:space="preserve"> ve </w:t>
      </w:r>
      <w:r w:rsidR="00A2571A">
        <w:rPr>
          <w:rFonts w:eastAsia="Calibri"/>
          <w:sz w:val="24"/>
          <w:szCs w:val="24"/>
          <w:lang w:val="tr-TR"/>
        </w:rPr>
        <w:t>sûre</w:t>
      </w:r>
      <w:r w:rsidRPr="00765AF0">
        <w:rPr>
          <w:rFonts w:eastAsia="Calibri"/>
          <w:sz w:val="24"/>
          <w:szCs w:val="24"/>
          <w:lang w:val="tr-TR"/>
        </w:rPr>
        <w:t>lere dair bilgiler gelmektedir</w:t>
      </w:r>
      <w:r w:rsidRPr="00765AF0">
        <w:rPr>
          <w:rFonts w:eastAsia="Calibri"/>
          <w:sz w:val="24"/>
          <w:szCs w:val="24"/>
          <w:vertAlign w:val="superscript"/>
          <w:lang w:val="tr-TR"/>
        </w:rPr>
        <w:footnoteReference w:id="49"/>
      </w:r>
      <w:r w:rsidR="00A07640">
        <w:rPr>
          <w:rFonts w:eastAsia="Calibri"/>
          <w:sz w:val="24"/>
          <w:szCs w:val="24"/>
          <w:lang w:val="tr-TR"/>
        </w:rPr>
        <w:t>.</w:t>
      </w:r>
      <w:r w:rsidR="006939AD">
        <w:rPr>
          <w:rFonts w:eastAsia="Calibri"/>
          <w:sz w:val="24"/>
          <w:szCs w:val="24"/>
          <w:lang w:val="tr-TR"/>
        </w:rPr>
        <w:t xml:space="preserve"> Bu malzemeyi</w:t>
      </w:r>
      <w:r w:rsidRPr="00765AF0">
        <w:rPr>
          <w:rFonts w:eastAsia="Calibri"/>
          <w:sz w:val="24"/>
          <w:szCs w:val="24"/>
          <w:lang w:val="tr-TR"/>
        </w:rPr>
        <w:t xml:space="preserve"> mantık çerçevesi dahilinde, riv</w:t>
      </w:r>
      <w:r w:rsidR="00A2571A">
        <w:rPr>
          <w:rFonts w:eastAsia="Calibri"/>
          <w:sz w:val="24"/>
          <w:szCs w:val="24"/>
          <w:lang w:val="tr-TR"/>
        </w:rPr>
        <w:t>âyet</w:t>
      </w:r>
      <w:r w:rsidRPr="00765AF0">
        <w:rPr>
          <w:rFonts w:eastAsia="Calibri"/>
          <w:sz w:val="24"/>
          <w:szCs w:val="24"/>
          <w:lang w:val="tr-TR"/>
        </w:rPr>
        <w:t>ler ile uyumunu göz ardı etmemek şartıyla kullanmak ise elzemdir</w:t>
      </w:r>
      <w:r w:rsidRPr="00765AF0">
        <w:rPr>
          <w:rFonts w:eastAsia="Calibri"/>
          <w:sz w:val="24"/>
          <w:szCs w:val="24"/>
          <w:vertAlign w:val="superscript"/>
          <w:lang w:val="tr-TR"/>
        </w:rPr>
        <w:footnoteReference w:id="50"/>
      </w:r>
      <w:r w:rsidR="00A07640">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Bu bilgiler akabinde, </w:t>
      </w:r>
      <w:r w:rsidR="00A2571A">
        <w:rPr>
          <w:rFonts w:eastAsia="Calibri"/>
          <w:sz w:val="24"/>
          <w:szCs w:val="24"/>
          <w:lang w:val="tr-TR"/>
        </w:rPr>
        <w:t>Kur’ân</w:t>
      </w:r>
      <w:r w:rsidRPr="00765AF0">
        <w:rPr>
          <w:rFonts w:eastAsia="Calibri"/>
          <w:sz w:val="24"/>
          <w:szCs w:val="24"/>
          <w:lang w:val="tr-TR"/>
        </w:rPr>
        <w:t xml:space="preserve">’ın </w:t>
      </w:r>
      <w:r w:rsidR="00A2571A">
        <w:rPr>
          <w:rFonts w:eastAsia="Calibri"/>
          <w:sz w:val="24"/>
          <w:szCs w:val="24"/>
          <w:lang w:val="tr-TR"/>
        </w:rPr>
        <w:t>nüzûl</w:t>
      </w:r>
      <w:r w:rsidRPr="00765AF0">
        <w:rPr>
          <w:rFonts w:eastAsia="Calibri"/>
          <w:sz w:val="24"/>
          <w:szCs w:val="24"/>
          <w:lang w:val="tr-TR"/>
        </w:rPr>
        <w:t xml:space="preserve"> sırasına göre takibi yapılırken göz önünde bulundurulması gereken kriterleri, en genelinden en detaylı bilgi verenin</w:t>
      </w:r>
      <w:r w:rsidR="00A07640">
        <w:rPr>
          <w:rFonts w:eastAsia="Calibri"/>
          <w:sz w:val="24"/>
          <w:szCs w:val="24"/>
          <w:lang w:val="tr-TR"/>
        </w:rPr>
        <w:t>e kadar şöyle sıralamak mümkündür</w:t>
      </w:r>
      <w:r w:rsidR="00C0110C">
        <w:rPr>
          <w:rFonts w:eastAsia="Calibri"/>
          <w:sz w:val="24"/>
          <w:szCs w:val="24"/>
          <w:lang w:val="tr-TR"/>
        </w:rPr>
        <w:t>: N</w:t>
      </w:r>
      <w:r w:rsidRPr="00765AF0">
        <w:rPr>
          <w:rFonts w:eastAsia="Calibri"/>
          <w:sz w:val="24"/>
          <w:szCs w:val="24"/>
          <w:lang w:val="tr-TR"/>
        </w:rPr>
        <w:t xml:space="preserve">asih-mensuh, ilk ve son nazil olanlar, </w:t>
      </w:r>
      <w:r w:rsidR="00A2571A">
        <w:rPr>
          <w:rFonts w:eastAsia="Calibri"/>
          <w:sz w:val="24"/>
          <w:szCs w:val="24"/>
          <w:lang w:val="tr-TR"/>
        </w:rPr>
        <w:t>Esbâb</w:t>
      </w:r>
      <w:r w:rsidR="00C0110C">
        <w:rPr>
          <w:rFonts w:eastAsia="Calibri"/>
          <w:sz w:val="24"/>
          <w:szCs w:val="24"/>
          <w:lang w:val="tr-TR"/>
        </w:rPr>
        <w:t>ü’n-</w:t>
      </w:r>
      <w:r w:rsidR="00A2571A">
        <w:rPr>
          <w:rFonts w:eastAsia="Calibri"/>
          <w:sz w:val="24"/>
          <w:szCs w:val="24"/>
          <w:lang w:val="tr-TR"/>
        </w:rPr>
        <w:t>nüzûl</w:t>
      </w:r>
      <w:r w:rsidR="00C0110C">
        <w:rPr>
          <w:rFonts w:eastAsia="Calibri"/>
          <w:sz w:val="24"/>
          <w:szCs w:val="24"/>
          <w:lang w:val="tr-TR"/>
        </w:rPr>
        <w:t xml:space="preserve">, </w:t>
      </w:r>
      <w:r w:rsidR="00A2571A">
        <w:rPr>
          <w:rFonts w:eastAsia="Calibri"/>
          <w:sz w:val="24"/>
          <w:szCs w:val="24"/>
          <w:lang w:val="tr-TR"/>
        </w:rPr>
        <w:t>Mekkî</w:t>
      </w:r>
      <w:r w:rsidR="00C0110C">
        <w:rPr>
          <w:rFonts w:eastAsia="Calibri"/>
          <w:sz w:val="24"/>
          <w:szCs w:val="24"/>
          <w:lang w:val="tr-TR"/>
        </w:rPr>
        <w:t>-</w:t>
      </w:r>
      <w:r w:rsidR="00A2571A">
        <w:rPr>
          <w:rFonts w:eastAsia="Calibri"/>
          <w:sz w:val="24"/>
          <w:szCs w:val="24"/>
          <w:lang w:val="tr-TR"/>
        </w:rPr>
        <w:t>Medenî</w:t>
      </w:r>
      <w:r w:rsidRPr="00765AF0">
        <w:rPr>
          <w:rFonts w:eastAsia="Calibri"/>
          <w:sz w:val="24"/>
          <w:szCs w:val="24"/>
          <w:lang w:val="tr-TR"/>
        </w:rPr>
        <w:t xml:space="preserve"> ilmi.</w:t>
      </w:r>
    </w:p>
    <w:p w:rsidR="00337774" w:rsidRPr="00765AF0" w:rsidRDefault="00337774" w:rsidP="00B060DB">
      <w:pPr>
        <w:pStyle w:val="DZ"/>
        <w:spacing w:before="120" w:after="120"/>
        <w:ind w:firstLine="709"/>
      </w:pPr>
      <w:bookmarkStart w:id="84" w:name="_Toc7750354"/>
      <w:bookmarkStart w:id="85" w:name="_Toc17036480"/>
      <w:r w:rsidRPr="00765AF0">
        <w:t>Nesh</w:t>
      </w:r>
      <w:bookmarkEnd w:id="84"/>
      <w:bookmarkEnd w:id="85"/>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Kur’ân</w:t>
      </w:r>
      <w:r w:rsidR="00337774" w:rsidRPr="00765AF0">
        <w:rPr>
          <w:rFonts w:eastAsia="Calibri"/>
          <w:sz w:val="24"/>
          <w:szCs w:val="24"/>
          <w:lang w:val="tr-TR"/>
        </w:rPr>
        <w:t xml:space="preserve">’ın kronolojisini tespitte kullanılan kriterlerden biri, </w:t>
      </w:r>
      <w:r w:rsidR="00F46DF8">
        <w:rPr>
          <w:rFonts w:eastAsia="Calibri"/>
          <w:sz w:val="24"/>
          <w:szCs w:val="24"/>
          <w:lang w:val="tr-TR"/>
        </w:rPr>
        <w:t>âlim</w:t>
      </w:r>
      <w:r w:rsidR="00337774" w:rsidRPr="00765AF0">
        <w:rPr>
          <w:rFonts w:eastAsia="Calibri"/>
          <w:sz w:val="24"/>
          <w:szCs w:val="24"/>
          <w:lang w:val="tr-TR"/>
        </w:rPr>
        <w:t xml:space="preserve">lerin, kendisi bilinmeksizin </w:t>
      </w:r>
      <w:r>
        <w:rPr>
          <w:rFonts w:eastAsia="Calibri"/>
          <w:sz w:val="24"/>
          <w:szCs w:val="24"/>
          <w:lang w:val="tr-TR"/>
        </w:rPr>
        <w:t>Kur’ân</w:t>
      </w:r>
      <w:r w:rsidR="00337774" w:rsidRPr="00765AF0">
        <w:rPr>
          <w:rFonts w:eastAsia="Calibri"/>
          <w:sz w:val="24"/>
          <w:szCs w:val="24"/>
          <w:lang w:val="tr-TR"/>
        </w:rPr>
        <w:t xml:space="preserve">’ı </w:t>
      </w:r>
      <w:r w:rsidR="007F328B">
        <w:rPr>
          <w:rFonts w:eastAsia="Calibri"/>
          <w:sz w:val="24"/>
          <w:szCs w:val="24"/>
          <w:lang w:val="tr-TR"/>
        </w:rPr>
        <w:t>tefsîr</w:t>
      </w:r>
      <w:r w:rsidR="00337774" w:rsidRPr="00765AF0">
        <w:rPr>
          <w:rFonts w:eastAsia="Calibri"/>
          <w:sz w:val="24"/>
          <w:szCs w:val="24"/>
          <w:lang w:val="tr-TR"/>
        </w:rPr>
        <w:t xml:space="preserve"> etmenin caiz olmadığı</w:t>
      </w:r>
      <w:r w:rsidR="00337774" w:rsidRPr="00765AF0">
        <w:rPr>
          <w:rFonts w:eastAsia="Calibri"/>
          <w:sz w:val="24"/>
          <w:szCs w:val="24"/>
          <w:vertAlign w:val="superscript"/>
          <w:lang w:val="tr-TR"/>
        </w:rPr>
        <w:footnoteReference w:id="51"/>
      </w:r>
      <w:r w:rsidR="00337774" w:rsidRPr="00765AF0">
        <w:rPr>
          <w:rFonts w:eastAsia="Calibri"/>
          <w:sz w:val="24"/>
          <w:szCs w:val="24"/>
          <w:lang w:val="tr-TR"/>
        </w:rPr>
        <w:t xml:space="preserve"> şeklinde nitelediği nasih ve mensuh ilmidir. Nasih ve mensuh ilmi ile </w:t>
      </w:r>
      <w:r>
        <w:rPr>
          <w:rFonts w:eastAsia="Calibri"/>
          <w:sz w:val="24"/>
          <w:szCs w:val="24"/>
          <w:lang w:val="tr-TR"/>
        </w:rPr>
        <w:t>âyet</w:t>
      </w:r>
      <w:r w:rsidR="00337774" w:rsidRPr="00765AF0">
        <w:rPr>
          <w:rFonts w:eastAsia="Calibri"/>
          <w:sz w:val="24"/>
          <w:szCs w:val="24"/>
          <w:lang w:val="tr-TR"/>
        </w:rPr>
        <w:t xml:space="preserve">lerin kronolojisi arasında karşılıklı kuvvetli bir ilişki vardır. </w:t>
      </w:r>
      <w:r>
        <w:rPr>
          <w:rFonts w:eastAsia="Calibri"/>
          <w:sz w:val="24"/>
          <w:szCs w:val="24"/>
          <w:lang w:val="tr-TR"/>
        </w:rPr>
        <w:t>Âyet</w:t>
      </w:r>
      <w:r w:rsidR="00337774" w:rsidRPr="00765AF0">
        <w:rPr>
          <w:rFonts w:eastAsia="Calibri"/>
          <w:sz w:val="24"/>
          <w:szCs w:val="24"/>
          <w:lang w:val="tr-TR"/>
        </w:rPr>
        <w:t xml:space="preserve">leri </w:t>
      </w:r>
      <w:r>
        <w:rPr>
          <w:rFonts w:eastAsia="Calibri"/>
          <w:sz w:val="24"/>
          <w:szCs w:val="24"/>
          <w:lang w:val="tr-TR"/>
        </w:rPr>
        <w:t>nüzûl</w:t>
      </w:r>
      <w:r w:rsidR="00337774" w:rsidRPr="00765AF0">
        <w:rPr>
          <w:rFonts w:eastAsia="Calibri"/>
          <w:sz w:val="24"/>
          <w:szCs w:val="24"/>
          <w:lang w:val="tr-TR"/>
        </w:rPr>
        <w:t xml:space="preserve"> sırasına göre tasnif etmede, nesh meselesinin önemli bir amil olmasına</w:t>
      </w:r>
      <w:r w:rsidR="00337774" w:rsidRPr="00765AF0">
        <w:rPr>
          <w:rFonts w:eastAsia="Calibri"/>
          <w:sz w:val="24"/>
          <w:szCs w:val="24"/>
          <w:vertAlign w:val="superscript"/>
          <w:lang w:val="tr-TR"/>
        </w:rPr>
        <w:footnoteReference w:id="52"/>
      </w:r>
      <w:r w:rsidR="00C0110C">
        <w:rPr>
          <w:rFonts w:eastAsia="Calibri"/>
          <w:sz w:val="24"/>
          <w:szCs w:val="24"/>
          <w:lang w:val="tr-TR"/>
        </w:rPr>
        <w:t xml:space="preserve"> </w:t>
      </w:r>
      <w:r w:rsidR="00337774" w:rsidRPr="00765AF0">
        <w:rPr>
          <w:rFonts w:eastAsia="Calibri"/>
          <w:sz w:val="24"/>
          <w:szCs w:val="24"/>
          <w:lang w:val="tr-TR"/>
        </w:rPr>
        <w:t xml:space="preserve">karşılık, neshin sahih olanını tespit ederken harcanan çaba ve gösterilen ciddiyet, önce ve sonra nazil olan </w:t>
      </w:r>
      <w:r>
        <w:rPr>
          <w:rFonts w:eastAsia="Calibri"/>
          <w:sz w:val="24"/>
          <w:szCs w:val="24"/>
          <w:lang w:val="tr-TR"/>
        </w:rPr>
        <w:t>âyet</w:t>
      </w:r>
      <w:r w:rsidR="00337774" w:rsidRPr="00765AF0">
        <w:rPr>
          <w:rFonts w:eastAsia="Calibri"/>
          <w:sz w:val="24"/>
          <w:szCs w:val="24"/>
          <w:lang w:val="tr-TR"/>
        </w:rPr>
        <w:t>lerin ortaya çıkmasını kolaylaştıracaktır</w:t>
      </w:r>
      <w:r w:rsidR="00337774" w:rsidRPr="00765AF0">
        <w:rPr>
          <w:rFonts w:eastAsia="Calibri"/>
          <w:sz w:val="24"/>
          <w:szCs w:val="24"/>
          <w:vertAlign w:val="superscript"/>
          <w:lang w:val="tr-TR"/>
        </w:rPr>
        <w:footnoteReference w:id="53"/>
      </w:r>
      <w:r w:rsidR="00E44540">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Neshin tanımı, çeşitleri ve varlığı ile yokluğu konularında uzun uzadıya cereyan eden </w:t>
      </w:r>
      <w:r w:rsidR="00C0110C">
        <w:rPr>
          <w:rFonts w:eastAsia="Calibri"/>
          <w:sz w:val="24"/>
          <w:szCs w:val="24"/>
          <w:lang w:val="tr-TR"/>
        </w:rPr>
        <w:t xml:space="preserve">ihtilaflar bir kenara bırakılmalıdır. Neshi </w:t>
      </w:r>
      <w:r w:rsidRPr="00765AF0">
        <w:rPr>
          <w:rFonts w:eastAsia="Calibri"/>
          <w:sz w:val="24"/>
          <w:szCs w:val="24"/>
          <w:lang w:val="tr-TR"/>
        </w:rPr>
        <w:t>sosyal hayatın akışı içinde olgusal bir mesele olarak düşündüğümüzde ve bu minvalde riv</w:t>
      </w:r>
      <w:r w:rsidR="00A2571A">
        <w:rPr>
          <w:rFonts w:eastAsia="Calibri"/>
          <w:sz w:val="24"/>
          <w:szCs w:val="24"/>
          <w:lang w:val="tr-TR"/>
        </w:rPr>
        <w:t>âyet</w:t>
      </w:r>
      <w:r w:rsidRPr="00765AF0">
        <w:rPr>
          <w:rFonts w:eastAsia="Calibri"/>
          <w:sz w:val="24"/>
          <w:szCs w:val="24"/>
          <w:lang w:val="tr-TR"/>
        </w:rPr>
        <w:t xml:space="preserve">lere baktığımızda dahi, </w:t>
      </w:r>
      <w:r w:rsidR="00A2571A">
        <w:rPr>
          <w:rFonts w:eastAsia="Calibri"/>
          <w:sz w:val="24"/>
          <w:szCs w:val="24"/>
          <w:lang w:val="tr-TR"/>
        </w:rPr>
        <w:t>âyet</w:t>
      </w:r>
      <w:r w:rsidRPr="00765AF0">
        <w:rPr>
          <w:rFonts w:eastAsia="Calibri"/>
          <w:sz w:val="24"/>
          <w:szCs w:val="24"/>
          <w:lang w:val="tr-TR"/>
        </w:rPr>
        <w:t>lerin öncelik ve sonralığı hakkında bir fikir verecek, en basit haliyle bir liste sunacaktır</w:t>
      </w:r>
      <w:r w:rsidRPr="00765AF0">
        <w:rPr>
          <w:rFonts w:eastAsia="Calibri"/>
          <w:sz w:val="24"/>
          <w:szCs w:val="24"/>
          <w:vertAlign w:val="superscript"/>
          <w:lang w:val="tr-TR"/>
        </w:rPr>
        <w:footnoteReference w:id="54"/>
      </w:r>
      <w:r w:rsidR="00E44540">
        <w:rPr>
          <w:rFonts w:eastAsia="Calibri"/>
          <w:sz w:val="24"/>
          <w:szCs w:val="24"/>
          <w:lang w:val="tr-TR"/>
        </w:rPr>
        <w:t>.</w:t>
      </w:r>
    </w:p>
    <w:p w:rsidR="00337774" w:rsidRPr="00765AF0" w:rsidRDefault="00C0110C" w:rsidP="00B450E7">
      <w:pPr>
        <w:pStyle w:val="DZ"/>
        <w:spacing w:before="120" w:after="120"/>
      </w:pPr>
      <w:bookmarkStart w:id="86" w:name="_Toc7750355"/>
      <w:bookmarkStart w:id="87" w:name="_Toc17036481"/>
      <w:r>
        <w:t>İlk v</w:t>
      </w:r>
      <w:r w:rsidR="00337774" w:rsidRPr="00765AF0">
        <w:t xml:space="preserve">e Son Nazil Olan </w:t>
      </w:r>
      <w:r w:rsidR="00A2571A">
        <w:t>Âyet</w:t>
      </w:r>
      <w:r w:rsidR="00337774" w:rsidRPr="00765AF0">
        <w:t>ler</w:t>
      </w:r>
      <w:bookmarkEnd w:id="86"/>
      <w:bookmarkEnd w:id="87"/>
    </w:p>
    <w:p w:rsidR="00337774" w:rsidRPr="00765AF0" w:rsidRDefault="00337774" w:rsidP="00720C60">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lastRenderedPageBreak/>
        <w:t xml:space="preserve">İlk ve son inen </w:t>
      </w:r>
      <w:r w:rsidR="00A2571A">
        <w:rPr>
          <w:rFonts w:eastAsia="Calibri"/>
          <w:sz w:val="24"/>
          <w:szCs w:val="24"/>
          <w:lang w:val="tr-TR"/>
        </w:rPr>
        <w:t>âyet</w:t>
      </w:r>
      <w:r w:rsidRPr="00765AF0">
        <w:rPr>
          <w:rFonts w:eastAsia="Calibri"/>
          <w:sz w:val="24"/>
          <w:szCs w:val="24"/>
          <w:lang w:val="tr-TR"/>
        </w:rPr>
        <w:t xml:space="preserve">leri bilmek, kısmen de olsa </w:t>
      </w:r>
      <w:r w:rsidR="00A2571A">
        <w:rPr>
          <w:rFonts w:eastAsia="Calibri"/>
          <w:sz w:val="24"/>
          <w:szCs w:val="24"/>
          <w:lang w:val="tr-TR"/>
        </w:rPr>
        <w:t>nüzûl</w:t>
      </w:r>
      <w:r w:rsidRPr="00765AF0">
        <w:rPr>
          <w:rFonts w:eastAsia="Calibri"/>
          <w:sz w:val="24"/>
          <w:szCs w:val="24"/>
          <w:lang w:val="tr-TR"/>
        </w:rPr>
        <w:t xml:space="preserve"> sıralaması için bir taslak verir.</w:t>
      </w:r>
      <w:r w:rsidR="00C0110C">
        <w:rPr>
          <w:rFonts w:eastAsia="Calibri"/>
          <w:sz w:val="24"/>
          <w:szCs w:val="24"/>
          <w:lang w:val="tr-TR"/>
        </w:rPr>
        <w:t xml:space="preserve"> </w:t>
      </w:r>
      <w:r w:rsidRPr="00765AF0">
        <w:rPr>
          <w:rFonts w:eastAsia="Calibri"/>
          <w:sz w:val="24"/>
          <w:szCs w:val="24"/>
          <w:lang w:val="tr-TR"/>
        </w:rPr>
        <w:t>Bu konuda yoğun ihtilaflar olmasına rağmen öne çıkan görüşler şunlardır:</w:t>
      </w:r>
      <w:r w:rsidR="00C0110C">
        <w:rPr>
          <w:rFonts w:eastAsia="Calibri"/>
          <w:sz w:val="24"/>
          <w:szCs w:val="24"/>
          <w:lang w:val="tr-TR"/>
        </w:rPr>
        <w:t xml:space="preserve"> Mekke’de ilk inenin </w:t>
      </w:r>
      <w:r w:rsidRPr="00765AF0">
        <w:rPr>
          <w:rFonts w:eastAsia="Calibri"/>
          <w:sz w:val="24"/>
          <w:szCs w:val="24"/>
          <w:lang w:val="tr-TR"/>
        </w:rPr>
        <w:t>besmele</w:t>
      </w:r>
      <w:r w:rsidR="00C0110C">
        <w:rPr>
          <w:rFonts w:eastAsia="Calibri"/>
          <w:sz w:val="24"/>
          <w:szCs w:val="24"/>
          <w:lang w:val="tr-TR"/>
        </w:rPr>
        <w:t xml:space="preserve"> olduğu</w:t>
      </w:r>
      <w:r w:rsidRPr="00765AF0">
        <w:rPr>
          <w:rFonts w:eastAsia="Calibri"/>
          <w:sz w:val="24"/>
          <w:szCs w:val="24"/>
          <w:vertAlign w:val="superscript"/>
          <w:lang w:val="tr-TR"/>
        </w:rPr>
        <w:footnoteReference w:id="55"/>
      </w:r>
      <w:r w:rsidRPr="00765AF0">
        <w:rPr>
          <w:rFonts w:eastAsia="Calibri"/>
          <w:sz w:val="24"/>
          <w:szCs w:val="24"/>
          <w:lang w:val="tr-TR"/>
        </w:rPr>
        <w:t xml:space="preserve">, </w:t>
      </w:r>
      <w:r w:rsidR="00A2571A">
        <w:rPr>
          <w:rFonts w:eastAsia="Calibri"/>
          <w:sz w:val="24"/>
          <w:szCs w:val="24"/>
          <w:lang w:val="tr-TR"/>
        </w:rPr>
        <w:t>sûre</w:t>
      </w:r>
      <w:r w:rsidRPr="00765AF0">
        <w:rPr>
          <w:rFonts w:eastAsia="Calibri"/>
          <w:sz w:val="24"/>
          <w:szCs w:val="24"/>
          <w:lang w:val="tr-TR"/>
        </w:rPr>
        <w:t xml:space="preserve"> olarak </w:t>
      </w:r>
      <w:r w:rsidR="00720C60">
        <w:rPr>
          <w:rFonts w:eastAsia="Calibri"/>
          <w:sz w:val="24"/>
          <w:szCs w:val="24"/>
          <w:lang w:val="tr-TR"/>
        </w:rPr>
        <w:t xml:space="preserve">ilk inenin ise Alak </w:t>
      </w:r>
      <w:r w:rsidR="00A2571A">
        <w:rPr>
          <w:rFonts w:eastAsia="Calibri"/>
          <w:sz w:val="24"/>
          <w:szCs w:val="24"/>
          <w:lang w:val="tr-TR"/>
        </w:rPr>
        <w:t>sûre</w:t>
      </w:r>
      <w:r w:rsidR="00720C60">
        <w:rPr>
          <w:rFonts w:eastAsia="Calibri"/>
          <w:sz w:val="24"/>
          <w:szCs w:val="24"/>
          <w:lang w:val="tr-TR"/>
        </w:rPr>
        <w:t>si olduğu riv</w:t>
      </w:r>
      <w:r w:rsidR="00A2571A">
        <w:rPr>
          <w:rFonts w:eastAsia="Calibri"/>
          <w:sz w:val="24"/>
          <w:szCs w:val="24"/>
          <w:lang w:val="tr-TR"/>
        </w:rPr>
        <w:t>âyet</w:t>
      </w:r>
      <w:r w:rsidR="00720C60">
        <w:rPr>
          <w:rFonts w:eastAsia="Calibri"/>
          <w:sz w:val="24"/>
          <w:szCs w:val="24"/>
          <w:lang w:val="tr-TR"/>
        </w:rPr>
        <w:t xml:space="preserve"> edilir</w:t>
      </w:r>
      <w:r w:rsidRPr="00765AF0">
        <w:rPr>
          <w:rFonts w:eastAsia="Calibri"/>
          <w:sz w:val="24"/>
          <w:szCs w:val="24"/>
          <w:vertAlign w:val="superscript"/>
          <w:lang w:val="tr-TR"/>
        </w:rPr>
        <w:footnoteReference w:id="56"/>
      </w:r>
      <w:r w:rsidR="00E44540">
        <w:rPr>
          <w:rFonts w:eastAsia="Calibri"/>
          <w:sz w:val="24"/>
          <w:szCs w:val="24"/>
          <w:lang w:val="tr-TR"/>
        </w:rPr>
        <w:t>.</w:t>
      </w:r>
      <w:r w:rsidR="00720C60">
        <w:rPr>
          <w:rFonts w:eastAsia="Calibri"/>
          <w:sz w:val="24"/>
          <w:szCs w:val="24"/>
          <w:lang w:val="tr-TR"/>
        </w:rPr>
        <w:t xml:space="preserve"> </w:t>
      </w:r>
      <w:r w:rsidRPr="00765AF0">
        <w:rPr>
          <w:rFonts w:eastAsia="Calibri"/>
          <w:sz w:val="24"/>
          <w:szCs w:val="24"/>
          <w:lang w:val="tr-TR"/>
        </w:rPr>
        <w:t xml:space="preserve">Medine’de ilk inen </w:t>
      </w:r>
      <w:r w:rsidR="00A2571A">
        <w:rPr>
          <w:rFonts w:eastAsia="Calibri"/>
          <w:sz w:val="24"/>
          <w:szCs w:val="24"/>
          <w:lang w:val="tr-TR"/>
        </w:rPr>
        <w:t>sûre</w:t>
      </w:r>
      <w:r w:rsidR="00720C60">
        <w:rPr>
          <w:rFonts w:eastAsia="Calibri"/>
          <w:sz w:val="24"/>
          <w:szCs w:val="24"/>
          <w:lang w:val="tr-TR"/>
        </w:rPr>
        <w:t xml:space="preserve">nin, Bakara </w:t>
      </w:r>
      <w:r w:rsidR="00A2571A">
        <w:rPr>
          <w:rFonts w:eastAsia="Calibri"/>
          <w:sz w:val="24"/>
          <w:szCs w:val="24"/>
          <w:lang w:val="tr-TR"/>
        </w:rPr>
        <w:t>sûre</w:t>
      </w:r>
      <w:r w:rsidR="00720C60">
        <w:rPr>
          <w:rFonts w:eastAsia="Calibri"/>
          <w:sz w:val="24"/>
          <w:szCs w:val="24"/>
          <w:lang w:val="tr-TR"/>
        </w:rPr>
        <w:t>si olduğuna dair görüşler mevcuttur</w:t>
      </w:r>
      <w:r w:rsidRPr="00765AF0">
        <w:rPr>
          <w:rFonts w:eastAsia="Calibri"/>
          <w:sz w:val="24"/>
          <w:szCs w:val="24"/>
          <w:vertAlign w:val="superscript"/>
          <w:lang w:val="tr-TR"/>
        </w:rPr>
        <w:footnoteReference w:id="57"/>
      </w:r>
      <w:r w:rsidR="00E44540">
        <w:rPr>
          <w:rFonts w:eastAsia="Calibri"/>
          <w:sz w:val="24"/>
          <w:szCs w:val="24"/>
          <w:lang w:val="tr-TR"/>
        </w:rPr>
        <w:t>.</w:t>
      </w:r>
      <w:r w:rsidR="00720C60">
        <w:rPr>
          <w:rFonts w:eastAsia="Calibri"/>
          <w:sz w:val="24"/>
          <w:szCs w:val="24"/>
          <w:lang w:val="tr-TR"/>
        </w:rPr>
        <w:t xml:space="preserve"> Mekke’de son nazil olanın </w:t>
      </w:r>
      <w:r w:rsidR="00B4150A">
        <w:rPr>
          <w:rFonts w:eastAsia="Calibri"/>
          <w:sz w:val="24"/>
          <w:szCs w:val="24"/>
          <w:lang w:val="tr-TR"/>
        </w:rPr>
        <w:t>Mü’minûn</w:t>
      </w:r>
      <w:r w:rsidR="00720C60">
        <w:rPr>
          <w:rFonts w:eastAsia="Calibri"/>
          <w:sz w:val="24"/>
          <w:szCs w:val="24"/>
          <w:lang w:val="tr-TR"/>
        </w:rPr>
        <w:t xml:space="preserve"> </w:t>
      </w:r>
      <w:r w:rsidR="00A2571A">
        <w:rPr>
          <w:rFonts w:eastAsia="Calibri"/>
          <w:sz w:val="24"/>
          <w:szCs w:val="24"/>
          <w:lang w:val="tr-TR"/>
        </w:rPr>
        <w:t>sûre</w:t>
      </w:r>
      <w:r w:rsidR="00720C60">
        <w:rPr>
          <w:rFonts w:eastAsia="Calibri"/>
          <w:sz w:val="24"/>
          <w:szCs w:val="24"/>
          <w:lang w:val="tr-TR"/>
        </w:rPr>
        <w:t>si, diğer görüşe göre de Ank</w:t>
      </w:r>
      <w:r w:rsidR="004E23EF">
        <w:rPr>
          <w:rFonts w:eastAsia="Calibri"/>
          <w:sz w:val="24"/>
          <w:szCs w:val="24"/>
          <w:lang w:val="tr-TR"/>
        </w:rPr>
        <w:t>e</w:t>
      </w:r>
      <w:r w:rsidR="00E155DA">
        <w:rPr>
          <w:rFonts w:eastAsia="Calibri"/>
          <w:sz w:val="24"/>
          <w:szCs w:val="24"/>
          <w:lang w:val="tr-TR"/>
        </w:rPr>
        <w:t>bû</w:t>
      </w:r>
      <w:r w:rsidR="00720C60">
        <w:rPr>
          <w:rFonts w:eastAsia="Calibri"/>
          <w:sz w:val="24"/>
          <w:szCs w:val="24"/>
          <w:lang w:val="tr-TR"/>
        </w:rPr>
        <w:t xml:space="preserve">t </w:t>
      </w:r>
      <w:r w:rsidR="00A2571A">
        <w:rPr>
          <w:rFonts w:eastAsia="Calibri"/>
          <w:sz w:val="24"/>
          <w:szCs w:val="24"/>
          <w:lang w:val="tr-TR"/>
        </w:rPr>
        <w:t>sûre</w:t>
      </w:r>
      <w:r w:rsidR="00720C60">
        <w:rPr>
          <w:rFonts w:eastAsia="Calibri"/>
          <w:sz w:val="24"/>
          <w:szCs w:val="24"/>
          <w:lang w:val="tr-TR"/>
        </w:rPr>
        <w:t>si olduğu bildirilmektedir</w:t>
      </w:r>
      <w:r w:rsidRPr="00765AF0">
        <w:rPr>
          <w:rFonts w:eastAsia="Calibri"/>
          <w:sz w:val="24"/>
          <w:szCs w:val="24"/>
          <w:vertAlign w:val="superscript"/>
          <w:lang w:val="tr-TR"/>
        </w:rPr>
        <w:footnoteReference w:id="58"/>
      </w:r>
      <w:r w:rsidR="00E44540">
        <w:rPr>
          <w:rFonts w:eastAsia="Calibri"/>
          <w:sz w:val="24"/>
          <w:szCs w:val="24"/>
          <w:lang w:val="tr-TR"/>
        </w:rPr>
        <w:t>.</w:t>
      </w:r>
      <w:r w:rsidR="00720C60">
        <w:rPr>
          <w:rFonts w:eastAsia="Calibri"/>
          <w:sz w:val="24"/>
          <w:szCs w:val="24"/>
          <w:lang w:val="tr-TR"/>
        </w:rPr>
        <w:t xml:space="preserve"> </w:t>
      </w:r>
      <w:r w:rsidRPr="00765AF0">
        <w:rPr>
          <w:rFonts w:eastAsia="Calibri"/>
          <w:sz w:val="24"/>
          <w:szCs w:val="24"/>
          <w:lang w:val="tr-TR"/>
        </w:rPr>
        <w:t xml:space="preserve">Medine’de en son inen </w:t>
      </w:r>
      <w:r w:rsidR="00A2571A">
        <w:rPr>
          <w:rFonts w:eastAsia="Calibri"/>
          <w:sz w:val="24"/>
          <w:szCs w:val="24"/>
          <w:lang w:val="tr-TR"/>
        </w:rPr>
        <w:t>sûre</w:t>
      </w:r>
      <w:r w:rsidR="00720C60">
        <w:rPr>
          <w:rFonts w:eastAsia="Calibri"/>
          <w:sz w:val="24"/>
          <w:szCs w:val="24"/>
          <w:lang w:val="tr-TR"/>
        </w:rPr>
        <w:t xml:space="preserve"> ise, Tevbe </w:t>
      </w:r>
      <w:r w:rsidR="00A2571A">
        <w:rPr>
          <w:rFonts w:eastAsia="Calibri"/>
          <w:sz w:val="24"/>
          <w:szCs w:val="24"/>
          <w:lang w:val="tr-TR"/>
        </w:rPr>
        <w:t>sûre</w:t>
      </w:r>
      <w:r w:rsidR="00720C60">
        <w:rPr>
          <w:rFonts w:eastAsia="Calibri"/>
          <w:sz w:val="24"/>
          <w:szCs w:val="24"/>
          <w:lang w:val="tr-TR"/>
        </w:rPr>
        <w:t>si</w:t>
      </w:r>
      <w:r w:rsidRPr="00765AF0">
        <w:rPr>
          <w:rFonts w:eastAsia="Calibri"/>
          <w:sz w:val="24"/>
          <w:szCs w:val="24"/>
          <w:lang w:val="tr-TR"/>
        </w:rPr>
        <w:t>dir</w:t>
      </w:r>
      <w:r w:rsidRPr="00765AF0">
        <w:rPr>
          <w:rFonts w:eastAsia="Calibri"/>
          <w:sz w:val="24"/>
          <w:szCs w:val="24"/>
          <w:vertAlign w:val="superscript"/>
          <w:lang w:val="tr-TR"/>
        </w:rPr>
        <w:footnoteReference w:id="59"/>
      </w:r>
      <w:r w:rsidR="00E44540">
        <w:rPr>
          <w:rFonts w:eastAsia="Calibri"/>
          <w:sz w:val="24"/>
          <w:szCs w:val="24"/>
          <w:lang w:val="tr-TR"/>
        </w:rPr>
        <w:t>.</w:t>
      </w:r>
      <w:r w:rsidRPr="00765AF0">
        <w:rPr>
          <w:rFonts w:eastAsia="Calibri"/>
          <w:sz w:val="24"/>
          <w:szCs w:val="24"/>
          <w:lang w:val="tr-TR"/>
        </w:rPr>
        <w:t xml:space="preserve"> Son inen </w:t>
      </w:r>
      <w:r w:rsidR="00A2571A">
        <w:rPr>
          <w:rFonts w:eastAsia="Calibri"/>
          <w:sz w:val="24"/>
          <w:szCs w:val="24"/>
          <w:lang w:val="tr-TR"/>
        </w:rPr>
        <w:t>âyet</w:t>
      </w:r>
      <w:r w:rsidRPr="00765AF0">
        <w:rPr>
          <w:rFonts w:eastAsia="Calibri"/>
          <w:sz w:val="24"/>
          <w:szCs w:val="24"/>
          <w:lang w:val="tr-TR"/>
        </w:rPr>
        <w:t xml:space="preserve">ler konusunda ise genel olarak Bakara </w:t>
      </w:r>
      <w:r w:rsidR="00A2571A">
        <w:rPr>
          <w:rFonts w:eastAsia="Calibri"/>
          <w:sz w:val="24"/>
          <w:szCs w:val="24"/>
          <w:lang w:val="tr-TR"/>
        </w:rPr>
        <w:t>sûre</w:t>
      </w:r>
      <w:r w:rsidR="00720C60">
        <w:rPr>
          <w:rFonts w:eastAsia="Calibri"/>
          <w:sz w:val="24"/>
          <w:szCs w:val="24"/>
          <w:lang w:val="tr-TR"/>
        </w:rPr>
        <w:t xml:space="preserve">sinin 278 ve </w:t>
      </w:r>
      <w:r w:rsidRPr="00765AF0">
        <w:rPr>
          <w:rFonts w:eastAsia="Calibri"/>
          <w:sz w:val="24"/>
          <w:szCs w:val="24"/>
          <w:lang w:val="tr-TR"/>
        </w:rPr>
        <w:t xml:space="preserve">281, Nisa </w:t>
      </w:r>
      <w:r w:rsidR="00A2571A">
        <w:rPr>
          <w:rFonts w:eastAsia="Calibri"/>
          <w:sz w:val="24"/>
          <w:szCs w:val="24"/>
          <w:lang w:val="tr-TR"/>
        </w:rPr>
        <w:t>sûre</w:t>
      </w:r>
      <w:r w:rsidR="00720C60">
        <w:rPr>
          <w:rFonts w:eastAsia="Calibri"/>
          <w:sz w:val="24"/>
          <w:szCs w:val="24"/>
          <w:lang w:val="tr-TR"/>
        </w:rPr>
        <w:t>sinin 176</w:t>
      </w:r>
      <w:r w:rsidRPr="00765AF0">
        <w:rPr>
          <w:rFonts w:eastAsia="Calibri"/>
          <w:sz w:val="24"/>
          <w:szCs w:val="24"/>
          <w:lang w:val="tr-TR"/>
        </w:rPr>
        <w:t xml:space="preserve"> </w:t>
      </w:r>
      <w:r w:rsidR="00720C60">
        <w:rPr>
          <w:rFonts w:eastAsia="Calibri"/>
          <w:sz w:val="24"/>
          <w:szCs w:val="24"/>
          <w:lang w:val="tr-TR"/>
        </w:rPr>
        <w:t xml:space="preserve">ve </w:t>
      </w:r>
      <w:r w:rsidRPr="00765AF0">
        <w:rPr>
          <w:rFonts w:eastAsia="Calibri"/>
          <w:sz w:val="24"/>
          <w:szCs w:val="24"/>
          <w:lang w:val="tr-TR"/>
        </w:rPr>
        <w:t xml:space="preserve">Tevbe </w:t>
      </w:r>
      <w:r w:rsidR="00A2571A">
        <w:rPr>
          <w:rFonts w:eastAsia="Calibri"/>
          <w:sz w:val="24"/>
          <w:szCs w:val="24"/>
          <w:lang w:val="tr-TR"/>
        </w:rPr>
        <w:t>sûre</w:t>
      </w:r>
      <w:r w:rsidR="00E44540">
        <w:rPr>
          <w:rFonts w:eastAsia="Calibri"/>
          <w:sz w:val="24"/>
          <w:szCs w:val="24"/>
          <w:lang w:val="tr-TR"/>
        </w:rPr>
        <w:t xml:space="preserve">sinin 128 ve </w:t>
      </w:r>
      <w:r w:rsidR="00720C60">
        <w:rPr>
          <w:rFonts w:eastAsia="Calibri"/>
          <w:sz w:val="24"/>
          <w:szCs w:val="24"/>
          <w:lang w:val="tr-TR"/>
        </w:rPr>
        <w:t xml:space="preserve">129 </w:t>
      </w:r>
      <w:r w:rsidR="00A2571A">
        <w:rPr>
          <w:rFonts w:eastAsia="Calibri"/>
          <w:sz w:val="24"/>
          <w:szCs w:val="24"/>
          <w:lang w:val="tr-TR"/>
        </w:rPr>
        <w:t>âyet</w:t>
      </w:r>
      <w:r w:rsidR="00720C60">
        <w:rPr>
          <w:rFonts w:eastAsia="Calibri"/>
          <w:sz w:val="24"/>
          <w:szCs w:val="24"/>
          <w:lang w:val="tr-TR"/>
        </w:rPr>
        <w:t>leri zikredilmiştir</w:t>
      </w:r>
      <w:r w:rsidRPr="00765AF0">
        <w:rPr>
          <w:rFonts w:eastAsia="Calibri"/>
          <w:sz w:val="24"/>
          <w:szCs w:val="24"/>
          <w:vertAlign w:val="superscript"/>
          <w:lang w:val="tr-TR"/>
        </w:rPr>
        <w:footnoteReference w:id="60"/>
      </w:r>
      <w:r w:rsidR="00E44540">
        <w:rPr>
          <w:rFonts w:eastAsia="Calibri"/>
          <w:sz w:val="24"/>
          <w:szCs w:val="24"/>
          <w:lang w:val="tr-TR"/>
        </w:rPr>
        <w:t>.</w:t>
      </w:r>
    </w:p>
    <w:p w:rsidR="00337774" w:rsidRPr="00765AF0" w:rsidRDefault="00A2571A" w:rsidP="00B450E7">
      <w:pPr>
        <w:pStyle w:val="DZ"/>
        <w:spacing w:before="120" w:after="120"/>
      </w:pPr>
      <w:bookmarkStart w:id="88" w:name="_Toc7750356"/>
      <w:bookmarkStart w:id="89" w:name="_Toc17036482"/>
      <w:r>
        <w:t>Esbâb</w:t>
      </w:r>
      <w:r w:rsidR="00337774" w:rsidRPr="00765AF0">
        <w:t>ü’n-</w:t>
      </w:r>
      <w:r>
        <w:t>Nüzûl</w:t>
      </w:r>
      <w:bookmarkEnd w:id="88"/>
      <w:bookmarkEnd w:id="89"/>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 xml:space="preserve">, siyer kaynağı olarak </w:t>
      </w:r>
      <w:r>
        <w:rPr>
          <w:rFonts w:eastAsia="Calibri"/>
          <w:sz w:val="24"/>
          <w:szCs w:val="24"/>
          <w:lang w:val="tr-TR"/>
        </w:rPr>
        <w:t>Kur’ân</w:t>
      </w:r>
      <w:r w:rsidR="00DC3E7A" w:rsidRPr="00765AF0">
        <w:rPr>
          <w:rFonts w:eastAsia="Calibri"/>
          <w:sz w:val="24"/>
          <w:szCs w:val="24"/>
          <w:lang w:val="tr-TR"/>
        </w:rPr>
        <w:t xml:space="preserve">-ı </w:t>
      </w:r>
      <w:r>
        <w:rPr>
          <w:rFonts w:eastAsia="Calibri"/>
          <w:sz w:val="24"/>
          <w:szCs w:val="24"/>
          <w:lang w:val="tr-TR"/>
        </w:rPr>
        <w:t>Kerîm</w:t>
      </w:r>
      <w:r w:rsidR="00DC3E7A" w:rsidRPr="00765AF0">
        <w:rPr>
          <w:rFonts w:eastAsia="Calibri"/>
          <w:sz w:val="24"/>
          <w:szCs w:val="24"/>
          <w:lang w:val="tr-TR"/>
        </w:rPr>
        <w:t xml:space="preserve">’den </w:t>
      </w:r>
      <w:r w:rsidR="00337774" w:rsidRPr="00765AF0">
        <w:rPr>
          <w:rFonts w:eastAsia="Calibri"/>
          <w:sz w:val="24"/>
          <w:szCs w:val="24"/>
          <w:lang w:val="tr-TR"/>
        </w:rPr>
        <w:t xml:space="preserve">yararlanabilmek için başvurulması gereken </w:t>
      </w:r>
      <w:r w:rsidR="00DC3E7A">
        <w:rPr>
          <w:rFonts w:eastAsia="Calibri"/>
          <w:sz w:val="24"/>
          <w:szCs w:val="24"/>
          <w:lang w:val="tr-TR"/>
        </w:rPr>
        <w:t>ve vazgeçilmez en önemli kaynaktır</w:t>
      </w:r>
      <w:r w:rsidR="00337774" w:rsidRPr="00765AF0">
        <w:rPr>
          <w:rFonts w:eastAsia="Calibri"/>
          <w:sz w:val="24"/>
          <w:szCs w:val="24"/>
          <w:lang w:val="tr-TR"/>
        </w:rPr>
        <w:t xml:space="preserve">. </w:t>
      </w: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 xml:space="preserve">’e dair bilgiler, </w:t>
      </w:r>
      <w:r>
        <w:rPr>
          <w:rFonts w:eastAsia="Calibri"/>
          <w:sz w:val="24"/>
          <w:szCs w:val="24"/>
          <w:lang w:val="tr-TR"/>
        </w:rPr>
        <w:t>Kur’ân</w:t>
      </w:r>
      <w:r w:rsidR="00337774" w:rsidRPr="00765AF0">
        <w:rPr>
          <w:rFonts w:eastAsia="Calibri"/>
          <w:sz w:val="24"/>
          <w:szCs w:val="24"/>
          <w:lang w:val="tr-TR"/>
        </w:rPr>
        <w:t xml:space="preserve">’ın </w:t>
      </w:r>
      <w:r>
        <w:rPr>
          <w:rFonts w:eastAsia="Calibri"/>
          <w:sz w:val="24"/>
          <w:szCs w:val="24"/>
          <w:lang w:val="tr-TR"/>
        </w:rPr>
        <w:t>nüzûl</w:t>
      </w:r>
      <w:r w:rsidR="00337774" w:rsidRPr="00765AF0">
        <w:rPr>
          <w:rFonts w:eastAsia="Calibri"/>
          <w:sz w:val="24"/>
          <w:szCs w:val="24"/>
          <w:lang w:val="tr-TR"/>
        </w:rPr>
        <w:t xml:space="preserve"> ortamını yansıtmada, </w:t>
      </w:r>
      <w:r>
        <w:rPr>
          <w:rFonts w:eastAsia="Calibri"/>
          <w:sz w:val="24"/>
          <w:szCs w:val="24"/>
          <w:lang w:val="tr-TR"/>
        </w:rPr>
        <w:t>âyet</w:t>
      </w:r>
      <w:r w:rsidR="00337774" w:rsidRPr="00765AF0">
        <w:rPr>
          <w:rFonts w:eastAsia="Calibri"/>
          <w:sz w:val="24"/>
          <w:szCs w:val="24"/>
          <w:lang w:val="tr-TR"/>
        </w:rPr>
        <w:t>lerin toplum üzerindeki etkisini ve bu sürecin gelişim seyrini ortaya koymada önemli tarihi verilerdir</w:t>
      </w:r>
      <w:r w:rsidR="00337774" w:rsidRPr="00765AF0">
        <w:rPr>
          <w:rFonts w:eastAsia="Calibri"/>
          <w:sz w:val="24"/>
          <w:szCs w:val="24"/>
          <w:vertAlign w:val="superscript"/>
          <w:lang w:val="tr-TR"/>
        </w:rPr>
        <w:footnoteReference w:id="61"/>
      </w:r>
      <w:r w:rsidR="00E44540">
        <w:rPr>
          <w:rFonts w:eastAsia="Calibri"/>
          <w:sz w:val="24"/>
          <w:szCs w:val="24"/>
          <w:lang w:val="tr-TR"/>
        </w:rPr>
        <w:t>.</w:t>
      </w:r>
      <w:r w:rsidR="00DC3E7A">
        <w:rPr>
          <w:rFonts w:eastAsia="Calibri"/>
          <w:sz w:val="24"/>
          <w:szCs w:val="24"/>
          <w:lang w:val="tr-TR"/>
        </w:rPr>
        <w:t xml:space="preserve"> Dolayısıyla “</w:t>
      </w: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 xml:space="preserve"> bilgisi, </w:t>
      </w:r>
      <w:r>
        <w:rPr>
          <w:rFonts w:eastAsia="Calibri"/>
          <w:sz w:val="24"/>
          <w:szCs w:val="24"/>
          <w:lang w:val="tr-TR"/>
        </w:rPr>
        <w:t>Kur’ân</w:t>
      </w:r>
      <w:r w:rsidR="00337774" w:rsidRPr="00765AF0">
        <w:rPr>
          <w:rFonts w:eastAsia="Calibri"/>
          <w:sz w:val="24"/>
          <w:szCs w:val="24"/>
          <w:lang w:val="tr-TR"/>
        </w:rPr>
        <w:t xml:space="preserve">-ı </w:t>
      </w:r>
      <w:r>
        <w:rPr>
          <w:rFonts w:eastAsia="Calibri"/>
          <w:sz w:val="24"/>
          <w:szCs w:val="24"/>
          <w:lang w:val="tr-TR"/>
        </w:rPr>
        <w:t>Kerîm</w:t>
      </w:r>
      <w:r w:rsidR="00337774" w:rsidRPr="00765AF0">
        <w:rPr>
          <w:rFonts w:eastAsia="Calibri"/>
          <w:sz w:val="24"/>
          <w:szCs w:val="24"/>
          <w:lang w:val="tr-TR"/>
        </w:rPr>
        <w:t xml:space="preserve">’in </w:t>
      </w:r>
      <w:r>
        <w:rPr>
          <w:rFonts w:eastAsia="Calibri"/>
          <w:sz w:val="24"/>
          <w:szCs w:val="24"/>
          <w:lang w:val="tr-TR"/>
        </w:rPr>
        <w:t>nüzûl</w:t>
      </w:r>
      <w:r w:rsidR="00337774" w:rsidRPr="00765AF0">
        <w:rPr>
          <w:rFonts w:eastAsia="Calibri"/>
          <w:sz w:val="24"/>
          <w:szCs w:val="24"/>
          <w:lang w:val="tr-TR"/>
        </w:rPr>
        <w:t xml:space="preserve"> ortamının asli bir unsurudur</w:t>
      </w:r>
      <w:r w:rsidR="00337774" w:rsidRPr="00765AF0">
        <w:rPr>
          <w:rFonts w:eastAsia="Calibri"/>
          <w:sz w:val="24"/>
          <w:szCs w:val="24"/>
          <w:vertAlign w:val="superscript"/>
          <w:lang w:val="tr-TR"/>
        </w:rPr>
        <w:footnoteReference w:id="62"/>
      </w:r>
      <w:r w:rsidR="00E44540">
        <w:rPr>
          <w:rFonts w:eastAsia="Calibri"/>
          <w:sz w:val="24"/>
          <w:szCs w:val="24"/>
          <w:lang w:val="tr-TR"/>
        </w:rPr>
        <w:t xml:space="preserve">.” demek mümkündür. </w:t>
      </w:r>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 xml:space="preserve">’ün önemi, tarih eksenli çalışmalarla ve </w:t>
      </w:r>
      <w:r>
        <w:rPr>
          <w:rFonts w:eastAsia="Calibri"/>
          <w:sz w:val="24"/>
          <w:szCs w:val="24"/>
          <w:lang w:val="tr-TR"/>
        </w:rPr>
        <w:t>Kur’ân</w:t>
      </w:r>
      <w:r w:rsidR="00337774" w:rsidRPr="00765AF0">
        <w:rPr>
          <w:rFonts w:eastAsia="Calibri"/>
          <w:sz w:val="24"/>
          <w:szCs w:val="24"/>
          <w:lang w:val="tr-TR"/>
        </w:rPr>
        <w:t>’ın</w:t>
      </w:r>
      <w:r w:rsidR="00DC3E7A">
        <w:rPr>
          <w:rFonts w:eastAsia="Calibri"/>
          <w:sz w:val="24"/>
          <w:szCs w:val="24"/>
          <w:lang w:val="tr-TR"/>
        </w:rPr>
        <w:t xml:space="preserve"> kronolojisini tespit konusuyla</w:t>
      </w:r>
      <w:r w:rsidR="00337774" w:rsidRPr="00765AF0">
        <w:rPr>
          <w:rFonts w:eastAsia="Calibri"/>
          <w:sz w:val="24"/>
          <w:szCs w:val="24"/>
          <w:lang w:val="tr-TR"/>
        </w:rPr>
        <w:t xml:space="preserve"> sınırlı değildir</w:t>
      </w:r>
      <w:r w:rsidR="00337774" w:rsidRPr="00765AF0">
        <w:rPr>
          <w:rFonts w:eastAsia="Calibri"/>
          <w:sz w:val="24"/>
          <w:szCs w:val="24"/>
          <w:vertAlign w:val="superscript"/>
          <w:lang w:val="tr-TR"/>
        </w:rPr>
        <w:footnoteReference w:id="63"/>
      </w:r>
      <w:r w:rsidR="00E44540">
        <w:rPr>
          <w:rFonts w:eastAsia="Calibri"/>
          <w:sz w:val="24"/>
          <w:szCs w:val="24"/>
          <w:lang w:val="tr-TR"/>
        </w:rPr>
        <w:t>.</w:t>
      </w:r>
      <w:r w:rsidR="00DC3E7A">
        <w:rPr>
          <w:rFonts w:eastAsia="Calibri"/>
          <w:sz w:val="24"/>
          <w:szCs w:val="24"/>
          <w:lang w:val="tr-TR"/>
        </w:rPr>
        <w:t xml:space="preserve"> Aksine araştırmacıyı sadece </w:t>
      </w:r>
      <w:r>
        <w:rPr>
          <w:rFonts w:eastAsia="Calibri"/>
          <w:sz w:val="24"/>
          <w:szCs w:val="24"/>
          <w:lang w:val="tr-TR"/>
        </w:rPr>
        <w:t>Kur’ân</w:t>
      </w:r>
      <w:r w:rsidR="00337774" w:rsidRPr="00765AF0">
        <w:rPr>
          <w:rFonts w:eastAsia="Calibri"/>
          <w:sz w:val="24"/>
          <w:szCs w:val="24"/>
          <w:lang w:val="tr-TR"/>
        </w:rPr>
        <w:t xml:space="preserve"> tarihine götürmekle kalmaz, </w:t>
      </w:r>
      <w:r w:rsidR="00DC3E7A">
        <w:rPr>
          <w:rFonts w:eastAsia="Calibri"/>
          <w:sz w:val="24"/>
          <w:szCs w:val="24"/>
          <w:lang w:val="tr-TR"/>
        </w:rPr>
        <w:t xml:space="preserve">aynı zamanda </w:t>
      </w:r>
      <w:r w:rsidR="00337774" w:rsidRPr="00765AF0">
        <w:rPr>
          <w:rFonts w:eastAsia="Calibri"/>
          <w:sz w:val="24"/>
          <w:szCs w:val="24"/>
          <w:lang w:val="tr-TR"/>
        </w:rPr>
        <w:t>sözün daha iyi anlaşılmasını sağlar</w:t>
      </w:r>
      <w:r w:rsidR="00337774" w:rsidRPr="00765AF0">
        <w:rPr>
          <w:rFonts w:eastAsia="Calibri"/>
          <w:sz w:val="24"/>
          <w:szCs w:val="24"/>
          <w:vertAlign w:val="superscript"/>
          <w:lang w:val="tr-TR"/>
        </w:rPr>
        <w:footnoteReference w:id="64"/>
      </w:r>
      <w:r w:rsidR="00E44540">
        <w:rPr>
          <w:rFonts w:eastAsia="Calibri"/>
          <w:sz w:val="24"/>
          <w:szCs w:val="24"/>
          <w:lang w:val="tr-TR"/>
        </w:rPr>
        <w:t>.</w:t>
      </w:r>
      <w:r w:rsidR="00337774" w:rsidRPr="00765AF0">
        <w:rPr>
          <w:rFonts w:eastAsia="Calibri"/>
          <w:sz w:val="24"/>
          <w:szCs w:val="24"/>
          <w:lang w:val="tr-TR"/>
        </w:rPr>
        <w:t xml:space="preserve"> Sözün muhataplarını bilmek, onu anlamanın büyük kısmını oluşturur. Zira söz, en iyi, doğal ortamı içinde anlaşıl</w:t>
      </w:r>
      <w:r w:rsidR="00DC3E7A">
        <w:rPr>
          <w:rFonts w:eastAsia="Calibri"/>
          <w:sz w:val="24"/>
          <w:szCs w:val="24"/>
          <w:lang w:val="tr-TR"/>
        </w:rPr>
        <w:t xml:space="preserve">ır ve böylece </w:t>
      </w:r>
      <w:r>
        <w:rPr>
          <w:rFonts w:eastAsia="Calibri"/>
          <w:sz w:val="24"/>
          <w:szCs w:val="24"/>
          <w:lang w:val="tr-TR"/>
        </w:rPr>
        <w:t>Kur’ân</w:t>
      </w:r>
      <w:r w:rsidR="00DC3E7A">
        <w:rPr>
          <w:rFonts w:eastAsia="Calibri"/>
          <w:sz w:val="24"/>
          <w:szCs w:val="24"/>
          <w:lang w:val="tr-TR"/>
        </w:rPr>
        <w:t>’ı en doğru ve</w:t>
      </w:r>
      <w:r w:rsidR="00337774" w:rsidRPr="00765AF0">
        <w:rPr>
          <w:rFonts w:eastAsia="Calibri"/>
          <w:sz w:val="24"/>
          <w:szCs w:val="24"/>
          <w:lang w:val="tr-TR"/>
        </w:rPr>
        <w:t xml:space="preserve"> en sağlıklı biçimde anlamak, indiği döneme vukufiyetten geçer</w:t>
      </w:r>
      <w:r w:rsidR="00337774" w:rsidRPr="00765AF0">
        <w:rPr>
          <w:rFonts w:eastAsia="Calibri"/>
          <w:sz w:val="24"/>
          <w:szCs w:val="24"/>
          <w:vertAlign w:val="superscript"/>
          <w:lang w:val="tr-TR"/>
        </w:rPr>
        <w:footnoteReference w:id="65"/>
      </w:r>
      <w:r w:rsidR="00E44540">
        <w:rPr>
          <w:rFonts w:eastAsia="Calibri"/>
          <w:sz w:val="24"/>
          <w:szCs w:val="24"/>
          <w:lang w:val="tr-TR"/>
        </w:rPr>
        <w:t>.</w:t>
      </w:r>
      <w:r w:rsidR="00337774" w:rsidRPr="00765AF0">
        <w:rPr>
          <w:rFonts w:eastAsia="Calibri"/>
          <w:sz w:val="24"/>
          <w:szCs w:val="24"/>
          <w:lang w:val="tr-TR"/>
        </w:rPr>
        <w:t xml:space="preserve"> Bu sebeple </w:t>
      </w:r>
      <w:r>
        <w:rPr>
          <w:rFonts w:eastAsia="Calibri"/>
          <w:sz w:val="24"/>
          <w:szCs w:val="24"/>
          <w:lang w:val="tr-TR"/>
        </w:rPr>
        <w:t>âyet</w:t>
      </w:r>
      <w:r w:rsidR="00337774" w:rsidRPr="00765AF0">
        <w:rPr>
          <w:rFonts w:eastAsia="Calibri"/>
          <w:sz w:val="24"/>
          <w:szCs w:val="24"/>
          <w:lang w:val="tr-TR"/>
        </w:rPr>
        <w:t xml:space="preserve">in arka planını, zaman ve </w:t>
      </w:r>
      <w:r w:rsidR="00B76434" w:rsidRPr="00765AF0">
        <w:rPr>
          <w:rFonts w:eastAsia="Calibri"/>
          <w:sz w:val="24"/>
          <w:szCs w:val="24"/>
          <w:lang w:val="tr-TR"/>
        </w:rPr>
        <w:t>mekân</w:t>
      </w:r>
      <w:r w:rsidR="00337774" w:rsidRPr="00765AF0">
        <w:rPr>
          <w:rFonts w:eastAsia="Calibri"/>
          <w:sz w:val="24"/>
          <w:szCs w:val="24"/>
          <w:lang w:val="tr-TR"/>
        </w:rPr>
        <w:t xml:space="preserve"> ilişkisini, şahısları</w:t>
      </w:r>
      <w:r w:rsidR="00DC3E7A">
        <w:rPr>
          <w:rFonts w:eastAsia="Calibri"/>
          <w:sz w:val="24"/>
          <w:szCs w:val="24"/>
          <w:lang w:val="tr-TR"/>
        </w:rPr>
        <w:t xml:space="preserve">nı daha iyi kavrayabilmek için </w:t>
      </w: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’e müracaat etmek elzemdir</w:t>
      </w:r>
      <w:r w:rsidR="00337774" w:rsidRPr="00765AF0">
        <w:rPr>
          <w:rFonts w:eastAsia="Calibri"/>
          <w:sz w:val="24"/>
          <w:szCs w:val="24"/>
          <w:vertAlign w:val="superscript"/>
          <w:lang w:val="tr-TR"/>
        </w:rPr>
        <w:footnoteReference w:id="66"/>
      </w:r>
      <w:r w:rsidR="00E44540">
        <w:rPr>
          <w:rFonts w:eastAsia="Calibri"/>
          <w:sz w:val="24"/>
          <w:szCs w:val="24"/>
          <w:lang w:val="tr-TR"/>
        </w:rPr>
        <w:t>.</w:t>
      </w:r>
    </w:p>
    <w:p w:rsidR="00337774" w:rsidRPr="00765AF0" w:rsidRDefault="00DC3E7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lastRenderedPageBreak/>
        <w:t>“</w:t>
      </w:r>
      <w:r w:rsidR="00337774" w:rsidRPr="00765AF0">
        <w:rPr>
          <w:rFonts w:eastAsia="Calibri"/>
          <w:sz w:val="24"/>
          <w:szCs w:val="24"/>
          <w:lang w:val="tr-TR"/>
        </w:rPr>
        <w:t xml:space="preserve">Sahabe, tabiun ve tebe-i tabiinden olan müfessirler, </w:t>
      </w:r>
      <w:r w:rsidR="00A2571A">
        <w:rPr>
          <w:rFonts w:eastAsia="Calibri"/>
          <w:sz w:val="24"/>
          <w:szCs w:val="24"/>
          <w:lang w:val="tr-TR"/>
        </w:rPr>
        <w:t>Kur’ân</w:t>
      </w:r>
      <w:r w:rsidR="00337774" w:rsidRPr="00765AF0">
        <w:rPr>
          <w:rFonts w:eastAsia="Calibri"/>
          <w:sz w:val="24"/>
          <w:szCs w:val="24"/>
          <w:lang w:val="tr-TR"/>
        </w:rPr>
        <w:t xml:space="preserve">’ı özellikle </w:t>
      </w:r>
      <w:r w:rsidR="00A2571A">
        <w:rPr>
          <w:rFonts w:eastAsia="Calibri"/>
          <w:sz w:val="24"/>
          <w:szCs w:val="24"/>
          <w:lang w:val="tr-TR"/>
        </w:rPr>
        <w:t>esbâb</w:t>
      </w:r>
      <w:r w:rsidR="00337774" w:rsidRPr="00765AF0">
        <w:rPr>
          <w:rFonts w:eastAsia="Calibri"/>
          <w:sz w:val="24"/>
          <w:szCs w:val="24"/>
          <w:lang w:val="tr-TR"/>
        </w:rPr>
        <w:t>ü’</w:t>
      </w:r>
      <w:r>
        <w:rPr>
          <w:rFonts w:eastAsia="Calibri"/>
          <w:sz w:val="24"/>
          <w:szCs w:val="24"/>
          <w:lang w:val="tr-TR"/>
        </w:rPr>
        <w:t>n-</w:t>
      </w:r>
      <w:r w:rsidR="00A2571A">
        <w:rPr>
          <w:rFonts w:eastAsia="Calibri"/>
          <w:sz w:val="24"/>
          <w:szCs w:val="24"/>
          <w:lang w:val="tr-TR"/>
        </w:rPr>
        <w:t>nüzûl</w:t>
      </w:r>
      <w:r>
        <w:rPr>
          <w:rFonts w:eastAsia="Calibri"/>
          <w:sz w:val="24"/>
          <w:szCs w:val="24"/>
          <w:lang w:val="tr-TR"/>
        </w:rPr>
        <w:t xml:space="preserve"> ile </w:t>
      </w:r>
      <w:r w:rsidR="007F328B">
        <w:rPr>
          <w:rFonts w:eastAsia="Calibri"/>
          <w:sz w:val="24"/>
          <w:szCs w:val="24"/>
          <w:lang w:val="tr-TR"/>
        </w:rPr>
        <w:t>tefsîr</w:t>
      </w:r>
      <w:r>
        <w:rPr>
          <w:rFonts w:eastAsia="Calibri"/>
          <w:sz w:val="24"/>
          <w:szCs w:val="24"/>
          <w:lang w:val="tr-TR"/>
        </w:rPr>
        <w:t xml:space="preserve"> etmişlerdir</w:t>
      </w:r>
      <w:r w:rsidR="00337774" w:rsidRPr="00765AF0">
        <w:rPr>
          <w:rFonts w:eastAsia="Calibri"/>
          <w:sz w:val="24"/>
          <w:szCs w:val="24"/>
          <w:vertAlign w:val="superscript"/>
          <w:lang w:val="tr-TR"/>
        </w:rPr>
        <w:footnoteReference w:id="67"/>
      </w:r>
      <w:r w:rsidR="00E44540">
        <w:rPr>
          <w:rFonts w:eastAsia="Calibri"/>
          <w:sz w:val="24"/>
          <w:szCs w:val="24"/>
          <w:lang w:val="tr-TR"/>
        </w:rPr>
        <w:t>.”</w:t>
      </w:r>
      <w:r>
        <w:rPr>
          <w:rFonts w:eastAsia="Calibri"/>
          <w:sz w:val="24"/>
          <w:szCs w:val="24"/>
          <w:lang w:val="tr-TR"/>
        </w:rPr>
        <w:t xml:space="preserve"> Hatta “B</w:t>
      </w:r>
      <w:r w:rsidR="00337774" w:rsidRPr="00765AF0">
        <w:rPr>
          <w:rFonts w:eastAsia="Calibri"/>
          <w:sz w:val="24"/>
          <w:szCs w:val="24"/>
          <w:lang w:val="tr-TR"/>
        </w:rPr>
        <w:t xml:space="preserve">aşlangıçta </w:t>
      </w:r>
      <w:r w:rsidR="007F328B">
        <w:rPr>
          <w:rFonts w:eastAsia="Calibri"/>
          <w:sz w:val="24"/>
          <w:szCs w:val="24"/>
          <w:lang w:val="tr-TR"/>
        </w:rPr>
        <w:t>tefsîr</w:t>
      </w:r>
      <w:r w:rsidR="00337774" w:rsidRPr="00765AF0">
        <w:rPr>
          <w:rFonts w:eastAsia="Calibri"/>
          <w:sz w:val="24"/>
          <w:szCs w:val="24"/>
          <w:lang w:val="tr-TR"/>
        </w:rPr>
        <w:t xml:space="preserve"> ilmi, </w:t>
      </w:r>
      <w:r w:rsidR="00A2571A">
        <w:rPr>
          <w:rFonts w:eastAsia="Calibri"/>
          <w:sz w:val="24"/>
          <w:szCs w:val="24"/>
          <w:lang w:val="tr-TR"/>
        </w:rPr>
        <w:t>esbâb</w:t>
      </w:r>
      <w:r w:rsidR="00337774" w:rsidRPr="00765AF0">
        <w:rPr>
          <w:rFonts w:eastAsia="Calibri"/>
          <w:sz w:val="24"/>
          <w:szCs w:val="24"/>
          <w:lang w:val="tr-TR"/>
        </w:rPr>
        <w:t>ü’n-</w:t>
      </w:r>
      <w:r w:rsidR="00A2571A">
        <w:rPr>
          <w:rFonts w:eastAsia="Calibri"/>
          <w:sz w:val="24"/>
          <w:szCs w:val="24"/>
          <w:lang w:val="tr-TR"/>
        </w:rPr>
        <w:t>nüzûl</w:t>
      </w:r>
      <w:r w:rsidR="00337774" w:rsidRPr="00765AF0">
        <w:rPr>
          <w:rFonts w:eastAsia="Calibri"/>
          <w:sz w:val="24"/>
          <w:szCs w:val="24"/>
          <w:lang w:val="tr-TR"/>
        </w:rPr>
        <w:t>’ü bilmekten ibaretti</w:t>
      </w:r>
      <w:r w:rsidR="00337774" w:rsidRPr="00765AF0">
        <w:rPr>
          <w:rFonts w:eastAsia="Calibri"/>
          <w:sz w:val="24"/>
          <w:szCs w:val="24"/>
          <w:vertAlign w:val="superscript"/>
          <w:lang w:val="tr-TR"/>
        </w:rPr>
        <w:footnoteReference w:id="68"/>
      </w:r>
      <w:r w:rsidR="00E44540">
        <w:rPr>
          <w:rFonts w:eastAsia="Calibri"/>
          <w:sz w:val="24"/>
          <w:szCs w:val="24"/>
          <w:lang w:val="tr-TR"/>
        </w:rPr>
        <w:t>.”</w:t>
      </w:r>
      <w:r w:rsidR="00337774" w:rsidRPr="00765AF0">
        <w:rPr>
          <w:rFonts w:eastAsia="Calibri"/>
          <w:sz w:val="24"/>
          <w:szCs w:val="24"/>
          <w:lang w:val="tr-TR"/>
        </w:rPr>
        <w:t xml:space="preserve"> </w:t>
      </w:r>
      <w:r>
        <w:rPr>
          <w:rFonts w:eastAsia="Calibri"/>
          <w:sz w:val="24"/>
          <w:szCs w:val="24"/>
          <w:lang w:val="tr-TR"/>
        </w:rPr>
        <w:t xml:space="preserve">bile denilmiştir. </w:t>
      </w:r>
      <w:r w:rsidR="00FC1C04">
        <w:rPr>
          <w:rFonts w:eastAsia="Calibri"/>
          <w:sz w:val="24"/>
          <w:szCs w:val="24"/>
          <w:lang w:val="tr-TR"/>
        </w:rPr>
        <w:t>en-Ni</w:t>
      </w:r>
      <w:r w:rsidR="00C543F2">
        <w:rPr>
          <w:rFonts w:eastAsia="Calibri"/>
          <w:sz w:val="24"/>
          <w:szCs w:val="24"/>
          <w:lang w:val="tr-TR"/>
        </w:rPr>
        <w:t>s</w:t>
      </w:r>
      <w:r w:rsidR="001360FE">
        <w:rPr>
          <w:rFonts w:eastAsia="Calibri"/>
          <w:sz w:val="24"/>
          <w:szCs w:val="24"/>
          <w:lang w:val="tr-TR"/>
        </w:rPr>
        <w:t>aburî</w:t>
      </w:r>
      <w:r w:rsidR="00FC1C04">
        <w:rPr>
          <w:rFonts w:eastAsia="Calibri"/>
          <w:sz w:val="24"/>
          <w:szCs w:val="24"/>
          <w:lang w:val="tr-TR"/>
        </w:rPr>
        <w:t xml:space="preserve"> </w:t>
      </w:r>
      <w:r w:rsidR="00337774" w:rsidRPr="00765AF0">
        <w:rPr>
          <w:rFonts w:eastAsia="Calibri"/>
          <w:sz w:val="24"/>
          <w:szCs w:val="24"/>
          <w:lang w:val="tr-TR"/>
        </w:rPr>
        <w:t xml:space="preserve">kendi kitabında </w:t>
      </w:r>
      <w:r w:rsidR="00A2571A">
        <w:rPr>
          <w:rFonts w:eastAsia="Calibri"/>
          <w:sz w:val="24"/>
          <w:szCs w:val="24"/>
          <w:lang w:val="tr-TR"/>
        </w:rPr>
        <w:t>Kur’ân</w:t>
      </w:r>
      <w:r w:rsidR="00337774" w:rsidRPr="00765AF0">
        <w:rPr>
          <w:rFonts w:eastAsia="Calibri"/>
          <w:sz w:val="24"/>
          <w:szCs w:val="24"/>
          <w:lang w:val="tr-TR"/>
        </w:rPr>
        <w:t xml:space="preserve"> ilimlerinin öneminden bahsederken, </w:t>
      </w:r>
      <w:r w:rsidR="00A2571A">
        <w:rPr>
          <w:rFonts w:eastAsia="Calibri"/>
          <w:sz w:val="24"/>
          <w:szCs w:val="24"/>
          <w:lang w:val="tr-TR"/>
        </w:rPr>
        <w:t>esbâb</w:t>
      </w:r>
      <w:r w:rsidR="00337774" w:rsidRPr="00765AF0">
        <w:rPr>
          <w:rFonts w:eastAsia="Calibri"/>
          <w:sz w:val="24"/>
          <w:szCs w:val="24"/>
          <w:lang w:val="tr-TR"/>
        </w:rPr>
        <w:t>ü’n-</w:t>
      </w:r>
      <w:r w:rsidR="00A2571A">
        <w:rPr>
          <w:rFonts w:eastAsia="Calibri"/>
          <w:sz w:val="24"/>
          <w:szCs w:val="24"/>
          <w:lang w:val="tr-TR"/>
        </w:rPr>
        <w:t>nüzûl</w:t>
      </w:r>
      <w:r w:rsidR="00337774" w:rsidRPr="00765AF0">
        <w:rPr>
          <w:rFonts w:eastAsia="Calibri"/>
          <w:sz w:val="24"/>
          <w:szCs w:val="24"/>
          <w:lang w:val="tr-TR"/>
        </w:rPr>
        <w:t xml:space="preserve">’ün en önemli </w:t>
      </w:r>
      <w:r w:rsidR="00A2571A">
        <w:rPr>
          <w:rFonts w:eastAsia="Calibri"/>
          <w:sz w:val="24"/>
          <w:szCs w:val="24"/>
          <w:lang w:val="tr-TR"/>
        </w:rPr>
        <w:t>Kur’ân</w:t>
      </w:r>
      <w:r w:rsidR="00FC1C04">
        <w:rPr>
          <w:rFonts w:eastAsia="Calibri"/>
          <w:sz w:val="24"/>
          <w:szCs w:val="24"/>
          <w:lang w:val="tr-TR"/>
        </w:rPr>
        <w:t xml:space="preserve"> ilmi olduğunu ve onu </w:t>
      </w:r>
      <w:r w:rsidR="00A2571A">
        <w:rPr>
          <w:rFonts w:eastAsia="Calibri"/>
          <w:sz w:val="24"/>
          <w:szCs w:val="24"/>
          <w:lang w:val="tr-TR"/>
        </w:rPr>
        <w:t>Mekkî</w:t>
      </w:r>
      <w:r w:rsidR="00FC1C04">
        <w:rPr>
          <w:rFonts w:eastAsia="Calibri"/>
          <w:sz w:val="24"/>
          <w:szCs w:val="24"/>
          <w:lang w:val="tr-TR"/>
        </w:rPr>
        <w:t>-</w:t>
      </w:r>
      <w:r w:rsidR="00A2571A">
        <w:rPr>
          <w:rFonts w:eastAsia="Calibri"/>
          <w:sz w:val="24"/>
          <w:szCs w:val="24"/>
          <w:lang w:val="tr-TR"/>
        </w:rPr>
        <w:t>Medenî</w:t>
      </w:r>
      <w:r w:rsidR="00337774" w:rsidRPr="00765AF0">
        <w:rPr>
          <w:rFonts w:eastAsia="Calibri"/>
          <w:sz w:val="24"/>
          <w:szCs w:val="24"/>
          <w:lang w:val="tr-TR"/>
        </w:rPr>
        <w:t xml:space="preserve"> ilminin takip ettiğini dile getirmiştir</w:t>
      </w:r>
      <w:r w:rsidR="00337774" w:rsidRPr="00765AF0">
        <w:rPr>
          <w:rFonts w:eastAsia="Calibri"/>
          <w:sz w:val="24"/>
          <w:szCs w:val="24"/>
          <w:vertAlign w:val="superscript"/>
          <w:lang w:val="tr-TR"/>
        </w:rPr>
        <w:footnoteReference w:id="69"/>
      </w:r>
      <w:r w:rsidR="00E44540">
        <w:rPr>
          <w:rFonts w:eastAsia="Calibri"/>
          <w:sz w:val="24"/>
          <w:szCs w:val="24"/>
          <w:lang w:val="tr-TR"/>
        </w:rPr>
        <w:t>.</w:t>
      </w:r>
      <w:r w:rsidR="00337774" w:rsidRPr="00765AF0">
        <w:rPr>
          <w:rFonts w:eastAsia="Calibri"/>
          <w:sz w:val="24"/>
          <w:szCs w:val="24"/>
          <w:lang w:val="tr-TR"/>
        </w:rPr>
        <w:t xml:space="preserve"> </w:t>
      </w:r>
      <w:r w:rsidR="00A2571A">
        <w:rPr>
          <w:rFonts w:eastAsia="Calibri"/>
          <w:sz w:val="24"/>
          <w:szCs w:val="24"/>
          <w:lang w:val="tr-TR"/>
        </w:rPr>
        <w:t>Esbâb</w:t>
      </w:r>
      <w:r w:rsidR="00337774" w:rsidRPr="00765AF0">
        <w:rPr>
          <w:rFonts w:eastAsia="Calibri"/>
          <w:sz w:val="24"/>
          <w:szCs w:val="24"/>
          <w:lang w:val="tr-TR"/>
        </w:rPr>
        <w:t>ü’n-</w:t>
      </w:r>
      <w:r w:rsidR="00A2571A">
        <w:rPr>
          <w:rFonts w:eastAsia="Calibri"/>
          <w:sz w:val="24"/>
          <w:szCs w:val="24"/>
          <w:lang w:val="tr-TR"/>
        </w:rPr>
        <w:t>nüzûl</w:t>
      </w:r>
      <w:r w:rsidR="00337774" w:rsidRPr="00765AF0">
        <w:rPr>
          <w:rFonts w:eastAsia="Calibri"/>
          <w:sz w:val="24"/>
          <w:szCs w:val="24"/>
          <w:lang w:val="tr-TR"/>
        </w:rPr>
        <w:t xml:space="preserve">’ün, Allah’ın kelamını anlamada büyük ehemmiyeti vardır ve </w:t>
      </w:r>
      <w:r w:rsidR="00A2571A">
        <w:rPr>
          <w:rFonts w:eastAsia="Calibri"/>
          <w:sz w:val="24"/>
          <w:szCs w:val="24"/>
          <w:lang w:val="tr-TR"/>
        </w:rPr>
        <w:t>Kur’ân</w:t>
      </w:r>
      <w:r w:rsidR="00337774" w:rsidRPr="00765AF0">
        <w:rPr>
          <w:rFonts w:eastAsia="Calibri"/>
          <w:sz w:val="24"/>
          <w:szCs w:val="24"/>
          <w:lang w:val="tr-TR"/>
        </w:rPr>
        <w:t xml:space="preserve">’ı </w:t>
      </w:r>
      <w:r w:rsidR="007F328B">
        <w:rPr>
          <w:rFonts w:eastAsia="Calibri"/>
          <w:sz w:val="24"/>
          <w:szCs w:val="24"/>
          <w:lang w:val="tr-TR"/>
        </w:rPr>
        <w:t>tefsîr</w:t>
      </w:r>
      <w:r w:rsidR="00337774" w:rsidRPr="00765AF0">
        <w:rPr>
          <w:rFonts w:eastAsia="Calibri"/>
          <w:sz w:val="24"/>
          <w:szCs w:val="24"/>
          <w:lang w:val="tr-TR"/>
        </w:rPr>
        <w:t xml:space="preserve"> ederken sahih bir manaya ulaşabilmek için yol göster</w:t>
      </w:r>
      <w:r w:rsidR="00FC1C04">
        <w:rPr>
          <w:rFonts w:eastAsia="Calibri"/>
          <w:sz w:val="24"/>
          <w:szCs w:val="24"/>
          <w:lang w:val="tr-TR"/>
        </w:rPr>
        <w:t xml:space="preserve">icidir. Bazı </w:t>
      </w:r>
      <w:r w:rsidR="00F46DF8">
        <w:rPr>
          <w:rFonts w:eastAsia="Calibri"/>
          <w:sz w:val="24"/>
          <w:szCs w:val="24"/>
          <w:lang w:val="tr-TR"/>
        </w:rPr>
        <w:t>âlim</w:t>
      </w:r>
      <w:r w:rsidR="00FC1C04">
        <w:rPr>
          <w:rFonts w:eastAsia="Calibri"/>
          <w:sz w:val="24"/>
          <w:szCs w:val="24"/>
          <w:lang w:val="tr-TR"/>
        </w:rPr>
        <w:t xml:space="preserve">ler, sebeb-i </w:t>
      </w:r>
      <w:r w:rsidR="00A2571A">
        <w:rPr>
          <w:rFonts w:eastAsia="Calibri"/>
          <w:sz w:val="24"/>
          <w:szCs w:val="24"/>
          <w:lang w:val="tr-TR"/>
        </w:rPr>
        <w:t>nüzûl</w:t>
      </w:r>
      <w:r w:rsidR="00FC1C04">
        <w:rPr>
          <w:rFonts w:eastAsia="Calibri"/>
          <w:sz w:val="24"/>
          <w:szCs w:val="24"/>
          <w:lang w:val="tr-TR"/>
        </w:rPr>
        <w:t xml:space="preserve">ü bilinmedikçe herhangi bir </w:t>
      </w:r>
      <w:r w:rsidR="00A2571A">
        <w:rPr>
          <w:rFonts w:eastAsia="Calibri"/>
          <w:sz w:val="24"/>
          <w:szCs w:val="24"/>
          <w:lang w:val="tr-TR"/>
        </w:rPr>
        <w:t>âyet</w:t>
      </w:r>
      <w:r w:rsidR="00FC1C04">
        <w:rPr>
          <w:rFonts w:eastAsia="Calibri"/>
          <w:sz w:val="24"/>
          <w:szCs w:val="24"/>
          <w:lang w:val="tr-TR"/>
        </w:rPr>
        <w:t>in</w:t>
      </w:r>
      <w:r w:rsidR="00337774" w:rsidRPr="00765AF0">
        <w:rPr>
          <w:rFonts w:eastAsia="Calibri"/>
          <w:sz w:val="24"/>
          <w:szCs w:val="24"/>
          <w:lang w:val="tr-TR"/>
        </w:rPr>
        <w:t xml:space="preserve"> hakiki manasını anlamanın mümkün olamayacağını</w:t>
      </w:r>
      <w:r w:rsidR="00337774" w:rsidRPr="00765AF0">
        <w:rPr>
          <w:rFonts w:eastAsia="Calibri"/>
          <w:sz w:val="24"/>
          <w:szCs w:val="24"/>
          <w:vertAlign w:val="superscript"/>
          <w:lang w:val="tr-TR"/>
        </w:rPr>
        <w:footnoteReference w:id="70"/>
      </w:r>
      <w:r w:rsidR="00337774" w:rsidRPr="00765AF0">
        <w:rPr>
          <w:rFonts w:eastAsia="Calibri"/>
          <w:sz w:val="24"/>
          <w:szCs w:val="24"/>
          <w:lang w:val="tr-TR"/>
        </w:rPr>
        <w:t xml:space="preserve"> </w:t>
      </w:r>
      <w:r w:rsidR="00FC1C04">
        <w:rPr>
          <w:rFonts w:eastAsia="Calibri"/>
          <w:sz w:val="24"/>
          <w:szCs w:val="24"/>
          <w:lang w:val="tr-TR"/>
        </w:rPr>
        <w:t xml:space="preserve">ve </w:t>
      </w:r>
      <w:r w:rsidR="00A2571A">
        <w:rPr>
          <w:rFonts w:eastAsia="Calibri"/>
          <w:sz w:val="24"/>
          <w:szCs w:val="24"/>
          <w:lang w:val="tr-TR"/>
        </w:rPr>
        <w:t>Kur’ân</w:t>
      </w:r>
      <w:r w:rsidR="00337774" w:rsidRPr="00765AF0">
        <w:rPr>
          <w:rFonts w:eastAsia="Calibri"/>
          <w:sz w:val="24"/>
          <w:szCs w:val="24"/>
          <w:lang w:val="tr-TR"/>
        </w:rPr>
        <w:t xml:space="preserve">’ın manalarını anlamanın en kuvvetli yolunun sebeb-i </w:t>
      </w:r>
      <w:r w:rsidR="00A2571A">
        <w:rPr>
          <w:rFonts w:eastAsia="Calibri"/>
          <w:sz w:val="24"/>
          <w:szCs w:val="24"/>
          <w:lang w:val="tr-TR"/>
        </w:rPr>
        <w:t>nüzûl</w:t>
      </w:r>
      <w:r w:rsidR="00337774" w:rsidRPr="00765AF0">
        <w:rPr>
          <w:rFonts w:eastAsia="Calibri"/>
          <w:sz w:val="24"/>
          <w:szCs w:val="24"/>
          <w:lang w:val="tr-TR"/>
        </w:rPr>
        <w:t>ü bilmek olduğunu</w:t>
      </w:r>
      <w:r w:rsidR="00337774" w:rsidRPr="00765AF0">
        <w:rPr>
          <w:rFonts w:eastAsia="Calibri"/>
          <w:sz w:val="24"/>
          <w:szCs w:val="24"/>
          <w:vertAlign w:val="superscript"/>
          <w:lang w:val="tr-TR"/>
        </w:rPr>
        <w:footnoteReference w:id="71"/>
      </w:r>
      <w:r w:rsidR="00337774" w:rsidRPr="00765AF0">
        <w:rPr>
          <w:rFonts w:eastAsia="Calibri"/>
          <w:sz w:val="24"/>
          <w:szCs w:val="24"/>
          <w:lang w:val="tr-TR"/>
        </w:rPr>
        <w:t xml:space="preserve"> </w:t>
      </w:r>
      <w:r w:rsidR="00FC1C04">
        <w:rPr>
          <w:rFonts w:eastAsia="Calibri"/>
          <w:sz w:val="24"/>
          <w:szCs w:val="24"/>
          <w:lang w:val="tr-TR"/>
        </w:rPr>
        <w:t xml:space="preserve">söylemiştir. </w:t>
      </w:r>
      <w:r w:rsidR="00FC1C04" w:rsidRPr="00765AF0">
        <w:rPr>
          <w:rFonts w:eastAsia="Calibri"/>
          <w:sz w:val="24"/>
          <w:szCs w:val="24"/>
          <w:lang w:val="tr-TR"/>
        </w:rPr>
        <w:t>H</w:t>
      </w:r>
      <w:r w:rsidR="00337774" w:rsidRPr="00765AF0">
        <w:rPr>
          <w:rFonts w:eastAsia="Calibri"/>
          <w:sz w:val="24"/>
          <w:szCs w:val="24"/>
          <w:lang w:val="tr-TR"/>
        </w:rPr>
        <w:t xml:space="preserve">atta sebeb-i </w:t>
      </w:r>
      <w:r w:rsidR="00A2571A">
        <w:rPr>
          <w:rFonts w:eastAsia="Calibri"/>
          <w:sz w:val="24"/>
          <w:szCs w:val="24"/>
          <w:lang w:val="tr-TR"/>
        </w:rPr>
        <w:t>nüzûl</w:t>
      </w:r>
      <w:r w:rsidR="00337774" w:rsidRPr="00765AF0">
        <w:rPr>
          <w:rFonts w:eastAsia="Calibri"/>
          <w:sz w:val="24"/>
          <w:szCs w:val="24"/>
          <w:lang w:val="tr-TR"/>
        </w:rPr>
        <w:t xml:space="preserve"> bilinmeden konuşmanın</w:t>
      </w:r>
      <w:r w:rsidR="00FC1C04">
        <w:rPr>
          <w:rFonts w:eastAsia="Calibri"/>
          <w:sz w:val="24"/>
          <w:szCs w:val="24"/>
          <w:lang w:val="tr-TR"/>
        </w:rPr>
        <w:t>,</w:t>
      </w:r>
      <w:r w:rsidR="00337774" w:rsidRPr="00765AF0">
        <w:rPr>
          <w:rFonts w:eastAsia="Calibri"/>
          <w:sz w:val="24"/>
          <w:szCs w:val="24"/>
          <w:lang w:val="tr-TR"/>
        </w:rPr>
        <w:t xml:space="preserve"> yeni şeyler icat etmek anlamına geleceğini</w:t>
      </w:r>
      <w:r w:rsidR="00337774" w:rsidRPr="00765AF0">
        <w:rPr>
          <w:rFonts w:eastAsia="Calibri"/>
          <w:sz w:val="24"/>
          <w:szCs w:val="24"/>
          <w:vertAlign w:val="superscript"/>
          <w:lang w:val="tr-TR"/>
        </w:rPr>
        <w:footnoteReference w:id="72"/>
      </w:r>
      <w:r w:rsidR="00FC1C04">
        <w:rPr>
          <w:rFonts w:eastAsia="Calibri"/>
          <w:sz w:val="24"/>
          <w:szCs w:val="24"/>
          <w:lang w:val="tr-TR"/>
        </w:rPr>
        <w:t xml:space="preserve"> bile dile getir</w:t>
      </w:r>
      <w:r w:rsidR="00337774" w:rsidRPr="00765AF0">
        <w:rPr>
          <w:rFonts w:eastAsia="Calibri"/>
          <w:sz w:val="24"/>
          <w:szCs w:val="24"/>
          <w:lang w:val="tr-TR"/>
        </w:rPr>
        <w:t xml:space="preserve">mişlerdir. Önemli eserlerden </w:t>
      </w:r>
      <w:r w:rsidR="0029767D">
        <w:rPr>
          <w:rFonts w:eastAsia="Calibri"/>
          <w:sz w:val="24"/>
          <w:szCs w:val="24"/>
          <w:lang w:val="tr-TR"/>
        </w:rPr>
        <w:t xml:space="preserve">biri olan </w:t>
      </w:r>
      <w:r w:rsidR="002229EF">
        <w:rPr>
          <w:rFonts w:eastAsia="Calibri"/>
          <w:sz w:val="24"/>
          <w:szCs w:val="24"/>
          <w:lang w:val="tr-TR"/>
        </w:rPr>
        <w:t>Zerkeşî</w:t>
      </w:r>
      <w:r w:rsidR="0029767D">
        <w:rPr>
          <w:rFonts w:eastAsia="Calibri"/>
          <w:sz w:val="24"/>
          <w:szCs w:val="24"/>
          <w:lang w:val="tr-TR"/>
        </w:rPr>
        <w:t xml:space="preserve">’nin </w:t>
      </w:r>
      <w:r w:rsidR="002229EF">
        <w:rPr>
          <w:rFonts w:eastAsia="Calibri"/>
          <w:sz w:val="24"/>
          <w:szCs w:val="24"/>
          <w:lang w:val="tr-TR"/>
        </w:rPr>
        <w:t>Burhân</w:t>
      </w:r>
      <w:r w:rsidR="0029767D">
        <w:rPr>
          <w:rFonts w:eastAsia="Calibri"/>
          <w:sz w:val="24"/>
          <w:szCs w:val="24"/>
          <w:lang w:val="tr-TR"/>
        </w:rPr>
        <w:t xml:space="preserve"> adlı eserinde </w:t>
      </w:r>
      <w:r w:rsidR="007F328B">
        <w:rPr>
          <w:rFonts w:eastAsia="Calibri"/>
          <w:sz w:val="24"/>
          <w:szCs w:val="24"/>
          <w:lang w:val="tr-TR"/>
        </w:rPr>
        <w:t>tefsîr</w:t>
      </w:r>
      <w:r w:rsidR="00337774" w:rsidRPr="00765AF0">
        <w:rPr>
          <w:rFonts w:eastAsia="Calibri"/>
          <w:sz w:val="24"/>
          <w:szCs w:val="24"/>
          <w:lang w:val="tr-TR"/>
        </w:rPr>
        <w:t xml:space="preserve"> ilmine ve </w:t>
      </w:r>
      <w:r w:rsidR="00A2571A">
        <w:rPr>
          <w:rFonts w:eastAsia="Calibri"/>
          <w:sz w:val="24"/>
          <w:szCs w:val="24"/>
          <w:lang w:val="tr-TR"/>
        </w:rPr>
        <w:t>Kur’ân</w:t>
      </w:r>
      <w:r w:rsidR="00337774" w:rsidRPr="00765AF0">
        <w:rPr>
          <w:rFonts w:eastAsia="Calibri"/>
          <w:sz w:val="24"/>
          <w:szCs w:val="24"/>
          <w:lang w:val="tr-TR"/>
        </w:rPr>
        <w:t xml:space="preserve"> ilimlerine dair malumatın y</w:t>
      </w:r>
      <w:r w:rsidR="0029767D">
        <w:rPr>
          <w:rFonts w:eastAsia="Calibri"/>
          <w:sz w:val="24"/>
          <w:szCs w:val="24"/>
          <w:lang w:val="tr-TR"/>
        </w:rPr>
        <w:t xml:space="preserve">er aldığı giriş </w:t>
      </w:r>
      <w:r w:rsidR="00337774" w:rsidRPr="00765AF0">
        <w:rPr>
          <w:rFonts w:eastAsia="Calibri"/>
          <w:sz w:val="24"/>
          <w:szCs w:val="24"/>
          <w:lang w:val="tr-TR"/>
        </w:rPr>
        <w:t>bölüm</w:t>
      </w:r>
      <w:r w:rsidR="0029767D">
        <w:rPr>
          <w:rFonts w:eastAsia="Calibri"/>
          <w:sz w:val="24"/>
          <w:szCs w:val="24"/>
          <w:lang w:val="tr-TR"/>
        </w:rPr>
        <w:t>ün</w:t>
      </w:r>
      <w:r w:rsidR="00337774" w:rsidRPr="00765AF0">
        <w:rPr>
          <w:rFonts w:eastAsia="Calibri"/>
          <w:sz w:val="24"/>
          <w:szCs w:val="24"/>
          <w:lang w:val="tr-TR"/>
        </w:rPr>
        <w:t xml:space="preserve">den sonra önemine binaen ele alınan ilk mesele </w:t>
      </w:r>
      <w:r w:rsidR="00A2571A">
        <w:rPr>
          <w:rFonts w:eastAsia="Calibri"/>
          <w:sz w:val="24"/>
          <w:szCs w:val="24"/>
          <w:lang w:val="tr-TR"/>
        </w:rPr>
        <w:t>esbâb</w:t>
      </w:r>
      <w:r w:rsidR="00337774" w:rsidRPr="00765AF0">
        <w:rPr>
          <w:rFonts w:eastAsia="Calibri"/>
          <w:sz w:val="24"/>
          <w:szCs w:val="24"/>
          <w:lang w:val="tr-TR"/>
        </w:rPr>
        <w:t>ü’n-</w:t>
      </w:r>
      <w:r w:rsidR="00A2571A">
        <w:rPr>
          <w:rFonts w:eastAsia="Calibri"/>
          <w:sz w:val="24"/>
          <w:szCs w:val="24"/>
          <w:lang w:val="tr-TR"/>
        </w:rPr>
        <w:t>nüzûl</w:t>
      </w:r>
      <w:r w:rsidR="00337774" w:rsidRPr="00765AF0">
        <w:rPr>
          <w:rFonts w:eastAsia="Calibri"/>
          <w:sz w:val="24"/>
          <w:szCs w:val="24"/>
          <w:lang w:val="tr-TR"/>
        </w:rPr>
        <w:t xml:space="preserve"> konusu olmuştur</w:t>
      </w:r>
      <w:r w:rsidR="00337774" w:rsidRPr="00765AF0">
        <w:rPr>
          <w:rFonts w:eastAsia="Calibri"/>
          <w:sz w:val="24"/>
          <w:szCs w:val="24"/>
          <w:vertAlign w:val="superscript"/>
          <w:lang w:val="tr-TR"/>
        </w:rPr>
        <w:footnoteReference w:id="73"/>
      </w:r>
      <w:r w:rsidR="00E44540">
        <w:rPr>
          <w:rFonts w:eastAsia="Calibri"/>
          <w:sz w:val="24"/>
          <w:szCs w:val="24"/>
          <w:lang w:val="tr-TR"/>
        </w:rPr>
        <w:t>.</w:t>
      </w:r>
    </w:p>
    <w:p w:rsidR="00337774" w:rsidRPr="00765AF0" w:rsidRDefault="00A2571A" w:rsidP="0029767D">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’ün ne olduğuna gelince, farklı farklı tanımlar yapılsa da e</w:t>
      </w:r>
      <w:r w:rsidR="0029767D">
        <w:rPr>
          <w:rFonts w:eastAsia="Calibri"/>
          <w:sz w:val="24"/>
          <w:szCs w:val="24"/>
          <w:lang w:val="tr-TR"/>
        </w:rPr>
        <w:t xml:space="preserve">n genel anlamıyla, Hz. </w:t>
      </w:r>
      <w:r>
        <w:rPr>
          <w:rFonts w:eastAsia="Calibri"/>
          <w:sz w:val="24"/>
          <w:szCs w:val="24"/>
          <w:lang w:val="tr-TR"/>
        </w:rPr>
        <w:t>Resul</w:t>
      </w:r>
      <w:r w:rsidR="00337774" w:rsidRPr="00765AF0">
        <w:rPr>
          <w:rFonts w:eastAsia="Calibri"/>
          <w:sz w:val="24"/>
          <w:szCs w:val="24"/>
          <w:lang w:val="tr-TR"/>
        </w:rPr>
        <w:t>’e sorulan bir soru üzerine ya da bir olay a</w:t>
      </w:r>
      <w:r w:rsidR="0029767D">
        <w:rPr>
          <w:rFonts w:eastAsia="Calibri"/>
          <w:sz w:val="24"/>
          <w:szCs w:val="24"/>
          <w:lang w:val="tr-TR"/>
        </w:rPr>
        <w:t xml:space="preserve">kabinde </w:t>
      </w:r>
      <w:r>
        <w:rPr>
          <w:rFonts w:eastAsia="Calibri"/>
          <w:sz w:val="24"/>
          <w:szCs w:val="24"/>
          <w:lang w:val="tr-TR"/>
        </w:rPr>
        <w:t>âyet</w:t>
      </w:r>
      <w:r w:rsidR="0029767D">
        <w:rPr>
          <w:rFonts w:eastAsia="Calibri"/>
          <w:sz w:val="24"/>
          <w:szCs w:val="24"/>
          <w:lang w:val="tr-TR"/>
        </w:rPr>
        <w:t>lerin nazil olması “</w:t>
      </w:r>
      <w:r w:rsidR="00337774" w:rsidRPr="00765AF0">
        <w:rPr>
          <w:rFonts w:eastAsia="Calibri"/>
          <w:sz w:val="24"/>
          <w:szCs w:val="24"/>
          <w:lang w:val="tr-TR"/>
        </w:rPr>
        <w:t xml:space="preserve">sebeb-i </w:t>
      </w:r>
      <w:r>
        <w:rPr>
          <w:rFonts w:eastAsia="Calibri"/>
          <w:sz w:val="24"/>
          <w:szCs w:val="24"/>
          <w:lang w:val="tr-TR"/>
        </w:rPr>
        <w:t>nüzûl</w:t>
      </w:r>
      <w:r w:rsidR="00337774" w:rsidRPr="00765AF0">
        <w:rPr>
          <w:rFonts w:eastAsia="Calibri"/>
          <w:sz w:val="24"/>
          <w:szCs w:val="24"/>
          <w:lang w:val="tr-TR"/>
        </w:rPr>
        <w:t>”</w:t>
      </w:r>
      <w:r w:rsidR="0029767D">
        <w:rPr>
          <w:rFonts w:eastAsia="Calibri"/>
          <w:sz w:val="24"/>
          <w:szCs w:val="24"/>
          <w:lang w:val="tr-TR"/>
        </w:rPr>
        <w:t xml:space="preserve"> şeklinde tarif edilmiştir</w:t>
      </w:r>
      <w:r w:rsidR="00337774" w:rsidRPr="00765AF0">
        <w:rPr>
          <w:rFonts w:eastAsia="Calibri"/>
          <w:sz w:val="24"/>
          <w:szCs w:val="24"/>
          <w:vertAlign w:val="superscript"/>
          <w:lang w:val="tr-TR"/>
        </w:rPr>
        <w:footnoteReference w:id="74"/>
      </w:r>
      <w:r w:rsidR="00E44540">
        <w:rPr>
          <w:rFonts w:eastAsia="Calibri"/>
          <w:sz w:val="24"/>
          <w:szCs w:val="24"/>
          <w:lang w:val="tr-TR"/>
        </w:rPr>
        <w:t>.</w:t>
      </w:r>
      <w:r w:rsidR="0029767D">
        <w:rPr>
          <w:rFonts w:eastAsia="Calibri"/>
          <w:sz w:val="24"/>
          <w:szCs w:val="24"/>
          <w:lang w:val="tr-TR"/>
        </w:rPr>
        <w:t xml:space="preserve"> Bu açıdan </w:t>
      </w:r>
      <w:r>
        <w:rPr>
          <w:rFonts w:eastAsia="Calibri"/>
          <w:sz w:val="24"/>
          <w:szCs w:val="24"/>
          <w:lang w:val="tr-TR"/>
        </w:rPr>
        <w:t>ulemâ</w:t>
      </w:r>
      <w:r w:rsidR="0029767D">
        <w:rPr>
          <w:rFonts w:eastAsia="Calibri"/>
          <w:sz w:val="24"/>
          <w:szCs w:val="24"/>
          <w:lang w:val="tr-TR"/>
        </w:rPr>
        <w:t xml:space="preserve">, </w:t>
      </w:r>
      <w:r>
        <w:rPr>
          <w:rFonts w:eastAsia="Calibri"/>
          <w:sz w:val="24"/>
          <w:szCs w:val="24"/>
          <w:lang w:val="tr-TR"/>
        </w:rPr>
        <w:t>Kur’ân</w:t>
      </w:r>
      <w:r w:rsidR="00337774" w:rsidRPr="00765AF0">
        <w:rPr>
          <w:rFonts w:eastAsia="Calibri"/>
          <w:sz w:val="24"/>
          <w:szCs w:val="24"/>
          <w:lang w:val="tr-TR"/>
        </w:rPr>
        <w:t xml:space="preserve"> </w:t>
      </w:r>
      <w:r>
        <w:rPr>
          <w:rFonts w:eastAsia="Calibri"/>
          <w:sz w:val="24"/>
          <w:szCs w:val="24"/>
          <w:lang w:val="tr-TR"/>
        </w:rPr>
        <w:t>âyet</w:t>
      </w:r>
      <w:r w:rsidR="00337774" w:rsidRPr="00765AF0">
        <w:rPr>
          <w:rFonts w:eastAsia="Calibri"/>
          <w:sz w:val="24"/>
          <w:szCs w:val="24"/>
          <w:lang w:val="tr-TR"/>
        </w:rPr>
        <w:t>leri</w:t>
      </w:r>
      <w:r w:rsidR="0029767D">
        <w:rPr>
          <w:rFonts w:eastAsia="Calibri"/>
          <w:sz w:val="24"/>
          <w:szCs w:val="24"/>
          <w:lang w:val="tr-TR"/>
        </w:rPr>
        <w:t>ni</w:t>
      </w:r>
      <w:r w:rsidR="00337774" w:rsidRPr="00765AF0">
        <w:rPr>
          <w:rFonts w:eastAsia="Calibri"/>
          <w:sz w:val="24"/>
          <w:szCs w:val="24"/>
          <w:lang w:val="tr-TR"/>
        </w:rPr>
        <w:t xml:space="preserve">, </w:t>
      </w:r>
      <w:r>
        <w:rPr>
          <w:rFonts w:eastAsia="Calibri"/>
          <w:sz w:val="24"/>
          <w:szCs w:val="24"/>
          <w:lang w:val="tr-TR"/>
        </w:rPr>
        <w:t>esbâb</w:t>
      </w:r>
      <w:r w:rsidR="00337774" w:rsidRPr="00765AF0">
        <w:rPr>
          <w:rFonts w:eastAsia="Calibri"/>
          <w:sz w:val="24"/>
          <w:szCs w:val="24"/>
          <w:lang w:val="tr-TR"/>
        </w:rPr>
        <w:t>ü’n</w:t>
      </w:r>
      <w:r w:rsidR="0029767D">
        <w:rPr>
          <w:rFonts w:eastAsia="Calibri"/>
          <w:sz w:val="24"/>
          <w:szCs w:val="24"/>
          <w:lang w:val="tr-TR"/>
        </w:rPr>
        <w:t>-</w:t>
      </w:r>
      <w:r>
        <w:rPr>
          <w:rFonts w:eastAsia="Calibri"/>
          <w:sz w:val="24"/>
          <w:szCs w:val="24"/>
          <w:lang w:val="tr-TR"/>
        </w:rPr>
        <w:t>nüzûl</w:t>
      </w:r>
      <w:r w:rsidR="0029767D">
        <w:rPr>
          <w:rFonts w:eastAsia="Calibri"/>
          <w:sz w:val="24"/>
          <w:szCs w:val="24"/>
          <w:lang w:val="tr-TR"/>
        </w:rPr>
        <w:t xml:space="preserve"> bakımından ikiye ayırmıştır. (1) </w:t>
      </w:r>
      <w:r w:rsidR="00337774" w:rsidRPr="00765AF0">
        <w:rPr>
          <w:rFonts w:eastAsia="Calibri"/>
          <w:sz w:val="24"/>
          <w:szCs w:val="24"/>
          <w:lang w:val="tr-TR"/>
        </w:rPr>
        <w:t xml:space="preserve">Bir sebebe bağlı olmadan, doğrudan doğruya inen ve </w:t>
      </w:r>
      <w:r>
        <w:rPr>
          <w:rFonts w:eastAsia="Calibri"/>
          <w:sz w:val="24"/>
          <w:szCs w:val="24"/>
          <w:lang w:val="tr-TR"/>
        </w:rPr>
        <w:t>Kur’ân</w:t>
      </w:r>
      <w:r w:rsidR="00337774" w:rsidRPr="00765AF0">
        <w:rPr>
          <w:rFonts w:eastAsia="Calibri"/>
          <w:sz w:val="24"/>
          <w:szCs w:val="24"/>
          <w:lang w:val="tr-TR"/>
        </w:rPr>
        <w:t xml:space="preserve">’ın çoğunluğunu oluşturan </w:t>
      </w:r>
      <w:r>
        <w:rPr>
          <w:rFonts w:eastAsia="Calibri"/>
          <w:sz w:val="24"/>
          <w:szCs w:val="24"/>
          <w:lang w:val="tr-TR"/>
        </w:rPr>
        <w:t>âyet</w:t>
      </w:r>
      <w:r w:rsidR="00337774" w:rsidRPr="00765AF0">
        <w:rPr>
          <w:rFonts w:eastAsia="Calibri"/>
          <w:sz w:val="24"/>
          <w:szCs w:val="24"/>
          <w:lang w:val="tr-TR"/>
        </w:rPr>
        <w:t>ler.</w:t>
      </w:r>
      <w:r w:rsidR="0029767D">
        <w:rPr>
          <w:rFonts w:eastAsia="Calibri"/>
          <w:sz w:val="24"/>
          <w:szCs w:val="24"/>
          <w:lang w:val="tr-TR"/>
        </w:rPr>
        <w:t xml:space="preserve"> (2) </w:t>
      </w:r>
      <w:r w:rsidR="00337774" w:rsidRPr="00765AF0">
        <w:rPr>
          <w:rFonts w:eastAsia="Calibri"/>
          <w:sz w:val="24"/>
          <w:szCs w:val="24"/>
          <w:lang w:val="tr-TR"/>
        </w:rPr>
        <w:t xml:space="preserve">Bir olay veya bir soru neticesinde nazil olan ve </w:t>
      </w:r>
      <w:r>
        <w:rPr>
          <w:rFonts w:eastAsia="Calibri"/>
          <w:sz w:val="24"/>
          <w:szCs w:val="24"/>
          <w:lang w:val="tr-TR"/>
        </w:rPr>
        <w:t>Kur’ân</w:t>
      </w:r>
      <w:r w:rsidR="00337774" w:rsidRPr="00765AF0">
        <w:rPr>
          <w:rFonts w:eastAsia="Calibri"/>
          <w:sz w:val="24"/>
          <w:szCs w:val="24"/>
          <w:lang w:val="tr-TR"/>
        </w:rPr>
        <w:t xml:space="preserve">’ın az bir kısmını oluşturan </w:t>
      </w:r>
      <w:r>
        <w:rPr>
          <w:rFonts w:eastAsia="Calibri"/>
          <w:sz w:val="24"/>
          <w:szCs w:val="24"/>
          <w:lang w:val="tr-TR"/>
        </w:rPr>
        <w:t>âyet</w:t>
      </w:r>
      <w:r w:rsidR="00337774" w:rsidRPr="00765AF0">
        <w:rPr>
          <w:rFonts w:eastAsia="Calibri"/>
          <w:sz w:val="24"/>
          <w:szCs w:val="24"/>
          <w:lang w:val="tr-TR"/>
        </w:rPr>
        <w:t>ler</w:t>
      </w:r>
      <w:r w:rsidR="00337774" w:rsidRPr="00765AF0">
        <w:rPr>
          <w:rFonts w:eastAsia="Calibri"/>
          <w:sz w:val="24"/>
          <w:szCs w:val="24"/>
          <w:vertAlign w:val="superscript"/>
          <w:lang w:val="tr-TR"/>
        </w:rPr>
        <w:footnoteReference w:id="75"/>
      </w:r>
      <w:r w:rsidR="00E44540">
        <w:rPr>
          <w:rFonts w:eastAsia="Calibri"/>
          <w:sz w:val="24"/>
          <w:szCs w:val="24"/>
          <w:lang w:val="tr-TR"/>
        </w:rPr>
        <w:t>.</w:t>
      </w:r>
    </w:p>
    <w:p w:rsidR="00337774" w:rsidRPr="00765AF0" w:rsidRDefault="0029767D"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 xml:space="preserve">Bu bağlamda </w:t>
      </w:r>
      <w:r w:rsidR="00A2571A">
        <w:rPr>
          <w:rFonts w:eastAsia="Calibri"/>
          <w:sz w:val="24"/>
          <w:szCs w:val="24"/>
          <w:lang w:val="tr-TR"/>
        </w:rPr>
        <w:t>Kur’ân</w:t>
      </w:r>
      <w:r w:rsidR="00337774" w:rsidRPr="00765AF0">
        <w:rPr>
          <w:rFonts w:eastAsia="Calibri"/>
          <w:sz w:val="24"/>
          <w:szCs w:val="24"/>
          <w:lang w:val="tr-TR"/>
        </w:rPr>
        <w:t xml:space="preserve">’ın her </w:t>
      </w:r>
      <w:r w:rsidR="00A2571A">
        <w:rPr>
          <w:rFonts w:eastAsia="Calibri"/>
          <w:sz w:val="24"/>
          <w:szCs w:val="24"/>
          <w:lang w:val="tr-TR"/>
        </w:rPr>
        <w:t>âyet</w:t>
      </w:r>
      <w:r w:rsidR="00337774" w:rsidRPr="00765AF0">
        <w:rPr>
          <w:rFonts w:eastAsia="Calibri"/>
          <w:sz w:val="24"/>
          <w:szCs w:val="24"/>
          <w:lang w:val="tr-TR"/>
        </w:rPr>
        <w:t xml:space="preserve">inin </w:t>
      </w:r>
      <w:r>
        <w:rPr>
          <w:rFonts w:eastAsia="Calibri"/>
          <w:sz w:val="24"/>
          <w:szCs w:val="24"/>
          <w:lang w:val="tr-TR"/>
        </w:rPr>
        <w:t xml:space="preserve">bir sebeb-i </w:t>
      </w:r>
      <w:r w:rsidR="00A2571A">
        <w:rPr>
          <w:rFonts w:eastAsia="Calibri"/>
          <w:sz w:val="24"/>
          <w:szCs w:val="24"/>
          <w:lang w:val="tr-TR"/>
        </w:rPr>
        <w:t>nüzûl</w:t>
      </w:r>
      <w:r>
        <w:rPr>
          <w:rFonts w:eastAsia="Calibri"/>
          <w:sz w:val="24"/>
          <w:szCs w:val="24"/>
          <w:lang w:val="tr-TR"/>
        </w:rPr>
        <w:t xml:space="preserve">ü yoktur. Ne kadar </w:t>
      </w:r>
      <w:r w:rsidR="00A2571A">
        <w:rPr>
          <w:rFonts w:eastAsia="Calibri"/>
          <w:sz w:val="24"/>
          <w:szCs w:val="24"/>
          <w:lang w:val="tr-TR"/>
        </w:rPr>
        <w:t>âyet</w:t>
      </w:r>
      <w:r>
        <w:rPr>
          <w:rFonts w:eastAsia="Calibri"/>
          <w:sz w:val="24"/>
          <w:szCs w:val="24"/>
          <w:lang w:val="tr-TR"/>
        </w:rPr>
        <w:t xml:space="preserve">le ilgili sebeb-i </w:t>
      </w:r>
      <w:r w:rsidR="00A2571A">
        <w:rPr>
          <w:rFonts w:eastAsia="Calibri"/>
          <w:sz w:val="24"/>
          <w:szCs w:val="24"/>
          <w:lang w:val="tr-TR"/>
        </w:rPr>
        <w:t>nüzûl</w:t>
      </w:r>
      <w:r>
        <w:rPr>
          <w:rFonts w:eastAsia="Calibri"/>
          <w:sz w:val="24"/>
          <w:szCs w:val="24"/>
          <w:lang w:val="tr-TR"/>
        </w:rPr>
        <w:t xml:space="preserve"> olduğu hakkında </w:t>
      </w:r>
      <w:r w:rsidR="00337774" w:rsidRPr="00765AF0">
        <w:rPr>
          <w:rFonts w:eastAsia="Calibri"/>
          <w:sz w:val="24"/>
          <w:szCs w:val="24"/>
          <w:lang w:val="tr-TR"/>
        </w:rPr>
        <w:t xml:space="preserve">ihtilaflar mevcuttur. </w:t>
      </w:r>
      <w:r w:rsidR="00A2571A">
        <w:rPr>
          <w:rFonts w:eastAsia="Calibri"/>
          <w:sz w:val="24"/>
          <w:szCs w:val="24"/>
          <w:lang w:val="tr-TR"/>
        </w:rPr>
        <w:t>Kur’ân</w:t>
      </w:r>
      <w:r w:rsidR="00337774" w:rsidRPr="00765AF0">
        <w:rPr>
          <w:rFonts w:eastAsia="Calibri"/>
          <w:sz w:val="24"/>
          <w:szCs w:val="24"/>
          <w:lang w:val="tr-TR"/>
        </w:rPr>
        <w:t xml:space="preserve">’ın az bir kısmının sebeb-i </w:t>
      </w:r>
      <w:r w:rsidR="00A2571A">
        <w:rPr>
          <w:rFonts w:eastAsia="Calibri"/>
          <w:sz w:val="24"/>
          <w:szCs w:val="24"/>
          <w:lang w:val="tr-TR"/>
        </w:rPr>
        <w:t>nüzûl</w:t>
      </w:r>
      <w:r w:rsidR="00337774" w:rsidRPr="00765AF0">
        <w:rPr>
          <w:rFonts w:eastAsia="Calibri"/>
          <w:sz w:val="24"/>
          <w:szCs w:val="24"/>
          <w:lang w:val="tr-TR"/>
        </w:rPr>
        <w:t xml:space="preserve">ü bilinmesine rağmen, verdiği detay bilgilerle, </w:t>
      </w:r>
      <w:r w:rsidR="00A2571A">
        <w:rPr>
          <w:rFonts w:eastAsia="Calibri"/>
          <w:sz w:val="24"/>
          <w:szCs w:val="24"/>
          <w:lang w:val="tr-TR"/>
        </w:rPr>
        <w:t>âyet</w:t>
      </w:r>
      <w:r w:rsidR="00337774" w:rsidRPr="00765AF0">
        <w:rPr>
          <w:rFonts w:eastAsia="Calibri"/>
          <w:sz w:val="24"/>
          <w:szCs w:val="24"/>
          <w:lang w:val="tr-TR"/>
        </w:rPr>
        <w:t>lerin kronolojisinin oluşumunda önemli katkılarda bulunur.</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Sebebi bilinmeyen </w:t>
      </w:r>
      <w:r w:rsidR="00A2571A">
        <w:rPr>
          <w:rFonts w:eastAsia="Calibri"/>
          <w:sz w:val="24"/>
          <w:szCs w:val="24"/>
          <w:lang w:val="tr-TR"/>
        </w:rPr>
        <w:t>âyet</w:t>
      </w:r>
      <w:r w:rsidRPr="00765AF0">
        <w:rPr>
          <w:rFonts w:eastAsia="Calibri"/>
          <w:sz w:val="24"/>
          <w:szCs w:val="24"/>
          <w:lang w:val="tr-TR"/>
        </w:rPr>
        <w:t xml:space="preserve">lerin anlaşılmasında ise </w:t>
      </w:r>
      <w:r w:rsidR="00A2571A">
        <w:rPr>
          <w:rFonts w:eastAsia="Calibri"/>
          <w:sz w:val="24"/>
          <w:szCs w:val="24"/>
          <w:lang w:val="tr-TR"/>
        </w:rPr>
        <w:t>nüzûl</w:t>
      </w:r>
      <w:r w:rsidRPr="00765AF0">
        <w:rPr>
          <w:rFonts w:eastAsia="Calibri"/>
          <w:sz w:val="24"/>
          <w:szCs w:val="24"/>
          <w:lang w:val="tr-TR"/>
        </w:rPr>
        <w:t xml:space="preserve"> ortamı devreye girer ve hangi dönemde, kimlere hitaben indiğini </w:t>
      </w:r>
      <w:r w:rsidR="002208D2">
        <w:rPr>
          <w:rFonts w:eastAsia="Calibri"/>
          <w:sz w:val="24"/>
          <w:szCs w:val="24"/>
          <w:lang w:val="tr-TR"/>
        </w:rPr>
        <w:t>genel olarak bilmek bile kelamın</w:t>
      </w:r>
      <w:r w:rsidRPr="00765AF0">
        <w:rPr>
          <w:rFonts w:eastAsia="Calibri"/>
          <w:sz w:val="24"/>
          <w:szCs w:val="24"/>
          <w:lang w:val="tr-TR"/>
        </w:rPr>
        <w:t xml:space="preserve"> anlaşılmasını kolaylaştırır. Ayrıca </w:t>
      </w:r>
      <w:r w:rsidR="00A2571A">
        <w:rPr>
          <w:rFonts w:eastAsia="Calibri"/>
          <w:sz w:val="24"/>
          <w:szCs w:val="24"/>
          <w:lang w:val="tr-TR"/>
        </w:rPr>
        <w:t>nüzûl</w:t>
      </w:r>
      <w:r w:rsidRPr="00765AF0">
        <w:rPr>
          <w:rFonts w:eastAsia="Calibri"/>
          <w:sz w:val="24"/>
          <w:szCs w:val="24"/>
          <w:lang w:val="tr-TR"/>
        </w:rPr>
        <w:t xml:space="preserve"> sebebi bulunmayan </w:t>
      </w:r>
      <w:r w:rsidR="00A2571A">
        <w:rPr>
          <w:rFonts w:eastAsia="Calibri"/>
          <w:sz w:val="24"/>
          <w:szCs w:val="24"/>
          <w:lang w:val="tr-TR"/>
        </w:rPr>
        <w:t>âyet</w:t>
      </w:r>
      <w:r w:rsidR="002208D2">
        <w:rPr>
          <w:rFonts w:eastAsia="Calibri"/>
          <w:sz w:val="24"/>
          <w:szCs w:val="24"/>
          <w:lang w:val="tr-TR"/>
        </w:rPr>
        <w:t>lerin inzal sebeplerinin, “H</w:t>
      </w:r>
      <w:r w:rsidRPr="00765AF0">
        <w:rPr>
          <w:rFonts w:eastAsia="Calibri"/>
          <w:sz w:val="24"/>
          <w:szCs w:val="24"/>
          <w:lang w:val="tr-TR"/>
        </w:rPr>
        <w:t xml:space="preserve">er zaman </w:t>
      </w:r>
      <w:r w:rsidRPr="00765AF0">
        <w:rPr>
          <w:rFonts w:eastAsia="Calibri"/>
          <w:sz w:val="24"/>
          <w:szCs w:val="24"/>
          <w:lang w:val="tr-TR"/>
        </w:rPr>
        <w:lastRenderedPageBreak/>
        <w:t xml:space="preserve">ve </w:t>
      </w:r>
      <w:r w:rsidR="00B76434" w:rsidRPr="00765AF0">
        <w:rPr>
          <w:rFonts w:eastAsia="Calibri"/>
          <w:sz w:val="24"/>
          <w:szCs w:val="24"/>
          <w:lang w:val="tr-TR"/>
        </w:rPr>
        <w:t>mekânda</w:t>
      </w:r>
      <w:r w:rsidR="002208D2">
        <w:rPr>
          <w:rFonts w:eastAsia="Calibri"/>
          <w:sz w:val="24"/>
          <w:szCs w:val="24"/>
          <w:lang w:val="tr-TR"/>
        </w:rPr>
        <w:t xml:space="preserve"> yaşayan canlıların kendileri</w:t>
      </w:r>
      <w:r w:rsidR="000F62EB">
        <w:rPr>
          <w:rFonts w:eastAsia="Calibri"/>
          <w:sz w:val="24"/>
          <w:szCs w:val="24"/>
          <w:lang w:val="tr-TR"/>
        </w:rPr>
        <w:t>” olduğu</w:t>
      </w:r>
      <w:r w:rsidRPr="00765AF0">
        <w:rPr>
          <w:rFonts w:eastAsia="Calibri"/>
          <w:sz w:val="24"/>
          <w:szCs w:val="24"/>
          <w:vertAlign w:val="superscript"/>
          <w:lang w:val="tr-TR"/>
        </w:rPr>
        <w:footnoteReference w:id="76"/>
      </w:r>
      <w:r w:rsidR="00803BEC">
        <w:rPr>
          <w:rFonts w:eastAsia="Calibri"/>
          <w:sz w:val="24"/>
          <w:szCs w:val="24"/>
          <w:lang w:val="tr-TR"/>
        </w:rPr>
        <w:t xml:space="preserve"> söyle</w:t>
      </w:r>
      <w:r w:rsidR="00E34AA4">
        <w:rPr>
          <w:rFonts w:eastAsia="Calibri"/>
          <w:sz w:val="24"/>
          <w:szCs w:val="24"/>
          <w:lang w:val="tr-TR"/>
        </w:rPr>
        <w:t>nebi</w:t>
      </w:r>
      <w:r w:rsidRPr="00765AF0">
        <w:rPr>
          <w:rFonts w:eastAsia="Calibri"/>
          <w:sz w:val="24"/>
          <w:szCs w:val="24"/>
          <w:lang w:val="tr-TR"/>
        </w:rPr>
        <w:t>lir ve bu minvalde an</w:t>
      </w:r>
      <w:r w:rsidR="00803BEC">
        <w:rPr>
          <w:rFonts w:eastAsia="Calibri"/>
          <w:sz w:val="24"/>
          <w:szCs w:val="24"/>
          <w:lang w:val="tr-TR"/>
        </w:rPr>
        <w:t>laşılmasının önemine dikkat çekilebilir</w:t>
      </w:r>
      <w:r w:rsidRPr="00765AF0">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Sebeb-i </w:t>
      </w:r>
      <w:r w:rsidR="00A2571A">
        <w:rPr>
          <w:rFonts w:eastAsia="Calibri"/>
          <w:sz w:val="24"/>
          <w:szCs w:val="24"/>
          <w:lang w:val="tr-TR"/>
        </w:rPr>
        <w:t>nüzûl</w:t>
      </w:r>
      <w:r w:rsidRPr="00765AF0">
        <w:rPr>
          <w:rFonts w:eastAsia="Calibri"/>
          <w:sz w:val="24"/>
          <w:szCs w:val="24"/>
          <w:lang w:val="tr-TR"/>
        </w:rPr>
        <w:t xml:space="preserve"> riv</w:t>
      </w:r>
      <w:r w:rsidR="00A2571A">
        <w:rPr>
          <w:rFonts w:eastAsia="Calibri"/>
          <w:sz w:val="24"/>
          <w:szCs w:val="24"/>
          <w:lang w:val="tr-TR"/>
        </w:rPr>
        <w:t>âyet</w:t>
      </w:r>
      <w:r w:rsidR="002208D2">
        <w:rPr>
          <w:rFonts w:eastAsia="Calibri"/>
          <w:sz w:val="24"/>
          <w:szCs w:val="24"/>
          <w:lang w:val="tr-TR"/>
        </w:rPr>
        <w:t xml:space="preserve">lerini </w:t>
      </w:r>
      <w:r w:rsidRPr="00765AF0">
        <w:rPr>
          <w:rFonts w:eastAsia="Calibri"/>
          <w:sz w:val="24"/>
          <w:szCs w:val="24"/>
          <w:lang w:val="tr-TR"/>
        </w:rPr>
        <w:t>bilmek ancak inzaline tanık olan ya da sebebine vakıf olan sahabeden işitme ile mümkün olur</w:t>
      </w:r>
      <w:r w:rsidRPr="00765AF0">
        <w:rPr>
          <w:rFonts w:eastAsia="Calibri"/>
          <w:sz w:val="24"/>
          <w:szCs w:val="24"/>
          <w:vertAlign w:val="superscript"/>
          <w:lang w:val="tr-TR"/>
        </w:rPr>
        <w:footnoteReference w:id="77"/>
      </w:r>
      <w:r w:rsidR="00803BEC">
        <w:rPr>
          <w:rFonts w:eastAsia="Calibri"/>
          <w:sz w:val="24"/>
          <w:szCs w:val="24"/>
          <w:lang w:val="tr-TR"/>
        </w:rPr>
        <w:t>.</w:t>
      </w:r>
      <w:r w:rsidRPr="00765AF0">
        <w:rPr>
          <w:rFonts w:eastAsia="Calibri"/>
          <w:sz w:val="24"/>
          <w:szCs w:val="24"/>
          <w:lang w:val="tr-TR"/>
        </w:rPr>
        <w:t xml:space="preserve"> Ayrıca bu riv</w:t>
      </w:r>
      <w:r w:rsidR="00A2571A">
        <w:rPr>
          <w:rFonts w:eastAsia="Calibri"/>
          <w:sz w:val="24"/>
          <w:szCs w:val="24"/>
          <w:lang w:val="tr-TR"/>
        </w:rPr>
        <w:t>âyet</w:t>
      </w:r>
      <w:r w:rsidRPr="00765AF0">
        <w:rPr>
          <w:rFonts w:eastAsia="Calibri"/>
          <w:sz w:val="24"/>
          <w:szCs w:val="24"/>
          <w:lang w:val="tr-TR"/>
        </w:rPr>
        <w:t>ler muttasıl bir senet ile ulaşmalıdır</w:t>
      </w:r>
      <w:r w:rsidRPr="00765AF0">
        <w:rPr>
          <w:rFonts w:eastAsia="Calibri"/>
          <w:sz w:val="24"/>
          <w:szCs w:val="24"/>
          <w:vertAlign w:val="superscript"/>
          <w:lang w:val="tr-TR"/>
        </w:rPr>
        <w:footnoteReference w:id="78"/>
      </w:r>
      <w:r w:rsidR="00803BEC">
        <w:rPr>
          <w:rFonts w:eastAsia="Calibri"/>
          <w:sz w:val="24"/>
          <w:szCs w:val="24"/>
          <w:lang w:val="tr-TR"/>
        </w:rPr>
        <w:t>.</w:t>
      </w:r>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 xml:space="preserve"> konusunda iki önemli noktaya dikkat edilmelidir. İlki, sebeb-i </w:t>
      </w:r>
      <w:r>
        <w:rPr>
          <w:rFonts w:eastAsia="Calibri"/>
          <w:sz w:val="24"/>
          <w:szCs w:val="24"/>
          <w:lang w:val="tr-TR"/>
        </w:rPr>
        <w:t>nüzûl</w:t>
      </w:r>
      <w:r w:rsidR="00337774" w:rsidRPr="00765AF0">
        <w:rPr>
          <w:rFonts w:eastAsia="Calibri"/>
          <w:sz w:val="24"/>
          <w:szCs w:val="24"/>
          <w:lang w:val="tr-TR"/>
        </w:rPr>
        <w:t>ü bildiren riv</w:t>
      </w:r>
      <w:r>
        <w:rPr>
          <w:rFonts w:eastAsia="Calibri"/>
          <w:sz w:val="24"/>
          <w:szCs w:val="24"/>
          <w:lang w:val="tr-TR"/>
        </w:rPr>
        <w:t>âyet</w:t>
      </w:r>
      <w:r w:rsidR="00337774" w:rsidRPr="00765AF0">
        <w:rPr>
          <w:rFonts w:eastAsia="Calibri"/>
          <w:sz w:val="24"/>
          <w:szCs w:val="24"/>
          <w:lang w:val="tr-TR"/>
        </w:rPr>
        <w:t xml:space="preserve">in sıhhatini araştırmanın gerekliliğidir. İkincisi ise, </w:t>
      </w:r>
      <w:r>
        <w:rPr>
          <w:rFonts w:eastAsia="Calibri"/>
          <w:sz w:val="24"/>
          <w:szCs w:val="24"/>
          <w:lang w:val="tr-TR"/>
        </w:rPr>
        <w:t>âyet</w:t>
      </w:r>
      <w:r w:rsidR="00337774" w:rsidRPr="00765AF0">
        <w:rPr>
          <w:rFonts w:eastAsia="Calibri"/>
          <w:sz w:val="24"/>
          <w:szCs w:val="24"/>
          <w:lang w:val="tr-TR"/>
        </w:rPr>
        <w:t>in anlamını sadece inişine sebep olan olaya hasretmemek gerektiğidir</w:t>
      </w:r>
      <w:r w:rsidR="00337774" w:rsidRPr="00765AF0">
        <w:rPr>
          <w:rFonts w:eastAsia="Calibri"/>
          <w:sz w:val="24"/>
          <w:szCs w:val="24"/>
          <w:vertAlign w:val="superscript"/>
          <w:lang w:val="tr-TR"/>
        </w:rPr>
        <w:footnoteReference w:id="79"/>
      </w:r>
      <w:r w:rsidR="00803BEC">
        <w:rPr>
          <w:rFonts w:eastAsia="Calibri"/>
          <w:sz w:val="24"/>
          <w:szCs w:val="24"/>
          <w:lang w:val="tr-TR"/>
        </w:rPr>
        <w:t>.</w:t>
      </w:r>
      <w:r w:rsidR="002208D2">
        <w:rPr>
          <w:rFonts w:eastAsia="Calibri"/>
          <w:sz w:val="24"/>
          <w:szCs w:val="24"/>
          <w:lang w:val="tr-TR"/>
        </w:rPr>
        <w:t xml:space="preserve"> Zira </w:t>
      </w:r>
      <w:r w:rsidR="00337774" w:rsidRPr="00765AF0">
        <w:rPr>
          <w:rFonts w:eastAsia="Calibri"/>
          <w:sz w:val="24"/>
          <w:szCs w:val="24"/>
          <w:lang w:val="tr-TR"/>
        </w:rPr>
        <w:t>itibar</w:t>
      </w:r>
      <w:r w:rsidR="002208D2">
        <w:rPr>
          <w:rFonts w:eastAsia="Calibri"/>
          <w:sz w:val="24"/>
          <w:szCs w:val="24"/>
          <w:lang w:val="tr-TR"/>
        </w:rPr>
        <w:t>ın</w:t>
      </w:r>
      <w:r w:rsidR="00337774" w:rsidRPr="00765AF0">
        <w:rPr>
          <w:rFonts w:eastAsia="Calibri"/>
          <w:sz w:val="24"/>
          <w:szCs w:val="24"/>
          <w:lang w:val="tr-TR"/>
        </w:rPr>
        <w:t xml:space="preserve"> sebebin hususiliğ</w:t>
      </w:r>
      <w:r w:rsidR="002208D2">
        <w:rPr>
          <w:rFonts w:eastAsia="Calibri"/>
          <w:sz w:val="24"/>
          <w:szCs w:val="24"/>
          <w:lang w:val="tr-TR"/>
        </w:rPr>
        <w:t>ine değil, aksine lafzın umumiliğine olduğu kuralı benimsenmiştir</w:t>
      </w:r>
      <w:r w:rsidR="00337774" w:rsidRPr="00765AF0">
        <w:rPr>
          <w:rFonts w:eastAsia="Calibri"/>
          <w:sz w:val="24"/>
          <w:szCs w:val="24"/>
          <w:vertAlign w:val="superscript"/>
          <w:lang w:val="tr-TR"/>
        </w:rPr>
        <w:footnoteReference w:id="80"/>
      </w:r>
      <w:r w:rsidR="00803BEC">
        <w:rPr>
          <w:rFonts w:eastAsia="Calibri"/>
          <w:sz w:val="24"/>
          <w:szCs w:val="24"/>
          <w:lang w:val="tr-TR"/>
        </w:rPr>
        <w:t>.</w:t>
      </w:r>
      <w:r w:rsidR="002208D2">
        <w:rPr>
          <w:rFonts w:eastAsia="Calibri"/>
          <w:sz w:val="24"/>
          <w:szCs w:val="24"/>
          <w:lang w:val="tr-TR"/>
        </w:rPr>
        <w:t xml:space="preserve"> </w:t>
      </w: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 xml:space="preserve">, </w:t>
      </w:r>
      <w:r>
        <w:rPr>
          <w:rFonts w:eastAsia="Calibri"/>
          <w:sz w:val="24"/>
          <w:szCs w:val="24"/>
          <w:lang w:val="tr-TR"/>
        </w:rPr>
        <w:t>Kur’ân</w:t>
      </w:r>
      <w:r w:rsidR="00337774" w:rsidRPr="00765AF0">
        <w:rPr>
          <w:rFonts w:eastAsia="Calibri"/>
          <w:sz w:val="24"/>
          <w:szCs w:val="24"/>
          <w:lang w:val="tr-TR"/>
        </w:rPr>
        <w:t>’ın anlaşıl</w:t>
      </w:r>
      <w:r w:rsidR="002208D2">
        <w:rPr>
          <w:rFonts w:eastAsia="Calibri"/>
          <w:sz w:val="24"/>
          <w:szCs w:val="24"/>
          <w:lang w:val="tr-TR"/>
        </w:rPr>
        <w:t xml:space="preserve">masında kilit rol üstlenmiştir. Bu bakımdan </w:t>
      </w:r>
      <w:r>
        <w:rPr>
          <w:rFonts w:eastAsia="Calibri"/>
          <w:sz w:val="24"/>
          <w:szCs w:val="24"/>
          <w:lang w:val="tr-TR"/>
        </w:rPr>
        <w:t>âyet</w:t>
      </w:r>
      <w:r w:rsidR="00337774" w:rsidRPr="00765AF0">
        <w:rPr>
          <w:rFonts w:eastAsia="Calibri"/>
          <w:sz w:val="24"/>
          <w:szCs w:val="24"/>
          <w:lang w:val="tr-TR"/>
        </w:rPr>
        <w:t>i sadece sebebe hasrederek anlamaya çalışmak ve böylec</w:t>
      </w:r>
      <w:r w:rsidR="002208D2">
        <w:rPr>
          <w:rFonts w:eastAsia="Calibri"/>
          <w:sz w:val="24"/>
          <w:szCs w:val="24"/>
          <w:lang w:val="tr-TR"/>
        </w:rPr>
        <w:t xml:space="preserve">e umumi mesajı gölgede bırakmak gibi tutumlar </w:t>
      </w:r>
      <w:r>
        <w:rPr>
          <w:rFonts w:eastAsia="Calibri"/>
          <w:sz w:val="24"/>
          <w:szCs w:val="24"/>
          <w:lang w:val="tr-TR"/>
        </w:rPr>
        <w:t>âyet</w:t>
      </w:r>
      <w:r w:rsidR="002208D2">
        <w:rPr>
          <w:rFonts w:eastAsia="Calibri"/>
          <w:sz w:val="24"/>
          <w:szCs w:val="24"/>
          <w:lang w:val="tr-TR"/>
        </w:rPr>
        <w:t xml:space="preserve">leri </w:t>
      </w:r>
      <w:r w:rsidR="00337774" w:rsidRPr="00765AF0">
        <w:rPr>
          <w:rFonts w:eastAsia="Calibri"/>
          <w:sz w:val="24"/>
          <w:szCs w:val="24"/>
          <w:lang w:val="tr-TR"/>
        </w:rPr>
        <w:t>anlam</w:t>
      </w:r>
      <w:r w:rsidR="002208D2">
        <w:rPr>
          <w:rFonts w:eastAsia="Calibri"/>
          <w:sz w:val="24"/>
          <w:szCs w:val="24"/>
          <w:lang w:val="tr-TR"/>
        </w:rPr>
        <w:t>an</w:t>
      </w:r>
      <w:r w:rsidR="00337774" w:rsidRPr="00765AF0">
        <w:rPr>
          <w:rFonts w:eastAsia="Calibri"/>
          <w:sz w:val="24"/>
          <w:szCs w:val="24"/>
          <w:lang w:val="tr-TR"/>
        </w:rPr>
        <w:t xml:space="preserve">ın </w:t>
      </w:r>
      <w:r w:rsidR="002208D2">
        <w:rPr>
          <w:rFonts w:eastAsia="Calibri"/>
          <w:sz w:val="24"/>
          <w:szCs w:val="24"/>
          <w:lang w:val="tr-TR"/>
        </w:rPr>
        <w:t xml:space="preserve">ve bizzat anlamın önündeki </w:t>
      </w:r>
      <w:r w:rsidR="00337774" w:rsidRPr="00765AF0">
        <w:rPr>
          <w:rFonts w:eastAsia="Calibri"/>
          <w:sz w:val="24"/>
          <w:szCs w:val="24"/>
          <w:lang w:val="tr-TR"/>
        </w:rPr>
        <w:t>enge</w:t>
      </w:r>
      <w:r w:rsidR="002208D2">
        <w:rPr>
          <w:rFonts w:eastAsia="Calibri"/>
          <w:sz w:val="24"/>
          <w:szCs w:val="24"/>
          <w:lang w:val="tr-TR"/>
        </w:rPr>
        <w:t>l</w:t>
      </w:r>
      <w:r w:rsidR="00337774" w:rsidRPr="00765AF0">
        <w:rPr>
          <w:rFonts w:eastAsia="Calibri"/>
          <w:sz w:val="24"/>
          <w:szCs w:val="24"/>
          <w:lang w:val="tr-TR"/>
        </w:rPr>
        <w:t>le</w:t>
      </w:r>
      <w:r w:rsidR="002208D2">
        <w:rPr>
          <w:rFonts w:eastAsia="Calibri"/>
          <w:sz w:val="24"/>
          <w:szCs w:val="24"/>
          <w:lang w:val="tr-TR"/>
        </w:rPr>
        <w:t>re</w:t>
      </w:r>
      <w:r w:rsidR="00337774" w:rsidRPr="00765AF0">
        <w:rPr>
          <w:rFonts w:eastAsia="Calibri"/>
          <w:sz w:val="24"/>
          <w:szCs w:val="24"/>
          <w:lang w:val="tr-TR"/>
        </w:rPr>
        <w:t xml:space="preserve"> dönüştürebilir.</w:t>
      </w:r>
    </w:p>
    <w:p w:rsidR="00337774" w:rsidRPr="00765AF0" w:rsidRDefault="00A2571A" w:rsidP="00B450E7">
      <w:pPr>
        <w:pStyle w:val="DZ"/>
        <w:spacing w:before="120" w:after="120"/>
      </w:pPr>
      <w:bookmarkStart w:id="90" w:name="_Toc7750357"/>
      <w:bookmarkStart w:id="91" w:name="_Toc17036483"/>
      <w:r>
        <w:t>Mekkî</w:t>
      </w:r>
      <w:r w:rsidR="00337774" w:rsidRPr="00765AF0">
        <w:t xml:space="preserve">- </w:t>
      </w:r>
      <w:r>
        <w:t>Medenî</w:t>
      </w:r>
      <w:r w:rsidR="00337774" w:rsidRPr="00765AF0">
        <w:t xml:space="preserve"> İlmi</w:t>
      </w:r>
      <w:bookmarkEnd w:id="90"/>
      <w:bookmarkEnd w:id="91"/>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Âyet</w:t>
      </w:r>
      <w:r w:rsidR="00337774" w:rsidRPr="00765AF0">
        <w:rPr>
          <w:rFonts w:eastAsia="Calibri"/>
          <w:sz w:val="24"/>
          <w:szCs w:val="24"/>
          <w:lang w:val="tr-TR"/>
        </w:rPr>
        <w:t xml:space="preserve">lerin tarihlendirilmesi konusunda, </w:t>
      </w: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 xml:space="preserve"> ilminin önem</w:t>
      </w:r>
      <w:r w:rsidR="002208D2">
        <w:rPr>
          <w:rFonts w:eastAsia="Calibri"/>
          <w:sz w:val="24"/>
          <w:szCs w:val="24"/>
          <w:lang w:val="tr-TR"/>
        </w:rPr>
        <w:t>ini bir nebze de olsa belirttikten sonra</w:t>
      </w:r>
      <w:r w:rsidR="00337774" w:rsidRPr="00765AF0">
        <w:rPr>
          <w:rFonts w:eastAsia="Calibri"/>
          <w:sz w:val="24"/>
          <w:szCs w:val="24"/>
          <w:lang w:val="tr-TR"/>
        </w:rPr>
        <w:t>, konunun tamaml</w:t>
      </w:r>
      <w:r w:rsidR="002208D2">
        <w:rPr>
          <w:rFonts w:eastAsia="Calibri"/>
          <w:sz w:val="24"/>
          <w:szCs w:val="24"/>
          <w:lang w:val="tr-TR"/>
        </w:rPr>
        <w:t xml:space="preserve">ayıcısı mahiyetinde olan </w:t>
      </w:r>
      <w:r>
        <w:rPr>
          <w:rFonts w:eastAsia="Calibri"/>
          <w:sz w:val="24"/>
          <w:szCs w:val="24"/>
          <w:lang w:val="tr-TR"/>
        </w:rPr>
        <w:t>Mekkî</w:t>
      </w:r>
      <w:r w:rsidR="002208D2">
        <w:rPr>
          <w:rFonts w:eastAsia="Calibri"/>
          <w:sz w:val="24"/>
          <w:szCs w:val="24"/>
          <w:lang w:val="tr-TR"/>
        </w:rPr>
        <w:t>-</w:t>
      </w:r>
      <w:r>
        <w:rPr>
          <w:rFonts w:eastAsia="Calibri"/>
          <w:sz w:val="24"/>
          <w:szCs w:val="24"/>
          <w:lang w:val="tr-TR"/>
        </w:rPr>
        <w:t>Medenî</w:t>
      </w:r>
      <w:r w:rsidR="00337774" w:rsidRPr="00765AF0">
        <w:rPr>
          <w:rFonts w:eastAsia="Calibri"/>
          <w:sz w:val="24"/>
          <w:szCs w:val="24"/>
          <w:lang w:val="tr-TR"/>
        </w:rPr>
        <w:t xml:space="preserve"> ilmini ayrı başlık altında </w:t>
      </w:r>
      <w:r w:rsidR="000C5638">
        <w:rPr>
          <w:rFonts w:eastAsia="Calibri"/>
          <w:sz w:val="24"/>
          <w:szCs w:val="24"/>
          <w:lang w:val="tr-TR"/>
        </w:rPr>
        <w:t>ele almak gereki</w:t>
      </w:r>
      <w:r w:rsidR="00337774" w:rsidRPr="00765AF0">
        <w:rPr>
          <w:rFonts w:eastAsia="Calibri"/>
          <w:sz w:val="24"/>
          <w:szCs w:val="24"/>
          <w:lang w:val="tr-TR"/>
        </w:rPr>
        <w:t xml:space="preserve">r. </w:t>
      </w:r>
      <w:r>
        <w:rPr>
          <w:rFonts w:eastAsia="Calibri"/>
          <w:sz w:val="24"/>
          <w:szCs w:val="24"/>
          <w:lang w:val="tr-TR"/>
        </w:rPr>
        <w:t>Kur’ân</w:t>
      </w:r>
      <w:r w:rsidR="00337774" w:rsidRPr="00765AF0">
        <w:rPr>
          <w:rFonts w:eastAsia="Calibri"/>
          <w:sz w:val="24"/>
          <w:szCs w:val="24"/>
          <w:lang w:val="tr-TR"/>
        </w:rPr>
        <w:t xml:space="preserve">’ın kronolojisini tespitte, </w:t>
      </w:r>
      <w:r>
        <w:rPr>
          <w:rFonts w:eastAsia="Calibri"/>
          <w:sz w:val="24"/>
          <w:szCs w:val="24"/>
          <w:lang w:val="tr-TR"/>
        </w:rPr>
        <w:t>esbâb</w:t>
      </w:r>
      <w:r w:rsidR="00337774" w:rsidRPr="00765AF0">
        <w:rPr>
          <w:rFonts w:eastAsia="Calibri"/>
          <w:sz w:val="24"/>
          <w:szCs w:val="24"/>
          <w:lang w:val="tr-TR"/>
        </w:rPr>
        <w:t>ü’n-</w:t>
      </w:r>
      <w:r>
        <w:rPr>
          <w:rFonts w:eastAsia="Calibri"/>
          <w:sz w:val="24"/>
          <w:szCs w:val="24"/>
          <w:lang w:val="tr-TR"/>
        </w:rPr>
        <w:t>nüzûl</w:t>
      </w:r>
      <w:r w:rsidR="00337774" w:rsidRPr="00765AF0">
        <w:rPr>
          <w:rFonts w:eastAsia="Calibri"/>
          <w:sz w:val="24"/>
          <w:szCs w:val="24"/>
          <w:lang w:val="tr-TR"/>
        </w:rPr>
        <w:t xml:space="preserve"> ilmi, ayrıntılı bilgiler vermesinin yanında belli sayıdaki</w:t>
      </w:r>
      <w:r w:rsidR="002208D2">
        <w:rPr>
          <w:rFonts w:eastAsia="Calibri"/>
          <w:sz w:val="24"/>
          <w:szCs w:val="24"/>
          <w:lang w:val="tr-TR"/>
        </w:rPr>
        <w:t xml:space="preserve"> </w:t>
      </w:r>
      <w:r>
        <w:rPr>
          <w:rFonts w:eastAsia="Calibri"/>
          <w:sz w:val="24"/>
          <w:szCs w:val="24"/>
          <w:lang w:val="tr-TR"/>
        </w:rPr>
        <w:t>âyet</w:t>
      </w:r>
      <w:r w:rsidR="002208D2">
        <w:rPr>
          <w:rFonts w:eastAsia="Calibri"/>
          <w:sz w:val="24"/>
          <w:szCs w:val="24"/>
          <w:lang w:val="tr-TR"/>
        </w:rPr>
        <w:t xml:space="preserve">lerle sınırlı iken, </w:t>
      </w:r>
      <w:r>
        <w:rPr>
          <w:rFonts w:eastAsia="Calibri"/>
          <w:sz w:val="24"/>
          <w:szCs w:val="24"/>
          <w:lang w:val="tr-TR"/>
        </w:rPr>
        <w:t>Mekkî</w:t>
      </w:r>
      <w:r w:rsidR="002208D2">
        <w:rPr>
          <w:rFonts w:eastAsia="Calibri"/>
          <w:sz w:val="24"/>
          <w:szCs w:val="24"/>
          <w:lang w:val="tr-TR"/>
        </w:rPr>
        <w:t>-</w:t>
      </w:r>
      <w:r>
        <w:rPr>
          <w:rFonts w:eastAsia="Calibri"/>
          <w:sz w:val="24"/>
          <w:szCs w:val="24"/>
          <w:lang w:val="tr-TR"/>
        </w:rPr>
        <w:t>Medenî</w:t>
      </w:r>
      <w:r w:rsidR="00337774" w:rsidRPr="00765AF0">
        <w:rPr>
          <w:rFonts w:eastAsia="Calibri"/>
          <w:sz w:val="24"/>
          <w:szCs w:val="24"/>
          <w:lang w:val="tr-TR"/>
        </w:rPr>
        <w:t xml:space="preserve"> ilmi, geniş kapsamıyla ve sunduğu genel bilgilerle tablonun oluşumuna en büyük katkıyı sağlar</w:t>
      </w:r>
      <w:r w:rsidR="00337774" w:rsidRPr="00765AF0">
        <w:rPr>
          <w:rFonts w:eastAsia="Calibri"/>
          <w:sz w:val="24"/>
          <w:szCs w:val="24"/>
          <w:vertAlign w:val="superscript"/>
          <w:lang w:val="tr-TR"/>
        </w:rPr>
        <w:footnoteReference w:id="81"/>
      </w:r>
      <w:r w:rsidR="00803BEC">
        <w:rPr>
          <w:rFonts w:eastAsia="Calibri"/>
          <w:sz w:val="24"/>
          <w:szCs w:val="24"/>
          <w:lang w:val="tr-TR"/>
        </w:rPr>
        <w:t>.</w:t>
      </w:r>
      <w:r w:rsidR="002208D2">
        <w:rPr>
          <w:rFonts w:eastAsia="Calibri"/>
          <w:sz w:val="24"/>
          <w:szCs w:val="24"/>
          <w:lang w:val="tr-TR"/>
        </w:rPr>
        <w:t xml:space="preserve"> Ayrıca </w:t>
      </w:r>
      <w:r>
        <w:rPr>
          <w:rFonts w:eastAsia="Calibri"/>
          <w:sz w:val="24"/>
          <w:szCs w:val="24"/>
          <w:lang w:val="tr-TR"/>
        </w:rPr>
        <w:t>Mekkî</w:t>
      </w:r>
      <w:r w:rsidR="002208D2">
        <w:rPr>
          <w:rFonts w:eastAsia="Calibri"/>
          <w:sz w:val="24"/>
          <w:szCs w:val="24"/>
          <w:lang w:val="tr-TR"/>
        </w:rPr>
        <w:t>-</w:t>
      </w:r>
      <w:r>
        <w:rPr>
          <w:rFonts w:eastAsia="Calibri"/>
          <w:sz w:val="24"/>
          <w:szCs w:val="24"/>
          <w:lang w:val="tr-TR"/>
        </w:rPr>
        <w:t>Medenî</w:t>
      </w:r>
      <w:r w:rsidR="00337774" w:rsidRPr="00765AF0">
        <w:rPr>
          <w:rFonts w:eastAsia="Calibri"/>
          <w:sz w:val="24"/>
          <w:szCs w:val="24"/>
          <w:lang w:val="tr-TR"/>
        </w:rPr>
        <w:t xml:space="preserve"> sıralaması, </w:t>
      </w:r>
      <w:r>
        <w:rPr>
          <w:rFonts w:eastAsia="Calibri"/>
          <w:sz w:val="24"/>
          <w:szCs w:val="24"/>
          <w:lang w:val="tr-TR"/>
        </w:rPr>
        <w:t>Kur’ân</w:t>
      </w:r>
      <w:r w:rsidR="00337774" w:rsidRPr="00765AF0">
        <w:rPr>
          <w:rFonts w:eastAsia="Calibri"/>
          <w:sz w:val="24"/>
          <w:szCs w:val="24"/>
          <w:lang w:val="tr-TR"/>
        </w:rPr>
        <w:t xml:space="preserve"> </w:t>
      </w:r>
      <w:r>
        <w:rPr>
          <w:rFonts w:eastAsia="Calibri"/>
          <w:sz w:val="24"/>
          <w:szCs w:val="24"/>
          <w:lang w:val="tr-TR"/>
        </w:rPr>
        <w:t>âyet</w:t>
      </w:r>
      <w:r w:rsidR="00337774" w:rsidRPr="00765AF0">
        <w:rPr>
          <w:rFonts w:eastAsia="Calibri"/>
          <w:sz w:val="24"/>
          <w:szCs w:val="24"/>
          <w:lang w:val="tr-TR"/>
        </w:rPr>
        <w:t xml:space="preserve">lerini Hz. </w:t>
      </w:r>
      <w:r>
        <w:rPr>
          <w:rFonts w:eastAsia="Calibri"/>
          <w:sz w:val="24"/>
          <w:szCs w:val="24"/>
          <w:lang w:val="tr-TR"/>
        </w:rPr>
        <w:t>Nebî</w:t>
      </w:r>
      <w:r w:rsidR="00337774" w:rsidRPr="00765AF0">
        <w:rPr>
          <w:rFonts w:eastAsia="Calibri"/>
          <w:sz w:val="24"/>
          <w:szCs w:val="24"/>
          <w:lang w:val="tr-TR"/>
        </w:rPr>
        <w:t xml:space="preserve"> dönemine kadar geri götürebilmek için kullanılan ilk tasnif yöntemlerinden biridir</w:t>
      </w:r>
      <w:r w:rsidR="00337774" w:rsidRPr="00765AF0">
        <w:rPr>
          <w:rFonts w:eastAsia="Calibri"/>
          <w:sz w:val="24"/>
          <w:szCs w:val="24"/>
          <w:vertAlign w:val="superscript"/>
          <w:lang w:val="tr-TR"/>
        </w:rPr>
        <w:footnoteReference w:id="82"/>
      </w:r>
      <w:r w:rsidR="00803BEC">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Hz. Muhammed’in nübüvvet sonrası hayatının büyük bölümü, tarihi kaynakların verdiği bilgilere göre</w:t>
      </w:r>
      <w:r w:rsidR="000C5638">
        <w:rPr>
          <w:rFonts w:eastAsia="Calibri"/>
          <w:sz w:val="24"/>
          <w:szCs w:val="24"/>
          <w:lang w:val="tr-TR"/>
        </w:rPr>
        <w:t>,</w:t>
      </w:r>
      <w:r w:rsidRPr="00765AF0">
        <w:rPr>
          <w:rFonts w:eastAsia="Calibri"/>
          <w:sz w:val="24"/>
          <w:szCs w:val="24"/>
          <w:lang w:val="tr-TR"/>
        </w:rPr>
        <w:t xml:space="preserve"> yaklaşık on üç</w:t>
      </w:r>
      <w:r w:rsidR="002208D2">
        <w:rPr>
          <w:rFonts w:eastAsia="Calibri"/>
          <w:sz w:val="24"/>
          <w:szCs w:val="24"/>
          <w:lang w:val="tr-TR"/>
        </w:rPr>
        <w:t xml:space="preserve"> yılı Mekke’de, kalan on yılı</w:t>
      </w:r>
      <w:r w:rsidRPr="00765AF0">
        <w:rPr>
          <w:rFonts w:eastAsia="Calibri"/>
          <w:sz w:val="24"/>
          <w:szCs w:val="24"/>
          <w:lang w:val="tr-TR"/>
        </w:rPr>
        <w:t xml:space="preserve"> hicretten sonra Medine’de geçmiştir. Bu nedenle </w:t>
      </w:r>
      <w:r w:rsidR="00A2571A">
        <w:rPr>
          <w:rFonts w:eastAsia="Calibri"/>
          <w:sz w:val="24"/>
          <w:szCs w:val="24"/>
          <w:lang w:val="tr-TR"/>
        </w:rPr>
        <w:t>âyet</w:t>
      </w:r>
      <w:r w:rsidRPr="00765AF0">
        <w:rPr>
          <w:rFonts w:eastAsia="Calibri"/>
          <w:sz w:val="24"/>
          <w:szCs w:val="24"/>
          <w:lang w:val="tr-TR"/>
        </w:rPr>
        <w:t xml:space="preserve">lerin bir kısmı Mekke’de, bir kısmı Medine’de nazil olmuştur. Bu sınıflama, </w:t>
      </w:r>
      <w:r w:rsidR="00A2571A">
        <w:rPr>
          <w:rFonts w:eastAsia="Calibri"/>
          <w:sz w:val="24"/>
          <w:szCs w:val="24"/>
          <w:lang w:val="tr-TR"/>
        </w:rPr>
        <w:t>Kur’ân</w:t>
      </w:r>
      <w:r w:rsidRPr="00765AF0">
        <w:rPr>
          <w:rFonts w:eastAsia="Calibri"/>
          <w:sz w:val="24"/>
          <w:szCs w:val="24"/>
          <w:lang w:val="tr-TR"/>
        </w:rPr>
        <w:t xml:space="preserve">’ın tamamını kapsadığı için, </w:t>
      </w:r>
      <w:r w:rsidR="00A2571A">
        <w:rPr>
          <w:rFonts w:eastAsia="Calibri"/>
          <w:sz w:val="24"/>
          <w:szCs w:val="24"/>
          <w:lang w:val="tr-TR"/>
        </w:rPr>
        <w:t>sûre</w:t>
      </w:r>
      <w:r w:rsidRPr="00765AF0">
        <w:rPr>
          <w:rFonts w:eastAsia="Calibri"/>
          <w:sz w:val="24"/>
          <w:szCs w:val="24"/>
          <w:lang w:val="tr-TR"/>
        </w:rPr>
        <w:t xml:space="preserve"> ve </w:t>
      </w:r>
      <w:r w:rsidR="00A2571A">
        <w:rPr>
          <w:rFonts w:eastAsia="Calibri"/>
          <w:sz w:val="24"/>
          <w:szCs w:val="24"/>
          <w:lang w:val="tr-TR"/>
        </w:rPr>
        <w:t>âyet</w:t>
      </w:r>
      <w:r w:rsidRPr="00765AF0">
        <w:rPr>
          <w:rFonts w:eastAsia="Calibri"/>
          <w:sz w:val="24"/>
          <w:szCs w:val="24"/>
          <w:lang w:val="tr-TR"/>
        </w:rPr>
        <w:t>ler</w:t>
      </w:r>
      <w:r w:rsidR="002208D2">
        <w:rPr>
          <w:rFonts w:eastAsia="Calibri"/>
          <w:sz w:val="24"/>
          <w:szCs w:val="24"/>
          <w:lang w:val="tr-TR"/>
        </w:rPr>
        <w:t xml:space="preserve">in ya </w:t>
      </w:r>
      <w:r w:rsidR="00A2571A">
        <w:rPr>
          <w:rFonts w:eastAsia="Calibri"/>
          <w:sz w:val="24"/>
          <w:szCs w:val="24"/>
          <w:lang w:val="tr-TR"/>
        </w:rPr>
        <w:t>mekkî</w:t>
      </w:r>
      <w:r w:rsidR="002208D2">
        <w:rPr>
          <w:rFonts w:eastAsia="Calibri"/>
          <w:sz w:val="24"/>
          <w:szCs w:val="24"/>
          <w:lang w:val="tr-TR"/>
        </w:rPr>
        <w:t xml:space="preserve"> ya da </w:t>
      </w:r>
      <w:r w:rsidR="00A2571A">
        <w:rPr>
          <w:rFonts w:eastAsia="Calibri"/>
          <w:sz w:val="24"/>
          <w:szCs w:val="24"/>
          <w:lang w:val="tr-TR"/>
        </w:rPr>
        <w:t>medenî</w:t>
      </w:r>
      <w:r w:rsidR="00AC2506">
        <w:rPr>
          <w:rFonts w:eastAsia="Calibri"/>
          <w:sz w:val="24"/>
          <w:szCs w:val="24"/>
          <w:lang w:val="tr-TR"/>
        </w:rPr>
        <w:t xml:space="preserve"> olduğunu söyle</w:t>
      </w:r>
      <w:r w:rsidRPr="00765AF0">
        <w:rPr>
          <w:rFonts w:eastAsia="Calibri"/>
          <w:sz w:val="24"/>
          <w:szCs w:val="24"/>
          <w:lang w:val="tr-TR"/>
        </w:rPr>
        <w:t xml:space="preserve">yebiliriz. </w:t>
      </w:r>
      <w:r w:rsidR="00A2571A">
        <w:rPr>
          <w:rFonts w:eastAsia="Calibri"/>
          <w:sz w:val="24"/>
          <w:szCs w:val="24"/>
          <w:lang w:val="tr-TR"/>
        </w:rPr>
        <w:t>Kur’ân</w:t>
      </w:r>
      <w:r w:rsidRPr="00765AF0">
        <w:rPr>
          <w:rFonts w:eastAsia="Calibri"/>
          <w:sz w:val="24"/>
          <w:szCs w:val="24"/>
          <w:lang w:val="tr-TR"/>
        </w:rPr>
        <w:t xml:space="preserve">’ın yirmi üç yıllık uzun zaman </w:t>
      </w:r>
      <w:r w:rsidRPr="00765AF0">
        <w:rPr>
          <w:rFonts w:eastAsia="Calibri"/>
          <w:sz w:val="24"/>
          <w:szCs w:val="24"/>
          <w:lang w:val="tr-TR"/>
        </w:rPr>
        <w:lastRenderedPageBreak/>
        <w:t xml:space="preserve">diliminde, gelişimsel döngüyü hesaba katarak tedricen indirilmesi, İslam </w:t>
      </w:r>
      <w:r w:rsidR="00F46DF8">
        <w:rPr>
          <w:rFonts w:eastAsia="Calibri"/>
          <w:sz w:val="24"/>
          <w:szCs w:val="24"/>
          <w:lang w:val="tr-TR"/>
        </w:rPr>
        <w:t>âlim</w:t>
      </w:r>
      <w:r w:rsidRPr="00765AF0">
        <w:rPr>
          <w:rFonts w:eastAsia="Calibri"/>
          <w:sz w:val="24"/>
          <w:szCs w:val="24"/>
          <w:lang w:val="tr-TR"/>
        </w:rPr>
        <w:t xml:space="preserve">lerini </w:t>
      </w:r>
      <w:r w:rsidR="00A2571A">
        <w:rPr>
          <w:rFonts w:eastAsia="Calibri"/>
          <w:sz w:val="24"/>
          <w:szCs w:val="24"/>
          <w:lang w:val="tr-TR"/>
        </w:rPr>
        <w:t>âyet</w:t>
      </w:r>
      <w:r w:rsidRPr="00765AF0">
        <w:rPr>
          <w:rFonts w:eastAsia="Calibri"/>
          <w:sz w:val="24"/>
          <w:szCs w:val="24"/>
          <w:lang w:val="tr-TR"/>
        </w:rPr>
        <w:t xml:space="preserve">lerin nerede ve ne zaman indiğini önemsemeye </w:t>
      </w:r>
      <w:r w:rsidR="00B76434" w:rsidRPr="00765AF0">
        <w:rPr>
          <w:rFonts w:eastAsia="Calibri"/>
          <w:sz w:val="24"/>
          <w:szCs w:val="24"/>
          <w:lang w:val="tr-TR"/>
        </w:rPr>
        <w:t>sevk etmiştir</w:t>
      </w:r>
      <w:r w:rsidRPr="00765AF0">
        <w:rPr>
          <w:rFonts w:eastAsia="Calibri"/>
          <w:sz w:val="24"/>
          <w:szCs w:val="24"/>
          <w:vertAlign w:val="superscript"/>
          <w:lang w:val="tr-TR"/>
        </w:rPr>
        <w:footnoteReference w:id="83"/>
      </w:r>
      <w:r w:rsidR="00803BEC">
        <w:rPr>
          <w:rFonts w:eastAsia="Calibri"/>
          <w:sz w:val="24"/>
          <w:szCs w:val="24"/>
          <w:lang w:val="tr-TR"/>
        </w:rPr>
        <w:t>.</w:t>
      </w:r>
      <w:r w:rsidRPr="00765AF0">
        <w:rPr>
          <w:rFonts w:eastAsia="Calibri"/>
          <w:sz w:val="24"/>
          <w:szCs w:val="24"/>
          <w:lang w:val="tr-TR"/>
        </w:rPr>
        <w:t xml:space="preserve"> </w:t>
      </w:r>
      <w:r w:rsidR="00A2571A">
        <w:rPr>
          <w:rFonts w:eastAsia="Calibri"/>
          <w:sz w:val="24"/>
          <w:szCs w:val="24"/>
          <w:lang w:val="tr-TR"/>
        </w:rPr>
        <w:t>Kur’ân</w:t>
      </w:r>
      <w:r w:rsidRPr="00765AF0">
        <w:rPr>
          <w:rFonts w:eastAsia="Calibri"/>
          <w:sz w:val="24"/>
          <w:szCs w:val="24"/>
          <w:lang w:val="tr-TR"/>
        </w:rPr>
        <w:t xml:space="preserve"> ilimleri sahasında en önemli eserlerden biri olan İtkan’da </w:t>
      </w:r>
      <w:r w:rsidR="0014248F">
        <w:rPr>
          <w:rFonts w:eastAsia="Calibri"/>
          <w:sz w:val="24"/>
          <w:szCs w:val="24"/>
          <w:lang w:val="tr-TR"/>
        </w:rPr>
        <w:t>Süyûtî</w:t>
      </w:r>
      <w:r w:rsidRPr="00765AF0">
        <w:rPr>
          <w:rFonts w:eastAsia="Calibri"/>
          <w:sz w:val="24"/>
          <w:szCs w:val="24"/>
          <w:lang w:val="tr-TR"/>
        </w:rPr>
        <w:t xml:space="preserve">, </w:t>
      </w:r>
      <w:r w:rsidR="00A2571A">
        <w:rPr>
          <w:rFonts w:eastAsia="Calibri"/>
          <w:sz w:val="24"/>
          <w:szCs w:val="24"/>
          <w:lang w:val="tr-TR"/>
        </w:rPr>
        <w:t>Kur’ân</w:t>
      </w:r>
      <w:r w:rsidRPr="00765AF0">
        <w:rPr>
          <w:rFonts w:eastAsia="Calibri"/>
          <w:sz w:val="24"/>
          <w:szCs w:val="24"/>
          <w:lang w:val="tr-TR"/>
        </w:rPr>
        <w:t xml:space="preserve">’ın hattı ve kıraatı gibi giriş mahiyetinde bir takım genel bilgiler verdikten sonra, </w:t>
      </w:r>
      <w:r w:rsidR="00A2571A">
        <w:rPr>
          <w:rFonts w:eastAsia="Calibri"/>
          <w:sz w:val="24"/>
          <w:szCs w:val="24"/>
          <w:lang w:val="tr-TR"/>
        </w:rPr>
        <w:t>Kur’ân</w:t>
      </w:r>
      <w:r w:rsidRPr="00765AF0">
        <w:rPr>
          <w:rFonts w:eastAsia="Calibri"/>
          <w:sz w:val="24"/>
          <w:szCs w:val="24"/>
          <w:lang w:val="tr-TR"/>
        </w:rPr>
        <w:t xml:space="preserve"> ilimlerini, önemine binaen, </w:t>
      </w:r>
      <w:r w:rsidR="00A2571A">
        <w:rPr>
          <w:rFonts w:eastAsia="Calibri"/>
          <w:sz w:val="24"/>
          <w:szCs w:val="24"/>
          <w:lang w:val="tr-TR"/>
        </w:rPr>
        <w:t>Mekkî</w:t>
      </w:r>
      <w:r w:rsidRPr="00765AF0">
        <w:rPr>
          <w:rFonts w:eastAsia="Calibri"/>
          <w:sz w:val="24"/>
          <w:szCs w:val="24"/>
          <w:lang w:val="tr-TR"/>
        </w:rPr>
        <w:t xml:space="preserve"> ve </w:t>
      </w:r>
      <w:r w:rsidR="00A2571A">
        <w:rPr>
          <w:rFonts w:eastAsia="Calibri"/>
          <w:sz w:val="24"/>
          <w:szCs w:val="24"/>
          <w:lang w:val="tr-TR"/>
        </w:rPr>
        <w:t>Medenî</w:t>
      </w:r>
      <w:r w:rsidRPr="00765AF0">
        <w:rPr>
          <w:rFonts w:eastAsia="Calibri"/>
          <w:sz w:val="24"/>
          <w:szCs w:val="24"/>
          <w:lang w:val="tr-TR"/>
        </w:rPr>
        <w:t xml:space="preserve"> </w:t>
      </w:r>
      <w:r w:rsidR="00A2571A">
        <w:rPr>
          <w:rFonts w:eastAsia="Calibri"/>
          <w:sz w:val="24"/>
          <w:szCs w:val="24"/>
          <w:lang w:val="tr-TR"/>
        </w:rPr>
        <w:t>sûre</w:t>
      </w:r>
      <w:r w:rsidRPr="00765AF0">
        <w:rPr>
          <w:rFonts w:eastAsia="Calibri"/>
          <w:sz w:val="24"/>
          <w:szCs w:val="24"/>
          <w:lang w:val="tr-TR"/>
        </w:rPr>
        <w:t>leri bilme konusu ile başlatır</w:t>
      </w:r>
      <w:r w:rsidRPr="00765AF0">
        <w:rPr>
          <w:rFonts w:eastAsia="Calibri"/>
          <w:sz w:val="24"/>
          <w:szCs w:val="24"/>
          <w:vertAlign w:val="superscript"/>
          <w:lang w:val="tr-TR"/>
        </w:rPr>
        <w:footnoteReference w:id="84"/>
      </w:r>
      <w:r w:rsidR="00803BEC">
        <w:rPr>
          <w:rFonts w:eastAsia="Calibri"/>
          <w:sz w:val="24"/>
          <w:szCs w:val="24"/>
          <w:lang w:val="tr-TR"/>
        </w:rPr>
        <w:t>.</w:t>
      </w:r>
      <w:r w:rsidRPr="00765AF0">
        <w:rPr>
          <w:rFonts w:eastAsia="Calibri"/>
          <w:sz w:val="24"/>
          <w:szCs w:val="24"/>
          <w:lang w:val="tr-TR"/>
        </w:rPr>
        <w:t xml:space="preserve"> </w:t>
      </w:r>
      <w:r w:rsidR="00AC2506">
        <w:rPr>
          <w:rFonts w:eastAsia="Calibri"/>
          <w:sz w:val="24"/>
          <w:szCs w:val="24"/>
          <w:lang w:val="tr-TR"/>
        </w:rPr>
        <w:t xml:space="preserve">Ayrıca </w:t>
      </w:r>
      <w:r w:rsidR="00A2571A">
        <w:rPr>
          <w:rFonts w:eastAsia="Calibri"/>
          <w:sz w:val="24"/>
          <w:szCs w:val="24"/>
          <w:lang w:val="tr-TR"/>
        </w:rPr>
        <w:t>âyet</w:t>
      </w:r>
      <w:r w:rsidR="00AC2506">
        <w:rPr>
          <w:rFonts w:eastAsia="Calibri"/>
          <w:sz w:val="24"/>
          <w:szCs w:val="24"/>
          <w:lang w:val="tr-TR"/>
        </w:rPr>
        <w:t xml:space="preserve"> ve </w:t>
      </w:r>
      <w:r w:rsidR="00A2571A">
        <w:rPr>
          <w:rFonts w:eastAsia="Calibri"/>
          <w:sz w:val="24"/>
          <w:szCs w:val="24"/>
          <w:lang w:val="tr-TR"/>
        </w:rPr>
        <w:t>sûre</w:t>
      </w:r>
      <w:r w:rsidR="00AC2506">
        <w:rPr>
          <w:rFonts w:eastAsia="Calibri"/>
          <w:sz w:val="24"/>
          <w:szCs w:val="24"/>
          <w:lang w:val="tr-TR"/>
        </w:rPr>
        <w:t xml:space="preserve">leri, </w:t>
      </w:r>
      <w:r w:rsidR="00A2571A">
        <w:rPr>
          <w:rFonts w:eastAsia="Calibri"/>
          <w:sz w:val="24"/>
          <w:szCs w:val="24"/>
          <w:lang w:val="tr-TR"/>
        </w:rPr>
        <w:t>Mekkî</w:t>
      </w:r>
      <w:r w:rsidR="00AC2506">
        <w:rPr>
          <w:rFonts w:eastAsia="Calibri"/>
          <w:sz w:val="24"/>
          <w:szCs w:val="24"/>
          <w:lang w:val="tr-TR"/>
        </w:rPr>
        <w:t>-</w:t>
      </w:r>
      <w:r w:rsidR="00A2571A">
        <w:rPr>
          <w:rFonts w:eastAsia="Calibri"/>
          <w:sz w:val="24"/>
          <w:szCs w:val="24"/>
          <w:lang w:val="tr-TR"/>
        </w:rPr>
        <w:t>Medenî</w:t>
      </w:r>
      <w:r w:rsidRPr="00765AF0">
        <w:rPr>
          <w:rFonts w:eastAsia="Calibri"/>
          <w:sz w:val="24"/>
          <w:szCs w:val="24"/>
          <w:lang w:val="tr-TR"/>
        </w:rPr>
        <w:t xml:space="preserve"> ayrımına tabi tutmak, </w:t>
      </w:r>
      <w:r w:rsidR="00A2571A">
        <w:rPr>
          <w:rFonts w:eastAsia="Calibri"/>
          <w:sz w:val="24"/>
          <w:szCs w:val="24"/>
          <w:lang w:val="tr-TR"/>
        </w:rPr>
        <w:t>nüzûl</w:t>
      </w:r>
      <w:r w:rsidRPr="00765AF0">
        <w:rPr>
          <w:rFonts w:eastAsia="Calibri"/>
          <w:sz w:val="24"/>
          <w:szCs w:val="24"/>
          <w:lang w:val="tr-TR"/>
        </w:rPr>
        <w:t xml:space="preserve"> sürecini takip etmenin yanı sıra, </w:t>
      </w:r>
      <w:r w:rsidR="00A2571A">
        <w:rPr>
          <w:rFonts w:eastAsia="Calibri"/>
          <w:sz w:val="24"/>
          <w:szCs w:val="24"/>
          <w:lang w:val="tr-TR"/>
        </w:rPr>
        <w:t>Kur’ân</w:t>
      </w:r>
      <w:r w:rsidRPr="00765AF0">
        <w:rPr>
          <w:rFonts w:eastAsia="Calibri"/>
          <w:sz w:val="24"/>
          <w:szCs w:val="24"/>
          <w:lang w:val="tr-TR"/>
        </w:rPr>
        <w:t>’ı parçacı okumanın kısmen önüne geçerek bütüncül bir bakışla değerlendirmeye fırsat verecektir</w:t>
      </w:r>
      <w:r w:rsidRPr="00765AF0">
        <w:rPr>
          <w:rFonts w:eastAsia="Calibri"/>
          <w:sz w:val="24"/>
          <w:szCs w:val="24"/>
          <w:vertAlign w:val="superscript"/>
          <w:lang w:val="tr-TR"/>
        </w:rPr>
        <w:footnoteReference w:id="85"/>
      </w:r>
      <w:r w:rsidR="00803BEC">
        <w:rPr>
          <w:rFonts w:eastAsia="Calibri"/>
          <w:sz w:val="24"/>
          <w:szCs w:val="24"/>
          <w:lang w:val="tr-TR"/>
        </w:rPr>
        <w:t>.</w:t>
      </w:r>
    </w:p>
    <w:p w:rsidR="00337774" w:rsidRPr="00765AF0" w:rsidRDefault="00A2571A" w:rsidP="00F20CFB">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Kur’ân</w:t>
      </w:r>
      <w:r w:rsidR="00337774" w:rsidRPr="00765AF0">
        <w:rPr>
          <w:rFonts w:eastAsia="Calibri"/>
          <w:sz w:val="24"/>
          <w:szCs w:val="24"/>
          <w:lang w:val="tr-TR"/>
        </w:rPr>
        <w:t xml:space="preserve"> </w:t>
      </w:r>
      <w:r>
        <w:rPr>
          <w:rFonts w:eastAsia="Calibri"/>
          <w:sz w:val="24"/>
          <w:szCs w:val="24"/>
          <w:lang w:val="tr-TR"/>
        </w:rPr>
        <w:t>sûre</w:t>
      </w:r>
      <w:r w:rsidR="00337774" w:rsidRPr="00765AF0">
        <w:rPr>
          <w:rFonts w:eastAsia="Calibri"/>
          <w:sz w:val="24"/>
          <w:szCs w:val="24"/>
          <w:lang w:val="tr-TR"/>
        </w:rPr>
        <w:t>lerinin ne k</w:t>
      </w:r>
      <w:r w:rsidR="00F20CFB">
        <w:rPr>
          <w:rFonts w:eastAsia="Calibri"/>
          <w:sz w:val="24"/>
          <w:szCs w:val="24"/>
          <w:lang w:val="tr-TR"/>
        </w:rPr>
        <w:t xml:space="preserve">adarının ve hangilerinin </w:t>
      </w:r>
      <w:r>
        <w:rPr>
          <w:rFonts w:eastAsia="Calibri"/>
          <w:sz w:val="24"/>
          <w:szCs w:val="24"/>
          <w:lang w:val="tr-TR"/>
        </w:rPr>
        <w:t>Mekkî</w:t>
      </w:r>
      <w:r w:rsidR="00F20CFB">
        <w:rPr>
          <w:rFonts w:eastAsia="Calibri"/>
          <w:sz w:val="24"/>
          <w:szCs w:val="24"/>
          <w:lang w:val="tr-TR"/>
        </w:rPr>
        <w:t>-</w:t>
      </w:r>
      <w:r>
        <w:rPr>
          <w:rFonts w:eastAsia="Calibri"/>
          <w:sz w:val="24"/>
          <w:szCs w:val="24"/>
          <w:lang w:val="tr-TR"/>
        </w:rPr>
        <w:t>Medenî</w:t>
      </w:r>
      <w:r w:rsidR="00337774" w:rsidRPr="00765AF0">
        <w:rPr>
          <w:rFonts w:eastAsia="Calibri"/>
          <w:sz w:val="24"/>
          <w:szCs w:val="24"/>
          <w:lang w:val="tr-TR"/>
        </w:rPr>
        <w:t xml:space="preserve"> olduğu konusunda görüş ayrılıkları mevcuttur. Bu konuya geçmeden evvel, </w:t>
      </w:r>
      <w:r>
        <w:rPr>
          <w:rFonts w:eastAsia="Calibri"/>
          <w:sz w:val="24"/>
          <w:szCs w:val="24"/>
          <w:lang w:val="tr-TR"/>
        </w:rPr>
        <w:t>Mekkî</w:t>
      </w:r>
      <w:r w:rsidR="00337774" w:rsidRPr="00765AF0">
        <w:rPr>
          <w:rFonts w:eastAsia="Calibri"/>
          <w:sz w:val="24"/>
          <w:szCs w:val="24"/>
          <w:lang w:val="tr-TR"/>
        </w:rPr>
        <w:t xml:space="preserve"> ve </w:t>
      </w:r>
      <w:r>
        <w:rPr>
          <w:rFonts w:eastAsia="Calibri"/>
          <w:sz w:val="24"/>
          <w:szCs w:val="24"/>
          <w:lang w:val="tr-TR"/>
        </w:rPr>
        <w:t>Medenî</w:t>
      </w:r>
      <w:r w:rsidR="00337774" w:rsidRPr="00765AF0">
        <w:rPr>
          <w:rFonts w:eastAsia="Calibri"/>
          <w:sz w:val="24"/>
          <w:szCs w:val="24"/>
          <w:lang w:val="tr-TR"/>
        </w:rPr>
        <w:t xml:space="preserve"> oluşunu belirlemede öne çıkan kriterleri sıralamak yerinde olacaktır.</w:t>
      </w:r>
      <w:r w:rsidR="00F20CFB">
        <w:rPr>
          <w:rFonts w:eastAsia="Calibri"/>
          <w:sz w:val="24"/>
          <w:szCs w:val="24"/>
          <w:lang w:val="tr-TR"/>
        </w:rPr>
        <w:t xml:space="preserve"> </w:t>
      </w:r>
      <w:r>
        <w:rPr>
          <w:rFonts w:eastAsia="Calibri"/>
          <w:sz w:val="24"/>
          <w:szCs w:val="24"/>
          <w:lang w:val="tr-TR"/>
        </w:rPr>
        <w:t>Mekkî</w:t>
      </w:r>
      <w:r w:rsidR="00F20CFB">
        <w:rPr>
          <w:rFonts w:eastAsia="Calibri"/>
          <w:sz w:val="24"/>
          <w:szCs w:val="24"/>
          <w:lang w:val="tr-TR"/>
        </w:rPr>
        <w:t>-</w:t>
      </w:r>
      <w:r>
        <w:rPr>
          <w:rFonts w:eastAsia="Calibri"/>
          <w:sz w:val="24"/>
          <w:szCs w:val="24"/>
          <w:lang w:val="tr-TR"/>
        </w:rPr>
        <w:t>Medenî</w:t>
      </w:r>
      <w:r w:rsidR="00337774" w:rsidRPr="00765AF0">
        <w:rPr>
          <w:rFonts w:eastAsia="Calibri"/>
          <w:sz w:val="24"/>
          <w:szCs w:val="24"/>
          <w:lang w:val="tr-TR"/>
        </w:rPr>
        <w:t xml:space="preserve"> oluşunu bilmenin en temel yolu riv</w:t>
      </w:r>
      <w:r>
        <w:rPr>
          <w:rFonts w:eastAsia="Calibri"/>
          <w:sz w:val="24"/>
          <w:szCs w:val="24"/>
          <w:lang w:val="tr-TR"/>
        </w:rPr>
        <w:t>âyet</w:t>
      </w:r>
      <w:r w:rsidR="00337774" w:rsidRPr="00765AF0">
        <w:rPr>
          <w:rFonts w:eastAsia="Calibri"/>
          <w:sz w:val="24"/>
          <w:szCs w:val="24"/>
          <w:lang w:val="tr-TR"/>
        </w:rPr>
        <w:t>e dayanır</w:t>
      </w:r>
      <w:r w:rsidR="00337774" w:rsidRPr="00765AF0">
        <w:rPr>
          <w:rFonts w:eastAsia="Calibri"/>
          <w:sz w:val="24"/>
          <w:szCs w:val="24"/>
          <w:vertAlign w:val="superscript"/>
          <w:lang w:val="tr-TR"/>
        </w:rPr>
        <w:footnoteReference w:id="86"/>
      </w:r>
      <w:r w:rsidR="00803BEC">
        <w:rPr>
          <w:rFonts w:eastAsia="Calibri"/>
          <w:sz w:val="24"/>
          <w:szCs w:val="24"/>
          <w:lang w:val="tr-TR"/>
        </w:rPr>
        <w:t>.</w:t>
      </w:r>
      <w:r w:rsidR="00337774" w:rsidRPr="00765AF0">
        <w:rPr>
          <w:rFonts w:eastAsia="Calibri"/>
          <w:sz w:val="24"/>
          <w:szCs w:val="24"/>
          <w:lang w:val="tr-TR"/>
        </w:rPr>
        <w:t xml:space="preserve"> Mekke dönemine ait riv</w:t>
      </w:r>
      <w:r>
        <w:rPr>
          <w:rFonts w:eastAsia="Calibri"/>
          <w:sz w:val="24"/>
          <w:szCs w:val="24"/>
          <w:lang w:val="tr-TR"/>
        </w:rPr>
        <w:t>âyet</w:t>
      </w:r>
      <w:r w:rsidR="00337774" w:rsidRPr="00765AF0">
        <w:rPr>
          <w:rFonts w:eastAsia="Calibri"/>
          <w:sz w:val="24"/>
          <w:szCs w:val="24"/>
          <w:lang w:val="tr-TR"/>
        </w:rPr>
        <w:t xml:space="preserve">ler, Medine dönemine kıyasla, nicelik olarak daha az, karmaşık ve çelişkilidir. Medine dönemine ait bilgiler ise, </w:t>
      </w:r>
      <w:r w:rsidR="00F46DF8">
        <w:rPr>
          <w:rFonts w:eastAsia="Calibri"/>
          <w:sz w:val="24"/>
          <w:szCs w:val="24"/>
          <w:lang w:val="tr-TR"/>
        </w:rPr>
        <w:t>âdet</w:t>
      </w:r>
      <w:r w:rsidR="00337774" w:rsidRPr="00765AF0">
        <w:rPr>
          <w:rFonts w:eastAsia="Calibri"/>
          <w:sz w:val="24"/>
          <w:szCs w:val="24"/>
          <w:lang w:val="tr-TR"/>
        </w:rPr>
        <w:t>a didik didik edilerek günümüze taşınmıştır</w:t>
      </w:r>
      <w:r w:rsidR="00337774" w:rsidRPr="00765AF0">
        <w:rPr>
          <w:rFonts w:eastAsia="Calibri"/>
          <w:sz w:val="24"/>
          <w:szCs w:val="24"/>
          <w:vertAlign w:val="superscript"/>
          <w:lang w:val="tr-TR"/>
        </w:rPr>
        <w:footnoteReference w:id="87"/>
      </w:r>
      <w:r w:rsidR="00803BEC">
        <w:rPr>
          <w:rFonts w:eastAsia="Calibri"/>
          <w:sz w:val="24"/>
          <w:szCs w:val="24"/>
          <w:lang w:val="tr-TR"/>
        </w:rPr>
        <w:t>.</w:t>
      </w:r>
      <w:r w:rsidR="00337774" w:rsidRPr="00765AF0">
        <w:rPr>
          <w:rFonts w:eastAsia="Calibri"/>
          <w:sz w:val="24"/>
          <w:szCs w:val="24"/>
          <w:lang w:val="tr-TR"/>
        </w:rPr>
        <w:t xml:space="preserve"> Oysa Mekke dönemini idrak etmek, imanın oluşum ve yerleşme aşamalarını anlamak açısından çok önemlidir</w:t>
      </w:r>
      <w:r w:rsidR="00337774" w:rsidRPr="00765AF0">
        <w:rPr>
          <w:rFonts w:eastAsia="Calibri"/>
          <w:sz w:val="24"/>
          <w:szCs w:val="24"/>
          <w:vertAlign w:val="superscript"/>
          <w:lang w:val="tr-TR"/>
        </w:rPr>
        <w:footnoteReference w:id="88"/>
      </w:r>
      <w:r w:rsidR="00803BEC">
        <w:rPr>
          <w:rFonts w:eastAsia="Calibri"/>
          <w:sz w:val="24"/>
          <w:szCs w:val="24"/>
          <w:lang w:val="tr-TR"/>
        </w:rPr>
        <w:t>.</w:t>
      </w:r>
    </w:p>
    <w:p w:rsidR="00337774" w:rsidRPr="00765AF0" w:rsidRDefault="00A2571A" w:rsidP="003D4CEC">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Mekkî</w:t>
      </w:r>
      <w:r w:rsidR="00F20CFB">
        <w:rPr>
          <w:rFonts w:eastAsia="Calibri"/>
          <w:sz w:val="24"/>
          <w:szCs w:val="24"/>
          <w:lang w:val="tr-TR"/>
        </w:rPr>
        <w:t>-</w:t>
      </w:r>
      <w:r>
        <w:rPr>
          <w:rFonts w:eastAsia="Calibri"/>
          <w:sz w:val="24"/>
          <w:szCs w:val="24"/>
          <w:lang w:val="tr-TR"/>
        </w:rPr>
        <w:t>Medenî</w:t>
      </w:r>
      <w:r w:rsidR="00337774" w:rsidRPr="00765AF0">
        <w:rPr>
          <w:rFonts w:eastAsia="Calibri"/>
          <w:sz w:val="24"/>
          <w:szCs w:val="24"/>
          <w:lang w:val="tr-TR"/>
        </w:rPr>
        <w:t xml:space="preserve"> </w:t>
      </w:r>
      <w:r>
        <w:rPr>
          <w:rFonts w:eastAsia="Calibri"/>
          <w:sz w:val="24"/>
          <w:szCs w:val="24"/>
          <w:lang w:val="tr-TR"/>
        </w:rPr>
        <w:t>sûre</w:t>
      </w:r>
      <w:r w:rsidR="00337774" w:rsidRPr="00765AF0">
        <w:rPr>
          <w:rFonts w:eastAsia="Calibri"/>
          <w:sz w:val="24"/>
          <w:szCs w:val="24"/>
          <w:lang w:val="tr-TR"/>
        </w:rPr>
        <w:t xml:space="preserve"> ve </w:t>
      </w:r>
      <w:r>
        <w:rPr>
          <w:rFonts w:eastAsia="Calibri"/>
          <w:sz w:val="24"/>
          <w:szCs w:val="24"/>
          <w:lang w:val="tr-TR"/>
        </w:rPr>
        <w:t>âyet</w:t>
      </w:r>
      <w:r w:rsidR="00337774" w:rsidRPr="00765AF0">
        <w:rPr>
          <w:rFonts w:eastAsia="Calibri"/>
          <w:sz w:val="24"/>
          <w:szCs w:val="24"/>
          <w:lang w:val="tr-TR"/>
        </w:rPr>
        <w:t xml:space="preserve">leri tespit </w:t>
      </w:r>
      <w:r w:rsidR="000C5638">
        <w:rPr>
          <w:rFonts w:eastAsia="Calibri"/>
          <w:sz w:val="24"/>
          <w:szCs w:val="24"/>
          <w:lang w:val="tr-TR"/>
        </w:rPr>
        <w:t>ederken genel olarak iki yöntem;</w:t>
      </w:r>
      <w:r w:rsidR="00337774" w:rsidRPr="00765AF0">
        <w:rPr>
          <w:rFonts w:eastAsia="Calibri"/>
          <w:sz w:val="24"/>
          <w:szCs w:val="24"/>
          <w:lang w:val="tr-TR"/>
        </w:rPr>
        <w:t xml:space="preserve"> semai ve kıyasi yöntem</w:t>
      </w:r>
      <w:r w:rsidR="00337774" w:rsidRPr="00765AF0">
        <w:rPr>
          <w:rFonts w:eastAsia="Calibri"/>
          <w:sz w:val="24"/>
          <w:szCs w:val="24"/>
          <w:vertAlign w:val="superscript"/>
          <w:lang w:val="tr-TR"/>
        </w:rPr>
        <w:footnoteReference w:id="89"/>
      </w:r>
      <w:r w:rsidR="00F20CFB">
        <w:rPr>
          <w:rFonts w:eastAsia="Calibri"/>
          <w:sz w:val="24"/>
          <w:szCs w:val="24"/>
          <w:lang w:val="tr-TR"/>
        </w:rPr>
        <w:t xml:space="preserve"> kullanılır.</w:t>
      </w:r>
      <w:r w:rsidR="003D4CEC">
        <w:rPr>
          <w:rFonts w:eastAsia="Calibri"/>
          <w:sz w:val="24"/>
          <w:szCs w:val="24"/>
          <w:lang w:val="tr-TR"/>
        </w:rPr>
        <w:t xml:space="preserve"> </w:t>
      </w:r>
      <w:r w:rsidR="00F20CFB">
        <w:rPr>
          <w:rFonts w:eastAsia="Calibri"/>
          <w:sz w:val="24"/>
          <w:szCs w:val="24"/>
          <w:lang w:val="tr-TR"/>
        </w:rPr>
        <w:t>Semai yöntemde r</w:t>
      </w:r>
      <w:r w:rsidR="00337774" w:rsidRPr="00765AF0">
        <w:rPr>
          <w:rFonts w:eastAsia="Calibri"/>
          <w:sz w:val="24"/>
          <w:szCs w:val="24"/>
          <w:lang w:val="tr-TR"/>
        </w:rPr>
        <w:t>iv</w:t>
      </w:r>
      <w:r>
        <w:rPr>
          <w:rFonts w:eastAsia="Calibri"/>
          <w:sz w:val="24"/>
          <w:szCs w:val="24"/>
          <w:lang w:val="tr-TR"/>
        </w:rPr>
        <w:t>âyet</w:t>
      </w:r>
      <w:r w:rsidR="00337774" w:rsidRPr="00765AF0">
        <w:rPr>
          <w:rFonts w:eastAsia="Calibri"/>
          <w:sz w:val="24"/>
          <w:szCs w:val="24"/>
          <w:lang w:val="tr-TR"/>
        </w:rPr>
        <w:t>leri</w:t>
      </w:r>
      <w:r w:rsidR="00F20CFB">
        <w:rPr>
          <w:rFonts w:eastAsia="Calibri"/>
          <w:sz w:val="24"/>
          <w:szCs w:val="24"/>
          <w:lang w:val="tr-TR"/>
        </w:rPr>
        <w:t>n</w:t>
      </w:r>
      <w:r w:rsidR="00337774" w:rsidRPr="00765AF0">
        <w:rPr>
          <w:rFonts w:eastAsia="Calibri"/>
          <w:sz w:val="24"/>
          <w:szCs w:val="24"/>
          <w:lang w:val="tr-TR"/>
        </w:rPr>
        <w:t xml:space="preserve"> işit</w:t>
      </w:r>
      <w:r w:rsidR="00F20CFB">
        <w:rPr>
          <w:rFonts w:eastAsia="Calibri"/>
          <w:sz w:val="24"/>
          <w:szCs w:val="24"/>
          <w:lang w:val="tr-TR"/>
        </w:rPr>
        <w:t>ilmesine</w:t>
      </w:r>
      <w:r w:rsidR="00337774" w:rsidRPr="00765AF0">
        <w:rPr>
          <w:rFonts w:eastAsia="Calibri"/>
          <w:sz w:val="24"/>
          <w:szCs w:val="24"/>
          <w:lang w:val="tr-TR"/>
        </w:rPr>
        <w:t xml:space="preserve"> daya</w:t>
      </w:r>
      <w:r w:rsidR="00F20CFB">
        <w:rPr>
          <w:rFonts w:eastAsia="Calibri"/>
          <w:sz w:val="24"/>
          <w:szCs w:val="24"/>
          <w:lang w:val="tr-TR"/>
        </w:rPr>
        <w:t xml:space="preserve">nılmıştır ve klasik bir metottur. </w:t>
      </w:r>
      <w:r w:rsidR="00337774" w:rsidRPr="00765AF0">
        <w:rPr>
          <w:rFonts w:eastAsia="Calibri"/>
          <w:sz w:val="24"/>
          <w:szCs w:val="24"/>
          <w:lang w:val="tr-TR"/>
        </w:rPr>
        <w:t xml:space="preserve">Zira klasik </w:t>
      </w:r>
      <w:r w:rsidR="007F328B">
        <w:rPr>
          <w:rFonts w:eastAsia="Calibri"/>
          <w:sz w:val="24"/>
          <w:szCs w:val="24"/>
          <w:lang w:val="tr-TR"/>
        </w:rPr>
        <w:t>tefsîr</w:t>
      </w:r>
      <w:r w:rsidR="00337774" w:rsidRPr="00765AF0">
        <w:rPr>
          <w:rFonts w:eastAsia="Calibri"/>
          <w:sz w:val="24"/>
          <w:szCs w:val="24"/>
          <w:lang w:val="tr-TR"/>
        </w:rPr>
        <w:t xml:space="preserve"> u</w:t>
      </w:r>
      <w:r w:rsidR="00F20CFB">
        <w:rPr>
          <w:rFonts w:eastAsia="Calibri"/>
          <w:sz w:val="24"/>
          <w:szCs w:val="24"/>
          <w:lang w:val="tr-TR"/>
        </w:rPr>
        <w:t xml:space="preserve">sulü </w:t>
      </w:r>
      <w:r w:rsidR="00F46DF8">
        <w:rPr>
          <w:rFonts w:eastAsia="Calibri"/>
          <w:sz w:val="24"/>
          <w:szCs w:val="24"/>
          <w:lang w:val="tr-TR"/>
        </w:rPr>
        <w:t>âlim</w:t>
      </w:r>
      <w:r w:rsidR="00F20CFB">
        <w:rPr>
          <w:rFonts w:eastAsia="Calibri"/>
          <w:sz w:val="24"/>
          <w:szCs w:val="24"/>
          <w:lang w:val="tr-TR"/>
        </w:rPr>
        <w:t xml:space="preserve">leri, </w:t>
      </w:r>
      <w:r>
        <w:rPr>
          <w:rFonts w:eastAsia="Calibri"/>
          <w:sz w:val="24"/>
          <w:szCs w:val="24"/>
          <w:lang w:val="tr-TR"/>
        </w:rPr>
        <w:t>sûre</w:t>
      </w:r>
      <w:r w:rsidR="00F20CFB">
        <w:rPr>
          <w:rFonts w:eastAsia="Calibri"/>
          <w:sz w:val="24"/>
          <w:szCs w:val="24"/>
          <w:lang w:val="tr-TR"/>
        </w:rPr>
        <w:t xml:space="preserve">lerin </w:t>
      </w:r>
      <w:r>
        <w:rPr>
          <w:rFonts w:eastAsia="Calibri"/>
          <w:sz w:val="24"/>
          <w:szCs w:val="24"/>
          <w:lang w:val="tr-TR"/>
        </w:rPr>
        <w:t>Mekkî</w:t>
      </w:r>
      <w:r w:rsidR="00F20CFB">
        <w:rPr>
          <w:rFonts w:eastAsia="Calibri"/>
          <w:sz w:val="24"/>
          <w:szCs w:val="24"/>
          <w:lang w:val="tr-TR"/>
        </w:rPr>
        <w:t>-</w:t>
      </w:r>
      <w:r>
        <w:rPr>
          <w:rFonts w:eastAsia="Calibri"/>
          <w:sz w:val="24"/>
          <w:szCs w:val="24"/>
          <w:lang w:val="tr-TR"/>
        </w:rPr>
        <w:t>Medenî</w:t>
      </w:r>
      <w:r w:rsidR="00337774" w:rsidRPr="00765AF0">
        <w:rPr>
          <w:rFonts w:eastAsia="Calibri"/>
          <w:sz w:val="24"/>
          <w:szCs w:val="24"/>
          <w:lang w:val="tr-TR"/>
        </w:rPr>
        <w:t xml:space="preserve"> oluşunun, ancak sahabe ve tabiundan gelecek riv</w:t>
      </w:r>
      <w:r>
        <w:rPr>
          <w:rFonts w:eastAsia="Calibri"/>
          <w:sz w:val="24"/>
          <w:szCs w:val="24"/>
          <w:lang w:val="tr-TR"/>
        </w:rPr>
        <w:t>âyet</w:t>
      </w:r>
      <w:r w:rsidR="00337774" w:rsidRPr="00765AF0">
        <w:rPr>
          <w:rFonts w:eastAsia="Calibri"/>
          <w:sz w:val="24"/>
          <w:szCs w:val="24"/>
          <w:lang w:val="tr-TR"/>
        </w:rPr>
        <w:t>lerle tespit edilebileceğini</w:t>
      </w:r>
      <w:r w:rsidR="00337774" w:rsidRPr="00765AF0">
        <w:rPr>
          <w:rFonts w:eastAsia="Calibri"/>
          <w:sz w:val="24"/>
          <w:szCs w:val="24"/>
          <w:vertAlign w:val="superscript"/>
          <w:lang w:val="tr-TR"/>
        </w:rPr>
        <w:footnoteReference w:id="90"/>
      </w:r>
      <w:r w:rsidR="00337774" w:rsidRPr="00765AF0">
        <w:rPr>
          <w:rFonts w:eastAsia="Calibri"/>
          <w:sz w:val="24"/>
          <w:szCs w:val="24"/>
          <w:lang w:val="tr-TR"/>
        </w:rPr>
        <w:t xml:space="preserve"> söylerler.</w:t>
      </w:r>
      <w:r w:rsidR="003D4CEC">
        <w:rPr>
          <w:rFonts w:eastAsia="Calibri"/>
          <w:sz w:val="24"/>
          <w:szCs w:val="24"/>
          <w:lang w:val="tr-TR"/>
        </w:rPr>
        <w:t xml:space="preserve"> </w:t>
      </w:r>
      <w:r w:rsidR="00F20CFB">
        <w:rPr>
          <w:rFonts w:eastAsia="Calibri"/>
          <w:sz w:val="24"/>
          <w:szCs w:val="24"/>
          <w:lang w:val="tr-TR"/>
        </w:rPr>
        <w:t xml:space="preserve">Kıyasi yöntem ise semai yöntemden oldukça farklıdır. Sonuçları ise daha şaşırtıcıdır. </w:t>
      </w:r>
      <w:r>
        <w:rPr>
          <w:rFonts w:eastAsia="Calibri"/>
          <w:sz w:val="24"/>
          <w:szCs w:val="24"/>
          <w:lang w:val="tr-TR"/>
        </w:rPr>
        <w:t>Kur’ân</w:t>
      </w:r>
      <w:r w:rsidR="00337774" w:rsidRPr="00765AF0">
        <w:rPr>
          <w:rFonts w:eastAsia="Calibri"/>
          <w:sz w:val="24"/>
          <w:szCs w:val="24"/>
          <w:lang w:val="tr-TR"/>
        </w:rPr>
        <w:t xml:space="preserve"> </w:t>
      </w:r>
      <w:r>
        <w:rPr>
          <w:rFonts w:eastAsia="Calibri"/>
          <w:sz w:val="24"/>
          <w:szCs w:val="24"/>
          <w:lang w:val="tr-TR"/>
        </w:rPr>
        <w:t>âyet</w:t>
      </w:r>
      <w:r w:rsidR="00337774" w:rsidRPr="00765AF0">
        <w:rPr>
          <w:rFonts w:eastAsia="Calibri"/>
          <w:sz w:val="24"/>
          <w:szCs w:val="24"/>
          <w:lang w:val="tr-TR"/>
        </w:rPr>
        <w:t xml:space="preserve">lerinde kullanılan dil ve üslubun, </w:t>
      </w:r>
      <w:r>
        <w:rPr>
          <w:rFonts w:eastAsia="Calibri"/>
          <w:sz w:val="24"/>
          <w:szCs w:val="24"/>
          <w:lang w:val="tr-TR"/>
        </w:rPr>
        <w:t>nüzûl</w:t>
      </w:r>
      <w:r w:rsidR="00337774" w:rsidRPr="00765AF0">
        <w:rPr>
          <w:rFonts w:eastAsia="Calibri"/>
          <w:sz w:val="24"/>
          <w:szCs w:val="24"/>
          <w:lang w:val="tr-TR"/>
        </w:rPr>
        <w:t xml:space="preserve"> süreci içinde belli bir değişim gösterdiği gözlenmekte, bu durum, </w:t>
      </w:r>
      <w:r>
        <w:rPr>
          <w:rFonts w:eastAsia="Calibri"/>
          <w:sz w:val="24"/>
          <w:szCs w:val="24"/>
          <w:lang w:val="tr-TR"/>
        </w:rPr>
        <w:t>âyet</w:t>
      </w:r>
      <w:r w:rsidR="00337774" w:rsidRPr="00765AF0">
        <w:rPr>
          <w:rFonts w:eastAsia="Calibri"/>
          <w:sz w:val="24"/>
          <w:szCs w:val="24"/>
          <w:lang w:val="tr-TR"/>
        </w:rPr>
        <w:t>lerin kronolojisini oluşturmada, kısmen de olsa bir yöntem olarak karşımıza çıkmaktadır</w:t>
      </w:r>
      <w:r w:rsidR="00337774" w:rsidRPr="00765AF0">
        <w:rPr>
          <w:rFonts w:eastAsia="Calibri"/>
          <w:sz w:val="24"/>
          <w:szCs w:val="24"/>
          <w:vertAlign w:val="superscript"/>
          <w:lang w:val="tr-TR"/>
        </w:rPr>
        <w:footnoteReference w:id="91"/>
      </w:r>
      <w:r w:rsidR="00803BEC">
        <w:rPr>
          <w:rFonts w:eastAsia="Calibri"/>
          <w:sz w:val="24"/>
          <w:szCs w:val="24"/>
          <w:lang w:val="tr-TR"/>
        </w:rPr>
        <w:t>.</w:t>
      </w:r>
      <w:r w:rsidR="00337774" w:rsidRPr="00765AF0">
        <w:rPr>
          <w:rFonts w:eastAsia="Calibri"/>
          <w:sz w:val="24"/>
          <w:szCs w:val="24"/>
          <w:lang w:val="tr-TR"/>
        </w:rPr>
        <w:t xml:space="preserve"> </w:t>
      </w:r>
      <w:r>
        <w:rPr>
          <w:rFonts w:eastAsia="Calibri"/>
          <w:sz w:val="24"/>
          <w:szCs w:val="24"/>
          <w:lang w:val="tr-TR"/>
        </w:rPr>
        <w:t>Kur’ân</w:t>
      </w:r>
      <w:r w:rsidR="00337774" w:rsidRPr="00765AF0">
        <w:rPr>
          <w:rFonts w:eastAsia="Calibri"/>
          <w:sz w:val="24"/>
          <w:szCs w:val="24"/>
          <w:lang w:val="tr-TR"/>
        </w:rPr>
        <w:t xml:space="preserve"> </w:t>
      </w:r>
      <w:r>
        <w:rPr>
          <w:rFonts w:eastAsia="Calibri"/>
          <w:sz w:val="24"/>
          <w:szCs w:val="24"/>
          <w:lang w:val="tr-TR"/>
        </w:rPr>
        <w:t>âyet</w:t>
      </w:r>
      <w:r w:rsidR="00337774" w:rsidRPr="00765AF0">
        <w:rPr>
          <w:rFonts w:eastAsia="Calibri"/>
          <w:sz w:val="24"/>
          <w:szCs w:val="24"/>
          <w:lang w:val="tr-TR"/>
        </w:rPr>
        <w:t xml:space="preserve">lerinin üslup ve konularından hareketle de </w:t>
      </w:r>
      <w:r>
        <w:rPr>
          <w:rFonts w:eastAsia="Calibri"/>
          <w:sz w:val="24"/>
          <w:szCs w:val="24"/>
          <w:lang w:val="tr-TR"/>
        </w:rPr>
        <w:lastRenderedPageBreak/>
        <w:t>nüzûl</w:t>
      </w:r>
      <w:r w:rsidR="00337774" w:rsidRPr="00765AF0">
        <w:rPr>
          <w:rFonts w:eastAsia="Calibri"/>
          <w:sz w:val="24"/>
          <w:szCs w:val="24"/>
          <w:lang w:val="tr-TR"/>
        </w:rPr>
        <w:t xml:space="preserve"> yerlerinin tespit edilebileceğini esas alan bu yöntem, daha çok günümüz </w:t>
      </w:r>
      <w:r w:rsidR="00F46DF8">
        <w:rPr>
          <w:rFonts w:eastAsia="Calibri"/>
          <w:sz w:val="24"/>
          <w:szCs w:val="24"/>
          <w:lang w:val="tr-TR"/>
        </w:rPr>
        <w:t>âlim</w:t>
      </w:r>
      <w:r w:rsidR="00337774" w:rsidRPr="00765AF0">
        <w:rPr>
          <w:rFonts w:eastAsia="Calibri"/>
          <w:sz w:val="24"/>
          <w:szCs w:val="24"/>
          <w:lang w:val="tr-TR"/>
        </w:rPr>
        <w:t>leri tarafından geliştirilmiştir</w:t>
      </w:r>
      <w:r w:rsidR="00337774" w:rsidRPr="00765AF0">
        <w:rPr>
          <w:rFonts w:eastAsia="Calibri"/>
          <w:sz w:val="24"/>
          <w:szCs w:val="24"/>
          <w:vertAlign w:val="superscript"/>
          <w:lang w:val="tr-TR"/>
        </w:rPr>
        <w:footnoteReference w:id="92"/>
      </w:r>
      <w:r w:rsidR="00803BEC">
        <w:rPr>
          <w:rFonts w:eastAsia="Calibri"/>
          <w:sz w:val="24"/>
          <w:szCs w:val="24"/>
          <w:lang w:val="tr-TR"/>
        </w:rPr>
        <w:t>.</w:t>
      </w:r>
    </w:p>
    <w:p w:rsidR="00337774" w:rsidRPr="00765AF0" w:rsidRDefault="00F20CFB" w:rsidP="0053077F">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 xml:space="preserve">Bu bağlamda </w:t>
      </w:r>
      <w:r w:rsidR="00A2571A">
        <w:rPr>
          <w:rFonts w:eastAsia="Calibri"/>
          <w:sz w:val="24"/>
          <w:szCs w:val="24"/>
          <w:lang w:val="tr-TR"/>
        </w:rPr>
        <w:t>ulemâ</w:t>
      </w:r>
      <w:r>
        <w:rPr>
          <w:rFonts w:eastAsia="Calibri"/>
          <w:sz w:val="24"/>
          <w:szCs w:val="24"/>
          <w:lang w:val="tr-TR"/>
        </w:rPr>
        <w:t xml:space="preserve"> </w:t>
      </w:r>
      <w:r w:rsidR="00B060DB">
        <w:rPr>
          <w:rFonts w:eastAsia="Calibri"/>
          <w:sz w:val="24"/>
          <w:szCs w:val="24"/>
          <w:lang w:val="tr-TR"/>
        </w:rPr>
        <w:t>M</w:t>
      </w:r>
      <w:r w:rsidR="00A2571A">
        <w:rPr>
          <w:rFonts w:eastAsia="Calibri"/>
          <w:sz w:val="24"/>
          <w:szCs w:val="24"/>
          <w:lang w:val="tr-TR"/>
        </w:rPr>
        <w:t>ekkî</w:t>
      </w:r>
      <w:r>
        <w:rPr>
          <w:rFonts w:eastAsia="Calibri"/>
          <w:sz w:val="24"/>
          <w:szCs w:val="24"/>
          <w:lang w:val="tr-TR"/>
        </w:rPr>
        <w:t xml:space="preserve"> ve </w:t>
      </w:r>
      <w:r w:rsidR="00B060DB">
        <w:rPr>
          <w:rFonts w:eastAsia="Calibri"/>
          <w:sz w:val="24"/>
          <w:szCs w:val="24"/>
          <w:lang w:val="tr-TR"/>
        </w:rPr>
        <w:t>M</w:t>
      </w:r>
      <w:r w:rsidR="00A2571A">
        <w:rPr>
          <w:rFonts w:eastAsia="Calibri"/>
          <w:sz w:val="24"/>
          <w:szCs w:val="24"/>
          <w:lang w:val="tr-TR"/>
        </w:rPr>
        <w:t>edenî</w:t>
      </w:r>
      <w:r>
        <w:rPr>
          <w:rFonts w:eastAsia="Calibri"/>
          <w:sz w:val="24"/>
          <w:szCs w:val="24"/>
          <w:lang w:val="tr-TR"/>
        </w:rPr>
        <w:t xml:space="preserve"> </w:t>
      </w:r>
      <w:r w:rsidR="00A2571A">
        <w:rPr>
          <w:rFonts w:eastAsia="Calibri"/>
          <w:sz w:val="24"/>
          <w:szCs w:val="24"/>
          <w:lang w:val="tr-TR"/>
        </w:rPr>
        <w:t>sûre</w:t>
      </w:r>
      <w:r>
        <w:rPr>
          <w:rFonts w:eastAsia="Calibri"/>
          <w:sz w:val="24"/>
          <w:szCs w:val="24"/>
          <w:lang w:val="tr-TR"/>
        </w:rPr>
        <w:t>lerin temel özell</w:t>
      </w:r>
      <w:r w:rsidR="00FC609D">
        <w:rPr>
          <w:rFonts w:eastAsia="Calibri"/>
          <w:sz w:val="24"/>
          <w:szCs w:val="24"/>
          <w:lang w:val="tr-TR"/>
        </w:rPr>
        <w:t>i</w:t>
      </w:r>
      <w:r>
        <w:rPr>
          <w:rFonts w:eastAsia="Calibri"/>
          <w:sz w:val="24"/>
          <w:szCs w:val="24"/>
          <w:lang w:val="tr-TR"/>
        </w:rPr>
        <w:t xml:space="preserve">klerini </w:t>
      </w:r>
      <w:r w:rsidR="0053077F">
        <w:rPr>
          <w:rFonts w:eastAsia="Calibri"/>
          <w:sz w:val="24"/>
          <w:szCs w:val="24"/>
          <w:lang w:val="tr-TR"/>
        </w:rPr>
        <w:t xml:space="preserve">belirlemiştir. Buna göre </w:t>
      </w:r>
      <w:r w:rsidR="00A2571A">
        <w:rPr>
          <w:rFonts w:eastAsia="Calibri"/>
          <w:sz w:val="24"/>
          <w:szCs w:val="24"/>
          <w:lang w:val="tr-TR"/>
        </w:rPr>
        <w:t>Mekkî</w:t>
      </w:r>
      <w:r w:rsidR="00337774" w:rsidRPr="00765AF0">
        <w:rPr>
          <w:rFonts w:eastAsia="Calibri"/>
          <w:sz w:val="24"/>
          <w:szCs w:val="24"/>
          <w:lang w:val="tr-TR"/>
        </w:rPr>
        <w:t xml:space="preserve"> </w:t>
      </w:r>
      <w:r w:rsidR="00A2571A">
        <w:rPr>
          <w:rFonts w:eastAsia="Calibri"/>
          <w:sz w:val="24"/>
          <w:szCs w:val="24"/>
          <w:lang w:val="tr-TR"/>
        </w:rPr>
        <w:t>sûre</w:t>
      </w:r>
      <w:r w:rsidR="00337774" w:rsidRPr="00765AF0">
        <w:rPr>
          <w:rFonts w:eastAsia="Calibri"/>
          <w:sz w:val="24"/>
          <w:szCs w:val="24"/>
          <w:lang w:val="tr-TR"/>
        </w:rPr>
        <w:t>lerin özellikleri</w:t>
      </w:r>
      <w:r w:rsidR="0053077F">
        <w:rPr>
          <w:rFonts w:eastAsia="Calibri"/>
          <w:sz w:val="24"/>
          <w:szCs w:val="24"/>
          <w:lang w:val="tr-TR"/>
        </w:rPr>
        <w:t xml:space="preserve"> şunlardır</w:t>
      </w:r>
      <w:r w:rsidR="00337774" w:rsidRPr="00765AF0">
        <w:rPr>
          <w:rFonts w:eastAsia="Calibri"/>
          <w:sz w:val="24"/>
          <w:szCs w:val="24"/>
          <w:vertAlign w:val="superscript"/>
          <w:lang w:val="tr-TR"/>
        </w:rPr>
        <w:footnoteReference w:id="93"/>
      </w:r>
      <w:r w:rsidR="00814562">
        <w:rPr>
          <w:rFonts w:eastAsia="Calibri"/>
          <w:sz w:val="24"/>
          <w:szCs w:val="24"/>
          <w:lang w:val="tr-TR"/>
        </w:rPr>
        <w:t>.</w:t>
      </w:r>
      <w:r w:rsidR="0053077F">
        <w:rPr>
          <w:rFonts w:eastAsia="Calibri"/>
          <w:sz w:val="24"/>
          <w:szCs w:val="24"/>
          <w:lang w:val="tr-TR"/>
        </w:rPr>
        <w:t xml:space="preserve"> (1) </w:t>
      </w:r>
      <w:r w:rsidR="00337774" w:rsidRPr="00765AF0">
        <w:rPr>
          <w:rFonts w:eastAsia="Calibri"/>
          <w:sz w:val="24"/>
          <w:szCs w:val="24"/>
          <w:lang w:val="tr-TR"/>
        </w:rPr>
        <w:t xml:space="preserve">Kella lafzının geçtiği her </w:t>
      </w:r>
      <w:r w:rsidR="00A2571A">
        <w:rPr>
          <w:rFonts w:eastAsia="Calibri"/>
          <w:sz w:val="24"/>
          <w:szCs w:val="24"/>
          <w:lang w:val="tr-TR"/>
        </w:rPr>
        <w:t>sûre</w:t>
      </w:r>
      <w:r w:rsidR="00337774" w:rsidRPr="00765AF0">
        <w:rPr>
          <w:rFonts w:eastAsia="Calibri"/>
          <w:sz w:val="24"/>
          <w:szCs w:val="24"/>
          <w:lang w:val="tr-TR"/>
        </w:rPr>
        <w:t xml:space="preserve"> </w:t>
      </w:r>
      <w:r w:rsidR="00A2571A">
        <w:rPr>
          <w:rFonts w:eastAsia="Calibri"/>
          <w:sz w:val="24"/>
          <w:szCs w:val="24"/>
          <w:lang w:val="tr-TR"/>
        </w:rPr>
        <w:t>Mekkî</w:t>
      </w:r>
      <w:r w:rsidR="00337774" w:rsidRPr="00765AF0">
        <w:rPr>
          <w:rFonts w:eastAsia="Calibri"/>
          <w:sz w:val="24"/>
          <w:szCs w:val="24"/>
          <w:lang w:val="tr-TR"/>
        </w:rPr>
        <w:t>’dir.</w:t>
      </w:r>
      <w:r w:rsidR="0053077F">
        <w:rPr>
          <w:rFonts w:eastAsia="Calibri"/>
          <w:sz w:val="24"/>
          <w:szCs w:val="24"/>
          <w:lang w:val="tr-TR"/>
        </w:rPr>
        <w:t xml:space="preserve"> (2) </w:t>
      </w:r>
      <w:r w:rsidR="00337774" w:rsidRPr="00765AF0">
        <w:rPr>
          <w:rFonts w:eastAsia="Calibri"/>
          <w:sz w:val="24"/>
          <w:szCs w:val="24"/>
          <w:lang w:val="tr-TR"/>
        </w:rPr>
        <w:t xml:space="preserve">Secde </w:t>
      </w:r>
      <w:r w:rsidR="00A2571A">
        <w:rPr>
          <w:rFonts w:eastAsia="Calibri"/>
          <w:sz w:val="24"/>
          <w:szCs w:val="24"/>
          <w:lang w:val="tr-TR"/>
        </w:rPr>
        <w:t>âyet</w:t>
      </w:r>
      <w:r w:rsidR="00337774" w:rsidRPr="00765AF0">
        <w:rPr>
          <w:rFonts w:eastAsia="Calibri"/>
          <w:sz w:val="24"/>
          <w:szCs w:val="24"/>
          <w:lang w:val="tr-TR"/>
        </w:rPr>
        <w:t xml:space="preserve">i bulunan bütün </w:t>
      </w:r>
      <w:r w:rsidR="00A2571A">
        <w:rPr>
          <w:rFonts w:eastAsia="Calibri"/>
          <w:sz w:val="24"/>
          <w:szCs w:val="24"/>
          <w:lang w:val="tr-TR"/>
        </w:rPr>
        <w:t>sûre</w:t>
      </w:r>
      <w:r w:rsidR="00337774" w:rsidRPr="00765AF0">
        <w:rPr>
          <w:rFonts w:eastAsia="Calibri"/>
          <w:sz w:val="24"/>
          <w:szCs w:val="24"/>
          <w:lang w:val="tr-TR"/>
        </w:rPr>
        <w:t xml:space="preserve">ler </w:t>
      </w:r>
      <w:r w:rsidR="00A2571A">
        <w:rPr>
          <w:rFonts w:eastAsia="Calibri"/>
          <w:sz w:val="24"/>
          <w:szCs w:val="24"/>
          <w:lang w:val="tr-TR"/>
        </w:rPr>
        <w:t>Mekkî</w:t>
      </w:r>
      <w:r w:rsidR="00337774" w:rsidRPr="00765AF0">
        <w:rPr>
          <w:rFonts w:eastAsia="Calibri"/>
          <w:sz w:val="24"/>
          <w:szCs w:val="24"/>
          <w:lang w:val="tr-TR"/>
        </w:rPr>
        <w:t>’dir</w:t>
      </w:r>
      <w:r w:rsidR="00337774" w:rsidRPr="00765AF0">
        <w:rPr>
          <w:rFonts w:eastAsia="Calibri"/>
          <w:sz w:val="24"/>
          <w:szCs w:val="24"/>
          <w:vertAlign w:val="superscript"/>
          <w:lang w:val="tr-TR"/>
        </w:rPr>
        <w:footnoteReference w:id="94"/>
      </w:r>
      <w:r w:rsidR="00814562">
        <w:rPr>
          <w:rFonts w:eastAsia="Calibri"/>
          <w:sz w:val="24"/>
          <w:szCs w:val="24"/>
          <w:lang w:val="tr-TR"/>
        </w:rPr>
        <w:t>.</w:t>
      </w:r>
      <w:r w:rsidR="0053077F">
        <w:rPr>
          <w:rFonts w:eastAsia="Calibri"/>
          <w:sz w:val="24"/>
          <w:szCs w:val="24"/>
          <w:lang w:val="tr-TR"/>
        </w:rPr>
        <w:t xml:space="preserve"> (3) </w:t>
      </w:r>
      <w:r w:rsidR="00B060DB">
        <w:rPr>
          <w:rFonts w:eastAsia="Calibri"/>
          <w:sz w:val="24"/>
          <w:szCs w:val="24"/>
          <w:lang w:val="tr-TR"/>
        </w:rPr>
        <w:t>Bakara, Â</w:t>
      </w:r>
      <w:r w:rsidR="00337774" w:rsidRPr="00765AF0">
        <w:rPr>
          <w:rFonts w:eastAsia="Calibri"/>
          <w:sz w:val="24"/>
          <w:szCs w:val="24"/>
          <w:lang w:val="tr-TR"/>
        </w:rPr>
        <w:t>l</w:t>
      </w:r>
      <w:r w:rsidR="00B060DB">
        <w:rPr>
          <w:rFonts w:eastAsia="Calibri"/>
          <w:sz w:val="24"/>
          <w:szCs w:val="24"/>
          <w:lang w:val="tr-TR"/>
        </w:rPr>
        <w:t xml:space="preserve">-i İmrân ve </w:t>
      </w:r>
      <w:r w:rsidR="00E574CB">
        <w:rPr>
          <w:rFonts w:eastAsia="Calibri"/>
          <w:sz w:val="24"/>
          <w:szCs w:val="24"/>
          <w:lang w:val="tr-TR"/>
        </w:rPr>
        <w:t>Ra‘d</w:t>
      </w:r>
      <w:r w:rsidR="00337774" w:rsidRPr="00765AF0">
        <w:rPr>
          <w:rFonts w:eastAsia="Calibri"/>
          <w:sz w:val="24"/>
          <w:szCs w:val="24"/>
          <w:lang w:val="tr-TR"/>
        </w:rPr>
        <w:t xml:space="preserve"> </w:t>
      </w:r>
      <w:r w:rsidR="00A2571A">
        <w:rPr>
          <w:rFonts w:eastAsia="Calibri"/>
          <w:sz w:val="24"/>
          <w:szCs w:val="24"/>
          <w:lang w:val="tr-TR"/>
        </w:rPr>
        <w:t>sûre</w:t>
      </w:r>
      <w:r w:rsidR="00337774" w:rsidRPr="00765AF0">
        <w:rPr>
          <w:rFonts w:eastAsia="Calibri"/>
          <w:sz w:val="24"/>
          <w:szCs w:val="24"/>
          <w:lang w:val="tr-TR"/>
        </w:rPr>
        <w:t xml:space="preserve">leri haricinde huruf-u mukattaa ile başlayan </w:t>
      </w:r>
      <w:r w:rsidR="00A2571A">
        <w:rPr>
          <w:rFonts w:eastAsia="Calibri"/>
          <w:sz w:val="24"/>
          <w:szCs w:val="24"/>
          <w:lang w:val="tr-TR"/>
        </w:rPr>
        <w:t>sûre</w:t>
      </w:r>
      <w:r w:rsidR="00337774" w:rsidRPr="00765AF0">
        <w:rPr>
          <w:rFonts w:eastAsia="Calibri"/>
          <w:sz w:val="24"/>
          <w:szCs w:val="24"/>
          <w:lang w:val="tr-TR"/>
        </w:rPr>
        <w:t xml:space="preserve">ler </w:t>
      </w:r>
      <w:r w:rsidR="00A2571A">
        <w:rPr>
          <w:rFonts w:eastAsia="Calibri"/>
          <w:sz w:val="24"/>
          <w:szCs w:val="24"/>
          <w:lang w:val="tr-TR"/>
        </w:rPr>
        <w:t>Mekkî</w:t>
      </w:r>
      <w:r w:rsidR="00337774" w:rsidRPr="00765AF0">
        <w:rPr>
          <w:rFonts w:eastAsia="Calibri"/>
          <w:sz w:val="24"/>
          <w:szCs w:val="24"/>
          <w:lang w:val="tr-TR"/>
        </w:rPr>
        <w:t>’dir.</w:t>
      </w:r>
      <w:r w:rsidR="0053077F">
        <w:rPr>
          <w:rFonts w:eastAsia="Calibri"/>
          <w:sz w:val="24"/>
          <w:szCs w:val="24"/>
          <w:lang w:val="tr-TR"/>
        </w:rPr>
        <w:t xml:space="preserve"> (4) </w:t>
      </w:r>
      <w:r w:rsidR="00337774" w:rsidRPr="00765AF0">
        <w:rPr>
          <w:rFonts w:eastAsia="Calibri"/>
          <w:sz w:val="24"/>
          <w:szCs w:val="24"/>
          <w:lang w:val="tr-TR"/>
        </w:rPr>
        <w:t xml:space="preserve">Bakara </w:t>
      </w:r>
      <w:r w:rsidR="00B060DB">
        <w:rPr>
          <w:rFonts w:eastAsia="Calibri"/>
          <w:sz w:val="24"/>
          <w:szCs w:val="24"/>
          <w:lang w:val="tr-TR"/>
        </w:rPr>
        <w:t>s</w:t>
      </w:r>
      <w:r w:rsidR="00A2571A">
        <w:rPr>
          <w:rFonts w:eastAsia="Calibri"/>
          <w:sz w:val="24"/>
          <w:szCs w:val="24"/>
          <w:lang w:val="tr-TR"/>
        </w:rPr>
        <w:t>ûre</w:t>
      </w:r>
      <w:r w:rsidR="00337774" w:rsidRPr="00765AF0">
        <w:rPr>
          <w:rFonts w:eastAsia="Calibri"/>
          <w:sz w:val="24"/>
          <w:szCs w:val="24"/>
          <w:lang w:val="tr-TR"/>
        </w:rPr>
        <w:t xml:space="preserve">si dışında </w:t>
      </w:r>
      <w:r w:rsidR="00E27032">
        <w:rPr>
          <w:rFonts w:eastAsia="Calibri"/>
          <w:sz w:val="24"/>
          <w:szCs w:val="24"/>
          <w:lang w:val="tr-TR"/>
        </w:rPr>
        <w:t>Âdem</w:t>
      </w:r>
      <w:r w:rsidR="00337774" w:rsidRPr="00765AF0">
        <w:rPr>
          <w:rFonts w:eastAsia="Calibri"/>
          <w:sz w:val="24"/>
          <w:szCs w:val="24"/>
          <w:lang w:val="tr-TR"/>
        </w:rPr>
        <w:t xml:space="preserve"> ve İblis kıssasına yer veren </w:t>
      </w:r>
      <w:r w:rsidR="00A2571A">
        <w:rPr>
          <w:rFonts w:eastAsia="Calibri"/>
          <w:sz w:val="24"/>
          <w:szCs w:val="24"/>
          <w:lang w:val="tr-TR"/>
        </w:rPr>
        <w:t>sûre</w:t>
      </w:r>
      <w:r w:rsidR="00337774" w:rsidRPr="00765AF0">
        <w:rPr>
          <w:rFonts w:eastAsia="Calibri"/>
          <w:sz w:val="24"/>
          <w:szCs w:val="24"/>
          <w:lang w:val="tr-TR"/>
        </w:rPr>
        <w:t xml:space="preserve">ler </w:t>
      </w:r>
      <w:r w:rsidR="00A2571A">
        <w:rPr>
          <w:rFonts w:eastAsia="Calibri"/>
          <w:sz w:val="24"/>
          <w:szCs w:val="24"/>
          <w:lang w:val="tr-TR"/>
        </w:rPr>
        <w:t>Mekkî</w:t>
      </w:r>
      <w:r w:rsidR="00337774" w:rsidRPr="00765AF0">
        <w:rPr>
          <w:rFonts w:eastAsia="Calibri"/>
          <w:sz w:val="24"/>
          <w:szCs w:val="24"/>
          <w:lang w:val="tr-TR"/>
        </w:rPr>
        <w:t>’dir.</w:t>
      </w:r>
      <w:r w:rsidR="0053077F">
        <w:rPr>
          <w:rFonts w:eastAsia="Calibri"/>
          <w:sz w:val="24"/>
          <w:szCs w:val="24"/>
          <w:lang w:val="tr-TR"/>
        </w:rPr>
        <w:t xml:space="preserve"> (5) </w:t>
      </w:r>
      <w:r w:rsidR="00337774" w:rsidRPr="00765AF0">
        <w:rPr>
          <w:rFonts w:eastAsia="Calibri"/>
          <w:sz w:val="24"/>
          <w:szCs w:val="24"/>
          <w:lang w:val="tr-TR"/>
        </w:rPr>
        <w:t xml:space="preserve">İstisnaları bulunmakla birlikte “ ya eyyuhennas ” ibaresi yer alan </w:t>
      </w:r>
      <w:r w:rsidR="00A2571A">
        <w:rPr>
          <w:rFonts w:eastAsia="Calibri"/>
          <w:sz w:val="24"/>
          <w:szCs w:val="24"/>
          <w:lang w:val="tr-TR"/>
        </w:rPr>
        <w:t>sûre</w:t>
      </w:r>
      <w:r w:rsidR="00337774" w:rsidRPr="00765AF0">
        <w:rPr>
          <w:rFonts w:eastAsia="Calibri"/>
          <w:sz w:val="24"/>
          <w:szCs w:val="24"/>
          <w:lang w:val="tr-TR"/>
        </w:rPr>
        <w:t xml:space="preserve">ler </w:t>
      </w:r>
      <w:r w:rsidR="00A2571A">
        <w:rPr>
          <w:rFonts w:eastAsia="Calibri"/>
          <w:sz w:val="24"/>
          <w:szCs w:val="24"/>
          <w:lang w:val="tr-TR"/>
        </w:rPr>
        <w:t>Mekkî</w:t>
      </w:r>
      <w:r w:rsidR="00337774" w:rsidRPr="00765AF0">
        <w:rPr>
          <w:rFonts w:eastAsia="Calibri"/>
          <w:sz w:val="24"/>
          <w:szCs w:val="24"/>
          <w:lang w:val="tr-TR"/>
        </w:rPr>
        <w:t>’dir.</w:t>
      </w:r>
      <w:r w:rsidR="0053077F">
        <w:rPr>
          <w:rFonts w:eastAsia="Calibri"/>
          <w:sz w:val="24"/>
          <w:szCs w:val="24"/>
          <w:lang w:val="tr-TR"/>
        </w:rPr>
        <w:t xml:space="preserve"> (6) </w:t>
      </w:r>
      <w:r w:rsidR="00337774" w:rsidRPr="00765AF0">
        <w:rPr>
          <w:rFonts w:eastAsia="Calibri"/>
          <w:sz w:val="24"/>
          <w:szCs w:val="24"/>
          <w:lang w:val="tr-TR"/>
        </w:rPr>
        <w:t xml:space="preserve">İstisnaları ile birlikte genel olarak geçmiş kavimlerden ve onların karşılaştıkları azaptan söz eden </w:t>
      </w:r>
      <w:r w:rsidR="00A2571A">
        <w:rPr>
          <w:rFonts w:eastAsia="Calibri"/>
          <w:sz w:val="24"/>
          <w:szCs w:val="24"/>
          <w:lang w:val="tr-TR"/>
        </w:rPr>
        <w:t>sûre</w:t>
      </w:r>
      <w:r w:rsidR="00337774" w:rsidRPr="00765AF0">
        <w:rPr>
          <w:rFonts w:eastAsia="Calibri"/>
          <w:sz w:val="24"/>
          <w:szCs w:val="24"/>
          <w:lang w:val="tr-TR"/>
        </w:rPr>
        <w:t xml:space="preserve">ler </w:t>
      </w:r>
      <w:r w:rsidR="00A2571A">
        <w:rPr>
          <w:rFonts w:eastAsia="Calibri"/>
          <w:sz w:val="24"/>
          <w:szCs w:val="24"/>
          <w:lang w:val="tr-TR"/>
        </w:rPr>
        <w:t>Mekkî</w:t>
      </w:r>
      <w:r w:rsidR="00337774" w:rsidRPr="00765AF0">
        <w:rPr>
          <w:rFonts w:eastAsia="Calibri"/>
          <w:sz w:val="24"/>
          <w:szCs w:val="24"/>
          <w:lang w:val="tr-TR"/>
        </w:rPr>
        <w:t>’dir.</w:t>
      </w:r>
    </w:p>
    <w:p w:rsidR="00337774" w:rsidRPr="00765AF0" w:rsidRDefault="0053077F" w:rsidP="0053077F">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 xml:space="preserve">Yine </w:t>
      </w:r>
      <w:r w:rsidR="00A2571A">
        <w:rPr>
          <w:rFonts w:eastAsia="Calibri"/>
          <w:sz w:val="24"/>
          <w:szCs w:val="24"/>
          <w:lang w:val="tr-TR"/>
        </w:rPr>
        <w:t>ulemâ</w:t>
      </w:r>
      <w:r>
        <w:rPr>
          <w:rFonts w:eastAsia="Calibri"/>
          <w:sz w:val="24"/>
          <w:szCs w:val="24"/>
          <w:lang w:val="tr-TR"/>
        </w:rPr>
        <w:t xml:space="preserve"> </w:t>
      </w:r>
      <w:r w:rsidR="00A2571A">
        <w:rPr>
          <w:rFonts w:eastAsia="Calibri"/>
          <w:sz w:val="24"/>
          <w:szCs w:val="24"/>
          <w:lang w:val="tr-TR"/>
        </w:rPr>
        <w:t>Medenî</w:t>
      </w:r>
      <w:r w:rsidR="00337774" w:rsidRPr="00765AF0">
        <w:rPr>
          <w:rFonts w:eastAsia="Calibri"/>
          <w:sz w:val="24"/>
          <w:szCs w:val="24"/>
          <w:lang w:val="tr-TR"/>
        </w:rPr>
        <w:t xml:space="preserve"> </w:t>
      </w:r>
      <w:r w:rsidR="00A2571A">
        <w:rPr>
          <w:rFonts w:eastAsia="Calibri"/>
          <w:sz w:val="24"/>
          <w:szCs w:val="24"/>
          <w:lang w:val="tr-TR"/>
        </w:rPr>
        <w:t>sûre</w:t>
      </w:r>
      <w:r w:rsidR="00337774" w:rsidRPr="00765AF0">
        <w:rPr>
          <w:rFonts w:eastAsia="Calibri"/>
          <w:sz w:val="24"/>
          <w:szCs w:val="24"/>
          <w:lang w:val="tr-TR"/>
        </w:rPr>
        <w:t>lerin özellikleri</w:t>
      </w:r>
      <w:r>
        <w:rPr>
          <w:rFonts w:eastAsia="Calibri"/>
          <w:sz w:val="24"/>
          <w:szCs w:val="24"/>
          <w:lang w:val="tr-TR"/>
        </w:rPr>
        <w:t xml:space="preserve">ni şu şekilde </w:t>
      </w:r>
      <w:r w:rsidR="00B76434">
        <w:rPr>
          <w:rFonts w:eastAsia="Calibri"/>
          <w:sz w:val="24"/>
          <w:szCs w:val="24"/>
          <w:lang w:val="tr-TR"/>
        </w:rPr>
        <w:t>tespit</w:t>
      </w:r>
      <w:r>
        <w:rPr>
          <w:rFonts w:eastAsia="Calibri"/>
          <w:sz w:val="24"/>
          <w:szCs w:val="24"/>
          <w:lang w:val="tr-TR"/>
        </w:rPr>
        <w:t xml:space="preserve"> etmiştir</w:t>
      </w:r>
      <w:r w:rsidR="00337774" w:rsidRPr="00765AF0">
        <w:rPr>
          <w:rFonts w:eastAsia="Calibri"/>
          <w:sz w:val="24"/>
          <w:szCs w:val="24"/>
          <w:vertAlign w:val="superscript"/>
          <w:lang w:val="tr-TR"/>
        </w:rPr>
        <w:footnoteReference w:id="95"/>
      </w:r>
      <w:r w:rsidR="00814562">
        <w:rPr>
          <w:rFonts w:eastAsia="Calibri"/>
          <w:sz w:val="24"/>
          <w:szCs w:val="24"/>
          <w:lang w:val="tr-TR"/>
        </w:rPr>
        <w:t>.</w:t>
      </w:r>
      <w:r>
        <w:rPr>
          <w:rFonts w:eastAsia="Calibri"/>
          <w:sz w:val="24"/>
          <w:szCs w:val="24"/>
          <w:lang w:val="tr-TR"/>
        </w:rPr>
        <w:t xml:space="preserve"> (1) </w:t>
      </w:r>
      <w:r w:rsidR="00337774" w:rsidRPr="00765AF0">
        <w:rPr>
          <w:rFonts w:eastAsia="Calibri"/>
          <w:sz w:val="24"/>
          <w:szCs w:val="24"/>
          <w:lang w:val="tr-TR"/>
        </w:rPr>
        <w:t xml:space="preserve">İstisnaları bulunmakla birlikte “ ya eyyühellezine amenu ” ibaresi yer alan </w:t>
      </w:r>
      <w:r w:rsidR="00A2571A">
        <w:rPr>
          <w:rFonts w:eastAsia="Calibri"/>
          <w:sz w:val="24"/>
          <w:szCs w:val="24"/>
          <w:lang w:val="tr-TR"/>
        </w:rPr>
        <w:t>sûre</w:t>
      </w:r>
      <w:r w:rsidR="00337774" w:rsidRPr="00765AF0">
        <w:rPr>
          <w:rFonts w:eastAsia="Calibri"/>
          <w:sz w:val="24"/>
          <w:szCs w:val="24"/>
          <w:lang w:val="tr-TR"/>
        </w:rPr>
        <w:t xml:space="preserve">ler </w:t>
      </w:r>
      <w:r w:rsidR="00A2571A">
        <w:rPr>
          <w:rFonts w:eastAsia="Calibri"/>
          <w:sz w:val="24"/>
          <w:szCs w:val="24"/>
          <w:lang w:val="tr-TR"/>
        </w:rPr>
        <w:t>Medenî</w:t>
      </w:r>
      <w:r w:rsidR="00337774" w:rsidRPr="00765AF0">
        <w:rPr>
          <w:rFonts w:eastAsia="Calibri"/>
          <w:sz w:val="24"/>
          <w:szCs w:val="24"/>
          <w:lang w:val="tr-TR"/>
        </w:rPr>
        <w:t>’dir.</w:t>
      </w:r>
      <w:r>
        <w:rPr>
          <w:rFonts w:eastAsia="Calibri"/>
          <w:sz w:val="24"/>
          <w:szCs w:val="24"/>
          <w:lang w:val="tr-TR"/>
        </w:rPr>
        <w:t xml:space="preserve"> (2) </w:t>
      </w:r>
      <w:r w:rsidR="00337774" w:rsidRPr="00765AF0">
        <w:rPr>
          <w:rFonts w:eastAsia="Calibri"/>
          <w:sz w:val="24"/>
          <w:szCs w:val="24"/>
          <w:lang w:val="tr-TR"/>
        </w:rPr>
        <w:t>Ank</w:t>
      </w:r>
      <w:r w:rsidR="00B060DB">
        <w:rPr>
          <w:rFonts w:eastAsia="Calibri"/>
          <w:sz w:val="24"/>
          <w:szCs w:val="24"/>
          <w:lang w:val="tr-TR"/>
        </w:rPr>
        <w:t>e</w:t>
      </w:r>
      <w:r w:rsidR="00E155DA">
        <w:rPr>
          <w:rFonts w:eastAsia="Calibri"/>
          <w:sz w:val="24"/>
          <w:szCs w:val="24"/>
          <w:lang w:val="tr-TR"/>
        </w:rPr>
        <w:t>bû</w:t>
      </w:r>
      <w:r w:rsidR="00337774" w:rsidRPr="00765AF0">
        <w:rPr>
          <w:rFonts w:eastAsia="Calibri"/>
          <w:sz w:val="24"/>
          <w:szCs w:val="24"/>
          <w:lang w:val="tr-TR"/>
        </w:rPr>
        <w:t xml:space="preserve">t </w:t>
      </w:r>
      <w:r w:rsidR="00A2571A">
        <w:rPr>
          <w:rFonts w:eastAsia="Calibri"/>
          <w:sz w:val="24"/>
          <w:szCs w:val="24"/>
          <w:lang w:val="tr-TR"/>
        </w:rPr>
        <w:t>sûre</w:t>
      </w:r>
      <w:r w:rsidR="00337774" w:rsidRPr="00765AF0">
        <w:rPr>
          <w:rFonts w:eastAsia="Calibri"/>
          <w:sz w:val="24"/>
          <w:szCs w:val="24"/>
          <w:lang w:val="tr-TR"/>
        </w:rPr>
        <w:t xml:space="preserve">si dışında münafıklardan bahseden </w:t>
      </w:r>
      <w:r w:rsidR="00A2571A">
        <w:rPr>
          <w:rFonts w:eastAsia="Calibri"/>
          <w:sz w:val="24"/>
          <w:szCs w:val="24"/>
          <w:lang w:val="tr-TR"/>
        </w:rPr>
        <w:t>sûre</w:t>
      </w:r>
      <w:r w:rsidR="00337774" w:rsidRPr="00765AF0">
        <w:rPr>
          <w:rFonts w:eastAsia="Calibri"/>
          <w:sz w:val="24"/>
          <w:szCs w:val="24"/>
          <w:lang w:val="tr-TR"/>
        </w:rPr>
        <w:t xml:space="preserve">ler </w:t>
      </w:r>
      <w:r w:rsidR="00A2571A">
        <w:rPr>
          <w:rFonts w:eastAsia="Calibri"/>
          <w:sz w:val="24"/>
          <w:szCs w:val="24"/>
          <w:lang w:val="tr-TR"/>
        </w:rPr>
        <w:t>Medenî</w:t>
      </w:r>
      <w:r w:rsidR="00337774" w:rsidRPr="00765AF0">
        <w:rPr>
          <w:rFonts w:eastAsia="Calibri"/>
          <w:sz w:val="24"/>
          <w:szCs w:val="24"/>
          <w:lang w:val="tr-TR"/>
        </w:rPr>
        <w:t>’dir.</w:t>
      </w:r>
      <w:r>
        <w:rPr>
          <w:rFonts w:eastAsia="Calibri"/>
          <w:sz w:val="24"/>
          <w:szCs w:val="24"/>
          <w:lang w:val="tr-TR"/>
        </w:rPr>
        <w:t xml:space="preserve"> (3) </w:t>
      </w:r>
      <w:r w:rsidR="00E27032">
        <w:rPr>
          <w:rFonts w:eastAsia="Calibri"/>
          <w:sz w:val="24"/>
          <w:szCs w:val="24"/>
          <w:lang w:val="tr-TR"/>
        </w:rPr>
        <w:t>Hûd</w:t>
      </w:r>
      <w:r w:rsidR="00337774" w:rsidRPr="00765AF0">
        <w:rPr>
          <w:rFonts w:eastAsia="Calibri"/>
          <w:sz w:val="24"/>
          <w:szCs w:val="24"/>
          <w:lang w:val="tr-TR"/>
        </w:rPr>
        <w:t xml:space="preserve">ud ve feraiz konularının bulunduğu </w:t>
      </w:r>
      <w:r w:rsidR="00A2571A">
        <w:rPr>
          <w:rFonts w:eastAsia="Calibri"/>
          <w:sz w:val="24"/>
          <w:szCs w:val="24"/>
          <w:lang w:val="tr-TR"/>
        </w:rPr>
        <w:t>sûre</w:t>
      </w:r>
      <w:r w:rsidR="00337774" w:rsidRPr="00765AF0">
        <w:rPr>
          <w:rFonts w:eastAsia="Calibri"/>
          <w:sz w:val="24"/>
          <w:szCs w:val="24"/>
          <w:lang w:val="tr-TR"/>
        </w:rPr>
        <w:t xml:space="preserve">ler </w:t>
      </w:r>
      <w:r w:rsidR="00A2571A">
        <w:rPr>
          <w:rFonts w:eastAsia="Calibri"/>
          <w:sz w:val="24"/>
          <w:szCs w:val="24"/>
          <w:lang w:val="tr-TR"/>
        </w:rPr>
        <w:t>Medenî</w:t>
      </w:r>
      <w:r w:rsidR="00337774" w:rsidRPr="00765AF0">
        <w:rPr>
          <w:rFonts w:eastAsia="Calibri"/>
          <w:sz w:val="24"/>
          <w:szCs w:val="24"/>
          <w:lang w:val="tr-TR"/>
        </w:rPr>
        <w:t>’dir.</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Bunlara ilaveten, üslup farklılıkları da vard</w:t>
      </w:r>
      <w:r w:rsidR="0053077F">
        <w:rPr>
          <w:rFonts w:eastAsia="Calibri"/>
          <w:sz w:val="24"/>
          <w:szCs w:val="24"/>
          <w:lang w:val="tr-TR"/>
        </w:rPr>
        <w:t xml:space="preserve">ır. </w:t>
      </w:r>
      <w:r w:rsidR="00A2571A">
        <w:rPr>
          <w:rFonts w:eastAsia="Calibri"/>
          <w:sz w:val="24"/>
          <w:szCs w:val="24"/>
          <w:lang w:val="tr-TR"/>
        </w:rPr>
        <w:t>Mekkî</w:t>
      </w:r>
      <w:r w:rsidR="0053077F">
        <w:rPr>
          <w:rFonts w:eastAsia="Calibri"/>
          <w:sz w:val="24"/>
          <w:szCs w:val="24"/>
          <w:lang w:val="tr-TR"/>
        </w:rPr>
        <w:t xml:space="preserve"> </w:t>
      </w:r>
      <w:r w:rsidR="00A2571A">
        <w:rPr>
          <w:rFonts w:eastAsia="Calibri"/>
          <w:sz w:val="24"/>
          <w:szCs w:val="24"/>
          <w:lang w:val="tr-TR"/>
        </w:rPr>
        <w:t>sûre</w:t>
      </w:r>
      <w:r w:rsidR="0053077F">
        <w:rPr>
          <w:rFonts w:eastAsia="Calibri"/>
          <w:sz w:val="24"/>
          <w:szCs w:val="24"/>
          <w:lang w:val="tr-TR"/>
        </w:rPr>
        <w:t>ler</w:t>
      </w:r>
      <w:r w:rsidRPr="00765AF0">
        <w:rPr>
          <w:rFonts w:eastAsia="Calibri"/>
          <w:sz w:val="24"/>
          <w:szCs w:val="24"/>
          <w:lang w:val="tr-TR"/>
        </w:rPr>
        <w:t xml:space="preserve"> </w:t>
      </w:r>
      <w:r w:rsidR="0053077F">
        <w:rPr>
          <w:rFonts w:eastAsia="Calibri"/>
          <w:sz w:val="24"/>
          <w:szCs w:val="24"/>
          <w:lang w:val="tr-TR"/>
        </w:rPr>
        <w:t>daha ziyade nazma benzerler.</w:t>
      </w:r>
      <w:r w:rsidRPr="00765AF0">
        <w:rPr>
          <w:rFonts w:eastAsia="Calibri"/>
          <w:sz w:val="24"/>
          <w:szCs w:val="24"/>
          <w:lang w:val="tr-TR"/>
        </w:rPr>
        <w:t xml:space="preserve"> </w:t>
      </w:r>
      <w:r w:rsidR="0053077F">
        <w:rPr>
          <w:rFonts w:eastAsia="Calibri"/>
          <w:sz w:val="24"/>
          <w:szCs w:val="24"/>
          <w:lang w:val="tr-TR"/>
        </w:rPr>
        <w:t xml:space="preserve">Bu açıdan </w:t>
      </w:r>
      <w:r w:rsidRPr="00765AF0">
        <w:rPr>
          <w:rFonts w:eastAsia="Calibri"/>
          <w:sz w:val="24"/>
          <w:szCs w:val="24"/>
          <w:lang w:val="tr-TR"/>
        </w:rPr>
        <w:t>kısa, veciz v</w:t>
      </w:r>
      <w:r w:rsidR="0053077F">
        <w:rPr>
          <w:rFonts w:eastAsia="Calibri"/>
          <w:sz w:val="24"/>
          <w:szCs w:val="24"/>
          <w:lang w:val="tr-TR"/>
        </w:rPr>
        <w:t>e hareketli anlatım kullanılmıştır. S</w:t>
      </w:r>
      <w:r w:rsidRPr="00765AF0">
        <w:rPr>
          <w:rFonts w:eastAsia="Calibri"/>
          <w:sz w:val="24"/>
          <w:szCs w:val="24"/>
          <w:lang w:val="tr-TR"/>
        </w:rPr>
        <w:t>es ahengine dikkat edilmiş, kaseme çok yer verilmiş ve tekrarl</w:t>
      </w:r>
      <w:r w:rsidR="0053077F">
        <w:rPr>
          <w:rFonts w:eastAsia="Calibri"/>
          <w:sz w:val="24"/>
          <w:szCs w:val="24"/>
          <w:lang w:val="tr-TR"/>
        </w:rPr>
        <w:t xml:space="preserve">ar yapılmıştır. </w:t>
      </w:r>
      <w:r w:rsidR="00A2571A">
        <w:rPr>
          <w:rFonts w:eastAsia="Calibri"/>
          <w:sz w:val="24"/>
          <w:szCs w:val="24"/>
          <w:lang w:val="tr-TR"/>
        </w:rPr>
        <w:t>Medenî</w:t>
      </w:r>
      <w:r w:rsidR="0053077F">
        <w:rPr>
          <w:rFonts w:eastAsia="Calibri"/>
          <w:sz w:val="24"/>
          <w:szCs w:val="24"/>
          <w:lang w:val="tr-TR"/>
        </w:rPr>
        <w:t xml:space="preserve"> </w:t>
      </w:r>
      <w:r w:rsidR="00A2571A">
        <w:rPr>
          <w:rFonts w:eastAsia="Calibri"/>
          <w:sz w:val="24"/>
          <w:szCs w:val="24"/>
          <w:lang w:val="tr-TR"/>
        </w:rPr>
        <w:t>sûre</w:t>
      </w:r>
      <w:r w:rsidR="0053077F">
        <w:rPr>
          <w:rFonts w:eastAsia="Calibri"/>
          <w:sz w:val="24"/>
          <w:szCs w:val="24"/>
          <w:lang w:val="tr-TR"/>
        </w:rPr>
        <w:t>ler</w:t>
      </w:r>
      <w:r w:rsidRPr="00765AF0">
        <w:rPr>
          <w:rFonts w:eastAsia="Calibri"/>
          <w:sz w:val="24"/>
          <w:szCs w:val="24"/>
          <w:lang w:val="tr-TR"/>
        </w:rPr>
        <w:t xml:space="preserve"> ise </w:t>
      </w:r>
      <w:r w:rsidR="0053077F">
        <w:rPr>
          <w:rFonts w:eastAsia="Calibri"/>
          <w:sz w:val="24"/>
          <w:szCs w:val="24"/>
          <w:lang w:val="tr-TR"/>
        </w:rPr>
        <w:t>daha ziyade nesre benzetilmiştir.</w:t>
      </w:r>
      <w:r w:rsidRPr="00765AF0">
        <w:rPr>
          <w:rFonts w:eastAsia="Calibri"/>
          <w:sz w:val="24"/>
          <w:szCs w:val="24"/>
          <w:lang w:val="tr-TR"/>
        </w:rPr>
        <w:t xml:space="preserve"> </w:t>
      </w:r>
      <w:r w:rsidR="0053077F">
        <w:rPr>
          <w:rFonts w:eastAsia="Calibri"/>
          <w:sz w:val="24"/>
          <w:szCs w:val="24"/>
          <w:lang w:val="tr-TR"/>
        </w:rPr>
        <w:t xml:space="preserve">Bu bağlamda </w:t>
      </w:r>
      <w:r w:rsidR="00B060DB">
        <w:rPr>
          <w:rFonts w:eastAsia="Calibri"/>
          <w:sz w:val="24"/>
          <w:szCs w:val="24"/>
          <w:lang w:val="tr-TR"/>
        </w:rPr>
        <w:t>M</w:t>
      </w:r>
      <w:r w:rsidR="00A2571A">
        <w:rPr>
          <w:rFonts w:eastAsia="Calibri"/>
          <w:sz w:val="24"/>
          <w:szCs w:val="24"/>
          <w:lang w:val="tr-TR"/>
        </w:rPr>
        <w:t>edenî</w:t>
      </w:r>
      <w:r w:rsidR="0053077F">
        <w:rPr>
          <w:rFonts w:eastAsia="Calibri"/>
          <w:sz w:val="24"/>
          <w:szCs w:val="24"/>
          <w:lang w:val="tr-TR"/>
        </w:rPr>
        <w:t xml:space="preserve"> </w:t>
      </w:r>
      <w:r w:rsidR="00A2571A">
        <w:rPr>
          <w:rFonts w:eastAsia="Calibri"/>
          <w:sz w:val="24"/>
          <w:szCs w:val="24"/>
          <w:lang w:val="tr-TR"/>
        </w:rPr>
        <w:t>sûre</w:t>
      </w:r>
      <w:r w:rsidR="0053077F">
        <w:rPr>
          <w:rFonts w:eastAsia="Calibri"/>
          <w:sz w:val="24"/>
          <w:szCs w:val="24"/>
          <w:lang w:val="tr-TR"/>
        </w:rPr>
        <w:t xml:space="preserve">ler daha </w:t>
      </w:r>
      <w:r w:rsidRPr="00765AF0">
        <w:rPr>
          <w:rFonts w:eastAsia="Calibri"/>
          <w:sz w:val="24"/>
          <w:szCs w:val="24"/>
          <w:lang w:val="tr-TR"/>
        </w:rPr>
        <w:t>uzun, izah ve delillerin öne çıktığı, durgun ve</w:t>
      </w:r>
      <w:r w:rsidR="00F46DF8">
        <w:rPr>
          <w:rFonts w:eastAsia="Calibri"/>
          <w:sz w:val="24"/>
          <w:szCs w:val="24"/>
          <w:lang w:val="tr-TR"/>
        </w:rPr>
        <w:t xml:space="preserve"> yumuşak anlatımın hâ</w:t>
      </w:r>
      <w:r w:rsidR="00B76434">
        <w:rPr>
          <w:rFonts w:eastAsia="Calibri"/>
          <w:sz w:val="24"/>
          <w:szCs w:val="24"/>
          <w:lang w:val="tr-TR"/>
        </w:rPr>
        <w:t>kim olduğu</w:t>
      </w:r>
      <w:r w:rsidR="00FC609D">
        <w:rPr>
          <w:rFonts w:eastAsia="Calibri"/>
          <w:sz w:val="24"/>
          <w:szCs w:val="24"/>
          <w:lang w:val="tr-TR"/>
        </w:rPr>
        <w:t xml:space="preserve"> sûrelerd</w:t>
      </w:r>
      <w:r w:rsidR="0053077F">
        <w:rPr>
          <w:rFonts w:eastAsia="Calibri"/>
          <w:sz w:val="24"/>
          <w:szCs w:val="24"/>
          <w:lang w:val="tr-TR"/>
        </w:rPr>
        <w:t>ir</w:t>
      </w:r>
      <w:r w:rsidRPr="00765AF0">
        <w:rPr>
          <w:rFonts w:eastAsia="Calibri"/>
          <w:sz w:val="24"/>
          <w:szCs w:val="24"/>
          <w:vertAlign w:val="superscript"/>
          <w:lang w:val="tr-TR"/>
        </w:rPr>
        <w:footnoteReference w:id="96"/>
      </w:r>
      <w:r w:rsidR="00814562">
        <w:rPr>
          <w:rFonts w:eastAsia="Calibri"/>
          <w:sz w:val="24"/>
          <w:szCs w:val="24"/>
          <w:lang w:val="tr-TR"/>
        </w:rPr>
        <w:t>.</w:t>
      </w:r>
    </w:p>
    <w:p w:rsidR="00337774" w:rsidRPr="00765AF0" w:rsidRDefault="00337774" w:rsidP="00B450E7">
      <w:pPr>
        <w:pStyle w:val="gR1"/>
        <w:spacing w:before="120" w:beforeAutospacing="0" w:after="120" w:afterAutospacing="0"/>
      </w:pPr>
      <w:bookmarkStart w:id="92" w:name="_Toc7750358"/>
      <w:bookmarkStart w:id="93" w:name="_Toc17036484"/>
      <w:r w:rsidRPr="00765AF0">
        <w:t>KRONOLOJİK TEFSİR</w:t>
      </w:r>
      <w:bookmarkEnd w:id="92"/>
      <w:bookmarkEnd w:id="93"/>
    </w:p>
    <w:p w:rsidR="00337774" w:rsidRPr="00765AF0" w:rsidRDefault="00A2571A" w:rsidP="00B450E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Nüzûl</w:t>
      </w:r>
      <w:r w:rsidR="00337774" w:rsidRPr="00765AF0">
        <w:rPr>
          <w:rFonts w:eastAsia="Calibri"/>
          <w:sz w:val="24"/>
          <w:szCs w:val="24"/>
          <w:lang w:val="tr-TR"/>
        </w:rPr>
        <w:t xml:space="preserve"> sırasına göre i</w:t>
      </w:r>
      <w:r w:rsidR="0053077F">
        <w:rPr>
          <w:rFonts w:eastAsia="Calibri"/>
          <w:sz w:val="24"/>
          <w:szCs w:val="24"/>
          <w:lang w:val="tr-TR"/>
        </w:rPr>
        <w:t xml:space="preserve">lk sistematik </w:t>
      </w:r>
      <w:r w:rsidR="007F328B">
        <w:rPr>
          <w:rFonts w:eastAsia="Calibri"/>
          <w:sz w:val="24"/>
          <w:szCs w:val="24"/>
          <w:lang w:val="tr-TR"/>
        </w:rPr>
        <w:t>tefsîr</w:t>
      </w:r>
      <w:r w:rsidR="0053077F">
        <w:rPr>
          <w:rFonts w:eastAsia="Calibri"/>
          <w:sz w:val="24"/>
          <w:szCs w:val="24"/>
          <w:lang w:val="tr-TR"/>
        </w:rPr>
        <w:t xml:space="preserve"> örnekleri</w:t>
      </w:r>
      <w:r w:rsidR="00337774" w:rsidRPr="00765AF0">
        <w:rPr>
          <w:rFonts w:eastAsia="Calibri"/>
          <w:sz w:val="24"/>
          <w:szCs w:val="24"/>
          <w:lang w:val="tr-TR"/>
        </w:rPr>
        <w:t>, oryantalistlerin çal</w:t>
      </w:r>
      <w:r w:rsidR="0053077F">
        <w:rPr>
          <w:rFonts w:eastAsia="Calibri"/>
          <w:sz w:val="24"/>
          <w:szCs w:val="24"/>
          <w:lang w:val="tr-TR"/>
        </w:rPr>
        <w:t>ışmalarıyla gündeme girmiştir</w:t>
      </w:r>
      <w:r w:rsidR="00337774" w:rsidRPr="00765AF0">
        <w:rPr>
          <w:rFonts w:eastAsia="Calibri"/>
          <w:sz w:val="24"/>
          <w:szCs w:val="24"/>
          <w:lang w:val="tr-TR"/>
        </w:rPr>
        <w:t xml:space="preserve">. Batılı araştırmacılar 19. yüzyılın ikinci yarısının başlangıcında, </w:t>
      </w:r>
      <w:r>
        <w:rPr>
          <w:rFonts w:eastAsia="Calibri"/>
          <w:sz w:val="24"/>
          <w:szCs w:val="24"/>
          <w:lang w:val="tr-TR"/>
        </w:rPr>
        <w:t>Kur’ân</w:t>
      </w:r>
      <w:r w:rsidR="00337774" w:rsidRPr="00765AF0">
        <w:rPr>
          <w:rFonts w:eastAsia="Calibri"/>
          <w:sz w:val="24"/>
          <w:szCs w:val="24"/>
          <w:lang w:val="tr-TR"/>
        </w:rPr>
        <w:t xml:space="preserve"> </w:t>
      </w:r>
      <w:r>
        <w:rPr>
          <w:rFonts w:eastAsia="Calibri"/>
          <w:sz w:val="24"/>
          <w:szCs w:val="24"/>
          <w:lang w:val="tr-TR"/>
        </w:rPr>
        <w:t>âyet</w:t>
      </w:r>
      <w:r w:rsidR="00337774" w:rsidRPr="00765AF0">
        <w:rPr>
          <w:rFonts w:eastAsia="Calibri"/>
          <w:sz w:val="24"/>
          <w:szCs w:val="24"/>
          <w:lang w:val="tr-TR"/>
        </w:rPr>
        <w:t>lerinin kronolojik olarak sıralanması üzerine çalışmalar yapmaya başlamışlar ve müstakil eserler kaleme almışlardır</w:t>
      </w:r>
      <w:r w:rsidR="00337774" w:rsidRPr="00765AF0">
        <w:rPr>
          <w:rFonts w:eastAsia="Calibri"/>
          <w:sz w:val="24"/>
          <w:szCs w:val="24"/>
          <w:vertAlign w:val="superscript"/>
          <w:lang w:val="tr-TR"/>
        </w:rPr>
        <w:footnoteReference w:id="97"/>
      </w:r>
      <w:r w:rsidR="00814562">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Oryantalistlerin </w:t>
      </w:r>
      <w:r w:rsidR="00A2571A">
        <w:rPr>
          <w:rFonts w:eastAsia="Calibri"/>
          <w:sz w:val="24"/>
          <w:szCs w:val="24"/>
          <w:lang w:val="tr-TR"/>
        </w:rPr>
        <w:t>Kur’ân</w:t>
      </w:r>
      <w:r w:rsidRPr="00765AF0">
        <w:rPr>
          <w:rFonts w:eastAsia="Calibri"/>
          <w:sz w:val="24"/>
          <w:szCs w:val="24"/>
          <w:lang w:val="tr-TR"/>
        </w:rPr>
        <w:t xml:space="preserve"> çalışmaları genellikle, </w:t>
      </w:r>
      <w:r w:rsidR="00A2571A">
        <w:rPr>
          <w:rFonts w:eastAsia="Calibri"/>
          <w:sz w:val="24"/>
          <w:szCs w:val="24"/>
          <w:lang w:val="tr-TR"/>
        </w:rPr>
        <w:t>Kur’ân</w:t>
      </w:r>
      <w:r w:rsidRPr="00765AF0">
        <w:rPr>
          <w:rFonts w:eastAsia="Calibri"/>
          <w:sz w:val="24"/>
          <w:szCs w:val="24"/>
          <w:lang w:val="tr-TR"/>
        </w:rPr>
        <w:t>’ın kaynağı ve kronolojisi üzerinde yoğunlaşmıştır</w:t>
      </w:r>
      <w:r w:rsidRPr="00765AF0">
        <w:rPr>
          <w:rFonts w:eastAsia="Calibri"/>
          <w:sz w:val="24"/>
          <w:szCs w:val="24"/>
          <w:vertAlign w:val="superscript"/>
          <w:lang w:val="tr-TR"/>
        </w:rPr>
        <w:footnoteReference w:id="98"/>
      </w:r>
      <w:r w:rsidR="00814562">
        <w:rPr>
          <w:rFonts w:eastAsia="Calibri"/>
          <w:sz w:val="24"/>
          <w:szCs w:val="24"/>
          <w:lang w:val="tr-TR"/>
        </w:rPr>
        <w:t>.</w:t>
      </w:r>
      <w:r w:rsidRPr="00765AF0">
        <w:rPr>
          <w:rFonts w:eastAsia="Calibri"/>
          <w:sz w:val="24"/>
          <w:szCs w:val="24"/>
          <w:lang w:val="tr-TR"/>
        </w:rPr>
        <w:t xml:space="preserve"> Batılı araştırmacılar tarafından </w:t>
      </w:r>
      <w:r w:rsidR="00A2571A">
        <w:rPr>
          <w:rFonts w:eastAsia="Calibri"/>
          <w:sz w:val="24"/>
          <w:szCs w:val="24"/>
          <w:lang w:val="tr-TR"/>
        </w:rPr>
        <w:t>Kur’ân</w:t>
      </w:r>
      <w:r w:rsidRPr="00765AF0">
        <w:rPr>
          <w:rFonts w:eastAsia="Calibri"/>
          <w:sz w:val="24"/>
          <w:szCs w:val="24"/>
          <w:lang w:val="tr-TR"/>
        </w:rPr>
        <w:t>’ın kaynağına</w:t>
      </w:r>
      <w:r w:rsidR="0053077F">
        <w:rPr>
          <w:rFonts w:eastAsia="Calibri"/>
          <w:sz w:val="24"/>
          <w:szCs w:val="24"/>
          <w:lang w:val="tr-TR"/>
        </w:rPr>
        <w:t xml:space="preserve"> dair </w:t>
      </w:r>
      <w:r w:rsidR="0053077F">
        <w:rPr>
          <w:rFonts w:eastAsia="Calibri"/>
          <w:sz w:val="24"/>
          <w:szCs w:val="24"/>
          <w:lang w:val="tr-TR"/>
        </w:rPr>
        <w:lastRenderedPageBreak/>
        <w:t xml:space="preserve">şüpheler oluşturabilme, </w:t>
      </w:r>
      <w:r w:rsidRPr="00765AF0">
        <w:rPr>
          <w:rFonts w:eastAsia="Calibri"/>
          <w:sz w:val="24"/>
          <w:szCs w:val="24"/>
          <w:lang w:val="tr-TR"/>
        </w:rPr>
        <w:t>Hz. Muhammed’in zihin dünyasına inme çabası ve bunun yanında bir tutarsızlık arama hayali ile başlatılan</w:t>
      </w:r>
      <w:r w:rsidRPr="00765AF0">
        <w:rPr>
          <w:rFonts w:eastAsia="Calibri"/>
          <w:sz w:val="24"/>
          <w:szCs w:val="24"/>
          <w:vertAlign w:val="superscript"/>
          <w:lang w:val="tr-TR"/>
        </w:rPr>
        <w:footnoteReference w:id="99"/>
      </w:r>
      <w:r w:rsidRPr="00765AF0">
        <w:rPr>
          <w:rFonts w:eastAsia="Calibri"/>
          <w:sz w:val="24"/>
          <w:szCs w:val="24"/>
          <w:lang w:val="tr-TR"/>
        </w:rPr>
        <w:t xml:space="preserve"> çalışmalar, zaman içinde evrilerek bizzat asıl gaye haline gelmiş ve </w:t>
      </w:r>
      <w:r w:rsidR="00A2571A">
        <w:rPr>
          <w:rFonts w:eastAsia="Calibri"/>
          <w:sz w:val="24"/>
          <w:szCs w:val="24"/>
          <w:lang w:val="tr-TR"/>
        </w:rPr>
        <w:t>Kur’ân</w:t>
      </w:r>
      <w:r w:rsidRPr="00765AF0">
        <w:rPr>
          <w:rFonts w:eastAsia="Calibri"/>
          <w:sz w:val="24"/>
          <w:szCs w:val="24"/>
          <w:lang w:val="tr-TR"/>
        </w:rPr>
        <w:t xml:space="preserve">’ın </w:t>
      </w:r>
      <w:r w:rsidR="00A2571A">
        <w:rPr>
          <w:rFonts w:eastAsia="Calibri"/>
          <w:sz w:val="24"/>
          <w:szCs w:val="24"/>
          <w:lang w:val="tr-TR"/>
        </w:rPr>
        <w:t>nüzûl</w:t>
      </w:r>
      <w:r w:rsidRPr="00765AF0">
        <w:rPr>
          <w:rFonts w:eastAsia="Calibri"/>
          <w:sz w:val="24"/>
          <w:szCs w:val="24"/>
          <w:lang w:val="tr-TR"/>
        </w:rPr>
        <w:t xml:space="preserve"> kron</w:t>
      </w:r>
      <w:r w:rsidR="00857F07">
        <w:rPr>
          <w:rFonts w:eastAsia="Calibri"/>
          <w:sz w:val="24"/>
          <w:szCs w:val="24"/>
          <w:lang w:val="tr-TR"/>
        </w:rPr>
        <w:t>olojisi, müstakil bir konu haline gelmeye</w:t>
      </w:r>
      <w:r w:rsidRPr="00765AF0">
        <w:rPr>
          <w:rFonts w:eastAsia="Calibri"/>
          <w:sz w:val="24"/>
          <w:szCs w:val="24"/>
          <w:lang w:val="tr-TR"/>
        </w:rPr>
        <w:t xml:space="preserve"> başlamıştır</w:t>
      </w:r>
      <w:r w:rsidRPr="00765AF0">
        <w:rPr>
          <w:rFonts w:eastAsia="Calibri"/>
          <w:sz w:val="24"/>
          <w:szCs w:val="24"/>
          <w:vertAlign w:val="superscript"/>
          <w:lang w:val="tr-TR"/>
        </w:rPr>
        <w:footnoteReference w:id="100"/>
      </w:r>
      <w:r w:rsidR="00814562">
        <w:rPr>
          <w:rFonts w:eastAsia="Calibri"/>
          <w:sz w:val="24"/>
          <w:szCs w:val="24"/>
          <w:lang w:val="tr-TR"/>
        </w:rPr>
        <w:t>.</w:t>
      </w:r>
    </w:p>
    <w:p w:rsidR="00337774" w:rsidRPr="00765AF0" w:rsidRDefault="00A2571A" w:rsidP="00857F07">
      <w:pPr>
        <w:widowControl/>
        <w:autoSpaceDE/>
        <w:autoSpaceDN/>
        <w:spacing w:before="120" w:after="120" w:line="360" w:lineRule="auto"/>
        <w:ind w:firstLine="709"/>
        <w:contextualSpacing/>
        <w:jc w:val="both"/>
        <w:rPr>
          <w:rFonts w:eastAsia="Calibri"/>
          <w:sz w:val="24"/>
          <w:szCs w:val="24"/>
          <w:lang w:val="tr-TR"/>
        </w:rPr>
      </w:pPr>
      <w:r>
        <w:rPr>
          <w:rFonts w:eastAsia="Calibri"/>
          <w:sz w:val="24"/>
          <w:szCs w:val="24"/>
          <w:lang w:val="tr-TR"/>
        </w:rPr>
        <w:t>Kur’ân</w:t>
      </w:r>
      <w:r w:rsidR="00337774" w:rsidRPr="00765AF0">
        <w:rPr>
          <w:rFonts w:eastAsia="Calibri"/>
          <w:sz w:val="24"/>
          <w:szCs w:val="24"/>
          <w:lang w:val="tr-TR"/>
        </w:rPr>
        <w:t xml:space="preserve"> </w:t>
      </w:r>
      <w:r>
        <w:rPr>
          <w:rFonts w:eastAsia="Calibri"/>
          <w:sz w:val="24"/>
          <w:szCs w:val="24"/>
          <w:lang w:val="tr-TR"/>
        </w:rPr>
        <w:t>sûre</w:t>
      </w:r>
      <w:r w:rsidR="00337774" w:rsidRPr="00765AF0">
        <w:rPr>
          <w:rFonts w:eastAsia="Calibri"/>
          <w:sz w:val="24"/>
          <w:szCs w:val="24"/>
          <w:lang w:val="tr-TR"/>
        </w:rPr>
        <w:t>lerinin tarihlendirilmesi konusun</w:t>
      </w:r>
      <w:r w:rsidR="00857F07">
        <w:rPr>
          <w:rFonts w:eastAsia="Calibri"/>
          <w:sz w:val="24"/>
          <w:szCs w:val="24"/>
          <w:lang w:val="tr-TR"/>
        </w:rPr>
        <w:t>da b</w:t>
      </w:r>
      <w:r w:rsidR="00337774" w:rsidRPr="00765AF0">
        <w:rPr>
          <w:rFonts w:eastAsia="Calibri"/>
          <w:sz w:val="24"/>
          <w:szCs w:val="24"/>
          <w:lang w:val="tr-TR"/>
        </w:rPr>
        <w:t>atılı araştırmacılar öncelikle, riv</w:t>
      </w:r>
      <w:r>
        <w:rPr>
          <w:rFonts w:eastAsia="Calibri"/>
          <w:sz w:val="24"/>
          <w:szCs w:val="24"/>
          <w:lang w:val="tr-TR"/>
        </w:rPr>
        <w:t>âyet</w:t>
      </w:r>
      <w:r w:rsidR="00337774" w:rsidRPr="00765AF0">
        <w:rPr>
          <w:rFonts w:eastAsia="Calibri"/>
          <w:sz w:val="24"/>
          <w:szCs w:val="24"/>
          <w:lang w:val="tr-TR"/>
        </w:rPr>
        <w:t>leri dikkate alm</w:t>
      </w:r>
      <w:r w:rsidR="00857F07">
        <w:rPr>
          <w:rFonts w:eastAsia="Calibri"/>
          <w:sz w:val="24"/>
          <w:szCs w:val="24"/>
          <w:lang w:val="tr-TR"/>
        </w:rPr>
        <w:t>ışlardır. Bunun yanı sıra üslup ve</w:t>
      </w:r>
      <w:r w:rsidR="00337774" w:rsidRPr="00765AF0">
        <w:rPr>
          <w:rFonts w:eastAsia="Calibri"/>
          <w:sz w:val="24"/>
          <w:szCs w:val="24"/>
          <w:lang w:val="tr-TR"/>
        </w:rPr>
        <w:t xml:space="preserve"> kelime yapıları gibi lafzi hususlar</w:t>
      </w:r>
      <w:r w:rsidR="00857F07">
        <w:rPr>
          <w:rFonts w:eastAsia="Calibri"/>
          <w:sz w:val="24"/>
          <w:szCs w:val="24"/>
          <w:lang w:val="tr-TR"/>
        </w:rPr>
        <w:t xml:space="preserve"> </w:t>
      </w:r>
      <w:r w:rsidR="00337774" w:rsidRPr="00765AF0">
        <w:rPr>
          <w:rFonts w:eastAsia="Calibri"/>
          <w:sz w:val="24"/>
          <w:szCs w:val="24"/>
          <w:lang w:val="tr-TR"/>
        </w:rPr>
        <w:t>da</w:t>
      </w:r>
      <w:r w:rsidR="000C5638">
        <w:rPr>
          <w:rFonts w:eastAsia="Calibri"/>
          <w:sz w:val="24"/>
          <w:szCs w:val="24"/>
          <w:lang w:val="tr-TR"/>
        </w:rPr>
        <w:t>,</w:t>
      </w:r>
      <w:r w:rsidR="00337774" w:rsidRPr="00765AF0">
        <w:rPr>
          <w:rFonts w:eastAsia="Calibri"/>
          <w:sz w:val="24"/>
          <w:szCs w:val="24"/>
          <w:lang w:val="tr-TR"/>
        </w:rPr>
        <w:t xml:space="preserve"> kriterleri arasına girmiştir</w:t>
      </w:r>
      <w:r w:rsidR="00337774" w:rsidRPr="00765AF0">
        <w:rPr>
          <w:rFonts w:eastAsia="Calibri"/>
          <w:sz w:val="24"/>
          <w:szCs w:val="24"/>
          <w:vertAlign w:val="superscript"/>
          <w:lang w:val="tr-TR"/>
        </w:rPr>
        <w:footnoteReference w:id="101"/>
      </w:r>
      <w:r w:rsidR="00814562">
        <w:rPr>
          <w:rFonts w:eastAsia="Calibri"/>
          <w:sz w:val="24"/>
          <w:szCs w:val="24"/>
          <w:lang w:val="tr-TR"/>
        </w:rPr>
        <w:t>.</w:t>
      </w:r>
      <w:r w:rsidR="00857F07">
        <w:rPr>
          <w:rFonts w:eastAsia="Calibri"/>
          <w:sz w:val="24"/>
          <w:szCs w:val="24"/>
          <w:lang w:val="tr-TR"/>
        </w:rPr>
        <w:t xml:space="preserve"> </w:t>
      </w:r>
      <w:r w:rsidR="00337774" w:rsidRPr="00765AF0">
        <w:rPr>
          <w:rFonts w:eastAsia="Calibri"/>
          <w:sz w:val="24"/>
          <w:szCs w:val="24"/>
          <w:lang w:val="tr-TR"/>
        </w:rPr>
        <w:t>Bu alandaki ilk batılı araştırmacı olan Sir William Muir, beşi Mekke, altıncısı Medine olmak ü</w:t>
      </w:r>
      <w:r w:rsidR="00857F07">
        <w:rPr>
          <w:rFonts w:eastAsia="Calibri"/>
          <w:sz w:val="24"/>
          <w:szCs w:val="24"/>
          <w:lang w:val="tr-TR"/>
        </w:rPr>
        <w:t xml:space="preserve">zere </w:t>
      </w:r>
      <w:r>
        <w:rPr>
          <w:rFonts w:eastAsia="Calibri"/>
          <w:sz w:val="24"/>
          <w:szCs w:val="24"/>
          <w:lang w:val="tr-TR"/>
        </w:rPr>
        <w:t>Kur’ân</w:t>
      </w:r>
      <w:r w:rsidR="00857F07">
        <w:rPr>
          <w:rFonts w:eastAsia="Calibri"/>
          <w:sz w:val="24"/>
          <w:szCs w:val="24"/>
          <w:lang w:val="tr-TR"/>
        </w:rPr>
        <w:t xml:space="preserve"> tarihini</w:t>
      </w:r>
      <w:r w:rsidR="00337774" w:rsidRPr="00765AF0">
        <w:rPr>
          <w:rFonts w:eastAsia="Calibri"/>
          <w:sz w:val="24"/>
          <w:szCs w:val="24"/>
          <w:lang w:val="tr-TR"/>
        </w:rPr>
        <w:t xml:space="preserve"> altı merhaleye ayırmıştır</w:t>
      </w:r>
      <w:r w:rsidR="00337774" w:rsidRPr="00765AF0">
        <w:rPr>
          <w:rFonts w:eastAsia="Calibri"/>
          <w:sz w:val="24"/>
          <w:szCs w:val="24"/>
          <w:vertAlign w:val="superscript"/>
          <w:lang w:val="tr-TR"/>
        </w:rPr>
        <w:footnoteReference w:id="102"/>
      </w:r>
      <w:r w:rsidR="00814562">
        <w:rPr>
          <w:rFonts w:eastAsia="Calibri"/>
          <w:sz w:val="24"/>
          <w:szCs w:val="24"/>
          <w:lang w:val="tr-TR"/>
        </w:rPr>
        <w:t>.</w:t>
      </w:r>
      <w:r w:rsidR="00337774" w:rsidRPr="00765AF0">
        <w:rPr>
          <w:rFonts w:eastAsia="Calibri"/>
          <w:sz w:val="24"/>
          <w:szCs w:val="24"/>
          <w:lang w:val="tr-TR"/>
        </w:rPr>
        <w:t xml:space="preserve"> Bu konudaki en önemli kitap ise, Alman müsteşrik Theodor Nöldeke’nin 1860’da basılan Geschichte des Qorans isimli çalışmasıdır</w:t>
      </w:r>
      <w:r w:rsidR="00337774" w:rsidRPr="00765AF0">
        <w:rPr>
          <w:rFonts w:eastAsia="Calibri"/>
          <w:sz w:val="24"/>
          <w:szCs w:val="24"/>
          <w:vertAlign w:val="superscript"/>
          <w:lang w:val="tr-TR"/>
        </w:rPr>
        <w:footnoteReference w:id="103"/>
      </w:r>
      <w:r w:rsidR="00814562">
        <w:rPr>
          <w:rFonts w:eastAsia="Calibri"/>
          <w:sz w:val="24"/>
          <w:szCs w:val="24"/>
          <w:lang w:val="tr-TR"/>
        </w:rPr>
        <w:t>.</w:t>
      </w:r>
      <w:r w:rsidR="00337774" w:rsidRPr="00765AF0">
        <w:rPr>
          <w:rFonts w:eastAsia="Calibri"/>
          <w:sz w:val="24"/>
          <w:szCs w:val="24"/>
          <w:lang w:val="tr-TR"/>
        </w:rPr>
        <w:t xml:space="preserve"> Çoğunlukla üslup kriterini kullanmış ve </w:t>
      </w:r>
      <w:r>
        <w:rPr>
          <w:rFonts w:eastAsia="Calibri"/>
          <w:sz w:val="24"/>
          <w:szCs w:val="24"/>
          <w:lang w:val="tr-TR"/>
        </w:rPr>
        <w:t>Mekkî</w:t>
      </w:r>
      <w:r w:rsidR="00337774" w:rsidRPr="00765AF0">
        <w:rPr>
          <w:rFonts w:eastAsia="Calibri"/>
          <w:sz w:val="24"/>
          <w:szCs w:val="24"/>
          <w:lang w:val="tr-TR"/>
        </w:rPr>
        <w:t xml:space="preserve"> </w:t>
      </w:r>
      <w:r>
        <w:rPr>
          <w:rFonts w:eastAsia="Calibri"/>
          <w:sz w:val="24"/>
          <w:szCs w:val="24"/>
          <w:lang w:val="tr-TR"/>
        </w:rPr>
        <w:t>sûre</w:t>
      </w:r>
      <w:r w:rsidR="00337774" w:rsidRPr="00765AF0">
        <w:rPr>
          <w:rFonts w:eastAsia="Calibri"/>
          <w:sz w:val="24"/>
          <w:szCs w:val="24"/>
          <w:lang w:val="tr-TR"/>
        </w:rPr>
        <w:t>leri üç döneme ayırmıştır. En özenli çalışmalardan biri de, İngiliz müsteşrik Richard Be</w:t>
      </w:r>
      <w:r w:rsidR="00857F07">
        <w:rPr>
          <w:rFonts w:eastAsia="Calibri"/>
          <w:sz w:val="24"/>
          <w:szCs w:val="24"/>
          <w:lang w:val="tr-TR"/>
        </w:rPr>
        <w:t>ll’in Tercümesi’dir de</w:t>
      </w:r>
      <w:r w:rsidR="00B060DB">
        <w:rPr>
          <w:rFonts w:eastAsia="Calibri"/>
          <w:sz w:val="24"/>
          <w:szCs w:val="24"/>
          <w:lang w:val="tr-TR"/>
        </w:rPr>
        <w:t>nebi</w:t>
      </w:r>
      <w:r w:rsidR="00857F07">
        <w:rPr>
          <w:rFonts w:eastAsia="Calibri"/>
          <w:sz w:val="24"/>
          <w:szCs w:val="24"/>
          <w:lang w:val="tr-TR"/>
        </w:rPr>
        <w:t xml:space="preserve">lir. O, </w:t>
      </w:r>
      <w:r>
        <w:rPr>
          <w:rFonts w:eastAsia="Calibri"/>
          <w:sz w:val="24"/>
          <w:szCs w:val="24"/>
          <w:lang w:val="tr-TR"/>
        </w:rPr>
        <w:t>sûre</w:t>
      </w:r>
      <w:r w:rsidR="00337774" w:rsidRPr="00765AF0">
        <w:rPr>
          <w:rFonts w:eastAsia="Calibri"/>
          <w:sz w:val="24"/>
          <w:szCs w:val="24"/>
          <w:lang w:val="tr-TR"/>
        </w:rPr>
        <w:t xml:space="preserve">leri kısa pasajlara ayırma düşüncesi ile hareket etmiş ve İbn Hişam’ın </w:t>
      </w:r>
      <w:r>
        <w:rPr>
          <w:rFonts w:eastAsia="Calibri"/>
          <w:sz w:val="24"/>
          <w:szCs w:val="24"/>
          <w:lang w:val="tr-TR"/>
        </w:rPr>
        <w:t>Sîret</w:t>
      </w:r>
      <w:r w:rsidR="00337774" w:rsidRPr="00765AF0">
        <w:rPr>
          <w:rFonts w:eastAsia="Calibri"/>
          <w:sz w:val="24"/>
          <w:szCs w:val="24"/>
          <w:lang w:val="tr-TR"/>
        </w:rPr>
        <w:t xml:space="preserve">i’ni esas alarak siyer üzerinden </w:t>
      </w:r>
      <w:r w:rsidR="00857F07">
        <w:rPr>
          <w:rFonts w:eastAsia="Calibri"/>
          <w:sz w:val="24"/>
          <w:szCs w:val="24"/>
          <w:lang w:val="tr-TR"/>
        </w:rPr>
        <w:t>bir kronoloji takip etmiştir. B</w:t>
      </w:r>
      <w:r w:rsidR="00337774" w:rsidRPr="00765AF0">
        <w:rPr>
          <w:rFonts w:eastAsia="Calibri"/>
          <w:sz w:val="24"/>
          <w:szCs w:val="24"/>
          <w:lang w:val="tr-TR"/>
        </w:rPr>
        <w:t>oşlukları</w:t>
      </w:r>
      <w:r w:rsidR="00857F07">
        <w:rPr>
          <w:rFonts w:eastAsia="Calibri"/>
          <w:sz w:val="24"/>
          <w:szCs w:val="24"/>
          <w:lang w:val="tr-TR"/>
        </w:rPr>
        <w:t xml:space="preserve"> da</w:t>
      </w:r>
      <w:r w:rsidR="00337774" w:rsidRPr="00765AF0">
        <w:rPr>
          <w:rFonts w:eastAsia="Calibri"/>
          <w:sz w:val="24"/>
          <w:szCs w:val="24"/>
          <w:lang w:val="tr-TR"/>
        </w:rPr>
        <w:t>, anlam birliği ile doldurmadan yana olmuştur</w:t>
      </w:r>
      <w:r w:rsidR="00337774" w:rsidRPr="00765AF0">
        <w:rPr>
          <w:rFonts w:eastAsia="Calibri"/>
          <w:sz w:val="24"/>
          <w:szCs w:val="24"/>
          <w:vertAlign w:val="superscript"/>
          <w:lang w:val="tr-TR"/>
        </w:rPr>
        <w:footnoteReference w:id="104"/>
      </w:r>
      <w:r w:rsidR="00814562">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Müsteşriklerin kronolojik </w:t>
      </w:r>
      <w:r w:rsidR="007F328B">
        <w:rPr>
          <w:rFonts w:eastAsia="Calibri"/>
          <w:sz w:val="24"/>
          <w:szCs w:val="24"/>
          <w:lang w:val="tr-TR"/>
        </w:rPr>
        <w:t>tefsîr</w:t>
      </w:r>
      <w:r w:rsidRPr="00765AF0">
        <w:rPr>
          <w:rFonts w:eastAsia="Calibri"/>
          <w:sz w:val="24"/>
          <w:szCs w:val="24"/>
          <w:lang w:val="tr-TR"/>
        </w:rPr>
        <w:t xml:space="preserve"> çalışmaları, özellikle Mekke dönemi üzerinde yoğunlaşmış ve genel olarak bu dönemi kendi içinde birkaç küçük döneme ayırmışlardır. Burada</w:t>
      </w:r>
      <w:r w:rsidR="000C5638">
        <w:rPr>
          <w:rFonts w:eastAsia="Calibri"/>
          <w:sz w:val="24"/>
          <w:szCs w:val="24"/>
          <w:lang w:val="tr-TR"/>
        </w:rPr>
        <w:t xml:space="preserve"> dön</w:t>
      </w:r>
      <w:r w:rsidR="00857F07">
        <w:rPr>
          <w:rFonts w:eastAsia="Calibri"/>
          <w:sz w:val="24"/>
          <w:szCs w:val="24"/>
          <w:lang w:val="tr-TR"/>
        </w:rPr>
        <w:t>emlere</w:t>
      </w:r>
      <w:r w:rsidR="000F62EB">
        <w:rPr>
          <w:rFonts w:eastAsia="Calibri"/>
          <w:sz w:val="24"/>
          <w:szCs w:val="24"/>
          <w:lang w:val="tr-TR"/>
        </w:rPr>
        <w:t xml:space="preserve"> </w:t>
      </w:r>
      <w:r w:rsidR="00857F07">
        <w:rPr>
          <w:rFonts w:eastAsia="Calibri"/>
          <w:sz w:val="24"/>
          <w:szCs w:val="24"/>
          <w:lang w:val="tr-TR"/>
        </w:rPr>
        <w:t>ayırma işinin çok önce</w:t>
      </w:r>
      <w:r w:rsidR="000C5638">
        <w:rPr>
          <w:rFonts w:eastAsia="Calibri"/>
          <w:sz w:val="24"/>
          <w:szCs w:val="24"/>
          <w:lang w:val="tr-TR"/>
        </w:rPr>
        <w:t>de</w:t>
      </w:r>
      <w:r w:rsidR="00857F07">
        <w:rPr>
          <w:rFonts w:eastAsia="Calibri"/>
          <w:sz w:val="24"/>
          <w:szCs w:val="24"/>
          <w:lang w:val="tr-TR"/>
        </w:rPr>
        <w:t>n</w:t>
      </w:r>
      <w:r w:rsidR="000C5638">
        <w:rPr>
          <w:rFonts w:eastAsia="Calibri"/>
          <w:sz w:val="24"/>
          <w:szCs w:val="24"/>
          <w:lang w:val="tr-TR"/>
        </w:rPr>
        <w:t xml:space="preserve"> yapıldığını ifade etmek adına </w:t>
      </w:r>
      <w:r w:rsidRPr="00765AF0">
        <w:rPr>
          <w:rFonts w:eastAsia="Calibri"/>
          <w:sz w:val="24"/>
          <w:szCs w:val="24"/>
          <w:lang w:val="tr-TR"/>
        </w:rPr>
        <w:t>bir parantez açarak</w:t>
      </w:r>
      <w:r w:rsidR="000C5638">
        <w:rPr>
          <w:rFonts w:eastAsia="Calibri"/>
          <w:sz w:val="24"/>
          <w:szCs w:val="24"/>
          <w:lang w:val="tr-TR"/>
        </w:rPr>
        <w:t>,</w:t>
      </w:r>
      <w:r w:rsidR="001360FE">
        <w:rPr>
          <w:rFonts w:eastAsia="Calibri"/>
          <w:sz w:val="24"/>
          <w:szCs w:val="24"/>
          <w:lang w:val="tr-TR"/>
        </w:rPr>
        <w:t xml:space="preserve"> en-Nisaburî</w:t>
      </w:r>
      <w:r w:rsidR="000C5638">
        <w:rPr>
          <w:rFonts w:eastAsia="Calibri"/>
          <w:sz w:val="24"/>
          <w:szCs w:val="24"/>
          <w:lang w:val="tr-TR"/>
        </w:rPr>
        <w:t>’nin “</w:t>
      </w:r>
      <w:r w:rsidR="00A2571A">
        <w:rPr>
          <w:rFonts w:eastAsia="Calibri"/>
          <w:sz w:val="24"/>
          <w:szCs w:val="24"/>
          <w:lang w:val="tr-TR"/>
        </w:rPr>
        <w:t>Kur’ân</w:t>
      </w:r>
      <w:r w:rsidRPr="00765AF0">
        <w:rPr>
          <w:rFonts w:eastAsia="Calibri"/>
          <w:sz w:val="24"/>
          <w:szCs w:val="24"/>
          <w:lang w:val="tr-TR"/>
        </w:rPr>
        <w:t xml:space="preserve"> ilimlerinin en önemlisi, </w:t>
      </w:r>
      <w:r w:rsidR="00A2571A">
        <w:rPr>
          <w:rFonts w:eastAsia="Calibri"/>
          <w:sz w:val="24"/>
          <w:szCs w:val="24"/>
          <w:lang w:val="tr-TR"/>
        </w:rPr>
        <w:t>sûre</w:t>
      </w:r>
      <w:r w:rsidRPr="00765AF0">
        <w:rPr>
          <w:rFonts w:eastAsia="Calibri"/>
          <w:sz w:val="24"/>
          <w:szCs w:val="24"/>
          <w:lang w:val="tr-TR"/>
        </w:rPr>
        <w:t xml:space="preserve"> ve </w:t>
      </w:r>
      <w:r w:rsidR="00A2571A">
        <w:rPr>
          <w:rFonts w:eastAsia="Calibri"/>
          <w:sz w:val="24"/>
          <w:szCs w:val="24"/>
          <w:lang w:val="tr-TR"/>
        </w:rPr>
        <w:t>âyet</w:t>
      </w:r>
      <w:r w:rsidRPr="00765AF0">
        <w:rPr>
          <w:rFonts w:eastAsia="Calibri"/>
          <w:sz w:val="24"/>
          <w:szCs w:val="24"/>
          <w:lang w:val="tr-TR"/>
        </w:rPr>
        <w:t>lerin indiriliş tertibini, Mekke döneminin başında, ortasınd</w:t>
      </w:r>
      <w:r w:rsidR="000C5638">
        <w:rPr>
          <w:rFonts w:eastAsia="Calibri"/>
          <w:sz w:val="24"/>
          <w:szCs w:val="24"/>
          <w:lang w:val="tr-TR"/>
        </w:rPr>
        <w:t>a ve sonunda inenleri bilmektir</w:t>
      </w:r>
      <w:r w:rsidRPr="00765AF0">
        <w:rPr>
          <w:rFonts w:eastAsia="Calibri"/>
          <w:sz w:val="24"/>
          <w:szCs w:val="24"/>
          <w:lang w:val="tr-TR"/>
        </w:rPr>
        <w:t>” sözünü aktarmak gerekmektedir</w:t>
      </w:r>
      <w:r w:rsidRPr="00765AF0">
        <w:rPr>
          <w:rFonts w:eastAsia="Calibri"/>
          <w:sz w:val="24"/>
          <w:szCs w:val="24"/>
          <w:vertAlign w:val="superscript"/>
          <w:lang w:val="tr-TR"/>
        </w:rPr>
        <w:footnoteReference w:id="105"/>
      </w:r>
      <w:r w:rsidR="00814562">
        <w:rPr>
          <w:rFonts w:eastAsia="Calibri"/>
          <w:sz w:val="24"/>
          <w:szCs w:val="24"/>
          <w:lang w:val="tr-TR"/>
        </w:rPr>
        <w:t>.</w:t>
      </w:r>
      <w:r w:rsidRPr="00765AF0">
        <w:rPr>
          <w:rFonts w:eastAsia="Calibri"/>
          <w:sz w:val="24"/>
          <w:szCs w:val="24"/>
          <w:lang w:val="tr-TR"/>
        </w:rPr>
        <w:t xml:space="preserve"> Mekke dönemine has, batılı araştırıcıların yoğun çalışmalarına dönecek olursak, bunlar veri azlığı ve kıyasi kriterlerin ön plana çıkması sebebiyle spekülatif düzeyde kalmıştır</w:t>
      </w:r>
      <w:r w:rsidRPr="00765AF0">
        <w:rPr>
          <w:rFonts w:eastAsia="Calibri"/>
          <w:sz w:val="24"/>
          <w:szCs w:val="24"/>
          <w:vertAlign w:val="superscript"/>
          <w:lang w:val="tr-TR"/>
        </w:rPr>
        <w:footnoteReference w:id="106"/>
      </w:r>
      <w:r w:rsidR="00814562">
        <w:rPr>
          <w:rFonts w:eastAsia="Calibri"/>
          <w:sz w:val="24"/>
          <w:szCs w:val="24"/>
          <w:lang w:val="tr-TR"/>
        </w:rPr>
        <w:t>.</w:t>
      </w:r>
    </w:p>
    <w:p w:rsidR="00337774" w:rsidRPr="00D676A1" w:rsidRDefault="00337774" w:rsidP="00EF01A0">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Kronolojik </w:t>
      </w:r>
      <w:r w:rsidR="007F328B">
        <w:rPr>
          <w:rFonts w:eastAsia="Calibri"/>
          <w:sz w:val="24"/>
          <w:szCs w:val="24"/>
          <w:lang w:val="tr-TR"/>
        </w:rPr>
        <w:t>tefsîr</w:t>
      </w:r>
      <w:r w:rsidRPr="00765AF0">
        <w:rPr>
          <w:rFonts w:eastAsia="Calibri"/>
          <w:sz w:val="24"/>
          <w:szCs w:val="24"/>
          <w:lang w:val="tr-TR"/>
        </w:rPr>
        <w:t xml:space="preserve"> çalışmalarının İslam dünyasına yansıması ise, İngiliz sömürgesi altınd</w:t>
      </w:r>
      <w:r w:rsidR="002578A2">
        <w:rPr>
          <w:rFonts w:eastAsia="Calibri"/>
          <w:sz w:val="24"/>
          <w:szCs w:val="24"/>
          <w:lang w:val="tr-TR"/>
        </w:rPr>
        <w:t>a bulunan Hindistan ve Mısır’da</w:t>
      </w:r>
      <w:r w:rsidRPr="00765AF0">
        <w:rPr>
          <w:rFonts w:eastAsia="Calibri"/>
          <w:sz w:val="24"/>
          <w:szCs w:val="24"/>
          <w:lang w:val="tr-TR"/>
        </w:rPr>
        <w:t xml:space="preserve"> başlamıştır. Müslümanları buna iten öncelikli </w:t>
      </w:r>
      <w:r w:rsidRPr="00765AF0">
        <w:rPr>
          <w:rFonts w:eastAsia="Calibri"/>
          <w:sz w:val="24"/>
          <w:szCs w:val="24"/>
          <w:lang w:val="tr-TR"/>
        </w:rPr>
        <w:lastRenderedPageBreak/>
        <w:t>saik ise, yaşadıkları çağın içindeki sorunlara çözüm üretmek olmuştur</w:t>
      </w:r>
      <w:r w:rsidRPr="00765AF0">
        <w:rPr>
          <w:rFonts w:eastAsia="Calibri"/>
          <w:sz w:val="24"/>
          <w:szCs w:val="24"/>
          <w:vertAlign w:val="superscript"/>
          <w:lang w:val="tr-TR"/>
        </w:rPr>
        <w:footnoteReference w:id="107"/>
      </w:r>
      <w:r w:rsidR="00814562">
        <w:rPr>
          <w:rFonts w:eastAsia="Calibri"/>
          <w:sz w:val="24"/>
          <w:szCs w:val="24"/>
          <w:lang w:val="tr-TR"/>
        </w:rPr>
        <w:t>.</w:t>
      </w:r>
      <w:r w:rsidR="002578A2">
        <w:rPr>
          <w:rFonts w:eastAsia="Calibri"/>
          <w:sz w:val="24"/>
          <w:szCs w:val="24"/>
          <w:lang w:val="tr-TR"/>
        </w:rPr>
        <w:t xml:space="preserve"> Ancak bu çalışmaların, m</w:t>
      </w:r>
      <w:r w:rsidRPr="00765AF0">
        <w:rPr>
          <w:rFonts w:eastAsia="Calibri"/>
          <w:sz w:val="24"/>
          <w:szCs w:val="24"/>
          <w:lang w:val="tr-TR"/>
        </w:rPr>
        <w:t xml:space="preserve">üslümanlar arasında yayılması yavaş başlamış ve son dönemlerde ivme kazanmıştır. Başlangıçta mesafeli durmak, </w:t>
      </w:r>
      <w:r w:rsidR="00A2571A">
        <w:rPr>
          <w:rFonts w:eastAsia="Calibri"/>
          <w:sz w:val="24"/>
          <w:szCs w:val="24"/>
          <w:lang w:val="tr-TR"/>
        </w:rPr>
        <w:t>Kur’ân</w:t>
      </w:r>
      <w:r w:rsidRPr="00765AF0">
        <w:rPr>
          <w:rFonts w:eastAsia="Calibri"/>
          <w:sz w:val="24"/>
          <w:szCs w:val="24"/>
          <w:lang w:val="tr-TR"/>
        </w:rPr>
        <w:t xml:space="preserve"> üzerine kronolojik çalışma yapmanın zorluğunun bir netic</w:t>
      </w:r>
      <w:r w:rsidR="002578A2">
        <w:rPr>
          <w:rFonts w:eastAsia="Calibri"/>
          <w:sz w:val="24"/>
          <w:szCs w:val="24"/>
          <w:lang w:val="tr-TR"/>
        </w:rPr>
        <w:t xml:space="preserve">esi sayılabilir. </w:t>
      </w:r>
      <w:r w:rsidRPr="00765AF0">
        <w:rPr>
          <w:rFonts w:eastAsia="Calibri"/>
          <w:sz w:val="24"/>
          <w:szCs w:val="24"/>
          <w:lang w:val="tr-TR"/>
        </w:rPr>
        <w:t>Okumuş</w:t>
      </w:r>
      <w:r w:rsidR="002578A2">
        <w:rPr>
          <w:rFonts w:eastAsia="Calibri"/>
          <w:sz w:val="24"/>
          <w:szCs w:val="24"/>
          <w:lang w:val="tr-TR"/>
        </w:rPr>
        <w:t>, bu zorlukları dört maddede özetlemiştir</w:t>
      </w:r>
      <w:r w:rsidRPr="00765AF0">
        <w:rPr>
          <w:rFonts w:eastAsia="Calibri"/>
          <w:sz w:val="24"/>
          <w:szCs w:val="24"/>
          <w:vertAlign w:val="superscript"/>
          <w:lang w:val="tr-TR"/>
        </w:rPr>
        <w:footnoteReference w:id="108"/>
      </w:r>
      <w:r w:rsidR="00814562">
        <w:rPr>
          <w:rFonts w:eastAsia="Calibri"/>
          <w:sz w:val="24"/>
          <w:szCs w:val="24"/>
          <w:lang w:val="tr-TR"/>
        </w:rPr>
        <w:t>.</w:t>
      </w:r>
      <w:r w:rsidR="00EF01A0">
        <w:rPr>
          <w:rFonts w:eastAsia="Calibri"/>
          <w:sz w:val="24"/>
          <w:szCs w:val="24"/>
          <w:lang w:val="tr-TR"/>
        </w:rPr>
        <w:t xml:space="preserve"> </w:t>
      </w:r>
      <w:r w:rsidR="00D676A1">
        <w:rPr>
          <w:rFonts w:eastAsia="Calibri"/>
          <w:sz w:val="24"/>
          <w:szCs w:val="24"/>
          <w:lang w:val="tr-TR"/>
        </w:rPr>
        <w:t xml:space="preserve">(1) </w:t>
      </w:r>
      <w:r w:rsidRPr="00D676A1">
        <w:rPr>
          <w:rFonts w:eastAsia="Calibri"/>
          <w:sz w:val="24"/>
          <w:szCs w:val="24"/>
          <w:lang w:val="tr-TR"/>
        </w:rPr>
        <w:t xml:space="preserve">Mushaf tertipli </w:t>
      </w:r>
      <w:r w:rsidR="007F328B">
        <w:rPr>
          <w:rFonts w:eastAsia="Calibri"/>
          <w:sz w:val="24"/>
          <w:szCs w:val="24"/>
          <w:lang w:val="tr-TR"/>
        </w:rPr>
        <w:t>tefsîr</w:t>
      </w:r>
      <w:r w:rsidRPr="00D676A1">
        <w:rPr>
          <w:rFonts w:eastAsia="Calibri"/>
          <w:sz w:val="24"/>
          <w:szCs w:val="24"/>
          <w:lang w:val="tr-TR"/>
        </w:rPr>
        <w:t xml:space="preserve"> geleneğinden farklı bir adım olmasının meydana çıkaracağı vicdani rahatsızlık</w:t>
      </w:r>
      <w:r w:rsidR="00D676A1">
        <w:rPr>
          <w:rFonts w:eastAsia="Calibri"/>
          <w:sz w:val="24"/>
          <w:szCs w:val="24"/>
          <w:lang w:val="tr-TR"/>
        </w:rPr>
        <w:t>.</w:t>
      </w:r>
      <w:r w:rsidR="00EF01A0">
        <w:rPr>
          <w:rFonts w:eastAsia="Calibri"/>
          <w:sz w:val="24"/>
          <w:szCs w:val="24"/>
          <w:lang w:val="tr-TR"/>
        </w:rPr>
        <w:t xml:space="preserve"> </w:t>
      </w:r>
      <w:r w:rsidR="00D676A1">
        <w:rPr>
          <w:rFonts w:eastAsia="Calibri"/>
          <w:sz w:val="24"/>
          <w:szCs w:val="24"/>
          <w:lang w:val="tr-TR"/>
        </w:rPr>
        <w:t xml:space="preserve">(2) </w:t>
      </w:r>
      <w:r w:rsidRPr="00D676A1">
        <w:rPr>
          <w:rFonts w:eastAsia="Calibri"/>
          <w:sz w:val="24"/>
          <w:szCs w:val="24"/>
          <w:lang w:val="tr-TR"/>
        </w:rPr>
        <w:t>Alışılmış dışında bir çalışma olacağından</w:t>
      </w:r>
      <w:r w:rsidR="00D676A1">
        <w:rPr>
          <w:rFonts w:eastAsia="Calibri"/>
          <w:sz w:val="24"/>
          <w:szCs w:val="24"/>
          <w:lang w:val="tr-TR"/>
        </w:rPr>
        <w:t xml:space="preserve"> okuyucu tarafından önyargı ile </w:t>
      </w:r>
      <w:r w:rsidRPr="00D676A1">
        <w:rPr>
          <w:rFonts w:eastAsia="Calibri"/>
          <w:sz w:val="24"/>
          <w:szCs w:val="24"/>
          <w:lang w:val="tr-TR"/>
        </w:rPr>
        <w:t>karşılanma endişesi</w:t>
      </w:r>
      <w:r w:rsidR="00D676A1">
        <w:rPr>
          <w:rFonts w:eastAsia="Calibri"/>
          <w:sz w:val="24"/>
          <w:szCs w:val="24"/>
          <w:lang w:val="tr-TR"/>
        </w:rPr>
        <w:t>.</w:t>
      </w:r>
      <w:r w:rsidR="00EF01A0">
        <w:rPr>
          <w:rFonts w:eastAsia="Calibri"/>
          <w:sz w:val="24"/>
          <w:szCs w:val="24"/>
          <w:lang w:val="tr-TR"/>
        </w:rPr>
        <w:t xml:space="preserve"> </w:t>
      </w:r>
      <w:r w:rsidR="00D676A1">
        <w:rPr>
          <w:rFonts w:eastAsia="Calibri"/>
          <w:sz w:val="24"/>
          <w:szCs w:val="24"/>
          <w:lang w:val="tr-TR"/>
        </w:rPr>
        <w:t xml:space="preserve">(3) </w:t>
      </w:r>
      <w:r w:rsidRPr="00D676A1">
        <w:rPr>
          <w:rFonts w:eastAsia="Calibri"/>
          <w:sz w:val="24"/>
          <w:szCs w:val="24"/>
          <w:lang w:val="tr-TR"/>
        </w:rPr>
        <w:t>Kronolojik çalışma sürecinde en büyük problem olarak karşımıza çıkacak olan, eksiksiz ve kesin bir sıralama yapılamayacağı gerçeği</w:t>
      </w:r>
      <w:r w:rsidR="00D676A1">
        <w:rPr>
          <w:rFonts w:eastAsia="Calibri"/>
          <w:sz w:val="24"/>
          <w:szCs w:val="24"/>
          <w:lang w:val="tr-TR"/>
        </w:rPr>
        <w:t>.</w:t>
      </w:r>
      <w:r w:rsidR="00EF01A0">
        <w:rPr>
          <w:rFonts w:eastAsia="Calibri"/>
          <w:sz w:val="24"/>
          <w:szCs w:val="24"/>
          <w:lang w:val="tr-TR"/>
        </w:rPr>
        <w:t xml:space="preserve"> </w:t>
      </w:r>
      <w:r w:rsidR="00D676A1">
        <w:rPr>
          <w:rFonts w:eastAsia="Calibri"/>
          <w:sz w:val="24"/>
          <w:szCs w:val="24"/>
          <w:lang w:val="tr-TR"/>
        </w:rPr>
        <w:t xml:space="preserve">(4) </w:t>
      </w:r>
      <w:r w:rsidRPr="00D676A1">
        <w:rPr>
          <w:rFonts w:eastAsia="Calibri"/>
          <w:sz w:val="24"/>
          <w:szCs w:val="24"/>
          <w:lang w:val="tr-TR"/>
        </w:rPr>
        <w:t>Müsteşriklerin bu sahadaki çalışmalarına, fark etmeden bir malzeme çıkarma korkusu</w:t>
      </w:r>
      <w:r w:rsidR="00D676A1">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Bu zorluklar, kronolojik </w:t>
      </w:r>
      <w:r w:rsidR="00A2571A">
        <w:rPr>
          <w:rFonts w:eastAsia="Calibri"/>
          <w:sz w:val="24"/>
          <w:szCs w:val="24"/>
          <w:lang w:val="tr-TR"/>
        </w:rPr>
        <w:t>Kur’ân</w:t>
      </w:r>
      <w:r w:rsidRPr="00765AF0">
        <w:rPr>
          <w:rFonts w:eastAsia="Calibri"/>
          <w:sz w:val="24"/>
          <w:szCs w:val="24"/>
          <w:lang w:val="tr-TR"/>
        </w:rPr>
        <w:t xml:space="preserve"> çalışması yapmanın önünde en</w:t>
      </w:r>
      <w:r w:rsidR="00D676A1">
        <w:rPr>
          <w:rFonts w:eastAsia="Calibri"/>
          <w:sz w:val="24"/>
          <w:szCs w:val="24"/>
          <w:lang w:val="tr-TR"/>
        </w:rPr>
        <w:t>gel olarak durmuştur. Nitekim</w:t>
      </w:r>
      <w:r w:rsidRPr="00765AF0">
        <w:rPr>
          <w:rFonts w:eastAsia="Calibri"/>
          <w:sz w:val="24"/>
          <w:szCs w:val="24"/>
          <w:lang w:val="tr-TR"/>
        </w:rPr>
        <w:t xml:space="preserve"> meselenin caizliği tartışılmış ve karşı çıkanlarda olmuştur</w:t>
      </w:r>
      <w:r w:rsidRPr="00765AF0">
        <w:rPr>
          <w:rFonts w:eastAsia="Calibri"/>
          <w:sz w:val="24"/>
          <w:szCs w:val="24"/>
          <w:vertAlign w:val="superscript"/>
          <w:lang w:val="tr-TR"/>
        </w:rPr>
        <w:footnoteReference w:id="109"/>
      </w:r>
      <w:r w:rsidR="00814562">
        <w:rPr>
          <w:rFonts w:eastAsia="Calibri"/>
          <w:sz w:val="24"/>
          <w:szCs w:val="24"/>
          <w:lang w:val="tr-TR"/>
        </w:rPr>
        <w:t>.</w:t>
      </w:r>
      <w:r w:rsidRPr="00765AF0">
        <w:rPr>
          <w:rFonts w:eastAsia="Calibri"/>
          <w:sz w:val="24"/>
          <w:szCs w:val="24"/>
          <w:lang w:val="tr-TR"/>
        </w:rPr>
        <w:t xml:space="preserve"> Hatta bu alanda önemli çalışma</w:t>
      </w:r>
      <w:r w:rsidR="00D676A1">
        <w:rPr>
          <w:rFonts w:eastAsia="Calibri"/>
          <w:sz w:val="24"/>
          <w:szCs w:val="24"/>
          <w:lang w:val="tr-TR"/>
        </w:rPr>
        <w:t xml:space="preserve">lar yapan İzzet Derveze, </w:t>
      </w:r>
      <w:r w:rsidR="007F328B">
        <w:rPr>
          <w:rFonts w:eastAsia="Calibri"/>
          <w:sz w:val="24"/>
          <w:szCs w:val="24"/>
          <w:lang w:val="tr-TR"/>
        </w:rPr>
        <w:t>tefsîr</w:t>
      </w:r>
      <w:r w:rsidRPr="00765AF0">
        <w:rPr>
          <w:rFonts w:eastAsia="Calibri"/>
          <w:sz w:val="24"/>
          <w:szCs w:val="24"/>
          <w:lang w:val="tr-TR"/>
        </w:rPr>
        <w:t>de yeni bir çığır aç</w:t>
      </w:r>
      <w:r w:rsidR="00D676A1">
        <w:rPr>
          <w:rFonts w:eastAsia="Calibri"/>
          <w:sz w:val="24"/>
          <w:szCs w:val="24"/>
          <w:lang w:val="tr-TR"/>
        </w:rPr>
        <w:t xml:space="preserve">mak gibi bir durumda olduğundan, </w:t>
      </w:r>
      <w:r w:rsidRPr="00765AF0">
        <w:rPr>
          <w:rFonts w:eastAsia="Calibri"/>
          <w:sz w:val="24"/>
          <w:szCs w:val="24"/>
          <w:lang w:val="tr-TR"/>
        </w:rPr>
        <w:t>vicda</w:t>
      </w:r>
      <w:r w:rsidR="00D676A1">
        <w:rPr>
          <w:rFonts w:eastAsia="Calibri"/>
          <w:sz w:val="24"/>
          <w:szCs w:val="24"/>
          <w:lang w:val="tr-TR"/>
        </w:rPr>
        <w:t>nını rahatlatmak ve yapacağı işe odaklanmak için</w:t>
      </w:r>
      <w:r w:rsidRPr="00765AF0">
        <w:rPr>
          <w:rFonts w:eastAsia="Calibri"/>
          <w:sz w:val="24"/>
          <w:szCs w:val="24"/>
          <w:lang w:val="tr-TR"/>
        </w:rPr>
        <w:t xml:space="preserve"> devrinin iki önemli </w:t>
      </w:r>
      <w:r w:rsidR="00F46DF8">
        <w:rPr>
          <w:rFonts w:eastAsia="Calibri"/>
          <w:sz w:val="24"/>
          <w:szCs w:val="24"/>
          <w:lang w:val="tr-TR"/>
        </w:rPr>
        <w:t>âlim</w:t>
      </w:r>
      <w:r w:rsidRPr="00765AF0">
        <w:rPr>
          <w:rFonts w:eastAsia="Calibri"/>
          <w:sz w:val="24"/>
          <w:szCs w:val="24"/>
          <w:lang w:val="tr-TR"/>
        </w:rPr>
        <w:t>inden fetva istemiş ve olumlu cevap almasın</w:t>
      </w:r>
      <w:r w:rsidR="00D676A1">
        <w:rPr>
          <w:rFonts w:eastAsia="Calibri"/>
          <w:sz w:val="24"/>
          <w:szCs w:val="24"/>
          <w:lang w:val="tr-TR"/>
        </w:rPr>
        <w:t>ın neticesinde çalışmaya başlamıştır. Bu iki fetva metni,</w:t>
      </w:r>
      <w:r w:rsidRPr="00765AF0">
        <w:rPr>
          <w:rFonts w:eastAsia="Calibri"/>
          <w:sz w:val="24"/>
          <w:szCs w:val="24"/>
          <w:lang w:val="tr-TR"/>
        </w:rPr>
        <w:t xml:space="preserve"> eserinin mukaddimesinde yer almaktadır</w:t>
      </w:r>
      <w:r w:rsidRPr="00765AF0">
        <w:rPr>
          <w:rFonts w:eastAsia="Calibri"/>
          <w:sz w:val="24"/>
          <w:szCs w:val="24"/>
          <w:vertAlign w:val="superscript"/>
          <w:lang w:val="tr-TR"/>
        </w:rPr>
        <w:footnoteReference w:id="110"/>
      </w:r>
      <w:r w:rsidR="00814562">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Öte yandan </w:t>
      </w:r>
      <w:r w:rsidR="00A2571A">
        <w:rPr>
          <w:rFonts w:eastAsia="Calibri"/>
          <w:sz w:val="24"/>
          <w:szCs w:val="24"/>
          <w:lang w:val="tr-TR"/>
        </w:rPr>
        <w:t>âyet</w:t>
      </w:r>
      <w:r w:rsidRPr="00765AF0">
        <w:rPr>
          <w:rFonts w:eastAsia="Calibri"/>
          <w:sz w:val="24"/>
          <w:szCs w:val="24"/>
          <w:lang w:val="tr-TR"/>
        </w:rPr>
        <w:t xml:space="preserve"> </w:t>
      </w:r>
      <w:r w:rsidR="00A2571A">
        <w:rPr>
          <w:rFonts w:eastAsia="Calibri"/>
          <w:sz w:val="24"/>
          <w:szCs w:val="24"/>
          <w:lang w:val="tr-TR"/>
        </w:rPr>
        <w:t>âyet</w:t>
      </w:r>
      <w:r w:rsidRPr="00765AF0">
        <w:rPr>
          <w:rFonts w:eastAsia="Calibri"/>
          <w:sz w:val="24"/>
          <w:szCs w:val="24"/>
          <w:lang w:val="tr-TR"/>
        </w:rPr>
        <w:t xml:space="preserve"> sıralamanın zorluğu </w:t>
      </w:r>
      <w:r w:rsidR="00335A68" w:rsidRPr="00765AF0">
        <w:rPr>
          <w:rFonts w:eastAsia="Calibri"/>
          <w:sz w:val="24"/>
          <w:szCs w:val="24"/>
          <w:lang w:val="tr-TR"/>
        </w:rPr>
        <w:t>aşikâr</w:t>
      </w:r>
      <w:r w:rsidRPr="00765AF0">
        <w:rPr>
          <w:rFonts w:eastAsia="Calibri"/>
          <w:sz w:val="24"/>
          <w:szCs w:val="24"/>
          <w:lang w:val="tr-TR"/>
        </w:rPr>
        <w:t xml:space="preserve"> olduğundan, bu çalışmayı yapanların ekserisi, </w:t>
      </w:r>
      <w:r w:rsidR="00A2571A">
        <w:rPr>
          <w:rFonts w:eastAsia="Calibri"/>
          <w:sz w:val="24"/>
          <w:szCs w:val="24"/>
          <w:lang w:val="tr-TR"/>
        </w:rPr>
        <w:t>sûre</w:t>
      </w:r>
      <w:r w:rsidRPr="00765AF0">
        <w:rPr>
          <w:rFonts w:eastAsia="Calibri"/>
          <w:sz w:val="24"/>
          <w:szCs w:val="24"/>
          <w:lang w:val="tr-TR"/>
        </w:rPr>
        <w:t xml:space="preserve"> bazında bir tertip yapmıştır</w:t>
      </w:r>
      <w:r w:rsidRPr="00765AF0">
        <w:rPr>
          <w:rFonts w:eastAsia="Calibri"/>
          <w:sz w:val="24"/>
          <w:szCs w:val="24"/>
          <w:vertAlign w:val="superscript"/>
          <w:lang w:val="tr-TR"/>
        </w:rPr>
        <w:footnoteReference w:id="111"/>
      </w:r>
      <w:r w:rsidR="00814562">
        <w:rPr>
          <w:rFonts w:eastAsia="Calibri"/>
          <w:sz w:val="24"/>
          <w:szCs w:val="24"/>
          <w:lang w:val="tr-TR"/>
        </w:rPr>
        <w:t>.</w:t>
      </w:r>
      <w:r w:rsidRPr="00765AF0">
        <w:rPr>
          <w:rFonts w:eastAsia="Calibri"/>
          <w:sz w:val="24"/>
          <w:szCs w:val="24"/>
          <w:lang w:val="tr-TR"/>
        </w:rPr>
        <w:t xml:space="preserve"> Birazdan ele alacağımız üç çalışmada da </w:t>
      </w:r>
      <w:r w:rsidR="00A2571A">
        <w:rPr>
          <w:rFonts w:eastAsia="Calibri"/>
          <w:sz w:val="24"/>
          <w:szCs w:val="24"/>
          <w:lang w:val="tr-TR"/>
        </w:rPr>
        <w:t>sûre</w:t>
      </w:r>
      <w:r w:rsidRPr="00765AF0">
        <w:rPr>
          <w:rFonts w:eastAsia="Calibri"/>
          <w:sz w:val="24"/>
          <w:szCs w:val="24"/>
          <w:lang w:val="tr-TR"/>
        </w:rPr>
        <w:t xml:space="preserve"> eksenli </w:t>
      </w:r>
      <w:r w:rsidR="00A2571A">
        <w:rPr>
          <w:rFonts w:eastAsia="Calibri"/>
          <w:sz w:val="24"/>
          <w:szCs w:val="24"/>
          <w:lang w:val="tr-TR"/>
        </w:rPr>
        <w:t>nüzûl</w:t>
      </w:r>
      <w:r w:rsidRPr="00765AF0">
        <w:rPr>
          <w:rFonts w:eastAsia="Calibri"/>
          <w:sz w:val="24"/>
          <w:szCs w:val="24"/>
          <w:lang w:val="tr-TR"/>
        </w:rPr>
        <w:t xml:space="preserve"> sıralaması takip edilmiştir. </w:t>
      </w:r>
      <w:r w:rsidR="00A2571A">
        <w:rPr>
          <w:rFonts w:eastAsia="Calibri"/>
          <w:sz w:val="24"/>
          <w:szCs w:val="24"/>
          <w:lang w:val="tr-TR"/>
        </w:rPr>
        <w:t>Sûre</w:t>
      </w:r>
      <w:r w:rsidRPr="00765AF0">
        <w:rPr>
          <w:rFonts w:eastAsia="Calibri"/>
          <w:sz w:val="24"/>
          <w:szCs w:val="24"/>
          <w:lang w:val="tr-TR"/>
        </w:rPr>
        <w:t xml:space="preserve"> bazlı iniş sırasını gözetmenin yanında, bazı </w:t>
      </w:r>
      <w:r w:rsidR="00A2571A">
        <w:rPr>
          <w:rFonts w:eastAsia="Calibri"/>
          <w:sz w:val="24"/>
          <w:szCs w:val="24"/>
          <w:lang w:val="tr-TR"/>
        </w:rPr>
        <w:t>sûre</w:t>
      </w:r>
      <w:r w:rsidRPr="00765AF0">
        <w:rPr>
          <w:rFonts w:eastAsia="Calibri"/>
          <w:sz w:val="24"/>
          <w:szCs w:val="24"/>
          <w:lang w:val="tr-TR"/>
        </w:rPr>
        <w:t xml:space="preserve">leri, </w:t>
      </w:r>
      <w:r w:rsidR="00A2571A">
        <w:rPr>
          <w:rFonts w:eastAsia="Calibri"/>
          <w:sz w:val="24"/>
          <w:szCs w:val="24"/>
          <w:lang w:val="tr-TR"/>
        </w:rPr>
        <w:t>âyet</w:t>
      </w:r>
      <w:r w:rsidRPr="00765AF0">
        <w:rPr>
          <w:rFonts w:eastAsia="Calibri"/>
          <w:sz w:val="24"/>
          <w:szCs w:val="24"/>
          <w:lang w:val="tr-TR"/>
        </w:rPr>
        <w:t xml:space="preserve"> gruplarına ayırarak ilgili gördüğü yerlerde ele alan </w:t>
      </w:r>
      <w:r w:rsidR="00D702A7">
        <w:rPr>
          <w:rFonts w:eastAsia="Calibri"/>
          <w:sz w:val="24"/>
          <w:szCs w:val="24"/>
          <w:lang w:val="tr-TR"/>
        </w:rPr>
        <w:t>Câbirî</w:t>
      </w:r>
      <w:r w:rsidRPr="00765AF0">
        <w:rPr>
          <w:rFonts w:eastAsia="Calibri"/>
          <w:sz w:val="24"/>
          <w:szCs w:val="24"/>
          <w:lang w:val="tr-TR"/>
        </w:rPr>
        <w:t xml:space="preserve"> bu yönüyle farklılık göstermektedir. </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İslam </w:t>
      </w:r>
      <w:r w:rsidR="00F46DF8">
        <w:rPr>
          <w:rFonts w:eastAsia="Calibri"/>
          <w:sz w:val="24"/>
          <w:szCs w:val="24"/>
          <w:lang w:val="tr-TR"/>
        </w:rPr>
        <w:t>âlem</w:t>
      </w:r>
      <w:r w:rsidRPr="00765AF0">
        <w:rPr>
          <w:rFonts w:eastAsia="Calibri"/>
          <w:sz w:val="24"/>
          <w:szCs w:val="24"/>
          <w:lang w:val="tr-TR"/>
        </w:rPr>
        <w:t>inde ilk kro</w:t>
      </w:r>
      <w:r w:rsidR="00D676A1">
        <w:rPr>
          <w:rFonts w:eastAsia="Calibri"/>
          <w:sz w:val="24"/>
          <w:szCs w:val="24"/>
          <w:lang w:val="tr-TR"/>
        </w:rPr>
        <w:t xml:space="preserve">nolojik </w:t>
      </w:r>
      <w:r w:rsidR="007F328B">
        <w:rPr>
          <w:rFonts w:eastAsia="Calibri"/>
          <w:sz w:val="24"/>
          <w:szCs w:val="24"/>
          <w:lang w:val="tr-TR"/>
        </w:rPr>
        <w:t>tefsîr</w:t>
      </w:r>
      <w:r w:rsidR="00D676A1">
        <w:rPr>
          <w:rFonts w:eastAsia="Calibri"/>
          <w:sz w:val="24"/>
          <w:szCs w:val="24"/>
          <w:lang w:val="tr-TR"/>
        </w:rPr>
        <w:t xml:space="preserve"> çalışmasının, </w:t>
      </w:r>
      <w:r w:rsidRPr="00765AF0">
        <w:rPr>
          <w:rFonts w:eastAsia="Calibri"/>
          <w:sz w:val="24"/>
          <w:szCs w:val="24"/>
          <w:lang w:val="tr-TR"/>
        </w:rPr>
        <w:t>İzzet Derveze’n</w:t>
      </w:r>
      <w:r w:rsidR="00D676A1">
        <w:rPr>
          <w:rFonts w:eastAsia="Calibri"/>
          <w:sz w:val="24"/>
          <w:szCs w:val="24"/>
          <w:lang w:val="tr-TR"/>
        </w:rPr>
        <w:t xml:space="preserve">in kaleme aldığı </w:t>
      </w:r>
      <w:r w:rsidR="007F328B">
        <w:rPr>
          <w:rFonts w:eastAsia="Calibri"/>
          <w:sz w:val="24"/>
          <w:szCs w:val="24"/>
          <w:lang w:val="tr-TR"/>
        </w:rPr>
        <w:t>et-Tefsîrü’l-Hadîs</w:t>
      </w:r>
      <w:r w:rsidRPr="00765AF0">
        <w:rPr>
          <w:rFonts w:eastAsia="Calibri"/>
          <w:sz w:val="24"/>
          <w:szCs w:val="24"/>
          <w:lang w:val="tr-TR"/>
        </w:rPr>
        <w:t xml:space="preserve"> isimli es</w:t>
      </w:r>
      <w:r w:rsidR="00D676A1">
        <w:rPr>
          <w:rFonts w:eastAsia="Calibri"/>
          <w:sz w:val="24"/>
          <w:szCs w:val="24"/>
          <w:lang w:val="tr-TR"/>
        </w:rPr>
        <w:t>er olduğu söylenmiştir</w:t>
      </w:r>
      <w:r w:rsidRPr="00765AF0">
        <w:rPr>
          <w:rFonts w:eastAsia="Calibri"/>
          <w:sz w:val="24"/>
          <w:szCs w:val="24"/>
          <w:vertAlign w:val="superscript"/>
          <w:lang w:val="tr-TR"/>
        </w:rPr>
        <w:footnoteReference w:id="112"/>
      </w:r>
      <w:r w:rsidR="00814562">
        <w:rPr>
          <w:rFonts w:eastAsia="Calibri"/>
          <w:sz w:val="24"/>
          <w:szCs w:val="24"/>
          <w:lang w:val="tr-TR"/>
        </w:rPr>
        <w:t>.</w:t>
      </w:r>
      <w:r w:rsidRPr="00765AF0">
        <w:rPr>
          <w:rFonts w:eastAsia="Calibri"/>
          <w:sz w:val="24"/>
          <w:szCs w:val="24"/>
          <w:lang w:val="tr-TR"/>
        </w:rPr>
        <w:t xml:space="preserve"> Eserin, Derveze’nin zihin dünyasındaki ilk oluşumu, Filistin direniş hareketini yönlendirdiği gerekçesiyle tutuklanıp Şam’da </w:t>
      </w:r>
      <w:r w:rsidR="00335A68" w:rsidRPr="00765AF0">
        <w:rPr>
          <w:rFonts w:eastAsia="Calibri"/>
          <w:sz w:val="24"/>
          <w:szCs w:val="24"/>
          <w:lang w:val="tr-TR"/>
        </w:rPr>
        <w:t>mahkûm</w:t>
      </w:r>
      <w:r w:rsidRPr="00765AF0">
        <w:rPr>
          <w:rFonts w:eastAsia="Calibri"/>
          <w:sz w:val="24"/>
          <w:szCs w:val="24"/>
          <w:lang w:val="tr-TR"/>
        </w:rPr>
        <w:t xml:space="preserve"> edildiği 1939 yılında, </w:t>
      </w:r>
      <w:r w:rsidR="00A2571A">
        <w:rPr>
          <w:rFonts w:eastAsia="Calibri"/>
          <w:sz w:val="24"/>
          <w:szCs w:val="24"/>
          <w:lang w:val="tr-TR"/>
        </w:rPr>
        <w:t>Kur’ân</w:t>
      </w:r>
      <w:r w:rsidRPr="00765AF0">
        <w:rPr>
          <w:rFonts w:eastAsia="Calibri"/>
          <w:sz w:val="24"/>
          <w:szCs w:val="24"/>
          <w:lang w:val="tr-TR"/>
        </w:rPr>
        <w:t xml:space="preserve"> mesajının sosyal hayata nasıl aktarılacağı</w:t>
      </w:r>
      <w:r w:rsidR="005B1E30">
        <w:rPr>
          <w:rFonts w:eastAsia="Calibri"/>
          <w:sz w:val="24"/>
          <w:szCs w:val="24"/>
          <w:lang w:val="tr-TR"/>
        </w:rPr>
        <w:t>nı</w:t>
      </w:r>
      <w:r w:rsidR="005A6DFA">
        <w:rPr>
          <w:rFonts w:eastAsia="Calibri"/>
          <w:sz w:val="24"/>
          <w:szCs w:val="24"/>
          <w:lang w:val="tr-TR"/>
        </w:rPr>
        <w:t xml:space="preserve"> sorgulamasının akabinde </w:t>
      </w:r>
      <w:r w:rsidRPr="00765AF0">
        <w:rPr>
          <w:rFonts w:eastAsia="Calibri"/>
          <w:sz w:val="24"/>
          <w:szCs w:val="24"/>
          <w:lang w:val="tr-TR"/>
        </w:rPr>
        <w:t xml:space="preserve">gerçekleşmiştir. Eserin ilk taslağını ise, Türkiye’ye iltica </w:t>
      </w:r>
      <w:r w:rsidR="005B1E30">
        <w:rPr>
          <w:rFonts w:eastAsia="Calibri"/>
          <w:sz w:val="24"/>
          <w:szCs w:val="24"/>
          <w:lang w:val="tr-TR"/>
        </w:rPr>
        <w:t>etmek zorunda bırakıldığı 1941-1945 yıllarında oluşturm</w:t>
      </w:r>
      <w:r w:rsidRPr="00765AF0">
        <w:rPr>
          <w:rFonts w:eastAsia="Calibri"/>
          <w:sz w:val="24"/>
          <w:szCs w:val="24"/>
          <w:lang w:val="tr-TR"/>
        </w:rPr>
        <w:t>u</w:t>
      </w:r>
      <w:r w:rsidR="005B1E30">
        <w:rPr>
          <w:rFonts w:eastAsia="Calibri"/>
          <w:sz w:val="24"/>
          <w:szCs w:val="24"/>
          <w:lang w:val="tr-TR"/>
        </w:rPr>
        <w:t xml:space="preserve">ştur. </w:t>
      </w:r>
      <w:r w:rsidR="005B1E30">
        <w:rPr>
          <w:rFonts w:eastAsia="Calibri"/>
          <w:sz w:val="24"/>
          <w:szCs w:val="24"/>
          <w:lang w:val="tr-TR"/>
        </w:rPr>
        <w:lastRenderedPageBreak/>
        <w:t>Nih</w:t>
      </w:r>
      <w:r w:rsidR="00A2571A">
        <w:rPr>
          <w:rFonts w:eastAsia="Calibri"/>
          <w:sz w:val="24"/>
          <w:szCs w:val="24"/>
          <w:lang w:val="tr-TR"/>
        </w:rPr>
        <w:t>âyet</w:t>
      </w:r>
      <w:r w:rsidR="005B1E30">
        <w:rPr>
          <w:rFonts w:eastAsia="Calibri"/>
          <w:sz w:val="24"/>
          <w:szCs w:val="24"/>
          <w:lang w:val="tr-TR"/>
        </w:rPr>
        <w:t>inde ilk baskısı 1961-</w:t>
      </w:r>
      <w:r w:rsidRPr="00765AF0">
        <w:rPr>
          <w:rFonts w:eastAsia="Calibri"/>
          <w:sz w:val="24"/>
          <w:szCs w:val="24"/>
          <w:lang w:val="tr-TR"/>
        </w:rPr>
        <w:t>1963 yılları arasında Şam’da yapılmıştır</w:t>
      </w:r>
      <w:r w:rsidRPr="00765AF0">
        <w:rPr>
          <w:rFonts w:eastAsia="Calibri"/>
          <w:sz w:val="24"/>
          <w:szCs w:val="24"/>
          <w:vertAlign w:val="superscript"/>
          <w:lang w:val="tr-TR"/>
        </w:rPr>
        <w:footnoteReference w:id="113"/>
      </w:r>
      <w:r w:rsidR="00814562">
        <w:rPr>
          <w:rFonts w:eastAsia="Calibri"/>
          <w:sz w:val="24"/>
          <w:szCs w:val="24"/>
          <w:lang w:val="tr-TR"/>
        </w:rPr>
        <w:t>.</w:t>
      </w:r>
      <w:r w:rsidRPr="00765AF0">
        <w:rPr>
          <w:rFonts w:eastAsia="Calibri"/>
          <w:sz w:val="24"/>
          <w:szCs w:val="24"/>
          <w:lang w:val="tr-TR"/>
        </w:rPr>
        <w:t xml:space="preserve"> Yazar, </w:t>
      </w:r>
      <w:r w:rsidR="00A2571A">
        <w:rPr>
          <w:rFonts w:eastAsia="Calibri"/>
          <w:sz w:val="24"/>
          <w:szCs w:val="24"/>
          <w:lang w:val="tr-TR"/>
        </w:rPr>
        <w:t>nüzûl</w:t>
      </w:r>
      <w:r w:rsidRPr="00765AF0">
        <w:rPr>
          <w:rFonts w:eastAsia="Calibri"/>
          <w:sz w:val="24"/>
          <w:szCs w:val="24"/>
          <w:lang w:val="tr-TR"/>
        </w:rPr>
        <w:t xml:space="preserve"> sıralamasında, ilim ehli özel bir komisyon tarafından basıldığını söylediği Hattat Kadroğlu Mushafı’nı esas aldığını ve ufak değişiklikler yaptığını, eserinin önsözünde bildirmiştir</w:t>
      </w:r>
      <w:r w:rsidRPr="00765AF0">
        <w:rPr>
          <w:rFonts w:eastAsia="Calibri"/>
          <w:sz w:val="24"/>
          <w:szCs w:val="24"/>
          <w:vertAlign w:val="superscript"/>
          <w:lang w:val="tr-TR"/>
        </w:rPr>
        <w:footnoteReference w:id="114"/>
      </w:r>
      <w:r w:rsidR="00814562">
        <w:rPr>
          <w:rFonts w:eastAsia="Calibri"/>
          <w:sz w:val="24"/>
          <w:szCs w:val="24"/>
          <w:lang w:val="tr-TR"/>
        </w:rPr>
        <w:t>.</w:t>
      </w:r>
      <w:r w:rsidRPr="00765AF0">
        <w:rPr>
          <w:rFonts w:eastAsia="Calibri"/>
          <w:sz w:val="24"/>
          <w:szCs w:val="24"/>
          <w:lang w:val="tr-TR"/>
        </w:rPr>
        <w:t xml:space="preserve"> Bununla birlikte yine önsözde, kesin bir </w:t>
      </w:r>
      <w:r w:rsidR="00A2571A">
        <w:rPr>
          <w:rFonts w:eastAsia="Calibri"/>
          <w:sz w:val="24"/>
          <w:szCs w:val="24"/>
          <w:lang w:val="tr-TR"/>
        </w:rPr>
        <w:t>nüzûl</w:t>
      </w:r>
      <w:r w:rsidRPr="00765AF0">
        <w:rPr>
          <w:rFonts w:eastAsia="Calibri"/>
          <w:sz w:val="24"/>
          <w:szCs w:val="24"/>
          <w:lang w:val="tr-TR"/>
        </w:rPr>
        <w:t xml:space="preserve"> sırasından bahsetmenin </w:t>
      </w:r>
      <w:r w:rsidR="00335A68" w:rsidRPr="00765AF0">
        <w:rPr>
          <w:rFonts w:eastAsia="Calibri"/>
          <w:sz w:val="24"/>
          <w:szCs w:val="24"/>
          <w:lang w:val="tr-TR"/>
        </w:rPr>
        <w:t>imkânsız</w:t>
      </w:r>
      <w:r w:rsidRPr="00765AF0">
        <w:rPr>
          <w:rFonts w:eastAsia="Calibri"/>
          <w:sz w:val="24"/>
          <w:szCs w:val="24"/>
          <w:lang w:val="tr-TR"/>
        </w:rPr>
        <w:t xml:space="preserve"> olduğunu, sağlam senetlerle günümüze taşınmış bir tertibin bulunmadığını ve kesin ifadeler kullanmanın ifrata düşüreceğini dile getirmiştir</w:t>
      </w:r>
      <w:r w:rsidRPr="00765AF0">
        <w:rPr>
          <w:rFonts w:eastAsia="Calibri"/>
          <w:sz w:val="24"/>
          <w:szCs w:val="24"/>
          <w:vertAlign w:val="superscript"/>
          <w:lang w:val="tr-TR"/>
        </w:rPr>
        <w:footnoteReference w:id="115"/>
      </w:r>
      <w:r w:rsidR="00814562">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İlk kronolojik </w:t>
      </w:r>
      <w:r w:rsidR="007F328B">
        <w:rPr>
          <w:rFonts w:eastAsia="Calibri"/>
          <w:sz w:val="24"/>
          <w:szCs w:val="24"/>
          <w:lang w:val="tr-TR"/>
        </w:rPr>
        <w:t>tefsîr</w:t>
      </w:r>
      <w:r w:rsidRPr="00765AF0">
        <w:rPr>
          <w:rFonts w:eastAsia="Calibri"/>
          <w:sz w:val="24"/>
          <w:szCs w:val="24"/>
          <w:lang w:val="tr-TR"/>
        </w:rPr>
        <w:t xml:space="preserve"> denemesinin Derveze ile başladığını kabul ettiğimizde, bunun geç kalınmış bir adım olduğunu görürüz. Buna ilave olarak günümüze ulaşmış, üzerinde ittifak edilen </w:t>
      </w:r>
      <w:r w:rsidR="00A2571A">
        <w:rPr>
          <w:rFonts w:eastAsia="Calibri"/>
          <w:sz w:val="24"/>
          <w:szCs w:val="24"/>
          <w:lang w:val="tr-TR"/>
        </w:rPr>
        <w:t>sûre</w:t>
      </w:r>
      <w:r w:rsidRPr="00765AF0">
        <w:rPr>
          <w:rFonts w:eastAsia="Calibri"/>
          <w:sz w:val="24"/>
          <w:szCs w:val="24"/>
          <w:lang w:val="tr-TR"/>
        </w:rPr>
        <w:t xml:space="preserve"> kronolojisinin olmayışı bu alana gerekli ilginin gösterilmediğine işaret eder</w:t>
      </w:r>
      <w:r w:rsidRPr="00765AF0">
        <w:rPr>
          <w:rFonts w:eastAsia="Calibri"/>
          <w:sz w:val="24"/>
          <w:szCs w:val="24"/>
          <w:vertAlign w:val="superscript"/>
          <w:lang w:val="tr-TR"/>
        </w:rPr>
        <w:footnoteReference w:id="116"/>
      </w:r>
      <w:r w:rsidR="00814562">
        <w:rPr>
          <w:rFonts w:eastAsia="Calibri"/>
          <w:sz w:val="24"/>
          <w:szCs w:val="24"/>
          <w:lang w:val="tr-TR"/>
        </w:rPr>
        <w:t>.</w:t>
      </w:r>
    </w:p>
    <w:p w:rsidR="00337774" w:rsidRPr="00765AF0" w:rsidRDefault="00337774" w:rsidP="00B450E7">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Ülkemizde bu sahadaki ilk girişim ise, M. Zeki Dum</w:t>
      </w:r>
      <w:r w:rsidR="005B1E30">
        <w:rPr>
          <w:rFonts w:eastAsia="Calibri"/>
          <w:sz w:val="24"/>
          <w:szCs w:val="24"/>
          <w:lang w:val="tr-TR"/>
        </w:rPr>
        <w:t xml:space="preserve">an tarafından yazılan Beyanü’l-Hak isimli </w:t>
      </w:r>
      <w:r w:rsidR="007F328B">
        <w:rPr>
          <w:rFonts w:eastAsia="Calibri"/>
          <w:sz w:val="24"/>
          <w:szCs w:val="24"/>
          <w:lang w:val="tr-TR"/>
        </w:rPr>
        <w:t>tefsîr</w:t>
      </w:r>
      <w:r w:rsidRPr="00765AF0">
        <w:rPr>
          <w:rFonts w:eastAsia="Calibri"/>
          <w:sz w:val="24"/>
          <w:szCs w:val="24"/>
          <w:lang w:val="tr-TR"/>
        </w:rPr>
        <w:t>dir</w:t>
      </w:r>
      <w:r w:rsidRPr="00765AF0">
        <w:rPr>
          <w:rFonts w:eastAsia="Calibri"/>
          <w:sz w:val="24"/>
          <w:szCs w:val="24"/>
          <w:vertAlign w:val="superscript"/>
          <w:lang w:val="tr-TR"/>
        </w:rPr>
        <w:footnoteReference w:id="117"/>
      </w:r>
      <w:r w:rsidR="00814562">
        <w:rPr>
          <w:rFonts w:eastAsia="Calibri"/>
          <w:sz w:val="24"/>
          <w:szCs w:val="24"/>
          <w:lang w:val="tr-TR"/>
        </w:rPr>
        <w:t>.</w:t>
      </w:r>
      <w:r w:rsidRPr="00765AF0">
        <w:rPr>
          <w:rFonts w:eastAsia="Calibri"/>
          <w:sz w:val="24"/>
          <w:szCs w:val="24"/>
          <w:lang w:val="tr-TR"/>
        </w:rPr>
        <w:t xml:space="preserve"> İlk baskısı Mayıs 2006 yılında yapılmıştır. </w:t>
      </w:r>
      <w:r w:rsidR="007F328B">
        <w:rPr>
          <w:rFonts w:eastAsia="Calibri"/>
          <w:sz w:val="24"/>
          <w:szCs w:val="24"/>
          <w:lang w:val="tr-TR"/>
        </w:rPr>
        <w:t>Tefsîr</w:t>
      </w:r>
      <w:r w:rsidRPr="00765AF0">
        <w:rPr>
          <w:rFonts w:eastAsia="Calibri"/>
          <w:sz w:val="24"/>
          <w:szCs w:val="24"/>
          <w:lang w:val="tr-TR"/>
        </w:rPr>
        <w:t>de iktisat metodu benimsenmiş</w:t>
      </w:r>
      <w:r w:rsidRPr="00765AF0">
        <w:rPr>
          <w:rFonts w:eastAsia="Calibri"/>
          <w:sz w:val="24"/>
          <w:szCs w:val="24"/>
          <w:vertAlign w:val="superscript"/>
          <w:lang w:val="tr-TR"/>
        </w:rPr>
        <w:footnoteReference w:id="118"/>
      </w:r>
      <w:r w:rsidRPr="00765AF0">
        <w:rPr>
          <w:rFonts w:eastAsia="Calibri"/>
          <w:sz w:val="24"/>
          <w:szCs w:val="24"/>
          <w:lang w:val="tr-TR"/>
        </w:rPr>
        <w:t xml:space="preserve"> ve bu sebeple üç cilt halinde neşredilmiştir. Yazar </w:t>
      </w:r>
      <w:r w:rsidR="00A2571A">
        <w:rPr>
          <w:rFonts w:eastAsia="Calibri"/>
          <w:sz w:val="24"/>
          <w:szCs w:val="24"/>
          <w:lang w:val="tr-TR"/>
        </w:rPr>
        <w:t>Kur’ân</w:t>
      </w:r>
      <w:r w:rsidRPr="00765AF0">
        <w:rPr>
          <w:rFonts w:eastAsia="Calibri"/>
          <w:sz w:val="24"/>
          <w:szCs w:val="24"/>
          <w:lang w:val="tr-TR"/>
        </w:rPr>
        <w:t xml:space="preserve">’ı bütün olarak ve bağlamından koparmadan </w:t>
      </w:r>
      <w:r w:rsidR="007F328B">
        <w:rPr>
          <w:rFonts w:eastAsia="Calibri"/>
          <w:sz w:val="24"/>
          <w:szCs w:val="24"/>
          <w:lang w:val="tr-TR"/>
        </w:rPr>
        <w:t>tefsîr</w:t>
      </w:r>
      <w:r w:rsidRPr="00765AF0">
        <w:rPr>
          <w:rFonts w:eastAsia="Calibri"/>
          <w:sz w:val="24"/>
          <w:szCs w:val="24"/>
          <w:lang w:val="tr-TR"/>
        </w:rPr>
        <w:t xml:space="preserve"> edebilmek için, </w:t>
      </w:r>
      <w:r w:rsidR="00A2571A">
        <w:rPr>
          <w:rFonts w:eastAsia="Calibri"/>
          <w:sz w:val="24"/>
          <w:szCs w:val="24"/>
          <w:lang w:val="tr-TR"/>
        </w:rPr>
        <w:t>nüzûl</w:t>
      </w:r>
      <w:r w:rsidRPr="00765AF0">
        <w:rPr>
          <w:rFonts w:eastAsia="Calibri"/>
          <w:sz w:val="24"/>
          <w:szCs w:val="24"/>
          <w:lang w:val="tr-TR"/>
        </w:rPr>
        <w:t xml:space="preserve"> sırasına göre tertibi esas almış</w:t>
      </w:r>
      <w:r w:rsidRPr="00765AF0">
        <w:rPr>
          <w:rFonts w:eastAsia="Calibri"/>
          <w:sz w:val="24"/>
          <w:szCs w:val="24"/>
          <w:vertAlign w:val="superscript"/>
          <w:lang w:val="tr-TR"/>
        </w:rPr>
        <w:footnoteReference w:id="119"/>
      </w:r>
      <w:r w:rsidRPr="00765AF0">
        <w:rPr>
          <w:rFonts w:eastAsia="Calibri"/>
          <w:sz w:val="24"/>
          <w:szCs w:val="24"/>
          <w:lang w:val="tr-TR"/>
        </w:rPr>
        <w:t xml:space="preserve"> ve bu sıralama ile ashabın </w:t>
      </w:r>
      <w:r w:rsidR="00A2571A">
        <w:rPr>
          <w:rFonts w:eastAsia="Calibri"/>
          <w:sz w:val="24"/>
          <w:szCs w:val="24"/>
          <w:lang w:val="tr-TR"/>
        </w:rPr>
        <w:t>Kur’ân</w:t>
      </w:r>
      <w:r w:rsidRPr="00765AF0">
        <w:rPr>
          <w:rFonts w:eastAsia="Calibri"/>
          <w:sz w:val="24"/>
          <w:szCs w:val="24"/>
          <w:lang w:val="tr-TR"/>
        </w:rPr>
        <w:t xml:space="preserve"> okulundaki gelişim seyrini takip edebilmeyi hedeflemiştir. Küçük değişikliklerle birlikte, Hz. Osman’a </w:t>
      </w:r>
      <w:r w:rsidR="00335A68" w:rsidRPr="00765AF0">
        <w:rPr>
          <w:rFonts w:eastAsia="Calibri"/>
          <w:sz w:val="24"/>
          <w:szCs w:val="24"/>
          <w:lang w:val="tr-TR"/>
        </w:rPr>
        <w:t>nispet</w:t>
      </w:r>
      <w:r w:rsidRPr="00765AF0">
        <w:rPr>
          <w:rFonts w:eastAsia="Calibri"/>
          <w:sz w:val="24"/>
          <w:szCs w:val="24"/>
          <w:lang w:val="tr-TR"/>
        </w:rPr>
        <w:t xml:space="preserve"> edilen mushafa göre </w:t>
      </w:r>
      <w:r w:rsidR="00A2571A">
        <w:rPr>
          <w:rFonts w:eastAsia="Calibri"/>
          <w:sz w:val="24"/>
          <w:szCs w:val="24"/>
          <w:lang w:val="tr-TR"/>
        </w:rPr>
        <w:t>nüzûl</w:t>
      </w:r>
      <w:r w:rsidRPr="00765AF0">
        <w:rPr>
          <w:rFonts w:eastAsia="Calibri"/>
          <w:sz w:val="24"/>
          <w:szCs w:val="24"/>
          <w:lang w:val="tr-TR"/>
        </w:rPr>
        <w:t xml:space="preserve"> sıralaması yapmış, kesinlik iddiasından sakınarak 91 </w:t>
      </w:r>
      <w:r w:rsidR="00A2571A">
        <w:rPr>
          <w:rFonts w:eastAsia="Calibri"/>
          <w:sz w:val="24"/>
          <w:szCs w:val="24"/>
          <w:lang w:val="tr-TR"/>
        </w:rPr>
        <w:t>sûre</w:t>
      </w:r>
      <w:r w:rsidR="005B1E30">
        <w:rPr>
          <w:rFonts w:eastAsia="Calibri"/>
          <w:sz w:val="24"/>
          <w:szCs w:val="24"/>
          <w:lang w:val="tr-TR"/>
        </w:rPr>
        <w:t xml:space="preserve">yi </w:t>
      </w:r>
      <w:r w:rsidR="00A2571A">
        <w:rPr>
          <w:rFonts w:eastAsia="Calibri"/>
          <w:sz w:val="24"/>
          <w:szCs w:val="24"/>
          <w:lang w:val="tr-TR"/>
        </w:rPr>
        <w:t>Mekkî</w:t>
      </w:r>
      <w:r w:rsidRPr="00765AF0">
        <w:rPr>
          <w:rFonts w:eastAsia="Calibri"/>
          <w:sz w:val="24"/>
          <w:szCs w:val="24"/>
          <w:lang w:val="tr-TR"/>
        </w:rPr>
        <w:t xml:space="preserve">, 23 </w:t>
      </w:r>
      <w:r w:rsidR="00A2571A">
        <w:rPr>
          <w:rFonts w:eastAsia="Calibri"/>
          <w:sz w:val="24"/>
          <w:szCs w:val="24"/>
          <w:lang w:val="tr-TR"/>
        </w:rPr>
        <w:t>sûre</w:t>
      </w:r>
      <w:r w:rsidR="005B1E30">
        <w:rPr>
          <w:rFonts w:eastAsia="Calibri"/>
          <w:sz w:val="24"/>
          <w:szCs w:val="24"/>
          <w:lang w:val="tr-TR"/>
        </w:rPr>
        <w:t xml:space="preserve">yi </w:t>
      </w:r>
      <w:r w:rsidR="00A2571A">
        <w:rPr>
          <w:rFonts w:eastAsia="Calibri"/>
          <w:sz w:val="24"/>
          <w:szCs w:val="24"/>
          <w:lang w:val="tr-TR"/>
        </w:rPr>
        <w:t>Medenî</w:t>
      </w:r>
      <w:r w:rsidR="005B1E30">
        <w:rPr>
          <w:rFonts w:eastAsia="Calibri"/>
          <w:sz w:val="24"/>
          <w:szCs w:val="24"/>
          <w:lang w:val="tr-TR"/>
        </w:rPr>
        <w:t xml:space="preserve"> olarak </w:t>
      </w:r>
      <w:r w:rsidRPr="00765AF0">
        <w:rPr>
          <w:rFonts w:eastAsia="Calibri"/>
          <w:sz w:val="24"/>
          <w:szCs w:val="24"/>
          <w:lang w:val="tr-TR"/>
        </w:rPr>
        <w:t>sıralamıştır</w:t>
      </w:r>
      <w:r w:rsidRPr="00765AF0">
        <w:rPr>
          <w:rFonts w:eastAsia="Calibri"/>
          <w:sz w:val="24"/>
          <w:szCs w:val="24"/>
          <w:vertAlign w:val="superscript"/>
          <w:lang w:val="tr-TR"/>
        </w:rPr>
        <w:footnoteReference w:id="120"/>
      </w:r>
      <w:r w:rsidR="00814562">
        <w:rPr>
          <w:rFonts w:eastAsia="Calibri"/>
          <w:sz w:val="24"/>
          <w:szCs w:val="24"/>
          <w:lang w:val="tr-TR"/>
        </w:rPr>
        <w:t>.</w:t>
      </w:r>
    </w:p>
    <w:p w:rsidR="00337774" w:rsidRPr="005B1E30" w:rsidRDefault="00337774" w:rsidP="005B1E30">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Klasik </w:t>
      </w:r>
      <w:r w:rsidR="007F328B">
        <w:rPr>
          <w:rFonts w:eastAsia="Calibri"/>
          <w:sz w:val="24"/>
          <w:szCs w:val="24"/>
          <w:lang w:val="tr-TR"/>
        </w:rPr>
        <w:t>tefsîr</w:t>
      </w:r>
      <w:r w:rsidRPr="00765AF0">
        <w:rPr>
          <w:rFonts w:eastAsia="Calibri"/>
          <w:sz w:val="24"/>
          <w:szCs w:val="24"/>
          <w:lang w:val="tr-TR"/>
        </w:rPr>
        <w:t>lerde de bir y</w:t>
      </w:r>
      <w:r w:rsidR="005B1E30">
        <w:rPr>
          <w:rFonts w:eastAsia="Calibri"/>
          <w:sz w:val="24"/>
          <w:szCs w:val="24"/>
          <w:lang w:val="tr-TR"/>
        </w:rPr>
        <w:t xml:space="preserve">öntem olarak kullanılan </w:t>
      </w:r>
      <w:r w:rsidR="00A2571A">
        <w:rPr>
          <w:rFonts w:eastAsia="Calibri"/>
          <w:sz w:val="24"/>
          <w:szCs w:val="24"/>
          <w:lang w:val="tr-TR"/>
        </w:rPr>
        <w:t>sîret</w:t>
      </w:r>
      <w:r w:rsidR="005B1E30">
        <w:rPr>
          <w:rFonts w:eastAsia="Calibri"/>
          <w:sz w:val="24"/>
          <w:szCs w:val="24"/>
          <w:lang w:val="tr-TR"/>
        </w:rPr>
        <w:t>-</w:t>
      </w:r>
      <w:r w:rsidR="00A2571A">
        <w:rPr>
          <w:rFonts w:eastAsia="Calibri"/>
          <w:sz w:val="24"/>
          <w:szCs w:val="24"/>
          <w:lang w:val="tr-TR"/>
        </w:rPr>
        <w:t>nüzûl</w:t>
      </w:r>
      <w:r w:rsidRPr="00765AF0">
        <w:rPr>
          <w:rFonts w:eastAsia="Calibri"/>
          <w:sz w:val="24"/>
          <w:szCs w:val="24"/>
          <w:lang w:val="tr-TR"/>
        </w:rPr>
        <w:t xml:space="preserve"> ilişkisini, ilk defa müstakil bir yö</w:t>
      </w:r>
      <w:r w:rsidR="005B1E30">
        <w:rPr>
          <w:rFonts w:eastAsia="Calibri"/>
          <w:sz w:val="24"/>
          <w:szCs w:val="24"/>
          <w:lang w:val="tr-TR"/>
        </w:rPr>
        <w:t>ntem olarak geliştirip Fehmü’l-</w:t>
      </w:r>
      <w:r w:rsidR="00A2571A">
        <w:rPr>
          <w:rFonts w:eastAsia="Calibri"/>
          <w:sz w:val="24"/>
          <w:szCs w:val="24"/>
          <w:lang w:val="tr-TR"/>
        </w:rPr>
        <w:t>Kur’ân</w:t>
      </w:r>
      <w:r w:rsidRPr="00765AF0">
        <w:rPr>
          <w:rFonts w:eastAsia="Calibri"/>
          <w:sz w:val="24"/>
          <w:szCs w:val="24"/>
          <w:lang w:val="tr-TR"/>
        </w:rPr>
        <w:t xml:space="preserve"> isimli </w:t>
      </w:r>
      <w:r w:rsidR="007F328B">
        <w:rPr>
          <w:rFonts w:eastAsia="Calibri"/>
          <w:sz w:val="24"/>
          <w:szCs w:val="24"/>
          <w:lang w:val="tr-TR"/>
        </w:rPr>
        <w:t>tefsîr</w:t>
      </w:r>
      <w:r w:rsidRPr="00765AF0">
        <w:rPr>
          <w:rFonts w:eastAsia="Calibri"/>
          <w:sz w:val="24"/>
          <w:szCs w:val="24"/>
          <w:lang w:val="tr-TR"/>
        </w:rPr>
        <w:t xml:space="preserve">inde uygulayan ve siyer eşliğinde </w:t>
      </w:r>
      <w:r w:rsidR="00A2571A">
        <w:rPr>
          <w:rFonts w:eastAsia="Calibri"/>
          <w:sz w:val="24"/>
          <w:szCs w:val="24"/>
          <w:lang w:val="tr-TR"/>
        </w:rPr>
        <w:t>Kur’ân</w:t>
      </w:r>
      <w:r w:rsidRPr="00765AF0">
        <w:rPr>
          <w:rFonts w:eastAsia="Calibri"/>
          <w:sz w:val="24"/>
          <w:szCs w:val="24"/>
          <w:lang w:val="tr-TR"/>
        </w:rPr>
        <w:t>’ı anl</w:t>
      </w:r>
      <w:r w:rsidR="005B1E30">
        <w:rPr>
          <w:rFonts w:eastAsia="Calibri"/>
          <w:sz w:val="24"/>
          <w:szCs w:val="24"/>
          <w:lang w:val="tr-TR"/>
        </w:rPr>
        <w:t>amaya çalışan Muhammed Abid el-</w:t>
      </w:r>
      <w:r w:rsidR="00D702A7">
        <w:rPr>
          <w:rFonts w:eastAsia="Calibri"/>
          <w:sz w:val="24"/>
          <w:szCs w:val="24"/>
          <w:lang w:val="tr-TR"/>
        </w:rPr>
        <w:t>Câbirî</w:t>
      </w:r>
      <w:r w:rsidRPr="00765AF0">
        <w:rPr>
          <w:rFonts w:eastAsia="Calibri"/>
          <w:sz w:val="24"/>
          <w:szCs w:val="24"/>
          <w:lang w:val="tr-TR"/>
        </w:rPr>
        <w:t xml:space="preserve"> de bu sahanın önemli isimleri arasında zikred</w:t>
      </w:r>
      <w:r w:rsidR="00814562">
        <w:rPr>
          <w:rFonts w:eastAsia="Calibri"/>
          <w:sz w:val="24"/>
          <w:szCs w:val="24"/>
          <w:lang w:val="tr-TR"/>
        </w:rPr>
        <w:t>il</w:t>
      </w:r>
      <w:r w:rsidRPr="00765AF0">
        <w:rPr>
          <w:rFonts w:eastAsia="Calibri"/>
          <w:sz w:val="24"/>
          <w:szCs w:val="24"/>
          <w:lang w:val="tr-TR"/>
        </w:rPr>
        <w:t>ebilir</w:t>
      </w:r>
      <w:r w:rsidRPr="00765AF0">
        <w:rPr>
          <w:rFonts w:eastAsia="Calibri"/>
          <w:sz w:val="24"/>
          <w:szCs w:val="24"/>
          <w:vertAlign w:val="superscript"/>
          <w:lang w:val="tr-TR"/>
        </w:rPr>
        <w:footnoteReference w:id="121"/>
      </w:r>
      <w:r w:rsidR="00814562">
        <w:rPr>
          <w:rFonts w:eastAsia="Calibri"/>
          <w:sz w:val="24"/>
          <w:szCs w:val="24"/>
          <w:lang w:val="tr-TR"/>
        </w:rPr>
        <w:t>.</w:t>
      </w:r>
      <w:r w:rsidRPr="00765AF0">
        <w:rPr>
          <w:rFonts w:eastAsia="Calibri"/>
          <w:sz w:val="24"/>
          <w:szCs w:val="24"/>
          <w:lang w:val="tr-TR"/>
        </w:rPr>
        <w:t xml:space="preserve"> Yazar, </w:t>
      </w:r>
      <w:r w:rsidR="007F328B">
        <w:rPr>
          <w:rFonts w:eastAsia="Calibri"/>
          <w:sz w:val="24"/>
          <w:szCs w:val="24"/>
          <w:lang w:val="tr-TR"/>
        </w:rPr>
        <w:t>tefsîr</w:t>
      </w:r>
      <w:r w:rsidRPr="00765AF0">
        <w:rPr>
          <w:rFonts w:eastAsia="Calibri"/>
          <w:sz w:val="24"/>
          <w:szCs w:val="24"/>
          <w:lang w:val="tr-TR"/>
        </w:rPr>
        <w:t>inde yaptı</w:t>
      </w:r>
      <w:r w:rsidR="005B1E30">
        <w:rPr>
          <w:rFonts w:eastAsia="Calibri"/>
          <w:sz w:val="24"/>
          <w:szCs w:val="24"/>
          <w:lang w:val="tr-TR"/>
        </w:rPr>
        <w:t>ğı şeyi şu ifade ile özetler: “</w:t>
      </w:r>
      <w:r w:rsidR="00A2571A">
        <w:rPr>
          <w:rFonts w:eastAsia="Calibri"/>
          <w:sz w:val="24"/>
          <w:szCs w:val="24"/>
          <w:lang w:val="tr-TR"/>
        </w:rPr>
        <w:t>Kur’ân</w:t>
      </w:r>
      <w:r w:rsidRPr="00765AF0">
        <w:rPr>
          <w:rFonts w:eastAsia="Calibri"/>
          <w:sz w:val="24"/>
          <w:szCs w:val="24"/>
          <w:lang w:val="tr-TR"/>
        </w:rPr>
        <w:t xml:space="preserve">’ı siyer ile siyeri de </w:t>
      </w:r>
      <w:r w:rsidR="00A2571A">
        <w:rPr>
          <w:rFonts w:eastAsia="Calibri"/>
          <w:sz w:val="24"/>
          <w:szCs w:val="24"/>
          <w:lang w:val="tr-TR"/>
        </w:rPr>
        <w:t>Kur’ân</w:t>
      </w:r>
      <w:r w:rsidRPr="00765AF0">
        <w:rPr>
          <w:rFonts w:eastAsia="Calibri"/>
          <w:sz w:val="24"/>
          <w:szCs w:val="24"/>
          <w:lang w:val="tr-TR"/>
        </w:rPr>
        <w:t xml:space="preserve"> ile yorumlamak</w:t>
      </w:r>
      <w:r w:rsidRPr="00765AF0">
        <w:rPr>
          <w:rFonts w:eastAsia="Calibri"/>
          <w:sz w:val="24"/>
          <w:szCs w:val="24"/>
          <w:vertAlign w:val="superscript"/>
          <w:lang w:val="tr-TR"/>
        </w:rPr>
        <w:footnoteReference w:id="122"/>
      </w:r>
      <w:r w:rsidR="00E42310">
        <w:rPr>
          <w:rFonts w:eastAsia="Calibri"/>
          <w:sz w:val="24"/>
          <w:szCs w:val="24"/>
          <w:lang w:val="tr-TR"/>
        </w:rPr>
        <w:t>.”</w:t>
      </w:r>
      <w:r w:rsidRPr="00765AF0">
        <w:rPr>
          <w:rFonts w:eastAsia="Calibri"/>
          <w:sz w:val="24"/>
          <w:szCs w:val="24"/>
          <w:lang w:val="tr-TR"/>
        </w:rPr>
        <w:t xml:space="preserve"> </w:t>
      </w:r>
      <w:r w:rsidR="00D702A7">
        <w:rPr>
          <w:rFonts w:eastAsia="Calibri"/>
          <w:sz w:val="24"/>
          <w:szCs w:val="24"/>
          <w:lang w:val="tr-TR"/>
        </w:rPr>
        <w:t>Câbirî</w:t>
      </w:r>
      <w:r w:rsidRPr="00765AF0">
        <w:rPr>
          <w:rFonts w:eastAsia="Calibri"/>
          <w:sz w:val="24"/>
          <w:szCs w:val="24"/>
          <w:lang w:val="tr-TR"/>
        </w:rPr>
        <w:t xml:space="preserve">, </w:t>
      </w:r>
      <w:r w:rsidR="00A2571A">
        <w:rPr>
          <w:rFonts w:eastAsia="Calibri"/>
          <w:sz w:val="24"/>
          <w:szCs w:val="24"/>
          <w:lang w:val="tr-TR"/>
        </w:rPr>
        <w:t>nüzûl</w:t>
      </w:r>
      <w:r w:rsidRPr="00765AF0">
        <w:rPr>
          <w:rFonts w:eastAsia="Calibri"/>
          <w:sz w:val="24"/>
          <w:szCs w:val="24"/>
          <w:lang w:val="tr-TR"/>
        </w:rPr>
        <w:t xml:space="preserve"> sırasına göre </w:t>
      </w:r>
      <w:r w:rsidR="007F328B">
        <w:rPr>
          <w:rFonts w:eastAsia="Calibri"/>
          <w:sz w:val="24"/>
          <w:szCs w:val="24"/>
          <w:lang w:val="tr-TR"/>
        </w:rPr>
        <w:t>tefsîr</w:t>
      </w:r>
      <w:r w:rsidRPr="00765AF0">
        <w:rPr>
          <w:rFonts w:eastAsia="Calibri"/>
          <w:sz w:val="24"/>
          <w:szCs w:val="24"/>
          <w:lang w:val="tr-TR"/>
        </w:rPr>
        <w:t xml:space="preserve"> yazmaya kendini yönlendiren en önemli saikin, daha önce defalarca okuduğu </w:t>
      </w:r>
      <w:r w:rsidR="00B4731D">
        <w:rPr>
          <w:rFonts w:eastAsia="Calibri"/>
          <w:sz w:val="24"/>
          <w:szCs w:val="24"/>
          <w:lang w:val="tr-TR"/>
        </w:rPr>
        <w:lastRenderedPageBreak/>
        <w:t>ancak idrakine yeni vardığı Şâtıbî</w:t>
      </w:r>
      <w:r w:rsidRPr="00765AF0">
        <w:rPr>
          <w:rFonts w:eastAsia="Calibri"/>
          <w:sz w:val="24"/>
          <w:szCs w:val="24"/>
          <w:lang w:val="tr-TR"/>
        </w:rPr>
        <w:t>’nin şu cümlesi olduğunu söyler</w:t>
      </w:r>
      <w:r w:rsidRPr="00765AF0">
        <w:rPr>
          <w:rFonts w:eastAsia="Calibri"/>
          <w:sz w:val="24"/>
          <w:szCs w:val="24"/>
          <w:vertAlign w:val="superscript"/>
          <w:lang w:val="tr-TR"/>
        </w:rPr>
        <w:footnoteReference w:id="123"/>
      </w:r>
      <w:r w:rsidR="00E42310">
        <w:rPr>
          <w:rFonts w:eastAsia="Calibri"/>
          <w:sz w:val="24"/>
          <w:szCs w:val="24"/>
          <w:lang w:val="tr-TR"/>
        </w:rPr>
        <w:t>.</w:t>
      </w:r>
      <w:r w:rsidR="005B1E30">
        <w:rPr>
          <w:rFonts w:eastAsia="Calibri"/>
          <w:sz w:val="24"/>
          <w:szCs w:val="24"/>
          <w:lang w:val="tr-TR"/>
        </w:rPr>
        <w:t xml:space="preserve"> “</w:t>
      </w:r>
      <w:r w:rsidR="00A2571A">
        <w:rPr>
          <w:rFonts w:eastAsia="Calibri"/>
          <w:sz w:val="24"/>
          <w:szCs w:val="24"/>
          <w:lang w:val="tr-TR"/>
        </w:rPr>
        <w:t>Medenî</w:t>
      </w:r>
      <w:r w:rsidRPr="005B1E30">
        <w:rPr>
          <w:rFonts w:eastAsia="Calibri"/>
          <w:sz w:val="24"/>
          <w:szCs w:val="24"/>
          <w:lang w:val="tr-TR"/>
        </w:rPr>
        <w:t xml:space="preserve"> </w:t>
      </w:r>
      <w:r w:rsidR="00A2571A">
        <w:rPr>
          <w:rFonts w:eastAsia="Calibri"/>
          <w:sz w:val="24"/>
          <w:szCs w:val="24"/>
          <w:lang w:val="tr-TR"/>
        </w:rPr>
        <w:t>sûre</w:t>
      </w:r>
      <w:r w:rsidRPr="005B1E30">
        <w:rPr>
          <w:rFonts w:eastAsia="Calibri"/>
          <w:sz w:val="24"/>
          <w:szCs w:val="24"/>
          <w:lang w:val="tr-TR"/>
        </w:rPr>
        <w:t xml:space="preserve">ler ancak Mekke döneminde inen </w:t>
      </w:r>
      <w:r w:rsidR="00A2571A">
        <w:rPr>
          <w:rFonts w:eastAsia="Calibri"/>
          <w:sz w:val="24"/>
          <w:szCs w:val="24"/>
          <w:lang w:val="tr-TR"/>
        </w:rPr>
        <w:t>sûre</w:t>
      </w:r>
      <w:r w:rsidRPr="005B1E30">
        <w:rPr>
          <w:rFonts w:eastAsia="Calibri"/>
          <w:sz w:val="24"/>
          <w:szCs w:val="24"/>
          <w:lang w:val="tr-TR"/>
        </w:rPr>
        <w:t>lerin üzer</w:t>
      </w:r>
      <w:r w:rsidR="005B1E30">
        <w:rPr>
          <w:rFonts w:eastAsia="Calibri"/>
          <w:sz w:val="24"/>
          <w:szCs w:val="24"/>
          <w:lang w:val="tr-TR"/>
        </w:rPr>
        <w:t>ine bina edilerek anlaşılabilir. A</w:t>
      </w:r>
      <w:r w:rsidRPr="005B1E30">
        <w:rPr>
          <w:rFonts w:eastAsia="Calibri"/>
          <w:sz w:val="24"/>
          <w:szCs w:val="24"/>
          <w:lang w:val="tr-TR"/>
        </w:rPr>
        <w:t xml:space="preserve">ynı şekilde </w:t>
      </w:r>
      <w:r w:rsidR="00A2571A">
        <w:rPr>
          <w:rFonts w:eastAsia="Calibri"/>
          <w:sz w:val="24"/>
          <w:szCs w:val="24"/>
          <w:lang w:val="tr-TR"/>
        </w:rPr>
        <w:t>Mekkî</w:t>
      </w:r>
      <w:r w:rsidRPr="005B1E30">
        <w:rPr>
          <w:rFonts w:eastAsia="Calibri"/>
          <w:sz w:val="24"/>
          <w:szCs w:val="24"/>
          <w:lang w:val="tr-TR"/>
        </w:rPr>
        <w:t xml:space="preserve"> ve </w:t>
      </w:r>
      <w:r w:rsidR="00A2571A">
        <w:rPr>
          <w:rFonts w:eastAsia="Calibri"/>
          <w:sz w:val="24"/>
          <w:szCs w:val="24"/>
          <w:lang w:val="tr-TR"/>
        </w:rPr>
        <w:t>Medenî</w:t>
      </w:r>
      <w:r w:rsidRPr="005B1E30">
        <w:rPr>
          <w:rFonts w:eastAsia="Calibri"/>
          <w:sz w:val="24"/>
          <w:szCs w:val="24"/>
          <w:lang w:val="tr-TR"/>
        </w:rPr>
        <w:t xml:space="preserve"> </w:t>
      </w:r>
      <w:r w:rsidR="00A2571A">
        <w:rPr>
          <w:rFonts w:eastAsia="Calibri"/>
          <w:sz w:val="24"/>
          <w:szCs w:val="24"/>
          <w:lang w:val="tr-TR"/>
        </w:rPr>
        <w:t>sûre</w:t>
      </w:r>
      <w:r w:rsidRPr="005B1E30">
        <w:rPr>
          <w:rFonts w:eastAsia="Calibri"/>
          <w:sz w:val="24"/>
          <w:szCs w:val="24"/>
          <w:lang w:val="tr-TR"/>
        </w:rPr>
        <w:t xml:space="preserve">ler kendi içlerinde de </w:t>
      </w:r>
      <w:r w:rsidR="00A2571A">
        <w:rPr>
          <w:rFonts w:eastAsia="Calibri"/>
          <w:sz w:val="24"/>
          <w:szCs w:val="24"/>
          <w:lang w:val="tr-TR"/>
        </w:rPr>
        <w:t>nüzûl</w:t>
      </w:r>
      <w:r w:rsidRPr="005B1E30">
        <w:rPr>
          <w:rFonts w:eastAsia="Calibri"/>
          <w:sz w:val="24"/>
          <w:szCs w:val="24"/>
          <w:lang w:val="tr-TR"/>
        </w:rPr>
        <w:t xml:space="preserve"> sıralarını takiben birbirlerinin üzerine atfedilerek anlaşılabilirler. Aksi takdirde ulaşılan anlam doğru olmaz</w:t>
      </w:r>
      <w:r w:rsidRPr="005B1E30">
        <w:rPr>
          <w:rFonts w:eastAsia="Calibri"/>
          <w:sz w:val="24"/>
          <w:szCs w:val="24"/>
          <w:vertAlign w:val="superscript"/>
          <w:lang w:val="tr-TR"/>
        </w:rPr>
        <w:footnoteReference w:id="124"/>
      </w:r>
      <w:r w:rsidR="00E42310">
        <w:rPr>
          <w:rFonts w:eastAsia="Calibri"/>
          <w:sz w:val="24"/>
          <w:szCs w:val="24"/>
          <w:lang w:val="tr-TR"/>
        </w:rPr>
        <w:t>.”</w:t>
      </w:r>
    </w:p>
    <w:p w:rsidR="00337774" w:rsidRDefault="00337774" w:rsidP="003C7229">
      <w:pPr>
        <w:widowControl/>
        <w:autoSpaceDE/>
        <w:autoSpaceDN/>
        <w:spacing w:before="120" w:after="120" w:line="360" w:lineRule="auto"/>
        <w:ind w:firstLine="709"/>
        <w:contextualSpacing/>
        <w:jc w:val="both"/>
        <w:rPr>
          <w:rFonts w:eastAsia="Calibri"/>
          <w:sz w:val="24"/>
          <w:szCs w:val="24"/>
          <w:lang w:val="tr-TR"/>
        </w:rPr>
      </w:pPr>
      <w:r w:rsidRPr="00765AF0">
        <w:rPr>
          <w:rFonts w:eastAsia="Calibri"/>
          <w:sz w:val="24"/>
          <w:szCs w:val="24"/>
          <w:lang w:val="tr-TR"/>
        </w:rPr>
        <w:t xml:space="preserve">Buradan hareket ederek, </w:t>
      </w:r>
      <w:r w:rsidR="00A2571A">
        <w:rPr>
          <w:rFonts w:eastAsia="Calibri"/>
          <w:sz w:val="24"/>
          <w:szCs w:val="24"/>
          <w:lang w:val="tr-TR"/>
        </w:rPr>
        <w:t>Kur’ân</w:t>
      </w:r>
      <w:r w:rsidRPr="00765AF0">
        <w:rPr>
          <w:rFonts w:eastAsia="Calibri"/>
          <w:sz w:val="24"/>
          <w:szCs w:val="24"/>
          <w:lang w:val="tr-TR"/>
        </w:rPr>
        <w:t xml:space="preserve">’ı daha iyi anlayabilmek için ve </w:t>
      </w:r>
      <w:r w:rsidR="00A2571A">
        <w:rPr>
          <w:rFonts w:eastAsia="Calibri"/>
          <w:sz w:val="24"/>
          <w:szCs w:val="24"/>
          <w:lang w:val="tr-TR"/>
        </w:rPr>
        <w:t>nüzûl</w:t>
      </w:r>
      <w:r w:rsidRPr="00765AF0">
        <w:rPr>
          <w:rFonts w:eastAsia="Calibri"/>
          <w:sz w:val="24"/>
          <w:szCs w:val="24"/>
          <w:lang w:val="tr-TR"/>
        </w:rPr>
        <w:t xml:space="preserve"> sırasına göre yapılan bir </w:t>
      </w:r>
      <w:r w:rsidR="007F328B">
        <w:rPr>
          <w:rFonts w:eastAsia="Calibri"/>
          <w:sz w:val="24"/>
          <w:szCs w:val="24"/>
          <w:lang w:val="tr-TR"/>
        </w:rPr>
        <w:t>tefsîr</w:t>
      </w:r>
      <w:r w:rsidRPr="00765AF0">
        <w:rPr>
          <w:rFonts w:eastAsia="Calibri"/>
          <w:sz w:val="24"/>
          <w:szCs w:val="24"/>
          <w:lang w:val="tr-TR"/>
        </w:rPr>
        <w:t>e duyulan ihtiyaç neticesinde</w:t>
      </w:r>
      <w:r w:rsidRPr="00765AF0">
        <w:rPr>
          <w:rFonts w:eastAsia="Calibri"/>
          <w:sz w:val="24"/>
          <w:szCs w:val="24"/>
          <w:vertAlign w:val="superscript"/>
          <w:lang w:val="tr-TR"/>
        </w:rPr>
        <w:footnoteReference w:id="125"/>
      </w:r>
      <w:r w:rsidR="002F2D5B">
        <w:rPr>
          <w:rFonts w:eastAsia="Calibri"/>
          <w:sz w:val="24"/>
          <w:szCs w:val="24"/>
          <w:lang w:val="tr-TR"/>
        </w:rPr>
        <w:t xml:space="preserve"> </w:t>
      </w:r>
      <w:r w:rsidRPr="00765AF0">
        <w:rPr>
          <w:rFonts w:eastAsia="Calibri"/>
          <w:sz w:val="24"/>
          <w:szCs w:val="24"/>
          <w:lang w:val="tr-TR"/>
        </w:rPr>
        <w:t>çalışmasını, iniş sırasını gözeterek kaleme almış ve ö</w:t>
      </w:r>
      <w:r w:rsidR="003C7229">
        <w:rPr>
          <w:rFonts w:eastAsia="Calibri"/>
          <w:sz w:val="24"/>
          <w:szCs w:val="24"/>
          <w:lang w:val="tr-TR"/>
        </w:rPr>
        <w:t xml:space="preserve">ncelikle </w:t>
      </w:r>
      <w:r w:rsidR="00A2571A">
        <w:rPr>
          <w:rFonts w:eastAsia="Calibri"/>
          <w:sz w:val="24"/>
          <w:szCs w:val="24"/>
          <w:lang w:val="tr-TR"/>
        </w:rPr>
        <w:t>Mekkî</w:t>
      </w:r>
      <w:r w:rsidR="003C7229">
        <w:rPr>
          <w:rFonts w:eastAsia="Calibri"/>
          <w:sz w:val="24"/>
          <w:szCs w:val="24"/>
          <w:lang w:val="tr-TR"/>
        </w:rPr>
        <w:t>-</w:t>
      </w:r>
      <w:r w:rsidR="00A2571A">
        <w:rPr>
          <w:rFonts w:eastAsia="Calibri"/>
          <w:sz w:val="24"/>
          <w:szCs w:val="24"/>
          <w:lang w:val="tr-TR"/>
        </w:rPr>
        <w:t>Medenî</w:t>
      </w:r>
      <w:r w:rsidRPr="00765AF0">
        <w:rPr>
          <w:rFonts w:eastAsia="Calibri"/>
          <w:sz w:val="24"/>
          <w:szCs w:val="24"/>
          <w:lang w:val="tr-TR"/>
        </w:rPr>
        <w:t xml:space="preserve"> </w:t>
      </w:r>
      <w:r w:rsidR="00A2571A">
        <w:rPr>
          <w:rFonts w:eastAsia="Calibri"/>
          <w:sz w:val="24"/>
          <w:szCs w:val="24"/>
          <w:lang w:val="tr-TR"/>
        </w:rPr>
        <w:t>sûre</w:t>
      </w:r>
      <w:r w:rsidRPr="00765AF0">
        <w:rPr>
          <w:rFonts w:eastAsia="Calibri"/>
          <w:sz w:val="24"/>
          <w:szCs w:val="24"/>
          <w:lang w:val="tr-TR"/>
        </w:rPr>
        <w:t xml:space="preserve"> ve </w:t>
      </w:r>
      <w:r w:rsidR="00A2571A">
        <w:rPr>
          <w:rFonts w:eastAsia="Calibri"/>
          <w:sz w:val="24"/>
          <w:szCs w:val="24"/>
          <w:lang w:val="tr-TR"/>
        </w:rPr>
        <w:t>âyet</w:t>
      </w:r>
      <w:r w:rsidR="00335A68">
        <w:rPr>
          <w:rFonts w:eastAsia="Calibri"/>
          <w:sz w:val="24"/>
          <w:szCs w:val="24"/>
          <w:lang w:val="tr-TR"/>
        </w:rPr>
        <w:t>leri tesp</w:t>
      </w:r>
      <w:r w:rsidRPr="00765AF0">
        <w:rPr>
          <w:rFonts w:eastAsia="Calibri"/>
          <w:sz w:val="24"/>
          <w:szCs w:val="24"/>
          <w:lang w:val="tr-TR"/>
        </w:rPr>
        <w:t xml:space="preserve">it </w:t>
      </w:r>
      <w:r w:rsidR="003C7229">
        <w:rPr>
          <w:rFonts w:eastAsia="Calibri"/>
          <w:sz w:val="24"/>
          <w:szCs w:val="24"/>
          <w:lang w:val="tr-TR"/>
        </w:rPr>
        <w:t>ederek iş</w:t>
      </w:r>
      <w:r w:rsidRPr="00765AF0">
        <w:rPr>
          <w:rFonts w:eastAsia="Calibri"/>
          <w:sz w:val="24"/>
          <w:szCs w:val="24"/>
          <w:lang w:val="tr-TR"/>
        </w:rPr>
        <w:t>e başlamıştır</w:t>
      </w:r>
      <w:r w:rsidRPr="00765AF0">
        <w:rPr>
          <w:rFonts w:eastAsia="Calibri"/>
          <w:sz w:val="24"/>
          <w:szCs w:val="24"/>
          <w:vertAlign w:val="superscript"/>
          <w:lang w:val="tr-TR"/>
        </w:rPr>
        <w:footnoteReference w:id="126"/>
      </w:r>
      <w:r w:rsidR="00E42310">
        <w:rPr>
          <w:rFonts w:eastAsia="Calibri"/>
          <w:sz w:val="24"/>
          <w:szCs w:val="24"/>
          <w:lang w:val="tr-TR"/>
        </w:rPr>
        <w:t>.</w:t>
      </w:r>
      <w:r w:rsidRPr="00765AF0">
        <w:rPr>
          <w:rFonts w:eastAsia="Calibri"/>
          <w:sz w:val="24"/>
          <w:szCs w:val="24"/>
          <w:lang w:val="tr-TR"/>
        </w:rPr>
        <w:t xml:space="preserve"> </w:t>
      </w:r>
      <w:r w:rsidR="00A2571A">
        <w:rPr>
          <w:rFonts w:eastAsia="Calibri"/>
          <w:sz w:val="24"/>
          <w:szCs w:val="24"/>
          <w:lang w:val="tr-TR"/>
        </w:rPr>
        <w:t>Mekkî</w:t>
      </w:r>
      <w:r w:rsidRPr="00765AF0">
        <w:rPr>
          <w:rFonts w:eastAsia="Calibri"/>
          <w:sz w:val="24"/>
          <w:szCs w:val="24"/>
          <w:lang w:val="tr-TR"/>
        </w:rPr>
        <w:t xml:space="preserve"> </w:t>
      </w:r>
      <w:r w:rsidR="00A2571A">
        <w:rPr>
          <w:rFonts w:eastAsia="Calibri"/>
          <w:sz w:val="24"/>
          <w:szCs w:val="24"/>
          <w:lang w:val="tr-TR"/>
        </w:rPr>
        <w:t>sûre</w:t>
      </w:r>
      <w:r w:rsidRPr="00765AF0">
        <w:rPr>
          <w:rFonts w:eastAsia="Calibri"/>
          <w:sz w:val="24"/>
          <w:szCs w:val="24"/>
          <w:lang w:val="tr-TR"/>
        </w:rPr>
        <w:t xml:space="preserve">leri altı bölüme ayırarak iki cilt halinde, </w:t>
      </w:r>
      <w:r w:rsidR="00A2571A">
        <w:rPr>
          <w:rFonts w:eastAsia="Calibri"/>
          <w:sz w:val="24"/>
          <w:szCs w:val="24"/>
          <w:lang w:val="tr-TR"/>
        </w:rPr>
        <w:t>Medenî</w:t>
      </w:r>
      <w:r w:rsidRPr="00765AF0">
        <w:rPr>
          <w:rFonts w:eastAsia="Calibri"/>
          <w:sz w:val="24"/>
          <w:szCs w:val="24"/>
          <w:lang w:val="tr-TR"/>
        </w:rPr>
        <w:t xml:space="preserve"> </w:t>
      </w:r>
      <w:r w:rsidR="00A2571A">
        <w:rPr>
          <w:rFonts w:eastAsia="Calibri"/>
          <w:sz w:val="24"/>
          <w:szCs w:val="24"/>
          <w:lang w:val="tr-TR"/>
        </w:rPr>
        <w:t>sûre</w:t>
      </w:r>
      <w:r w:rsidRPr="00765AF0">
        <w:rPr>
          <w:rFonts w:eastAsia="Calibri"/>
          <w:sz w:val="24"/>
          <w:szCs w:val="24"/>
          <w:lang w:val="tr-TR"/>
        </w:rPr>
        <w:t>leri de tek bölüm olarak bir ciltte ele almıştır</w:t>
      </w:r>
      <w:r w:rsidRPr="00765AF0">
        <w:rPr>
          <w:rFonts w:eastAsia="Calibri"/>
          <w:sz w:val="24"/>
          <w:szCs w:val="24"/>
          <w:vertAlign w:val="superscript"/>
          <w:lang w:val="tr-TR"/>
        </w:rPr>
        <w:footnoteReference w:id="127"/>
      </w:r>
      <w:r w:rsidR="00E42310">
        <w:rPr>
          <w:rFonts w:eastAsia="Calibri"/>
          <w:sz w:val="24"/>
          <w:szCs w:val="24"/>
          <w:lang w:val="tr-TR"/>
        </w:rPr>
        <w:t>.</w:t>
      </w:r>
      <w:r w:rsidR="003C7229">
        <w:rPr>
          <w:rFonts w:eastAsia="Calibri"/>
          <w:sz w:val="24"/>
          <w:szCs w:val="24"/>
          <w:lang w:val="tr-TR"/>
        </w:rPr>
        <w:t xml:space="preserve"> </w:t>
      </w:r>
      <w:r w:rsidRPr="00765AF0">
        <w:rPr>
          <w:rFonts w:eastAsia="Calibri"/>
          <w:sz w:val="24"/>
          <w:szCs w:val="24"/>
          <w:lang w:val="tr-TR"/>
        </w:rPr>
        <w:t xml:space="preserve">Bu bilgilerin akabinde Nöldeke, Derveze, Duman ve </w:t>
      </w:r>
      <w:r w:rsidR="00D702A7">
        <w:rPr>
          <w:rFonts w:eastAsia="Calibri"/>
          <w:sz w:val="24"/>
          <w:szCs w:val="24"/>
          <w:lang w:val="tr-TR"/>
        </w:rPr>
        <w:t>Câbirî</w:t>
      </w:r>
      <w:r w:rsidRPr="00765AF0">
        <w:rPr>
          <w:rFonts w:eastAsia="Calibri"/>
          <w:sz w:val="24"/>
          <w:szCs w:val="24"/>
          <w:lang w:val="tr-TR"/>
        </w:rPr>
        <w:t xml:space="preserve">’nin takip ettikleri </w:t>
      </w:r>
      <w:r w:rsidR="00A2571A">
        <w:rPr>
          <w:rFonts w:eastAsia="Calibri"/>
          <w:sz w:val="24"/>
          <w:szCs w:val="24"/>
          <w:lang w:val="tr-TR"/>
        </w:rPr>
        <w:t>nüzûl</w:t>
      </w:r>
      <w:r w:rsidRPr="00765AF0">
        <w:rPr>
          <w:rFonts w:eastAsia="Calibri"/>
          <w:sz w:val="24"/>
          <w:szCs w:val="24"/>
          <w:lang w:val="tr-TR"/>
        </w:rPr>
        <w:t xml:space="preserve"> sıralamalarının karşılaştırılmasına </w:t>
      </w:r>
      <w:r w:rsidR="003C7229">
        <w:rPr>
          <w:rFonts w:eastAsia="Calibri"/>
          <w:sz w:val="24"/>
          <w:szCs w:val="24"/>
          <w:lang w:val="tr-TR"/>
        </w:rPr>
        <w:t>burada yer vermek gerekir</w:t>
      </w:r>
      <w:r w:rsidRPr="00765AF0">
        <w:rPr>
          <w:rFonts w:eastAsia="Calibri"/>
          <w:sz w:val="24"/>
          <w:szCs w:val="24"/>
          <w:lang w:val="tr-TR"/>
        </w:rPr>
        <w:t xml:space="preserve">. </w:t>
      </w:r>
    </w:p>
    <w:p w:rsidR="008E6D7A" w:rsidRPr="00765AF0" w:rsidRDefault="008E6D7A" w:rsidP="00CE324B">
      <w:pPr>
        <w:widowControl/>
        <w:autoSpaceDE/>
        <w:autoSpaceDN/>
        <w:spacing w:before="120" w:after="120" w:line="360" w:lineRule="auto"/>
        <w:contextualSpacing/>
        <w:jc w:val="both"/>
        <w:rPr>
          <w:rFonts w:eastAsia="Calibri"/>
          <w:sz w:val="24"/>
          <w:szCs w:val="24"/>
          <w:lang w:val="tr-TR"/>
        </w:rPr>
      </w:pPr>
    </w:p>
    <w:p w:rsidR="008E6D7A" w:rsidRPr="00765AF0" w:rsidRDefault="005804EC" w:rsidP="00C037DC">
      <w:pPr>
        <w:pStyle w:val="orta"/>
        <w:outlineLvl w:val="0"/>
        <w:rPr>
          <w:rFonts w:eastAsia="Calibri"/>
          <w:lang w:val="tr-TR"/>
        </w:rPr>
      </w:pPr>
      <w:bookmarkStart w:id="94" w:name="_Hlk7643077"/>
      <w:bookmarkStart w:id="95" w:name="_Hlk7642282"/>
      <w:bookmarkStart w:id="96" w:name="_Toc7750359"/>
      <w:bookmarkStart w:id="97" w:name="_Toc17036485"/>
      <w:r w:rsidRPr="00765AF0">
        <w:rPr>
          <w:rFonts w:eastAsia="Calibri"/>
          <w:lang w:val="tr-TR"/>
        </w:rPr>
        <w:t>Tablo 1</w:t>
      </w:r>
      <w:bookmarkEnd w:id="94"/>
      <w:r w:rsidR="00E979C5" w:rsidRPr="00765AF0">
        <w:rPr>
          <w:rFonts w:eastAsia="Calibri"/>
          <w:lang w:val="tr-TR"/>
        </w:rPr>
        <w:t xml:space="preserve">. </w:t>
      </w:r>
      <w:bookmarkEnd w:id="95"/>
      <w:r w:rsidR="006468FE" w:rsidRPr="00765AF0">
        <w:rPr>
          <w:rFonts w:eastAsia="Calibri"/>
          <w:lang w:val="tr-TR"/>
        </w:rPr>
        <w:t xml:space="preserve">Kronolojik </w:t>
      </w:r>
      <w:r w:rsidR="007F328B">
        <w:rPr>
          <w:rFonts w:eastAsia="Calibri"/>
          <w:lang w:val="tr-TR"/>
        </w:rPr>
        <w:t>Tefsîr</w:t>
      </w:r>
      <w:r w:rsidR="006468FE" w:rsidRPr="00765AF0">
        <w:rPr>
          <w:rFonts w:eastAsia="Calibri"/>
          <w:lang w:val="tr-TR"/>
        </w:rPr>
        <w:t xml:space="preserve"> Örnekleri</w:t>
      </w:r>
      <w:bookmarkEnd w:id="96"/>
      <w:r w:rsidR="003C7229">
        <w:rPr>
          <w:rFonts w:eastAsia="Calibri"/>
          <w:lang w:val="tr-TR"/>
        </w:rPr>
        <w:t xml:space="preserve">nde </w:t>
      </w:r>
      <w:r w:rsidR="00A2571A">
        <w:rPr>
          <w:rFonts w:eastAsia="Calibri"/>
          <w:lang w:val="tr-TR"/>
        </w:rPr>
        <w:t>Sûre</w:t>
      </w:r>
      <w:r w:rsidR="003C7229">
        <w:rPr>
          <w:rFonts w:eastAsia="Calibri"/>
          <w:lang w:val="tr-TR"/>
        </w:rPr>
        <w:t>lerin Tertibi</w:t>
      </w:r>
      <w:bookmarkEnd w:id="97"/>
      <w:r w:rsidR="006468FE" w:rsidRPr="00765AF0">
        <w:rPr>
          <w:rFonts w:eastAsia="Calibri"/>
          <w:lang w:val="tr-TR"/>
        </w:rPr>
        <w:tab/>
      </w:r>
    </w:p>
    <w:tbl>
      <w:tblPr>
        <w:tblStyle w:val="TabloKlavuzu"/>
        <w:tblW w:w="0" w:type="auto"/>
        <w:tblInd w:w="1101" w:type="dxa"/>
        <w:tblLook w:val="04A0" w:firstRow="1" w:lastRow="0" w:firstColumn="1" w:lastColumn="0" w:noHBand="0" w:noVBand="1"/>
      </w:tblPr>
      <w:tblGrid>
        <w:gridCol w:w="486"/>
        <w:gridCol w:w="1356"/>
        <w:gridCol w:w="1418"/>
        <w:gridCol w:w="1559"/>
        <w:gridCol w:w="1418"/>
      </w:tblGrid>
      <w:tr w:rsidR="00F361CB" w:rsidRPr="00765AF0" w:rsidTr="009B3BBA">
        <w:tc>
          <w:tcPr>
            <w:tcW w:w="486" w:type="dxa"/>
          </w:tcPr>
          <w:p w:rsidR="00F361CB" w:rsidRPr="00765AF0" w:rsidRDefault="00F361CB" w:rsidP="00F361CB">
            <w:pPr>
              <w:rPr>
                <w:b/>
                <w:sz w:val="18"/>
                <w:szCs w:val="18"/>
                <w:lang w:val="tr-TR"/>
              </w:rPr>
            </w:pPr>
          </w:p>
        </w:tc>
        <w:tc>
          <w:tcPr>
            <w:tcW w:w="1356" w:type="dxa"/>
          </w:tcPr>
          <w:p w:rsidR="00F361CB" w:rsidRPr="00765AF0" w:rsidRDefault="00F361CB" w:rsidP="00F361CB">
            <w:pPr>
              <w:rPr>
                <w:b/>
                <w:sz w:val="18"/>
                <w:szCs w:val="18"/>
                <w:lang w:val="tr-TR"/>
              </w:rPr>
            </w:pPr>
            <w:r w:rsidRPr="00765AF0">
              <w:rPr>
                <w:b/>
                <w:sz w:val="18"/>
                <w:szCs w:val="18"/>
                <w:lang w:val="tr-TR"/>
              </w:rPr>
              <w:t>NÖLDEKE</w:t>
            </w:r>
            <w:r w:rsidRPr="00765AF0">
              <w:rPr>
                <w:rStyle w:val="DipnotBavurusu"/>
                <w:b/>
                <w:sz w:val="18"/>
                <w:szCs w:val="18"/>
                <w:lang w:val="tr-TR"/>
              </w:rPr>
              <w:footnoteReference w:id="128"/>
            </w:r>
          </w:p>
        </w:tc>
        <w:tc>
          <w:tcPr>
            <w:tcW w:w="1418" w:type="dxa"/>
          </w:tcPr>
          <w:p w:rsidR="00F361CB" w:rsidRPr="00765AF0" w:rsidRDefault="00F361CB" w:rsidP="00F361CB">
            <w:pPr>
              <w:rPr>
                <w:b/>
                <w:sz w:val="18"/>
                <w:szCs w:val="18"/>
                <w:lang w:val="tr-TR"/>
              </w:rPr>
            </w:pPr>
            <w:r w:rsidRPr="00765AF0">
              <w:rPr>
                <w:b/>
                <w:sz w:val="18"/>
                <w:szCs w:val="18"/>
                <w:lang w:val="tr-TR"/>
              </w:rPr>
              <w:t>DERVEZE</w:t>
            </w:r>
            <w:r w:rsidRPr="00765AF0">
              <w:rPr>
                <w:rStyle w:val="DipnotBavurusu"/>
                <w:b/>
                <w:sz w:val="18"/>
                <w:szCs w:val="18"/>
                <w:lang w:val="tr-TR"/>
              </w:rPr>
              <w:footnoteReference w:id="129"/>
            </w:r>
          </w:p>
        </w:tc>
        <w:tc>
          <w:tcPr>
            <w:tcW w:w="1559" w:type="dxa"/>
          </w:tcPr>
          <w:p w:rsidR="00F361CB" w:rsidRPr="00765AF0" w:rsidRDefault="00F361CB" w:rsidP="00F361CB">
            <w:pPr>
              <w:rPr>
                <w:b/>
                <w:sz w:val="18"/>
                <w:szCs w:val="18"/>
                <w:lang w:val="tr-TR"/>
              </w:rPr>
            </w:pPr>
            <w:r w:rsidRPr="00765AF0">
              <w:rPr>
                <w:b/>
                <w:sz w:val="18"/>
                <w:szCs w:val="18"/>
                <w:lang w:val="tr-TR"/>
              </w:rPr>
              <w:t>DUMAN</w:t>
            </w:r>
            <w:r w:rsidRPr="00765AF0">
              <w:rPr>
                <w:rStyle w:val="DipnotBavurusu"/>
                <w:b/>
                <w:sz w:val="18"/>
                <w:szCs w:val="18"/>
                <w:lang w:val="tr-TR"/>
              </w:rPr>
              <w:footnoteReference w:id="130"/>
            </w:r>
          </w:p>
        </w:tc>
        <w:tc>
          <w:tcPr>
            <w:tcW w:w="1418" w:type="dxa"/>
          </w:tcPr>
          <w:p w:rsidR="00F361CB" w:rsidRPr="00765AF0" w:rsidRDefault="00C037DC" w:rsidP="00F361CB">
            <w:pPr>
              <w:rPr>
                <w:b/>
                <w:sz w:val="18"/>
                <w:szCs w:val="18"/>
                <w:lang w:val="tr-TR"/>
              </w:rPr>
            </w:pPr>
            <w:r>
              <w:rPr>
                <w:b/>
                <w:sz w:val="18"/>
                <w:szCs w:val="18"/>
                <w:lang w:val="tr-TR"/>
              </w:rPr>
              <w:t>CÂBİRÎ</w:t>
            </w:r>
            <w:r w:rsidR="00F361CB" w:rsidRPr="00765AF0">
              <w:rPr>
                <w:rStyle w:val="DipnotBavurusu"/>
                <w:b/>
                <w:sz w:val="18"/>
                <w:szCs w:val="18"/>
                <w:lang w:val="tr-TR"/>
              </w:rPr>
              <w:footnoteReference w:id="131"/>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 xml:space="preserve">  1</w:t>
            </w:r>
          </w:p>
        </w:tc>
        <w:tc>
          <w:tcPr>
            <w:tcW w:w="1356" w:type="dxa"/>
          </w:tcPr>
          <w:p w:rsidR="00F361CB" w:rsidRPr="00765AF0" w:rsidRDefault="00F361CB" w:rsidP="00F361CB">
            <w:pPr>
              <w:rPr>
                <w:sz w:val="18"/>
                <w:szCs w:val="18"/>
                <w:lang w:val="tr-TR"/>
              </w:rPr>
            </w:pPr>
            <w:r w:rsidRPr="00765AF0">
              <w:rPr>
                <w:sz w:val="18"/>
                <w:szCs w:val="18"/>
                <w:lang w:val="tr-TR"/>
              </w:rPr>
              <w:t>Alak</w:t>
            </w:r>
          </w:p>
        </w:tc>
        <w:tc>
          <w:tcPr>
            <w:tcW w:w="1418" w:type="dxa"/>
          </w:tcPr>
          <w:p w:rsidR="00F361CB" w:rsidRPr="00765AF0" w:rsidRDefault="00C57B69" w:rsidP="00F361CB">
            <w:pPr>
              <w:rPr>
                <w:sz w:val="18"/>
                <w:szCs w:val="18"/>
                <w:lang w:val="tr-TR"/>
              </w:rPr>
            </w:pPr>
            <w:r>
              <w:rPr>
                <w:sz w:val="18"/>
                <w:szCs w:val="18"/>
                <w:lang w:val="tr-TR"/>
              </w:rPr>
              <w:t>Fâtiha</w:t>
            </w:r>
          </w:p>
        </w:tc>
        <w:tc>
          <w:tcPr>
            <w:tcW w:w="1559" w:type="dxa"/>
          </w:tcPr>
          <w:p w:rsidR="00F361CB" w:rsidRPr="00765AF0" w:rsidRDefault="00F361CB" w:rsidP="00F361CB">
            <w:pPr>
              <w:rPr>
                <w:sz w:val="18"/>
                <w:szCs w:val="18"/>
                <w:lang w:val="tr-TR"/>
              </w:rPr>
            </w:pPr>
            <w:r w:rsidRPr="00765AF0">
              <w:rPr>
                <w:sz w:val="18"/>
                <w:szCs w:val="18"/>
                <w:lang w:val="tr-TR"/>
              </w:rPr>
              <w:t>Alak</w:t>
            </w:r>
          </w:p>
        </w:tc>
        <w:tc>
          <w:tcPr>
            <w:tcW w:w="1418" w:type="dxa"/>
          </w:tcPr>
          <w:p w:rsidR="00F361CB" w:rsidRPr="00765AF0" w:rsidRDefault="00F361CB" w:rsidP="00F361CB">
            <w:pPr>
              <w:rPr>
                <w:sz w:val="18"/>
                <w:szCs w:val="18"/>
                <w:lang w:val="tr-TR"/>
              </w:rPr>
            </w:pPr>
            <w:r w:rsidRPr="00765AF0">
              <w:rPr>
                <w:sz w:val="18"/>
                <w:szCs w:val="18"/>
                <w:lang w:val="tr-TR"/>
              </w:rPr>
              <w:t>Alak</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 xml:space="preserve">  2</w:t>
            </w:r>
          </w:p>
        </w:tc>
        <w:tc>
          <w:tcPr>
            <w:tcW w:w="1356" w:type="dxa"/>
          </w:tcPr>
          <w:p w:rsidR="00F361CB" w:rsidRPr="00765AF0" w:rsidRDefault="00F361CB" w:rsidP="00F361CB">
            <w:pPr>
              <w:rPr>
                <w:sz w:val="18"/>
                <w:szCs w:val="18"/>
                <w:lang w:val="tr-TR"/>
              </w:rPr>
            </w:pPr>
            <w:r w:rsidRPr="00765AF0">
              <w:rPr>
                <w:sz w:val="18"/>
                <w:szCs w:val="18"/>
                <w:lang w:val="tr-TR"/>
              </w:rPr>
              <w:t>Müddessir</w:t>
            </w:r>
          </w:p>
        </w:tc>
        <w:tc>
          <w:tcPr>
            <w:tcW w:w="1418" w:type="dxa"/>
          </w:tcPr>
          <w:p w:rsidR="00F361CB" w:rsidRPr="00765AF0" w:rsidRDefault="00F361CB" w:rsidP="00F361CB">
            <w:pPr>
              <w:rPr>
                <w:sz w:val="18"/>
                <w:szCs w:val="18"/>
                <w:lang w:val="tr-TR"/>
              </w:rPr>
            </w:pPr>
            <w:r w:rsidRPr="00765AF0">
              <w:rPr>
                <w:sz w:val="18"/>
                <w:szCs w:val="18"/>
                <w:lang w:val="tr-TR"/>
              </w:rPr>
              <w:t xml:space="preserve"> Alak</w:t>
            </w:r>
          </w:p>
        </w:tc>
        <w:tc>
          <w:tcPr>
            <w:tcW w:w="1559" w:type="dxa"/>
          </w:tcPr>
          <w:p w:rsidR="00F361CB" w:rsidRPr="00765AF0" w:rsidRDefault="00F361CB" w:rsidP="00F361CB">
            <w:pPr>
              <w:rPr>
                <w:sz w:val="18"/>
                <w:szCs w:val="18"/>
                <w:lang w:val="tr-TR"/>
              </w:rPr>
            </w:pPr>
            <w:r w:rsidRPr="00765AF0">
              <w:rPr>
                <w:sz w:val="18"/>
                <w:szCs w:val="18"/>
                <w:lang w:val="tr-TR"/>
              </w:rPr>
              <w:t>Müddessir</w:t>
            </w:r>
          </w:p>
        </w:tc>
        <w:tc>
          <w:tcPr>
            <w:tcW w:w="1418" w:type="dxa"/>
          </w:tcPr>
          <w:p w:rsidR="00F361CB" w:rsidRPr="00765AF0" w:rsidRDefault="00F361CB" w:rsidP="00F361CB">
            <w:pPr>
              <w:rPr>
                <w:sz w:val="18"/>
                <w:szCs w:val="18"/>
                <w:lang w:val="tr-TR"/>
              </w:rPr>
            </w:pPr>
            <w:r w:rsidRPr="00765AF0">
              <w:rPr>
                <w:sz w:val="18"/>
                <w:szCs w:val="18"/>
                <w:lang w:val="tr-TR"/>
              </w:rPr>
              <w:t>Müddessir</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 xml:space="preserve">  3</w:t>
            </w:r>
          </w:p>
        </w:tc>
        <w:tc>
          <w:tcPr>
            <w:tcW w:w="1356" w:type="dxa"/>
          </w:tcPr>
          <w:p w:rsidR="00F361CB" w:rsidRPr="00765AF0" w:rsidRDefault="00F361CB" w:rsidP="00F361CB">
            <w:pPr>
              <w:rPr>
                <w:sz w:val="18"/>
                <w:szCs w:val="18"/>
                <w:lang w:val="tr-TR"/>
              </w:rPr>
            </w:pPr>
            <w:r w:rsidRPr="00765AF0">
              <w:rPr>
                <w:sz w:val="18"/>
                <w:szCs w:val="18"/>
                <w:lang w:val="tr-TR"/>
              </w:rPr>
              <w:t>Tebbet</w:t>
            </w:r>
          </w:p>
        </w:tc>
        <w:tc>
          <w:tcPr>
            <w:tcW w:w="1418" w:type="dxa"/>
          </w:tcPr>
          <w:p w:rsidR="00F361CB" w:rsidRPr="00765AF0" w:rsidRDefault="00F361CB" w:rsidP="00F361CB">
            <w:pPr>
              <w:rPr>
                <w:sz w:val="18"/>
                <w:szCs w:val="18"/>
                <w:lang w:val="tr-TR"/>
              </w:rPr>
            </w:pPr>
            <w:r w:rsidRPr="00765AF0">
              <w:rPr>
                <w:sz w:val="18"/>
                <w:szCs w:val="18"/>
                <w:lang w:val="tr-TR"/>
              </w:rPr>
              <w:t xml:space="preserve"> Kalem</w:t>
            </w:r>
          </w:p>
        </w:tc>
        <w:tc>
          <w:tcPr>
            <w:tcW w:w="1559" w:type="dxa"/>
          </w:tcPr>
          <w:p w:rsidR="00F361CB" w:rsidRPr="00765AF0" w:rsidRDefault="00F361CB" w:rsidP="00F361CB">
            <w:pPr>
              <w:rPr>
                <w:sz w:val="18"/>
                <w:szCs w:val="18"/>
                <w:lang w:val="tr-TR"/>
              </w:rPr>
            </w:pPr>
            <w:r w:rsidRPr="00765AF0">
              <w:rPr>
                <w:sz w:val="18"/>
                <w:szCs w:val="18"/>
                <w:lang w:val="tr-TR"/>
              </w:rPr>
              <w:t>Müzzemmil</w:t>
            </w:r>
          </w:p>
        </w:tc>
        <w:tc>
          <w:tcPr>
            <w:tcW w:w="1418" w:type="dxa"/>
          </w:tcPr>
          <w:p w:rsidR="00F361CB" w:rsidRPr="00765AF0" w:rsidRDefault="00F361CB" w:rsidP="00F361CB">
            <w:pPr>
              <w:rPr>
                <w:sz w:val="18"/>
                <w:szCs w:val="18"/>
                <w:lang w:val="tr-TR"/>
              </w:rPr>
            </w:pPr>
            <w:r w:rsidRPr="00765AF0">
              <w:rPr>
                <w:sz w:val="18"/>
                <w:szCs w:val="18"/>
                <w:lang w:val="tr-TR"/>
              </w:rPr>
              <w:t>Tebbet</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 xml:space="preserve">  4</w:t>
            </w:r>
          </w:p>
        </w:tc>
        <w:tc>
          <w:tcPr>
            <w:tcW w:w="1356" w:type="dxa"/>
          </w:tcPr>
          <w:p w:rsidR="00F361CB" w:rsidRPr="00765AF0" w:rsidRDefault="00F361CB" w:rsidP="00F361CB">
            <w:pPr>
              <w:rPr>
                <w:sz w:val="18"/>
                <w:szCs w:val="18"/>
                <w:lang w:val="tr-TR"/>
              </w:rPr>
            </w:pPr>
            <w:r w:rsidRPr="00765AF0">
              <w:rPr>
                <w:sz w:val="18"/>
                <w:szCs w:val="18"/>
                <w:lang w:val="tr-TR"/>
              </w:rPr>
              <w:t>Kureyş</w:t>
            </w:r>
          </w:p>
        </w:tc>
        <w:tc>
          <w:tcPr>
            <w:tcW w:w="1418" w:type="dxa"/>
          </w:tcPr>
          <w:p w:rsidR="00F361CB" w:rsidRPr="00765AF0" w:rsidRDefault="00F361CB" w:rsidP="00F361CB">
            <w:pPr>
              <w:rPr>
                <w:sz w:val="18"/>
                <w:szCs w:val="18"/>
                <w:lang w:val="tr-TR"/>
              </w:rPr>
            </w:pPr>
            <w:r w:rsidRPr="00765AF0">
              <w:rPr>
                <w:sz w:val="18"/>
                <w:szCs w:val="18"/>
                <w:lang w:val="tr-TR"/>
              </w:rPr>
              <w:t>Müzzemmil</w:t>
            </w:r>
          </w:p>
        </w:tc>
        <w:tc>
          <w:tcPr>
            <w:tcW w:w="1559" w:type="dxa"/>
          </w:tcPr>
          <w:p w:rsidR="00F361CB" w:rsidRPr="00765AF0" w:rsidRDefault="00F361CB" w:rsidP="00F361CB">
            <w:pPr>
              <w:rPr>
                <w:sz w:val="18"/>
                <w:szCs w:val="18"/>
                <w:lang w:val="tr-TR"/>
              </w:rPr>
            </w:pPr>
            <w:r w:rsidRPr="00765AF0">
              <w:rPr>
                <w:sz w:val="18"/>
                <w:szCs w:val="18"/>
                <w:lang w:val="tr-TR"/>
              </w:rPr>
              <w:t xml:space="preserve"> Kalem</w:t>
            </w:r>
          </w:p>
        </w:tc>
        <w:tc>
          <w:tcPr>
            <w:tcW w:w="1418" w:type="dxa"/>
          </w:tcPr>
          <w:p w:rsidR="00F361CB" w:rsidRPr="00765AF0" w:rsidRDefault="00846D59" w:rsidP="00F361CB">
            <w:pPr>
              <w:rPr>
                <w:sz w:val="18"/>
                <w:szCs w:val="18"/>
                <w:lang w:val="tr-TR"/>
              </w:rPr>
            </w:pPr>
            <w:r>
              <w:rPr>
                <w:sz w:val="18"/>
                <w:szCs w:val="18"/>
                <w:lang w:val="tr-TR"/>
              </w:rPr>
              <w:t>Tekvîr</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 xml:space="preserve">  5</w:t>
            </w:r>
          </w:p>
        </w:tc>
        <w:tc>
          <w:tcPr>
            <w:tcW w:w="1356" w:type="dxa"/>
          </w:tcPr>
          <w:p w:rsidR="00F361CB" w:rsidRPr="00765AF0" w:rsidRDefault="00F361CB" w:rsidP="00F361CB">
            <w:pPr>
              <w:rPr>
                <w:sz w:val="18"/>
                <w:szCs w:val="18"/>
                <w:lang w:val="tr-TR"/>
              </w:rPr>
            </w:pPr>
            <w:r w:rsidRPr="00765AF0">
              <w:rPr>
                <w:sz w:val="18"/>
                <w:szCs w:val="18"/>
                <w:lang w:val="tr-TR"/>
              </w:rPr>
              <w:t>Kevser</w:t>
            </w:r>
          </w:p>
        </w:tc>
        <w:tc>
          <w:tcPr>
            <w:tcW w:w="1418" w:type="dxa"/>
          </w:tcPr>
          <w:p w:rsidR="00F361CB" w:rsidRPr="00765AF0" w:rsidRDefault="00F361CB" w:rsidP="00F361CB">
            <w:pPr>
              <w:rPr>
                <w:sz w:val="18"/>
                <w:szCs w:val="18"/>
                <w:lang w:val="tr-TR"/>
              </w:rPr>
            </w:pPr>
            <w:r w:rsidRPr="00765AF0">
              <w:rPr>
                <w:sz w:val="18"/>
                <w:szCs w:val="18"/>
                <w:lang w:val="tr-TR"/>
              </w:rPr>
              <w:t>Müddessir</w:t>
            </w:r>
          </w:p>
        </w:tc>
        <w:tc>
          <w:tcPr>
            <w:tcW w:w="1559" w:type="dxa"/>
          </w:tcPr>
          <w:p w:rsidR="00F361CB" w:rsidRPr="00765AF0" w:rsidRDefault="00C57B69" w:rsidP="00F361CB">
            <w:pPr>
              <w:rPr>
                <w:sz w:val="18"/>
                <w:szCs w:val="18"/>
                <w:lang w:val="tr-TR"/>
              </w:rPr>
            </w:pPr>
            <w:r>
              <w:rPr>
                <w:sz w:val="18"/>
                <w:szCs w:val="18"/>
                <w:lang w:val="tr-TR"/>
              </w:rPr>
              <w:t>Fâtiha</w:t>
            </w:r>
            <w:r w:rsidR="00F361CB" w:rsidRPr="00765AF0">
              <w:rPr>
                <w:rStyle w:val="DipnotBavurusu"/>
                <w:sz w:val="18"/>
                <w:szCs w:val="18"/>
                <w:lang w:val="tr-TR"/>
              </w:rPr>
              <w:footnoteReference w:id="132"/>
            </w:r>
          </w:p>
        </w:tc>
        <w:tc>
          <w:tcPr>
            <w:tcW w:w="1418" w:type="dxa"/>
          </w:tcPr>
          <w:p w:rsidR="00F361CB" w:rsidRPr="00765AF0" w:rsidRDefault="00A2571A" w:rsidP="00F361CB">
            <w:pPr>
              <w:rPr>
                <w:sz w:val="18"/>
                <w:szCs w:val="18"/>
                <w:lang w:val="tr-TR"/>
              </w:rPr>
            </w:pPr>
            <w:r>
              <w:rPr>
                <w:sz w:val="18"/>
                <w:szCs w:val="18"/>
                <w:lang w:val="tr-TR"/>
              </w:rPr>
              <w:t>A‘lâ</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 xml:space="preserve">  6</w:t>
            </w:r>
          </w:p>
        </w:tc>
        <w:tc>
          <w:tcPr>
            <w:tcW w:w="1356" w:type="dxa"/>
          </w:tcPr>
          <w:p w:rsidR="00F361CB" w:rsidRPr="00765AF0" w:rsidRDefault="00F361CB" w:rsidP="00F361CB">
            <w:pPr>
              <w:rPr>
                <w:sz w:val="18"/>
                <w:szCs w:val="18"/>
                <w:lang w:val="tr-TR"/>
              </w:rPr>
            </w:pPr>
            <w:r w:rsidRPr="00765AF0">
              <w:rPr>
                <w:sz w:val="18"/>
                <w:szCs w:val="18"/>
                <w:lang w:val="tr-TR"/>
              </w:rPr>
              <w:t>Hümeze</w:t>
            </w:r>
          </w:p>
        </w:tc>
        <w:tc>
          <w:tcPr>
            <w:tcW w:w="1418" w:type="dxa"/>
          </w:tcPr>
          <w:p w:rsidR="00F361CB" w:rsidRPr="00765AF0" w:rsidRDefault="00F361CB" w:rsidP="00F361CB">
            <w:pPr>
              <w:rPr>
                <w:sz w:val="18"/>
                <w:szCs w:val="18"/>
                <w:lang w:val="tr-TR"/>
              </w:rPr>
            </w:pPr>
            <w:r w:rsidRPr="00765AF0">
              <w:rPr>
                <w:sz w:val="18"/>
                <w:szCs w:val="18"/>
                <w:lang w:val="tr-TR"/>
              </w:rPr>
              <w:t>Tebbet</w:t>
            </w:r>
          </w:p>
        </w:tc>
        <w:tc>
          <w:tcPr>
            <w:tcW w:w="1559" w:type="dxa"/>
          </w:tcPr>
          <w:p w:rsidR="00F361CB" w:rsidRPr="00765AF0" w:rsidRDefault="00F361CB" w:rsidP="00F361CB">
            <w:pPr>
              <w:rPr>
                <w:sz w:val="18"/>
                <w:szCs w:val="18"/>
                <w:lang w:val="tr-TR"/>
              </w:rPr>
            </w:pPr>
            <w:r w:rsidRPr="00765AF0">
              <w:rPr>
                <w:sz w:val="18"/>
                <w:szCs w:val="18"/>
                <w:lang w:val="tr-TR"/>
              </w:rPr>
              <w:t>Tebbet</w:t>
            </w:r>
          </w:p>
        </w:tc>
        <w:tc>
          <w:tcPr>
            <w:tcW w:w="1418" w:type="dxa"/>
          </w:tcPr>
          <w:p w:rsidR="00F361CB" w:rsidRPr="00765AF0" w:rsidRDefault="00F361CB" w:rsidP="00F361CB">
            <w:pPr>
              <w:rPr>
                <w:sz w:val="18"/>
                <w:szCs w:val="18"/>
                <w:lang w:val="tr-TR"/>
              </w:rPr>
            </w:pPr>
            <w:r w:rsidRPr="00765AF0">
              <w:rPr>
                <w:sz w:val="18"/>
                <w:szCs w:val="18"/>
                <w:lang w:val="tr-TR"/>
              </w:rPr>
              <w:t>Leyl</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 xml:space="preserve">  7</w:t>
            </w:r>
          </w:p>
        </w:tc>
        <w:tc>
          <w:tcPr>
            <w:tcW w:w="1356" w:type="dxa"/>
          </w:tcPr>
          <w:p w:rsidR="00F361CB" w:rsidRPr="00765AF0" w:rsidRDefault="006C5111" w:rsidP="00F361CB">
            <w:pPr>
              <w:rPr>
                <w:sz w:val="18"/>
                <w:szCs w:val="18"/>
                <w:lang w:val="tr-TR"/>
              </w:rPr>
            </w:pPr>
            <w:r>
              <w:rPr>
                <w:sz w:val="18"/>
                <w:szCs w:val="18"/>
                <w:lang w:val="tr-TR"/>
              </w:rPr>
              <w:t>Mâûn</w:t>
            </w:r>
          </w:p>
        </w:tc>
        <w:tc>
          <w:tcPr>
            <w:tcW w:w="1418" w:type="dxa"/>
          </w:tcPr>
          <w:p w:rsidR="00F361CB" w:rsidRPr="00765AF0" w:rsidRDefault="00846D59" w:rsidP="00F361CB">
            <w:pPr>
              <w:rPr>
                <w:sz w:val="18"/>
                <w:szCs w:val="18"/>
                <w:lang w:val="tr-TR"/>
              </w:rPr>
            </w:pPr>
            <w:r>
              <w:rPr>
                <w:sz w:val="18"/>
                <w:szCs w:val="18"/>
                <w:lang w:val="tr-TR"/>
              </w:rPr>
              <w:t>Tekvîr</w:t>
            </w:r>
          </w:p>
        </w:tc>
        <w:tc>
          <w:tcPr>
            <w:tcW w:w="1559" w:type="dxa"/>
          </w:tcPr>
          <w:p w:rsidR="00F361CB" w:rsidRPr="00765AF0" w:rsidRDefault="00846D59" w:rsidP="00F361CB">
            <w:pPr>
              <w:rPr>
                <w:sz w:val="18"/>
                <w:szCs w:val="18"/>
                <w:lang w:val="tr-TR"/>
              </w:rPr>
            </w:pPr>
            <w:r>
              <w:rPr>
                <w:sz w:val="18"/>
                <w:szCs w:val="18"/>
                <w:lang w:val="tr-TR"/>
              </w:rPr>
              <w:t>Tekvîr</w:t>
            </w:r>
          </w:p>
        </w:tc>
        <w:tc>
          <w:tcPr>
            <w:tcW w:w="1418" w:type="dxa"/>
          </w:tcPr>
          <w:p w:rsidR="00F361CB" w:rsidRPr="00765AF0" w:rsidRDefault="00F361CB" w:rsidP="00F361CB">
            <w:pPr>
              <w:rPr>
                <w:sz w:val="18"/>
                <w:szCs w:val="18"/>
                <w:lang w:val="tr-TR"/>
              </w:rPr>
            </w:pPr>
            <w:r w:rsidRPr="00765AF0">
              <w:rPr>
                <w:sz w:val="18"/>
                <w:szCs w:val="18"/>
                <w:lang w:val="tr-TR"/>
              </w:rPr>
              <w:t>Fecr</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 xml:space="preserve">  8</w:t>
            </w:r>
          </w:p>
        </w:tc>
        <w:tc>
          <w:tcPr>
            <w:tcW w:w="1356" w:type="dxa"/>
          </w:tcPr>
          <w:p w:rsidR="00F361CB" w:rsidRPr="00765AF0" w:rsidRDefault="006C5111" w:rsidP="00F361CB">
            <w:pPr>
              <w:rPr>
                <w:sz w:val="18"/>
                <w:szCs w:val="18"/>
                <w:lang w:val="tr-TR"/>
              </w:rPr>
            </w:pPr>
            <w:r>
              <w:rPr>
                <w:sz w:val="18"/>
                <w:szCs w:val="18"/>
                <w:lang w:val="tr-TR"/>
              </w:rPr>
              <w:t>Tekâsür</w:t>
            </w:r>
          </w:p>
        </w:tc>
        <w:tc>
          <w:tcPr>
            <w:tcW w:w="1418" w:type="dxa"/>
          </w:tcPr>
          <w:p w:rsidR="00F361CB" w:rsidRPr="00765AF0" w:rsidRDefault="00A2571A" w:rsidP="00F361CB">
            <w:pPr>
              <w:rPr>
                <w:sz w:val="18"/>
                <w:szCs w:val="18"/>
                <w:lang w:val="tr-TR"/>
              </w:rPr>
            </w:pPr>
            <w:r>
              <w:rPr>
                <w:sz w:val="18"/>
                <w:szCs w:val="18"/>
                <w:lang w:val="tr-TR"/>
              </w:rPr>
              <w:t>A‘lâ</w:t>
            </w:r>
          </w:p>
        </w:tc>
        <w:tc>
          <w:tcPr>
            <w:tcW w:w="1559" w:type="dxa"/>
          </w:tcPr>
          <w:p w:rsidR="00F361CB" w:rsidRPr="00765AF0" w:rsidRDefault="00A2571A" w:rsidP="00F361CB">
            <w:pPr>
              <w:rPr>
                <w:sz w:val="18"/>
                <w:szCs w:val="18"/>
                <w:lang w:val="tr-TR"/>
              </w:rPr>
            </w:pPr>
            <w:r>
              <w:rPr>
                <w:sz w:val="18"/>
                <w:szCs w:val="18"/>
                <w:lang w:val="tr-TR"/>
              </w:rPr>
              <w:t>A‘lâ</w:t>
            </w:r>
          </w:p>
        </w:tc>
        <w:tc>
          <w:tcPr>
            <w:tcW w:w="1418" w:type="dxa"/>
          </w:tcPr>
          <w:p w:rsidR="00F361CB" w:rsidRPr="00765AF0" w:rsidRDefault="00563F38" w:rsidP="00F361CB">
            <w:pPr>
              <w:rPr>
                <w:sz w:val="18"/>
                <w:szCs w:val="18"/>
                <w:lang w:val="tr-TR"/>
              </w:rPr>
            </w:pPr>
            <w:r>
              <w:rPr>
                <w:sz w:val="18"/>
                <w:szCs w:val="18"/>
                <w:lang w:val="tr-TR"/>
              </w:rPr>
              <w:t>Duhâ</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 xml:space="preserve">  9</w:t>
            </w:r>
          </w:p>
        </w:tc>
        <w:tc>
          <w:tcPr>
            <w:tcW w:w="1356" w:type="dxa"/>
          </w:tcPr>
          <w:p w:rsidR="00F361CB" w:rsidRPr="00765AF0" w:rsidRDefault="006C5111" w:rsidP="00F361CB">
            <w:pPr>
              <w:rPr>
                <w:sz w:val="18"/>
                <w:szCs w:val="18"/>
                <w:lang w:val="tr-TR"/>
              </w:rPr>
            </w:pPr>
            <w:r>
              <w:rPr>
                <w:sz w:val="18"/>
                <w:szCs w:val="18"/>
                <w:lang w:val="tr-TR"/>
              </w:rPr>
              <w:t>Fîl</w:t>
            </w:r>
          </w:p>
        </w:tc>
        <w:tc>
          <w:tcPr>
            <w:tcW w:w="1418" w:type="dxa"/>
          </w:tcPr>
          <w:p w:rsidR="00F361CB" w:rsidRPr="00765AF0" w:rsidRDefault="00F361CB" w:rsidP="00F361CB">
            <w:pPr>
              <w:rPr>
                <w:sz w:val="18"/>
                <w:szCs w:val="18"/>
                <w:lang w:val="tr-TR"/>
              </w:rPr>
            </w:pPr>
            <w:r w:rsidRPr="00765AF0">
              <w:rPr>
                <w:sz w:val="18"/>
                <w:szCs w:val="18"/>
                <w:lang w:val="tr-TR"/>
              </w:rPr>
              <w:t>Leyl</w:t>
            </w:r>
          </w:p>
        </w:tc>
        <w:tc>
          <w:tcPr>
            <w:tcW w:w="1559" w:type="dxa"/>
          </w:tcPr>
          <w:p w:rsidR="00F361CB" w:rsidRPr="00765AF0" w:rsidRDefault="00F361CB" w:rsidP="00F361CB">
            <w:pPr>
              <w:rPr>
                <w:sz w:val="18"/>
                <w:szCs w:val="18"/>
                <w:lang w:val="tr-TR"/>
              </w:rPr>
            </w:pPr>
            <w:r w:rsidRPr="00765AF0">
              <w:rPr>
                <w:sz w:val="18"/>
                <w:szCs w:val="18"/>
                <w:lang w:val="tr-TR"/>
              </w:rPr>
              <w:t>Leyl</w:t>
            </w:r>
          </w:p>
        </w:tc>
        <w:tc>
          <w:tcPr>
            <w:tcW w:w="1418" w:type="dxa"/>
          </w:tcPr>
          <w:p w:rsidR="00F361CB" w:rsidRPr="00765AF0" w:rsidRDefault="00946784" w:rsidP="00F361CB">
            <w:pPr>
              <w:rPr>
                <w:sz w:val="18"/>
                <w:szCs w:val="18"/>
                <w:lang w:val="tr-TR"/>
              </w:rPr>
            </w:pPr>
            <w:r>
              <w:rPr>
                <w:sz w:val="18"/>
                <w:szCs w:val="18"/>
                <w:lang w:val="tr-TR"/>
              </w:rPr>
              <w:t>İnşirâh</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10</w:t>
            </w:r>
          </w:p>
        </w:tc>
        <w:tc>
          <w:tcPr>
            <w:tcW w:w="1356" w:type="dxa"/>
          </w:tcPr>
          <w:p w:rsidR="00F361CB" w:rsidRPr="00765AF0" w:rsidRDefault="00F361CB" w:rsidP="00F361CB">
            <w:pPr>
              <w:rPr>
                <w:sz w:val="18"/>
                <w:szCs w:val="18"/>
                <w:lang w:val="tr-TR"/>
              </w:rPr>
            </w:pPr>
            <w:r w:rsidRPr="00765AF0">
              <w:rPr>
                <w:sz w:val="18"/>
                <w:szCs w:val="18"/>
                <w:lang w:val="tr-TR"/>
              </w:rPr>
              <w:t>Leyl</w:t>
            </w:r>
          </w:p>
        </w:tc>
        <w:tc>
          <w:tcPr>
            <w:tcW w:w="1418" w:type="dxa"/>
          </w:tcPr>
          <w:p w:rsidR="00F361CB" w:rsidRPr="00765AF0" w:rsidRDefault="00F361CB" w:rsidP="00F361CB">
            <w:pPr>
              <w:rPr>
                <w:sz w:val="18"/>
                <w:szCs w:val="18"/>
                <w:lang w:val="tr-TR"/>
              </w:rPr>
            </w:pPr>
            <w:r w:rsidRPr="00765AF0">
              <w:rPr>
                <w:sz w:val="18"/>
                <w:szCs w:val="18"/>
                <w:lang w:val="tr-TR"/>
              </w:rPr>
              <w:t>Fecr</w:t>
            </w:r>
          </w:p>
        </w:tc>
        <w:tc>
          <w:tcPr>
            <w:tcW w:w="1559" w:type="dxa"/>
          </w:tcPr>
          <w:p w:rsidR="00F361CB" w:rsidRPr="00765AF0" w:rsidRDefault="00F361CB" w:rsidP="00F361CB">
            <w:pPr>
              <w:rPr>
                <w:sz w:val="18"/>
                <w:szCs w:val="18"/>
                <w:lang w:val="tr-TR"/>
              </w:rPr>
            </w:pPr>
            <w:r w:rsidRPr="00765AF0">
              <w:rPr>
                <w:sz w:val="18"/>
                <w:szCs w:val="18"/>
                <w:lang w:val="tr-TR"/>
              </w:rPr>
              <w:t>Fecr</w:t>
            </w:r>
          </w:p>
        </w:tc>
        <w:tc>
          <w:tcPr>
            <w:tcW w:w="1418" w:type="dxa"/>
          </w:tcPr>
          <w:p w:rsidR="00F361CB" w:rsidRPr="00765AF0" w:rsidRDefault="00F361CB" w:rsidP="00F361CB">
            <w:pPr>
              <w:rPr>
                <w:sz w:val="18"/>
                <w:szCs w:val="18"/>
                <w:lang w:val="tr-TR"/>
              </w:rPr>
            </w:pPr>
            <w:r w:rsidRPr="00765AF0">
              <w:rPr>
                <w:sz w:val="18"/>
                <w:szCs w:val="18"/>
                <w:lang w:val="tr-TR"/>
              </w:rPr>
              <w:t>Asr</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11</w:t>
            </w:r>
          </w:p>
        </w:tc>
        <w:tc>
          <w:tcPr>
            <w:tcW w:w="1356" w:type="dxa"/>
          </w:tcPr>
          <w:p w:rsidR="00F361CB" w:rsidRPr="00765AF0" w:rsidRDefault="00F361CB" w:rsidP="00F361CB">
            <w:pPr>
              <w:rPr>
                <w:sz w:val="18"/>
                <w:szCs w:val="18"/>
                <w:lang w:val="tr-TR"/>
              </w:rPr>
            </w:pPr>
            <w:r w:rsidRPr="00765AF0">
              <w:rPr>
                <w:sz w:val="18"/>
                <w:szCs w:val="18"/>
                <w:lang w:val="tr-TR"/>
              </w:rPr>
              <w:t>Beled</w:t>
            </w:r>
          </w:p>
        </w:tc>
        <w:tc>
          <w:tcPr>
            <w:tcW w:w="1418" w:type="dxa"/>
          </w:tcPr>
          <w:p w:rsidR="00F361CB" w:rsidRPr="00765AF0" w:rsidRDefault="00563F38" w:rsidP="00F361CB">
            <w:pPr>
              <w:rPr>
                <w:sz w:val="18"/>
                <w:szCs w:val="18"/>
                <w:lang w:val="tr-TR"/>
              </w:rPr>
            </w:pPr>
            <w:r>
              <w:rPr>
                <w:sz w:val="18"/>
                <w:szCs w:val="18"/>
                <w:lang w:val="tr-TR"/>
              </w:rPr>
              <w:t>Duhâ</w:t>
            </w:r>
          </w:p>
        </w:tc>
        <w:tc>
          <w:tcPr>
            <w:tcW w:w="1559" w:type="dxa"/>
          </w:tcPr>
          <w:p w:rsidR="00F361CB" w:rsidRPr="00765AF0" w:rsidRDefault="00563F38" w:rsidP="00F361CB">
            <w:pPr>
              <w:rPr>
                <w:sz w:val="18"/>
                <w:szCs w:val="18"/>
                <w:lang w:val="tr-TR"/>
              </w:rPr>
            </w:pPr>
            <w:r>
              <w:rPr>
                <w:sz w:val="18"/>
                <w:szCs w:val="18"/>
                <w:lang w:val="tr-TR"/>
              </w:rPr>
              <w:t>Duhâ</w:t>
            </w:r>
          </w:p>
        </w:tc>
        <w:tc>
          <w:tcPr>
            <w:tcW w:w="1418" w:type="dxa"/>
          </w:tcPr>
          <w:p w:rsidR="00F361CB" w:rsidRPr="00765AF0" w:rsidRDefault="00307910" w:rsidP="00F361CB">
            <w:pPr>
              <w:rPr>
                <w:sz w:val="18"/>
                <w:szCs w:val="18"/>
                <w:lang w:val="tr-TR"/>
              </w:rPr>
            </w:pPr>
            <w:r>
              <w:rPr>
                <w:sz w:val="18"/>
                <w:szCs w:val="18"/>
                <w:lang w:val="tr-TR"/>
              </w:rPr>
              <w:t>Âdiyât</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12</w:t>
            </w:r>
          </w:p>
        </w:tc>
        <w:tc>
          <w:tcPr>
            <w:tcW w:w="1356" w:type="dxa"/>
          </w:tcPr>
          <w:p w:rsidR="00F361CB" w:rsidRPr="00765AF0" w:rsidRDefault="00946784" w:rsidP="00F361CB">
            <w:pPr>
              <w:rPr>
                <w:sz w:val="18"/>
                <w:szCs w:val="18"/>
                <w:lang w:val="tr-TR"/>
              </w:rPr>
            </w:pPr>
            <w:r>
              <w:rPr>
                <w:sz w:val="18"/>
                <w:szCs w:val="18"/>
                <w:lang w:val="tr-TR"/>
              </w:rPr>
              <w:t>İnşirâh</w:t>
            </w:r>
          </w:p>
        </w:tc>
        <w:tc>
          <w:tcPr>
            <w:tcW w:w="1418" w:type="dxa"/>
          </w:tcPr>
          <w:p w:rsidR="00F361CB" w:rsidRPr="00765AF0" w:rsidRDefault="00946784" w:rsidP="00F361CB">
            <w:pPr>
              <w:rPr>
                <w:sz w:val="18"/>
                <w:szCs w:val="18"/>
                <w:lang w:val="tr-TR"/>
              </w:rPr>
            </w:pPr>
            <w:r>
              <w:rPr>
                <w:sz w:val="18"/>
                <w:szCs w:val="18"/>
                <w:lang w:val="tr-TR"/>
              </w:rPr>
              <w:t>İnşirâh</w:t>
            </w:r>
          </w:p>
        </w:tc>
        <w:tc>
          <w:tcPr>
            <w:tcW w:w="1559" w:type="dxa"/>
          </w:tcPr>
          <w:p w:rsidR="00F361CB" w:rsidRPr="00765AF0" w:rsidRDefault="00946784" w:rsidP="00F361CB">
            <w:pPr>
              <w:rPr>
                <w:sz w:val="18"/>
                <w:szCs w:val="18"/>
                <w:lang w:val="tr-TR"/>
              </w:rPr>
            </w:pPr>
            <w:r>
              <w:rPr>
                <w:sz w:val="18"/>
                <w:szCs w:val="18"/>
                <w:lang w:val="tr-TR"/>
              </w:rPr>
              <w:t>İnşirâh</w:t>
            </w:r>
          </w:p>
        </w:tc>
        <w:tc>
          <w:tcPr>
            <w:tcW w:w="1418" w:type="dxa"/>
          </w:tcPr>
          <w:p w:rsidR="00F361CB" w:rsidRPr="00765AF0" w:rsidRDefault="00F361CB" w:rsidP="00F361CB">
            <w:pPr>
              <w:rPr>
                <w:sz w:val="18"/>
                <w:szCs w:val="18"/>
                <w:lang w:val="tr-TR"/>
              </w:rPr>
            </w:pPr>
            <w:r w:rsidRPr="00765AF0">
              <w:rPr>
                <w:sz w:val="18"/>
                <w:szCs w:val="18"/>
                <w:lang w:val="tr-TR"/>
              </w:rPr>
              <w:t>Kevser</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13</w:t>
            </w:r>
          </w:p>
        </w:tc>
        <w:tc>
          <w:tcPr>
            <w:tcW w:w="1356" w:type="dxa"/>
          </w:tcPr>
          <w:p w:rsidR="00F361CB" w:rsidRPr="00765AF0" w:rsidRDefault="00563F38" w:rsidP="00F361CB">
            <w:pPr>
              <w:rPr>
                <w:sz w:val="18"/>
                <w:szCs w:val="18"/>
                <w:lang w:val="tr-TR"/>
              </w:rPr>
            </w:pPr>
            <w:r>
              <w:rPr>
                <w:sz w:val="18"/>
                <w:szCs w:val="18"/>
                <w:lang w:val="tr-TR"/>
              </w:rPr>
              <w:t>Duhâ</w:t>
            </w:r>
          </w:p>
        </w:tc>
        <w:tc>
          <w:tcPr>
            <w:tcW w:w="1418" w:type="dxa"/>
          </w:tcPr>
          <w:p w:rsidR="00F361CB" w:rsidRPr="00765AF0" w:rsidRDefault="00F361CB" w:rsidP="00F361CB">
            <w:pPr>
              <w:rPr>
                <w:sz w:val="18"/>
                <w:szCs w:val="18"/>
                <w:lang w:val="tr-TR"/>
              </w:rPr>
            </w:pPr>
            <w:r w:rsidRPr="00765AF0">
              <w:rPr>
                <w:sz w:val="18"/>
                <w:szCs w:val="18"/>
                <w:lang w:val="tr-TR"/>
              </w:rPr>
              <w:t>Asr</w:t>
            </w:r>
          </w:p>
        </w:tc>
        <w:tc>
          <w:tcPr>
            <w:tcW w:w="1559" w:type="dxa"/>
          </w:tcPr>
          <w:p w:rsidR="00F361CB" w:rsidRPr="00765AF0" w:rsidRDefault="00F361CB" w:rsidP="00F361CB">
            <w:pPr>
              <w:rPr>
                <w:sz w:val="18"/>
                <w:szCs w:val="18"/>
                <w:lang w:val="tr-TR"/>
              </w:rPr>
            </w:pPr>
            <w:r w:rsidRPr="00765AF0">
              <w:rPr>
                <w:sz w:val="18"/>
                <w:szCs w:val="18"/>
                <w:lang w:val="tr-TR"/>
              </w:rPr>
              <w:t>Asr</w:t>
            </w:r>
          </w:p>
        </w:tc>
        <w:tc>
          <w:tcPr>
            <w:tcW w:w="1418" w:type="dxa"/>
          </w:tcPr>
          <w:p w:rsidR="00F361CB" w:rsidRPr="00765AF0" w:rsidRDefault="006C5111" w:rsidP="00F361CB">
            <w:pPr>
              <w:rPr>
                <w:sz w:val="18"/>
                <w:szCs w:val="18"/>
                <w:lang w:val="tr-TR"/>
              </w:rPr>
            </w:pPr>
            <w:r>
              <w:rPr>
                <w:sz w:val="18"/>
                <w:szCs w:val="18"/>
                <w:lang w:val="tr-TR"/>
              </w:rPr>
              <w:t>Tekâsür</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14</w:t>
            </w:r>
          </w:p>
        </w:tc>
        <w:tc>
          <w:tcPr>
            <w:tcW w:w="1356" w:type="dxa"/>
          </w:tcPr>
          <w:p w:rsidR="00F361CB" w:rsidRPr="00765AF0" w:rsidRDefault="00F361CB" w:rsidP="00F361CB">
            <w:pPr>
              <w:rPr>
                <w:sz w:val="18"/>
                <w:szCs w:val="18"/>
                <w:lang w:val="tr-TR"/>
              </w:rPr>
            </w:pPr>
            <w:r w:rsidRPr="00765AF0">
              <w:rPr>
                <w:sz w:val="18"/>
                <w:szCs w:val="18"/>
                <w:lang w:val="tr-TR"/>
              </w:rPr>
              <w:t>Kadir</w:t>
            </w:r>
          </w:p>
        </w:tc>
        <w:tc>
          <w:tcPr>
            <w:tcW w:w="1418" w:type="dxa"/>
          </w:tcPr>
          <w:p w:rsidR="00F361CB" w:rsidRPr="00765AF0" w:rsidRDefault="00307910" w:rsidP="00F361CB">
            <w:pPr>
              <w:rPr>
                <w:sz w:val="18"/>
                <w:szCs w:val="18"/>
                <w:lang w:val="tr-TR"/>
              </w:rPr>
            </w:pPr>
            <w:r>
              <w:rPr>
                <w:sz w:val="18"/>
                <w:szCs w:val="18"/>
                <w:lang w:val="tr-TR"/>
              </w:rPr>
              <w:t>Âdiyât</w:t>
            </w:r>
          </w:p>
        </w:tc>
        <w:tc>
          <w:tcPr>
            <w:tcW w:w="1559" w:type="dxa"/>
          </w:tcPr>
          <w:p w:rsidR="00F361CB" w:rsidRPr="00765AF0" w:rsidRDefault="00307910" w:rsidP="00F361CB">
            <w:pPr>
              <w:rPr>
                <w:sz w:val="18"/>
                <w:szCs w:val="18"/>
                <w:lang w:val="tr-TR"/>
              </w:rPr>
            </w:pPr>
            <w:r>
              <w:rPr>
                <w:sz w:val="18"/>
                <w:szCs w:val="18"/>
                <w:lang w:val="tr-TR"/>
              </w:rPr>
              <w:t>Âdiyât</w:t>
            </w:r>
          </w:p>
        </w:tc>
        <w:tc>
          <w:tcPr>
            <w:tcW w:w="1418" w:type="dxa"/>
          </w:tcPr>
          <w:p w:rsidR="00F361CB" w:rsidRPr="00765AF0" w:rsidRDefault="006C5111" w:rsidP="00F361CB">
            <w:pPr>
              <w:rPr>
                <w:sz w:val="18"/>
                <w:szCs w:val="18"/>
                <w:lang w:val="tr-TR"/>
              </w:rPr>
            </w:pPr>
            <w:r>
              <w:rPr>
                <w:sz w:val="18"/>
                <w:szCs w:val="18"/>
                <w:lang w:val="tr-TR"/>
              </w:rPr>
              <w:t>Mâûn</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15</w:t>
            </w:r>
          </w:p>
        </w:tc>
        <w:tc>
          <w:tcPr>
            <w:tcW w:w="1356" w:type="dxa"/>
          </w:tcPr>
          <w:p w:rsidR="00F361CB" w:rsidRPr="00765AF0" w:rsidRDefault="00946784" w:rsidP="00F361CB">
            <w:pPr>
              <w:rPr>
                <w:sz w:val="18"/>
                <w:szCs w:val="18"/>
                <w:lang w:val="tr-TR"/>
              </w:rPr>
            </w:pPr>
            <w:r>
              <w:rPr>
                <w:sz w:val="18"/>
                <w:szCs w:val="18"/>
                <w:lang w:val="tr-TR"/>
              </w:rPr>
              <w:t>Târık</w:t>
            </w:r>
          </w:p>
        </w:tc>
        <w:tc>
          <w:tcPr>
            <w:tcW w:w="1418" w:type="dxa"/>
          </w:tcPr>
          <w:p w:rsidR="00F361CB" w:rsidRPr="00765AF0" w:rsidRDefault="00F361CB" w:rsidP="00F361CB">
            <w:pPr>
              <w:rPr>
                <w:sz w:val="18"/>
                <w:szCs w:val="18"/>
                <w:lang w:val="tr-TR"/>
              </w:rPr>
            </w:pPr>
            <w:r w:rsidRPr="00765AF0">
              <w:rPr>
                <w:sz w:val="18"/>
                <w:szCs w:val="18"/>
                <w:lang w:val="tr-TR"/>
              </w:rPr>
              <w:t>Kevser</w:t>
            </w:r>
          </w:p>
        </w:tc>
        <w:tc>
          <w:tcPr>
            <w:tcW w:w="1559" w:type="dxa"/>
          </w:tcPr>
          <w:p w:rsidR="00F361CB" w:rsidRPr="00765AF0" w:rsidRDefault="00F361CB" w:rsidP="00F361CB">
            <w:pPr>
              <w:rPr>
                <w:sz w:val="18"/>
                <w:szCs w:val="18"/>
                <w:lang w:val="tr-TR"/>
              </w:rPr>
            </w:pPr>
            <w:r w:rsidRPr="00765AF0">
              <w:rPr>
                <w:sz w:val="18"/>
                <w:szCs w:val="18"/>
                <w:lang w:val="tr-TR"/>
              </w:rPr>
              <w:t>Kevser</w:t>
            </w:r>
          </w:p>
        </w:tc>
        <w:tc>
          <w:tcPr>
            <w:tcW w:w="1418" w:type="dxa"/>
          </w:tcPr>
          <w:p w:rsidR="00F361CB" w:rsidRPr="00765AF0" w:rsidRDefault="00563F38" w:rsidP="00F361CB">
            <w:pPr>
              <w:rPr>
                <w:sz w:val="18"/>
                <w:szCs w:val="18"/>
                <w:lang w:val="tr-TR"/>
              </w:rPr>
            </w:pPr>
            <w:r>
              <w:rPr>
                <w:sz w:val="18"/>
                <w:szCs w:val="18"/>
                <w:lang w:val="tr-TR"/>
              </w:rPr>
              <w:t>Kâfirûn</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16</w:t>
            </w:r>
          </w:p>
        </w:tc>
        <w:tc>
          <w:tcPr>
            <w:tcW w:w="1356" w:type="dxa"/>
          </w:tcPr>
          <w:p w:rsidR="00F361CB" w:rsidRPr="00765AF0" w:rsidRDefault="00F361CB" w:rsidP="00F361CB">
            <w:pPr>
              <w:rPr>
                <w:sz w:val="18"/>
                <w:szCs w:val="18"/>
                <w:lang w:val="tr-TR"/>
              </w:rPr>
            </w:pPr>
            <w:r w:rsidRPr="00765AF0">
              <w:rPr>
                <w:sz w:val="18"/>
                <w:szCs w:val="18"/>
                <w:lang w:val="tr-TR"/>
              </w:rPr>
              <w:t>Şems</w:t>
            </w:r>
          </w:p>
        </w:tc>
        <w:tc>
          <w:tcPr>
            <w:tcW w:w="1418" w:type="dxa"/>
          </w:tcPr>
          <w:p w:rsidR="00F361CB" w:rsidRPr="00765AF0" w:rsidRDefault="006C5111" w:rsidP="00F361CB">
            <w:pPr>
              <w:rPr>
                <w:sz w:val="18"/>
                <w:szCs w:val="18"/>
                <w:lang w:val="tr-TR"/>
              </w:rPr>
            </w:pPr>
            <w:r>
              <w:rPr>
                <w:sz w:val="18"/>
                <w:szCs w:val="18"/>
                <w:lang w:val="tr-TR"/>
              </w:rPr>
              <w:t>Tekâsür</w:t>
            </w:r>
          </w:p>
        </w:tc>
        <w:tc>
          <w:tcPr>
            <w:tcW w:w="1559" w:type="dxa"/>
          </w:tcPr>
          <w:p w:rsidR="00F361CB" w:rsidRPr="00765AF0" w:rsidRDefault="006C5111" w:rsidP="00F361CB">
            <w:pPr>
              <w:rPr>
                <w:sz w:val="18"/>
                <w:szCs w:val="18"/>
                <w:lang w:val="tr-TR"/>
              </w:rPr>
            </w:pPr>
            <w:r>
              <w:rPr>
                <w:sz w:val="18"/>
                <w:szCs w:val="18"/>
                <w:lang w:val="tr-TR"/>
              </w:rPr>
              <w:t>Tekâsür</w:t>
            </w:r>
          </w:p>
        </w:tc>
        <w:tc>
          <w:tcPr>
            <w:tcW w:w="1418" w:type="dxa"/>
          </w:tcPr>
          <w:p w:rsidR="00F361CB" w:rsidRPr="00765AF0" w:rsidRDefault="006C5111" w:rsidP="00F361CB">
            <w:pPr>
              <w:rPr>
                <w:sz w:val="18"/>
                <w:szCs w:val="18"/>
                <w:lang w:val="tr-TR"/>
              </w:rPr>
            </w:pPr>
            <w:r>
              <w:rPr>
                <w:sz w:val="18"/>
                <w:szCs w:val="18"/>
                <w:lang w:val="tr-TR"/>
              </w:rPr>
              <w:t>Fîl</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17</w:t>
            </w:r>
          </w:p>
        </w:tc>
        <w:tc>
          <w:tcPr>
            <w:tcW w:w="1356" w:type="dxa"/>
          </w:tcPr>
          <w:p w:rsidR="00F361CB" w:rsidRPr="00765AF0" w:rsidRDefault="00F361CB" w:rsidP="00F361CB">
            <w:pPr>
              <w:rPr>
                <w:sz w:val="18"/>
                <w:szCs w:val="18"/>
                <w:lang w:val="tr-TR"/>
              </w:rPr>
            </w:pPr>
            <w:r w:rsidRPr="00765AF0">
              <w:rPr>
                <w:sz w:val="18"/>
                <w:szCs w:val="18"/>
                <w:lang w:val="tr-TR"/>
              </w:rPr>
              <w:t>Abese</w:t>
            </w:r>
          </w:p>
        </w:tc>
        <w:tc>
          <w:tcPr>
            <w:tcW w:w="1418" w:type="dxa"/>
          </w:tcPr>
          <w:p w:rsidR="00F361CB" w:rsidRPr="00765AF0" w:rsidRDefault="006C5111" w:rsidP="00F361CB">
            <w:pPr>
              <w:rPr>
                <w:sz w:val="18"/>
                <w:szCs w:val="18"/>
                <w:lang w:val="tr-TR"/>
              </w:rPr>
            </w:pPr>
            <w:r>
              <w:rPr>
                <w:sz w:val="18"/>
                <w:szCs w:val="18"/>
                <w:lang w:val="tr-TR"/>
              </w:rPr>
              <w:t>Mâûn</w:t>
            </w:r>
          </w:p>
        </w:tc>
        <w:tc>
          <w:tcPr>
            <w:tcW w:w="1559" w:type="dxa"/>
          </w:tcPr>
          <w:p w:rsidR="00F361CB" w:rsidRPr="00765AF0" w:rsidRDefault="006C5111" w:rsidP="00F361CB">
            <w:pPr>
              <w:rPr>
                <w:sz w:val="18"/>
                <w:szCs w:val="18"/>
                <w:lang w:val="tr-TR"/>
              </w:rPr>
            </w:pPr>
            <w:r>
              <w:rPr>
                <w:sz w:val="18"/>
                <w:szCs w:val="18"/>
                <w:lang w:val="tr-TR"/>
              </w:rPr>
              <w:t>Mâûn</w:t>
            </w:r>
          </w:p>
        </w:tc>
        <w:tc>
          <w:tcPr>
            <w:tcW w:w="1418" w:type="dxa"/>
          </w:tcPr>
          <w:p w:rsidR="00F361CB" w:rsidRPr="00765AF0" w:rsidRDefault="00F361CB" w:rsidP="00F361CB">
            <w:pPr>
              <w:rPr>
                <w:sz w:val="18"/>
                <w:szCs w:val="18"/>
                <w:lang w:val="tr-TR"/>
              </w:rPr>
            </w:pPr>
            <w:r w:rsidRPr="00765AF0">
              <w:rPr>
                <w:sz w:val="18"/>
                <w:szCs w:val="18"/>
                <w:lang w:val="tr-TR"/>
              </w:rPr>
              <w:t>Felak</w:t>
            </w:r>
          </w:p>
        </w:tc>
      </w:tr>
      <w:tr w:rsidR="00F361CB" w:rsidRPr="00765AF0" w:rsidTr="009B3BBA">
        <w:tc>
          <w:tcPr>
            <w:tcW w:w="486" w:type="dxa"/>
            <w:tcBorders>
              <w:bottom w:val="nil"/>
            </w:tcBorders>
          </w:tcPr>
          <w:p w:rsidR="00F361CB" w:rsidRPr="00765AF0" w:rsidRDefault="00F361CB" w:rsidP="00F361CB">
            <w:pPr>
              <w:rPr>
                <w:b/>
                <w:sz w:val="18"/>
                <w:szCs w:val="18"/>
                <w:lang w:val="tr-TR"/>
              </w:rPr>
            </w:pPr>
            <w:r w:rsidRPr="00765AF0">
              <w:rPr>
                <w:b/>
                <w:sz w:val="18"/>
                <w:szCs w:val="18"/>
                <w:lang w:val="tr-TR"/>
              </w:rPr>
              <w:t>18</w:t>
            </w:r>
          </w:p>
        </w:tc>
        <w:tc>
          <w:tcPr>
            <w:tcW w:w="1356" w:type="dxa"/>
            <w:tcBorders>
              <w:bottom w:val="nil"/>
            </w:tcBorders>
          </w:tcPr>
          <w:p w:rsidR="00F361CB" w:rsidRPr="00765AF0" w:rsidRDefault="00F361CB" w:rsidP="00F361CB">
            <w:pPr>
              <w:rPr>
                <w:sz w:val="18"/>
                <w:szCs w:val="18"/>
                <w:lang w:val="tr-TR"/>
              </w:rPr>
            </w:pPr>
            <w:r w:rsidRPr="00765AF0">
              <w:rPr>
                <w:sz w:val="18"/>
                <w:szCs w:val="18"/>
                <w:lang w:val="tr-TR"/>
              </w:rPr>
              <w:t>Kalem</w:t>
            </w:r>
          </w:p>
        </w:tc>
        <w:tc>
          <w:tcPr>
            <w:tcW w:w="1418" w:type="dxa"/>
            <w:tcBorders>
              <w:bottom w:val="nil"/>
            </w:tcBorders>
          </w:tcPr>
          <w:p w:rsidR="00F361CB" w:rsidRPr="00765AF0" w:rsidRDefault="00563F38" w:rsidP="00F361CB">
            <w:pPr>
              <w:rPr>
                <w:sz w:val="18"/>
                <w:szCs w:val="18"/>
                <w:lang w:val="tr-TR"/>
              </w:rPr>
            </w:pPr>
            <w:r>
              <w:rPr>
                <w:sz w:val="18"/>
                <w:szCs w:val="18"/>
                <w:lang w:val="tr-TR"/>
              </w:rPr>
              <w:t>Kâfirûn</w:t>
            </w:r>
          </w:p>
        </w:tc>
        <w:tc>
          <w:tcPr>
            <w:tcW w:w="1559" w:type="dxa"/>
            <w:tcBorders>
              <w:bottom w:val="nil"/>
            </w:tcBorders>
          </w:tcPr>
          <w:p w:rsidR="00F361CB" w:rsidRPr="00765AF0" w:rsidRDefault="00563F38" w:rsidP="00F361CB">
            <w:pPr>
              <w:rPr>
                <w:sz w:val="18"/>
                <w:szCs w:val="18"/>
                <w:lang w:val="tr-TR"/>
              </w:rPr>
            </w:pPr>
            <w:r>
              <w:rPr>
                <w:sz w:val="18"/>
                <w:szCs w:val="18"/>
                <w:lang w:val="tr-TR"/>
              </w:rPr>
              <w:t>Kâfirûn</w:t>
            </w:r>
          </w:p>
        </w:tc>
        <w:tc>
          <w:tcPr>
            <w:tcW w:w="1418" w:type="dxa"/>
            <w:tcBorders>
              <w:bottom w:val="nil"/>
            </w:tcBorders>
          </w:tcPr>
          <w:p w:rsidR="00F361CB" w:rsidRPr="00765AF0" w:rsidRDefault="00846D59" w:rsidP="00F361CB">
            <w:pPr>
              <w:rPr>
                <w:sz w:val="18"/>
                <w:szCs w:val="18"/>
                <w:lang w:val="tr-TR"/>
              </w:rPr>
            </w:pPr>
            <w:r>
              <w:rPr>
                <w:sz w:val="18"/>
                <w:szCs w:val="18"/>
                <w:lang w:val="tr-TR"/>
              </w:rPr>
              <w:t>Nâs</w:t>
            </w:r>
          </w:p>
        </w:tc>
      </w:tr>
      <w:tr w:rsidR="009B3BBA" w:rsidRPr="00765AF0" w:rsidTr="009B3BBA">
        <w:tc>
          <w:tcPr>
            <w:tcW w:w="6237" w:type="dxa"/>
            <w:gridSpan w:val="5"/>
            <w:tcBorders>
              <w:top w:val="nil"/>
              <w:left w:val="nil"/>
              <w:bottom w:val="single" w:sz="4" w:space="0" w:color="auto"/>
              <w:right w:val="nil"/>
            </w:tcBorders>
          </w:tcPr>
          <w:p w:rsidR="009B3BBA" w:rsidRDefault="009B3BBA" w:rsidP="00CE324B">
            <w:pPr>
              <w:spacing w:line="360" w:lineRule="auto"/>
              <w:rPr>
                <w:rFonts w:eastAsia="Calibri"/>
                <w:lang w:val="tr-TR"/>
              </w:rPr>
            </w:pPr>
          </w:p>
          <w:p w:rsidR="009B3BBA" w:rsidRPr="009B3BBA" w:rsidRDefault="00CE324B" w:rsidP="00CE324B">
            <w:pPr>
              <w:spacing w:line="360" w:lineRule="auto"/>
              <w:jc w:val="center"/>
              <w:rPr>
                <w:b/>
                <w:bCs/>
                <w:sz w:val="24"/>
                <w:szCs w:val="24"/>
                <w:lang w:val="tr-TR"/>
              </w:rPr>
            </w:pPr>
            <w:r>
              <w:rPr>
                <w:rFonts w:eastAsia="Calibri"/>
                <w:b/>
                <w:bCs/>
                <w:sz w:val="24"/>
                <w:szCs w:val="24"/>
                <w:lang w:val="tr-TR"/>
              </w:rPr>
              <w:t>Tablo 1. (Devam)</w:t>
            </w:r>
          </w:p>
        </w:tc>
      </w:tr>
      <w:tr w:rsidR="009B3BBA" w:rsidRPr="00765AF0" w:rsidTr="009B3BBA">
        <w:tc>
          <w:tcPr>
            <w:tcW w:w="486" w:type="dxa"/>
          </w:tcPr>
          <w:p w:rsidR="009B3BBA" w:rsidRPr="00765AF0" w:rsidRDefault="009B3BBA" w:rsidP="009B3BBA">
            <w:pPr>
              <w:rPr>
                <w:b/>
                <w:sz w:val="18"/>
                <w:szCs w:val="18"/>
                <w:lang w:val="tr-TR"/>
              </w:rPr>
            </w:pPr>
          </w:p>
        </w:tc>
        <w:tc>
          <w:tcPr>
            <w:tcW w:w="1356" w:type="dxa"/>
          </w:tcPr>
          <w:p w:rsidR="009B3BBA" w:rsidRPr="00765AF0" w:rsidRDefault="009B3BBA" w:rsidP="00CE324B">
            <w:pPr>
              <w:rPr>
                <w:b/>
                <w:sz w:val="18"/>
                <w:szCs w:val="18"/>
                <w:lang w:val="tr-TR"/>
              </w:rPr>
            </w:pPr>
            <w:r w:rsidRPr="00765AF0">
              <w:rPr>
                <w:b/>
                <w:sz w:val="18"/>
                <w:szCs w:val="18"/>
                <w:lang w:val="tr-TR"/>
              </w:rPr>
              <w:t>NÖLDEKE</w:t>
            </w:r>
          </w:p>
        </w:tc>
        <w:tc>
          <w:tcPr>
            <w:tcW w:w="1418" w:type="dxa"/>
          </w:tcPr>
          <w:p w:rsidR="009B3BBA" w:rsidRPr="00765AF0" w:rsidRDefault="009B3BBA" w:rsidP="00CE324B">
            <w:pPr>
              <w:rPr>
                <w:b/>
                <w:sz w:val="18"/>
                <w:szCs w:val="18"/>
                <w:lang w:val="tr-TR"/>
              </w:rPr>
            </w:pPr>
            <w:r w:rsidRPr="00765AF0">
              <w:rPr>
                <w:b/>
                <w:sz w:val="18"/>
                <w:szCs w:val="18"/>
                <w:lang w:val="tr-TR"/>
              </w:rPr>
              <w:t>DERVEZE</w:t>
            </w:r>
          </w:p>
        </w:tc>
        <w:tc>
          <w:tcPr>
            <w:tcW w:w="1559" w:type="dxa"/>
          </w:tcPr>
          <w:p w:rsidR="009B3BBA" w:rsidRPr="00765AF0" w:rsidRDefault="009B3BBA" w:rsidP="00CE324B">
            <w:pPr>
              <w:rPr>
                <w:b/>
                <w:sz w:val="18"/>
                <w:szCs w:val="18"/>
                <w:lang w:val="tr-TR"/>
              </w:rPr>
            </w:pPr>
            <w:r w:rsidRPr="00765AF0">
              <w:rPr>
                <w:b/>
                <w:sz w:val="18"/>
                <w:szCs w:val="18"/>
                <w:lang w:val="tr-TR"/>
              </w:rPr>
              <w:t>DUMAN</w:t>
            </w:r>
          </w:p>
        </w:tc>
        <w:tc>
          <w:tcPr>
            <w:tcW w:w="1418" w:type="dxa"/>
          </w:tcPr>
          <w:p w:rsidR="009B3BBA" w:rsidRPr="00765AF0" w:rsidRDefault="009B3BBA" w:rsidP="00CE324B">
            <w:pPr>
              <w:rPr>
                <w:b/>
                <w:sz w:val="18"/>
                <w:szCs w:val="18"/>
                <w:lang w:val="tr-TR"/>
              </w:rPr>
            </w:pPr>
            <w:r>
              <w:rPr>
                <w:b/>
                <w:sz w:val="18"/>
                <w:szCs w:val="18"/>
                <w:lang w:val="tr-TR"/>
              </w:rPr>
              <w:t>CÂBİRÎ</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19</w:t>
            </w:r>
          </w:p>
        </w:tc>
        <w:tc>
          <w:tcPr>
            <w:tcW w:w="1356" w:type="dxa"/>
          </w:tcPr>
          <w:p w:rsidR="00F361CB" w:rsidRPr="00765AF0" w:rsidRDefault="00A2571A" w:rsidP="00F361CB">
            <w:pPr>
              <w:rPr>
                <w:sz w:val="18"/>
                <w:szCs w:val="18"/>
                <w:lang w:val="tr-TR"/>
              </w:rPr>
            </w:pPr>
            <w:r>
              <w:rPr>
                <w:sz w:val="18"/>
                <w:szCs w:val="18"/>
                <w:lang w:val="tr-TR"/>
              </w:rPr>
              <w:t>A‘lâ</w:t>
            </w:r>
          </w:p>
        </w:tc>
        <w:tc>
          <w:tcPr>
            <w:tcW w:w="1418" w:type="dxa"/>
          </w:tcPr>
          <w:p w:rsidR="00F361CB" w:rsidRPr="00765AF0" w:rsidRDefault="006C5111" w:rsidP="00F361CB">
            <w:pPr>
              <w:rPr>
                <w:sz w:val="18"/>
                <w:szCs w:val="18"/>
                <w:lang w:val="tr-TR"/>
              </w:rPr>
            </w:pPr>
            <w:r>
              <w:rPr>
                <w:sz w:val="18"/>
                <w:szCs w:val="18"/>
                <w:lang w:val="tr-TR"/>
              </w:rPr>
              <w:t>Fîl</w:t>
            </w:r>
          </w:p>
        </w:tc>
        <w:tc>
          <w:tcPr>
            <w:tcW w:w="1559" w:type="dxa"/>
          </w:tcPr>
          <w:p w:rsidR="00F361CB" w:rsidRPr="00765AF0" w:rsidRDefault="006C5111" w:rsidP="00F361CB">
            <w:pPr>
              <w:rPr>
                <w:sz w:val="18"/>
                <w:szCs w:val="18"/>
                <w:lang w:val="tr-TR"/>
              </w:rPr>
            </w:pPr>
            <w:r>
              <w:rPr>
                <w:sz w:val="18"/>
                <w:szCs w:val="18"/>
                <w:lang w:val="tr-TR"/>
              </w:rPr>
              <w:t>Fîl</w:t>
            </w:r>
          </w:p>
        </w:tc>
        <w:tc>
          <w:tcPr>
            <w:tcW w:w="1418" w:type="dxa"/>
          </w:tcPr>
          <w:p w:rsidR="00F361CB" w:rsidRPr="00765AF0" w:rsidRDefault="00846D59" w:rsidP="00F361CB">
            <w:pPr>
              <w:rPr>
                <w:sz w:val="18"/>
                <w:szCs w:val="18"/>
                <w:lang w:val="tr-TR"/>
              </w:rPr>
            </w:pPr>
            <w:r>
              <w:rPr>
                <w:sz w:val="18"/>
                <w:szCs w:val="18"/>
                <w:lang w:val="tr-TR"/>
              </w:rPr>
              <w:t>İhlâs</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20</w:t>
            </w:r>
          </w:p>
        </w:tc>
        <w:tc>
          <w:tcPr>
            <w:tcW w:w="1356" w:type="dxa"/>
          </w:tcPr>
          <w:p w:rsidR="00F361CB" w:rsidRPr="00765AF0" w:rsidRDefault="006C5111" w:rsidP="00F361CB">
            <w:pPr>
              <w:rPr>
                <w:sz w:val="18"/>
                <w:szCs w:val="18"/>
                <w:lang w:val="tr-TR"/>
              </w:rPr>
            </w:pPr>
            <w:r>
              <w:rPr>
                <w:sz w:val="18"/>
                <w:szCs w:val="18"/>
                <w:lang w:val="tr-TR"/>
              </w:rPr>
              <w:t>Tîn</w:t>
            </w:r>
          </w:p>
        </w:tc>
        <w:tc>
          <w:tcPr>
            <w:tcW w:w="1418" w:type="dxa"/>
          </w:tcPr>
          <w:p w:rsidR="00F361CB" w:rsidRPr="00765AF0" w:rsidRDefault="00F361CB" w:rsidP="00F361CB">
            <w:pPr>
              <w:rPr>
                <w:sz w:val="18"/>
                <w:szCs w:val="18"/>
                <w:lang w:val="tr-TR"/>
              </w:rPr>
            </w:pPr>
            <w:r w:rsidRPr="00765AF0">
              <w:rPr>
                <w:sz w:val="18"/>
                <w:szCs w:val="18"/>
                <w:lang w:val="tr-TR"/>
              </w:rPr>
              <w:t>Felak</w:t>
            </w:r>
          </w:p>
        </w:tc>
        <w:tc>
          <w:tcPr>
            <w:tcW w:w="1559" w:type="dxa"/>
          </w:tcPr>
          <w:p w:rsidR="00F361CB" w:rsidRPr="00765AF0" w:rsidRDefault="00F361CB" w:rsidP="00F361CB">
            <w:pPr>
              <w:rPr>
                <w:sz w:val="18"/>
                <w:szCs w:val="18"/>
                <w:lang w:val="tr-TR"/>
              </w:rPr>
            </w:pPr>
            <w:r w:rsidRPr="00765AF0">
              <w:rPr>
                <w:sz w:val="18"/>
                <w:szCs w:val="18"/>
                <w:lang w:val="tr-TR"/>
              </w:rPr>
              <w:t>Felak</w:t>
            </w:r>
          </w:p>
        </w:tc>
        <w:tc>
          <w:tcPr>
            <w:tcW w:w="1418" w:type="dxa"/>
          </w:tcPr>
          <w:p w:rsidR="00F361CB" w:rsidRPr="00765AF0" w:rsidRDefault="00C57B69" w:rsidP="00F361CB">
            <w:pPr>
              <w:rPr>
                <w:sz w:val="18"/>
                <w:szCs w:val="18"/>
                <w:lang w:val="tr-TR"/>
              </w:rPr>
            </w:pPr>
            <w:r>
              <w:rPr>
                <w:sz w:val="18"/>
                <w:szCs w:val="18"/>
                <w:lang w:val="tr-TR"/>
              </w:rPr>
              <w:t>Fâtiha</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21</w:t>
            </w:r>
          </w:p>
        </w:tc>
        <w:tc>
          <w:tcPr>
            <w:tcW w:w="1356" w:type="dxa"/>
          </w:tcPr>
          <w:p w:rsidR="00F361CB" w:rsidRPr="00765AF0" w:rsidRDefault="00F361CB" w:rsidP="00F361CB">
            <w:pPr>
              <w:rPr>
                <w:sz w:val="18"/>
                <w:szCs w:val="18"/>
                <w:lang w:val="tr-TR"/>
              </w:rPr>
            </w:pPr>
            <w:r w:rsidRPr="00765AF0">
              <w:rPr>
                <w:sz w:val="18"/>
                <w:szCs w:val="18"/>
                <w:lang w:val="tr-TR"/>
              </w:rPr>
              <w:t>Asr</w:t>
            </w:r>
          </w:p>
        </w:tc>
        <w:tc>
          <w:tcPr>
            <w:tcW w:w="1418" w:type="dxa"/>
          </w:tcPr>
          <w:p w:rsidR="00F361CB" w:rsidRPr="00765AF0" w:rsidRDefault="00846D59" w:rsidP="00F361CB">
            <w:pPr>
              <w:rPr>
                <w:sz w:val="18"/>
                <w:szCs w:val="18"/>
                <w:lang w:val="tr-TR"/>
              </w:rPr>
            </w:pPr>
            <w:r>
              <w:rPr>
                <w:sz w:val="18"/>
                <w:szCs w:val="18"/>
                <w:lang w:val="tr-TR"/>
              </w:rPr>
              <w:t>Nâs</w:t>
            </w:r>
          </w:p>
        </w:tc>
        <w:tc>
          <w:tcPr>
            <w:tcW w:w="1559" w:type="dxa"/>
          </w:tcPr>
          <w:p w:rsidR="00F361CB" w:rsidRPr="00765AF0" w:rsidRDefault="00846D59" w:rsidP="00F361CB">
            <w:pPr>
              <w:rPr>
                <w:sz w:val="18"/>
                <w:szCs w:val="18"/>
                <w:lang w:val="tr-TR"/>
              </w:rPr>
            </w:pPr>
            <w:r>
              <w:rPr>
                <w:sz w:val="18"/>
                <w:szCs w:val="18"/>
                <w:lang w:val="tr-TR"/>
              </w:rPr>
              <w:t>Nâs</w:t>
            </w:r>
          </w:p>
        </w:tc>
        <w:tc>
          <w:tcPr>
            <w:tcW w:w="1418" w:type="dxa"/>
          </w:tcPr>
          <w:p w:rsidR="00F361CB" w:rsidRPr="00765AF0" w:rsidRDefault="00F361CB" w:rsidP="00F361CB">
            <w:pPr>
              <w:rPr>
                <w:sz w:val="18"/>
                <w:szCs w:val="18"/>
                <w:lang w:val="tr-TR"/>
              </w:rPr>
            </w:pPr>
            <w:r w:rsidRPr="00765AF0">
              <w:rPr>
                <w:sz w:val="18"/>
                <w:szCs w:val="18"/>
                <w:lang w:val="tr-TR"/>
              </w:rPr>
              <w:t>Rahman</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22</w:t>
            </w:r>
          </w:p>
        </w:tc>
        <w:tc>
          <w:tcPr>
            <w:tcW w:w="1356" w:type="dxa"/>
          </w:tcPr>
          <w:p w:rsidR="00F361CB" w:rsidRPr="00765AF0" w:rsidRDefault="006C5111" w:rsidP="00F361CB">
            <w:pPr>
              <w:rPr>
                <w:sz w:val="18"/>
                <w:szCs w:val="18"/>
                <w:lang w:val="tr-TR"/>
              </w:rPr>
            </w:pPr>
            <w:r>
              <w:rPr>
                <w:sz w:val="18"/>
                <w:szCs w:val="18"/>
                <w:lang w:val="tr-TR"/>
              </w:rPr>
              <w:t>Burûc</w:t>
            </w:r>
          </w:p>
        </w:tc>
        <w:tc>
          <w:tcPr>
            <w:tcW w:w="1418" w:type="dxa"/>
          </w:tcPr>
          <w:p w:rsidR="00F361CB" w:rsidRPr="00765AF0" w:rsidRDefault="00F361CB" w:rsidP="00F361CB">
            <w:pPr>
              <w:rPr>
                <w:sz w:val="18"/>
                <w:szCs w:val="18"/>
                <w:lang w:val="tr-TR"/>
              </w:rPr>
            </w:pPr>
            <w:r w:rsidRPr="00765AF0">
              <w:rPr>
                <w:sz w:val="18"/>
                <w:szCs w:val="18"/>
                <w:lang w:val="tr-TR"/>
              </w:rPr>
              <w:t>İhlas</w:t>
            </w:r>
          </w:p>
        </w:tc>
        <w:tc>
          <w:tcPr>
            <w:tcW w:w="1559" w:type="dxa"/>
          </w:tcPr>
          <w:p w:rsidR="00F361CB" w:rsidRPr="00765AF0" w:rsidRDefault="00846D59" w:rsidP="00F361CB">
            <w:pPr>
              <w:rPr>
                <w:sz w:val="18"/>
                <w:szCs w:val="18"/>
                <w:lang w:val="tr-TR"/>
              </w:rPr>
            </w:pPr>
            <w:r>
              <w:rPr>
                <w:sz w:val="18"/>
                <w:szCs w:val="18"/>
                <w:lang w:val="tr-TR"/>
              </w:rPr>
              <w:t>İhlâs</w:t>
            </w:r>
          </w:p>
        </w:tc>
        <w:tc>
          <w:tcPr>
            <w:tcW w:w="1418" w:type="dxa"/>
          </w:tcPr>
          <w:p w:rsidR="00F361CB" w:rsidRPr="00765AF0" w:rsidRDefault="00F361CB" w:rsidP="00F361CB">
            <w:pPr>
              <w:rPr>
                <w:sz w:val="18"/>
                <w:szCs w:val="18"/>
                <w:lang w:val="tr-TR"/>
              </w:rPr>
            </w:pPr>
            <w:r w:rsidRPr="00765AF0">
              <w:rPr>
                <w:sz w:val="18"/>
                <w:szCs w:val="18"/>
                <w:lang w:val="tr-TR"/>
              </w:rPr>
              <w:t>Necm</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23</w:t>
            </w:r>
          </w:p>
        </w:tc>
        <w:tc>
          <w:tcPr>
            <w:tcW w:w="1356" w:type="dxa"/>
          </w:tcPr>
          <w:p w:rsidR="00F361CB" w:rsidRPr="00765AF0" w:rsidRDefault="00F361CB" w:rsidP="00F361CB">
            <w:pPr>
              <w:rPr>
                <w:sz w:val="18"/>
                <w:szCs w:val="18"/>
                <w:lang w:val="tr-TR"/>
              </w:rPr>
            </w:pPr>
            <w:r w:rsidRPr="00765AF0">
              <w:rPr>
                <w:sz w:val="18"/>
                <w:szCs w:val="18"/>
                <w:lang w:val="tr-TR"/>
              </w:rPr>
              <w:t>Müzzemmil</w:t>
            </w:r>
          </w:p>
        </w:tc>
        <w:tc>
          <w:tcPr>
            <w:tcW w:w="1418" w:type="dxa"/>
          </w:tcPr>
          <w:p w:rsidR="00F361CB" w:rsidRPr="00765AF0" w:rsidRDefault="00F361CB" w:rsidP="00F361CB">
            <w:pPr>
              <w:rPr>
                <w:sz w:val="18"/>
                <w:szCs w:val="18"/>
                <w:lang w:val="tr-TR"/>
              </w:rPr>
            </w:pPr>
            <w:r w:rsidRPr="00765AF0">
              <w:rPr>
                <w:sz w:val="18"/>
                <w:szCs w:val="18"/>
                <w:lang w:val="tr-TR"/>
              </w:rPr>
              <w:t>Necm</w:t>
            </w:r>
          </w:p>
        </w:tc>
        <w:tc>
          <w:tcPr>
            <w:tcW w:w="1559" w:type="dxa"/>
          </w:tcPr>
          <w:p w:rsidR="00F361CB" w:rsidRPr="00765AF0" w:rsidRDefault="00F361CB" w:rsidP="00F361CB">
            <w:pPr>
              <w:rPr>
                <w:sz w:val="18"/>
                <w:szCs w:val="18"/>
                <w:lang w:val="tr-TR"/>
              </w:rPr>
            </w:pPr>
            <w:r w:rsidRPr="00765AF0">
              <w:rPr>
                <w:sz w:val="18"/>
                <w:szCs w:val="18"/>
                <w:lang w:val="tr-TR"/>
              </w:rPr>
              <w:t>Necm</w:t>
            </w:r>
          </w:p>
        </w:tc>
        <w:tc>
          <w:tcPr>
            <w:tcW w:w="1418" w:type="dxa"/>
          </w:tcPr>
          <w:p w:rsidR="00F361CB" w:rsidRPr="00765AF0" w:rsidRDefault="00F361CB" w:rsidP="00F361CB">
            <w:pPr>
              <w:rPr>
                <w:sz w:val="18"/>
                <w:szCs w:val="18"/>
                <w:lang w:val="tr-TR"/>
              </w:rPr>
            </w:pPr>
            <w:r w:rsidRPr="00765AF0">
              <w:rPr>
                <w:sz w:val="18"/>
                <w:szCs w:val="18"/>
                <w:lang w:val="tr-TR"/>
              </w:rPr>
              <w:t>Abese</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24</w:t>
            </w:r>
          </w:p>
        </w:tc>
        <w:tc>
          <w:tcPr>
            <w:tcW w:w="1356" w:type="dxa"/>
          </w:tcPr>
          <w:p w:rsidR="00F361CB" w:rsidRPr="00765AF0" w:rsidRDefault="00F361CB" w:rsidP="00F361CB">
            <w:pPr>
              <w:rPr>
                <w:sz w:val="18"/>
                <w:szCs w:val="18"/>
                <w:lang w:val="tr-TR"/>
              </w:rPr>
            </w:pPr>
            <w:r w:rsidRPr="00765AF0">
              <w:rPr>
                <w:sz w:val="18"/>
                <w:szCs w:val="18"/>
                <w:lang w:val="tr-TR"/>
              </w:rPr>
              <w:t>Karia</w:t>
            </w:r>
          </w:p>
        </w:tc>
        <w:tc>
          <w:tcPr>
            <w:tcW w:w="1418" w:type="dxa"/>
          </w:tcPr>
          <w:p w:rsidR="00F361CB" w:rsidRPr="00765AF0" w:rsidRDefault="00F361CB" w:rsidP="00F361CB">
            <w:pPr>
              <w:rPr>
                <w:sz w:val="18"/>
                <w:szCs w:val="18"/>
                <w:lang w:val="tr-TR"/>
              </w:rPr>
            </w:pPr>
            <w:r w:rsidRPr="00765AF0">
              <w:rPr>
                <w:sz w:val="18"/>
                <w:szCs w:val="18"/>
                <w:lang w:val="tr-TR"/>
              </w:rPr>
              <w:t>Abese</w:t>
            </w:r>
          </w:p>
        </w:tc>
        <w:tc>
          <w:tcPr>
            <w:tcW w:w="1559" w:type="dxa"/>
          </w:tcPr>
          <w:p w:rsidR="00F361CB" w:rsidRPr="00765AF0" w:rsidRDefault="00F361CB" w:rsidP="00F361CB">
            <w:pPr>
              <w:rPr>
                <w:sz w:val="18"/>
                <w:szCs w:val="18"/>
                <w:lang w:val="tr-TR"/>
              </w:rPr>
            </w:pPr>
            <w:r w:rsidRPr="00765AF0">
              <w:rPr>
                <w:sz w:val="18"/>
                <w:szCs w:val="18"/>
                <w:lang w:val="tr-TR"/>
              </w:rPr>
              <w:t>Abese</w:t>
            </w:r>
          </w:p>
        </w:tc>
        <w:tc>
          <w:tcPr>
            <w:tcW w:w="1418" w:type="dxa"/>
          </w:tcPr>
          <w:p w:rsidR="00F361CB" w:rsidRPr="00765AF0" w:rsidRDefault="00F361CB" w:rsidP="00F361CB">
            <w:pPr>
              <w:rPr>
                <w:sz w:val="18"/>
                <w:szCs w:val="18"/>
                <w:lang w:val="tr-TR"/>
              </w:rPr>
            </w:pPr>
            <w:r w:rsidRPr="00765AF0">
              <w:rPr>
                <w:sz w:val="18"/>
                <w:szCs w:val="18"/>
                <w:lang w:val="tr-TR"/>
              </w:rPr>
              <w:t>Şems</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25</w:t>
            </w:r>
          </w:p>
        </w:tc>
        <w:tc>
          <w:tcPr>
            <w:tcW w:w="1356" w:type="dxa"/>
          </w:tcPr>
          <w:p w:rsidR="00F361CB" w:rsidRPr="00765AF0" w:rsidRDefault="006C5111" w:rsidP="00F361CB">
            <w:pPr>
              <w:rPr>
                <w:sz w:val="18"/>
                <w:szCs w:val="18"/>
                <w:lang w:val="tr-TR"/>
              </w:rPr>
            </w:pPr>
            <w:r>
              <w:rPr>
                <w:sz w:val="18"/>
                <w:szCs w:val="18"/>
                <w:lang w:val="tr-TR"/>
              </w:rPr>
              <w:t>Zilzâl</w:t>
            </w:r>
          </w:p>
        </w:tc>
        <w:tc>
          <w:tcPr>
            <w:tcW w:w="1418" w:type="dxa"/>
          </w:tcPr>
          <w:p w:rsidR="00F361CB" w:rsidRPr="00765AF0" w:rsidRDefault="00F361CB" w:rsidP="00F361CB">
            <w:pPr>
              <w:rPr>
                <w:sz w:val="18"/>
                <w:szCs w:val="18"/>
                <w:lang w:val="tr-TR"/>
              </w:rPr>
            </w:pPr>
            <w:r w:rsidRPr="00765AF0">
              <w:rPr>
                <w:sz w:val="18"/>
                <w:szCs w:val="18"/>
                <w:lang w:val="tr-TR"/>
              </w:rPr>
              <w:t>Kadir</w:t>
            </w:r>
          </w:p>
        </w:tc>
        <w:tc>
          <w:tcPr>
            <w:tcW w:w="1559" w:type="dxa"/>
          </w:tcPr>
          <w:p w:rsidR="00F361CB" w:rsidRPr="00765AF0" w:rsidRDefault="00F361CB" w:rsidP="00F361CB">
            <w:pPr>
              <w:rPr>
                <w:sz w:val="18"/>
                <w:szCs w:val="18"/>
                <w:lang w:val="tr-TR"/>
              </w:rPr>
            </w:pPr>
            <w:r w:rsidRPr="00765AF0">
              <w:rPr>
                <w:sz w:val="18"/>
                <w:szCs w:val="18"/>
                <w:lang w:val="tr-TR"/>
              </w:rPr>
              <w:t>Kadir</w:t>
            </w:r>
          </w:p>
        </w:tc>
        <w:tc>
          <w:tcPr>
            <w:tcW w:w="1418" w:type="dxa"/>
          </w:tcPr>
          <w:p w:rsidR="00F361CB" w:rsidRPr="00765AF0" w:rsidRDefault="006C5111" w:rsidP="00F361CB">
            <w:pPr>
              <w:rPr>
                <w:sz w:val="18"/>
                <w:szCs w:val="18"/>
                <w:lang w:val="tr-TR"/>
              </w:rPr>
            </w:pPr>
            <w:r>
              <w:rPr>
                <w:sz w:val="18"/>
                <w:szCs w:val="18"/>
                <w:lang w:val="tr-TR"/>
              </w:rPr>
              <w:t>Burûc</w:t>
            </w:r>
          </w:p>
        </w:tc>
      </w:tr>
      <w:tr w:rsidR="00F361CB" w:rsidRPr="00765AF0" w:rsidTr="009B3BBA">
        <w:tc>
          <w:tcPr>
            <w:tcW w:w="486" w:type="dxa"/>
          </w:tcPr>
          <w:p w:rsidR="00F361CB" w:rsidRPr="00765AF0" w:rsidRDefault="00F361CB" w:rsidP="00F361CB">
            <w:pPr>
              <w:rPr>
                <w:b/>
                <w:sz w:val="18"/>
                <w:szCs w:val="18"/>
                <w:lang w:val="tr-TR"/>
              </w:rPr>
            </w:pPr>
            <w:r w:rsidRPr="00765AF0">
              <w:rPr>
                <w:b/>
                <w:sz w:val="18"/>
                <w:szCs w:val="18"/>
                <w:lang w:val="tr-TR"/>
              </w:rPr>
              <w:t>26</w:t>
            </w:r>
          </w:p>
        </w:tc>
        <w:tc>
          <w:tcPr>
            <w:tcW w:w="1356" w:type="dxa"/>
          </w:tcPr>
          <w:p w:rsidR="00F361CB" w:rsidRPr="00765AF0" w:rsidRDefault="006C5111" w:rsidP="00F361CB">
            <w:pPr>
              <w:rPr>
                <w:sz w:val="18"/>
                <w:szCs w:val="18"/>
                <w:lang w:val="tr-TR"/>
              </w:rPr>
            </w:pPr>
            <w:r>
              <w:rPr>
                <w:sz w:val="18"/>
                <w:szCs w:val="18"/>
                <w:lang w:val="tr-TR"/>
              </w:rPr>
              <w:t>İnfitâr</w:t>
            </w:r>
          </w:p>
        </w:tc>
        <w:tc>
          <w:tcPr>
            <w:tcW w:w="1418" w:type="dxa"/>
          </w:tcPr>
          <w:p w:rsidR="00F361CB" w:rsidRPr="00765AF0" w:rsidRDefault="00F361CB" w:rsidP="00F361CB">
            <w:pPr>
              <w:rPr>
                <w:sz w:val="18"/>
                <w:szCs w:val="18"/>
                <w:lang w:val="tr-TR"/>
              </w:rPr>
            </w:pPr>
            <w:r w:rsidRPr="00765AF0">
              <w:rPr>
                <w:sz w:val="18"/>
                <w:szCs w:val="18"/>
                <w:lang w:val="tr-TR"/>
              </w:rPr>
              <w:t>Şems</w:t>
            </w:r>
          </w:p>
        </w:tc>
        <w:tc>
          <w:tcPr>
            <w:tcW w:w="1559" w:type="dxa"/>
          </w:tcPr>
          <w:p w:rsidR="00F361CB" w:rsidRPr="00765AF0" w:rsidRDefault="00F361CB" w:rsidP="00F361CB">
            <w:pPr>
              <w:rPr>
                <w:sz w:val="18"/>
                <w:szCs w:val="18"/>
                <w:lang w:val="tr-TR"/>
              </w:rPr>
            </w:pPr>
            <w:r w:rsidRPr="00765AF0">
              <w:rPr>
                <w:sz w:val="18"/>
                <w:szCs w:val="18"/>
                <w:lang w:val="tr-TR"/>
              </w:rPr>
              <w:t>Şems</w:t>
            </w:r>
          </w:p>
        </w:tc>
        <w:tc>
          <w:tcPr>
            <w:tcW w:w="1418" w:type="dxa"/>
          </w:tcPr>
          <w:p w:rsidR="00F361CB" w:rsidRPr="00765AF0" w:rsidRDefault="006C5111" w:rsidP="00F361CB">
            <w:pPr>
              <w:rPr>
                <w:sz w:val="18"/>
                <w:szCs w:val="18"/>
                <w:lang w:val="tr-TR"/>
              </w:rPr>
            </w:pPr>
            <w:r>
              <w:rPr>
                <w:sz w:val="18"/>
                <w:szCs w:val="18"/>
                <w:lang w:val="tr-TR"/>
              </w:rPr>
              <w:t>Tîn</w:t>
            </w:r>
          </w:p>
        </w:tc>
      </w:tr>
      <w:tr w:rsidR="00EC4DB5" w:rsidRPr="00765AF0" w:rsidTr="009B3BBA">
        <w:tc>
          <w:tcPr>
            <w:tcW w:w="486" w:type="dxa"/>
          </w:tcPr>
          <w:p w:rsidR="00EC4DB5" w:rsidRPr="00765AF0" w:rsidRDefault="00EC4DB5" w:rsidP="00F361CB">
            <w:pPr>
              <w:rPr>
                <w:b/>
                <w:sz w:val="18"/>
                <w:szCs w:val="18"/>
                <w:lang w:val="tr-TR"/>
              </w:rPr>
            </w:pPr>
            <w:r w:rsidRPr="00765AF0">
              <w:rPr>
                <w:b/>
                <w:sz w:val="18"/>
                <w:szCs w:val="18"/>
                <w:lang w:val="tr-TR"/>
              </w:rPr>
              <w:t>27</w:t>
            </w:r>
          </w:p>
        </w:tc>
        <w:tc>
          <w:tcPr>
            <w:tcW w:w="1356" w:type="dxa"/>
          </w:tcPr>
          <w:p w:rsidR="00EC4DB5" w:rsidRPr="00765AF0" w:rsidRDefault="00846D59" w:rsidP="00F361CB">
            <w:pPr>
              <w:rPr>
                <w:sz w:val="18"/>
                <w:szCs w:val="18"/>
                <w:lang w:val="tr-TR"/>
              </w:rPr>
            </w:pPr>
            <w:r>
              <w:rPr>
                <w:sz w:val="18"/>
                <w:szCs w:val="18"/>
                <w:lang w:val="tr-TR"/>
              </w:rPr>
              <w:t>Tekvîr</w:t>
            </w:r>
          </w:p>
        </w:tc>
        <w:tc>
          <w:tcPr>
            <w:tcW w:w="1418" w:type="dxa"/>
          </w:tcPr>
          <w:p w:rsidR="00EC4DB5" w:rsidRPr="00765AF0" w:rsidRDefault="006C5111" w:rsidP="00F361CB">
            <w:pPr>
              <w:rPr>
                <w:sz w:val="18"/>
                <w:szCs w:val="18"/>
                <w:lang w:val="tr-TR"/>
              </w:rPr>
            </w:pPr>
            <w:r>
              <w:rPr>
                <w:sz w:val="18"/>
                <w:szCs w:val="18"/>
                <w:lang w:val="tr-TR"/>
              </w:rPr>
              <w:t>Burûc</w:t>
            </w:r>
          </w:p>
        </w:tc>
        <w:tc>
          <w:tcPr>
            <w:tcW w:w="1559" w:type="dxa"/>
          </w:tcPr>
          <w:p w:rsidR="00EC4DB5" w:rsidRPr="00765AF0" w:rsidRDefault="006C5111" w:rsidP="00F361CB">
            <w:pPr>
              <w:rPr>
                <w:sz w:val="18"/>
                <w:szCs w:val="18"/>
                <w:lang w:val="tr-TR"/>
              </w:rPr>
            </w:pPr>
            <w:r>
              <w:rPr>
                <w:sz w:val="18"/>
                <w:szCs w:val="18"/>
                <w:lang w:val="tr-TR"/>
              </w:rPr>
              <w:t>Burûc</w:t>
            </w:r>
          </w:p>
        </w:tc>
        <w:tc>
          <w:tcPr>
            <w:tcW w:w="1418" w:type="dxa"/>
          </w:tcPr>
          <w:p w:rsidR="00EC4DB5" w:rsidRPr="00765AF0" w:rsidRDefault="00EC4DB5" w:rsidP="00F361CB">
            <w:pPr>
              <w:rPr>
                <w:sz w:val="18"/>
                <w:szCs w:val="18"/>
                <w:lang w:val="tr-TR"/>
              </w:rPr>
            </w:pPr>
            <w:r w:rsidRPr="00765AF0">
              <w:rPr>
                <w:sz w:val="18"/>
                <w:szCs w:val="18"/>
                <w:lang w:val="tr-TR"/>
              </w:rPr>
              <w:t>Kureyş</w:t>
            </w:r>
          </w:p>
        </w:tc>
      </w:tr>
      <w:tr w:rsidR="00EC4DB5" w:rsidRPr="00765AF0" w:rsidTr="009B3BBA">
        <w:tc>
          <w:tcPr>
            <w:tcW w:w="486" w:type="dxa"/>
          </w:tcPr>
          <w:p w:rsidR="00EC4DB5" w:rsidRPr="00765AF0" w:rsidRDefault="00EC4DB5" w:rsidP="00F361CB">
            <w:pPr>
              <w:rPr>
                <w:b/>
                <w:sz w:val="18"/>
                <w:szCs w:val="18"/>
                <w:lang w:val="tr-TR"/>
              </w:rPr>
            </w:pPr>
            <w:r w:rsidRPr="00765AF0">
              <w:rPr>
                <w:b/>
                <w:sz w:val="18"/>
                <w:szCs w:val="18"/>
                <w:lang w:val="tr-TR"/>
              </w:rPr>
              <w:t>28</w:t>
            </w:r>
          </w:p>
        </w:tc>
        <w:tc>
          <w:tcPr>
            <w:tcW w:w="1356" w:type="dxa"/>
          </w:tcPr>
          <w:p w:rsidR="00EC4DB5" w:rsidRPr="00765AF0" w:rsidRDefault="00EC4DB5" w:rsidP="00F361CB">
            <w:pPr>
              <w:rPr>
                <w:sz w:val="18"/>
                <w:szCs w:val="18"/>
                <w:lang w:val="tr-TR"/>
              </w:rPr>
            </w:pPr>
            <w:r w:rsidRPr="00765AF0">
              <w:rPr>
                <w:sz w:val="18"/>
                <w:szCs w:val="18"/>
                <w:lang w:val="tr-TR"/>
              </w:rPr>
              <w:t>Necm</w:t>
            </w:r>
          </w:p>
        </w:tc>
        <w:tc>
          <w:tcPr>
            <w:tcW w:w="1418" w:type="dxa"/>
          </w:tcPr>
          <w:p w:rsidR="00EC4DB5" w:rsidRPr="00765AF0" w:rsidRDefault="006C5111" w:rsidP="00F361CB">
            <w:pPr>
              <w:rPr>
                <w:sz w:val="18"/>
                <w:szCs w:val="18"/>
                <w:lang w:val="tr-TR"/>
              </w:rPr>
            </w:pPr>
            <w:r>
              <w:rPr>
                <w:sz w:val="18"/>
                <w:szCs w:val="18"/>
                <w:lang w:val="tr-TR"/>
              </w:rPr>
              <w:t>Tîn</w:t>
            </w:r>
          </w:p>
        </w:tc>
        <w:tc>
          <w:tcPr>
            <w:tcW w:w="1559" w:type="dxa"/>
          </w:tcPr>
          <w:p w:rsidR="00EC4DB5" w:rsidRPr="00765AF0" w:rsidRDefault="006C5111" w:rsidP="00F361CB">
            <w:pPr>
              <w:rPr>
                <w:sz w:val="18"/>
                <w:szCs w:val="18"/>
                <w:lang w:val="tr-TR"/>
              </w:rPr>
            </w:pPr>
            <w:r>
              <w:rPr>
                <w:sz w:val="18"/>
                <w:szCs w:val="18"/>
                <w:lang w:val="tr-TR"/>
              </w:rPr>
              <w:t>Tîn</w:t>
            </w:r>
          </w:p>
        </w:tc>
        <w:tc>
          <w:tcPr>
            <w:tcW w:w="1418" w:type="dxa"/>
          </w:tcPr>
          <w:p w:rsidR="00EC4DB5" w:rsidRPr="00765AF0" w:rsidRDefault="00EC4DB5" w:rsidP="00F361CB">
            <w:pPr>
              <w:rPr>
                <w:b/>
                <w:sz w:val="18"/>
                <w:szCs w:val="18"/>
                <w:lang w:val="tr-TR"/>
              </w:rPr>
            </w:pPr>
            <w:r w:rsidRPr="00765AF0">
              <w:rPr>
                <w:b/>
                <w:sz w:val="18"/>
                <w:szCs w:val="18"/>
                <w:lang w:val="tr-TR"/>
              </w:rPr>
              <w:t>Karia</w:t>
            </w:r>
          </w:p>
        </w:tc>
      </w:tr>
      <w:tr w:rsidR="00EC4DB5" w:rsidRPr="00765AF0" w:rsidTr="009B3BBA">
        <w:tc>
          <w:tcPr>
            <w:tcW w:w="486" w:type="dxa"/>
          </w:tcPr>
          <w:p w:rsidR="00EC4DB5" w:rsidRPr="00765AF0" w:rsidRDefault="00EC4DB5" w:rsidP="00F361CB">
            <w:pPr>
              <w:rPr>
                <w:b/>
                <w:sz w:val="18"/>
                <w:szCs w:val="18"/>
                <w:lang w:val="tr-TR"/>
              </w:rPr>
            </w:pPr>
            <w:r w:rsidRPr="00765AF0">
              <w:rPr>
                <w:b/>
                <w:sz w:val="18"/>
                <w:szCs w:val="18"/>
                <w:lang w:val="tr-TR"/>
              </w:rPr>
              <w:t>29</w:t>
            </w:r>
          </w:p>
        </w:tc>
        <w:tc>
          <w:tcPr>
            <w:tcW w:w="1356" w:type="dxa"/>
          </w:tcPr>
          <w:p w:rsidR="00EC4DB5" w:rsidRPr="00765AF0" w:rsidRDefault="00EC4DB5" w:rsidP="00F361CB">
            <w:pPr>
              <w:rPr>
                <w:sz w:val="18"/>
                <w:szCs w:val="18"/>
                <w:lang w:val="tr-TR"/>
              </w:rPr>
            </w:pPr>
            <w:r w:rsidRPr="00765AF0">
              <w:rPr>
                <w:sz w:val="18"/>
                <w:szCs w:val="18"/>
                <w:lang w:val="tr-TR"/>
              </w:rPr>
              <w:t>İnşikak</w:t>
            </w:r>
          </w:p>
        </w:tc>
        <w:tc>
          <w:tcPr>
            <w:tcW w:w="1418" w:type="dxa"/>
          </w:tcPr>
          <w:p w:rsidR="00EC4DB5" w:rsidRPr="00765AF0" w:rsidRDefault="00EC4DB5" w:rsidP="00F361CB">
            <w:pPr>
              <w:rPr>
                <w:sz w:val="18"/>
                <w:szCs w:val="18"/>
                <w:lang w:val="tr-TR"/>
              </w:rPr>
            </w:pPr>
            <w:r w:rsidRPr="00765AF0">
              <w:rPr>
                <w:sz w:val="18"/>
                <w:szCs w:val="18"/>
                <w:lang w:val="tr-TR"/>
              </w:rPr>
              <w:t>Kureyş</w:t>
            </w:r>
          </w:p>
        </w:tc>
        <w:tc>
          <w:tcPr>
            <w:tcW w:w="1559" w:type="dxa"/>
          </w:tcPr>
          <w:p w:rsidR="00EC4DB5" w:rsidRPr="00765AF0" w:rsidRDefault="00EC4DB5" w:rsidP="00F361CB">
            <w:pPr>
              <w:rPr>
                <w:sz w:val="18"/>
                <w:szCs w:val="18"/>
                <w:lang w:val="tr-TR"/>
              </w:rPr>
            </w:pPr>
            <w:r w:rsidRPr="00765AF0">
              <w:rPr>
                <w:sz w:val="18"/>
                <w:szCs w:val="18"/>
                <w:lang w:val="tr-TR"/>
              </w:rPr>
              <w:t>Kureyş</w:t>
            </w:r>
          </w:p>
        </w:tc>
        <w:tc>
          <w:tcPr>
            <w:tcW w:w="1418" w:type="dxa"/>
          </w:tcPr>
          <w:p w:rsidR="00EC4DB5" w:rsidRPr="00765AF0" w:rsidRDefault="006C5111" w:rsidP="00F361CB">
            <w:pPr>
              <w:rPr>
                <w:b/>
                <w:sz w:val="18"/>
                <w:szCs w:val="18"/>
                <w:lang w:val="tr-TR"/>
              </w:rPr>
            </w:pPr>
            <w:r>
              <w:rPr>
                <w:b/>
                <w:sz w:val="18"/>
                <w:szCs w:val="18"/>
                <w:lang w:val="tr-TR"/>
              </w:rPr>
              <w:t>Zilzâl</w:t>
            </w:r>
          </w:p>
        </w:tc>
      </w:tr>
      <w:tr w:rsidR="00EC4DB5" w:rsidRPr="00765AF0" w:rsidTr="009B3BBA">
        <w:tc>
          <w:tcPr>
            <w:tcW w:w="486" w:type="dxa"/>
          </w:tcPr>
          <w:p w:rsidR="00EC4DB5" w:rsidRPr="00765AF0" w:rsidRDefault="00EC4DB5" w:rsidP="00F361CB">
            <w:pPr>
              <w:rPr>
                <w:b/>
                <w:sz w:val="18"/>
                <w:szCs w:val="18"/>
                <w:lang w:val="tr-TR"/>
              </w:rPr>
            </w:pPr>
            <w:r w:rsidRPr="00765AF0">
              <w:rPr>
                <w:b/>
                <w:sz w:val="18"/>
                <w:szCs w:val="18"/>
                <w:lang w:val="tr-TR"/>
              </w:rPr>
              <w:t>30</w:t>
            </w:r>
          </w:p>
        </w:tc>
        <w:tc>
          <w:tcPr>
            <w:tcW w:w="1356" w:type="dxa"/>
          </w:tcPr>
          <w:p w:rsidR="00EC4DB5" w:rsidRPr="00765AF0" w:rsidRDefault="00307910" w:rsidP="00F361CB">
            <w:pPr>
              <w:rPr>
                <w:sz w:val="18"/>
                <w:szCs w:val="18"/>
                <w:lang w:val="tr-TR"/>
              </w:rPr>
            </w:pPr>
            <w:r>
              <w:rPr>
                <w:sz w:val="18"/>
                <w:szCs w:val="18"/>
                <w:lang w:val="tr-TR"/>
              </w:rPr>
              <w:t>Âdiyât</w:t>
            </w:r>
          </w:p>
        </w:tc>
        <w:tc>
          <w:tcPr>
            <w:tcW w:w="1418" w:type="dxa"/>
          </w:tcPr>
          <w:p w:rsidR="00EC4DB5" w:rsidRPr="00765AF0" w:rsidRDefault="00EC4DB5" w:rsidP="00F361CB">
            <w:pPr>
              <w:rPr>
                <w:sz w:val="18"/>
                <w:szCs w:val="18"/>
                <w:lang w:val="tr-TR"/>
              </w:rPr>
            </w:pPr>
            <w:r w:rsidRPr="00765AF0">
              <w:rPr>
                <w:sz w:val="18"/>
                <w:szCs w:val="18"/>
                <w:lang w:val="tr-TR"/>
              </w:rPr>
              <w:t>Karia</w:t>
            </w:r>
          </w:p>
        </w:tc>
        <w:tc>
          <w:tcPr>
            <w:tcW w:w="1559" w:type="dxa"/>
          </w:tcPr>
          <w:p w:rsidR="00EC4DB5" w:rsidRPr="00765AF0" w:rsidRDefault="00EC4DB5" w:rsidP="00F361CB">
            <w:pPr>
              <w:rPr>
                <w:sz w:val="18"/>
                <w:szCs w:val="18"/>
                <w:lang w:val="tr-TR"/>
              </w:rPr>
            </w:pPr>
            <w:r w:rsidRPr="00765AF0">
              <w:rPr>
                <w:sz w:val="18"/>
                <w:szCs w:val="18"/>
                <w:lang w:val="tr-TR"/>
              </w:rPr>
              <w:t>Karia</w:t>
            </w:r>
          </w:p>
        </w:tc>
        <w:tc>
          <w:tcPr>
            <w:tcW w:w="1418" w:type="dxa"/>
          </w:tcPr>
          <w:p w:rsidR="00EC4DB5" w:rsidRPr="00765AF0" w:rsidRDefault="00846D59" w:rsidP="00F361CB">
            <w:pPr>
              <w:rPr>
                <w:b/>
                <w:sz w:val="18"/>
                <w:szCs w:val="18"/>
                <w:lang w:val="tr-TR"/>
              </w:rPr>
            </w:pPr>
            <w:r>
              <w:rPr>
                <w:b/>
                <w:sz w:val="18"/>
                <w:szCs w:val="18"/>
                <w:lang w:val="tr-TR"/>
              </w:rPr>
              <w:t>Kıyâme</w:t>
            </w:r>
          </w:p>
        </w:tc>
      </w:tr>
      <w:tr w:rsidR="00EC4DB5" w:rsidRPr="00765AF0" w:rsidTr="009B3BBA">
        <w:tc>
          <w:tcPr>
            <w:tcW w:w="486" w:type="dxa"/>
          </w:tcPr>
          <w:p w:rsidR="00EC4DB5" w:rsidRPr="00765AF0" w:rsidRDefault="00EC4DB5" w:rsidP="00F361CB">
            <w:pPr>
              <w:rPr>
                <w:b/>
                <w:sz w:val="18"/>
                <w:szCs w:val="18"/>
                <w:lang w:val="tr-TR"/>
              </w:rPr>
            </w:pPr>
            <w:r w:rsidRPr="00765AF0">
              <w:rPr>
                <w:b/>
                <w:sz w:val="18"/>
                <w:szCs w:val="18"/>
                <w:lang w:val="tr-TR"/>
              </w:rPr>
              <w:t>31</w:t>
            </w:r>
          </w:p>
        </w:tc>
        <w:tc>
          <w:tcPr>
            <w:tcW w:w="1356" w:type="dxa"/>
          </w:tcPr>
          <w:p w:rsidR="00EC4DB5" w:rsidRPr="00765AF0" w:rsidRDefault="00307910" w:rsidP="00F361CB">
            <w:pPr>
              <w:rPr>
                <w:sz w:val="18"/>
                <w:szCs w:val="18"/>
                <w:lang w:val="tr-TR"/>
              </w:rPr>
            </w:pPr>
            <w:r>
              <w:rPr>
                <w:sz w:val="18"/>
                <w:szCs w:val="18"/>
                <w:lang w:val="tr-TR"/>
              </w:rPr>
              <w:t>Nâziât</w:t>
            </w:r>
          </w:p>
        </w:tc>
        <w:tc>
          <w:tcPr>
            <w:tcW w:w="1418" w:type="dxa"/>
          </w:tcPr>
          <w:p w:rsidR="00EC4DB5" w:rsidRPr="00765AF0" w:rsidRDefault="00846D59" w:rsidP="00F361CB">
            <w:pPr>
              <w:rPr>
                <w:sz w:val="18"/>
                <w:szCs w:val="18"/>
                <w:lang w:val="tr-TR"/>
              </w:rPr>
            </w:pPr>
            <w:r>
              <w:rPr>
                <w:sz w:val="18"/>
                <w:szCs w:val="18"/>
                <w:lang w:val="tr-TR"/>
              </w:rPr>
              <w:t>Kıyâme</w:t>
            </w:r>
          </w:p>
        </w:tc>
        <w:tc>
          <w:tcPr>
            <w:tcW w:w="1559" w:type="dxa"/>
          </w:tcPr>
          <w:p w:rsidR="00EC4DB5" w:rsidRPr="00765AF0" w:rsidRDefault="00846D59" w:rsidP="00F361CB">
            <w:pPr>
              <w:rPr>
                <w:sz w:val="18"/>
                <w:szCs w:val="18"/>
                <w:lang w:val="tr-TR"/>
              </w:rPr>
            </w:pPr>
            <w:r>
              <w:rPr>
                <w:sz w:val="18"/>
                <w:szCs w:val="18"/>
                <w:lang w:val="tr-TR"/>
              </w:rPr>
              <w:t>Kıyâme</w:t>
            </w:r>
          </w:p>
        </w:tc>
        <w:tc>
          <w:tcPr>
            <w:tcW w:w="1418" w:type="dxa"/>
          </w:tcPr>
          <w:p w:rsidR="00EC4DB5" w:rsidRPr="00765AF0" w:rsidRDefault="00EC4DB5" w:rsidP="00F361CB">
            <w:pPr>
              <w:rPr>
                <w:b/>
                <w:sz w:val="18"/>
                <w:szCs w:val="18"/>
                <w:lang w:val="tr-TR"/>
              </w:rPr>
            </w:pPr>
            <w:r w:rsidRPr="00765AF0">
              <w:rPr>
                <w:b/>
                <w:sz w:val="18"/>
                <w:szCs w:val="18"/>
                <w:lang w:val="tr-TR"/>
              </w:rPr>
              <w:t>Hümeze</w:t>
            </w:r>
          </w:p>
        </w:tc>
      </w:tr>
      <w:tr w:rsidR="00EC4DB5" w:rsidRPr="00765AF0" w:rsidTr="009B3BBA">
        <w:tc>
          <w:tcPr>
            <w:tcW w:w="486" w:type="dxa"/>
          </w:tcPr>
          <w:p w:rsidR="00EC4DB5" w:rsidRPr="00765AF0" w:rsidRDefault="00EC4DB5" w:rsidP="00F361CB">
            <w:pPr>
              <w:rPr>
                <w:b/>
                <w:sz w:val="18"/>
                <w:szCs w:val="18"/>
                <w:lang w:val="tr-TR"/>
              </w:rPr>
            </w:pPr>
            <w:r w:rsidRPr="00765AF0">
              <w:rPr>
                <w:b/>
                <w:sz w:val="18"/>
                <w:szCs w:val="18"/>
                <w:lang w:val="tr-TR"/>
              </w:rPr>
              <w:t>32</w:t>
            </w:r>
          </w:p>
        </w:tc>
        <w:tc>
          <w:tcPr>
            <w:tcW w:w="1356" w:type="dxa"/>
          </w:tcPr>
          <w:p w:rsidR="00EC4DB5" w:rsidRPr="00765AF0" w:rsidRDefault="00307910" w:rsidP="00F361CB">
            <w:pPr>
              <w:rPr>
                <w:sz w:val="18"/>
                <w:szCs w:val="18"/>
                <w:lang w:val="tr-TR"/>
              </w:rPr>
            </w:pPr>
            <w:r>
              <w:rPr>
                <w:sz w:val="18"/>
                <w:szCs w:val="18"/>
                <w:lang w:val="tr-TR"/>
              </w:rPr>
              <w:t>Mürselât</w:t>
            </w:r>
          </w:p>
        </w:tc>
        <w:tc>
          <w:tcPr>
            <w:tcW w:w="1418" w:type="dxa"/>
          </w:tcPr>
          <w:p w:rsidR="00EC4DB5" w:rsidRPr="00765AF0" w:rsidRDefault="00EC4DB5" w:rsidP="00F361CB">
            <w:pPr>
              <w:rPr>
                <w:sz w:val="18"/>
                <w:szCs w:val="18"/>
                <w:lang w:val="tr-TR"/>
              </w:rPr>
            </w:pPr>
            <w:r w:rsidRPr="00765AF0">
              <w:rPr>
                <w:sz w:val="18"/>
                <w:szCs w:val="18"/>
                <w:lang w:val="tr-TR"/>
              </w:rPr>
              <w:t>Hümeze</w:t>
            </w:r>
          </w:p>
        </w:tc>
        <w:tc>
          <w:tcPr>
            <w:tcW w:w="1559" w:type="dxa"/>
          </w:tcPr>
          <w:p w:rsidR="00EC4DB5" w:rsidRPr="00765AF0" w:rsidRDefault="006C5111" w:rsidP="00F361CB">
            <w:pPr>
              <w:rPr>
                <w:sz w:val="18"/>
                <w:szCs w:val="18"/>
                <w:lang w:val="tr-TR"/>
              </w:rPr>
            </w:pPr>
            <w:r>
              <w:rPr>
                <w:sz w:val="18"/>
                <w:szCs w:val="18"/>
                <w:lang w:val="tr-TR"/>
              </w:rPr>
              <w:t>Zilzâl</w:t>
            </w:r>
          </w:p>
        </w:tc>
        <w:tc>
          <w:tcPr>
            <w:tcW w:w="1418" w:type="dxa"/>
          </w:tcPr>
          <w:p w:rsidR="00EC4DB5" w:rsidRPr="00765AF0" w:rsidRDefault="00307910" w:rsidP="00F361CB">
            <w:pPr>
              <w:rPr>
                <w:b/>
                <w:sz w:val="18"/>
                <w:szCs w:val="18"/>
                <w:lang w:val="tr-TR"/>
              </w:rPr>
            </w:pPr>
            <w:r>
              <w:rPr>
                <w:b/>
                <w:sz w:val="18"/>
                <w:szCs w:val="18"/>
                <w:lang w:val="tr-TR"/>
              </w:rPr>
              <w:t>Mürselât</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33</w:t>
            </w:r>
          </w:p>
        </w:tc>
        <w:tc>
          <w:tcPr>
            <w:tcW w:w="1356" w:type="dxa"/>
          </w:tcPr>
          <w:p w:rsidR="00B94119" w:rsidRPr="00765AF0" w:rsidRDefault="00307910" w:rsidP="00F361CB">
            <w:pPr>
              <w:rPr>
                <w:sz w:val="18"/>
                <w:szCs w:val="18"/>
                <w:lang w:val="tr-TR"/>
              </w:rPr>
            </w:pPr>
            <w:r>
              <w:rPr>
                <w:sz w:val="18"/>
                <w:szCs w:val="18"/>
                <w:lang w:val="tr-TR"/>
              </w:rPr>
              <w:t>Nebe’</w:t>
            </w:r>
          </w:p>
        </w:tc>
        <w:tc>
          <w:tcPr>
            <w:tcW w:w="1418" w:type="dxa"/>
          </w:tcPr>
          <w:p w:rsidR="00B94119" w:rsidRPr="00765AF0" w:rsidRDefault="00307910" w:rsidP="00F361CB">
            <w:pPr>
              <w:rPr>
                <w:sz w:val="18"/>
                <w:szCs w:val="18"/>
                <w:lang w:val="tr-TR"/>
              </w:rPr>
            </w:pPr>
            <w:r>
              <w:rPr>
                <w:sz w:val="18"/>
                <w:szCs w:val="18"/>
                <w:lang w:val="tr-TR"/>
              </w:rPr>
              <w:t>Mürselât</w:t>
            </w:r>
          </w:p>
        </w:tc>
        <w:tc>
          <w:tcPr>
            <w:tcW w:w="1559" w:type="dxa"/>
          </w:tcPr>
          <w:p w:rsidR="00B94119" w:rsidRPr="00765AF0" w:rsidRDefault="00B94119" w:rsidP="00F361CB">
            <w:pPr>
              <w:rPr>
                <w:sz w:val="18"/>
                <w:szCs w:val="18"/>
                <w:lang w:val="tr-TR"/>
              </w:rPr>
            </w:pPr>
            <w:r w:rsidRPr="00765AF0">
              <w:rPr>
                <w:sz w:val="18"/>
                <w:szCs w:val="18"/>
                <w:lang w:val="tr-TR"/>
              </w:rPr>
              <w:t>Hümeze</w:t>
            </w:r>
          </w:p>
        </w:tc>
        <w:tc>
          <w:tcPr>
            <w:tcW w:w="1418" w:type="dxa"/>
          </w:tcPr>
          <w:p w:rsidR="00B94119" w:rsidRPr="00765AF0" w:rsidRDefault="00B94119" w:rsidP="00F361CB">
            <w:pPr>
              <w:rPr>
                <w:b/>
                <w:sz w:val="18"/>
                <w:szCs w:val="18"/>
                <w:lang w:val="tr-TR"/>
              </w:rPr>
            </w:pPr>
            <w:r w:rsidRPr="00765AF0">
              <w:rPr>
                <w:b/>
                <w:sz w:val="18"/>
                <w:szCs w:val="18"/>
                <w:lang w:val="tr-TR"/>
              </w:rPr>
              <w:t>Kaf</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34</w:t>
            </w:r>
          </w:p>
        </w:tc>
        <w:tc>
          <w:tcPr>
            <w:tcW w:w="1356" w:type="dxa"/>
          </w:tcPr>
          <w:p w:rsidR="00B94119" w:rsidRPr="00765AF0" w:rsidRDefault="00307910" w:rsidP="00F361CB">
            <w:pPr>
              <w:rPr>
                <w:sz w:val="18"/>
                <w:szCs w:val="18"/>
                <w:lang w:val="tr-TR"/>
              </w:rPr>
            </w:pPr>
            <w:r>
              <w:rPr>
                <w:sz w:val="18"/>
                <w:szCs w:val="18"/>
                <w:lang w:val="tr-TR"/>
              </w:rPr>
              <w:t>Gaşiye</w:t>
            </w:r>
          </w:p>
        </w:tc>
        <w:tc>
          <w:tcPr>
            <w:tcW w:w="1418" w:type="dxa"/>
          </w:tcPr>
          <w:p w:rsidR="00B94119" w:rsidRPr="00765AF0" w:rsidRDefault="00B94119" w:rsidP="00F361CB">
            <w:pPr>
              <w:rPr>
                <w:sz w:val="18"/>
                <w:szCs w:val="18"/>
                <w:lang w:val="tr-TR"/>
              </w:rPr>
            </w:pPr>
            <w:r w:rsidRPr="00765AF0">
              <w:rPr>
                <w:sz w:val="18"/>
                <w:szCs w:val="18"/>
                <w:lang w:val="tr-TR"/>
              </w:rPr>
              <w:t>Kaf</w:t>
            </w:r>
          </w:p>
        </w:tc>
        <w:tc>
          <w:tcPr>
            <w:tcW w:w="1559" w:type="dxa"/>
          </w:tcPr>
          <w:p w:rsidR="00B94119" w:rsidRPr="00765AF0" w:rsidRDefault="00307910" w:rsidP="00F361CB">
            <w:pPr>
              <w:rPr>
                <w:sz w:val="18"/>
                <w:szCs w:val="18"/>
                <w:lang w:val="tr-TR"/>
              </w:rPr>
            </w:pPr>
            <w:r>
              <w:rPr>
                <w:sz w:val="18"/>
                <w:szCs w:val="18"/>
                <w:lang w:val="tr-TR"/>
              </w:rPr>
              <w:t>Mürselât</w:t>
            </w:r>
          </w:p>
        </w:tc>
        <w:tc>
          <w:tcPr>
            <w:tcW w:w="1418" w:type="dxa"/>
          </w:tcPr>
          <w:p w:rsidR="00B94119" w:rsidRPr="00765AF0" w:rsidRDefault="00B94119" w:rsidP="00F361CB">
            <w:pPr>
              <w:rPr>
                <w:b/>
                <w:sz w:val="18"/>
                <w:szCs w:val="18"/>
                <w:lang w:val="tr-TR"/>
              </w:rPr>
            </w:pPr>
            <w:r w:rsidRPr="00765AF0">
              <w:rPr>
                <w:b/>
                <w:sz w:val="18"/>
                <w:szCs w:val="18"/>
                <w:lang w:val="tr-TR"/>
              </w:rPr>
              <w:t>Beled</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35</w:t>
            </w:r>
          </w:p>
        </w:tc>
        <w:tc>
          <w:tcPr>
            <w:tcW w:w="1356" w:type="dxa"/>
          </w:tcPr>
          <w:p w:rsidR="00B94119" w:rsidRPr="00765AF0" w:rsidRDefault="00B94119" w:rsidP="00F361CB">
            <w:pPr>
              <w:rPr>
                <w:sz w:val="18"/>
                <w:szCs w:val="18"/>
                <w:lang w:val="tr-TR"/>
              </w:rPr>
            </w:pPr>
            <w:r w:rsidRPr="00765AF0">
              <w:rPr>
                <w:sz w:val="18"/>
                <w:szCs w:val="18"/>
                <w:lang w:val="tr-TR"/>
              </w:rPr>
              <w:t>Fecr</w:t>
            </w:r>
          </w:p>
        </w:tc>
        <w:tc>
          <w:tcPr>
            <w:tcW w:w="1418" w:type="dxa"/>
          </w:tcPr>
          <w:p w:rsidR="00B94119" w:rsidRPr="00765AF0" w:rsidRDefault="00B94119" w:rsidP="00F361CB">
            <w:pPr>
              <w:rPr>
                <w:sz w:val="18"/>
                <w:szCs w:val="18"/>
                <w:lang w:val="tr-TR"/>
              </w:rPr>
            </w:pPr>
            <w:r w:rsidRPr="00765AF0">
              <w:rPr>
                <w:sz w:val="18"/>
                <w:szCs w:val="18"/>
                <w:lang w:val="tr-TR"/>
              </w:rPr>
              <w:t>Beled</w:t>
            </w:r>
          </w:p>
        </w:tc>
        <w:tc>
          <w:tcPr>
            <w:tcW w:w="1559" w:type="dxa"/>
          </w:tcPr>
          <w:p w:rsidR="00B94119" w:rsidRPr="00765AF0" w:rsidRDefault="00B94119" w:rsidP="00F361CB">
            <w:pPr>
              <w:rPr>
                <w:sz w:val="18"/>
                <w:szCs w:val="18"/>
                <w:lang w:val="tr-TR"/>
              </w:rPr>
            </w:pPr>
            <w:r w:rsidRPr="00765AF0">
              <w:rPr>
                <w:sz w:val="18"/>
                <w:szCs w:val="18"/>
                <w:lang w:val="tr-TR"/>
              </w:rPr>
              <w:t>Kaf</w:t>
            </w:r>
          </w:p>
        </w:tc>
        <w:tc>
          <w:tcPr>
            <w:tcW w:w="1418" w:type="dxa"/>
          </w:tcPr>
          <w:p w:rsidR="00B94119" w:rsidRPr="00765AF0" w:rsidRDefault="00B94119" w:rsidP="00F361CB">
            <w:pPr>
              <w:rPr>
                <w:b/>
                <w:sz w:val="18"/>
                <w:szCs w:val="18"/>
                <w:lang w:val="tr-TR"/>
              </w:rPr>
            </w:pPr>
            <w:r w:rsidRPr="00765AF0">
              <w:rPr>
                <w:b/>
                <w:sz w:val="18"/>
                <w:szCs w:val="18"/>
                <w:lang w:val="tr-TR"/>
              </w:rPr>
              <w:t>Kalem</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36</w:t>
            </w:r>
          </w:p>
        </w:tc>
        <w:tc>
          <w:tcPr>
            <w:tcW w:w="1356" w:type="dxa"/>
          </w:tcPr>
          <w:p w:rsidR="00B94119" w:rsidRPr="00765AF0" w:rsidRDefault="00846D59" w:rsidP="00F361CB">
            <w:pPr>
              <w:rPr>
                <w:sz w:val="18"/>
                <w:szCs w:val="18"/>
                <w:lang w:val="tr-TR"/>
              </w:rPr>
            </w:pPr>
            <w:r>
              <w:rPr>
                <w:sz w:val="18"/>
                <w:szCs w:val="18"/>
                <w:lang w:val="tr-TR"/>
              </w:rPr>
              <w:t>Kıyâme</w:t>
            </w:r>
          </w:p>
        </w:tc>
        <w:tc>
          <w:tcPr>
            <w:tcW w:w="1418" w:type="dxa"/>
          </w:tcPr>
          <w:p w:rsidR="00B94119" w:rsidRPr="00765AF0" w:rsidRDefault="00946784" w:rsidP="00F361CB">
            <w:pPr>
              <w:rPr>
                <w:sz w:val="18"/>
                <w:szCs w:val="18"/>
                <w:lang w:val="tr-TR"/>
              </w:rPr>
            </w:pPr>
            <w:r>
              <w:rPr>
                <w:sz w:val="18"/>
                <w:szCs w:val="18"/>
                <w:lang w:val="tr-TR"/>
              </w:rPr>
              <w:t>Târık</w:t>
            </w:r>
          </w:p>
        </w:tc>
        <w:tc>
          <w:tcPr>
            <w:tcW w:w="1559" w:type="dxa"/>
          </w:tcPr>
          <w:p w:rsidR="00B94119" w:rsidRPr="00765AF0" w:rsidRDefault="00B94119" w:rsidP="00F361CB">
            <w:pPr>
              <w:rPr>
                <w:sz w:val="18"/>
                <w:szCs w:val="18"/>
                <w:lang w:val="tr-TR"/>
              </w:rPr>
            </w:pPr>
            <w:r w:rsidRPr="00765AF0">
              <w:rPr>
                <w:sz w:val="18"/>
                <w:szCs w:val="18"/>
                <w:lang w:val="tr-TR"/>
              </w:rPr>
              <w:t>Beled</w:t>
            </w:r>
          </w:p>
        </w:tc>
        <w:tc>
          <w:tcPr>
            <w:tcW w:w="1418" w:type="dxa"/>
          </w:tcPr>
          <w:p w:rsidR="00B94119" w:rsidRPr="00765AF0" w:rsidRDefault="00946784" w:rsidP="00F361CB">
            <w:pPr>
              <w:rPr>
                <w:b/>
                <w:sz w:val="18"/>
                <w:szCs w:val="18"/>
                <w:lang w:val="tr-TR"/>
              </w:rPr>
            </w:pPr>
            <w:r>
              <w:rPr>
                <w:b/>
                <w:sz w:val="18"/>
                <w:szCs w:val="18"/>
                <w:lang w:val="tr-TR"/>
              </w:rPr>
              <w:t>Târık</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37</w:t>
            </w:r>
          </w:p>
        </w:tc>
        <w:tc>
          <w:tcPr>
            <w:tcW w:w="1356" w:type="dxa"/>
          </w:tcPr>
          <w:p w:rsidR="00B94119" w:rsidRPr="00765AF0" w:rsidRDefault="00307910" w:rsidP="00F361CB">
            <w:pPr>
              <w:rPr>
                <w:sz w:val="18"/>
                <w:szCs w:val="18"/>
                <w:lang w:val="tr-TR"/>
              </w:rPr>
            </w:pPr>
            <w:r>
              <w:rPr>
                <w:sz w:val="18"/>
                <w:szCs w:val="18"/>
                <w:lang w:val="tr-TR"/>
              </w:rPr>
              <w:t>Mutaffifîn</w:t>
            </w:r>
          </w:p>
        </w:tc>
        <w:tc>
          <w:tcPr>
            <w:tcW w:w="1418" w:type="dxa"/>
          </w:tcPr>
          <w:p w:rsidR="00B94119" w:rsidRPr="00765AF0" w:rsidRDefault="00B94119" w:rsidP="00F361CB">
            <w:pPr>
              <w:rPr>
                <w:sz w:val="18"/>
                <w:szCs w:val="18"/>
                <w:lang w:val="tr-TR"/>
              </w:rPr>
            </w:pPr>
            <w:r w:rsidRPr="00765AF0">
              <w:rPr>
                <w:sz w:val="18"/>
                <w:szCs w:val="18"/>
                <w:lang w:val="tr-TR"/>
              </w:rPr>
              <w:t>Kamer</w:t>
            </w:r>
          </w:p>
        </w:tc>
        <w:tc>
          <w:tcPr>
            <w:tcW w:w="1559" w:type="dxa"/>
          </w:tcPr>
          <w:p w:rsidR="00B94119" w:rsidRPr="00765AF0" w:rsidRDefault="00946784" w:rsidP="00F361CB">
            <w:pPr>
              <w:rPr>
                <w:sz w:val="18"/>
                <w:szCs w:val="18"/>
                <w:lang w:val="tr-TR"/>
              </w:rPr>
            </w:pPr>
            <w:r>
              <w:rPr>
                <w:sz w:val="18"/>
                <w:szCs w:val="18"/>
                <w:lang w:val="tr-TR"/>
              </w:rPr>
              <w:t>Târık</w:t>
            </w:r>
          </w:p>
        </w:tc>
        <w:tc>
          <w:tcPr>
            <w:tcW w:w="1418" w:type="dxa"/>
          </w:tcPr>
          <w:p w:rsidR="00B94119" w:rsidRPr="00765AF0" w:rsidRDefault="00B94119" w:rsidP="00F361CB">
            <w:pPr>
              <w:rPr>
                <w:b/>
                <w:sz w:val="18"/>
                <w:szCs w:val="18"/>
                <w:lang w:val="tr-TR"/>
              </w:rPr>
            </w:pPr>
            <w:r w:rsidRPr="00765AF0">
              <w:rPr>
                <w:b/>
                <w:sz w:val="18"/>
                <w:szCs w:val="18"/>
                <w:lang w:val="tr-TR"/>
              </w:rPr>
              <w:t>Kamer</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38</w:t>
            </w:r>
          </w:p>
        </w:tc>
        <w:tc>
          <w:tcPr>
            <w:tcW w:w="1356" w:type="dxa"/>
          </w:tcPr>
          <w:p w:rsidR="00B94119" w:rsidRPr="00765AF0" w:rsidRDefault="00307910" w:rsidP="00F361CB">
            <w:pPr>
              <w:rPr>
                <w:sz w:val="18"/>
                <w:szCs w:val="18"/>
                <w:lang w:val="tr-TR"/>
              </w:rPr>
            </w:pPr>
            <w:r>
              <w:rPr>
                <w:sz w:val="18"/>
                <w:szCs w:val="18"/>
                <w:lang w:val="tr-TR"/>
              </w:rPr>
              <w:t>Hâkka</w:t>
            </w:r>
          </w:p>
        </w:tc>
        <w:tc>
          <w:tcPr>
            <w:tcW w:w="1418" w:type="dxa"/>
          </w:tcPr>
          <w:p w:rsidR="00B94119" w:rsidRPr="00765AF0" w:rsidRDefault="00B4150A" w:rsidP="00F361CB">
            <w:pPr>
              <w:rPr>
                <w:sz w:val="18"/>
                <w:szCs w:val="18"/>
                <w:lang w:val="tr-TR"/>
              </w:rPr>
            </w:pPr>
            <w:r>
              <w:rPr>
                <w:sz w:val="18"/>
                <w:szCs w:val="18"/>
                <w:lang w:val="tr-TR"/>
              </w:rPr>
              <w:t>Sâd</w:t>
            </w:r>
          </w:p>
        </w:tc>
        <w:tc>
          <w:tcPr>
            <w:tcW w:w="1559" w:type="dxa"/>
          </w:tcPr>
          <w:p w:rsidR="00B94119" w:rsidRPr="00765AF0" w:rsidRDefault="00B94119" w:rsidP="00F361CB">
            <w:pPr>
              <w:rPr>
                <w:sz w:val="18"/>
                <w:szCs w:val="18"/>
                <w:lang w:val="tr-TR"/>
              </w:rPr>
            </w:pPr>
            <w:r w:rsidRPr="00765AF0">
              <w:rPr>
                <w:sz w:val="18"/>
                <w:szCs w:val="18"/>
                <w:lang w:val="tr-TR"/>
              </w:rPr>
              <w:t>Kamer</w:t>
            </w:r>
          </w:p>
        </w:tc>
        <w:tc>
          <w:tcPr>
            <w:tcW w:w="1418" w:type="dxa"/>
          </w:tcPr>
          <w:p w:rsidR="00B94119" w:rsidRPr="00765AF0" w:rsidRDefault="00B4150A" w:rsidP="00F361CB">
            <w:pPr>
              <w:rPr>
                <w:sz w:val="18"/>
                <w:szCs w:val="18"/>
                <w:lang w:val="tr-TR"/>
              </w:rPr>
            </w:pPr>
            <w:r>
              <w:rPr>
                <w:sz w:val="18"/>
                <w:szCs w:val="18"/>
                <w:lang w:val="tr-TR"/>
              </w:rPr>
              <w:t>Sâd</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39</w:t>
            </w:r>
          </w:p>
        </w:tc>
        <w:tc>
          <w:tcPr>
            <w:tcW w:w="1356" w:type="dxa"/>
          </w:tcPr>
          <w:p w:rsidR="00B94119" w:rsidRPr="00765AF0" w:rsidRDefault="00307910" w:rsidP="00F361CB">
            <w:pPr>
              <w:rPr>
                <w:sz w:val="18"/>
                <w:szCs w:val="18"/>
                <w:lang w:val="tr-TR"/>
              </w:rPr>
            </w:pPr>
            <w:r>
              <w:rPr>
                <w:sz w:val="18"/>
                <w:szCs w:val="18"/>
                <w:lang w:val="tr-TR"/>
              </w:rPr>
              <w:t>Zâriyât</w:t>
            </w:r>
          </w:p>
        </w:tc>
        <w:tc>
          <w:tcPr>
            <w:tcW w:w="1418" w:type="dxa"/>
          </w:tcPr>
          <w:p w:rsidR="00B94119" w:rsidRPr="00765AF0" w:rsidRDefault="00D1125F" w:rsidP="00F361CB">
            <w:pPr>
              <w:rPr>
                <w:sz w:val="18"/>
                <w:szCs w:val="18"/>
                <w:lang w:val="tr-TR"/>
              </w:rPr>
            </w:pPr>
            <w:r>
              <w:rPr>
                <w:sz w:val="18"/>
                <w:szCs w:val="18"/>
                <w:lang w:val="tr-TR"/>
              </w:rPr>
              <w:t xml:space="preserve">A‘râf </w:t>
            </w:r>
          </w:p>
        </w:tc>
        <w:tc>
          <w:tcPr>
            <w:tcW w:w="1559" w:type="dxa"/>
          </w:tcPr>
          <w:p w:rsidR="00B94119" w:rsidRPr="00765AF0" w:rsidRDefault="00B4150A" w:rsidP="00F361CB">
            <w:pPr>
              <w:rPr>
                <w:sz w:val="18"/>
                <w:szCs w:val="18"/>
                <w:lang w:val="tr-TR"/>
              </w:rPr>
            </w:pPr>
            <w:r>
              <w:rPr>
                <w:sz w:val="18"/>
                <w:szCs w:val="18"/>
                <w:lang w:val="tr-TR"/>
              </w:rPr>
              <w:t>Sâd</w:t>
            </w:r>
          </w:p>
        </w:tc>
        <w:tc>
          <w:tcPr>
            <w:tcW w:w="1418" w:type="dxa"/>
          </w:tcPr>
          <w:p w:rsidR="00B94119" w:rsidRPr="00765AF0" w:rsidRDefault="00D1125F" w:rsidP="00F361CB">
            <w:pPr>
              <w:rPr>
                <w:sz w:val="18"/>
                <w:szCs w:val="18"/>
                <w:lang w:val="tr-TR"/>
              </w:rPr>
            </w:pPr>
            <w:r>
              <w:rPr>
                <w:sz w:val="18"/>
                <w:szCs w:val="18"/>
                <w:lang w:val="tr-TR"/>
              </w:rPr>
              <w:t xml:space="preserve">A‘râf </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40</w:t>
            </w:r>
          </w:p>
        </w:tc>
        <w:tc>
          <w:tcPr>
            <w:tcW w:w="1356" w:type="dxa"/>
          </w:tcPr>
          <w:p w:rsidR="00B94119" w:rsidRPr="00765AF0" w:rsidRDefault="00307910" w:rsidP="00F361CB">
            <w:pPr>
              <w:rPr>
                <w:sz w:val="18"/>
                <w:szCs w:val="18"/>
                <w:lang w:val="tr-TR"/>
              </w:rPr>
            </w:pPr>
            <w:r>
              <w:rPr>
                <w:sz w:val="18"/>
                <w:szCs w:val="18"/>
                <w:lang w:val="tr-TR"/>
              </w:rPr>
              <w:t>Tûr</w:t>
            </w:r>
          </w:p>
        </w:tc>
        <w:tc>
          <w:tcPr>
            <w:tcW w:w="1418" w:type="dxa"/>
          </w:tcPr>
          <w:p w:rsidR="00B94119" w:rsidRPr="00765AF0" w:rsidRDefault="00B94119" w:rsidP="00F361CB">
            <w:pPr>
              <w:rPr>
                <w:sz w:val="18"/>
                <w:szCs w:val="18"/>
                <w:lang w:val="tr-TR"/>
              </w:rPr>
            </w:pPr>
            <w:r w:rsidRPr="00765AF0">
              <w:rPr>
                <w:sz w:val="18"/>
                <w:szCs w:val="18"/>
                <w:lang w:val="tr-TR"/>
              </w:rPr>
              <w:t>Cin</w:t>
            </w:r>
          </w:p>
        </w:tc>
        <w:tc>
          <w:tcPr>
            <w:tcW w:w="1559" w:type="dxa"/>
          </w:tcPr>
          <w:p w:rsidR="00B94119" w:rsidRPr="00765AF0" w:rsidRDefault="00D1125F" w:rsidP="00F361CB">
            <w:pPr>
              <w:rPr>
                <w:sz w:val="18"/>
                <w:szCs w:val="18"/>
                <w:lang w:val="tr-TR"/>
              </w:rPr>
            </w:pPr>
            <w:r>
              <w:rPr>
                <w:sz w:val="18"/>
                <w:szCs w:val="18"/>
                <w:lang w:val="tr-TR"/>
              </w:rPr>
              <w:t xml:space="preserve">A‘râf </w:t>
            </w:r>
          </w:p>
        </w:tc>
        <w:tc>
          <w:tcPr>
            <w:tcW w:w="1418" w:type="dxa"/>
          </w:tcPr>
          <w:p w:rsidR="00B94119" w:rsidRPr="00765AF0" w:rsidRDefault="00B94119" w:rsidP="00F361CB">
            <w:pPr>
              <w:rPr>
                <w:sz w:val="18"/>
                <w:szCs w:val="18"/>
                <w:lang w:val="tr-TR"/>
              </w:rPr>
            </w:pPr>
            <w:r w:rsidRPr="00765AF0">
              <w:rPr>
                <w:sz w:val="18"/>
                <w:szCs w:val="18"/>
                <w:lang w:val="tr-TR"/>
              </w:rPr>
              <w:t>Cin</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41</w:t>
            </w:r>
          </w:p>
        </w:tc>
        <w:tc>
          <w:tcPr>
            <w:tcW w:w="1356" w:type="dxa"/>
          </w:tcPr>
          <w:p w:rsidR="00B94119" w:rsidRPr="00765AF0" w:rsidRDefault="00C57B69" w:rsidP="00F361CB">
            <w:pPr>
              <w:rPr>
                <w:sz w:val="18"/>
                <w:szCs w:val="18"/>
                <w:lang w:val="tr-TR"/>
              </w:rPr>
            </w:pPr>
            <w:r>
              <w:rPr>
                <w:sz w:val="18"/>
                <w:szCs w:val="18"/>
                <w:lang w:val="tr-TR"/>
              </w:rPr>
              <w:t>Vâkıa</w:t>
            </w:r>
          </w:p>
        </w:tc>
        <w:tc>
          <w:tcPr>
            <w:tcW w:w="1418" w:type="dxa"/>
          </w:tcPr>
          <w:p w:rsidR="00B94119" w:rsidRPr="00765AF0" w:rsidRDefault="00B4150A" w:rsidP="00F361CB">
            <w:pPr>
              <w:rPr>
                <w:sz w:val="18"/>
                <w:szCs w:val="18"/>
                <w:lang w:val="tr-TR"/>
              </w:rPr>
            </w:pPr>
            <w:r>
              <w:rPr>
                <w:sz w:val="18"/>
                <w:szCs w:val="18"/>
                <w:lang w:val="tr-TR"/>
              </w:rPr>
              <w:t>Yâsîn</w:t>
            </w:r>
          </w:p>
        </w:tc>
        <w:tc>
          <w:tcPr>
            <w:tcW w:w="1559" w:type="dxa"/>
          </w:tcPr>
          <w:p w:rsidR="00B94119" w:rsidRPr="00765AF0" w:rsidRDefault="00B4150A" w:rsidP="00F361CB">
            <w:pPr>
              <w:rPr>
                <w:sz w:val="18"/>
                <w:szCs w:val="18"/>
                <w:lang w:val="tr-TR"/>
              </w:rPr>
            </w:pPr>
            <w:r>
              <w:rPr>
                <w:sz w:val="18"/>
                <w:szCs w:val="18"/>
                <w:lang w:val="tr-TR"/>
              </w:rPr>
              <w:t>Yâsîn</w:t>
            </w:r>
          </w:p>
        </w:tc>
        <w:tc>
          <w:tcPr>
            <w:tcW w:w="1418" w:type="dxa"/>
          </w:tcPr>
          <w:p w:rsidR="00B94119" w:rsidRPr="00765AF0" w:rsidRDefault="00B4150A" w:rsidP="00F361CB">
            <w:pPr>
              <w:rPr>
                <w:sz w:val="18"/>
                <w:szCs w:val="18"/>
                <w:lang w:val="tr-TR"/>
              </w:rPr>
            </w:pPr>
            <w:r>
              <w:rPr>
                <w:sz w:val="18"/>
                <w:szCs w:val="18"/>
                <w:lang w:val="tr-TR"/>
              </w:rPr>
              <w:t>Yâsîn</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42</w:t>
            </w:r>
          </w:p>
        </w:tc>
        <w:tc>
          <w:tcPr>
            <w:tcW w:w="1356" w:type="dxa"/>
          </w:tcPr>
          <w:p w:rsidR="00B94119" w:rsidRPr="00765AF0" w:rsidRDefault="00C57B69" w:rsidP="00F361CB">
            <w:pPr>
              <w:rPr>
                <w:sz w:val="18"/>
                <w:szCs w:val="18"/>
                <w:lang w:val="tr-TR"/>
              </w:rPr>
            </w:pPr>
            <w:r>
              <w:rPr>
                <w:sz w:val="18"/>
                <w:szCs w:val="18"/>
                <w:lang w:val="tr-TR"/>
              </w:rPr>
              <w:t>Meâric</w:t>
            </w:r>
          </w:p>
        </w:tc>
        <w:tc>
          <w:tcPr>
            <w:tcW w:w="1418" w:type="dxa"/>
          </w:tcPr>
          <w:p w:rsidR="00B94119" w:rsidRPr="00765AF0" w:rsidRDefault="00B94119" w:rsidP="00F361CB">
            <w:pPr>
              <w:rPr>
                <w:sz w:val="18"/>
                <w:szCs w:val="18"/>
                <w:lang w:val="tr-TR"/>
              </w:rPr>
            </w:pPr>
            <w:r w:rsidRPr="00765AF0">
              <w:rPr>
                <w:sz w:val="18"/>
                <w:szCs w:val="18"/>
                <w:lang w:val="tr-TR"/>
              </w:rPr>
              <w:t>Furkan</w:t>
            </w:r>
          </w:p>
        </w:tc>
        <w:tc>
          <w:tcPr>
            <w:tcW w:w="1559" w:type="dxa"/>
          </w:tcPr>
          <w:p w:rsidR="00B94119" w:rsidRPr="00765AF0" w:rsidRDefault="00B94119" w:rsidP="00F361CB">
            <w:pPr>
              <w:rPr>
                <w:sz w:val="18"/>
                <w:szCs w:val="18"/>
                <w:lang w:val="tr-TR"/>
              </w:rPr>
            </w:pPr>
            <w:r w:rsidRPr="00765AF0">
              <w:rPr>
                <w:sz w:val="18"/>
                <w:szCs w:val="18"/>
                <w:lang w:val="tr-TR"/>
              </w:rPr>
              <w:t>Cin</w:t>
            </w:r>
          </w:p>
        </w:tc>
        <w:tc>
          <w:tcPr>
            <w:tcW w:w="1418" w:type="dxa"/>
          </w:tcPr>
          <w:p w:rsidR="00B94119" w:rsidRPr="00765AF0" w:rsidRDefault="00B94119" w:rsidP="00F361CB">
            <w:pPr>
              <w:rPr>
                <w:sz w:val="18"/>
                <w:szCs w:val="18"/>
                <w:lang w:val="tr-TR"/>
              </w:rPr>
            </w:pPr>
            <w:r w:rsidRPr="00765AF0">
              <w:rPr>
                <w:sz w:val="18"/>
                <w:szCs w:val="18"/>
                <w:lang w:val="tr-TR"/>
              </w:rPr>
              <w:t>Furkan</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43</w:t>
            </w:r>
          </w:p>
        </w:tc>
        <w:tc>
          <w:tcPr>
            <w:tcW w:w="1356" w:type="dxa"/>
          </w:tcPr>
          <w:p w:rsidR="00B94119" w:rsidRPr="00765AF0" w:rsidRDefault="00C57B69" w:rsidP="00F361CB">
            <w:pPr>
              <w:rPr>
                <w:sz w:val="18"/>
                <w:szCs w:val="18"/>
                <w:lang w:val="tr-TR"/>
              </w:rPr>
            </w:pPr>
            <w:r>
              <w:rPr>
                <w:sz w:val="18"/>
                <w:szCs w:val="18"/>
                <w:lang w:val="tr-TR"/>
              </w:rPr>
              <w:t>Rahmân</w:t>
            </w:r>
          </w:p>
        </w:tc>
        <w:tc>
          <w:tcPr>
            <w:tcW w:w="1418" w:type="dxa"/>
          </w:tcPr>
          <w:p w:rsidR="00B94119" w:rsidRPr="00765AF0" w:rsidRDefault="00E574CB" w:rsidP="00F361CB">
            <w:pPr>
              <w:rPr>
                <w:sz w:val="18"/>
                <w:szCs w:val="18"/>
                <w:lang w:val="tr-TR"/>
              </w:rPr>
            </w:pPr>
            <w:r>
              <w:rPr>
                <w:sz w:val="18"/>
                <w:szCs w:val="18"/>
                <w:lang w:val="tr-TR"/>
              </w:rPr>
              <w:t>Fâtır</w:t>
            </w:r>
          </w:p>
        </w:tc>
        <w:tc>
          <w:tcPr>
            <w:tcW w:w="1559" w:type="dxa"/>
          </w:tcPr>
          <w:p w:rsidR="00B94119" w:rsidRPr="00765AF0" w:rsidRDefault="00B94119" w:rsidP="00F361CB">
            <w:pPr>
              <w:rPr>
                <w:sz w:val="18"/>
                <w:szCs w:val="18"/>
                <w:lang w:val="tr-TR"/>
              </w:rPr>
            </w:pPr>
            <w:r w:rsidRPr="00765AF0">
              <w:rPr>
                <w:sz w:val="18"/>
                <w:szCs w:val="18"/>
                <w:lang w:val="tr-TR"/>
              </w:rPr>
              <w:t>Furkan</w:t>
            </w:r>
          </w:p>
        </w:tc>
        <w:tc>
          <w:tcPr>
            <w:tcW w:w="1418" w:type="dxa"/>
          </w:tcPr>
          <w:p w:rsidR="00B94119" w:rsidRPr="00765AF0" w:rsidRDefault="00E574CB" w:rsidP="00F361CB">
            <w:pPr>
              <w:rPr>
                <w:sz w:val="18"/>
                <w:szCs w:val="18"/>
                <w:lang w:val="tr-TR"/>
              </w:rPr>
            </w:pPr>
            <w:r>
              <w:rPr>
                <w:sz w:val="18"/>
                <w:szCs w:val="18"/>
                <w:lang w:val="tr-TR"/>
              </w:rPr>
              <w:t>Fâtır</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44</w:t>
            </w:r>
          </w:p>
        </w:tc>
        <w:tc>
          <w:tcPr>
            <w:tcW w:w="1356" w:type="dxa"/>
          </w:tcPr>
          <w:p w:rsidR="00B94119" w:rsidRPr="00765AF0" w:rsidRDefault="00846D59" w:rsidP="00F361CB">
            <w:pPr>
              <w:rPr>
                <w:sz w:val="18"/>
                <w:szCs w:val="18"/>
                <w:lang w:val="tr-TR"/>
              </w:rPr>
            </w:pPr>
            <w:r>
              <w:rPr>
                <w:sz w:val="18"/>
                <w:szCs w:val="18"/>
                <w:lang w:val="tr-TR"/>
              </w:rPr>
              <w:t>İhlâs</w:t>
            </w:r>
          </w:p>
        </w:tc>
        <w:tc>
          <w:tcPr>
            <w:tcW w:w="1418" w:type="dxa"/>
          </w:tcPr>
          <w:p w:rsidR="00B94119" w:rsidRPr="00765AF0" w:rsidRDefault="00B94119" w:rsidP="00F361CB">
            <w:pPr>
              <w:rPr>
                <w:sz w:val="18"/>
                <w:szCs w:val="18"/>
                <w:lang w:val="tr-TR"/>
              </w:rPr>
            </w:pPr>
            <w:r w:rsidRPr="00765AF0">
              <w:rPr>
                <w:sz w:val="18"/>
                <w:szCs w:val="18"/>
                <w:lang w:val="tr-TR"/>
              </w:rPr>
              <w:t>Meryem</w:t>
            </w:r>
          </w:p>
        </w:tc>
        <w:tc>
          <w:tcPr>
            <w:tcW w:w="1559" w:type="dxa"/>
          </w:tcPr>
          <w:p w:rsidR="00B94119" w:rsidRPr="00765AF0" w:rsidRDefault="00E574CB" w:rsidP="00F361CB">
            <w:pPr>
              <w:rPr>
                <w:sz w:val="18"/>
                <w:szCs w:val="18"/>
                <w:lang w:val="tr-TR"/>
              </w:rPr>
            </w:pPr>
            <w:r>
              <w:rPr>
                <w:sz w:val="18"/>
                <w:szCs w:val="18"/>
                <w:lang w:val="tr-TR"/>
              </w:rPr>
              <w:t>Fâtır</w:t>
            </w:r>
          </w:p>
        </w:tc>
        <w:tc>
          <w:tcPr>
            <w:tcW w:w="1418" w:type="dxa"/>
          </w:tcPr>
          <w:p w:rsidR="00B94119" w:rsidRPr="00765AF0" w:rsidRDefault="00B94119" w:rsidP="00F361CB">
            <w:pPr>
              <w:rPr>
                <w:sz w:val="18"/>
                <w:szCs w:val="18"/>
                <w:lang w:val="tr-TR"/>
              </w:rPr>
            </w:pPr>
            <w:r w:rsidRPr="00765AF0">
              <w:rPr>
                <w:sz w:val="18"/>
                <w:szCs w:val="18"/>
                <w:lang w:val="tr-TR"/>
              </w:rPr>
              <w:t>Meryem</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45</w:t>
            </w:r>
          </w:p>
        </w:tc>
        <w:tc>
          <w:tcPr>
            <w:tcW w:w="1356" w:type="dxa"/>
          </w:tcPr>
          <w:p w:rsidR="00B94119" w:rsidRPr="00765AF0" w:rsidRDefault="006C5111" w:rsidP="00F361CB">
            <w:pPr>
              <w:rPr>
                <w:sz w:val="18"/>
                <w:szCs w:val="18"/>
                <w:lang w:val="tr-TR"/>
              </w:rPr>
            </w:pPr>
            <w:r>
              <w:rPr>
                <w:sz w:val="18"/>
                <w:szCs w:val="18"/>
                <w:lang w:val="tr-TR"/>
              </w:rPr>
              <w:t>Mâûn</w:t>
            </w:r>
          </w:p>
        </w:tc>
        <w:tc>
          <w:tcPr>
            <w:tcW w:w="1418" w:type="dxa"/>
          </w:tcPr>
          <w:p w:rsidR="00B94119" w:rsidRPr="00765AF0" w:rsidRDefault="00C57B69" w:rsidP="00F361CB">
            <w:pPr>
              <w:rPr>
                <w:sz w:val="18"/>
                <w:szCs w:val="18"/>
                <w:lang w:val="tr-TR"/>
              </w:rPr>
            </w:pPr>
            <w:r>
              <w:rPr>
                <w:sz w:val="18"/>
                <w:szCs w:val="18"/>
                <w:lang w:val="tr-TR"/>
              </w:rPr>
              <w:t>Tâhâ</w:t>
            </w:r>
          </w:p>
        </w:tc>
        <w:tc>
          <w:tcPr>
            <w:tcW w:w="1559" w:type="dxa"/>
          </w:tcPr>
          <w:p w:rsidR="00B94119" w:rsidRPr="00765AF0" w:rsidRDefault="00B94119" w:rsidP="00F361CB">
            <w:pPr>
              <w:rPr>
                <w:sz w:val="18"/>
                <w:szCs w:val="18"/>
                <w:lang w:val="tr-TR"/>
              </w:rPr>
            </w:pPr>
            <w:r w:rsidRPr="00765AF0">
              <w:rPr>
                <w:sz w:val="18"/>
                <w:szCs w:val="18"/>
                <w:lang w:val="tr-TR"/>
              </w:rPr>
              <w:t>Meryem</w:t>
            </w:r>
          </w:p>
        </w:tc>
        <w:tc>
          <w:tcPr>
            <w:tcW w:w="1418" w:type="dxa"/>
          </w:tcPr>
          <w:p w:rsidR="00B94119" w:rsidRPr="00765AF0" w:rsidRDefault="00C57B69" w:rsidP="00F361CB">
            <w:pPr>
              <w:rPr>
                <w:sz w:val="18"/>
                <w:szCs w:val="18"/>
                <w:lang w:val="tr-TR"/>
              </w:rPr>
            </w:pPr>
            <w:r>
              <w:rPr>
                <w:sz w:val="18"/>
                <w:szCs w:val="18"/>
                <w:lang w:val="tr-TR"/>
              </w:rPr>
              <w:t>Tâhâ</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46</w:t>
            </w:r>
          </w:p>
        </w:tc>
        <w:tc>
          <w:tcPr>
            <w:tcW w:w="1356" w:type="dxa"/>
          </w:tcPr>
          <w:p w:rsidR="00B94119" w:rsidRPr="00765AF0" w:rsidRDefault="00B94119" w:rsidP="00F361CB">
            <w:pPr>
              <w:rPr>
                <w:sz w:val="18"/>
                <w:szCs w:val="18"/>
                <w:lang w:val="tr-TR"/>
              </w:rPr>
            </w:pPr>
            <w:r w:rsidRPr="00765AF0">
              <w:rPr>
                <w:sz w:val="18"/>
                <w:szCs w:val="18"/>
                <w:lang w:val="tr-TR"/>
              </w:rPr>
              <w:t>Felak</w:t>
            </w:r>
          </w:p>
        </w:tc>
        <w:tc>
          <w:tcPr>
            <w:tcW w:w="1418" w:type="dxa"/>
          </w:tcPr>
          <w:p w:rsidR="00B94119" w:rsidRPr="00765AF0" w:rsidRDefault="00C57B69" w:rsidP="00F361CB">
            <w:pPr>
              <w:rPr>
                <w:sz w:val="18"/>
                <w:szCs w:val="18"/>
                <w:lang w:val="tr-TR"/>
              </w:rPr>
            </w:pPr>
            <w:r>
              <w:rPr>
                <w:sz w:val="18"/>
                <w:szCs w:val="18"/>
                <w:lang w:val="tr-TR"/>
              </w:rPr>
              <w:t>Vâkıa</w:t>
            </w:r>
          </w:p>
        </w:tc>
        <w:tc>
          <w:tcPr>
            <w:tcW w:w="1559" w:type="dxa"/>
          </w:tcPr>
          <w:p w:rsidR="00B94119" w:rsidRPr="00765AF0" w:rsidRDefault="00C57B69" w:rsidP="00F361CB">
            <w:pPr>
              <w:rPr>
                <w:sz w:val="18"/>
                <w:szCs w:val="18"/>
                <w:lang w:val="tr-TR"/>
              </w:rPr>
            </w:pPr>
            <w:r>
              <w:rPr>
                <w:sz w:val="18"/>
                <w:szCs w:val="18"/>
                <w:lang w:val="tr-TR"/>
              </w:rPr>
              <w:t>Tâhâ</w:t>
            </w:r>
          </w:p>
        </w:tc>
        <w:tc>
          <w:tcPr>
            <w:tcW w:w="1418" w:type="dxa"/>
          </w:tcPr>
          <w:p w:rsidR="00B94119" w:rsidRPr="00765AF0" w:rsidRDefault="00C57B69" w:rsidP="00F361CB">
            <w:pPr>
              <w:rPr>
                <w:sz w:val="18"/>
                <w:szCs w:val="18"/>
                <w:lang w:val="tr-TR"/>
              </w:rPr>
            </w:pPr>
            <w:r>
              <w:rPr>
                <w:sz w:val="18"/>
                <w:szCs w:val="18"/>
                <w:lang w:val="tr-TR"/>
              </w:rPr>
              <w:t>Vâkıa</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47</w:t>
            </w:r>
          </w:p>
        </w:tc>
        <w:tc>
          <w:tcPr>
            <w:tcW w:w="1356" w:type="dxa"/>
          </w:tcPr>
          <w:p w:rsidR="00B94119" w:rsidRPr="00765AF0" w:rsidRDefault="00846D59" w:rsidP="00F361CB">
            <w:pPr>
              <w:rPr>
                <w:sz w:val="18"/>
                <w:szCs w:val="18"/>
                <w:lang w:val="tr-TR"/>
              </w:rPr>
            </w:pPr>
            <w:r>
              <w:rPr>
                <w:sz w:val="18"/>
                <w:szCs w:val="18"/>
                <w:lang w:val="tr-TR"/>
              </w:rPr>
              <w:t>Nâs</w:t>
            </w:r>
          </w:p>
        </w:tc>
        <w:tc>
          <w:tcPr>
            <w:tcW w:w="1418" w:type="dxa"/>
          </w:tcPr>
          <w:p w:rsidR="00B94119" w:rsidRPr="00765AF0" w:rsidRDefault="00B4150A" w:rsidP="00F361CB">
            <w:pPr>
              <w:rPr>
                <w:sz w:val="18"/>
                <w:szCs w:val="18"/>
                <w:lang w:val="tr-TR"/>
              </w:rPr>
            </w:pPr>
            <w:r>
              <w:rPr>
                <w:sz w:val="18"/>
                <w:szCs w:val="18"/>
                <w:lang w:val="tr-TR"/>
              </w:rPr>
              <w:t>Şuarâ</w:t>
            </w:r>
          </w:p>
        </w:tc>
        <w:tc>
          <w:tcPr>
            <w:tcW w:w="1559" w:type="dxa"/>
          </w:tcPr>
          <w:p w:rsidR="00B94119" w:rsidRPr="00765AF0" w:rsidRDefault="00C57B69" w:rsidP="00F361CB">
            <w:pPr>
              <w:rPr>
                <w:sz w:val="18"/>
                <w:szCs w:val="18"/>
                <w:lang w:val="tr-TR"/>
              </w:rPr>
            </w:pPr>
            <w:r>
              <w:rPr>
                <w:sz w:val="18"/>
                <w:szCs w:val="18"/>
                <w:lang w:val="tr-TR"/>
              </w:rPr>
              <w:t>Vâkıa</w:t>
            </w:r>
          </w:p>
        </w:tc>
        <w:tc>
          <w:tcPr>
            <w:tcW w:w="1418" w:type="dxa"/>
          </w:tcPr>
          <w:p w:rsidR="00B94119" w:rsidRPr="00765AF0" w:rsidRDefault="00B4150A" w:rsidP="00F361CB">
            <w:pPr>
              <w:rPr>
                <w:sz w:val="18"/>
                <w:szCs w:val="18"/>
                <w:lang w:val="tr-TR"/>
              </w:rPr>
            </w:pPr>
            <w:r>
              <w:rPr>
                <w:sz w:val="18"/>
                <w:szCs w:val="18"/>
                <w:lang w:val="tr-TR"/>
              </w:rPr>
              <w:t>Şuarâ</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48</w:t>
            </w:r>
          </w:p>
        </w:tc>
        <w:tc>
          <w:tcPr>
            <w:tcW w:w="1356" w:type="dxa"/>
          </w:tcPr>
          <w:p w:rsidR="00B94119" w:rsidRPr="00765AF0" w:rsidRDefault="00C57B69" w:rsidP="00F361CB">
            <w:pPr>
              <w:rPr>
                <w:sz w:val="18"/>
                <w:szCs w:val="18"/>
                <w:lang w:val="tr-TR"/>
              </w:rPr>
            </w:pPr>
            <w:r>
              <w:rPr>
                <w:sz w:val="18"/>
                <w:szCs w:val="18"/>
                <w:lang w:val="tr-TR"/>
              </w:rPr>
              <w:t>Fâtiha</w:t>
            </w:r>
          </w:p>
        </w:tc>
        <w:tc>
          <w:tcPr>
            <w:tcW w:w="1418" w:type="dxa"/>
          </w:tcPr>
          <w:p w:rsidR="00B94119" w:rsidRPr="00765AF0" w:rsidRDefault="00B94119" w:rsidP="00F361CB">
            <w:pPr>
              <w:rPr>
                <w:sz w:val="18"/>
                <w:szCs w:val="18"/>
                <w:lang w:val="tr-TR"/>
              </w:rPr>
            </w:pPr>
            <w:r w:rsidRPr="00765AF0">
              <w:rPr>
                <w:sz w:val="18"/>
                <w:szCs w:val="18"/>
                <w:lang w:val="tr-TR"/>
              </w:rPr>
              <w:t>Neml</w:t>
            </w:r>
          </w:p>
        </w:tc>
        <w:tc>
          <w:tcPr>
            <w:tcW w:w="1559" w:type="dxa"/>
          </w:tcPr>
          <w:p w:rsidR="00B94119" w:rsidRPr="00765AF0" w:rsidRDefault="00B4150A" w:rsidP="00F361CB">
            <w:pPr>
              <w:rPr>
                <w:sz w:val="18"/>
                <w:szCs w:val="18"/>
                <w:lang w:val="tr-TR"/>
              </w:rPr>
            </w:pPr>
            <w:r>
              <w:rPr>
                <w:sz w:val="18"/>
                <w:szCs w:val="18"/>
                <w:lang w:val="tr-TR"/>
              </w:rPr>
              <w:t>Şuarâ</w:t>
            </w:r>
          </w:p>
        </w:tc>
        <w:tc>
          <w:tcPr>
            <w:tcW w:w="1418" w:type="dxa"/>
          </w:tcPr>
          <w:p w:rsidR="00B94119" w:rsidRPr="00765AF0" w:rsidRDefault="00B94119" w:rsidP="00F361CB">
            <w:pPr>
              <w:rPr>
                <w:sz w:val="18"/>
                <w:szCs w:val="18"/>
                <w:lang w:val="tr-TR"/>
              </w:rPr>
            </w:pPr>
            <w:r w:rsidRPr="00765AF0">
              <w:rPr>
                <w:sz w:val="18"/>
                <w:szCs w:val="18"/>
                <w:lang w:val="tr-TR"/>
              </w:rPr>
              <w:t>Neml</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49</w:t>
            </w:r>
          </w:p>
        </w:tc>
        <w:tc>
          <w:tcPr>
            <w:tcW w:w="1356" w:type="dxa"/>
          </w:tcPr>
          <w:p w:rsidR="00B94119" w:rsidRPr="00765AF0" w:rsidRDefault="00B94119" w:rsidP="00F361CB">
            <w:pPr>
              <w:rPr>
                <w:b/>
                <w:sz w:val="18"/>
                <w:szCs w:val="18"/>
                <w:lang w:val="tr-TR"/>
              </w:rPr>
            </w:pPr>
            <w:r w:rsidRPr="00765AF0">
              <w:rPr>
                <w:b/>
                <w:sz w:val="18"/>
                <w:szCs w:val="18"/>
                <w:lang w:val="tr-TR"/>
              </w:rPr>
              <w:t>Kamer</w:t>
            </w:r>
          </w:p>
        </w:tc>
        <w:tc>
          <w:tcPr>
            <w:tcW w:w="1418" w:type="dxa"/>
          </w:tcPr>
          <w:p w:rsidR="00B94119" w:rsidRPr="00765AF0" w:rsidRDefault="00B94119" w:rsidP="00F361CB">
            <w:pPr>
              <w:rPr>
                <w:sz w:val="18"/>
                <w:szCs w:val="18"/>
                <w:lang w:val="tr-TR"/>
              </w:rPr>
            </w:pPr>
            <w:r w:rsidRPr="00765AF0">
              <w:rPr>
                <w:sz w:val="18"/>
                <w:szCs w:val="18"/>
                <w:lang w:val="tr-TR"/>
              </w:rPr>
              <w:t>Kasas</w:t>
            </w:r>
          </w:p>
        </w:tc>
        <w:tc>
          <w:tcPr>
            <w:tcW w:w="1559" w:type="dxa"/>
          </w:tcPr>
          <w:p w:rsidR="00B94119" w:rsidRPr="00765AF0" w:rsidRDefault="00B94119" w:rsidP="00F361CB">
            <w:pPr>
              <w:rPr>
                <w:sz w:val="18"/>
                <w:szCs w:val="18"/>
                <w:lang w:val="tr-TR"/>
              </w:rPr>
            </w:pPr>
            <w:r w:rsidRPr="00765AF0">
              <w:rPr>
                <w:sz w:val="18"/>
                <w:szCs w:val="18"/>
                <w:lang w:val="tr-TR"/>
              </w:rPr>
              <w:t>Neml</w:t>
            </w:r>
          </w:p>
        </w:tc>
        <w:tc>
          <w:tcPr>
            <w:tcW w:w="1418" w:type="dxa"/>
          </w:tcPr>
          <w:p w:rsidR="00B94119" w:rsidRPr="00765AF0" w:rsidRDefault="00B94119" w:rsidP="00F361CB">
            <w:pPr>
              <w:rPr>
                <w:sz w:val="18"/>
                <w:szCs w:val="18"/>
                <w:lang w:val="tr-TR"/>
              </w:rPr>
            </w:pPr>
            <w:r w:rsidRPr="00765AF0">
              <w:rPr>
                <w:sz w:val="18"/>
                <w:szCs w:val="18"/>
                <w:lang w:val="tr-TR"/>
              </w:rPr>
              <w:t>Kasas</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50</w:t>
            </w:r>
          </w:p>
        </w:tc>
        <w:tc>
          <w:tcPr>
            <w:tcW w:w="1356" w:type="dxa"/>
          </w:tcPr>
          <w:p w:rsidR="00B94119" w:rsidRPr="00765AF0" w:rsidRDefault="00455ADE" w:rsidP="00F361CB">
            <w:pPr>
              <w:rPr>
                <w:b/>
                <w:sz w:val="18"/>
                <w:szCs w:val="18"/>
                <w:lang w:val="tr-TR"/>
              </w:rPr>
            </w:pPr>
            <w:r>
              <w:rPr>
                <w:b/>
                <w:sz w:val="18"/>
                <w:szCs w:val="18"/>
                <w:lang w:val="tr-TR"/>
              </w:rPr>
              <w:t>Sâffât</w:t>
            </w:r>
          </w:p>
        </w:tc>
        <w:tc>
          <w:tcPr>
            <w:tcW w:w="1418" w:type="dxa"/>
          </w:tcPr>
          <w:p w:rsidR="00B94119" w:rsidRPr="00765AF0" w:rsidRDefault="004C2967" w:rsidP="00F361CB">
            <w:pPr>
              <w:rPr>
                <w:sz w:val="18"/>
                <w:szCs w:val="18"/>
                <w:lang w:val="tr-TR"/>
              </w:rPr>
            </w:pPr>
            <w:r>
              <w:rPr>
                <w:sz w:val="18"/>
                <w:szCs w:val="18"/>
                <w:lang w:val="tr-TR"/>
              </w:rPr>
              <w:t>İsrâ</w:t>
            </w:r>
          </w:p>
        </w:tc>
        <w:tc>
          <w:tcPr>
            <w:tcW w:w="1559" w:type="dxa"/>
          </w:tcPr>
          <w:p w:rsidR="00B94119" w:rsidRPr="00765AF0" w:rsidRDefault="00B94119" w:rsidP="00F361CB">
            <w:pPr>
              <w:rPr>
                <w:sz w:val="18"/>
                <w:szCs w:val="18"/>
                <w:lang w:val="tr-TR"/>
              </w:rPr>
            </w:pPr>
            <w:r w:rsidRPr="00765AF0">
              <w:rPr>
                <w:sz w:val="18"/>
                <w:szCs w:val="18"/>
                <w:lang w:val="tr-TR"/>
              </w:rPr>
              <w:t>Kasas</w:t>
            </w:r>
          </w:p>
        </w:tc>
        <w:tc>
          <w:tcPr>
            <w:tcW w:w="1418" w:type="dxa"/>
          </w:tcPr>
          <w:p w:rsidR="00B94119" w:rsidRPr="00765AF0" w:rsidRDefault="00E27032" w:rsidP="00F361CB">
            <w:pPr>
              <w:rPr>
                <w:sz w:val="18"/>
                <w:szCs w:val="18"/>
                <w:lang w:val="tr-TR"/>
              </w:rPr>
            </w:pPr>
            <w:r>
              <w:rPr>
                <w:sz w:val="18"/>
                <w:szCs w:val="18"/>
                <w:lang w:val="tr-TR"/>
              </w:rPr>
              <w:t>Yûnus</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51</w:t>
            </w:r>
          </w:p>
        </w:tc>
        <w:tc>
          <w:tcPr>
            <w:tcW w:w="1356" w:type="dxa"/>
          </w:tcPr>
          <w:p w:rsidR="00B94119" w:rsidRPr="00765AF0" w:rsidRDefault="00E27032" w:rsidP="00F361CB">
            <w:pPr>
              <w:rPr>
                <w:b/>
                <w:sz w:val="18"/>
                <w:szCs w:val="18"/>
                <w:lang w:val="tr-TR"/>
              </w:rPr>
            </w:pPr>
            <w:r>
              <w:rPr>
                <w:b/>
                <w:sz w:val="18"/>
                <w:szCs w:val="18"/>
                <w:lang w:val="tr-TR"/>
              </w:rPr>
              <w:t>Nûh</w:t>
            </w:r>
          </w:p>
        </w:tc>
        <w:tc>
          <w:tcPr>
            <w:tcW w:w="1418" w:type="dxa"/>
          </w:tcPr>
          <w:p w:rsidR="00B94119" w:rsidRPr="00765AF0" w:rsidRDefault="00E27032" w:rsidP="00F361CB">
            <w:pPr>
              <w:rPr>
                <w:sz w:val="18"/>
                <w:szCs w:val="18"/>
                <w:lang w:val="tr-TR"/>
              </w:rPr>
            </w:pPr>
            <w:r>
              <w:rPr>
                <w:sz w:val="18"/>
                <w:szCs w:val="18"/>
                <w:lang w:val="tr-TR"/>
              </w:rPr>
              <w:t>Yûnus</w:t>
            </w:r>
          </w:p>
        </w:tc>
        <w:tc>
          <w:tcPr>
            <w:tcW w:w="1559" w:type="dxa"/>
          </w:tcPr>
          <w:p w:rsidR="00B94119" w:rsidRPr="00765AF0" w:rsidRDefault="004C2967" w:rsidP="00F361CB">
            <w:pPr>
              <w:rPr>
                <w:sz w:val="18"/>
                <w:szCs w:val="18"/>
                <w:lang w:val="tr-TR"/>
              </w:rPr>
            </w:pPr>
            <w:r>
              <w:rPr>
                <w:sz w:val="18"/>
                <w:szCs w:val="18"/>
                <w:lang w:val="tr-TR"/>
              </w:rPr>
              <w:t>İsrâ</w:t>
            </w:r>
          </w:p>
        </w:tc>
        <w:tc>
          <w:tcPr>
            <w:tcW w:w="1418" w:type="dxa"/>
          </w:tcPr>
          <w:p w:rsidR="00B94119" w:rsidRPr="00765AF0" w:rsidRDefault="00E27032" w:rsidP="00F361CB">
            <w:pPr>
              <w:rPr>
                <w:sz w:val="18"/>
                <w:szCs w:val="18"/>
                <w:lang w:val="tr-TR"/>
              </w:rPr>
            </w:pPr>
            <w:r>
              <w:rPr>
                <w:sz w:val="18"/>
                <w:szCs w:val="18"/>
                <w:lang w:val="tr-TR"/>
              </w:rPr>
              <w:t>Hûd</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52</w:t>
            </w:r>
          </w:p>
        </w:tc>
        <w:tc>
          <w:tcPr>
            <w:tcW w:w="1356" w:type="dxa"/>
          </w:tcPr>
          <w:p w:rsidR="00B94119" w:rsidRPr="00765AF0" w:rsidRDefault="00C57B69" w:rsidP="00F361CB">
            <w:pPr>
              <w:rPr>
                <w:b/>
                <w:sz w:val="18"/>
                <w:szCs w:val="18"/>
                <w:lang w:val="tr-TR"/>
              </w:rPr>
            </w:pPr>
            <w:r>
              <w:rPr>
                <w:b/>
                <w:sz w:val="18"/>
                <w:szCs w:val="18"/>
                <w:lang w:val="tr-TR"/>
              </w:rPr>
              <w:t>İnsân</w:t>
            </w:r>
          </w:p>
        </w:tc>
        <w:tc>
          <w:tcPr>
            <w:tcW w:w="1418" w:type="dxa"/>
          </w:tcPr>
          <w:p w:rsidR="00B94119" w:rsidRPr="00765AF0" w:rsidRDefault="00E27032" w:rsidP="00F361CB">
            <w:pPr>
              <w:rPr>
                <w:sz w:val="18"/>
                <w:szCs w:val="18"/>
                <w:lang w:val="tr-TR"/>
              </w:rPr>
            </w:pPr>
            <w:r>
              <w:rPr>
                <w:sz w:val="18"/>
                <w:szCs w:val="18"/>
                <w:lang w:val="tr-TR"/>
              </w:rPr>
              <w:t>Hûd</w:t>
            </w:r>
          </w:p>
        </w:tc>
        <w:tc>
          <w:tcPr>
            <w:tcW w:w="1559" w:type="dxa"/>
          </w:tcPr>
          <w:p w:rsidR="00B94119" w:rsidRPr="00765AF0" w:rsidRDefault="00E27032" w:rsidP="00F361CB">
            <w:pPr>
              <w:rPr>
                <w:sz w:val="18"/>
                <w:szCs w:val="18"/>
                <w:lang w:val="tr-TR"/>
              </w:rPr>
            </w:pPr>
            <w:r>
              <w:rPr>
                <w:sz w:val="18"/>
                <w:szCs w:val="18"/>
                <w:lang w:val="tr-TR"/>
              </w:rPr>
              <w:t>Yûnus</w:t>
            </w:r>
          </w:p>
        </w:tc>
        <w:tc>
          <w:tcPr>
            <w:tcW w:w="1418" w:type="dxa"/>
          </w:tcPr>
          <w:p w:rsidR="00B94119" w:rsidRPr="00765AF0" w:rsidRDefault="00E27032" w:rsidP="00F361CB">
            <w:pPr>
              <w:rPr>
                <w:sz w:val="18"/>
                <w:szCs w:val="18"/>
                <w:lang w:val="tr-TR"/>
              </w:rPr>
            </w:pPr>
            <w:r>
              <w:rPr>
                <w:sz w:val="18"/>
                <w:szCs w:val="18"/>
                <w:lang w:val="tr-TR"/>
              </w:rPr>
              <w:t>Yûsuf</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53</w:t>
            </w:r>
          </w:p>
        </w:tc>
        <w:tc>
          <w:tcPr>
            <w:tcW w:w="1356" w:type="dxa"/>
          </w:tcPr>
          <w:p w:rsidR="00B94119" w:rsidRPr="00765AF0" w:rsidRDefault="00563F38" w:rsidP="00F361CB">
            <w:pPr>
              <w:rPr>
                <w:b/>
                <w:sz w:val="18"/>
                <w:szCs w:val="18"/>
                <w:lang w:val="tr-TR"/>
              </w:rPr>
            </w:pPr>
            <w:r>
              <w:rPr>
                <w:b/>
                <w:sz w:val="18"/>
                <w:szCs w:val="18"/>
                <w:lang w:val="tr-TR"/>
              </w:rPr>
              <w:t>Duhâ</w:t>
            </w:r>
            <w:r w:rsidR="00B94119" w:rsidRPr="00765AF0">
              <w:rPr>
                <w:b/>
                <w:sz w:val="18"/>
                <w:szCs w:val="18"/>
                <w:lang w:val="tr-TR"/>
              </w:rPr>
              <w:t>n</w:t>
            </w:r>
          </w:p>
        </w:tc>
        <w:tc>
          <w:tcPr>
            <w:tcW w:w="1418" w:type="dxa"/>
          </w:tcPr>
          <w:p w:rsidR="00B94119" w:rsidRPr="00765AF0" w:rsidRDefault="00E27032" w:rsidP="00F361CB">
            <w:pPr>
              <w:rPr>
                <w:sz w:val="18"/>
                <w:szCs w:val="18"/>
                <w:lang w:val="tr-TR"/>
              </w:rPr>
            </w:pPr>
            <w:r>
              <w:rPr>
                <w:sz w:val="18"/>
                <w:szCs w:val="18"/>
                <w:lang w:val="tr-TR"/>
              </w:rPr>
              <w:t>Yûsuf</w:t>
            </w:r>
          </w:p>
        </w:tc>
        <w:tc>
          <w:tcPr>
            <w:tcW w:w="1559" w:type="dxa"/>
          </w:tcPr>
          <w:p w:rsidR="00B94119" w:rsidRPr="00765AF0" w:rsidRDefault="00E27032" w:rsidP="00F361CB">
            <w:pPr>
              <w:rPr>
                <w:sz w:val="18"/>
                <w:szCs w:val="18"/>
                <w:lang w:val="tr-TR"/>
              </w:rPr>
            </w:pPr>
            <w:r>
              <w:rPr>
                <w:sz w:val="18"/>
                <w:szCs w:val="18"/>
                <w:lang w:val="tr-TR"/>
              </w:rPr>
              <w:t>Hûd</w:t>
            </w:r>
          </w:p>
        </w:tc>
        <w:tc>
          <w:tcPr>
            <w:tcW w:w="1418" w:type="dxa"/>
          </w:tcPr>
          <w:p w:rsidR="00B94119" w:rsidRPr="00765AF0" w:rsidRDefault="00B94119" w:rsidP="00F361CB">
            <w:pPr>
              <w:rPr>
                <w:b/>
                <w:sz w:val="18"/>
                <w:szCs w:val="18"/>
                <w:lang w:val="tr-TR"/>
              </w:rPr>
            </w:pPr>
            <w:r w:rsidRPr="00765AF0">
              <w:rPr>
                <w:b/>
                <w:sz w:val="18"/>
                <w:szCs w:val="18"/>
                <w:lang w:val="tr-TR"/>
              </w:rPr>
              <w:t>Hicr</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54</w:t>
            </w:r>
          </w:p>
        </w:tc>
        <w:tc>
          <w:tcPr>
            <w:tcW w:w="1356" w:type="dxa"/>
          </w:tcPr>
          <w:p w:rsidR="00B94119" w:rsidRPr="00765AF0" w:rsidRDefault="00B94119" w:rsidP="00F361CB">
            <w:pPr>
              <w:rPr>
                <w:b/>
                <w:sz w:val="18"/>
                <w:szCs w:val="18"/>
                <w:lang w:val="tr-TR"/>
              </w:rPr>
            </w:pPr>
            <w:r w:rsidRPr="00765AF0">
              <w:rPr>
                <w:b/>
                <w:sz w:val="18"/>
                <w:szCs w:val="18"/>
                <w:lang w:val="tr-TR"/>
              </w:rPr>
              <w:t>Kaf</w:t>
            </w:r>
          </w:p>
        </w:tc>
        <w:tc>
          <w:tcPr>
            <w:tcW w:w="1418" w:type="dxa"/>
          </w:tcPr>
          <w:p w:rsidR="00B94119" w:rsidRPr="00765AF0" w:rsidRDefault="00B94119" w:rsidP="00F361CB">
            <w:pPr>
              <w:rPr>
                <w:sz w:val="18"/>
                <w:szCs w:val="18"/>
                <w:lang w:val="tr-TR"/>
              </w:rPr>
            </w:pPr>
            <w:r w:rsidRPr="00765AF0">
              <w:rPr>
                <w:sz w:val="18"/>
                <w:szCs w:val="18"/>
                <w:lang w:val="tr-TR"/>
              </w:rPr>
              <w:t>Hicr</w:t>
            </w:r>
          </w:p>
        </w:tc>
        <w:tc>
          <w:tcPr>
            <w:tcW w:w="1559" w:type="dxa"/>
          </w:tcPr>
          <w:p w:rsidR="00B94119" w:rsidRPr="00765AF0" w:rsidRDefault="00E27032" w:rsidP="00F361CB">
            <w:pPr>
              <w:rPr>
                <w:sz w:val="18"/>
                <w:szCs w:val="18"/>
                <w:lang w:val="tr-TR"/>
              </w:rPr>
            </w:pPr>
            <w:r>
              <w:rPr>
                <w:sz w:val="18"/>
                <w:szCs w:val="18"/>
                <w:lang w:val="tr-TR"/>
              </w:rPr>
              <w:t>Yûsuf</w:t>
            </w:r>
          </w:p>
        </w:tc>
        <w:tc>
          <w:tcPr>
            <w:tcW w:w="1418" w:type="dxa"/>
          </w:tcPr>
          <w:p w:rsidR="00B94119" w:rsidRPr="00765AF0" w:rsidRDefault="004F05CF" w:rsidP="00F361CB">
            <w:pPr>
              <w:rPr>
                <w:b/>
                <w:sz w:val="18"/>
                <w:szCs w:val="18"/>
                <w:lang w:val="tr-TR"/>
              </w:rPr>
            </w:pPr>
            <w:r>
              <w:rPr>
                <w:b/>
                <w:sz w:val="18"/>
                <w:szCs w:val="18"/>
                <w:lang w:val="tr-TR"/>
              </w:rPr>
              <w:t>En‘âm</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55</w:t>
            </w:r>
          </w:p>
        </w:tc>
        <w:tc>
          <w:tcPr>
            <w:tcW w:w="1356" w:type="dxa"/>
          </w:tcPr>
          <w:p w:rsidR="00B94119" w:rsidRPr="00765AF0" w:rsidRDefault="00C57B69" w:rsidP="00F361CB">
            <w:pPr>
              <w:rPr>
                <w:b/>
                <w:sz w:val="18"/>
                <w:szCs w:val="18"/>
                <w:lang w:val="tr-TR"/>
              </w:rPr>
            </w:pPr>
            <w:r>
              <w:rPr>
                <w:b/>
                <w:sz w:val="18"/>
                <w:szCs w:val="18"/>
                <w:lang w:val="tr-TR"/>
              </w:rPr>
              <w:t>Tâhâ</w:t>
            </w:r>
          </w:p>
        </w:tc>
        <w:tc>
          <w:tcPr>
            <w:tcW w:w="1418" w:type="dxa"/>
          </w:tcPr>
          <w:p w:rsidR="00B94119" w:rsidRPr="00765AF0" w:rsidRDefault="004F05CF" w:rsidP="00F361CB">
            <w:pPr>
              <w:rPr>
                <w:sz w:val="18"/>
                <w:szCs w:val="18"/>
                <w:lang w:val="tr-TR"/>
              </w:rPr>
            </w:pPr>
            <w:r>
              <w:rPr>
                <w:sz w:val="18"/>
                <w:szCs w:val="18"/>
                <w:lang w:val="tr-TR"/>
              </w:rPr>
              <w:t>En‘âm</w:t>
            </w:r>
          </w:p>
        </w:tc>
        <w:tc>
          <w:tcPr>
            <w:tcW w:w="1559" w:type="dxa"/>
          </w:tcPr>
          <w:p w:rsidR="00B94119" w:rsidRPr="00765AF0" w:rsidRDefault="00B94119" w:rsidP="00F361CB">
            <w:pPr>
              <w:rPr>
                <w:sz w:val="18"/>
                <w:szCs w:val="18"/>
                <w:lang w:val="tr-TR"/>
              </w:rPr>
            </w:pPr>
            <w:r w:rsidRPr="00765AF0">
              <w:rPr>
                <w:sz w:val="18"/>
                <w:szCs w:val="18"/>
                <w:lang w:val="tr-TR"/>
              </w:rPr>
              <w:t>Hicr</w:t>
            </w:r>
          </w:p>
        </w:tc>
        <w:tc>
          <w:tcPr>
            <w:tcW w:w="1418" w:type="dxa"/>
          </w:tcPr>
          <w:p w:rsidR="00B94119" w:rsidRPr="00765AF0" w:rsidRDefault="00455ADE" w:rsidP="00F361CB">
            <w:pPr>
              <w:rPr>
                <w:b/>
                <w:sz w:val="18"/>
                <w:szCs w:val="18"/>
                <w:lang w:val="tr-TR"/>
              </w:rPr>
            </w:pPr>
            <w:r>
              <w:rPr>
                <w:b/>
                <w:sz w:val="18"/>
                <w:szCs w:val="18"/>
                <w:lang w:val="tr-TR"/>
              </w:rPr>
              <w:t>Sâffât</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56</w:t>
            </w:r>
          </w:p>
        </w:tc>
        <w:tc>
          <w:tcPr>
            <w:tcW w:w="1356" w:type="dxa"/>
          </w:tcPr>
          <w:p w:rsidR="00B94119" w:rsidRPr="00765AF0" w:rsidRDefault="00B4150A" w:rsidP="00F361CB">
            <w:pPr>
              <w:rPr>
                <w:b/>
                <w:sz w:val="18"/>
                <w:szCs w:val="18"/>
                <w:lang w:val="tr-TR"/>
              </w:rPr>
            </w:pPr>
            <w:r>
              <w:rPr>
                <w:b/>
                <w:sz w:val="18"/>
                <w:szCs w:val="18"/>
                <w:lang w:val="tr-TR"/>
              </w:rPr>
              <w:t>Şuarâ</w:t>
            </w:r>
          </w:p>
        </w:tc>
        <w:tc>
          <w:tcPr>
            <w:tcW w:w="1418" w:type="dxa"/>
          </w:tcPr>
          <w:p w:rsidR="00B94119" w:rsidRPr="00765AF0" w:rsidRDefault="00455ADE" w:rsidP="00F361CB">
            <w:pPr>
              <w:rPr>
                <w:sz w:val="18"/>
                <w:szCs w:val="18"/>
                <w:lang w:val="tr-TR"/>
              </w:rPr>
            </w:pPr>
            <w:r>
              <w:rPr>
                <w:sz w:val="18"/>
                <w:szCs w:val="18"/>
                <w:lang w:val="tr-TR"/>
              </w:rPr>
              <w:t>Sâffât</w:t>
            </w:r>
          </w:p>
        </w:tc>
        <w:tc>
          <w:tcPr>
            <w:tcW w:w="1559" w:type="dxa"/>
          </w:tcPr>
          <w:p w:rsidR="00B94119" w:rsidRPr="00765AF0" w:rsidRDefault="004F05CF" w:rsidP="00F361CB">
            <w:pPr>
              <w:rPr>
                <w:sz w:val="18"/>
                <w:szCs w:val="18"/>
                <w:lang w:val="tr-TR"/>
              </w:rPr>
            </w:pPr>
            <w:r>
              <w:rPr>
                <w:sz w:val="18"/>
                <w:szCs w:val="18"/>
                <w:lang w:val="tr-TR"/>
              </w:rPr>
              <w:t>En‘âm</w:t>
            </w:r>
          </w:p>
        </w:tc>
        <w:tc>
          <w:tcPr>
            <w:tcW w:w="1418" w:type="dxa"/>
          </w:tcPr>
          <w:p w:rsidR="00B94119" w:rsidRPr="00765AF0" w:rsidRDefault="00455ADE" w:rsidP="00F361CB">
            <w:pPr>
              <w:rPr>
                <w:b/>
                <w:sz w:val="18"/>
                <w:szCs w:val="18"/>
                <w:lang w:val="tr-TR"/>
              </w:rPr>
            </w:pPr>
            <w:r>
              <w:rPr>
                <w:b/>
                <w:sz w:val="18"/>
                <w:szCs w:val="18"/>
                <w:lang w:val="tr-TR"/>
              </w:rPr>
              <w:t>Lokmân</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57</w:t>
            </w:r>
          </w:p>
        </w:tc>
        <w:tc>
          <w:tcPr>
            <w:tcW w:w="1356" w:type="dxa"/>
          </w:tcPr>
          <w:p w:rsidR="00B94119" w:rsidRPr="00765AF0" w:rsidRDefault="00B94119" w:rsidP="00F361CB">
            <w:pPr>
              <w:rPr>
                <w:b/>
                <w:sz w:val="18"/>
                <w:szCs w:val="18"/>
                <w:lang w:val="tr-TR"/>
              </w:rPr>
            </w:pPr>
            <w:r w:rsidRPr="00765AF0">
              <w:rPr>
                <w:b/>
                <w:sz w:val="18"/>
                <w:szCs w:val="18"/>
                <w:lang w:val="tr-TR"/>
              </w:rPr>
              <w:t>Hicr</w:t>
            </w:r>
          </w:p>
        </w:tc>
        <w:tc>
          <w:tcPr>
            <w:tcW w:w="1418" w:type="dxa"/>
          </w:tcPr>
          <w:p w:rsidR="00B94119" w:rsidRPr="00765AF0" w:rsidRDefault="00455ADE" w:rsidP="00F361CB">
            <w:pPr>
              <w:rPr>
                <w:sz w:val="18"/>
                <w:szCs w:val="18"/>
                <w:lang w:val="tr-TR"/>
              </w:rPr>
            </w:pPr>
            <w:r>
              <w:rPr>
                <w:sz w:val="18"/>
                <w:szCs w:val="18"/>
                <w:lang w:val="tr-TR"/>
              </w:rPr>
              <w:t>Lokmân</w:t>
            </w:r>
          </w:p>
        </w:tc>
        <w:tc>
          <w:tcPr>
            <w:tcW w:w="1559" w:type="dxa"/>
          </w:tcPr>
          <w:p w:rsidR="00B94119" w:rsidRPr="00765AF0" w:rsidRDefault="00455ADE" w:rsidP="00F361CB">
            <w:pPr>
              <w:rPr>
                <w:sz w:val="18"/>
                <w:szCs w:val="18"/>
                <w:lang w:val="tr-TR"/>
              </w:rPr>
            </w:pPr>
            <w:r>
              <w:rPr>
                <w:sz w:val="18"/>
                <w:szCs w:val="18"/>
                <w:lang w:val="tr-TR"/>
              </w:rPr>
              <w:t>Sâffât</w:t>
            </w:r>
          </w:p>
        </w:tc>
        <w:tc>
          <w:tcPr>
            <w:tcW w:w="1418" w:type="dxa"/>
          </w:tcPr>
          <w:p w:rsidR="00B94119" w:rsidRPr="00765AF0" w:rsidRDefault="00B94119" w:rsidP="00F361CB">
            <w:pPr>
              <w:rPr>
                <w:b/>
                <w:sz w:val="18"/>
                <w:szCs w:val="18"/>
                <w:lang w:val="tr-TR"/>
              </w:rPr>
            </w:pPr>
            <w:r w:rsidRPr="00765AF0">
              <w:rPr>
                <w:b/>
                <w:sz w:val="18"/>
                <w:szCs w:val="18"/>
                <w:lang w:val="tr-TR"/>
              </w:rPr>
              <w:t>Sebe</w:t>
            </w:r>
            <w:r w:rsidR="00E574CB">
              <w:rPr>
                <w:b/>
                <w:sz w:val="18"/>
                <w:szCs w:val="18"/>
                <w:lang w:val="tr-TR"/>
              </w:rPr>
              <w:t>’</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58</w:t>
            </w:r>
          </w:p>
        </w:tc>
        <w:tc>
          <w:tcPr>
            <w:tcW w:w="1356" w:type="dxa"/>
          </w:tcPr>
          <w:p w:rsidR="00B94119" w:rsidRPr="00765AF0" w:rsidRDefault="00B94119" w:rsidP="00F361CB">
            <w:pPr>
              <w:rPr>
                <w:b/>
                <w:sz w:val="18"/>
                <w:szCs w:val="18"/>
                <w:lang w:val="tr-TR"/>
              </w:rPr>
            </w:pPr>
            <w:r w:rsidRPr="00765AF0">
              <w:rPr>
                <w:b/>
                <w:sz w:val="18"/>
                <w:szCs w:val="18"/>
                <w:lang w:val="tr-TR"/>
              </w:rPr>
              <w:t>Meryem</w:t>
            </w:r>
          </w:p>
        </w:tc>
        <w:tc>
          <w:tcPr>
            <w:tcW w:w="1418" w:type="dxa"/>
          </w:tcPr>
          <w:p w:rsidR="00B94119" w:rsidRPr="00765AF0" w:rsidRDefault="00B94119" w:rsidP="00F361CB">
            <w:pPr>
              <w:rPr>
                <w:sz w:val="18"/>
                <w:szCs w:val="18"/>
                <w:lang w:val="tr-TR"/>
              </w:rPr>
            </w:pPr>
            <w:r w:rsidRPr="00765AF0">
              <w:rPr>
                <w:sz w:val="18"/>
                <w:szCs w:val="18"/>
                <w:lang w:val="tr-TR"/>
              </w:rPr>
              <w:t>Sebe</w:t>
            </w:r>
            <w:r w:rsidR="00E574CB">
              <w:rPr>
                <w:sz w:val="18"/>
                <w:szCs w:val="18"/>
                <w:lang w:val="tr-TR"/>
              </w:rPr>
              <w:t>’</w:t>
            </w:r>
          </w:p>
        </w:tc>
        <w:tc>
          <w:tcPr>
            <w:tcW w:w="1559" w:type="dxa"/>
          </w:tcPr>
          <w:p w:rsidR="00B94119" w:rsidRPr="00765AF0" w:rsidRDefault="00455ADE" w:rsidP="00F361CB">
            <w:pPr>
              <w:rPr>
                <w:sz w:val="18"/>
                <w:szCs w:val="18"/>
                <w:lang w:val="tr-TR"/>
              </w:rPr>
            </w:pPr>
            <w:r>
              <w:rPr>
                <w:sz w:val="18"/>
                <w:szCs w:val="18"/>
                <w:lang w:val="tr-TR"/>
              </w:rPr>
              <w:t>Lokmân</w:t>
            </w:r>
          </w:p>
        </w:tc>
        <w:tc>
          <w:tcPr>
            <w:tcW w:w="1418" w:type="dxa"/>
          </w:tcPr>
          <w:p w:rsidR="00B94119" w:rsidRPr="00765AF0" w:rsidRDefault="00B94119" w:rsidP="00F361CB">
            <w:pPr>
              <w:rPr>
                <w:sz w:val="18"/>
                <w:szCs w:val="18"/>
                <w:lang w:val="tr-TR"/>
              </w:rPr>
            </w:pPr>
            <w:r w:rsidRPr="00765AF0">
              <w:rPr>
                <w:sz w:val="18"/>
                <w:szCs w:val="18"/>
                <w:lang w:val="tr-TR"/>
              </w:rPr>
              <w:t>Zümer</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59</w:t>
            </w:r>
          </w:p>
        </w:tc>
        <w:tc>
          <w:tcPr>
            <w:tcW w:w="1356" w:type="dxa"/>
          </w:tcPr>
          <w:p w:rsidR="00B94119" w:rsidRPr="00765AF0" w:rsidRDefault="00B4150A" w:rsidP="00F361CB">
            <w:pPr>
              <w:rPr>
                <w:b/>
                <w:sz w:val="18"/>
                <w:szCs w:val="18"/>
                <w:lang w:val="tr-TR"/>
              </w:rPr>
            </w:pPr>
            <w:r>
              <w:rPr>
                <w:b/>
                <w:sz w:val="18"/>
                <w:szCs w:val="18"/>
                <w:lang w:val="tr-TR"/>
              </w:rPr>
              <w:t>Sâd</w:t>
            </w:r>
          </w:p>
        </w:tc>
        <w:tc>
          <w:tcPr>
            <w:tcW w:w="1418" w:type="dxa"/>
          </w:tcPr>
          <w:p w:rsidR="00B94119" w:rsidRPr="00765AF0" w:rsidRDefault="00B94119" w:rsidP="00F361CB">
            <w:pPr>
              <w:rPr>
                <w:sz w:val="18"/>
                <w:szCs w:val="18"/>
                <w:lang w:val="tr-TR"/>
              </w:rPr>
            </w:pPr>
            <w:r w:rsidRPr="00765AF0">
              <w:rPr>
                <w:sz w:val="18"/>
                <w:szCs w:val="18"/>
                <w:lang w:val="tr-TR"/>
              </w:rPr>
              <w:t>Zümer</w:t>
            </w:r>
          </w:p>
        </w:tc>
        <w:tc>
          <w:tcPr>
            <w:tcW w:w="1559" w:type="dxa"/>
          </w:tcPr>
          <w:p w:rsidR="00B94119" w:rsidRPr="00765AF0" w:rsidRDefault="00B94119" w:rsidP="00F361CB">
            <w:pPr>
              <w:rPr>
                <w:sz w:val="18"/>
                <w:szCs w:val="18"/>
                <w:lang w:val="tr-TR"/>
              </w:rPr>
            </w:pPr>
            <w:r w:rsidRPr="00765AF0">
              <w:rPr>
                <w:sz w:val="18"/>
                <w:szCs w:val="18"/>
                <w:lang w:val="tr-TR"/>
              </w:rPr>
              <w:t>Sebe</w:t>
            </w:r>
            <w:r w:rsidR="00E574CB">
              <w:rPr>
                <w:sz w:val="18"/>
                <w:szCs w:val="18"/>
                <w:lang w:val="tr-TR"/>
              </w:rPr>
              <w:t>’</w:t>
            </w:r>
          </w:p>
        </w:tc>
        <w:tc>
          <w:tcPr>
            <w:tcW w:w="1418" w:type="dxa"/>
          </w:tcPr>
          <w:p w:rsidR="00B94119" w:rsidRPr="00765AF0" w:rsidRDefault="00B94119" w:rsidP="00F361CB">
            <w:pPr>
              <w:rPr>
                <w:sz w:val="18"/>
                <w:szCs w:val="18"/>
                <w:lang w:val="tr-TR"/>
              </w:rPr>
            </w:pPr>
            <w:r w:rsidRPr="00765AF0">
              <w:rPr>
                <w:sz w:val="18"/>
                <w:szCs w:val="18"/>
                <w:lang w:val="tr-TR"/>
              </w:rPr>
              <w:t>Mü’min</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60</w:t>
            </w:r>
          </w:p>
        </w:tc>
        <w:tc>
          <w:tcPr>
            <w:tcW w:w="1356" w:type="dxa"/>
          </w:tcPr>
          <w:p w:rsidR="00B94119" w:rsidRPr="00765AF0" w:rsidRDefault="00B4150A" w:rsidP="00F361CB">
            <w:pPr>
              <w:rPr>
                <w:b/>
                <w:sz w:val="18"/>
                <w:szCs w:val="18"/>
                <w:lang w:val="tr-TR"/>
              </w:rPr>
            </w:pPr>
            <w:r>
              <w:rPr>
                <w:b/>
                <w:sz w:val="18"/>
                <w:szCs w:val="18"/>
                <w:lang w:val="tr-TR"/>
              </w:rPr>
              <w:t>Yâsîn</w:t>
            </w:r>
          </w:p>
        </w:tc>
        <w:tc>
          <w:tcPr>
            <w:tcW w:w="1418" w:type="dxa"/>
          </w:tcPr>
          <w:p w:rsidR="00B94119" w:rsidRPr="00765AF0" w:rsidRDefault="00B94119" w:rsidP="00F361CB">
            <w:pPr>
              <w:rPr>
                <w:sz w:val="18"/>
                <w:szCs w:val="18"/>
                <w:lang w:val="tr-TR"/>
              </w:rPr>
            </w:pPr>
            <w:r w:rsidRPr="00765AF0">
              <w:rPr>
                <w:sz w:val="18"/>
                <w:szCs w:val="18"/>
                <w:lang w:val="tr-TR"/>
              </w:rPr>
              <w:t>Mü’min</w:t>
            </w:r>
          </w:p>
        </w:tc>
        <w:tc>
          <w:tcPr>
            <w:tcW w:w="1559" w:type="dxa"/>
          </w:tcPr>
          <w:p w:rsidR="00B94119" w:rsidRPr="00765AF0" w:rsidRDefault="00B94119" w:rsidP="00F361CB">
            <w:pPr>
              <w:rPr>
                <w:sz w:val="18"/>
                <w:szCs w:val="18"/>
                <w:lang w:val="tr-TR"/>
              </w:rPr>
            </w:pPr>
            <w:r w:rsidRPr="00765AF0">
              <w:rPr>
                <w:sz w:val="18"/>
                <w:szCs w:val="18"/>
                <w:lang w:val="tr-TR"/>
              </w:rPr>
              <w:t>Zümer</w:t>
            </w:r>
          </w:p>
        </w:tc>
        <w:tc>
          <w:tcPr>
            <w:tcW w:w="1418" w:type="dxa"/>
          </w:tcPr>
          <w:p w:rsidR="00B94119" w:rsidRPr="00765AF0" w:rsidRDefault="004F05CF" w:rsidP="00F361CB">
            <w:pPr>
              <w:rPr>
                <w:sz w:val="18"/>
                <w:szCs w:val="18"/>
                <w:lang w:val="tr-TR"/>
              </w:rPr>
            </w:pPr>
            <w:r>
              <w:rPr>
                <w:sz w:val="18"/>
                <w:szCs w:val="18"/>
                <w:lang w:val="tr-TR"/>
              </w:rPr>
              <w:t>Fussılet</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61</w:t>
            </w:r>
          </w:p>
        </w:tc>
        <w:tc>
          <w:tcPr>
            <w:tcW w:w="1356" w:type="dxa"/>
          </w:tcPr>
          <w:p w:rsidR="00B94119" w:rsidRPr="00765AF0" w:rsidRDefault="00B94119" w:rsidP="00F361CB">
            <w:pPr>
              <w:rPr>
                <w:b/>
                <w:sz w:val="18"/>
                <w:szCs w:val="18"/>
                <w:lang w:val="tr-TR"/>
              </w:rPr>
            </w:pPr>
            <w:r w:rsidRPr="00765AF0">
              <w:rPr>
                <w:b/>
                <w:sz w:val="18"/>
                <w:szCs w:val="18"/>
                <w:lang w:val="tr-TR"/>
              </w:rPr>
              <w:t>Zuhruf</w:t>
            </w:r>
          </w:p>
        </w:tc>
        <w:tc>
          <w:tcPr>
            <w:tcW w:w="1418" w:type="dxa"/>
          </w:tcPr>
          <w:p w:rsidR="00B94119" w:rsidRPr="00765AF0" w:rsidRDefault="004F05CF" w:rsidP="00F361CB">
            <w:pPr>
              <w:rPr>
                <w:sz w:val="18"/>
                <w:szCs w:val="18"/>
                <w:lang w:val="tr-TR"/>
              </w:rPr>
            </w:pPr>
            <w:r>
              <w:rPr>
                <w:sz w:val="18"/>
                <w:szCs w:val="18"/>
                <w:lang w:val="tr-TR"/>
              </w:rPr>
              <w:t>Fussılet</w:t>
            </w:r>
          </w:p>
        </w:tc>
        <w:tc>
          <w:tcPr>
            <w:tcW w:w="1559" w:type="dxa"/>
          </w:tcPr>
          <w:p w:rsidR="00B94119" w:rsidRPr="00765AF0" w:rsidRDefault="00B94119" w:rsidP="00F361CB">
            <w:pPr>
              <w:rPr>
                <w:sz w:val="18"/>
                <w:szCs w:val="18"/>
                <w:lang w:val="tr-TR"/>
              </w:rPr>
            </w:pPr>
            <w:r w:rsidRPr="00765AF0">
              <w:rPr>
                <w:sz w:val="18"/>
                <w:szCs w:val="18"/>
                <w:lang w:val="tr-TR"/>
              </w:rPr>
              <w:t>Mü’min</w:t>
            </w:r>
          </w:p>
        </w:tc>
        <w:tc>
          <w:tcPr>
            <w:tcW w:w="1418" w:type="dxa"/>
          </w:tcPr>
          <w:p w:rsidR="00B94119" w:rsidRPr="00765AF0" w:rsidRDefault="00455ADE" w:rsidP="00F361CB">
            <w:pPr>
              <w:rPr>
                <w:sz w:val="18"/>
                <w:szCs w:val="18"/>
                <w:lang w:val="tr-TR"/>
              </w:rPr>
            </w:pPr>
            <w:r>
              <w:rPr>
                <w:sz w:val="18"/>
                <w:szCs w:val="18"/>
                <w:lang w:val="tr-TR"/>
              </w:rPr>
              <w:t>Şûra</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62</w:t>
            </w:r>
          </w:p>
        </w:tc>
        <w:tc>
          <w:tcPr>
            <w:tcW w:w="1356" w:type="dxa"/>
          </w:tcPr>
          <w:p w:rsidR="00B94119" w:rsidRPr="00765AF0" w:rsidRDefault="00B94119" w:rsidP="00F361CB">
            <w:pPr>
              <w:rPr>
                <w:b/>
                <w:sz w:val="18"/>
                <w:szCs w:val="18"/>
                <w:lang w:val="tr-TR"/>
              </w:rPr>
            </w:pPr>
            <w:r w:rsidRPr="00765AF0">
              <w:rPr>
                <w:b/>
                <w:sz w:val="18"/>
                <w:szCs w:val="18"/>
                <w:lang w:val="tr-TR"/>
              </w:rPr>
              <w:t>Cin</w:t>
            </w:r>
          </w:p>
        </w:tc>
        <w:tc>
          <w:tcPr>
            <w:tcW w:w="1418" w:type="dxa"/>
          </w:tcPr>
          <w:p w:rsidR="00B94119" w:rsidRPr="00765AF0" w:rsidRDefault="00455ADE" w:rsidP="00F361CB">
            <w:pPr>
              <w:rPr>
                <w:sz w:val="18"/>
                <w:szCs w:val="18"/>
                <w:lang w:val="tr-TR"/>
              </w:rPr>
            </w:pPr>
            <w:r>
              <w:rPr>
                <w:sz w:val="18"/>
                <w:szCs w:val="18"/>
                <w:lang w:val="tr-TR"/>
              </w:rPr>
              <w:t>Şûra</w:t>
            </w:r>
          </w:p>
        </w:tc>
        <w:tc>
          <w:tcPr>
            <w:tcW w:w="1559" w:type="dxa"/>
          </w:tcPr>
          <w:p w:rsidR="00B94119" w:rsidRPr="00765AF0" w:rsidRDefault="004F05CF" w:rsidP="00F361CB">
            <w:pPr>
              <w:rPr>
                <w:sz w:val="18"/>
                <w:szCs w:val="18"/>
                <w:lang w:val="tr-TR"/>
              </w:rPr>
            </w:pPr>
            <w:r>
              <w:rPr>
                <w:sz w:val="18"/>
                <w:szCs w:val="18"/>
                <w:lang w:val="tr-TR"/>
              </w:rPr>
              <w:t>Fussılet</w:t>
            </w:r>
          </w:p>
        </w:tc>
        <w:tc>
          <w:tcPr>
            <w:tcW w:w="1418" w:type="dxa"/>
          </w:tcPr>
          <w:p w:rsidR="00B94119" w:rsidRPr="00765AF0" w:rsidRDefault="00B94119" w:rsidP="00F361CB">
            <w:pPr>
              <w:rPr>
                <w:sz w:val="18"/>
                <w:szCs w:val="18"/>
                <w:lang w:val="tr-TR"/>
              </w:rPr>
            </w:pPr>
            <w:r w:rsidRPr="00765AF0">
              <w:rPr>
                <w:sz w:val="18"/>
                <w:szCs w:val="18"/>
                <w:lang w:val="tr-TR"/>
              </w:rPr>
              <w:t>Zuhruf</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63</w:t>
            </w:r>
          </w:p>
        </w:tc>
        <w:tc>
          <w:tcPr>
            <w:tcW w:w="1356" w:type="dxa"/>
          </w:tcPr>
          <w:p w:rsidR="00B94119" w:rsidRPr="00765AF0" w:rsidRDefault="00B94119" w:rsidP="00F361CB">
            <w:pPr>
              <w:rPr>
                <w:b/>
                <w:sz w:val="18"/>
                <w:szCs w:val="18"/>
                <w:lang w:val="tr-TR"/>
              </w:rPr>
            </w:pPr>
            <w:r w:rsidRPr="00765AF0">
              <w:rPr>
                <w:b/>
                <w:sz w:val="18"/>
                <w:szCs w:val="18"/>
                <w:lang w:val="tr-TR"/>
              </w:rPr>
              <w:t>Mülk</w:t>
            </w:r>
          </w:p>
        </w:tc>
        <w:tc>
          <w:tcPr>
            <w:tcW w:w="1418" w:type="dxa"/>
          </w:tcPr>
          <w:p w:rsidR="00B94119" w:rsidRPr="00765AF0" w:rsidRDefault="00B94119" w:rsidP="00F361CB">
            <w:pPr>
              <w:rPr>
                <w:sz w:val="18"/>
                <w:szCs w:val="18"/>
                <w:lang w:val="tr-TR"/>
              </w:rPr>
            </w:pPr>
            <w:r w:rsidRPr="00765AF0">
              <w:rPr>
                <w:sz w:val="18"/>
                <w:szCs w:val="18"/>
                <w:lang w:val="tr-TR"/>
              </w:rPr>
              <w:t>Zuhruf</w:t>
            </w:r>
          </w:p>
        </w:tc>
        <w:tc>
          <w:tcPr>
            <w:tcW w:w="1559" w:type="dxa"/>
          </w:tcPr>
          <w:p w:rsidR="00B94119" w:rsidRPr="00765AF0" w:rsidRDefault="00455ADE" w:rsidP="00F361CB">
            <w:pPr>
              <w:rPr>
                <w:sz w:val="18"/>
                <w:szCs w:val="18"/>
                <w:lang w:val="tr-TR"/>
              </w:rPr>
            </w:pPr>
            <w:r>
              <w:rPr>
                <w:sz w:val="18"/>
                <w:szCs w:val="18"/>
                <w:lang w:val="tr-TR"/>
              </w:rPr>
              <w:t>Şûra</w:t>
            </w:r>
          </w:p>
        </w:tc>
        <w:tc>
          <w:tcPr>
            <w:tcW w:w="1418" w:type="dxa"/>
          </w:tcPr>
          <w:p w:rsidR="00B94119" w:rsidRPr="00765AF0" w:rsidRDefault="00563F38" w:rsidP="00F361CB">
            <w:pPr>
              <w:rPr>
                <w:sz w:val="18"/>
                <w:szCs w:val="18"/>
                <w:lang w:val="tr-TR"/>
              </w:rPr>
            </w:pPr>
            <w:r>
              <w:rPr>
                <w:sz w:val="18"/>
                <w:szCs w:val="18"/>
                <w:lang w:val="tr-TR"/>
              </w:rPr>
              <w:t>Duhâ</w:t>
            </w:r>
            <w:r w:rsidR="00B94119" w:rsidRPr="00765AF0">
              <w:rPr>
                <w:sz w:val="18"/>
                <w:szCs w:val="18"/>
                <w:lang w:val="tr-TR"/>
              </w:rPr>
              <w:t>n</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64</w:t>
            </w:r>
          </w:p>
        </w:tc>
        <w:tc>
          <w:tcPr>
            <w:tcW w:w="1356" w:type="dxa"/>
          </w:tcPr>
          <w:p w:rsidR="00B94119" w:rsidRPr="00765AF0" w:rsidRDefault="00B4150A" w:rsidP="00F361CB">
            <w:pPr>
              <w:rPr>
                <w:b/>
                <w:sz w:val="18"/>
                <w:szCs w:val="18"/>
                <w:lang w:val="tr-TR"/>
              </w:rPr>
            </w:pPr>
            <w:r>
              <w:rPr>
                <w:b/>
                <w:sz w:val="18"/>
                <w:szCs w:val="18"/>
                <w:lang w:val="tr-TR"/>
              </w:rPr>
              <w:t>Mü’minûn</w:t>
            </w:r>
          </w:p>
        </w:tc>
        <w:tc>
          <w:tcPr>
            <w:tcW w:w="1418" w:type="dxa"/>
          </w:tcPr>
          <w:p w:rsidR="00B94119" w:rsidRPr="00765AF0" w:rsidRDefault="00563F38" w:rsidP="00F361CB">
            <w:pPr>
              <w:rPr>
                <w:sz w:val="18"/>
                <w:szCs w:val="18"/>
                <w:lang w:val="tr-TR"/>
              </w:rPr>
            </w:pPr>
            <w:r>
              <w:rPr>
                <w:sz w:val="18"/>
                <w:szCs w:val="18"/>
                <w:lang w:val="tr-TR"/>
              </w:rPr>
              <w:t>Duhâ</w:t>
            </w:r>
            <w:r w:rsidR="00B94119" w:rsidRPr="00765AF0">
              <w:rPr>
                <w:sz w:val="18"/>
                <w:szCs w:val="18"/>
                <w:lang w:val="tr-TR"/>
              </w:rPr>
              <w:t>n</w:t>
            </w:r>
          </w:p>
        </w:tc>
        <w:tc>
          <w:tcPr>
            <w:tcW w:w="1559" w:type="dxa"/>
          </w:tcPr>
          <w:p w:rsidR="00B94119" w:rsidRPr="00765AF0" w:rsidRDefault="00B94119" w:rsidP="00F361CB">
            <w:pPr>
              <w:rPr>
                <w:sz w:val="18"/>
                <w:szCs w:val="18"/>
                <w:lang w:val="tr-TR"/>
              </w:rPr>
            </w:pPr>
            <w:r w:rsidRPr="00765AF0">
              <w:rPr>
                <w:sz w:val="18"/>
                <w:szCs w:val="18"/>
                <w:lang w:val="tr-TR"/>
              </w:rPr>
              <w:t>Zuhruf</w:t>
            </w:r>
          </w:p>
        </w:tc>
        <w:tc>
          <w:tcPr>
            <w:tcW w:w="1418" w:type="dxa"/>
          </w:tcPr>
          <w:p w:rsidR="00B94119" w:rsidRPr="00765AF0" w:rsidRDefault="00B4150A" w:rsidP="00F361CB">
            <w:pPr>
              <w:rPr>
                <w:sz w:val="18"/>
                <w:szCs w:val="18"/>
                <w:lang w:val="tr-TR"/>
              </w:rPr>
            </w:pPr>
            <w:r>
              <w:rPr>
                <w:sz w:val="18"/>
                <w:szCs w:val="18"/>
                <w:lang w:val="tr-TR"/>
              </w:rPr>
              <w:t>Câsiye</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65</w:t>
            </w:r>
          </w:p>
        </w:tc>
        <w:tc>
          <w:tcPr>
            <w:tcW w:w="1356" w:type="dxa"/>
          </w:tcPr>
          <w:p w:rsidR="00B94119" w:rsidRPr="00765AF0" w:rsidRDefault="00B4150A" w:rsidP="00F361CB">
            <w:pPr>
              <w:rPr>
                <w:b/>
                <w:sz w:val="18"/>
                <w:szCs w:val="18"/>
                <w:lang w:val="tr-TR"/>
              </w:rPr>
            </w:pPr>
            <w:r>
              <w:rPr>
                <w:b/>
                <w:sz w:val="18"/>
                <w:szCs w:val="18"/>
                <w:lang w:val="tr-TR"/>
              </w:rPr>
              <w:t>Enbiyâ</w:t>
            </w:r>
          </w:p>
        </w:tc>
        <w:tc>
          <w:tcPr>
            <w:tcW w:w="1418" w:type="dxa"/>
          </w:tcPr>
          <w:p w:rsidR="00B94119" w:rsidRPr="00765AF0" w:rsidRDefault="00B4150A" w:rsidP="00F361CB">
            <w:pPr>
              <w:rPr>
                <w:sz w:val="18"/>
                <w:szCs w:val="18"/>
                <w:lang w:val="tr-TR"/>
              </w:rPr>
            </w:pPr>
            <w:r>
              <w:rPr>
                <w:sz w:val="18"/>
                <w:szCs w:val="18"/>
                <w:lang w:val="tr-TR"/>
              </w:rPr>
              <w:t>Câsiye</w:t>
            </w:r>
          </w:p>
        </w:tc>
        <w:tc>
          <w:tcPr>
            <w:tcW w:w="1559" w:type="dxa"/>
          </w:tcPr>
          <w:p w:rsidR="00B94119" w:rsidRPr="00765AF0" w:rsidRDefault="00563F38" w:rsidP="00F361CB">
            <w:pPr>
              <w:rPr>
                <w:sz w:val="18"/>
                <w:szCs w:val="18"/>
                <w:lang w:val="tr-TR"/>
              </w:rPr>
            </w:pPr>
            <w:r>
              <w:rPr>
                <w:sz w:val="18"/>
                <w:szCs w:val="18"/>
                <w:lang w:val="tr-TR"/>
              </w:rPr>
              <w:t>Duhâ</w:t>
            </w:r>
            <w:r w:rsidR="00B94119" w:rsidRPr="00765AF0">
              <w:rPr>
                <w:sz w:val="18"/>
                <w:szCs w:val="18"/>
                <w:lang w:val="tr-TR"/>
              </w:rPr>
              <w:t>n</w:t>
            </w:r>
          </w:p>
        </w:tc>
        <w:tc>
          <w:tcPr>
            <w:tcW w:w="1418" w:type="dxa"/>
          </w:tcPr>
          <w:p w:rsidR="00B94119" w:rsidRPr="00765AF0" w:rsidRDefault="00B94119" w:rsidP="00F361CB">
            <w:pPr>
              <w:rPr>
                <w:sz w:val="18"/>
                <w:szCs w:val="18"/>
                <w:lang w:val="tr-TR"/>
              </w:rPr>
            </w:pPr>
            <w:r w:rsidRPr="00765AF0">
              <w:rPr>
                <w:sz w:val="18"/>
                <w:szCs w:val="18"/>
                <w:lang w:val="tr-TR"/>
              </w:rPr>
              <w:t>Ahkaf</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66</w:t>
            </w:r>
          </w:p>
        </w:tc>
        <w:tc>
          <w:tcPr>
            <w:tcW w:w="1356" w:type="dxa"/>
          </w:tcPr>
          <w:p w:rsidR="00B94119" w:rsidRPr="00765AF0" w:rsidRDefault="00B94119" w:rsidP="00F361CB">
            <w:pPr>
              <w:rPr>
                <w:b/>
                <w:sz w:val="18"/>
                <w:szCs w:val="18"/>
                <w:lang w:val="tr-TR"/>
              </w:rPr>
            </w:pPr>
            <w:r w:rsidRPr="00765AF0">
              <w:rPr>
                <w:b/>
                <w:sz w:val="18"/>
                <w:szCs w:val="18"/>
                <w:lang w:val="tr-TR"/>
              </w:rPr>
              <w:t>Furkan</w:t>
            </w:r>
          </w:p>
        </w:tc>
        <w:tc>
          <w:tcPr>
            <w:tcW w:w="1418" w:type="dxa"/>
          </w:tcPr>
          <w:p w:rsidR="00B94119" w:rsidRPr="00765AF0" w:rsidRDefault="00B94119" w:rsidP="00F361CB">
            <w:pPr>
              <w:rPr>
                <w:sz w:val="18"/>
                <w:szCs w:val="18"/>
                <w:lang w:val="tr-TR"/>
              </w:rPr>
            </w:pPr>
            <w:r w:rsidRPr="00765AF0">
              <w:rPr>
                <w:sz w:val="18"/>
                <w:szCs w:val="18"/>
                <w:lang w:val="tr-TR"/>
              </w:rPr>
              <w:t>Ahkaf</w:t>
            </w:r>
          </w:p>
        </w:tc>
        <w:tc>
          <w:tcPr>
            <w:tcW w:w="1559" w:type="dxa"/>
          </w:tcPr>
          <w:p w:rsidR="00B94119" w:rsidRPr="00765AF0" w:rsidRDefault="00B4150A" w:rsidP="00F361CB">
            <w:pPr>
              <w:rPr>
                <w:sz w:val="18"/>
                <w:szCs w:val="18"/>
                <w:lang w:val="tr-TR"/>
              </w:rPr>
            </w:pPr>
            <w:r>
              <w:rPr>
                <w:sz w:val="18"/>
                <w:szCs w:val="18"/>
                <w:lang w:val="tr-TR"/>
              </w:rPr>
              <w:t>Câsiye</w:t>
            </w:r>
          </w:p>
        </w:tc>
        <w:tc>
          <w:tcPr>
            <w:tcW w:w="1418" w:type="dxa"/>
          </w:tcPr>
          <w:p w:rsidR="00B94119" w:rsidRPr="00765AF0" w:rsidRDefault="00E27032" w:rsidP="00F361CB">
            <w:pPr>
              <w:rPr>
                <w:b/>
                <w:sz w:val="18"/>
                <w:szCs w:val="18"/>
                <w:lang w:val="tr-TR"/>
              </w:rPr>
            </w:pPr>
            <w:r>
              <w:rPr>
                <w:b/>
                <w:sz w:val="18"/>
                <w:szCs w:val="18"/>
                <w:lang w:val="tr-TR"/>
              </w:rPr>
              <w:t>Nûh</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67</w:t>
            </w:r>
          </w:p>
        </w:tc>
        <w:tc>
          <w:tcPr>
            <w:tcW w:w="1356" w:type="dxa"/>
          </w:tcPr>
          <w:p w:rsidR="00B94119" w:rsidRPr="00765AF0" w:rsidRDefault="004C2967" w:rsidP="00F361CB">
            <w:pPr>
              <w:rPr>
                <w:b/>
                <w:sz w:val="18"/>
                <w:szCs w:val="18"/>
                <w:lang w:val="tr-TR"/>
              </w:rPr>
            </w:pPr>
            <w:r>
              <w:rPr>
                <w:b/>
                <w:sz w:val="18"/>
                <w:szCs w:val="18"/>
                <w:lang w:val="tr-TR"/>
              </w:rPr>
              <w:t>İsrâ</w:t>
            </w:r>
          </w:p>
        </w:tc>
        <w:tc>
          <w:tcPr>
            <w:tcW w:w="1418" w:type="dxa"/>
          </w:tcPr>
          <w:p w:rsidR="00B94119" w:rsidRPr="00765AF0" w:rsidRDefault="00307910" w:rsidP="00F361CB">
            <w:pPr>
              <w:rPr>
                <w:sz w:val="18"/>
                <w:szCs w:val="18"/>
                <w:lang w:val="tr-TR"/>
              </w:rPr>
            </w:pPr>
            <w:r>
              <w:rPr>
                <w:sz w:val="18"/>
                <w:szCs w:val="18"/>
                <w:lang w:val="tr-TR"/>
              </w:rPr>
              <w:t>Zâriyât</w:t>
            </w:r>
          </w:p>
        </w:tc>
        <w:tc>
          <w:tcPr>
            <w:tcW w:w="1559" w:type="dxa"/>
          </w:tcPr>
          <w:p w:rsidR="00B94119" w:rsidRPr="00765AF0" w:rsidRDefault="00B94119" w:rsidP="00F361CB">
            <w:pPr>
              <w:rPr>
                <w:sz w:val="18"/>
                <w:szCs w:val="18"/>
                <w:lang w:val="tr-TR"/>
              </w:rPr>
            </w:pPr>
            <w:r w:rsidRPr="00765AF0">
              <w:rPr>
                <w:sz w:val="18"/>
                <w:szCs w:val="18"/>
                <w:lang w:val="tr-TR"/>
              </w:rPr>
              <w:t>Ahkaf</w:t>
            </w:r>
          </w:p>
        </w:tc>
        <w:tc>
          <w:tcPr>
            <w:tcW w:w="1418" w:type="dxa"/>
          </w:tcPr>
          <w:p w:rsidR="00B94119" w:rsidRPr="00765AF0" w:rsidRDefault="00307910" w:rsidP="00F361CB">
            <w:pPr>
              <w:rPr>
                <w:b/>
                <w:sz w:val="18"/>
                <w:szCs w:val="18"/>
                <w:lang w:val="tr-TR"/>
              </w:rPr>
            </w:pPr>
            <w:r>
              <w:rPr>
                <w:b/>
                <w:sz w:val="18"/>
                <w:szCs w:val="18"/>
                <w:lang w:val="tr-TR"/>
              </w:rPr>
              <w:t>Zâriyât</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68</w:t>
            </w:r>
          </w:p>
        </w:tc>
        <w:tc>
          <w:tcPr>
            <w:tcW w:w="1356" w:type="dxa"/>
          </w:tcPr>
          <w:p w:rsidR="00B94119" w:rsidRPr="00765AF0" w:rsidRDefault="00B94119" w:rsidP="00F361CB">
            <w:pPr>
              <w:rPr>
                <w:b/>
                <w:sz w:val="18"/>
                <w:szCs w:val="18"/>
                <w:lang w:val="tr-TR"/>
              </w:rPr>
            </w:pPr>
            <w:r w:rsidRPr="00765AF0">
              <w:rPr>
                <w:b/>
                <w:sz w:val="18"/>
                <w:szCs w:val="18"/>
                <w:lang w:val="tr-TR"/>
              </w:rPr>
              <w:t>Neml</w:t>
            </w:r>
          </w:p>
        </w:tc>
        <w:tc>
          <w:tcPr>
            <w:tcW w:w="1418" w:type="dxa"/>
          </w:tcPr>
          <w:p w:rsidR="00B94119" w:rsidRPr="00765AF0" w:rsidRDefault="00307910" w:rsidP="00F361CB">
            <w:pPr>
              <w:rPr>
                <w:sz w:val="18"/>
                <w:szCs w:val="18"/>
                <w:lang w:val="tr-TR"/>
              </w:rPr>
            </w:pPr>
            <w:r>
              <w:rPr>
                <w:sz w:val="18"/>
                <w:szCs w:val="18"/>
                <w:lang w:val="tr-TR"/>
              </w:rPr>
              <w:t>Gaşiye</w:t>
            </w:r>
          </w:p>
        </w:tc>
        <w:tc>
          <w:tcPr>
            <w:tcW w:w="1559" w:type="dxa"/>
          </w:tcPr>
          <w:p w:rsidR="00B94119" w:rsidRPr="00765AF0" w:rsidRDefault="00B94119" w:rsidP="00F361CB">
            <w:pPr>
              <w:rPr>
                <w:sz w:val="18"/>
                <w:szCs w:val="18"/>
                <w:lang w:val="tr-TR"/>
              </w:rPr>
            </w:pPr>
            <w:r w:rsidRPr="00765AF0">
              <w:rPr>
                <w:sz w:val="18"/>
                <w:szCs w:val="18"/>
                <w:lang w:val="tr-TR"/>
              </w:rPr>
              <w:t>Zariat</w:t>
            </w:r>
          </w:p>
        </w:tc>
        <w:tc>
          <w:tcPr>
            <w:tcW w:w="1418" w:type="dxa"/>
          </w:tcPr>
          <w:p w:rsidR="00B94119" w:rsidRPr="00765AF0" w:rsidRDefault="00307910" w:rsidP="00F361CB">
            <w:pPr>
              <w:rPr>
                <w:b/>
                <w:sz w:val="18"/>
                <w:szCs w:val="18"/>
                <w:lang w:val="tr-TR"/>
              </w:rPr>
            </w:pPr>
            <w:r>
              <w:rPr>
                <w:b/>
                <w:sz w:val="18"/>
                <w:szCs w:val="18"/>
                <w:lang w:val="tr-TR"/>
              </w:rPr>
              <w:t>Gaşiye</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69</w:t>
            </w:r>
          </w:p>
        </w:tc>
        <w:tc>
          <w:tcPr>
            <w:tcW w:w="1356" w:type="dxa"/>
          </w:tcPr>
          <w:p w:rsidR="00B94119" w:rsidRPr="00765AF0" w:rsidRDefault="00B94119" w:rsidP="00F361CB">
            <w:pPr>
              <w:rPr>
                <w:b/>
                <w:sz w:val="18"/>
                <w:szCs w:val="18"/>
                <w:lang w:val="tr-TR"/>
              </w:rPr>
            </w:pPr>
            <w:r w:rsidRPr="00765AF0">
              <w:rPr>
                <w:b/>
                <w:sz w:val="18"/>
                <w:szCs w:val="18"/>
                <w:lang w:val="tr-TR"/>
              </w:rPr>
              <w:t>Kehf</w:t>
            </w:r>
          </w:p>
        </w:tc>
        <w:tc>
          <w:tcPr>
            <w:tcW w:w="1418" w:type="dxa"/>
          </w:tcPr>
          <w:p w:rsidR="00B94119" w:rsidRPr="00765AF0" w:rsidRDefault="00B94119" w:rsidP="00F361CB">
            <w:pPr>
              <w:rPr>
                <w:sz w:val="18"/>
                <w:szCs w:val="18"/>
                <w:lang w:val="tr-TR"/>
              </w:rPr>
            </w:pPr>
            <w:r w:rsidRPr="00765AF0">
              <w:rPr>
                <w:sz w:val="18"/>
                <w:szCs w:val="18"/>
                <w:lang w:val="tr-TR"/>
              </w:rPr>
              <w:t>Kehf</w:t>
            </w:r>
          </w:p>
        </w:tc>
        <w:tc>
          <w:tcPr>
            <w:tcW w:w="1559" w:type="dxa"/>
          </w:tcPr>
          <w:p w:rsidR="00B94119" w:rsidRPr="00765AF0" w:rsidRDefault="00307910" w:rsidP="00F361CB">
            <w:pPr>
              <w:rPr>
                <w:sz w:val="18"/>
                <w:szCs w:val="18"/>
                <w:lang w:val="tr-TR"/>
              </w:rPr>
            </w:pPr>
            <w:r>
              <w:rPr>
                <w:sz w:val="18"/>
                <w:szCs w:val="18"/>
                <w:lang w:val="tr-TR"/>
              </w:rPr>
              <w:t>Gaşiye</w:t>
            </w:r>
          </w:p>
        </w:tc>
        <w:tc>
          <w:tcPr>
            <w:tcW w:w="1418" w:type="dxa"/>
          </w:tcPr>
          <w:p w:rsidR="00B94119" w:rsidRPr="00765AF0" w:rsidRDefault="00C57B69" w:rsidP="00F361CB">
            <w:pPr>
              <w:rPr>
                <w:b/>
                <w:sz w:val="18"/>
                <w:szCs w:val="18"/>
                <w:lang w:val="tr-TR"/>
              </w:rPr>
            </w:pPr>
            <w:r>
              <w:rPr>
                <w:b/>
                <w:sz w:val="18"/>
                <w:szCs w:val="18"/>
                <w:lang w:val="tr-TR"/>
              </w:rPr>
              <w:t>İnsân</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70</w:t>
            </w:r>
          </w:p>
        </w:tc>
        <w:tc>
          <w:tcPr>
            <w:tcW w:w="1356" w:type="dxa"/>
          </w:tcPr>
          <w:p w:rsidR="00B94119" w:rsidRPr="00765AF0" w:rsidRDefault="00B94119" w:rsidP="00F361CB">
            <w:pPr>
              <w:rPr>
                <w:sz w:val="18"/>
                <w:szCs w:val="18"/>
                <w:lang w:val="tr-TR"/>
              </w:rPr>
            </w:pPr>
            <w:r w:rsidRPr="00765AF0">
              <w:rPr>
                <w:sz w:val="18"/>
                <w:szCs w:val="18"/>
                <w:lang w:val="tr-TR"/>
              </w:rPr>
              <w:t>Secde</w:t>
            </w:r>
          </w:p>
        </w:tc>
        <w:tc>
          <w:tcPr>
            <w:tcW w:w="1418" w:type="dxa"/>
          </w:tcPr>
          <w:p w:rsidR="00B94119" w:rsidRPr="00765AF0" w:rsidRDefault="00B94119" w:rsidP="00F361CB">
            <w:pPr>
              <w:rPr>
                <w:sz w:val="18"/>
                <w:szCs w:val="18"/>
                <w:lang w:val="tr-TR"/>
              </w:rPr>
            </w:pPr>
            <w:r w:rsidRPr="00765AF0">
              <w:rPr>
                <w:sz w:val="18"/>
                <w:szCs w:val="18"/>
                <w:lang w:val="tr-TR"/>
              </w:rPr>
              <w:t>Nahl</w:t>
            </w:r>
          </w:p>
        </w:tc>
        <w:tc>
          <w:tcPr>
            <w:tcW w:w="1559" w:type="dxa"/>
          </w:tcPr>
          <w:p w:rsidR="00B94119" w:rsidRPr="00765AF0" w:rsidRDefault="00B94119" w:rsidP="00F361CB">
            <w:pPr>
              <w:rPr>
                <w:sz w:val="18"/>
                <w:szCs w:val="18"/>
                <w:lang w:val="tr-TR"/>
              </w:rPr>
            </w:pPr>
            <w:r w:rsidRPr="00765AF0">
              <w:rPr>
                <w:sz w:val="18"/>
                <w:szCs w:val="18"/>
                <w:lang w:val="tr-TR"/>
              </w:rPr>
              <w:t>Kehf</w:t>
            </w:r>
          </w:p>
        </w:tc>
        <w:tc>
          <w:tcPr>
            <w:tcW w:w="1418" w:type="dxa"/>
          </w:tcPr>
          <w:p w:rsidR="00B94119" w:rsidRPr="00765AF0" w:rsidRDefault="00B94119" w:rsidP="00F361CB">
            <w:pPr>
              <w:rPr>
                <w:b/>
                <w:sz w:val="18"/>
                <w:szCs w:val="18"/>
                <w:lang w:val="tr-TR"/>
              </w:rPr>
            </w:pPr>
            <w:r w:rsidRPr="00765AF0">
              <w:rPr>
                <w:b/>
                <w:sz w:val="18"/>
                <w:szCs w:val="18"/>
                <w:lang w:val="tr-TR"/>
              </w:rPr>
              <w:t>Kehf</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71</w:t>
            </w:r>
          </w:p>
        </w:tc>
        <w:tc>
          <w:tcPr>
            <w:tcW w:w="1356" w:type="dxa"/>
          </w:tcPr>
          <w:p w:rsidR="00B94119" w:rsidRPr="00765AF0" w:rsidRDefault="004F05CF" w:rsidP="00F361CB">
            <w:pPr>
              <w:rPr>
                <w:sz w:val="18"/>
                <w:szCs w:val="18"/>
                <w:lang w:val="tr-TR"/>
              </w:rPr>
            </w:pPr>
            <w:r>
              <w:rPr>
                <w:sz w:val="18"/>
                <w:szCs w:val="18"/>
                <w:lang w:val="tr-TR"/>
              </w:rPr>
              <w:t>Fussılet</w:t>
            </w:r>
          </w:p>
        </w:tc>
        <w:tc>
          <w:tcPr>
            <w:tcW w:w="1418" w:type="dxa"/>
          </w:tcPr>
          <w:p w:rsidR="00B94119" w:rsidRPr="00765AF0" w:rsidRDefault="00E27032" w:rsidP="00F361CB">
            <w:pPr>
              <w:rPr>
                <w:sz w:val="18"/>
                <w:szCs w:val="18"/>
                <w:lang w:val="tr-TR"/>
              </w:rPr>
            </w:pPr>
            <w:r>
              <w:rPr>
                <w:sz w:val="18"/>
                <w:szCs w:val="18"/>
                <w:lang w:val="tr-TR"/>
              </w:rPr>
              <w:t>Nûh</w:t>
            </w:r>
          </w:p>
        </w:tc>
        <w:tc>
          <w:tcPr>
            <w:tcW w:w="1559" w:type="dxa"/>
          </w:tcPr>
          <w:p w:rsidR="00B94119" w:rsidRPr="00765AF0" w:rsidRDefault="00B94119" w:rsidP="00F361CB">
            <w:pPr>
              <w:rPr>
                <w:sz w:val="18"/>
                <w:szCs w:val="18"/>
                <w:lang w:val="tr-TR"/>
              </w:rPr>
            </w:pPr>
            <w:r w:rsidRPr="00765AF0">
              <w:rPr>
                <w:sz w:val="18"/>
                <w:szCs w:val="18"/>
                <w:lang w:val="tr-TR"/>
              </w:rPr>
              <w:t>Nahl</w:t>
            </w:r>
          </w:p>
        </w:tc>
        <w:tc>
          <w:tcPr>
            <w:tcW w:w="1418" w:type="dxa"/>
          </w:tcPr>
          <w:p w:rsidR="00B94119" w:rsidRPr="00765AF0" w:rsidRDefault="00B94119" w:rsidP="00F361CB">
            <w:pPr>
              <w:rPr>
                <w:b/>
                <w:sz w:val="18"/>
                <w:szCs w:val="18"/>
                <w:lang w:val="tr-TR"/>
              </w:rPr>
            </w:pPr>
            <w:r w:rsidRPr="00765AF0">
              <w:rPr>
                <w:b/>
                <w:sz w:val="18"/>
                <w:szCs w:val="18"/>
                <w:lang w:val="tr-TR"/>
              </w:rPr>
              <w:t>Nahl</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72</w:t>
            </w:r>
          </w:p>
        </w:tc>
        <w:tc>
          <w:tcPr>
            <w:tcW w:w="1356" w:type="dxa"/>
          </w:tcPr>
          <w:p w:rsidR="00B94119" w:rsidRPr="00765AF0" w:rsidRDefault="00B4150A" w:rsidP="00F361CB">
            <w:pPr>
              <w:rPr>
                <w:sz w:val="18"/>
                <w:szCs w:val="18"/>
                <w:lang w:val="tr-TR"/>
              </w:rPr>
            </w:pPr>
            <w:r>
              <w:rPr>
                <w:sz w:val="18"/>
                <w:szCs w:val="18"/>
                <w:lang w:val="tr-TR"/>
              </w:rPr>
              <w:t>Câsiye</w:t>
            </w:r>
          </w:p>
        </w:tc>
        <w:tc>
          <w:tcPr>
            <w:tcW w:w="1418" w:type="dxa"/>
          </w:tcPr>
          <w:p w:rsidR="00B94119" w:rsidRPr="00765AF0" w:rsidRDefault="00E27032" w:rsidP="00F361CB">
            <w:pPr>
              <w:rPr>
                <w:sz w:val="18"/>
                <w:szCs w:val="18"/>
                <w:lang w:val="tr-TR"/>
              </w:rPr>
            </w:pPr>
            <w:r>
              <w:rPr>
                <w:sz w:val="18"/>
                <w:szCs w:val="18"/>
                <w:lang w:val="tr-TR"/>
              </w:rPr>
              <w:t>İbrâhim</w:t>
            </w:r>
          </w:p>
        </w:tc>
        <w:tc>
          <w:tcPr>
            <w:tcW w:w="1559" w:type="dxa"/>
          </w:tcPr>
          <w:p w:rsidR="00B94119" w:rsidRPr="00765AF0" w:rsidRDefault="00E27032" w:rsidP="00F361CB">
            <w:pPr>
              <w:rPr>
                <w:sz w:val="18"/>
                <w:szCs w:val="18"/>
                <w:lang w:val="tr-TR"/>
              </w:rPr>
            </w:pPr>
            <w:r>
              <w:rPr>
                <w:sz w:val="18"/>
                <w:szCs w:val="18"/>
                <w:lang w:val="tr-TR"/>
              </w:rPr>
              <w:t>Nûh</w:t>
            </w:r>
          </w:p>
        </w:tc>
        <w:tc>
          <w:tcPr>
            <w:tcW w:w="1418" w:type="dxa"/>
          </w:tcPr>
          <w:p w:rsidR="00B94119" w:rsidRPr="00765AF0" w:rsidRDefault="00E27032" w:rsidP="00F361CB">
            <w:pPr>
              <w:rPr>
                <w:b/>
                <w:sz w:val="18"/>
                <w:szCs w:val="18"/>
                <w:lang w:val="tr-TR"/>
              </w:rPr>
            </w:pPr>
            <w:r>
              <w:rPr>
                <w:b/>
                <w:sz w:val="18"/>
                <w:szCs w:val="18"/>
                <w:lang w:val="tr-TR"/>
              </w:rPr>
              <w:t>İbrâhim</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73</w:t>
            </w:r>
          </w:p>
        </w:tc>
        <w:tc>
          <w:tcPr>
            <w:tcW w:w="1356" w:type="dxa"/>
          </w:tcPr>
          <w:p w:rsidR="00B94119" w:rsidRPr="00765AF0" w:rsidRDefault="00B94119" w:rsidP="00F361CB">
            <w:pPr>
              <w:rPr>
                <w:sz w:val="18"/>
                <w:szCs w:val="18"/>
                <w:lang w:val="tr-TR"/>
              </w:rPr>
            </w:pPr>
            <w:r w:rsidRPr="00765AF0">
              <w:rPr>
                <w:sz w:val="18"/>
                <w:szCs w:val="18"/>
                <w:lang w:val="tr-TR"/>
              </w:rPr>
              <w:t>Nahl</w:t>
            </w:r>
          </w:p>
        </w:tc>
        <w:tc>
          <w:tcPr>
            <w:tcW w:w="1418" w:type="dxa"/>
          </w:tcPr>
          <w:p w:rsidR="00B94119" w:rsidRPr="00765AF0" w:rsidRDefault="00B4150A" w:rsidP="00F361CB">
            <w:pPr>
              <w:rPr>
                <w:sz w:val="18"/>
                <w:szCs w:val="18"/>
                <w:lang w:val="tr-TR"/>
              </w:rPr>
            </w:pPr>
            <w:r>
              <w:rPr>
                <w:sz w:val="18"/>
                <w:szCs w:val="18"/>
                <w:lang w:val="tr-TR"/>
              </w:rPr>
              <w:t>Enbiyâ</w:t>
            </w:r>
          </w:p>
        </w:tc>
        <w:tc>
          <w:tcPr>
            <w:tcW w:w="1559" w:type="dxa"/>
          </w:tcPr>
          <w:p w:rsidR="00B94119" w:rsidRPr="00765AF0" w:rsidRDefault="00E27032" w:rsidP="00F361CB">
            <w:pPr>
              <w:rPr>
                <w:sz w:val="18"/>
                <w:szCs w:val="18"/>
                <w:lang w:val="tr-TR"/>
              </w:rPr>
            </w:pPr>
            <w:r>
              <w:rPr>
                <w:sz w:val="18"/>
                <w:szCs w:val="18"/>
                <w:lang w:val="tr-TR"/>
              </w:rPr>
              <w:t>İbrâhim</w:t>
            </w:r>
          </w:p>
        </w:tc>
        <w:tc>
          <w:tcPr>
            <w:tcW w:w="1418" w:type="dxa"/>
          </w:tcPr>
          <w:p w:rsidR="00B94119" w:rsidRPr="00765AF0" w:rsidRDefault="00B4150A" w:rsidP="00F361CB">
            <w:pPr>
              <w:rPr>
                <w:b/>
                <w:sz w:val="18"/>
                <w:szCs w:val="18"/>
                <w:lang w:val="tr-TR"/>
              </w:rPr>
            </w:pPr>
            <w:r>
              <w:rPr>
                <w:b/>
                <w:sz w:val="18"/>
                <w:szCs w:val="18"/>
                <w:lang w:val="tr-TR"/>
              </w:rPr>
              <w:t>Enbiyâ</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74</w:t>
            </w:r>
          </w:p>
        </w:tc>
        <w:tc>
          <w:tcPr>
            <w:tcW w:w="1356" w:type="dxa"/>
          </w:tcPr>
          <w:p w:rsidR="00B94119" w:rsidRPr="00765AF0" w:rsidRDefault="00E574CB" w:rsidP="00F361CB">
            <w:pPr>
              <w:rPr>
                <w:sz w:val="18"/>
                <w:szCs w:val="18"/>
                <w:lang w:val="tr-TR"/>
              </w:rPr>
            </w:pPr>
            <w:r>
              <w:rPr>
                <w:sz w:val="18"/>
                <w:szCs w:val="18"/>
                <w:lang w:val="tr-TR"/>
              </w:rPr>
              <w:t>Rûm</w:t>
            </w:r>
          </w:p>
        </w:tc>
        <w:tc>
          <w:tcPr>
            <w:tcW w:w="1418" w:type="dxa"/>
          </w:tcPr>
          <w:p w:rsidR="00B94119" w:rsidRPr="00765AF0" w:rsidRDefault="00B4150A" w:rsidP="00F361CB">
            <w:pPr>
              <w:rPr>
                <w:sz w:val="18"/>
                <w:szCs w:val="18"/>
                <w:lang w:val="tr-TR"/>
              </w:rPr>
            </w:pPr>
            <w:r>
              <w:rPr>
                <w:sz w:val="18"/>
                <w:szCs w:val="18"/>
                <w:lang w:val="tr-TR"/>
              </w:rPr>
              <w:t>Mü’minûn</w:t>
            </w:r>
          </w:p>
        </w:tc>
        <w:tc>
          <w:tcPr>
            <w:tcW w:w="1559" w:type="dxa"/>
          </w:tcPr>
          <w:p w:rsidR="00B94119" w:rsidRPr="00765AF0" w:rsidRDefault="00B4150A" w:rsidP="00F361CB">
            <w:pPr>
              <w:rPr>
                <w:sz w:val="18"/>
                <w:szCs w:val="18"/>
                <w:lang w:val="tr-TR"/>
              </w:rPr>
            </w:pPr>
            <w:r>
              <w:rPr>
                <w:sz w:val="18"/>
                <w:szCs w:val="18"/>
                <w:lang w:val="tr-TR"/>
              </w:rPr>
              <w:t>Enbiyâ</w:t>
            </w:r>
          </w:p>
        </w:tc>
        <w:tc>
          <w:tcPr>
            <w:tcW w:w="1418" w:type="dxa"/>
          </w:tcPr>
          <w:p w:rsidR="00B94119" w:rsidRPr="00765AF0" w:rsidRDefault="00B4150A" w:rsidP="00F361CB">
            <w:pPr>
              <w:rPr>
                <w:b/>
                <w:sz w:val="18"/>
                <w:szCs w:val="18"/>
                <w:lang w:val="tr-TR"/>
              </w:rPr>
            </w:pPr>
            <w:r>
              <w:rPr>
                <w:b/>
                <w:sz w:val="18"/>
                <w:szCs w:val="18"/>
                <w:lang w:val="tr-TR"/>
              </w:rPr>
              <w:t>Mü’minûn</w:t>
            </w:r>
          </w:p>
        </w:tc>
      </w:tr>
      <w:tr w:rsidR="00B94119" w:rsidRPr="00765AF0" w:rsidTr="00D31555">
        <w:tc>
          <w:tcPr>
            <w:tcW w:w="486" w:type="dxa"/>
            <w:tcBorders>
              <w:bottom w:val="nil"/>
            </w:tcBorders>
          </w:tcPr>
          <w:p w:rsidR="00B94119" w:rsidRPr="00765AF0" w:rsidRDefault="00B94119" w:rsidP="00F361CB">
            <w:pPr>
              <w:rPr>
                <w:b/>
                <w:sz w:val="18"/>
                <w:szCs w:val="18"/>
                <w:lang w:val="tr-TR"/>
              </w:rPr>
            </w:pPr>
            <w:r w:rsidRPr="00765AF0">
              <w:rPr>
                <w:b/>
                <w:sz w:val="18"/>
                <w:szCs w:val="18"/>
                <w:lang w:val="tr-TR"/>
              </w:rPr>
              <w:t>75</w:t>
            </w:r>
          </w:p>
        </w:tc>
        <w:tc>
          <w:tcPr>
            <w:tcW w:w="1356" w:type="dxa"/>
            <w:tcBorders>
              <w:bottom w:val="nil"/>
            </w:tcBorders>
          </w:tcPr>
          <w:p w:rsidR="00B94119" w:rsidRPr="00765AF0" w:rsidRDefault="00E27032" w:rsidP="00F361CB">
            <w:pPr>
              <w:rPr>
                <w:sz w:val="18"/>
                <w:szCs w:val="18"/>
                <w:lang w:val="tr-TR"/>
              </w:rPr>
            </w:pPr>
            <w:r>
              <w:rPr>
                <w:sz w:val="18"/>
                <w:szCs w:val="18"/>
                <w:lang w:val="tr-TR"/>
              </w:rPr>
              <w:t>Hûd</w:t>
            </w:r>
          </w:p>
        </w:tc>
        <w:tc>
          <w:tcPr>
            <w:tcW w:w="1418" w:type="dxa"/>
            <w:tcBorders>
              <w:bottom w:val="nil"/>
            </w:tcBorders>
          </w:tcPr>
          <w:p w:rsidR="00B94119" w:rsidRPr="00765AF0" w:rsidRDefault="00B94119" w:rsidP="00F361CB">
            <w:pPr>
              <w:rPr>
                <w:sz w:val="18"/>
                <w:szCs w:val="18"/>
                <w:lang w:val="tr-TR"/>
              </w:rPr>
            </w:pPr>
            <w:r w:rsidRPr="00765AF0">
              <w:rPr>
                <w:sz w:val="18"/>
                <w:szCs w:val="18"/>
                <w:lang w:val="tr-TR"/>
              </w:rPr>
              <w:t>Secde</w:t>
            </w:r>
          </w:p>
        </w:tc>
        <w:tc>
          <w:tcPr>
            <w:tcW w:w="1559" w:type="dxa"/>
            <w:tcBorders>
              <w:bottom w:val="nil"/>
            </w:tcBorders>
          </w:tcPr>
          <w:p w:rsidR="00B94119" w:rsidRPr="00765AF0" w:rsidRDefault="00B4150A" w:rsidP="00F361CB">
            <w:pPr>
              <w:rPr>
                <w:sz w:val="18"/>
                <w:szCs w:val="18"/>
                <w:lang w:val="tr-TR"/>
              </w:rPr>
            </w:pPr>
            <w:r>
              <w:rPr>
                <w:sz w:val="18"/>
                <w:szCs w:val="18"/>
                <w:lang w:val="tr-TR"/>
              </w:rPr>
              <w:t>Mü’minûn</w:t>
            </w:r>
          </w:p>
        </w:tc>
        <w:tc>
          <w:tcPr>
            <w:tcW w:w="1418" w:type="dxa"/>
            <w:tcBorders>
              <w:bottom w:val="nil"/>
            </w:tcBorders>
          </w:tcPr>
          <w:p w:rsidR="00B94119" w:rsidRPr="00765AF0" w:rsidRDefault="00B94119" w:rsidP="00F361CB">
            <w:pPr>
              <w:rPr>
                <w:b/>
                <w:sz w:val="18"/>
                <w:szCs w:val="18"/>
                <w:lang w:val="tr-TR"/>
              </w:rPr>
            </w:pPr>
            <w:r w:rsidRPr="00765AF0">
              <w:rPr>
                <w:b/>
                <w:sz w:val="18"/>
                <w:szCs w:val="18"/>
                <w:lang w:val="tr-TR"/>
              </w:rPr>
              <w:t>Secde</w:t>
            </w:r>
          </w:p>
        </w:tc>
      </w:tr>
      <w:tr w:rsidR="00D31555" w:rsidRPr="00765AF0" w:rsidTr="00D31555">
        <w:tc>
          <w:tcPr>
            <w:tcW w:w="6237" w:type="dxa"/>
            <w:gridSpan w:val="5"/>
            <w:tcBorders>
              <w:top w:val="nil"/>
              <w:left w:val="nil"/>
              <w:right w:val="nil"/>
            </w:tcBorders>
          </w:tcPr>
          <w:p w:rsidR="00D31555" w:rsidRDefault="00D31555" w:rsidP="00D31555">
            <w:pPr>
              <w:spacing w:line="360" w:lineRule="auto"/>
              <w:jc w:val="center"/>
              <w:rPr>
                <w:b/>
                <w:sz w:val="18"/>
                <w:szCs w:val="18"/>
                <w:lang w:val="tr-TR"/>
              </w:rPr>
            </w:pPr>
            <w:r>
              <w:rPr>
                <w:rFonts w:eastAsia="Calibri"/>
                <w:b/>
                <w:bCs/>
                <w:sz w:val="24"/>
                <w:szCs w:val="24"/>
                <w:lang w:val="tr-TR"/>
              </w:rPr>
              <w:lastRenderedPageBreak/>
              <w:t>Tablo 1. (Devam)</w:t>
            </w:r>
          </w:p>
        </w:tc>
      </w:tr>
      <w:tr w:rsidR="00D31555" w:rsidRPr="00765AF0" w:rsidTr="009B3BBA">
        <w:tc>
          <w:tcPr>
            <w:tcW w:w="486" w:type="dxa"/>
          </w:tcPr>
          <w:p w:rsidR="00D31555" w:rsidRPr="00765AF0" w:rsidRDefault="00D31555" w:rsidP="00D31555">
            <w:pPr>
              <w:rPr>
                <w:b/>
                <w:sz w:val="18"/>
                <w:szCs w:val="18"/>
                <w:lang w:val="tr-TR"/>
              </w:rPr>
            </w:pPr>
          </w:p>
        </w:tc>
        <w:tc>
          <w:tcPr>
            <w:tcW w:w="1356" w:type="dxa"/>
          </w:tcPr>
          <w:p w:rsidR="00D31555" w:rsidRPr="00765AF0" w:rsidRDefault="00D31555" w:rsidP="00D31555">
            <w:pPr>
              <w:rPr>
                <w:b/>
                <w:sz w:val="18"/>
                <w:szCs w:val="18"/>
                <w:lang w:val="tr-TR"/>
              </w:rPr>
            </w:pPr>
            <w:r w:rsidRPr="00765AF0">
              <w:rPr>
                <w:b/>
                <w:sz w:val="18"/>
                <w:szCs w:val="18"/>
                <w:lang w:val="tr-TR"/>
              </w:rPr>
              <w:t>NÖLDEKE</w:t>
            </w:r>
          </w:p>
        </w:tc>
        <w:tc>
          <w:tcPr>
            <w:tcW w:w="1418" w:type="dxa"/>
          </w:tcPr>
          <w:p w:rsidR="00D31555" w:rsidRPr="00765AF0" w:rsidRDefault="00D31555" w:rsidP="00D31555">
            <w:pPr>
              <w:rPr>
                <w:b/>
                <w:sz w:val="18"/>
                <w:szCs w:val="18"/>
                <w:lang w:val="tr-TR"/>
              </w:rPr>
            </w:pPr>
            <w:r w:rsidRPr="00765AF0">
              <w:rPr>
                <w:b/>
                <w:sz w:val="18"/>
                <w:szCs w:val="18"/>
                <w:lang w:val="tr-TR"/>
              </w:rPr>
              <w:t>DERVEZE</w:t>
            </w:r>
          </w:p>
        </w:tc>
        <w:tc>
          <w:tcPr>
            <w:tcW w:w="1559" w:type="dxa"/>
          </w:tcPr>
          <w:p w:rsidR="00D31555" w:rsidRPr="00765AF0" w:rsidRDefault="00D31555" w:rsidP="00D31555">
            <w:pPr>
              <w:rPr>
                <w:b/>
                <w:sz w:val="18"/>
                <w:szCs w:val="18"/>
                <w:lang w:val="tr-TR"/>
              </w:rPr>
            </w:pPr>
            <w:r w:rsidRPr="00765AF0">
              <w:rPr>
                <w:b/>
                <w:sz w:val="18"/>
                <w:szCs w:val="18"/>
                <w:lang w:val="tr-TR"/>
              </w:rPr>
              <w:t>DUMAN</w:t>
            </w:r>
          </w:p>
        </w:tc>
        <w:tc>
          <w:tcPr>
            <w:tcW w:w="1418" w:type="dxa"/>
          </w:tcPr>
          <w:p w:rsidR="00D31555" w:rsidRPr="00765AF0" w:rsidRDefault="00D31555" w:rsidP="00D31555">
            <w:pPr>
              <w:rPr>
                <w:b/>
                <w:sz w:val="18"/>
                <w:szCs w:val="18"/>
                <w:lang w:val="tr-TR"/>
              </w:rPr>
            </w:pPr>
            <w:r>
              <w:rPr>
                <w:b/>
                <w:sz w:val="18"/>
                <w:szCs w:val="18"/>
                <w:lang w:val="tr-TR"/>
              </w:rPr>
              <w:t>CÂBİRÎ</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76</w:t>
            </w:r>
          </w:p>
        </w:tc>
        <w:tc>
          <w:tcPr>
            <w:tcW w:w="1356" w:type="dxa"/>
          </w:tcPr>
          <w:p w:rsidR="00B94119" w:rsidRPr="00765AF0" w:rsidRDefault="00E27032" w:rsidP="00F361CB">
            <w:pPr>
              <w:rPr>
                <w:sz w:val="18"/>
                <w:szCs w:val="18"/>
                <w:lang w:val="tr-TR"/>
              </w:rPr>
            </w:pPr>
            <w:r>
              <w:rPr>
                <w:sz w:val="18"/>
                <w:szCs w:val="18"/>
                <w:lang w:val="tr-TR"/>
              </w:rPr>
              <w:t>İbrâhim</w:t>
            </w:r>
          </w:p>
        </w:tc>
        <w:tc>
          <w:tcPr>
            <w:tcW w:w="1418" w:type="dxa"/>
          </w:tcPr>
          <w:p w:rsidR="00B94119" w:rsidRPr="00765AF0" w:rsidRDefault="00307910" w:rsidP="00F361CB">
            <w:pPr>
              <w:rPr>
                <w:sz w:val="18"/>
                <w:szCs w:val="18"/>
                <w:lang w:val="tr-TR"/>
              </w:rPr>
            </w:pPr>
            <w:r>
              <w:rPr>
                <w:sz w:val="18"/>
                <w:szCs w:val="18"/>
                <w:lang w:val="tr-TR"/>
              </w:rPr>
              <w:t>Tûr</w:t>
            </w:r>
          </w:p>
        </w:tc>
        <w:tc>
          <w:tcPr>
            <w:tcW w:w="1559" w:type="dxa"/>
          </w:tcPr>
          <w:p w:rsidR="00B94119" w:rsidRPr="00765AF0" w:rsidRDefault="00B94119" w:rsidP="00F361CB">
            <w:pPr>
              <w:rPr>
                <w:sz w:val="18"/>
                <w:szCs w:val="18"/>
                <w:lang w:val="tr-TR"/>
              </w:rPr>
            </w:pPr>
            <w:r w:rsidRPr="00765AF0">
              <w:rPr>
                <w:sz w:val="18"/>
                <w:szCs w:val="18"/>
                <w:lang w:val="tr-TR"/>
              </w:rPr>
              <w:t>Secde</w:t>
            </w:r>
          </w:p>
        </w:tc>
        <w:tc>
          <w:tcPr>
            <w:tcW w:w="1418" w:type="dxa"/>
          </w:tcPr>
          <w:p w:rsidR="00B94119" w:rsidRPr="00765AF0" w:rsidRDefault="00307910" w:rsidP="00F361CB">
            <w:pPr>
              <w:rPr>
                <w:b/>
                <w:sz w:val="18"/>
                <w:szCs w:val="18"/>
                <w:lang w:val="tr-TR"/>
              </w:rPr>
            </w:pPr>
            <w:r>
              <w:rPr>
                <w:b/>
                <w:sz w:val="18"/>
                <w:szCs w:val="18"/>
                <w:lang w:val="tr-TR"/>
              </w:rPr>
              <w:t>Tûr</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77</w:t>
            </w:r>
          </w:p>
        </w:tc>
        <w:tc>
          <w:tcPr>
            <w:tcW w:w="1356" w:type="dxa"/>
          </w:tcPr>
          <w:p w:rsidR="00B94119" w:rsidRPr="00765AF0" w:rsidRDefault="00E27032" w:rsidP="00F361CB">
            <w:pPr>
              <w:rPr>
                <w:sz w:val="18"/>
                <w:szCs w:val="18"/>
                <w:lang w:val="tr-TR"/>
              </w:rPr>
            </w:pPr>
            <w:r>
              <w:rPr>
                <w:sz w:val="18"/>
                <w:szCs w:val="18"/>
                <w:lang w:val="tr-TR"/>
              </w:rPr>
              <w:t>Yûsuf</w:t>
            </w:r>
          </w:p>
        </w:tc>
        <w:tc>
          <w:tcPr>
            <w:tcW w:w="1418" w:type="dxa"/>
          </w:tcPr>
          <w:p w:rsidR="00B94119" w:rsidRPr="00765AF0" w:rsidRDefault="00B94119" w:rsidP="00F361CB">
            <w:pPr>
              <w:rPr>
                <w:sz w:val="18"/>
                <w:szCs w:val="18"/>
                <w:lang w:val="tr-TR"/>
              </w:rPr>
            </w:pPr>
            <w:r w:rsidRPr="00765AF0">
              <w:rPr>
                <w:sz w:val="18"/>
                <w:szCs w:val="18"/>
                <w:lang w:val="tr-TR"/>
              </w:rPr>
              <w:t>Mülk</w:t>
            </w:r>
          </w:p>
        </w:tc>
        <w:tc>
          <w:tcPr>
            <w:tcW w:w="1559" w:type="dxa"/>
          </w:tcPr>
          <w:p w:rsidR="00B94119" w:rsidRPr="00765AF0" w:rsidRDefault="00307910" w:rsidP="00F361CB">
            <w:pPr>
              <w:rPr>
                <w:sz w:val="18"/>
                <w:szCs w:val="18"/>
                <w:lang w:val="tr-TR"/>
              </w:rPr>
            </w:pPr>
            <w:r>
              <w:rPr>
                <w:sz w:val="18"/>
                <w:szCs w:val="18"/>
                <w:lang w:val="tr-TR"/>
              </w:rPr>
              <w:t>Tûr</w:t>
            </w:r>
          </w:p>
        </w:tc>
        <w:tc>
          <w:tcPr>
            <w:tcW w:w="1418" w:type="dxa"/>
          </w:tcPr>
          <w:p w:rsidR="00B94119" w:rsidRPr="00765AF0" w:rsidRDefault="00B94119" w:rsidP="00F361CB">
            <w:pPr>
              <w:rPr>
                <w:b/>
                <w:sz w:val="18"/>
                <w:szCs w:val="18"/>
                <w:lang w:val="tr-TR"/>
              </w:rPr>
            </w:pPr>
            <w:r w:rsidRPr="00765AF0">
              <w:rPr>
                <w:b/>
                <w:sz w:val="18"/>
                <w:szCs w:val="18"/>
                <w:lang w:val="tr-TR"/>
              </w:rPr>
              <w:t>Mülk</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78</w:t>
            </w:r>
          </w:p>
        </w:tc>
        <w:tc>
          <w:tcPr>
            <w:tcW w:w="1356" w:type="dxa"/>
          </w:tcPr>
          <w:p w:rsidR="00B94119" w:rsidRPr="00765AF0" w:rsidRDefault="00B94119" w:rsidP="00F361CB">
            <w:pPr>
              <w:rPr>
                <w:sz w:val="18"/>
                <w:szCs w:val="18"/>
                <w:lang w:val="tr-TR"/>
              </w:rPr>
            </w:pPr>
            <w:r w:rsidRPr="00765AF0">
              <w:rPr>
                <w:sz w:val="18"/>
                <w:szCs w:val="18"/>
                <w:lang w:val="tr-TR"/>
              </w:rPr>
              <w:t>Mü’min</w:t>
            </w:r>
          </w:p>
        </w:tc>
        <w:tc>
          <w:tcPr>
            <w:tcW w:w="1418" w:type="dxa"/>
          </w:tcPr>
          <w:p w:rsidR="00B94119" w:rsidRPr="00765AF0" w:rsidRDefault="00307910" w:rsidP="00F361CB">
            <w:pPr>
              <w:rPr>
                <w:sz w:val="18"/>
                <w:szCs w:val="18"/>
                <w:lang w:val="tr-TR"/>
              </w:rPr>
            </w:pPr>
            <w:r>
              <w:rPr>
                <w:sz w:val="18"/>
                <w:szCs w:val="18"/>
                <w:lang w:val="tr-TR"/>
              </w:rPr>
              <w:t>Hâkka</w:t>
            </w:r>
          </w:p>
        </w:tc>
        <w:tc>
          <w:tcPr>
            <w:tcW w:w="1559" w:type="dxa"/>
          </w:tcPr>
          <w:p w:rsidR="00B94119" w:rsidRPr="00765AF0" w:rsidRDefault="00B94119" w:rsidP="00F361CB">
            <w:pPr>
              <w:rPr>
                <w:sz w:val="18"/>
                <w:szCs w:val="18"/>
                <w:lang w:val="tr-TR"/>
              </w:rPr>
            </w:pPr>
            <w:r w:rsidRPr="00765AF0">
              <w:rPr>
                <w:sz w:val="18"/>
                <w:szCs w:val="18"/>
                <w:lang w:val="tr-TR"/>
              </w:rPr>
              <w:t>Mülk</w:t>
            </w:r>
          </w:p>
        </w:tc>
        <w:tc>
          <w:tcPr>
            <w:tcW w:w="1418" w:type="dxa"/>
          </w:tcPr>
          <w:p w:rsidR="00B94119" w:rsidRPr="00765AF0" w:rsidRDefault="00307910" w:rsidP="00F361CB">
            <w:pPr>
              <w:rPr>
                <w:b/>
                <w:sz w:val="18"/>
                <w:szCs w:val="18"/>
                <w:lang w:val="tr-TR"/>
              </w:rPr>
            </w:pPr>
            <w:r>
              <w:rPr>
                <w:b/>
                <w:sz w:val="18"/>
                <w:szCs w:val="18"/>
                <w:lang w:val="tr-TR"/>
              </w:rPr>
              <w:t>Hâkka</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79</w:t>
            </w:r>
          </w:p>
        </w:tc>
        <w:tc>
          <w:tcPr>
            <w:tcW w:w="1356" w:type="dxa"/>
          </w:tcPr>
          <w:p w:rsidR="00B94119" w:rsidRPr="00765AF0" w:rsidRDefault="00B94119" w:rsidP="00F361CB">
            <w:pPr>
              <w:rPr>
                <w:sz w:val="18"/>
                <w:szCs w:val="18"/>
                <w:lang w:val="tr-TR"/>
              </w:rPr>
            </w:pPr>
            <w:r w:rsidRPr="00765AF0">
              <w:rPr>
                <w:sz w:val="18"/>
                <w:szCs w:val="18"/>
                <w:lang w:val="tr-TR"/>
              </w:rPr>
              <w:t>Kasas</w:t>
            </w:r>
          </w:p>
        </w:tc>
        <w:tc>
          <w:tcPr>
            <w:tcW w:w="1418" w:type="dxa"/>
          </w:tcPr>
          <w:p w:rsidR="00B94119" w:rsidRPr="00765AF0" w:rsidRDefault="00C57B69" w:rsidP="00F361CB">
            <w:pPr>
              <w:rPr>
                <w:sz w:val="18"/>
                <w:szCs w:val="18"/>
                <w:lang w:val="tr-TR"/>
              </w:rPr>
            </w:pPr>
            <w:r>
              <w:rPr>
                <w:sz w:val="18"/>
                <w:szCs w:val="18"/>
                <w:lang w:val="tr-TR"/>
              </w:rPr>
              <w:t>Meâric</w:t>
            </w:r>
          </w:p>
        </w:tc>
        <w:tc>
          <w:tcPr>
            <w:tcW w:w="1559" w:type="dxa"/>
          </w:tcPr>
          <w:p w:rsidR="00B94119" w:rsidRPr="00765AF0" w:rsidRDefault="00307910" w:rsidP="00F361CB">
            <w:pPr>
              <w:rPr>
                <w:sz w:val="18"/>
                <w:szCs w:val="18"/>
                <w:lang w:val="tr-TR"/>
              </w:rPr>
            </w:pPr>
            <w:r>
              <w:rPr>
                <w:sz w:val="18"/>
                <w:szCs w:val="18"/>
                <w:lang w:val="tr-TR"/>
              </w:rPr>
              <w:t>Hâkka</w:t>
            </w:r>
          </w:p>
        </w:tc>
        <w:tc>
          <w:tcPr>
            <w:tcW w:w="1418" w:type="dxa"/>
          </w:tcPr>
          <w:p w:rsidR="00B94119" w:rsidRPr="00765AF0" w:rsidRDefault="00C57B69" w:rsidP="00F361CB">
            <w:pPr>
              <w:rPr>
                <w:b/>
                <w:sz w:val="18"/>
                <w:szCs w:val="18"/>
                <w:lang w:val="tr-TR"/>
              </w:rPr>
            </w:pPr>
            <w:r>
              <w:rPr>
                <w:b/>
                <w:sz w:val="18"/>
                <w:szCs w:val="18"/>
                <w:lang w:val="tr-TR"/>
              </w:rPr>
              <w:t>Meâric</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80</w:t>
            </w:r>
          </w:p>
        </w:tc>
        <w:tc>
          <w:tcPr>
            <w:tcW w:w="1356" w:type="dxa"/>
          </w:tcPr>
          <w:p w:rsidR="00B94119" w:rsidRPr="00765AF0" w:rsidRDefault="00B94119" w:rsidP="00F361CB">
            <w:pPr>
              <w:rPr>
                <w:sz w:val="18"/>
                <w:szCs w:val="18"/>
                <w:lang w:val="tr-TR"/>
              </w:rPr>
            </w:pPr>
            <w:r w:rsidRPr="00765AF0">
              <w:rPr>
                <w:sz w:val="18"/>
                <w:szCs w:val="18"/>
                <w:lang w:val="tr-TR"/>
              </w:rPr>
              <w:t>Zümer</w:t>
            </w:r>
          </w:p>
        </w:tc>
        <w:tc>
          <w:tcPr>
            <w:tcW w:w="1418" w:type="dxa"/>
          </w:tcPr>
          <w:p w:rsidR="00B94119" w:rsidRPr="00765AF0" w:rsidRDefault="00307910" w:rsidP="00F361CB">
            <w:pPr>
              <w:rPr>
                <w:sz w:val="18"/>
                <w:szCs w:val="18"/>
                <w:lang w:val="tr-TR"/>
              </w:rPr>
            </w:pPr>
            <w:r>
              <w:rPr>
                <w:sz w:val="18"/>
                <w:szCs w:val="18"/>
                <w:lang w:val="tr-TR"/>
              </w:rPr>
              <w:t>Nebe’</w:t>
            </w:r>
          </w:p>
        </w:tc>
        <w:tc>
          <w:tcPr>
            <w:tcW w:w="1559" w:type="dxa"/>
          </w:tcPr>
          <w:p w:rsidR="00B94119" w:rsidRPr="00765AF0" w:rsidRDefault="00C57B69" w:rsidP="00F361CB">
            <w:pPr>
              <w:rPr>
                <w:sz w:val="18"/>
                <w:szCs w:val="18"/>
                <w:lang w:val="tr-TR"/>
              </w:rPr>
            </w:pPr>
            <w:r>
              <w:rPr>
                <w:sz w:val="18"/>
                <w:szCs w:val="18"/>
                <w:lang w:val="tr-TR"/>
              </w:rPr>
              <w:t>Meâric</w:t>
            </w:r>
          </w:p>
        </w:tc>
        <w:tc>
          <w:tcPr>
            <w:tcW w:w="1418" w:type="dxa"/>
          </w:tcPr>
          <w:p w:rsidR="00B94119" w:rsidRPr="00765AF0" w:rsidRDefault="00307910" w:rsidP="00F361CB">
            <w:pPr>
              <w:rPr>
                <w:b/>
                <w:sz w:val="18"/>
                <w:szCs w:val="18"/>
                <w:lang w:val="tr-TR"/>
              </w:rPr>
            </w:pPr>
            <w:r>
              <w:rPr>
                <w:b/>
                <w:sz w:val="18"/>
                <w:szCs w:val="18"/>
                <w:lang w:val="tr-TR"/>
              </w:rPr>
              <w:t>Nebe’</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81</w:t>
            </w:r>
          </w:p>
        </w:tc>
        <w:tc>
          <w:tcPr>
            <w:tcW w:w="1356" w:type="dxa"/>
          </w:tcPr>
          <w:p w:rsidR="00B94119" w:rsidRPr="00765AF0" w:rsidRDefault="00B94119" w:rsidP="00F361CB">
            <w:pPr>
              <w:rPr>
                <w:sz w:val="18"/>
                <w:szCs w:val="18"/>
                <w:lang w:val="tr-TR"/>
              </w:rPr>
            </w:pPr>
            <w:r w:rsidRPr="00765AF0">
              <w:rPr>
                <w:sz w:val="18"/>
                <w:szCs w:val="18"/>
                <w:lang w:val="tr-TR"/>
              </w:rPr>
              <w:t>Ank</w:t>
            </w:r>
            <w:r w:rsidR="004E23EF">
              <w:rPr>
                <w:sz w:val="18"/>
                <w:szCs w:val="18"/>
                <w:lang w:val="tr-TR"/>
              </w:rPr>
              <w:t>e</w:t>
            </w:r>
            <w:r w:rsidR="00E155DA">
              <w:rPr>
                <w:sz w:val="18"/>
                <w:szCs w:val="18"/>
                <w:lang w:val="tr-TR"/>
              </w:rPr>
              <w:t>bû</w:t>
            </w:r>
            <w:r w:rsidRPr="00765AF0">
              <w:rPr>
                <w:sz w:val="18"/>
                <w:szCs w:val="18"/>
                <w:lang w:val="tr-TR"/>
              </w:rPr>
              <w:t>t</w:t>
            </w:r>
          </w:p>
        </w:tc>
        <w:tc>
          <w:tcPr>
            <w:tcW w:w="1418" w:type="dxa"/>
          </w:tcPr>
          <w:p w:rsidR="00B94119" w:rsidRPr="00765AF0" w:rsidRDefault="00307910" w:rsidP="00F361CB">
            <w:pPr>
              <w:rPr>
                <w:sz w:val="18"/>
                <w:szCs w:val="18"/>
                <w:lang w:val="tr-TR"/>
              </w:rPr>
            </w:pPr>
            <w:r>
              <w:rPr>
                <w:sz w:val="18"/>
                <w:szCs w:val="18"/>
                <w:lang w:val="tr-TR"/>
              </w:rPr>
              <w:t>Nâziât</w:t>
            </w:r>
          </w:p>
        </w:tc>
        <w:tc>
          <w:tcPr>
            <w:tcW w:w="1559" w:type="dxa"/>
          </w:tcPr>
          <w:p w:rsidR="00B94119" w:rsidRPr="00765AF0" w:rsidRDefault="00307910" w:rsidP="00F361CB">
            <w:pPr>
              <w:rPr>
                <w:sz w:val="18"/>
                <w:szCs w:val="18"/>
                <w:lang w:val="tr-TR"/>
              </w:rPr>
            </w:pPr>
            <w:r>
              <w:rPr>
                <w:sz w:val="18"/>
                <w:szCs w:val="18"/>
                <w:lang w:val="tr-TR"/>
              </w:rPr>
              <w:t>Nebe’</w:t>
            </w:r>
          </w:p>
        </w:tc>
        <w:tc>
          <w:tcPr>
            <w:tcW w:w="1418" w:type="dxa"/>
          </w:tcPr>
          <w:p w:rsidR="00B94119" w:rsidRPr="00765AF0" w:rsidRDefault="00307910" w:rsidP="00F361CB">
            <w:pPr>
              <w:rPr>
                <w:b/>
                <w:sz w:val="18"/>
                <w:szCs w:val="18"/>
                <w:lang w:val="tr-TR"/>
              </w:rPr>
            </w:pPr>
            <w:r>
              <w:rPr>
                <w:b/>
                <w:sz w:val="18"/>
                <w:szCs w:val="18"/>
                <w:lang w:val="tr-TR"/>
              </w:rPr>
              <w:t>Nâziât</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82</w:t>
            </w:r>
          </w:p>
        </w:tc>
        <w:tc>
          <w:tcPr>
            <w:tcW w:w="1356" w:type="dxa"/>
          </w:tcPr>
          <w:p w:rsidR="00B94119" w:rsidRPr="00765AF0" w:rsidRDefault="00455ADE" w:rsidP="00F361CB">
            <w:pPr>
              <w:rPr>
                <w:sz w:val="18"/>
                <w:szCs w:val="18"/>
                <w:lang w:val="tr-TR"/>
              </w:rPr>
            </w:pPr>
            <w:r>
              <w:rPr>
                <w:sz w:val="18"/>
                <w:szCs w:val="18"/>
                <w:lang w:val="tr-TR"/>
              </w:rPr>
              <w:t>Lokmân</w:t>
            </w:r>
          </w:p>
        </w:tc>
        <w:tc>
          <w:tcPr>
            <w:tcW w:w="1418" w:type="dxa"/>
          </w:tcPr>
          <w:p w:rsidR="00B94119" w:rsidRPr="00765AF0" w:rsidRDefault="006C5111" w:rsidP="00F361CB">
            <w:pPr>
              <w:rPr>
                <w:sz w:val="18"/>
                <w:szCs w:val="18"/>
                <w:lang w:val="tr-TR"/>
              </w:rPr>
            </w:pPr>
            <w:r>
              <w:rPr>
                <w:sz w:val="18"/>
                <w:szCs w:val="18"/>
                <w:lang w:val="tr-TR"/>
              </w:rPr>
              <w:t>İnfitâr</w:t>
            </w:r>
          </w:p>
        </w:tc>
        <w:tc>
          <w:tcPr>
            <w:tcW w:w="1559" w:type="dxa"/>
          </w:tcPr>
          <w:p w:rsidR="00B94119" w:rsidRPr="00765AF0" w:rsidRDefault="00307910" w:rsidP="00F361CB">
            <w:pPr>
              <w:rPr>
                <w:sz w:val="18"/>
                <w:szCs w:val="18"/>
                <w:lang w:val="tr-TR"/>
              </w:rPr>
            </w:pPr>
            <w:r>
              <w:rPr>
                <w:sz w:val="18"/>
                <w:szCs w:val="18"/>
                <w:lang w:val="tr-TR"/>
              </w:rPr>
              <w:t>Nâziât</w:t>
            </w:r>
          </w:p>
        </w:tc>
        <w:tc>
          <w:tcPr>
            <w:tcW w:w="1418" w:type="dxa"/>
          </w:tcPr>
          <w:p w:rsidR="00B94119" w:rsidRPr="00765AF0" w:rsidRDefault="006C5111" w:rsidP="00F361CB">
            <w:pPr>
              <w:rPr>
                <w:b/>
                <w:sz w:val="18"/>
                <w:szCs w:val="18"/>
                <w:lang w:val="tr-TR"/>
              </w:rPr>
            </w:pPr>
            <w:r>
              <w:rPr>
                <w:b/>
                <w:sz w:val="18"/>
                <w:szCs w:val="18"/>
                <w:lang w:val="tr-TR"/>
              </w:rPr>
              <w:t>İnfitâr</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83</w:t>
            </w:r>
          </w:p>
        </w:tc>
        <w:tc>
          <w:tcPr>
            <w:tcW w:w="1356" w:type="dxa"/>
          </w:tcPr>
          <w:p w:rsidR="00B94119" w:rsidRPr="00765AF0" w:rsidRDefault="00455ADE" w:rsidP="00F361CB">
            <w:pPr>
              <w:rPr>
                <w:sz w:val="18"/>
                <w:szCs w:val="18"/>
                <w:lang w:val="tr-TR"/>
              </w:rPr>
            </w:pPr>
            <w:r>
              <w:rPr>
                <w:sz w:val="18"/>
                <w:szCs w:val="18"/>
                <w:lang w:val="tr-TR"/>
              </w:rPr>
              <w:t>Şûra</w:t>
            </w:r>
          </w:p>
        </w:tc>
        <w:tc>
          <w:tcPr>
            <w:tcW w:w="1418" w:type="dxa"/>
          </w:tcPr>
          <w:p w:rsidR="00B94119" w:rsidRPr="00765AF0" w:rsidRDefault="00B94119" w:rsidP="00F361CB">
            <w:pPr>
              <w:rPr>
                <w:sz w:val="18"/>
                <w:szCs w:val="18"/>
                <w:lang w:val="tr-TR"/>
              </w:rPr>
            </w:pPr>
            <w:r w:rsidRPr="00765AF0">
              <w:rPr>
                <w:sz w:val="18"/>
                <w:szCs w:val="18"/>
                <w:lang w:val="tr-TR"/>
              </w:rPr>
              <w:t>İnşikak</w:t>
            </w:r>
          </w:p>
        </w:tc>
        <w:tc>
          <w:tcPr>
            <w:tcW w:w="1559" w:type="dxa"/>
          </w:tcPr>
          <w:p w:rsidR="00B94119" w:rsidRPr="00765AF0" w:rsidRDefault="006C5111" w:rsidP="00F361CB">
            <w:pPr>
              <w:rPr>
                <w:sz w:val="18"/>
                <w:szCs w:val="18"/>
                <w:lang w:val="tr-TR"/>
              </w:rPr>
            </w:pPr>
            <w:r>
              <w:rPr>
                <w:sz w:val="18"/>
                <w:szCs w:val="18"/>
                <w:lang w:val="tr-TR"/>
              </w:rPr>
              <w:t>İnfitâr</w:t>
            </w:r>
          </w:p>
        </w:tc>
        <w:tc>
          <w:tcPr>
            <w:tcW w:w="1418" w:type="dxa"/>
          </w:tcPr>
          <w:p w:rsidR="00B94119" w:rsidRPr="00765AF0" w:rsidRDefault="00B94119" w:rsidP="00F361CB">
            <w:pPr>
              <w:rPr>
                <w:b/>
                <w:sz w:val="18"/>
                <w:szCs w:val="18"/>
                <w:lang w:val="tr-TR"/>
              </w:rPr>
            </w:pPr>
            <w:r w:rsidRPr="00765AF0">
              <w:rPr>
                <w:b/>
                <w:sz w:val="18"/>
                <w:szCs w:val="18"/>
                <w:lang w:val="tr-TR"/>
              </w:rPr>
              <w:t>İnşikak</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84</w:t>
            </w:r>
          </w:p>
        </w:tc>
        <w:tc>
          <w:tcPr>
            <w:tcW w:w="1356" w:type="dxa"/>
          </w:tcPr>
          <w:p w:rsidR="00B94119" w:rsidRPr="00765AF0" w:rsidRDefault="00E27032" w:rsidP="00F361CB">
            <w:pPr>
              <w:rPr>
                <w:sz w:val="18"/>
                <w:szCs w:val="18"/>
                <w:lang w:val="tr-TR"/>
              </w:rPr>
            </w:pPr>
            <w:r>
              <w:rPr>
                <w:sz w:val="18"/>
                <w:szCs w:val="18"/>
                <w:lang w:val="tr-TR"/>
              </w:rPr>
              <w:t>Yûnus</w:t>
            </w:r>
          </w:p>
        </w:tc>
        <w:tc>
          <w:tcPr>
            <w:tcW w:w="1418" w:type="dxa"/>
          </w:tcPr>
          <w:p w:rsidR="00B94119" w:rsidRPr="00765AF0" w:rsidRDefault="00E574CB" w:rsidP="00F361CB">
            <w:pPr>
              <w:rPr>
                <w:sz w:val="18"/>
                <w:szCs w:val="18"/>
                <w:lang w:val="tr-TR"/>
              </w:rPr>
            </w:pPr>
            <w:r>
              <w:rPr>
                <w:sz w:val="18"/>
                <w:szCs w:val="18"/>
                <w:lang w:val="tr-TR"/>
              </w:rPr>
              <w:t>Rûm</w:t>
            </w:r>
          </w:p>
        </w:tc>
        <w:tc>
          <w:tcPr>
            <w:tcW w:w="1559" w:type="dxa"/>
          </w:tcPr>
          <w:p w:rsidR="00B94119" w:rsidRPr="00765AF0" w:rsidRDefault="00B94119" w:rsidP="00F361CB">
            <w:pPr>
              <w:rPr>
                <w:sz w:val="18"/>
                <w:szCs w:val="18"/>
                <w:lang w:val="tr-TR"/>
              </w:rPr>
            </w:pPr>
            <w:r w:rsidRPr="00765AF0">
              <w:rPr>
                <w:sz w:val="18"/>
                <w:szCs w:val="18"/>
                <w:lang w:val="tr-TR"/>
              </w:rPr>
              <w:t>İnşikak</w:t>
            </w:r>
          </w:p>
        </w:tc>
        <w:tc>
          <w:tcPr>
            <w:tcW w:w="1418" w:type="dxa"/>
          </w:tcPr>
          <w:p w:rsidR="00B94119" w:rsidRPr="00765AF0" w:rsidRDefault="00B94119" w:rsidP="00F361CB">
            <w:pPr>
              <w:rPr>
                <w:b/>
                <w:sz w:val="18"/>
                <w:szCs w:val="18"/>
                <w:lang w:val="tr-TR"/>
              </w:rPr>
            </w:pPr>
            <w:r w:rsidRPr="00765AF0">
              <w:rPr>
                <w:b/>
                <w:sz w:val="18"/>
                <w:szCs w:val="18"/>
                <w:lang w:val="tr-TR"/>
              </w:rPr>
              <w:t>Müzzemmil</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85</w:t>
            </w:r>
          </w:p>
        </w:tc>
        <w:tc>
          <w:tcPr>
            <w:tcW w:w="1356" w:type="dxa"/>
          </w:tcPr>
          <w:p w:rsidR="00B94119" w:rsidRPr="00765AF0" w:rsidRDefault="00B94119" w:rsidP="00F361CB">
            <w:pPr>
              <w:rPr>
                <w:sz w:val="18"/>
                <w:szCs w:val="18"/>
                <w:lang w:val="tr-TR"/>
              </w:rPr>
            </w:pPr>
            <w:r w:rsidRPr="00765AF0">
              <w:rPr>
                <w:sz w:val="18"/>
                <w:szCs w:val="18"/>
                <w:lang w:val="tr-TR"/>
              </w:rPr>
              <w:t>Sebe</w:t>
            </w:r>
            <w:r w:rsidR="00E574CB">
              <w:rPr>
                <w:sz w:val="18"/>
                <w:szCs w:val="18"/>
                <w:lang w:val="tr-TR"/>
              </w:rPr>
              <w:t>’</w:t>
            </w:r>
          </w:p>
        </w:tc>
        <w:tc>
          <w:tcPr>
            <w:tcW w:w="1418" w:type="dxa"/>
          </w:tcPr>
          <w:p w:rsidR="00B94119" w:rsidRPr="00765AF0" w:rsidRDefault="00B94119" w:rsidP="00F361CB">
            <w:pPr>
              <w:rPr>
                <w:sz w:val="18"/>
                <w:szCs w:val="18"/>
                <w:lang w:val="tr-TR"/>
              </w:rPr>
            </w:pPr>
            <w:r w:rsidRPr="00765AF0">
              <w:rPr>
                <w:sz w:val="18"/>
                <w:szCs w:val="18"/>
                <w:lang w:val="tr-TR"/>
              </w:rPr>
              <w:t>Ank</w:t>
            </w:r>
            <w:r w:rsidR="004E23EF">
              <w:rPr>
                <w:sz w:val="18"/>
                <w:szCs w:val="18"/>
                <w:lang w:val="tr-TR"/>
              </w:rPr>
              <w:t>e</w:t>
            </w:r>
            <w:r w:rsidR="00E155DA">
              <w:rPr>
                <w:sz w:val="18"/>
                <w:szCs w:val="18"/>
                <w:lang w:val="tr-TR"/>
              </w:rPr>
              <w:t>bû</w:t>
            </w:r>
            <w:r w:rsidRPr="00765AF0">
              <w:rPr>
                <w:sz w:val="18"/>
                <w:szCs w:val="18"/>
                <w:lang w:val="tr-TR"/>
              </w:rPr>
              <w:t>t</w:t>
            </w:r>
          </w:p>
        </w:tc>
        <w:tc>
          <w:tcPr>
            <w:tcW w:w="1559" w:type="dxa"/>
          </w:tcPr>
          <w:p w:rsidR="00B94119" w:rsidRPr="00765AF0" w:rsidRDefault="00E574CB" w:rsidP="00F361CB">
            <w:pPr>
              <w:rPr>
                <w:sz w:val="18"/>
                <w:szCs w:val="18"/>
                <w:lang w:val="tr-TR"/>
              </w:rPr>
            </w:pPr>
            <w:r>
              <w:rPr>
                <w:sz w:val="18"/>
                <w:szCs w:val="18"/>
                <w:lang w:val="tr-TR"/>
              </w:rPr>
              <w:t>Rûm</w:t>
            </w:r>
          </w:p>
        </w:tc>
        <w:tc>
          <w:tcPr>
            <w:tcW w:w="1418" w:type="dxa"/>
          </w:tcPr>
          <w:p w:rsidR="00B94119" w:rsidRPr="00765AF0" w:rsidRDefault="00E574CB" w:rsidP="00F361CB">
            <w:pPr>
              <w:rPr>
                <w:b/>
                <w:sz w:val="18"/>
                <w:szCs w:val="18"/>
                <w:lang w:val="tr-TR"/>
              </w:rPr>
            </w:pPr>
            <w:r>
              <w:rPr>
                <w:b/>
                <w:sz w:val="18"/>
                <w:szCs w:val="18"/>
                <w:lang w:val="tr-TR"/>
              </w:rPr>
              <w:t>Ra‘d</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86</w:t>
            </w:r>
          </w:p>
        </w:tc>
        <w:tc>
          <w:tcPr>
            <w:tcW w:w="1356" w:type="dxa"/>
          </w:tcPr>
          <w:p w:rsidR="00B94119" w:rsidRPr="00765AF0" w:rsidRDefault="00E574CB" w:rsidP="00F361CB">
            <w:pPr>
              <w:rPr>
                <w:sz w:val="18"/>
                <w:szCs w:val="18"/>
                <w:lang w:val="tr-TR"/>
              </w:rPr>
            </w:pPr>
            <w:r>
              <w:rPr>
                <w:sz w:val="18"/>
                <w:szCs w:val="18"/>
                <w:lang w:val="tr-TR"/>
              </w:rPr>
              <w:t>Fâtır</w:t>
            </w:r>
          </w:p>
        </w:tc>
        <w:tc>
          <w:tcPr>
            <w:tcW w:w="1418" w:type="dxa"/>
          </w:tcPr>
          <w:p w:rsidR="00B94119" w:rsidRPr="00765AF0" w:rsidRDefault="00307910" w:rsidP="00F361CB">
            <w:pPr>
              <w:rPr>
                <w:sz w:val="18"/>
                <w:szCs w:val="18"/>
                <w:lang w:val="tr-TR"/>
              </w:rPr>
            </w:pPr>
            <w:r>
              <w:rPr>
                <w:sz w:val="18"/>
                <w:szCs w:val="18"/>
                <w:lang w:val="tr-TR"/>
              </w:rPr>
              <w:t>Mutaffifîn</w:t>
            </w:r>
          </w:p>
        </w:tc>
        <w:tc>
          <w:tcPr>
            <w:tcW w:w="1559" w:type="dxa"/>
          </w:tcPr>
          <w:p w:rsidR="00B94119" w:rsidRPr="00765AF0" w:rsidRDefault="00B94119" w:rsidP="00F361CB">
            <w:pPr>
              <w:rPr>
                <w:sz w:val="18"/>
                <w:szCs w:val="18"/>
                <w:lang w:val="tr-TR"/>
              </w:rPr>
            </w:pPr>
            <w:r w:rsidRPr="00765AF0">
              <w:rPr>
                <w:sz w:val="18"/>
                <w:szCs w:val="18"/>
                <w:lang w:val="tr-TR"/>
              </w:rPr>
              <w:t>Ank</w:t>
            </w:r>
            <w:r w:rsidR="004E23EF">
              <w:rPr>
                <w:sz w:val="18"/>
                <w:szCs w:val="18"/>
                <w:lang w:val="tr-TR"/>
              </w:rPr>
              <w:t>e</w:t>
            </w:r>
            <w:r w:rsidR="00E155DA">
              <w:rPr>
                <w:sz w:val="18"/>
                <w:szCs w:val="18"/>
                <w:lang w:val="tr-TR"/>
              </w:rPr>
              <w:t>bû</w:t>
            </w:r>
            <w:r w:rsidRPr="00765AF0">
              <w:rPr>
                <w:sz w:val="18"/>
                <w:szCs w:val="18"/>
                <w:lang w:val="tr-TR"/>
              </w:rPr>
              <w:t>t</w:t>
            </w:r>
          </w:p>
        </w:tc>
        <w:tc>
          <w:tcPr>
            <w:tcW w:w="1418" w:type="dxa"/>
          </w:tcPr>
          <w:p w:rsidR="00B94119" w:rsidRPr="00765AF0" w:rsidRDefault="004C2967" w:rsidP="00F361CB">
            <w:pPr>
              <w:rPr>
                <w:b/>
                <w:sz w:val="18"/>
                <w:szCs w:val="18"/>
                <w:lang w:val="tr-TR"/>
              </w:rPr>
            </w:pPr>
            <w:r>
              <w:rPr>
                <w:b/>
                <w:sz w:val="18"/>
                <w:szCs w:val="18"/>
                <w:lang w:val="tr-TR"/>
              </w:rPr>
              <w:t>İsrâ</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87</w:t>
            </w:r>
          </w:p>
        </w:tc>
        <w:tc>
          <w:tcPr>
            <w:tcW w:w="1356" w:type="dxa"/>
          </w:tcPr>
          <w:p w:rsidR="00B94119" w:rsidRPr="00765AF0" w:rsidRDefault="00D1125F" w:rsidP="00F361CB">
            <w:pPr>
              <w:rPr>
                <w:sz w:val="18"/>
                <w:szCs w:val="18"/>
                <w:lang w:val="tr-TR"/>
              </w:rPr>
            </w:pPr>
            <w:r>
              <w:rPr>
                <w:sz w:val="18"/>
                <w:szCs w:val="18"/>
                <w:lang w:val="tr-TR"/>
              </w:rPr>
              <w:t xml:space="preserve">A‘râf </w:t>
            </w:r>
          </w:p>
        </w:tc>
        <w:tc>
          <w:tcPr>
            <w:tcW w:w="1418" w:type="dxa"/>
          </w:tcPr>
          <w:p w:rsidR="00B94119" w:rsidRPr="00765AF0" w:rsidRDefault="00E574CB" w:rsidP="00F361CB">
            <w:pPr>
              <w:rPr>
                <w:sz w:val="18"/>
                <w:szCs w:val="18"/>
                <w:lang w:val="tr-TR"/>
              </w:rPr>
            </w:pPr>
            <w:r>
              <w:rPr>
                <w:sz w:val="18"/>
                <w:szCs w:val="18"/>
                <w:lang w:val="tr-TR"/>
              </w:rPr>
              <w:t>Ra‘d</w:t>
            </w:r>
          </w:p>
        </w:tc>
        <w:tc>
          <w:tcPr>
            <w:tcW w:w="1559" w:type="dxa"/>
          </w:tcPr>
          <w:p w:rsidR="00B94119" w:rsidRPr="00765AF0" w:rsidRDefault="00307910" w:rsidP="00F361CB">
            <w:pPr>
              <w:rPr>
                <w:sz w:val="18"/>
                <w:szCs w:val="18"/>
                <w:lang w:val="tr-TR"/>
              </w:rPr>
            </w:pPr>
            <w:r>
              <w:rPr>
                <w:sz w:val="18"/>
                <w:szCs w:val="18"/>
                <w:lang w:val="tr-TR"/>
              </w:rPr>
              <w:t>Mutaffifîn</w:t>
            </w:r>
          </w:p>
        </w:tc>
        <w:tc>
          <w:tcPr>
            <w:tcW w:w="1418" w:type="dxa"/>
          </w:tcPr>
          <w:p w:rsidR="00B94119" w:rsidRPr="00765AF0" w:rsidRDefault="00E574CB" w:rsidP="00F361CB">
            <w:pPr>
              <w:rPr>
                <w:b/>
                <w:sz w:val="18"/>
                <w:szCs w:val="18"/>
                <w:lang w:val="tr-TR"/>
              </w:rPr>
            </w:pPr>
            <w:r>
              <w:rPr>
                <w:b/>
                <w:sz w:val="18"/>
                <w:szCs w:val="18"/>
                <w:lang w:val="tr-TR"/>
              </w:rPr>
              <w:t>Rûm</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88</w:t>
            </w:r>
          </w:p>
        </w:tc>
        <w:tc>
          <w:tcPr>
            <w:tcW w:w="1356" w:type="dxa"/>
          </w:tcPr>
          <w:p w:rsidR="00B94119" w:rsidRPr="00765AF0" w:rsidRDefault="00B94119" w:rsidP="00F361CB">
            <w:pPr>
              <w:rPr>
                <w:sz w:val="18"/>
                <w:szCs w:val="18"/>
                <w:lang w:val="tr-TR"/>
              </w:rPr>
            </w:pPr>
            <w:r w:rsidRPr="00765AF0">
              <w:rPr>
                <w:sz w:val="18"/>
                <w:szCs w:val="18"/>
                <w:lang w:val="tr-TR"/>
              </w:rPr>
              <w:t>Ahkaf</w:t>
            </w:r>
          </w:p>
        </w:tc>
        <w:tc>
          <w:tcPr>
            <w:tcW w:w="1418" w:type="dxa"/>
          </w:tcPr>
          <w:p w:rsidR="00B94119" w:rsidRPr="00765AF0" w:rsidRDefault="00B94119" w:rsidP="00F361CB">
            <w:pPr>
              <w:rPr>
                <w:sz w:val="18"/>
                <w:szCs w:val="18"/>
                <w:lang w:val="tr-TR"/>
              </w:rPr>
            </w:pPr>
            <w:r w:rsidRPr="00765AF0">
              <w:rPr>
                <w:sz w:val="18"/>
                <w:szCs w:val="18"/>
                <w:lang w:val="tr-TR"/>
              </w:rPr>
              <w:t>Hac</w:t>
            </w:r>
          </w:p>
        </w:tc>
        <w:tc>
          <w:tcPr>
            <w:tcW w:w="1559" w:type="dxa"/>
          </w:tcPr>
          <w:p w:rsidR="00B94119" w:rsidRPr="00765AF0" w:rsidRDefault="00E574CB" w:rsidP="00F361CB">
            <w:pPr>
              <w:rPr>
                <w:sz w:val="18"/>
                <w:szCs w:val="18"/>
                <w:lang w:val="tr-TR"/>
              </w:rPr>
            </w:pPr>
            <w:r>
              <w:rPr>
                <w:sz w:val="18"/>
                <w:szCs w:val="18"/>
                <w:lang w:val="tr-TR"/>
              </w:rPr>
              <w:t>Ra‘d</w:t>
            </w:r>
          </w:p>
        </w:tc>
        <w:tc>
          <w:tcPr>
            <w:tcW w:w="1418" w:type="dxa"/>
          </w:tcPr>
          <w:p w:rsidR="00B94119" w:rsidRPr="00765AF0" w:rsidRDefault="00B94119" w:rsidP="00F361CB">
            <w:pPr>
              <w:rPr>
                <w:b/>
                <w:sz w:val="18"/>
                <w:szCs w:val="18"/>
                <w:lang w:val="tr-TR"/>
              </w:rPr>
            </w:pPr>
            <w:r w:rsidRPr="00765AF0">
              <w:rPr>
                <w:b/>
                <w:sz w:val="18"/>
                <w:szCs w:val="18"/>
                <w:lang w:val="tr-TR"/>
              </w:rPr>
              <w:t>Ank</w:t>
            </w:r>
            <w:r w:rsidR="004E23EF">
              <w:rPr>
                <w:b/>
                <w:sz w:val="18"/>
                <w:szCs w:val="18"/>
                <w:lang w:val="tr-TR"/>
              </w:rPr>
              <w:t>e</w:t>
            </w:r>
            <w:r w:rsidR="00E155DA">
              <w:rPr>
                <w:b/>
                <w:sz w:val="18"/>
                <w:szCs w:val="18"/>
                <w:lang w:val="tr-TR"/>
              </w:rPr>
              <w:t>bû</w:t>
            </w:r>
            <w:r w:rsidRPr="00765AF0">
              <w:rPr>
                <w:b/>
                <w:sz w:val="18"/>
                <w:szCs w:val="18"/>
                <w:lang w:val="tr-TR"/>
              </w:rPr>
              <w:t>t</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89</w:t>
            </w:r>
          </w:p>
        </w:tc>
        <w:tc>
          <w:tcPr>
            <w:tcW w:w="1356" w:type="dxa"/>
          </w:tcPr>
          <w:p w:rsidR="00B94119" w:rsidRPr="00765AF0" w:rsidRDefault="004F05CF" w:rsidP="00F361CB">
            <w:pPr>
              <w:rPr>
                <w:sz w:val="18"/>
                <w:szCs w:val="18"/>
                <w:lang w:val="tr-TR"/>
              </w:rPr>
            </w:pPr>
            <w:r>
              <w:rPr>
                <w:sz w:val="18"/>
                <w:szCs w:val="18"/>
                <w:lang w:val="tr-TR"/>
              </w:rPr>
              <w:t>En‘âm</w:t>
            </w:r>
          </w:p>
        </w:tc>
        <w:tc>
          <w:tcPr>
            <w:tcW w:w="1418" w:type="dxa"/>
          </w:tcPr>
          <w:p w:rsidR="00B94119" w:rsidRPr="00765AF0" w:rsidRDefault="00C57B69" w:rsidP="00F361CB">
            <w:pPr>
              <w:rPr>
                <w:sz w:val="18"/>
                <w:szCs w:val="18"/>
                <w:lang w:val="tr-TR"/>
              </w:rPr>
            </w:pPr>
            <w:r>
              <w:rPr>
                <w:sz w:val="18"/>
                <w:szCs w:val="18"/>
                <w:lang w:val="tr-TR"/>
              </w:rPr>
              <w:t>RAHMÂN</w:t>
            </w:r>
          </w:p>
        </w:tc>
        <w:tc>
          <w:tcPr>
            <w:tcW w:w="1559" w:type="dxa"/>
          </w:tcPr>
          <w:p w:rsidR="00B94119" w:rsidRPr="00765AF0" w:rsidRDefault="00C57B69" w:rsidP="00F361CB">
            <w:pPr>
              <w:rPr>
                <w:sz w:val="18"/>
                <w:szCs w:val="18"/>
                <w:lang w:val="tr-TR"/>
              </w:rPr>
            </w:pPr>
            <w:r>
              <w:rPr>
                <w:sz w:val="18"/>
                <w:szCs w:val="18"/>
                <w:lang w:val="tr-TR"/>
              </w:rPr>
              <w:t>Rahmân</w:t>
            </w:r>
          </w:p>
        </w:tc>
        <w:tc>
          <w:tcPr>
            <w:tcW w:w="1418" w:type="dxa"/>
          </w:tcPr>
          <w:p w:rsidR="00B94119" w:rsidRPr="00765AF0" w:rsidRDefault="00307910" w:rsidP="00F361CB">
            <w:pPr>
              <w:rPr>
                <w:b/>
                <w:sz w:val="18"/>
                <w:szCs w:val="18"/>
                <w:lang w:val="tr-TR"/>
              </w:rPr>
            </w:pPr>
            <w:r>
              <w:rPr>
                <w:b/>
                <w:sz w:val="18"/>
                <w:szCs w:val="18"/>
                <w:lang w:val="tr-TR"/>
              </w:rPr>
              <w:t>Mutaffifîn</w:t>
            </w:r>
          </w:p>
        </w:tc>
      </w:tr>
      <w:tr w:rsidR="00B94119" w:rsidRPr="00765AF0" w:rsidTr="009B3BBA">
        <w:tc>
          <w:tcPr>
            <w:tcW w:w="486" w:type="dxa"/>
          </w:tcPr>
          <w:p w:rsidR="00B94119" w:rsidRPr="00765AF0" w:rsidRDefault="00B94119" w:rsidP="00F361CB">
            <w:pPr>
              <w:rPr>
                <w:b/>
                <w:sz w:val="18"/>
                <w:szCs w:val="18"/>
                <w:lang w:val="tr-TR"/>
              </w:rPr>
            </w:pPr>
            <w:r w:rsidRPr="00765AF0">
              <w:rPr>
                <w:b/>
                <w:sz w:val="18"/>
                <w:szCs w:val="18"/>
                <w:lang w:val="tr-TR"/>
              </w:rPr>
              <w:t>90</w:t>
            </w:r>
          </w:p>
        </w:tc>
        <w:tc>
          <w:tcPr>
            <w:tcW w:w="1356" w:type="dxa"/>
          </w:tcPr>
          <w:p w:rsidR="00B94119" w:rsidRPr="00765AF0" w:rsidRDefault="00E574CB" w:rsidP="00F361CB">
            <w:pPr>
              <w:rPr>
                <w:sz w:val="18"/>
                <w:szCs w:val="18"/>
                <w:lang w:val="tr-TR"/>
              </w:rPr>
            </w:pPr>
            <w:r>
              <w:rPr>
                <w:sz w:val="18"/>
                <w:szCs w:val="18"/>
                <w:lang w:val="tr-TR"/>
              </w:rPr>
              <w:t>Ra‘d</w:t>
            </w:r>
          </w:p>
        </w:tc>
        <w:tc>
          <w:tcPr>
            <w:tcW w:w="1418" w:type="dxa"/>
          </w:tcPr>
          <w:p w:rsidR="00B94119" w:rsidRPr="00765AF0" w:rsidRDefault="00C57B69" w:rsidP="00F361CB">
            <w:pPr>
              <w:rPr>
                <w:sz w:val="18"/>
                <w:szCs w:val="18"/>
                <w:lang w:val="tr-TR"/>
              </w:rPr>
            </w:pPr>
            <w:r>
              <w:rPr>
                <w:sz w:val="18"/>
                <w:szCs w:val="18"/>
                <w:lang w:val="tr-TR"/>
              </w:rPr>
              <w:t>İNSÂN</w:t>
            </w:r>
          </w:p>
        </w:tc>
        <w:tc>
          <w:tcPr>
            <w:tcW w:w="1559" w:type="dxa"/>
          </w:tcPr>
          <w:p w:rsidR="00B94119" w:rsidRPr="00765AF0" w:rsidRDefault="00C57B69" w:rsidP="00F361CB">
            <w:pPr>
              <w:rPr>
                <w:sz w:val="18"/>
                <w:szCs w:val="18"/>
                <w:lang w:val="tr-TR"/>
              </w:rPr>
            </w:pPr>
            <w:r>
              <w:rPr>
                <w:sz w:val="18"/>
                <w:szCs w:val="18"/>
                <w:lang w:val="tr-TR"/>
              </w:rPr>
              <w:t>İnsân</w:t>
            </w:r>
          </w:p>
        </w:tc>
        <w:tc>
          <w:tcPr>
            <w:tcW w:w="1418" w:type="dxa"/>
          </w:tcPr>
          <w:p w:rsidR="00B94119" w:rsidRPr="00765AF0" w:rsidRDefault="00B94119" w:rsidP="00F361CB">
            <w:pPr>
              <w:rPr>
                <w:b/>
                <w:sz w:val="18"/>
                <w:szCs w:val="18"/>
                <w:lang w:val="tr-TR"/>
              </w:rPr>
            </w:pPr>
            <w:r w:rsidRPr="00765AF0">
              <w:rPr>
                <w:b/>
                <w:sz w:val="18"/>
                <w:szCs w:val="18"/>
                <w:lang w:val="tr-TR"/>
              </w:rPr>
              <w:t>Hac</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91</w:t>
            </w:r>
          </w:p>
        </w:tc>
        <w:tc>
          <w:tcPr>
            <w:tcW w:w="1356" w:type="dxa"/>
          </w:tcPr>
          <w:p w:rsidR="00AD55D7" w:rsidRPr="00765AF0" w:rsidRDefault="00AD55D7" w:rsidP="00F361CB">
            <w:pPr>
              <w:rPr>
                <w:sz w:val="18"/>
                <w:szCs w:val="18"/>
                <w:lang w:val="tr-TR"/>
              </w:rPr>
            </w:pPr>
            <w:r w:rsidRPr="00765AF0">
              <w:rPr>
                <w:sz w:val="18"/>
                <w:szCs w:val="18"/>
                <w:lang w:val="tr-TR"/>
              </w:rPr>
              <w:t>BAKARA</w:t>
            </w:r>
            <w:r w:rsidRPr="00765AF0">
              <w:rPr>
                <w:rStyle w:val="DipnotBavurusu"/>
                <w:sz w:val="18"/>
                <w:szCs w:val="18"/>
                <w:lang w:val="tr-TR"/>
              </w:rPr>
              <w:footnoteReference w:id="133"/>
            </w:r>
          </w:p>
        </w:tc>
        <w:tc>
          <w:tcPr>
            <w:tcW w:w="1418" w:type="dxa"/>
          </w:tcPr>
          <w:p w:rsidR="00AD55D7" w:rsidRPr="00765AF0" w:rsidRDefault="006C5111" w:rsidP="00F361CB">
            <w:pPr>
              <w:rPr>
                <w:sz w:val="18"/>
                <w:szCs w:val="18"/>
                <w:lang w:val="tr-TR"/>
              </w:rPr>
            </w:pPr>
            <w:r>
              <w:rPr>
                <w:sz w:val="18"/>
                <w:szCs w:val="18"/>
                <w:lang w:val="tr-TR"/>
              </w:rPr>
              <w:t>ZİLZÂL</w:t>
            </w:r>
          </w:p>
        </w:tc>
        <w:tc>
          <w:tcPr>
            <w:tcW w:w="1559" w:type="dxa"/>
          </w:tcPr>
          <w:p w:rsidR="00AD55D7" w:rsidRPr="00765AF0" w:rsidRDefault="00AD55D7" w:rsidP="00F361CB">
            <w:pPr>
              <w:rPr>
                <w:sz w:val="18"/>
                <w:szCs w:val="18"/>
                <w:lang w:val="tr-TR"/>
              </w:rPr>
            </w:pPr>
            <w:r w:rsidRPr="00765AF0">
              <w:rPr>
                <w:sz w:val="18"/>
                <w:szCs w:val="18"/>
                <w:lang w:val="tr-TR"/>
              </w:rPr>
              <w:t>Hac</w:t>
            </w:r>
          </w:p>
        </w:tc>
        <w:tc>
          <w:tcPr>
            <w:tcW w:w="1418" w:type="dxa"/>
          </w:tcPr>
          <w:p w:rsidR="00AD55D7" w:rsidRPr="00765AF0" w:rsidRDefault="00AD55D7" w:rsidP="00F361CB">
            <w:pPr>
              <w:rPr>
                <w:sz w:val="18"/>
                <w:szCs w:val="18"/>
                <w:lang w:val="tr-TR"/>
              </w:rPr>
            </w:pPr>
            <w:r w:rsidRPr="00765AF0">
              <w:rPr>
                <w:sz w:val="18"/>
                <w:szCs w:val="18"/>
                <w:lang w:val="tr-TR"/>
              </w:rPr>
              <w:t>BAKARA</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92</w:t>
            </w:r>
          </w:p>
        </w:tc>
        <w:tc>
          <w:tcPr>
            <w:tcW w:w="1356" w:type="dxa"/>
          </w:tcPr>
          <w:p w:rsidR="00AD55D7" w:rsidRPr="00765AF0" w:rsidRDefault="00AD55D7" w:rsidP="00F361CB">
            <w:pPr>
              <w:rPr>
                <w:sz w:val="18"/>
                <w:szCs w:val="18"/>
                <w:lang w:val="tr-TR"/>
              </w:rPr>
            </w:pPr>
            <w:r w:rsidRPr="00765AF0">
              <w:rPr>
                <w:sz w:val="18"/>
                <w:szCs w:val="18"/>
                <w:lang w:val="tr-TR"/>
              </w:rPr>
              <w:t>BEYYİNE</w:t>
            </w:r>
          </w:p>
        </w:tc>
        <w:tc>
          <w:tcPr>
            <w:tcW w:w="1418" w:type="dxa"/>
          </w:tcPr>
          <w:p w:rsidR="00AD55D7" w:rsidRPr="00765AF0" w:rsidRDefault="00AD55D7" w:rsidP="00F361CB">
            <w:pPr>
              <w:rPr>
                <w:sz w:val="18"/>
                <w:szCs w:val="18"/>
                <w:lang w:val="tr-TR"/>
              </w:rPr>
            </w:pPr>
            <w:r w:rsidRPr="00765AF0">
              <w:rPr>
                <w:sz w:val="18"/>
                <w:szCs w:val="18"/>
                <w:lang w:val="tr-TR"/>
              </w:rPr>
              <w:t>BAKARA</w:t>
            </w:r>
          </w:p>
        </w:tc>
        <w:tc>
          <w:tcPr>
            <w:tcW w:w="1559" w:type="dxa"/>
          </w:tcPr>
          <w:p w:rsidR="00AD55D7" w:rsidRPr="00765AF0" w:rsidRDefault="00AD55D7" w:rsidP="00F361CB">
            <w:pPr>
              <w:rPr>
                <w:sz w:val="18"/>
                <w:szCs w:val="18"/>
                <w:lang w:val="tr-TR"/>
              </w:rPr>
            </w:pPr>
            <w:r w:rsidRPr="00765AF0">
              <w:rPr>
                <w:sz w:val="18"/>
                <w:szCs w:val="18"/>
                <w:lang w:val="tr-TR"/>
              </w:rPr>
              <w:t>BAKARA</w:t>
            </w:r>
          </w:p>
        </w:tc>
        <w:tc>
          <w:tcPr>
            <w:tcW w:w="1418" w:type="dxa"/>
          </w:tcPr>
          <w:p w:rsidR="00AD55D7" w:rsidRPr="00765AF0" w:rsidRDefault="00AD55D7" w:rsidP="00F361CB">
            <w:pPr>
              <w:rPr>
                <w:sz w:val="18"/>
                <w:szCs w:val="18"/>
                <w:lang w:val="tr-TR"/>
              </w:rPr>
            </w:pPr>
            <w:r w:rsidRPr="00765AF0">
              <w:rPr>
                <w:sz w:val="18"/>
                <w:szCs w:val="18"/>
                <w:lang w:val="tr-TR"/>
              </w:rPr>
              <w:t>KADİR</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93</w:t>
            </w:r>
          </w:p>
        </w:tc>
        <w:tc>
          <w:tcPr>
            <w:tcW w:w="1356" w:type="dxa"/>
          </w:tcPr>
          <w:p w:rsidR="00AD55D7" w:rsidRPr="00765AF0" w:rsidRDefault="00BB3385" w:rsidP="00F361CB">
            <w:pPr>
              <w:rPr>
                <w:sz w:val="18"/>
                <w:szCs w:val="18"/>
                <w:lang w:val="tr-TR"/>
              </w:rPr>
            </w:pPr>
            <w:r>
              <w:rPr>
                <w:sz w:val="18"/>
                <w:szCs w:val="18"/>
                <w:lang w:val="tr-TR"/>
              </w:rPr>
              <w:t>TEGABÜN</w:t>
            </w:r>
          </w:p>
        </w:tc>
        <w:tc>
          <w:tcPr>
            <w:tcW w:w="1418" w:type="dxa"/>
          </w:tcPr>
          <w:p w:rsidR="00AD55D7" w:rsidRPr="00765AF0" w:rsidRDefault="00BB3385" w:rsidP="00F361CB">
            <w:pPr>
              <w:rPr>
                <w:sz w:val="18"/>
                <w:szCs w:val="18"/>
                <w:lang w:val="tr-TR"/>
              </w:rPr>
            </w:pPr>
            <w:r>
              <w:rPr>
                <w:sz w:val="18"/>
                <w:szCs w:val="18"/>
                <w:lang w:val="tr-TR"/>
              </w:rPr>
              <w:t>ENFÂL</w:t>
            </w:r>
          </w:p>
        </w:tc>
        <w:tc>
          <w:tcPr>
            <w:tcW w:w="1559" w:type="dxa"/>
          </w:tcPr>
          <w:p w:rsidR="00AD55D7" w:rsidRPr="00765AF0" w:rsidRDefault="00BB3385" w:rsidP="00F361CB">
            <w:pPr>
              <w:rPr>
                <w:sz w:val="18"/>
                <w:szCs w:val="18"/>
                <w:lang w:val="tr-TR"/>
              </w:rPr>
            </w:pPr>
            <w:r>
              <w:rPr>
                <w:sz w:val="18"/>
                <w:szCs w:val="18"/>
                <w:lang w:val="tr-TR"/>
              </w:rPr>
              <w:t>ENFÂL</w:t>
            </w:r>
          </w:p>
        </w:tc>
        <w:tc>
          <w:tcPr>
            <w:tcW w:w="1418" w:type="dxa"/>
          </w:tcPr>
          <w:p w:rsidR="00AD55D7" w:rsidRPr="00765AF0" w:rsidRDefault="00BB3385" w:rsidP="00F361CB">
            <w:pPr>
              <w:rPr>
                <w:sz w:val="18"/>
                <w:szCs w:val="18"/>
                <w:lang w:val="tr-TR"/>
              </w:rPr>
            </w:pPr>
            <w:r>
              <w:rPr>
                <w:sz w:val="18"/>
                <w:szCs w:val="18"/>
                <w:lang w:val="tr-TR"/>
              </w:rPr>
              <w:t>ENFÂL</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94</w:t>
            </w:r>
          </w:p>
        </w:tc>
        <w:tc>
          <w:tcPr>
            <w:tcW w:w="1356" w:type="dxa"/>
          </w:tcPr>
          <w:p w:rsidR="00AD55D7" w:rsidRPr="00765AF0" w:rsidRDefault="00AD55D7" w:rsidP="00F361CB">
            <w:pPr>
              <w:rPr>
                <w:sz w:val="18"/>
                <w:szCs w:val="18"/>
                <w:lang w:val="tr-TR"/>
              </w:rPr>
            </w:pPr>
            <w:r w:rsidRPr="00765AF0">
              <w:rPr>
                <w:sz w:val="18"/>
                <w:szCs w:val="18"/>
                <w:lang w:val="tr-TR"/>
              </w:rPr>
              <w:t>CUM</w:t>
            </w:r>
            <w:r w:rsidR="00BB3385">
              <w:rPr>
                <w:sz w:val="18"/>
                <w:szCs w:val="18"/>
                <w:lang w:val="tr-TR"/>
              </w:rPr>
              <w:t>‘</w:t>
            </w:r>
            <w:r w:rsidRPr="00765AF0">
              <w:rPr>
                <w:sz w:val="18"/>
                <w:szCs w:val="18"/>
                <w:lang w:val="tr-TR"/>
              </w:rPr>
              <w:t>A</w:t>
            </w:r>
          </w:p>
        </w:tc>
        <w:tc>
          <w:tcPr>
            <w:tcW w:w="1418" w:type="dxa"/>
          </w:tcPr>
          <w:p w:rsidR="00AD55D7" w:rsidRPr="00765AF0" w:rsidRDefault="00BB3385" w:rsidP="00F361CB">
            <w:pPr>
              <w:rPr>
                <w:sz w:val="18"/>
                <w:szCs w:val="18"/>
                <w:lang w:val="tr-TR"/>
              </w:rPr>
            </w:pPr>
            <w:r>
              <w:rPr>
                <w:sz w:val="18"/>
                <w:szCs w:val="18"/>
                <w:lang w:val="tr-TR"/>
              </w:rPr>
              <w:t>ÂL-İ İMRÂN</w:t>
            </w:r>
          </w:p>
        </w:tc>
        <w:tc>
          <w:tcPr>
            <w:tcW w:w="1559" w:type="dxa"/>
          </w:tcPr>
          <w:p w:rsidR="00AD55D7" w:rsidRPr="00765AF0" w:rsidRDefault="00BB3385" w:rsidP="00F361CB">
            <w:pPr>
              <w:rPr>
                <w:sz w:val="18"/>
                <w:szCs w:val="18"/>
                <w:lang w:val="tr-TR"/>
              </w:rPr>
            </w:pPr>
            <w:r>
              <w:rPr>
                <w:sz w:val="18"/>
                <w:szCs w:val="18"/>
                <w:lang w:val="tr-TR"/>
              </w:rPr>
              <w:t>ÂL-İ İMRÂN</w:t>
            </w:r>
          </w:p>
        </w:tc>
        <w:tc>
          <w:tcPr>
            <w:tcW w:w="1418" w:type="dxa"/>
          </w:tcPr>
          <w:p w:rsidR="00AD55D7" w:rsidRPr="00765AF0" w:rsidRDefault="00BB3385" w:rsidP="00F361CB">
            <w:pPr>
              <w:rPr>
                <w:sz w:val="18"/>
                <w:szCs w:val="18"/>
                <w:lang w:val="tr-TR"/>
              </w:rPr>
            </w:pPr>
            <w:r>
              <w:rPr>
                <w:sz w:val="18"/>
                <w:szCs w:val="18"/>
                <w:lang w:val="tr-TR"/>
              </w:rPr>
              <w:t>ÂL-İ İMRÂN</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95</w:t>
            </w:r>
          </w:p>
        </w:tc>
        <w:tc>
          <w:tcPr>
            <w:tcW w:w="1356" w:type="dxa"/>
          </w:tcPr>
          <w:p w:rsidR="00AD55D7" w:rsidRPr="00765AF0" w:rsidRDefault="00BB3385" w:rsidP="00F361CB">
            <w:pPr>
              <w:rPr>
                <w:sz w:val="18"/>
                <w:szCs w:val="18"/>
                <w:lang w:val="tr-TR"/>
              </w:rPr>
            </w:pPr>
            <w:r>
              <w:rPr>
                <w:sz w:val="18"/>
                <w:szCs w:val="18"/>
                <w:lang w:val="tr-TR"/>
              </w:rPr>
              <w:t>ENFÂL</w:t>
            </w:r>
          </w:p>
        </w:tc>
        <w:tc>
          <w:tcPr>
            <w:tcW w:w="1418" w:type="dxa"/>
          </w:tcPr>
          <w:p w:rsidR="00AD55D7" w:rsidRPr="00765AF0" w:rsidRDefault="00AD55D7" w:rsidP="00F361CB">
            <w:pPr>
              <w:rPr>
                <w:sz w:val="18"/>
                <w:szCs w:val="18"/>
                <w:lang w:val="tr-TR"/>
              </w:rPr>
            </w:pPr>
            <w:r w:rsidRPr="00765AF0">
              <w:rPr>
                <w:sz w:val="18"/>
                <w:szCs w:val="18"/>
                <w:lang w:val="tr-TR"/>
              </w:rPr>
              <w:t>HAŞR</w:t>
            </w:r>
          </w:p>
        </w:tc>
        <w:tc>
          <w:tcPr>
            <w:tcW w:w="1559" w:type="dxa"/>
          </w:tcPr>
          <w:p w:rsidR="00AD55D7" w:rsidRPr="00765AF0" w:rsidRDefault="00BB3385" w:rsidP="00F361CB">
            <w:pPr>
              <w:rPr>
                <w:sz w:val="18"/>
                <w:szCs w:val="18"/>
                <w:lang w:val="tr-TR"/>
              </w:rPr>
            </w:pPr>
            <w:r>
              <w:rPr>
                <w:sz w:val="18"/>
                <w:szCs w:val="18"/>
                <w:lang w:val="tr-TR"/>
              </w:rPr>
              <w:t>CUM‘A</w:t>
            </w:r>
          </w:p>
        </w:tc>
        <w:tc>
          <w:tcPr>
            <w:tcW w:w="1418" w:type="dxa"/>
          </w:tcPr>
          <w:p w:rsidR="00AD55D7" w:rsidRPr="00765AF0" w:rsidRDefault="00BB18A0" w:rsidP="00F361CB">
            <w:pPr>
              <w:rPr>
                <w:sz w:val="18"/>
                <w:szCs w:val="18"/>
                <w:lang w:val="tr-TR"/>
              </w:rPr>
            </w:pPr>
            <w:r>
              <w:rPr>
                <w:sz w:val="18"/>
                <w:szCs w:val="18"/>
                <w:lang w:val="tr-TR"/>
              </w:rPr>
              <w:t>AHZÂB</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96</w:t>
            </w:r>
          </w:p>
        </w:tc>
        <w:tc>
          <w:tcPr>
            <w:tcW w:w="1356" w:type="dxa"/>
          </w:tcPr>
          <w:p w:rsidR="00AD55D7" w:rsidRPr="00765AF0" w:rsidRDefault="00AD55D7" w:rsidP="00F361CB">
            <w:pPr>
              <w:rPr>
                <w:sz w:val="18"/>
                <w:szCs w:val="18"/>
                <w:lang w:val="tr-TR"/>
              </w:rPr>
            </w:pPr>
            <w:r w:rsidRPr="00765AF0">
              <w:rPr>
                <w:sz w:val="18"/>
                <w:szCs w:val="18"/>
                <w:lang w:val="tr-TR"/>
              </w:rPr>
              <w:t>MUHAMMED</w:t>
            </w:r>
          </w:p>
        </w:tc>
        <w:tc>
          <w:tcPr>
            <w:tcW w:w="1418" w:type="dxa"/>
          </w:tcPr>
          <w:p w:rsidR="00AD55D7" w:rsidRPr="00765AF0" w:rsidRDefault="00BB3385" w:rsidP="00F361CB">
            <w:pPr>
              <w:rPr>
                <w:sz w:val="18"/>
                <w:szCs w:val="18"/>
                <w:lang w:val="tr-TR"/>
              </w:rPr>
            </w:pPr>
            <w:r>
              <w:rPr>
                <w:sz w:val="18"/>
                <w:szCs w:val="18"/>
                <w:lang w:val="tr-TR"/>
              </w:rPr>
              <w:t>CUM‘A</w:t>
            </w:r>
          </w:p>
        </w:tc>
        <w:tc>
          <w:tcPr>
            <w:tcW w:w="1559" w:type="dxa"/>
          </w:tcPr>
          <w:p w:rsidR="00AD55D7" w:rsidRPr="00765AF0" w:rsidRDefault="00604BAD" w:rsidP="00F361CB">
            <w:pPr>
              <w:rPr>
                <w:sz w:val="18"/>
                <w:szCs w:val="18"/>
                <w:lang w:val="tr-TR"/>
              </w:rPr>
            </w:pPr>
            <w:r>
              <w:rPr>
                <w:sz w:val="18"/>
                <w:szCs w:val="18"/>
                <w:lang w:val="tr-TR"/>
              </w:rPr>
              <w:t>MÜMTEHİNE</w:t>
            </w:r>
          </w:p>
        </w:tc>
        <w:tc>
          <w:tcPr>
            <w:tcW w:w="1418" w:type="dxa"/>
          </w:tcPr>
          <w:p w:rsidR="00AD55D7" w:rsidRPr="00765AF0" w:rsidRDefault="00AD55D7" w:rsidP="00F361CB">
            <w:pPr>
              <w:rPr>
                <w:sz w:val="18"/>
                <w:szCs w:val="18"/>
                <w:lang w:val="tr-TR"/>
              </w:rPr>
            </w:pPr>
            <w:r w:rsidRPr="00765AF0">
              <w:rPr>
                <w:sz w:val="18"/>
                <w:szCs w:val="18"/>
                <w:lang w:val="tr-TR"/>
              </w:rPr>
              <w:t>MÜMTEHİNE</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97</w:t>
            </w:r>
          </w:p>
        </w:tc>
        <w:tc>
          <w:tcPr>
            <w:tcW w:w="1356" w:type="dxa"/>
          </w:tcPr>
          <w:p w:rsidR="00AD55D7" w:rsidRPr="00765AF0" w:rsidRDefault="00BB3385" w:rsidP="00F361CB">
            <w:pPr>
              <w:rPr>
                <w:sz w:val="18"/>
                <w:szCs w:val="18"/>
                <w:lang w:val="tr-TR"/>
              </w:rPr>
            </w:pPr>
            <w:r>
              <w:rPr>
                <w:sz w:val="18"/>
                <w:szCs w:val="18"/>
                <w:lang w:val="tr-TR"/>
              </w:rPr>
              <w:t>ÂL-İ İMRÂN</w:t>
            </w:r>
          </w:p>
        </w:tc>
        <w:tc>
          <w:tcPr>
            <w:tcW w:w="1418" w:type="dxa"/>
          </w:tcPr>
          <w:p w:rsidR="00AD55D7" w:rsidRPr="00765AF0" w:rsidRDefault="00BB18A0" w:rsidP="00F361CB">
            <w:pPr>
              <w:rPr>
                <w:sz w:val="18"/>
                <w:szCs w:val="18"/>
                <w:lang w:val="tr-TR"/>
              </w:rPr>
            </w:pPr>
            <w:r>
              <w:rPr>
                <w:sz w:val="18"/>
                <w:szCs w:val="18"/>
                <w:lang w:val="tr-TR"/>
              </w:rPr>
              <w:t>AHZÂB</w:t>
            </w:r>
          </w:p>
        </w:tc>
        <w:tc>
          <w:tcPr>
            <w:tcW w:w="1559" w:type="dxa"/>
          </w:tcPr>
          <w:p w:rsidR="00AD55D7" w:rsidRPr="00765AF0" w:rsidRDefault="00BB18A0" w:rsidP="00F361CB">
            <w:pPr>
              <w:rPr>
                <w:sz w:val="18"/>
                <w:szCs w:val="18"/>
                <w:lang w:val="tr-TR"/>
              </w:rPr>
            </w:pPr>
            <w:r>
              <w:rPr>
                <w:sz w:val="18"/>
                <w:szCs w:val="18"/>
                <w:lang w:val="tr-TR"/>
              </w:rPr>
              <w:t>NİSÂ</w:t>
            </w:r>
          </w:p>
        </w:tc>
        <w:tc>
          <w:tcPr>
            <w:tcW w:w="1418" w:type="dxa"/>
          </w:tcPr>
          <w:p w:rsidR="00AD55D7" w:rsidRPr="00765AF0" w:rsidRDefault="00BB18A0" w:rsidP="00F361CB">
            <w:pPr>
              <w:rPr>
                <w:sz w:val="18"/>
                <w:szCs w:val="18"/>
                <w:lang w:val="tr-TR"/>
              </w:rPr>
            </w:pPr>
            <w:r>
              <w:rPr>
                <w:sz w:val="18"/>
                <w:szCs w:val="18"/>
                <w:lang w:val="tr-TR"/>
              </w:rPr>
              <w:t>NİSÂ</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98</w:t>
            </w:r>
          </w:p>
        </w:tc>
        <w:tc>
          <w:tcPr>
            <w:tcW w:w="1356" w:type="dxa"/>
          </w:tcPr>
          <w:p w:rsidR="00AD55D7" w:rsidRPr="00765AF0" w:rsidRDefault="00BB3385" w:rsidP="00F361CB">
            <w:pPr>
              <w:rPr>
                <w:sz w:val="18"/>
                <w:szCs w:val="18"/>
                <w:lang w:val="tr-TR"/>
              </w:rPr>
            </w:pPr>
            <w:r>
              <w:rPr>
                <w:sz w:val="18"/>
                <w:szCs w:val="18"/>
                <w:lang w:val="tr-TR"/>
              </w:rPr>
              <w:t>SAF</w:t>
            </w:r>
          </w:p>
        </w:tc>
        <w:tc>
          <w:tcPr>
            <w:tcW w:w="1418" w:type="dxa"/>
          </w:tcPr>
          <w:p w:rsidR="00AD55D7" w:rsidRPr="00765AF0" w:rsidRDefault="00BB18A0" w:rsidP="00F361CB">
            <w:pPr>
              <w:rPr>
                <w:sz w:val="18"/>
                <w:szCs w:val="18"/>
                <w:lang w:val="tr-TR"/>
              </w:rPr>
            </w:pPr>
            <w:r>
              <w:rPr>
                <w:sz w:val="18"/>
                <w:szCs w:val="18"/>
                <w:lang w:val="tr-TR"/>
              </w:rPr>
              <w:t>NİSÂ</w:t>
            </w:r>
          </w:p>
        </w:tc>
        <w:tc>
          <w:tcPr>
            <w:tcW w:w="1559" w:type="dxa"/>
          </w:tcPr>
          <w:p w:rsidR="00AD55D7" w:rsidRPr="00765AF0" w:rsidRDefault="00AD55D7" w:rsidP="00F361CB">
            <w:pPr>
              <w:rPr>
                <w:sz w:val="18"/>
                <w:szCs w:val="18"/>
                <w:lang w:val="tr-TR"/>
              </w:rPr>
            </w:pPr>
            <w:r w:rsidRPr="00765AF0">
              <w:rPr>
                <w:sz w:val="18"/>
                <w:szCs w:val="18"/>
                <w:lang w:val="tr-TR"/>
              </w:rPr>
              <w:t>HAŞR</w:t>
            </w:r>
          </w:p>
        </w:tc>
        <w:tc>
          <w:tcPr>
            <w:tcW w:w="1418" w:type="dxa"/>
          </w:tcPr>
          <w:p w:rsidR="00AD55D7" w:rsidRPr="00765AF0" w:rsidRDefault="00BB18A0" w:rsidP="00F361CB">
            <w:pPr>
              <w:rPr>
                <w:sz w:val="18"/>
                <w:szCs w:val="18"/>
                <w:lang w:val="tr-TR"/>
              </w:rPr>
            </w:pPr>
            <w:r>
              <w:rPr>
                <w:sz w:val="18"/>
                <w:szCs w:val="18"/>
                <w:lang w:val="tr-TR"/>
              </w:rPr>
              <w:t>HADÎD</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99</w:t>
            </w:r>
          </w:p>
        </w:tc>
        <w:tc>
          <w:tcPr>
            <w:tcW w:w="1356" w:type="dxa"/>
          </w:tcPr>
          <w:p w:rsidR="00AD55D7" w:rsidRPr="00765AF0" w:rsidRDefault="00BB18A0" w:rsidP="00F361CB">
            <w:pPr>
              <w:rPr>
                <w:sz w:val="18"/>
                <w:szCs w:val="18"/>
                <w:lang w:val="tr-TR"/>
              </w:rPr>
            </w:pPr>
            <w:r>
              <w:rPr>
                <w:sz w:val="18"/>
                <w:szCs w:val="18"/>
                <w:lang w:val="tr-TR"/>
              </w:rPr>
              <w:t>HADÎD</w:t>
            </w:r>
          </w:p>
        </w:tc>
        <w:tc>
          <w:tcPr>
            <w:tcW w:w="1418" w:type="dxa"/>
          </w:tcPr>
          <w:p w:rsidR="00AD55D7" w:rsidRPr="00765AF0" w:rsidRDefault="00AD55D7" w:rsidP="00F361CB">
            <w:pPr>
              <w:rPr>
                <w:sz w:val="18"/>
                <w:szCs w:val="18"/>
                <w:lang w:val="tr-TR"/>
              </w:rPr>
            </w:pPr>
            <w:r w:rsidRPr="00765AF0">
              <w:rPr>
                <w:sz w:val="18"/>
                <w:szCs w:val="18"/>
                <w:lang w:val="tr-TR"/>
              </w:rPr>
              <w:t>MUHAMMED</w:t>
            </w:r>
          </w:p>
        </w:tc>
        <w:tc>
          <w:tcPr>
            <w:tcW w:w="1559" w:type="dxa"/>
          </w:tcPr>
          <w:p w:rsidR="00AD55D7" w:rsidRPr="00765AF0" w:rsidRDefault="00BB18A0" w:rsidP="00F361CB">
            <w:pPr>
              <w:rPr>
                <w:sz w:val="18"/>
                <w:szCs w:val="18"/>
                <w:lang w:val="tr-TR"/>
              </w:rPr>
            </w:pPr>
            <w:r>
              <w:rPr>
                <w:sz w:val="18"/>
                <w:szCs w:val="18"/>
                <w:lang w:val="tr-TR"/>
              </w:rPr>
              <w:t>AHZÂB</w:t>
            </w:r>
          </w:p>
        </w:tc>
        <w:tc>
          <w:tcPr>
            <w:tcW w:w="1418" w:type="dxa"/>
          </w:tcPr>
          <w:p w:rsidR="00AD55D7" w:rsidRPr="00765AF0" w:rsidRDefault="00AD55D7" w:rsidP="00F361CB">
            <w:pPr>
              <w:rPr>
                <w:sz w:val="18"/>
                <w:szCs w:val="18"/>
                <w:lang w:val="tr-TR"/>
              </w:rPr>
            </w:pPr>
            <w:r w:rsidRPr="00765AF0">
              <w:rPr>
                <w:sz w:val="18"/>
                <w:szCs w:val="18"/>
                <w:lang w:val="tr-TR"/>
              </w:rPr>
              <w:t>MUHAMMED</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100</w:t>
            </w:r>
          </w:p>
        </w:tc>
        <w:tc>
          <w:tcPr>
            <w:tcW w:w="1356" w:type="dxa"/>
          </w:tcPr>
          <w:p w:rsidR="00AD55D7" w:rsidRPr="00765AF0" w:rsidRDefault="00BB18A0" w:rsidP="00F361CB">
            <w:pPr>
              <w:rPr>
                <w:sz w:val="18"/>
                <w:szCs w:val="18"/>
                <w:lang w:val="tr-TR"/>
              </w:rPr>
            </w:pPr>
            <w:r>
              <w:rPr>
                <w:sz w:val="18"/>
                <w:szCs w:val="18"/>
                <w:lang w:val="tr-TR"/>
              </w:rPr>
              <w:t>NİSÂ</w:t>
            </w:r>
          </w:p>
        </w:tc>
        <w:tc>
          <w:tcPr>
            <w:tcW w:w="1418" w:type="dxa"/>
          </w:tcPr>
          <w:p w:rsidR="00AD55D7" w:rsidRPr="00765AF0" w:rsidRDefault="00BB18A0" w:rsidP="00F361CB">
            <w:pPr>
              <w:rPr>
                <w:sz w:val="18"/>
                <w:szCs w:val="18"/>
                <w:lang w:val="tr-TR"/>
              </w:rPr>
            </w:pPr>
            <w:r>
              <w:rPr>
                <w:sz w:val="18"/>
                <w:szCs w:val="18"/>
                <w:lang w:val="tr-TR"/>
              </w:rPr>
              <w:t>TALÂK</w:t>
            </w:r>
          </w:p>
        </w:tc>
        <w:tc>
          <w:tcPr>
            <w:tcW w:w="1559" w:type="dxa"/>
          </w:tcPr>
          <w:p w:rsidR="00AD55D7" w:rsidRPr="00765AF0" w:rsidRDefault="00AD55D7" w:rsidP="00F361CB">
            <w:pPr>
              <w:rPr>
                <w:sz w:val="18"/>
                <w:szCs w:val="18"/>
                <w:lang w:val="tr-TR"/>
              </w:rPr>
            </w:pPr>
            <w:r w:rsidRPr="00765AF0">
              <w:rPr>
                <w:sz w:val="18"/>
                <w:szCs w:val="18"/>
                <w:lang w:val="tr-TR"/>
              </w:rPr>
              <w:t>BEYYİNE</w:t>
            </w:r>
          </w:p>
        </w:tc>
        <w:tc>
          <w:tcPr>
            <w:tcW w:w="1418" w:type="dxa"/>
          </w:tcPr>
          <w:p w:rsidR="00AD55D7" w:rsidRPr="00765AF0" w:rsidRDefault="00BB18A0" w:rsidP="00F361CB">
            <w:pPr>
              <w:rPr>
                <w:sz w:val="18"/>
                <w:szCs w:val="18"/>
                <w:lang w:val="tr-TR"/>
              </w:rPr>
            </w:pPr>
            <w:r>
              <w:rPr>
                <w:sz w:val="18"/>
                <w:szCs w:val="18"/>
                <w:lang w:val="tr-TR"/>
              </w:rPr>
              <w:t>TALÂK</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101</w:t>
            </w:r>
          </w:p>
        </w:tc>
        <w:tc>
          <w:tcPr>
            <w:tcW w:w="1356" w:type="dxa"/>
          </w:tcPr>
          <w:p w:rsidR="00AD55D7" w:rsidRPr="00765AF0" w:rsidRDefault="00BB18A0" w:rsidP="00F361CB">
            <w:pPr>
              <w:rPr>
                <w:sz w:val="18"/>
                <w:szCs w:val="18"/>
                <w:lang w:val="tr-TR"/>
              </w:rPr>
            </w:pPr>
            <w:r>
              <w:rPr>
                <w:sz w:val="18"/>
                <w:szCs w:val="18"/>
                <w:lang w:val="tr-TR"/>
              </w:rPr>
              <w:t>TALÂK</w:t>
            </w:r>
          </w:p>
        </w:tc>
        <w:tc>
          <w:tcPr>
            <w:tcW w:w="1418" w:type="dxa"/>
          </w:tcPr>
          <w:p w:rsidR="00AD55D7" w:rsidRPr="00765AF0" w:rsidRDefault="00AD55D7" w:rsidP="00F361CB">
            <w:pPr>
              <w:rPr>
                <w:sz w:val="18"/>
                <w:szCs w:val="18"/>
                <w:lang w:val="tr-TR"/>
              </w:rPr>
            </w:pPr>
            <w:r w:rsidRPr="00765AF0">
              <w:rPr>
                <w:sz w:val="18"/>
                <w:szCs w:val="18"/>
                <w:lang w:val="tr-TR"/>
              </w:rPr>
              <w:t>BEYYİNE</w:t>
            </w:r>
          </w:p>
        </w:tc>
        <w:tc>
          <w:tcPr>
            <w:tcW w:w="1559" w:type="dxa"/>
          </w:tcPr>
          <w:p w:rsidR="00AD55D7" w:rsidRPr="00765AF0" w:rsidRDefault="00604BAD" w:rsidP="00F361CB">
            <w:pPr>
              <w:rPr>
                <w:sz w:val="18"/>
                <w:szCs w:val="18"/>
                <w:lang w:val="tr-TR"/>
              </w:rPr>
            </w:pPr>
            <w:r>
              <w:rPr>
                <w:sz w:val="18"/>
                <w:szCs w:val="18"/>
                <w:lang w:val="tr-TR"/>
              </w:rPr>
              <w:t>HUCURÂT</w:t>
            </w:r>
          </w:p>
        </w:tc>
        <w:tc>
          <w:tcPr>
            <w:tcW w:w="1418" w:type="dxa"/>
          </w:tcPr>
          <w:p w:rsidR="00AD55D7" w:rsidRPr="00765AF0" w:rsidRDefault="00AD55D7" w:rsidP="00F361CB">
            <w:pPr>
              <w:rPr>
                <w:sz w:val="18"/>
                <w:szCs w:val="18"/>
                <w:lang w:val="tr-TR"/>
              </w:rPr>
            </w:pPr>
            <w:r w:rsidRPr="00765AF0">
              <w:rPr>
                <w:sz w:val="18"/>
                <w:szCs w:val="18"/>
                <w:lang w:val="tr-TR"/>
              </w:rPr>
              <w:t>BEYYİNE</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102</w:t>
            </w:r>
          </w:p>
        </w:tc>
        <w:tc>
          <w:tcPr>
            <w:tcW w:w="1356" w:type="dxa"/>
          </w:tcPr>
          <w:p w:rsidR="00AD55D7" w:rsidRPr="00765AF0" w:rsidRDefault="00AD55D7" w:rsidP="00F361CB">
            <w:pPr>
              <w:rPr>
                <w:sz w:val="18"/>
                <w:szCs w:val="18"/>
                <w:lang w:val="tr-TR"/>
              </w:rPr>
            </w:pPr>
            <w:r w:rsidRPr="00765AF0">
              <w:rPr>
                <w:sz w:val="18"/>
                <w:szCs w:val="18"/>
                <w:lang w:val="tr-TR"/>
              </w:rPr>
              <w:t>HAŞR</w:t>
            </w:r>
          </w:p>
        </w:tc>
        <w:tc>
          <w:tcPr>
            <w:tcW w:w="1418" w:type="dxa"/>
          </w:tcPr>
          <w:p w:rsidR="00AD55D7" w:rsidRPr="00765AF0" w:rsidRDefault="00BB18A0" w:rsidP="00F361CB">
            <w:pPr>
              <w:rPr>
                <w:sz w:val="18"/>
                <w:szCs w:val="18"/>
                <w:lang w:val="tr-TR"/>
              </w:rPr>
            </w:pPr>
            <w:r>
              <w:rPr>
                <w:sz w:val="18"/>
                <w:szCs w:val="18"/>
                <w:lang w:val="tr-TR"/>
              </w:rPr>
              <w:t>NÛR</w:t>
            </w:r>
          </w:p>
        </w:tc>
        <w:tc>
          <w:tcPr>
            <w:tcW w:w="1559" w:type="dxa"/>
          </w:tcPr>
          <w:p w:rsidR="00AD55D7" w:rsidRPr="00765AF0" w:rsidRDefault="00BB18A0" w:rsidP="00F361CB">
            <w:pPr>
              <w:rPr>
                <w:sz w:val="18"/>
                <w:szCs w:val="18"/>
                <w:lang w:val="tr-TR"/>
              </w:rPr>
            </w:pPr>
            <w:r>
              <w:rPr>
                <w:sz w:val="18"/>
                <w:szCs w:val="18"/>
                <w:lang w:val="tr-TR"/>
              </w:rPr>
              <w:t>NÛR</w:t>
            </w:r>
          </w:p>
        </w:tc>
        <w:tc>
          <w:tcPr>
            <w:tcW w:w="1418" w:type="dxa"/>
          </w:tcPr>
          <w:p w:rsidR="00AD55D7" w:rsidRPr="00765AF0" w:rsidRDefault="00AD55D7" w:rsidP="00F361CB">
            <w:pPr>
              <w:rPr>
                <w:sz w:val="18"/>
                <w:szCs w:val="18"/>
                <w:lang w:val="tr-TR"/>
              </w:rPr>
            </w:pPr>
            <w:r w:rsidRPr="00765AF0">
              <w:rPr>
                <w:sz w:val="18"/>
                <w:szCs w:val="18"/>
                <w:lang w:val="tr-TR"/>
              </w:rPr>
              <w:t>HAŞR</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103</w:t>
            </w:r>
          </w:p>
        </w:tc>
        <w:tc>
          <w:tcPr>
            <w:tcW w:w="1356" w:type="dxa"/>
          </w:tcPr>
          <w:p w:rsidR="00AD55D7" w:rsidRPr="00765AF0" w:rsidRDefault="00BB18A0" w:rsidP="00F361CB">
            <w:pPr>
              <w:rPr>
                <w:sz w:val="18"/>
                <w:szCs w:val="18"/>
                <w:lang w:val="tr-TR"/>
              </w:rPr>
            </w:pPr>
            <w:r>
              <w:rPr>
                <w:sz w:val="18"/>
                <w:szCs w:val="18"/>
                <w:lang w:val="tr-TR"/>
              </w:rPr>
              <w:t>AHZÂB</w:t>
            </w:r>
          </w:p>
        </w:tc>
        <w:tc>
          <w:tcPr>
            <w:tcW w:w="1418" w:type="dxa"/>
          </w:tcPr>
          <w:p w:rsidR="00AD55D7" w:rsidRPr="00765AF0" w:rsidRDefault="00BB18A0" w:rsidP="00F361CB">
            <w:pPr>
              <w:rPr>
                <w:sz w:val="18"/>
                <w:szCs w:val="18"/>
                <w:lang w:val="tr-TR"/>
              </w:rPr>
            </w:pPr>
            <w:r>
              <w:rPr>
                <w:sz w:val="18"/>
                <w:szCs w:val="18"/>
                <w:lang w:val="tr-TR"/>
              </w:rPr>
              <w:t>MÜNÂFİKUN</w:t>
            </w:r>
          </w:p>
        </w:tc>
        <w:tc>
          <w:tcPr>
            <w:tcW w:w="1559" w:type="dxa"/>
          </w:tcPr>
          <w:p w:rsidR="00AD55D7" w:rsidRPr="00765AF0" w:rsidRDefault="00BB18A0" w:rsidP="00F361CB">
            <w:pPr>
              <w:rPr>
                <w:sz w:val="18"/>
                <w:szCs w:val="18"/>
                <w:lang w:val="tr-TR"/>
              </w:rPr>
            </w:pPr>
            <w:r>
              <w:rPr>
                <w:sz w:val="18"/>
                <w:szCs w:val="18"/>
                <w:lang w:val="tr-TR"/>
              </w:rPr>
              <w:t>MÜNÂFİKUN</w:t>
            </w:r>
          </w:p>
        </w:tc>
        <w:tc>
          <w:tcPr>
            <w:tcW w:w="1418" w:type="dxa"/>
          </w:tcPr>
          <w:p w:rsidR="00AD55D7" w:rsidRPr="00765AF0" w:rsidRDefault="00BB18A0" w:rsidP="00F361CB">
            <w:pPr>
              <w:rPr>
                <w:sz w:val="18"/>
                <w:szCs w:val="18"/>
                <w:lang w:val="tr-TR"/>
              </w:rPr>
            </w:pPr>
            <w:r>
              <w:rPr>
                <w:sz w:val="18"/>
                <w:szCs w:val="18"/>
                <w:lang w:val="tr-TR"/>
              </w:rPr>
              <w:t>NÛR</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104</w:t>
            </w:r>
          </w:p>
        </w:tc>
        <w:tc>
          <w:tcPr>
            <w:tcW w:w="1356" w:type="dxa"/>
          </w:tcPr>
          <w:p w:rsidR="00AD55D7" w:rsidRPr="00765AF0" w:rsidRDefault="00BB18A0" w:rsidP="00F361CB">
            <w:pPr>
              <w:rPr>
                <w:sz w:val="18"/>
                <w:szCs w:val="18"/>
                <w:lang w:val="tr-TR"/>
              </w:rPr>
            </w:pPr>
            <w:r>
              <w:rPr>
                <w:sz w:val="18"/>
                <w:szCs w:val="18"/>
                <w:lang w:val="tr-TR"/>
              </w:rPr>
              <w:t>MÜNÂFİKUN</w:t>
            </w:r>
          </w:p>
        </w:tc>
        <w:tc>
          <w:tcPr>
            <w:tcW w:w="1418" w:type="dxa"/>
          </w:tcPr>
          <w:p w:rsidR="00AD55D7" w:rsidRPr="00765AF0" w:rsidRDefault="00BB18A0" w:rsidP="00F361CB">
            <w:pPr>
              <w:rPr>
                <w:sz w:val="18"/>
                <w:szCs w:val="18"/>
                <w:lang w:val="tr-TR"/>
              </w:rPr>
            </w:pPr>
            <w:r>
              <w:rPr>
                <w:sz w:val="18"/>
                <w:szCs w:val="18"/>
                <w:lang w:val="tr-TR"/>
              </w:rPr>
              <w:t>MÜCÂDİLE</w:t>
            </w:r>
          </w:p>
        </w:tc>
        <w:tc>
          <w:tcPr>
            <w:tcW w:w="1559" w:type="dxa"/>
          </w:tcPr>
          <w:p w:rsidR="00AD55D7" w:rsidRPr="00765AF0" w:rsidRDefault="00AD55D7" w:rsidP="00F361CB">
            <w:pPr>
              <w:rPr>
                <w:sz w:val="18"/>
                <w:szCs w:val="18"/>
                <w:lang w:val="tr-TR"/>
              </w:rPr>
            </w:pPr>
            <w:r w:rsidRPr="00765AF0">
              <w:rPr>
                <w:sz w:val="18"/>
                <w:szCs w:val="18"/>
                <w:lang w:val="tr-TR"/>
              </w:rPr>
              <w:t>MUHAMMED</w:t>
            </w:r>
          </w:p>
        </w:tc>
        <w:tc>
          <w:tcPr>
            <w:tcW w:w="1418" w:type="dxa"/>
          </w:tcPr>
          <w:p w:rsidR="00AD55D7" w:rsidRPr="00765AF0" w:rsidRDefault="00BB18A0" w:rsidP="00F361CB">
            <w:pPr>
              <w:rPr>
                <w:sz w:val="18"/>
                <w:szCs w:val="18"/>
                <w:lang w:val="tr-TR"/>
              </w:rPr>
            </w:pPr>
            <w:r>
              <w:rPr>
                <w:sz w:val="18"/>
                <w:szCs w:val="18"/>
                <w:lang w:val="tr-TR"/>
              </w:rPr>
              <w:t>MÜNÂFİKUN</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105</w:t>
            </w:r>
          </w:p>
        </w:tc>
        <w:tc>
          <w:tcPr>
            <w:tcW w:w="1356" w:type="dxa"/>
          </w:tcPr>
          <w:p w:rsidR="00AD55D7" w:rsidRPr="00765AF0" w:rsidRDefault="00BB18A0" w:rsidP="00F361CB">
            <w:pPr>
              <w:rPr>
                <w:sz w:val="18"/>
                <w:szCs w:val="18"/>
                <w:lang w:val="tr-TR"/>
              </w:rPr>
            </w:pPr>
            <w:r>
              <w:rPr>
                <w:sz w:val="18"/>
                <w:szCs w:val="18"/>
                <w:lang w:val="tr-TR"/>
              </w:rPr>
              <w:t>NÛR</w:t>
            </w:r>
          </w:p>
        </w:tc>
        <w:tc>
          <w:tcPr>
            <w:tcW w:w="1418" w:type="dxa"/>
          </w:tcPr>
          <w:p w:rsidR="00AD55D7" w:rsidRPr="00765AF0" w:rsidRDefault="00604BAD" w:rsidP="00F361CB">
            <w:pPr>
              <w:rPr>
                <w:sz w:val="18"/>
                <w:szCs w:val="18"/>
                <w:lang w:val="tr-TR"/>
              </w:rPr>
            </w:pPr>
            <w:r>
              <w:rPr>
                <w:sz w:val="18"/>
                <w:szCs w:val="18"/>
                <w:lang w:val="tr-TR"/>
              </w:rPr>
              <w:t>HUCURÂT</w:t>
            </w:r>
          </w:p>
        </w:tc>
        <w:tc>
          <w:tcPr>
            <w:tcW w:w="1559" w:type="dxa"/>
          </w:tcPr>
          <w:p w:rsidR="00AD55D7" w:rsidRPr="00765AF0" w:rsidRDefault="00BB18A0" w:rsidP="00F361CB">
            <w:pPr>
              <w:rPr>
                <w:sz w:val="18"/>
                <w:szCs w:val="18"/>
                <w:lang w:val="tr-TR"/>
              </w:rPr>
            </w:pPr>
            <w:r>
              <w:rPr>
                <w:sz w:val="18"/>
                <w:szCs w:val="18"/>
                <w:lang w:val="tr-TR"/>
              </w:rPr>
              <w:t>HADÎD</w:t>
            </w:r>
          </w:p>
        </w:tc>
        <w:tc>
          <w:tcPr>
            <w:tcW w:w="1418" w:type="dxa"/>
          </w:tcPr>
          <w:p w:rsidR="00AD55D7" w:rsidRPr="00765AF0" w:rsidRDefault="00BB18A0" w:rsidP="00F361CB">
            <w:pPr>
              <w:rPr>
                <w:sz w:val="18"/>
                <w:szCs w:val="18"/>
                <w:lang w:val="tr-TR"/>
              </w:rPr>
            </w:pPr>
            <w:r>
              <w:rPr>
                <w:sz w:val="18"/>
                <w:szCs w:val="18"/>
                <w:lang w:val="tr-TR"/>
              </w:rPr>
              <w:t>MÜCÂDİLE</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106</w:t>
            </w:r>
          </w:p>
        </w:tc>
        <w:tc>
          <w:tcPr>
            <w:tcW w:w="1356" w:type="dxa"/>
          </w:tcPr>
          <w:p w:rsidR="00AD55D7" w:rsidRPr="00765AF0" w:rsidRDefault="00BB18A0" w:rsidP="00F361CB">
            <w:pPr>
              <w:rPr>
                <w:sz w:val="18"/>
                <w:szCs w:val="18"/>
                <w:lang w:val="tr-TR"/>
              </w:rPr>
            </w:pPr>
            <w:r>
              <w:rPr>
                <w:sz w:val="18"/>
                <w:szCs w:val="18"/>
                <w:lang w:val="tr-TR"/>
              </w:rPr>
              <w:t>MÜCÂDİLE</w:t>
            </w:r>
          </w:p>
        </w:tc>
        <w:tc>
          <w:tcPr>
            <w:tcW w:w="1418" w:type="dxa"/>
          </w:tcPr>
          <w:p w:rsidR="00AD55D7" w:rsidRPr="00765AF0" w:rsidRDefault="00604BAD" w:rsidP="00F361CB">
            <w:pPr>
              <w:rPr>
                <w:sz w:val="18"/>
                <w:szCs w:val="18"/>
                <w:lang w:val="tr-TR"/>
              </w:rPr>
            </w:pPr>
            <w:r>
              <w:rPr>
                <w:sz w:val="18"/>
                <w:szCs w:val="18"/>
                <w:lang w:val="tr-TR"/>
              </w:rPr>
              <w:t>TAHRÎM</w:t>
            </w:r>
          </w:p>
        </w:tc>
        <w:tc>
          <w:tcPr>
            <w:tcW w:w="1559" w:type="dxa"/>
          </w:tcPr>
          <w:p w:rsidR="00AD55D7" w:rsidRPr="00765AF0" w:rsidRDefault="00BB18A0" w:rsidP="00F361CB">
            <w:pPr>
              <w:rPr>
                <w:sz w:val="18"/>
                <w:szCs w:val="18"/>
                <w:lang w:val="tr-TR"/>
              </w:rPr>
            </w:pPr>
            <w:r>
              <w:rPr>
                <w:sz w:val="18"/>
                <w:szCs w:val="18"/>
                <w:lang w:val="tr-TR"/>
              </w:rPr>
              <w:t>MÜCÂDİLE</w:t>
            </w:r>
          </w:p>
        </w:tc>
        <w:tc>
          <w:tcPr>
            <w:tcW w:w="1418" w:type="dxa"/>
          </w:tcPr>
          <w:p w:rsidR="00AD55D7" w:rsidRPr="00765AF0" w:rsidRDefault="00604BAD" w:rsidP="00F361CB">
            <w:pPr>
              <w:rPr>
                <w:sz w:val="18"/>
                <w:szCs w:val="18"/>
                <w:lang w:val="tr-TR"/>
              </w:rPr>
            </w:pPr>
            <w:r>
              <w:rPr>
                <w:sz w:val="18"/>
                <w:szCs w:val="18"/>
                <w:lang w:val="tr-TR"/>
              </w:rPr>
              <w:t>HUCURÂT</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107</w:t>
            </w:r>
          </w:p>
        </w:tc>
        <w:tc>
          <w:tcPr>
            <w:tcW w:w="1356" w:type="dxa"/>
          </w:tcPr>
          <w:p w:rsidR="00AD55D7" w:rsidRPr="00765AF0" w:rsidRDefault="00AD55D7" w:rsidP="00F361CB">
            <w:pPr>
              <w:rPr>
                <w:sz w:val="18"/>
                <w:szCs w:val="18"/>
                <w:lang w:val="tr-TR"/>
              </w:rPr>
            </w:pPr>
            <w:r w:rsidRPr="00765AF0">
              <w:rPr>
                <w:sz w:val="18"/>
                <w:szCs w:val="18"/>
                <w:lang w:val="tr-TR"/>
              </w:rPr>
              <w:t>HAC</w:t>
            </w:r>
          </w:p>
        </w:tc>
        <w:tc>
          <w:tcPr>
            <w:tcW w:w="1418" w:type="dxa"/>
          </w:tcPr>
          <w:p w:rsidR="00AD55D7" w:rsidRPr="00765AF0" w:rsidRDefault="00BB3385" w:rsidP="00F361CB">
            <w:pPr>
              <w:rPr>
                <w:sz w:val="18"/>
                <w:szCs w:val="18"/>
                <w:lang w:val="tr-TR"/>
              </w:rPr>
            </w:pPr>
            <w:r>
              <w:rPr>
                <w:sz w:val="18"/>
                <w:szCs w:val="18"/>
                <w:lang w:val="tr-TR"/>
              </w:rPr>
              <w:t>TEGABÜN</w:t>
            </w:r>
          </w:p>
        </w:tc>
        <w:tc>
          <w:tcPr>
            <w:tcW w:w="1559" w:type="dxa"/>
          </w:tcPr>
          <w:p w:rsidR="00AD55D7" w:rsidRPr="00765AF0" w:rsidRDefault="00BB18A0" w:rsidP="00F361CB">
            <w:pPr>
              <w:rPr>
                <w:sz w:val="18"/>
                <w:szCs w:val="18"/>
                <w:lang w:val="tr-TR"/>
              </w:rPr>
            </w:pPr>
            <w:r>
              <w:rPr>
                <w:sz w:val="18"/>
                <w:szCs w:val="18"/>
                <w:lang w:val="tr-TR"/>
              </w:rPr>
              <w:t>TALÂK</w:t>
            </w:r>
          </w:p>
        </w:tc>
        <w:tc>
          <w:tcPr>
            <w:tcW w:w="1418" w:type="dxa"/>
          </w:tcPr>
          <w:p w:rsidR="00AD55D7" w:rsidRPr="00765AF0" w:rsidRDefault="00604BAD" w:rsidP="00F361CB">
            <w:pPr>
              <w:rPr>
                <w:sz w:val="18"/>
                <w:szCs w:val="18"/>
                <w:lang w:val="tr-TR"/>
              </w:rPr>
            </w:pPr>
            <w:r>
              <w:rPr>
                <w:sz w:val="18"/>
                <w:szCs w:val="18"/>
                <w:lang w:val="tr-TR"/>
              </w:rPr>
              <w:t>TAHRÎM</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108</w:t>
            </w:r>
          </w:p>
        </w:tc>
        <w:tc>
          <w:tcPr>
            <w:tcW w:w="1356" w:type="dxa"/>
          </w:tcPr>
          <w:p w:rsidR="00AD55D7" w:rsidRPr="00765AF0" w:rsidRDefault="00BB18A0" w:rsidP="00F361CB">
            <w:pPr>
              <w:rPr>
                <w:sz w:val="18"/>
                <w:szCs w:val="18"/>
                <w:lang w:val="tr-TR"/>
              </w:rPr>
            </w:pPr>
            <w:r>
              <w:rPr>
                <w:sz w:val="18"/>
                <w:szCs w:val="18"/>
                <w:lang w:val="tr-TR"/>
              </w:rPr>
              <w:t>FETH</w:t>
            </w:r>
          </w:p>
        </w:tc>
        <w:tc>
          <w:tcPr>
            <w:tcW w:w="1418" w:type="dxa"/>
          </w:tcPr>
          <w:p w:rsidR="00AD55D7" w:rsidRPr="00765AF0" w:rsidRDefault="00BB3385" w:rsidP="00F361CB">
            <w:pPr>
              <w:rPr>
                <w:sz w:val="18"/>
                <w:szCs w:val="18"/>
                <w:lang w:val="tr-TR"/>
              </w:rPr>
            </w:pPr>
            <w:r>
              <w:rPr>
                <w:sz w:val="18"/>
                <w:szCs w:val="18"/>
                <w:lang w:val="tr-TR"/>
              </w:rPr>
              <w:t>SAF</w:t>
            </w:r>
          </w:p>
        </w:tc>
        <w:tc>
          <w:tcPr>
            <w:tcW w:w="1559" w:type="dxa"/>
          </w:tcPr>
          <w:p w:rsidR="00AD55D7" w:rsidRPr="00765AF0" w:rsidRDefault="00604BAD" w:rsidP="00F361CB">
            <w:pPr>
              <w:rPr>
                <w:sz w:val="18"/>
                <w:szCs w:val="18"/>
                <w:lang w:val="tr-TR"/>
              </w:rPr>
            </w:pPr>
            <w:r>
              <w:rPr>
                <w:sz w:val="18"/>
                <w:szCs w:val="18"/>
                <w:lang w:val="tr-TR"/>
              </w:rPr>
              <w:t>TAHRÎM</w:t>
            </w:r>
          </w:p>
        </w:tc>
        <w:tc>
          <w:tcPr>
            <w:tcW w:w="1418" w:type="dxa"/>
          </w:tcPr>
          <w:p w:rsidR="00AD55D7" w:rsidRPr="00765AF0" w:rsidRDefault="00BB3385" w:rsidP="00F361CB">
            <w:pPr>
              <w:rPr>
                <w:sz w:val="18"/>
                <w:szCs w:val="18"/>
                <w:lang w:val="tr-TR"/>
              </w:rPr>
            </w:pPr>
            <w:r>
              <w:rPr>
                <w:sz w:val="18"/>
                <w:szCs w:val="18"/>
                <w:lang w:val="tr-TR"/>
              </w:rPr>
              <w:t>TEGABÜN</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109</w:t>
            </w:r>
          </w:p>
        </w:tc>
        <w:tc>
          <w:tcPr>
            <w:tcW w:w="1356" w:type="dxa"/>
          </w:tcPr>
          <w:p w:rsidR="00AD55D7" w:rsidRPr="00765AF0" w:rsidRDefault="00604BAD" w:rsidP="00F361CB">
            <w:pPr>
              <w:rPr>
                <w:sz w:val="18"/>
                <w:szCs w:val="18"/>
                <w:lang w:val="tr-TR"/>
              </w:rPr>
            </w:pPr>
            <w:r>
              <w:rPr>
                <w:sz w:val="18"/>
                <w:szCs w:val="18"/>
                <w:lang w:val="tr-TR"/>
              </w:rPr>
              <w:t>TAHRÎM</w:t>
            </w:r>
          </w:p>
        </w:tc>
        <w:tc>
          <w:tcPr>
            <w:tcW w:w="1418" w:type="dxa"/>
          </w:tcPr>
          <w:p w:rsidR="00AD55D7" w:rsidRPr="00765AF0" w:rsidRDefault="00BB18A0" w:rsidP="00F361CB">
            <w:pPr>
              <w:rPr>
                <w:sz w:val="18"/>
                <w:szCs w:val="18"/>
                <w:lang w:val="tr-TR"/>
              </w:rPr>
            </w:pPr>
            <w:r>
              <w:rPr>
                <w:sz w:val="18"/>
                <w:szCs w:val="18"/>
                <w:lang w:val="tr-TR"/>
              </w:rPr>
              <w:t>FETH</w:t>
            </w:r>
          </w:p>
        </w:tc>
        <w:tc>
          <w:tcPr>
            <w:tcW w:w="1559" w:type="dxa"/>
          </w:tcPr>
          <w:p w:rsidR="00AD55D7" w:rsidRPr="00765AF0" w:rsidRDefault="00BB3385" w:rsidP="00F361CB">
            <w:pPr>
              <w:rPr>
                <w:sz w:val="18"/>
                <w:szCs w:val="18"/>
                <w:lang w:val="tr-TR"/>
              </w:rPr>
            </w:pPr>
            <w:r>
              <w:rPr>
                <w:sz w:val="18"/>
                <w:szCs w:val="18"/>
                <w:lang w:val="tr-TR"/>
              </w:rPr>
              <w:t>TEGABÜN</w:t>
            </w:r>
          </w:p>
        </w:tc>
        <w:tc>
          <w:tcPr>
            <w:tcW w:w="1418" w:type="dxa"/>
          </w:tcPr>
          <w:p w:rsidR="00AD55D7" w:rsidRPr="00765AF0" w:rsidRDefault="00BB3385" w:rsidP="00F361CB">
            <w:pPr>
              <w:rPr>
                <w:sz w:val="18"/>
                <w:szCs w:val="18"/>
                <w:lang w:val="tr-TR"/>
              </w:rPr>
            </w:pPr>
            <w:r>
              <w:rPr>
                <w:sz w:val="18"/>
                <w:szCs w:val="18"/>
                <w:lang w:val="tr-TR"/>
              </w:rPr>
              <w:t>SAF</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110</w:t>
            </w:r>
          </w:p>
        </w:tc>
        <w:tc>
          <w:tcPr>
            <w:tcW w:w="1356" w:type="dxa"/>
          </w:tcPr>
          <w:p w:rsidR="00AD55D7" w:rsidRPr="00765AF0" w:rsidRDefault="00604BAD" w:rsidP="00F361CB">
            <w:pPr>
              <w:rPr>
                <w:sz w:val="18"/>
                <w:szCs w:val="18"/>
                <w:lang w:val="tr-TR"/>
              </w:rPr>
            </w:pPr>
            <w:r>
              <w:rPr>
                <w:sz w:val="18"/>
                <w:szCs w:val="18"/>
                <w:lang w:val="tr-TR"/>
              </w:rPr>
              <w:t>MÜMTEHİNE</w:t>
            </w:r>
          </w:p>
        </w:tc>
        <w:tc>
          <w:tcPr>
            <w:tcW w:w="1418" w:type="dxa"/>
          </w:tcPr>
          <w:p w:rsidR="00AD55D7" w:rsidRPr="00765AF0" w:rsidRDefault="00604BAD" w:rsidP="00F361CB">
            <w:pPr>
              <w:rPr>
                <w:sz w:val="18"/>
                <w:szCs w:val="18"/>
                <w:lang w:val="tr-TR"/>
              </w:rPr>
            </w:pPr>
            <w:r>
              <w:rPr>
                <w:sz w:val="18"/>
                <w:szCs w:val="18"/>
                <w:lang w:val="tr-TR"/>
              </w:rPr>
              <w:t>MÂİDE</w:t>
            </w:r>
          </w:p>
        </w:tc>
        <w:tc>
          <w:tcPr>
            <w:tcW w:w="1559" w:type="dxa"/>
          </w:tcPr>
          <w:p w:rsidR="00AD55D7" w:rsidRPr="00765AF0" w:rsidRDefault="00BB3385" w:rsidP="00F361CB">
            <w:pPr>
              <w:rPr>
                <w:sz w:val="18"/>
                <w:szCs w:val="18"/>
                <w:lang w:val="tr-TR"/>
              </w:rPr>
            </w:pPr>
            <w:r>
              <w:rPr>
                <w:sz w:val="18"/>
                <w:szCs w:val="18"/>
                <w:lang w:val="tr-TR"/>
              </w:rPr>
              <w:t>SAF</w:t>
            </w:r>
          </w:p>
        </w:tc>
        <w:tc>
          <w:tcPr>
            <w:tcW w:w="1418" w:type="dxa"/>
          </w:tcPr>
          <w:p w:rsidR="00AD55D7" w:rsidRPr="00765AF0" w:rsidRDefault="00BB3385" w:rsidP="00F361CB">
            <w:pPr>
              <w:rPr>
                <w:sz w:val="18"/>
                <w:szCs w:val="18"/>
                <w:lang w:val="tr-TR"/>
              </w:rPr>
            </w:pPr>
            <w:r>
              <w:rPr>
                <w:sz w:val="18"/>
                <w:szCs w:val="18"/>
                <w:lang w:val="tr-TR"/>
              </w:rPr>
              <w:t>CUM‘A</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111</w:t>
            </w:r>
          </w:p>
        </w:tc>
        <w:tc>
          <w:tcPr>
            <w:tcW w:w="1356" w:type="dxa"/>
          </w:tcPr>
          <w:p w:rsidR="00AD55D7" w:rsidRPr="00765AF0" w:rsidRDefault="00AD55D7" w:rsidP="00F361CB">
            <w:pPr>
              <w:rPr>
                <w:sz w:val="18"/>
                <w:szCs w:val="18"/>
                <w:lang w:val="tr-TR"/>
              </w:rPr>
            </w:pPr>
            <w:r w:rsidRPr="00765AF0">
              <w:rPr>
                <w:sz w:val="18"/>
                <w:szCs w:val="18"/>
                <w:lang w:val="tr-TR"/>
              </w:rPr>
              <w:t>NASR</w:t>
            </w:r>
          </w:p>
        </w:tc>
        <w:tc>
          <w:tcPr>
            <w:tcW w:w="1418" w:type="dxa"/>
          </w:tcPr>
          <w:p w:rsidR="00AD55D7" w:rsidRPr="00765AF0" w:rsidRDefault="00AD55D7" w:rsidP="00F361CB">
            <w:pPr>
              <w:rPr>
                <w:sz w:val="18"/>
                <w:szCs w:val="18"/>
                <w:lang w:val="tr-TR"/>
              </w:rPr>
            </w:pPr>
            <w:r w:rsidRPr="00765AF0">
              <w:rPr>
                <w:sz w:val="18"/>
                <w:szCs w:val="18"/>
                <w:lang w:val="tr-TR"/>
              </w:rPr>
              <w:t>MÜMTEHİNE</w:t>
            </w:r>
          </w:p>
        </w:tc>
        <w:tc>
          <w:tcPr>
            <w:tcW w:w="1559" w:type="dxa"/>
          </w:tcPr>
          <w:p w:rsidR="00AD55D7" w:rsidRPr="00765AF0" w:rsidRDefault="00BB18A0" w:rsidP="00F361CB">
            <w:pPr>
              <w:rPr>
                <w:sz w:val="18"/>
                <w:szCs w:val="18"/>
                <w:lang w:val="tr-TR"/>
              </w:rPr>
            </w:pPr>
            <w:r>
              <w:rPr>
                <w:sz w:val="18"/>
                <w:szCs w:val="18"/>
                <w:lang w:val="tr-TR"/>
              </w:rPr>
              <w:t>FETH</w:t>
            </w:r>
          </w:p>
        </w:tc>
        <w:tc>
          <w:tcPr>
            <w:tcW w:w="1418" w:type="dxa"/>
          </w:tcPr>
          <w:p w:rsidR="00AD55D7" w:rsidRPr="00765AF0" w:rsidRDefault="00BB18A0" w:rsidP="00F361CB">
            <w:pPr>
              <w:rPr>
                <w:sz w:val="18"/>
                <w:szCs w:val="18"/>
                <w:lang w:val="tr-TR"/>
              </w:rPr>
            </w:pPr>
            <w:r>
              <w:rPr>
                <w:sz w:val="18"/>
                <w:szCs w:val="18"/>
                <w:lang w:val="tr-TR"/>
              </w:rPr>
              <w:t>FETH</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112</w:t>
            </w:r>
          </w:p>
        </w:tc>
        <w:tc>
          <w:tcPr>
            <w:tcW w:w="1356" w:type="dxa"/>
          </w:tcPr>
          <w:p w:rsidR="00AD55D7" w:rsidRPr="00765AF0" w:rsidRDefault="00604BAD" w:rsidP="00F361CB">
            <w:pPr>
              <w:rPr>
                <w:sz w:val="18"/>
                <w:szCs w:val="18"/>
                <w:lang w:val="tr-TR"/>
              </w:rPr>
            </w:pPr>
            <w:r>
              <w:rPr>
                <w:sz w:val="18"/>
                <w:szCs w:val="18"/>
                <w:lang w:val="tr-TR"/>
              </w:rPr>
              <w:t>HUCURÂT</w:t>
            </w:r>
          </w:p>
        </w:tc>
        <w:tc>
          <w:tcPr>
            <w:tcW w:w="1418" w:type="dxa"/>
          </w:tcPr>
          <w:p w:rsidR="00AD55D7" w:rsidRPr="00765AF0" w:rsidRDefault="00BB18A0" w:rsidP="00F361CB">
            <w:pPr>
              <w:rPr>
                <w:sz w:val="18"/>
                <w:szCs w:val="18"/>
                <w:lang w:val="tr-TR"/>
              </w:rPr>
            </w:pPr>
            <w:r>
              <w:rPr>
                <w:sz w:val="18"/>
                <w:szCs w:val="18"/>
                <w:lang w:val="tr-TR"/>
              </w:rPr>
              <w:t>HADÎD</w:t>
            </w:r>
          </w:p>
        </w:tc>
        <w:tc>
          <w:tcPr>
            <w:tcW w:w="1559" w:type="dxa"/>
          </w:tcPr>
          <w:p w:rsidR="00AD55D7" w:rsidRPr="00765AF0" w:rsidRDefault="00604BAD" w:rsidP="00F361CB">
            <w:pPr>
              <w:rPr>
                <w:sz w:val="18"/>
                <w:szCs w:val="18"/>
                <w:lang w:val="tr-TR"/>
              </w:rPr>
            </w:pPr>
            <w:r>
              <w:rPr>
                <w:sz w:val="18"/>
                <w:szCs w:val="18"/>
                <w:lang w:val="tr-TR"/>
              </w:rPr>
              <w:t>MÂİDE</w:t>
            </w:r>
          </w:p>
        </w:tc>
        <w:tc>
          <w:tcPr>
            <w:tcW w:w="1418" w:type="dxa"/>
          </w:tcPr>
          <w:p w:rsidR="00AD55D7" w:rsidRPr="00765AF0" w:rsidRDefault="00604BAD" w:rsidP="00F361CB">
            <w:pPr>
              <w:rPr>
                <w:sz w:val="18"/>
                <w:szCs w:val="18"/>
                <w:lang w:val="tr-TR"/>
              </w:rPr>
            </w:pPr>
            <w:r>
              <w:rPr>
                <w:sz w:val="18"/>
                <w:szCs w:val="18"/>
                <w:lang w:val="tr-TR"/>
              </w:rPr>
              <w:t>MÂİDE</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113</w:t>
            </w:r>
          </w:p>
        </w:tc>
        <w:tc>
          <w:tcPr>
            <w:tcW w:w="1356" w:type="dxa"/>
          </w:tcPr>
          <w:p w:rsidR="00AD55D7" w:rsidRPr="00765AF0" w:rsidRDefault="00AD55D7" w:rsidP="00F361CB">
            <w:pPr>
              <w:rPr>
                <w:sz w:val="18"/>
                <w:szCs w:val="18"/>
                <w:lang w:val="tr-TR"/>
              </w:rPr>
            </w:pPr>
            <w:r w:rsidRPr="00765AF0">
              <w:rPr>
                <w:sz w:val="18"/>
                <w:szCs w:val="18"/>
                <w:lang w:val="tr-TR"/>
              </w:rPr>
              <w:t>TEVBE</w:t>
            </w:r>
          </w:p>
        </w:tc>
        <w:tc>
          <w:tcPr>
            <w:tcW w:w="1418" w:type="dxa"/>
          </w:tcPr>
          <w:p w:rsidR="00AD55D7" w:rsidRPr="00765AF0" w:rsidRDefault="00AD55D7" w:rsidP="00F361CB">
            <w:pPr>
              <w:rPr>
                <w:sz w:val="18"/>
                <w:szCs w:val="18"/>
                <w:lang w:val="tr-TR"/>
              </w:rPr>
            </w:pPr>
            <w:r w:rsidRPr="00765AF0">
              <w:rPr>
                <w:sz w:val="18"/>
                <w:szCs w:val="18"/>
                <w:lang w:val="tr-TR"/>
              </w:rPr>
              <w:t>TEVBE</w:t>
            </w:r>
          </w:p>
        </w:tc>
        <w:tc>
          <w:tcPr>
            <w:tcW w:w="1559" w:type="dxa"/>
          </w:tcPr>
          <w:p w:rsidR="00AD55D7" w:rsidRPr="00765AF0" w:rsidRDefault="00AD55D7" w:rsidP="00F361CB">
            <w:pPr>
              <w:rPr>
                <w:sz w:val="18"/>
                <w:szCs w:val="18"/>
                <w:lang w:val="tr-TR"/>
              </w:rPr>
            </w:pPr>
            <w:r w:rsidRPr="00765AF0">
              <w:rPr>
                <w:sz w:val="18"/>
                <w:szCs w:val="18"/>
                <w:lang w:val="tr-TR"/>
              </w:rPr>
              <w:t>TEVBE</w:t>
            </w:r>
          </w:p>
        </w:tc>
        <w:tc>
          <w:tcPr>
            <w:tcW w:w="1418" w:type="dxa"/>
          </w:tcPr>
          <w:p w:rsidR="00AD55D7" w:rsidRPr="00765AF0" w:rsidRDefault="00AD55D7" w:rsidP="00F361CB">
            <w:pPr>
              <w:rPr>
                <w:sz w:val="18"/>
                <w:szCs w:val="18"/>
                <w:lang w:val="tr-TR"/>
              </w:rPr>
            </w:pPr>
            <w:r w:rsidRPr="00765AF0">
              <w:rPr>
                <w:sz w:val="18"/>
                <w:szCs w:val="18"/>
                <w:lang w:val="tr-TR"/>
              </w:rPr>
              <w:t>TEVBE</w:t>
            </w:r>
          </w:p>
        </w:tc>
      </w:tr>
      <w:tr w:rsidR="00AD55D7" w:rsidRPr="00765AF0" w:rsidTr="009B3BBA">
        <w:tc>
          <w:tcPr>
            <w:tcW w:w="486" w:type="dxa"/>
          </w:tcPr>
          <w:p w:rsidR="00AD55D7" w:rsidRPr="00765AF0" w:rsidRDefault="00AD55D7" w:rsidP="00F361CB">
            <w:pPr>
              <w:rPr>
                <w:b/>
                <w:sz w:val="18"/>
                <w:szCs w:val="18"/>
                <w:lang w:val="tr-TR"/>
              </w:rPr>
            </w:pPr>
            <w:r w:rsidRPr="00765AF0">
              <w:rPr>
                <w:b/>
                <w:sz w:val="18"/>
                <w:szCs w:val="18"/>
                <w:lang w:val="tr-TR"/>
              </w:rPr>
              <w:t>114</w:t>
            </w:r>
          </w:p>
        </w:tc>
        <w:tc>
          <w:tcPr>
            <w:tcW w:w="1356" w:type="dxa"/>
          </w:tcPr>
          <w:p w:rsidR="00AD55D7" w:rsidRPr="00765AF0" w:rsidRDefault="00604BAD" w:rsidP="00F361CB">
            <w:pPr>
              <w:rPr>
                <w:sz w:val="18"/>
                <w:szCs w:val="18"/>
                <w:lang w:val="tr-TR"/>
              </w:rPr>
            </w:pPr>
            <w:r>
              <w:rPr>
                <w:sz w:val="18"/>
                <w:szCs w:val="18"/>
                <w:lang w:val="tr-TR"/>
              </w:rPr>
              <w:t>MÂİDE</w:t>
            </w:r>
          </w:p>
        </w:tc>
        <w:tc>
          <w:tcPr>
            <w:tcW w:w="1418" w:type="dxa"/>
          </w:tcPr>
          <w:p w:rsidR="00AD55D7" w:rsidRPr="00765AF0" w:rsidRDefault="00AD55D7" w:rsidP="00F361CB">
            <w:pPr>
              <w:rPr>
                <w:sz w:val="18"/>
                <w:szCs w:val="18"/>
                <w:lang w:val="tr-TR"/>
              </w:rPr>
            </w:pPr>
            <w:r w:rsidRPr="00765AF0">
              <w:rPr>
                <w:sz w:val="18"/>
                <w:szCs w:val="18"/>
                <w:lang w:val="tr-TR"/>
              </w:rPr>
              <w:t>NASR</w:t>
            </w:r>
          </w:p>
        </w:tc>
        <w:tc>
          <w:tcPr>
            <w:tcW w:w="1559" w:type="dxa"/>
          </w:tcPr>
          <w:p w:rsidR="00AD55D7" w:rsidRPr="00765AF0" w:rsidRDefault="00AD55D7" w:rsidP="00F361CB">
            <w:pPr>
              <w:rPr>
                <w:sz w:val="18"/>
                <w:szCs w:val="18"/>
                <w:lang w:val="tr-TR"/>
              </w:rPr>
            </w:pPr>
            <w:r w:rsidRPr="00765AF0">
              <w:rPr>
                <w:sz w:val="18"/>
                <w:szCs w:val="18"/>
                <w:lang w:val="tr-TR"/>
              </w:rPr>
              <w:t xml:space="preserve">NASR </w:t>
            </w:r>
          </w:p>
        </w:tc>
        <w:tc>
          <w:tcPr>
            <w:tcW w:w="1418" w:type="dxa"/>
          </w:tcPr>
          <w:p w:rsidR="00AD55D7" w:rsidRPr="00765AF0" w:rsidRDefault="00AD55D7" w:rsidP="00F361CB">
            <w:pPr>
              <w:rPr>
                <w:sz w:val="18"/>
                <w:szCs w:val="18"/>
                <w:lang w:val="tr-TR"/>
              </w:rPr>
            </w:pPr>
            <w:r w:rsidRPr="00765AF0">
              <w:rPr>
                <w:sz w:val="18"/>
                <w:szCs w:val="18"/>
                <w:lang w:val="tr-TR"/>
              </w:rPr>
              <w:t>NASR</w:t>
            </w:r>
          </w:p>
        </w:tc>
      </w:tr>
    </w:tbl>
    <w:p w:rsidR="00DC1017" w:rsidRDefault="00DC1017" w:rsidP="00DC1017">
      <w:pPr>
        <w:pStyle w:val="gR1"/>
        <w:numPr>
          <w:ilvl w:val="0"/>
          <w:numId w:val="0"/>
        </w:numPr>
        <w:ind w:left="1429"/>
      </w:pPr>
      <w:bookmarkStart w:id="98" w:name="_Toc7750360"/>
      <w:bookmarkStart w:id="99" w:name="_Toc17036486"/>
    </w:p>
    <w:p w:rsidR="00337774" w:rsidRPr="00765AF0" w:rsidRDefault="00337774" w:rsidP="00A811BB">
      <w:pPr>
        <w:pStyle w:val="gR1"/>
      </w:pPr>
      <w:r w:rsidRPr="00765AF0">
        <w:t>KRONOLOJİK MUSHAF</w:t>
      </w:r>
      <w:bookmarkEnd w:id="98"/>
      <w:bookmarkEnd w:id="99"/>
    </w:p>
    <w:p w:rsidR="00337774" w:rsidRPr="00765AF0" w:rsidRDefault="00337774"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r w:rsidRPr="00765AF0">
        <w:rPr>
          <w:rFonts w:eastAsia="Calibri"/>
          <w:sz w:val="24"/>
          <w:szCs w:val="24"/>
          <w:lang w:val="tr-TR"/>
        </w:rPr>
        <w:t xml:space="preserve">Kronolojik </w:t>
      </w:r>
      <w:r w:rsidR="00A2571A">
        <w:rPr>
          <w:rFonts w:eastAsia="Calibri"/>
          <w:sz w:val="24"/>
          <w:szCs w:val="24"/>
          <w:lang w:val="tr-TR"/>
        </w:rPr>
        <w:t>Kur’ân</w:t>
      </w:r>
      <w:r w:rsidR="00A811BB">
        <w:rPr>
          <w:rFonts w:eastAsia="Calibri"/>
          <w:sz w:val="24"/>
          <w:szCs w:val="24"/>
          <w:lang w:val="tr-TR"/>
        </w:rPr>
        <w:t xml:space="preserve"> çalışmalarının tarihi, 19. y</w:t>
      </w:r>
      <w:r w:rsidRPr="00765AF0">
        <w:rPr>
          <w:rFonts w:eastAsia="Calibri"/>
          <w:sz w:val="24"/>
          <w:szCs w:val="24"/>
          <w:lang w:val="tr-TR"/>
        </w:rPr>
        <w:t>üzyılın ikinci yarısından sonra başlamış olsa da</w:t>
      </w:r>
      <w:r w:rsidR="00D5437F">
        <w:rPr>
          <w:rFonts w:eastAsia="Calibri"/>
          <w:sz w:val="24"/>
          <w:szCs w:val="24"/>
          <w:lang w:val="tr-TR"/>
        </w:rPr>
        <w:t xml:space="preserve"> kronolojik mushaf denemeleri,</w:t>
      </w:r>
      <w:r w:rsidRPr="00765AF0">
        <w:rPr>
          <w:rFonts w:eastAsia="Calibri"/>
          <w:sz w:val="24"/>
          <w:szCs w:val="24"/>
          <w:lang w:val="tr-TR"/>
        </w:rPr>
        <w:t xml:space="preserve"> sahabe devrine kadar götür</w:t>
      </w:r>
      <w:r w:rsidR="00D5437F">
        <w:rPr>
          <w:rFonts w:eastAsia="Calibri"/>
          <w:sz w:val="24"/>
          <w:szCs w:val="24"/>
          <w:lang w:val="tr-TR"/>
        </w:rPr>
        <w:t>ülebilir</w:t>
      </w:r>
      <w:r w:rsidRPr="00765AF0">
        <w:rPr>
          <w:rFonts w:eastAsia="Calibri"/>
          <w:sz w:val="24"/>
          <w:szCs w:val="24"/>
          <w:vertAlign w:val="superscript"/>
          <w:lang w:val="tr-TR"/>
        </w:rPr>
        <w:footnoteReference w:id="134"/>
      </w:r>
      <w:r w:rsidR="00D5437F">
        <w:rPr>
          <w:rFonts w:eastAsia="Calibri"/>
          <w:sz w:val="24"/>
          <w:szCs w:val="24"/>
          <w:lang w:val="tr-TR"/>
        </w:rPr>
        <w:t>.</w:t>
      </w:r>
      <w:r w:rsidRPr="00765AF0">
        <w:rPr>
          <w:rFonts w:eastAsia="Calibri"/>
          <w:sz w:val="24"/>
          <w:szCs w:val="24"/>
          <w:lang w:val="tr-TR"/>
        </w:rPr>
        <w:t xml:space="preserve"> Ancak sahabe mushafları elimize ulaşmadığı için dolaylı yoldan, kısıtlı ve net olm</w:t>
      </w:r>
      <w:r w:rsidR="00D5437F">
        <w:rPr>
          <w:rFonts w:eastAsia="Calibri"/>
          <w:sz w:val="24"/>
          <w:szCs w:val="24"/>
          <w:lang w:val="tr-TR"/>
        </w:rPr>
        <w:t>ayan bilgiler elde edilmektedir.</w:t>
      </w:r>
    </w:p>
    <w:p w:rsidR="00337774" w:rsidRPr="00765AF0" w:rsidRDefault="00337774"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r w:rsidRPr="00765AF0">
        <w:rPr>
          <w:rFonts w:eastAsia="Calibri"/>
          <w:sz w:val="24"/>
          <w:szCs w:val="24"/>
          <w:lang w:val="tr-TR"/>
        </w:rPr>
        <w:lastRenderedPageBreak/>
        <w:t>İ</w:t>
      </w:r>
      <w:r w:rsidR="00A811BB">
        <w:rPr>
          <w:rFonts w:eastAsia="Calibri"/>
          <w:sz w:val="24"/>
          <w:szCs w:val="24"/>
          <w:lang w:val="tr-TR"/>
        </w:rPr>
        <w:t>htilafları içinde barındırsa ve</w:t>
      </w:r>
      <w:r w:rsidRPr="00765AF0">
        <w:rPr>
          <w:rFonts w:eastAsia="Calibri"/>
          <w:sz w:val="24"/>
          <w:szCs w:val="24"/>
          <w:lang w:val="tr-TR"/>
        </w:rPr>
        <w:t xml:space="preserve"> günümüze taşınması</w:t>
      </w:r>
      <w:r w:rsidR="00A811BB">
        <w:rPr>
          <w:rFonts w:eastAsia="Calibri"/>
          <w:sz w:val="24"/>
          <w:szCs w:val="24"/>
          <w:lang w:val="tr-TR"/>
        </w:rPr>
        <w:t xml:space="preserve"> konusunda eksiklikleri olsa da</w:t>
      </w:r>
      <w:r w:rsidRPr="00765AF0">
        <w:rPr>
          <w:rFonts w:eastAsia="Calibri"/>
          <w:sz w:val="24"/>
          <w:szCs w:val="24"/>
          <w:lang w:val="tr-TR"/>
        </w:rPr>
        <w:t xml:space="preserve"> elimize ulaşan en eski listeler </w:t>
      </w:r>
      <w:r w:rsidR="00A2571A">
        <w:rPr>
          <w:rFonts w:eastAsia="Calibri"/>
          <w:sz w:val="24"/>
          <w:szCs w:val="24"/>
          <w:lang w:val="tr-TR"/>
        </w:rPr>
        <w:t>Kur’ân</w:t>
      </w:r>
      <w:r w:rsidRPr="00765AF0">
        <w:rPr>
          <w:rFonts w:eastAsia="Calibri"/>
          <w:sz w:val="24"/>
          <w:szCs w:val="24"/>
          <w:lang w:val="tr-TR"/>
        </w:rPr>
        <w:t>’ın kronolojisini çıkarmada iskelet görevi görmekte ve modern çalışmalar onların üzerine oturmak</w:t>
      </w:r>
      <w:r w:rsidR="00D5437F">
        <w:rPr>
          <w:rFonts w:eastAsia="Calibri"/>
          <w:sz w:val="24"/>
          <w:szCs w:val="24"/>
          <w:lang w:val="tr-TR"/>
        </w:rPr>
        <w:t>tadır. Bu açıdan bakıldığın</w:t>
      </w:r>
      <w:r w:rsidR="00A811BB">
        <w:rPr>
          <w:rFonts w:eastAsia="Calibri"/>
          <w:sz w:val="24"/>
          <w:szCs w:val="24"/>
          <w:lang w:val="tr-TR"/>
        </w:rPr>
        <w:t xml:space="preserve">da </w:t>
      </w:r>
      <w:r w:rsidRPr="00765AF0">
        <w:rPr>
          <w:rFonts w:eastAsia="Calibri"/>
          <w:sz w:val="24"/>
          <w:szCs w:val="24"/>
          <w:lang w:val="tr-TR"/>
        </w:rPr>
        <w:t xml:space="preserve">sahabe ve tabiun </w:t>
      </w:r>
      <w:r w:rsidR="00A2571A">
        <w:rPr>
          <w:rFonts w:eastAsia="Calibri"/>
          <w:sz w:val="24"/>
          <w:szCs w:val="24"/>
          <w:lang w:val="tr-TR"/>
        </w:rPr>
        <w:t>nüzûl</w:t>
      </w:r>
      <w:r w:rsidRPr="00765AF0">
        <w:rPr>
          <w:rFonts w:eastAsia="Calibri"/>
          <w:sz w:val="24"/>
          <w:szCs w:val="24"/>
          <w:lang w:val="tr-TR"/>
        </w:rPr>
        <w:t xml:space="preserve"> listeleri ile son dönem tertipleri arasında çok</w:t>
      </w:r>
      <w:r w:rsidR="00D5437F">
        <w:rPr>
          <w:rFonts w:eastAsia="Calibri"/>
          <w:sz w:val="24"/>
          <w:szCs w:val="24"/>
          <w:lang w:val="tr-TR"/>
        </w:rPr>
        <w:t xml:space="preserve"> büyük farklılıkların olmadığı</w:t>
      </w:r>
      <w:r w:rsidRPr="00765AF0">
        <w:rPr>
          <w:rFonts w:eastAsia="Calibri"/>
          <w:sz w:val="24"/>
          <w:szCs w:val="24"/>
          <w:lang w:val="tr-TR"/>
        </w:rPr>
        <w:t xml:space="preserve"> görü</w:t>
      </w:r>
      <w:r w:rsidR="00D5437F">
        <w:rPr>
          <w:rFonts w:eastAsia="Calibri"/>
          <w:sz w:val="24"/>
          <w:szCs w:val="24"/>
          <w:lang w:val="tr-TR"/>
        </w:rPr>
        <w:t>lmektedir</w:t>
      </w:r>
      <w:r w:rsidRPr="00765AF0">
        <w:rPr>
          <w:rFonts w:eastAsia="Calibri"/>
          <w:sz w:val="24"/>
          <w:szCs w:val="24"/>
          <w:vertAlign w:val="superscript"/>
          <w:lang w:val="tr-TR"/>
        </w:rPr>
        <w:footnoteReference w:id="135"/>
      </w:r>
      <w:r w:rsidR="00D5437F">
        <w:rPr>
          <w:rFonts w:eastAsia="Calibri"/>
          <w:sz w:val="24"/>
          <w:szCs w:val="24"/>
          <w:lang w:val="tr-TR"/>
        </w:rPr>
        <w:t>.</w:t>
      </w:r>
    </w:p>
    <w:p w:rsidR="00337774" w:rsidRPr="00765AF0" w:rsidRDefault="00337774"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r w:rsidRPr="00765AF0">
        <w:rPr>
          <w:rFonts w:eastAsia="Calibri"/>
          <w:sz w:val="24"/>
          <w:szCs w:val="24"/>
          <w:lang w:val="tr-TR"/>
        </w:rPr>
        <w:t>Kaynak</w:t>
      </w:r>
      <w:r w:rsidR="00A811BB">
        <w:rPr>
          <w:rFonts w:eastAsia="Calibri"/>
          <w:sz w:val="24"/>
          <w:szCs w:val="24"/>
          <w:lang w:val="tr-TR"/>
        </w:rPr>
        <w:t>ların verdiği bilgiye göre ilk m</w:t>
      </w:r>
      <w:r w:rsidRPr="00765AF0">
        <w:rPr>
          <w:rFonts w:eastAsia="Calibri"/>
          <w:sz w:val="24"/>
          <w:szCs w:val="24"/>
          <w:lang w:val="tr-TR"/>
        </w:rPr>
        <w:t>ushaf sahibi sahabi Hz. Ali’dir. İbn</w:t>
      </w:r>
      <w:r w:rsidR="001354C0">
        <w:rPr>
          <w:rFonts w:eastAsia="Calibri"/>
          <w:sz w:val="24"/>
          <w:szCs w:val="24"/>
          <w:lang w:val="tr-TR"/>
        </w:rPr>
        <w:t>ü’n-</w:t>
      </w:r>
      <w:r w:rsidRPr="00765AF0">
        <w:rPr>
          <w:rFonts w:eastAsia="Calibri"/>
          <w:sz w:val="24"/>
          <w:szCs w:val="24"/>
          <w:lang w:val="tr-TR"/>
        </w:rPr>
        <w:t>Nedim</w:t>
      </w:r>
      <w:r w:rsidR="00A811BB">
        <w:rPr>
          <w:rFonts w:eastAsia="Calibri"/>
          <w:sz w:val="24"/>
          <w:szCs w:val="24"/>
          <w:lang w:val="tr-TR"/>
        </w:rPr>
        <w:t>,</w:t>
      </w:r>
      <w:r w:rsidRPr="00765AF0">
        <w:rPr>
          <w:rFonts w:eastAsia="Calibri"/>
          <w:sz w:val="24"/>
          <w:szCs w:val="24"/>
          <w:lang w:val="tr-TR"/>
        </w:rPr>
        <w:t xml:space="preserve"> bu mushafı gördüğünü v</w:t>
      </w:r>
      <w:r w:rsidR="00A811BB">
        <w:rPr>
          <w:rFonts w:eastAsia="Calibri"/>
          <w:sz w:val="24"/>
          <w:szCs w:val="24"/>
          <w:lang w:val="tr-TR"/>
        </w:rPr>
        <w:t xml:space="preserve">e </w:t>
      </w:r>
      <w:r w:rsidR="00A2571A">
        <w:rPr>
          <w:rFonts w:eastAsia="Calibri"/>
          <w:sz w:val="24"/>
          <w:szCs w:val="24"/>
          <w:lang w:val="tr-TR"/>
        </w:rPr>
        <w:t>nüzûl</w:t>
      </w:r>
      <w:r w:rsidR="00A811BB">
        <w:rPr>
          <w:rFonts w:eastAsia="Calibri"/>
          <w:sz w:val="24"/>
          <w:szCs w:val="24"/>
          <w:lang w:val="tr-TR"/>
        </w:rPr>
        <w:t xml:space="preserve"> tertipli olduğunu söylemiştir. Ancak listeye dair bilgi vermemiştir</w:t>
      </w:r>
      <w:r w:rsidRPr="00765AF0">
        <w:rPr>
          <w:rFonts w:eastAsia="Calibri"/>
          <w:sz w:val="24"/>
          <w:szCs w:val="24"/>
          <w:vertAlign w:val="superscript"/>
          <w:lang w:val="tr-TR"/>
        </w:rPr>
        <w:footnoteReference w:id="136"/>
      </w:r>
      <w:r w:rsidR="00D5437F">
        <w:rPr>
          <w:rFonts w:eastAsia="Calibri"/>
          <w:sz w:val="24"/>
          <w:szCs w:val="24"/>
          <w:lang w:val="tr-TR"/>
        </w:rPr>
        <w:t>.</w:t>
      </w:r>
    </w:p>
    <w:p w:rsidR="00337774" w:rsidRPr="00765AF0" w:rsidRDefault="00A811BB"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r>
        <w:rPr>
          <w:rFonts w:eastAsia="Calibri"/>
          <w:sz w:val="24"/>
          <w:szCs w:val="24"/>
          <w:lang w:val="tr-TR"/>
        </w:rPr>
        <w:t>Sahabe m</w:t>
      </w:r>
      <w:r w:rsidR="00337774" w:rsidRPr="00765AF0">
        <w:rPr>
          <w:rFonts w:eastAsia="Calibri"/>
          <w:sz w:val="24"/>
          <w:szCs w:val="24"/>
          <w:lang w:val="tr-TR"/>
        </w:rPr>
        <w:t xml:space="preserve">ushaflarında </w:t>
      </w:r>
      <w:r w:rsidR="00A2571A">
        <w:rPr>
          <w:rFonts w:eastAsia="Calibri"/>
          <w:sz w:val="24"/>
          <w:szCs w:val="24"/>
          <w:lang w:val="tr-TR"/>
        </w:rPr>
        <w:t>sûre</w:t>
      </w:r>
      <w:r w:rsidR="00337774" w:rsidRPr="00765AF0">
        <w:rPr>
          <w:rFonts w:eastAsia="Calibri"/>
          <w:sz w:val="24"/>
          <w:szCs w:val="24"/>
          <w:lang w:val="tr-TR"/>
        </w:rPr>
        <w:t>l</w:t>
      </w:r>
      <w:r>
        <w:rPr>
          <w:rFonts w:eastAsia="Calibri"/>
          <w:sz w:val="24"/>
          <w:szCs w:val="24"/>
          <w:lang w:val="tr-TR"/>
        </w:rPr>
        <w:t>erin tertibi farklıdır. K</w:t>
      </w:r>
      <w:r w:rsidR="00337774" w:rsidRPr="00765AF0">
        <w:rPr>
          <w:rFonts w:eastAsia="Calibri"/>
          <w:sz w:val="24"/>
          <w:szCs w:val="24"/>
          <w:lang w:val="tr-TR"/>
        </w:rPr>
        <w:t xml:space="preserve">imi </w:t>
      </w:r>
      <w:r w:rsidR="00A2571A">
        <w:rPr>
          <w:rFonts w:eastAsia="Calibri"/>
          <w:sz w:val="24"/>
          <w:szCs w:val="24"/>
          <w:lang w:val="tr-TR"/>
        </w:rPr>
        <w:t>nüzûl</w:t>
      </w:r>
      <w:r w:rsidR="00337774" w:rsidRPr="00765AF0">
        <w:rPr>
          <w:rFonts w:eastAsia="Calibri"/>
          <w:sz w:val="24"/>
          <w:szCs w:val="24"/>
          <w:lang w:val="tr-TR"/>
        </w:rPr>
        <w:t xml:space="preserve"> </w:t>
      </w:r>
      <w:r>
        <w:rPr>
          <w:rFonts w:eastAsia="Calibri"/>
          <w:sz w:val="24"/>
          <w:szCs w:val="24"/>
          <w:lang w:val="tr-TR"/>
        </w:rPr>
        <w:t>sırasını esas alırken, diğerleri</w:t>
      </w:r>
      <w:r w:rsidR="00337774" w:rsidRPr="00765AF0">
        <w:rPr>
          <w:rFonts w:eastAsia="Calibri"/>
          <w:sz w:val="24"/>
          <w:szCs w:val="24"/>
          <w:lang w:val="tr-TR"/>
        </w:rPr>
        <w:t xml:space="preserve"> fa</w:t>
      </w:r>
      <w:r>
        <w:rPr>
          <w:rFonts w:eastAsia="Calibri"/>
          <w:sz w:val="24"/>
          <w:szCs w:val="24"/>
          <w:lang w:val="tr-TR"/>
        </w:rPr>
        <w:t>rklı kriterlere göre tasnif et</w:t>
      </w:r>
      <w:r w:rsidR="00337774" w:rsidRPr="00765AF0">
        <w:rPr>
          <w:rFonts w:eastAsia="Calibri"/>
          <w:sz w:val="24"/>
          <w:szCs w:val="24"/>
          <w:lang w:val="tr-TR"/>
        </w:rPr>
        <w:t xml:space="preserve">miştir. Hz. Ali’ye nisbet edilen mushafın </w:t>
      </w:r>
      <w:r w:rsidR="00A2571A">
        <w:rPr>
          <w:rFonts w:eastAsia="Calibri"/>
          <w:sz w:val="24"/>
          <w:szCs w:val="24"/>
          <w:lang w:val="tr-TR"/>
        </w:rPr>
        <w:t>nüzûl</w:t>
      </w:r>
      <w:r w:rsidR="00337774" w:rsidRPr="00765AF0">
        <w:rPr>
          <w:rFonts w:eastAsia="Calibri"/>
          <w:sz w:val="24"/>
          <w:szCs w:val="24"/>
          <w:lang w:val="tr-TR"/>
        </w:rPr>
        <w:t xml:space="preserve"> esaslı olup Alak </w:t>
      </w:r>
      <w:r w:rsidR="00A2571A">
        <w:rPr>
          <w:rFonts w:eastAsia="Calibri"/>
          <w:sz w:val="24"/>
          <w:szCs w:val="24"/>
          <w:lang w:val="tr-TR"/>
        </w:rPr>
        <w:t>sûre</w:t>
      </w:r>
      <w:r w:rsidR="00337774" w:rsidRPr="00765AF0">
        <w:rPr>
          <w:rFonts w:eastAsia="Calibri"/>
          <w:sz w:val="24"/>
          <w:szCs w:val="24"/>
          <w:lang w:val="tr-TR"/>
        </w:rPr>
        <w:t xml:space="preserve">si ile başladığı, İbn Mesud’a atfedilen mushafın ise </w:t>
      </w:r>
      <w:r w:rsidR="00C57B69">
        <w:rPr>
          <w:rFonts w:eastAsia="Calibri"/>
          <w:sz w:val="24"/>
          <w:szCs w:val="24"/>
          <w:lang w:val="tr-TR"/>
        </w:rPr>
        <w:t>Fâtiha</w:t>
      </w:r>
      <w:r w:rsidR="00337774" w:rsidRPr="00765AF0">
        <w:rPr>
          <w:rFonts w:eastAsia="Calibri"/>
          <w:sz w:val="24"/>
          <w:szCs w:val="24"/>
          <w:lang w:val="tr-TR"/>
        </w:rPr>
        <w:t xml:space="preserve"> ve Bakara </w:t>
      </w:r>
      <w:r w:rsidR="00A2571A">
        <w:rPr>
          <w:rFonts w:eastAsia="Calibri"/>
          <w:sz w:val="24"/>
          <w:szCs w:val="24"/>
          <w:lang w:val="tr-TR"/>
        </w:rPr>
        <w:t>sûre</w:t>
      </w:r>
      <w:r w:rsidR="00337774" w:rsidRPr="00765AF0">
        <w:rPr>
          <w:rFonts w:eastAsia="Calibri"/>
          <w:sz w:val="24"/>
          <w:szCs w:val="24"/>
          <w:lang w:val="tr-TR"/>
        </w:rPr>
        <w:t>si ile başladığı belirtilmiştir</w:t>
      </w:r>
      <w:r w:rsidR="00337774" w:rsidRPr="00765AF0">
        <w:rPr>
          <w:rFonts w:eastAsia="Calibri"/>
          <w:sz w:val="24"/>
          <w:szCs w:val="24"/>
          <w:vertAlign w:val="superscript"/>
          <w:lang w:val="tr-TR"/>
        </w:rPr>
        <w:footnoteReference w:id="137"/>
      </w:r>
      <w:r w:rsidR="00D5437F">
        <w:rPr>
          <w:rFonts w:eastAsia="Calibri"/>
          <w:sz w:val="24"/>
          <w:szCs w:val="24"/>
          <w:lang w:val="tr-TR"/>
        </w:rPr>
        <w:t>.</w:t>
      </w:r>
      <w:r w:rsidR="00337774" w:rsidRPr="00765AF0">
        <w:rPr>
          <w:rFonts w:eastAsia="Calibri"/>
          <w:sz w:val="24"/>
          <w:szCs w:val="24"/>
          <w:lang w:val="tr-TR"/>
        </w:rPr>
        <w:t xml:space="preserve"> </w:t>
      </w:r>
      <w:r w:rsidR="001354C0">
        <w:rPr>
          <w:rFonts w:eastAsia="Calibri"/>
          <w:sz w:val="24"/>
          <w:szCs w:val="24"/>
          <w:lang w:val="tr-TR"/>
        </w:rPr>
        <w:t>İbnü’n-Nedîm</w:t>
      </w:r>
      <w:r>
        <w:rPr>
          <w:rFonts w:eastAsia="Calibri"/>
          <w:sz w:val="24"/>
          <w:szCs w:val="24"/>
          <w:lang w:val="tr-TR"/>
        </w:rPr>
        <w:t>,</w:t>
      </w:r>
      <w:r w:rsidR="00337774" w:rsidRPr="00765AF0">
        <w:rPr>
          <w:rFonts w:eastAsia="Calibri"/>
          <w:sz w:val="24"/>
          <w:szCs w:val="24"/>
          <w:lang w:val="tr-TR"/>
        </w:rPr>
        <w:t xml:space="preserve"> Fihrist’inde, İbn Mesud ve Ubey b. Kab’a dayandırılan, muhtelif kriterlerle sıralandırılmış iki </w:t>
      </w:r>
      <w:r w:rsidR="00A2571A">
        <w:rPr>
          <w:rFonts w:eastAsia="Calibri"/>
          <w:sz w:val="24"/>
          <w:szCs w:val="24"/>
          <w:lang w:val="tr-TR"/>
        </w:rPr>
        <w:t>sûre</w:t>
      </w:r>
      <w:r w:rsidR="00337774" w:rsidRPr="00765AF0">
        <w:rPr>
          <w:rFonts w:eastAsia="Calibri"/>
          <w:sz w:val="24"/>
          <w:szCs w:val="24"/>
          <w:lang w:val="tr-TR"/>
        </w:rPr>
        <w:t xml:space="preserve"> listesine yer ver</w:t>
      </w:r>
      <w:r>
        <w:rPr>
          <w:rFonts w:eastAsia="Calibri"/>
          <w:sz w:val="24"/>
          <w:szCs w:val="24"/>
          <w:lang w:val="tr-TR"/>
        </w:rPr>
        <w:t>mişt</w:t>
      </w:r>
      <w:r w:rsidR="00337774" w:rsidRPr="00765AF0">
        <w:rPr>
          <w:rFonts w:eastAsia="Calibri"/>
          <w:sz w:val="24"/>
          <w:szCs w:val="24"/>
          <w:lang w:val="tr-TR"/>
        </w:rPr>
        <w:t>ir</w:t>
      </w:r>
      <w:r w:rsidR="00337774" w:rsidRPr="00765AF0">
        <w:rPr>
          <w:rFonts w:eastAsia="Calibri"/>
          <w:sz w:val="24"/>
          <w:szCs w:val="24"/>
          <w:vertAlign w:val="superscript"/>
          <w:lang w:val="tr-TR"/>
        </w:rPr>
        <w:footnoteReference w:id="138"/>
      </w:r>
      <w:r w:rsidR="00D5437F">
        <w:rPr>
          <w:rFonts w:eastAsia="Calibri"/>
          <w:sz w:val="24"/>
          <w:szCs w:val="24"/>
          <w:lang w:val="tr-TR"/>
        </w:rPr>
        <w:t>.</w:t>
      </w:r>
    </w:p>
    <w:p w:rsidR="00337774" w:rsidRPr="00765AF0" w:rsidRDefault="00A811BB"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r>
        <w:rPr>
          <w:rFonts w:eastAsia="Calibri"/>
          <w:sz w:val="24"/>
          <w:szCs w:val="24"/>
          <w:lang w:val="tr-TR"/>
        </w:rPr>
        <w:t>Ayrıca</w:t>
      </w:r>
      <w:r w:rsidR="00337774" w:rsidRPr="00765AF0">
        <w:rPr>
          <w:rFonts w:eastAsia="Calibri"/>
          <w:sz w:val="24"/>
          <w:szCs w:val="24"/>
          <w:lang w:val="tr-TR"/>
        </w:rPr>
        <w:t xml:space="preserve"> İbn Mesud’un şö</w:t>
      </w:r>
      <w:r>
        <w:rPr>
          <w:rFonts w:eastAsia="Calibri"/>
          <w:sz w:val="24"/>
          <w:szCs w:val="24"/>
          <w:lang w:val="tr-TR"/>
        </w:rPr>
        <w:t>yle dediği de bildirilmiştir: “</w:t>
      </w:r>
      <w:r w:rsidR="00337774" w:rsidRPr="00765AF0">
        <w:rPr>
          <w:rFonts w:eastAsia="Calibri"/>
          <w:sz w:val="24"/>
          <w:szCs w:val="24"/>
          <w:lang w:val="tr-TR"/>
        </w:rPr>
        <w:t xml:space="preserve">Kendisinden başka ilah olmayana yemin olsun ki indirilen bütün </w:t>
      </w:r>
      <w:r w:rsidR="00A2571A">
        <w:rPr>
          <w:rFonts w:eastAsia="Calibri"/>
          <w:sz w:val="24"/>
          <w:szCs w:val="24"/>
          <w:lang w:val="tr-TR"/>
        </w:rPr>
        <w:t>sûre</w:t>
      </w:r>
      <w:r w:rsidR="00337774" w:rsidRPr="00765AF0">
        <w:rPr>
          <w:rFonts w:eastAsia="Calibri"/>
          <w:sz w:val="24"/>
          <w:szCs w:val="24"/>
          <w:lang w:val="tr-TR"/>
        </w:rPr>
        <w:t xml:space="preserve">lerin nerede indirildiğini ve indirilen bütün </w:t>
      </w:r>
      <w:r w:rsidR="00A2571A">
        <w:rPr>
          <w:rFonts w:eastAsia="Calibri"/>
          <w:sz w:val="24"/>
          <w:szCs w:val="24"/>
          <w:lang w:val="tr-TR"/>
        </w:rPr>
        <w:t>âyet</w:t>
      </w:r>
      <w:r w:rsidR="00337774" w:rsidRPr="00765AF0">
        <w:rPr>
          <w:rFonts w:eastAsia="Calibri"/>
          <w:sz w:val="24"/>
          <w:szCs w:val="24"/>
          <w:lang w:val="tr-TR"/>
        </w:rPr>
        <w:t>lerin hangi konuda indirildiğini bilirim. Allah’ın kitabını benden iyi bilen, kendisine ulaşabileceğim bir kiş</w:t>
      </w:r>
      <w:r>
        <w:rPr>
          <w:rFonts w:eastAsia="Calibri"/>
          <w:sz w:val="24"/>
          <w:szCs w:val="24"/>
          <w:lang w:val="tr-TR"/>
        </w:rPr>
        <w:t>i bilmiş olsaydım ona giderdim</w:t>
      </w:r>
      <w:r w:rsidR="00337774" w:rsidRPr="00765AF0">
        <w:rPr>
          <w:rFonts w:eastAsia="Calibri"/>
          <w:sz w:val="24"/>
          <w:szCs w:val="24"/>
          <w:vertAlign w:val="superscript"/>
          <w:lang w:val="tr-TR"/>
        </w:rPr>
        <w:footnoteReference w:id="139"/>
      </w:r>
      <w:r w:rsidR="00D5437F">
        <w:rPr>
          <w:rFonts w:eastAsia="Calibri"/>
          <w:sz w:val="24"/>
          <w:szCs w:val="24"/>
          <w:lang w:val="tr-TR"/>
        </w:rPr>
        <w:t>.”</w:t>
      </w:r>
    </w:p>
    <w:p w:rsidR="00337774" w:rsidRPr="00765AF0" w:rsidRDefault="001354C0"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r>
        <w:rPr>
          <w:rFonts w:eastAsia="Calibri"/>
          <w:sz w:val="24"/>
          <w:szCs w:val="24"/>
          <w:lang w:val="tr-TR"/>
        </w:rPr>
        <w:t>İbnü’n-Nedîm</w:t>
      </w:r>
      <w:r w:rsidR="00337774" w:rsidRPr="00765AF0">
        <w:rPr>
          <w:rFonts w:eastAsia="Calibri"/>
          <w:sz w:val="24"/>
          <w:szCs w:val="24"/>
          <w:lang w:val="tr-TR"/>
        </w:rPr>
        <w:t xml:space="preserve">, Fihrist’te </w:t>
      </w:r>
      <w:r w:rsidR="00A2571A">
        <w:rPr>
          <w:rFonts w:eastAsia="Calibri"/>
          <w:sz w:val="24"/>
          <w:szCs w:val="24"/>
          <w:lang w:val="tr-TR"/>
        </w:rPr>
        <w:t>nüzûl</w:t>
      </w:r>
      <w:r w:rsidR="00337774" w:rsidRPr="00765AF0">
        <w:rPr>
          <w:rFonts w:eastAsia="Calibri"/>
          <w:sz w:val="24"/>
          <w:szCs w:val="24"/>
          <w:lang w:val="tr-TR"/>
        </w:rPr>
        <w:t xml:space="preserve"> sıralı olar</w:t>
      </w:r>
      <w:r w:rsidR="00A811BB">
        <w:rPr>
          <w:rFonts w:eastAsia="Calibri"/>
          <w:sz w:val="24"/>
          <w:szCs w:val="24"/>
          <w:lang w:val="tr-TR"/>
        </w:rPr>
        <w:t>ak verdiği liste</w:t>
      </w:r>
      <w:r w:rsidR="00337774" w:rsidRPr="00765AF0">
        <w:rPr>
          <w:rFonts w:eastAsia="Calibri"/>
          <w:sz w:val="24"/>
          <w:szCs w:val="24"/>
          <w:lang w:val="tr-TR"/>
        </w:rPr>
        <w:t xml:space="preserve">de ilk dört </w:t>
      </w:r>
      <w:r w:rsidR="00A2571A">
        <w:rPr>
          <w:rFonts w:eastAsia="Calibri"/>
          <w:sz w:val="24"/>
          <w:szCs w:val="24"/>
          <w:lang w:val="tr-TR"/>
        </w:rPr>
        <w:t>sûre</w:t>
      </w:r>
      <w:r w:rsidR="00337774" w:rsidRPr="00765AF0">
        <w:rPr>
          <w:rFonts w:eastAsia="Calibri"/>
          <w:sz w:val="24"/>
          <w:szCs w:val="24"/>
          <w:lang w:val="tr-TR"/>
        </w:rPr>
        <w:t xml:space="preserve"> için Muhammed b. Numan b. Beşir’i kaynak gösterirken, diğer </w:t>
      </w:r>
      <w:r w:rsidR="00A2571A">
        <w:rPr>
          <w:rFonts w:eastAsia="Calibri"/>
          <w:sz w:val="24"/>
          <w:szCs w:val="24"/>
          <w:lang w:val="tr-TR"/>
        </w:rPr>
        <w:t>Mekkî</w:t>
      </w:r>
      <w:r w:rsidR="00337774" w:rsidRPr="00765AF0">
        <w:rPr>
          <w:rFonts w:eastAsia="Calibri"/>
          <w:sz w:val="24"/>
          <w:szCs w:val="24"/>
          <w:lang w:val="tr-TR"/>
        </w:rPr>
        <w:t xml:space="preserve"> </w:t>
      </w:r>
      <w:r w:rsidR="00A2571A">
        <w:rPr>
          <w:rFonts w:eastAsia="Calibri"/>
          <w:sz w:val="24"/>
          <w:szCs w:val="24"/>
          <w:lang w:val="tr-TR"/>
        </w:rPr>
        <w:t>sûre</w:t>
      </w:r>
      <w:r w:rsidR="00337774" w:rsidRPr="00765AF0">
        <w:rPr>
          <w:rFonts w:eastAsia="Calibri"/>
          <w:sz w:val="24"/>
          <w:szCs w:val="24"/>
          <w:lang w:val="tr-TR"/>
        </w:rPr>
        <w:t>l</w:t>
      </w:r>
      <w:r w:rsidR="00A811BB">
        <w:rPr>
          <w:rFonts w:eastAsia="Calibri"/>
          <w:sz w:val="24"/>
          <w:szCs w:val="24"/>
          <w:lang w:val="tr-TR"/>
        </w:rPr>
        <w:t>eri Mücahid kanalı ile zikreder.</w:t>
      </w:r>
      <w:r w:rsidR="00337774" w:rsidRPr="00765AF0">
        <w:rPr>
          <w:rFonts w:eastAsia="Calibri"/>
          <w:sz w:val="24"/>
          <w:szCs w:val="24"/>
          <w:lang w:val="tr-TR"/>
        </w:rPr>
        <w:t xml:space="preserve"> </w:t>
      </w:r>
      <w:r w:rsidR="00A2571A">
        <w:rPr>
          <w:rFonts w:eastAsia="Calibri"/>
          <w:sz w:val="24"/>
          <w:szCs w:val="24"/>
          <w:lang w:val="tr-TR"/>
        </w:rPr>
        <w:t>Medenî</w:t>
      </w:r>
      <w:r w:rsidR="00337774" w:rsidRPr="00765AF0">
        <w:rPr>
          <w:rFonts w:eastAsia="Calibri"/>
          <w:sz w:val="24"/>
          <w:szCs w:val="24"/>
          <w:lang w:val="tr-TR"/>
        </w:rPr>
        <w:t xml:space="preserve"> </w:t>
      </w:r>
      <w:r w:rsidR="00A2571A">
        <w:rPr>
          <w:rFonts w:eastAsia="Calibri"/>
          <w:sz w:val="24"/>
          <w:szCs w:val="24"/>
          <w:lang w:val="tr-TR"/>
        </w:rPr>
        <w:t>sûre</w:t>
      </w:r>
      <w:r w:rsidR="00337774" w:rsidRPr="00765AF0">
        <w:rPr>
          <w:rFonts w:eastAsia="Calibri"/>
          <w:sz w:val="24"/>
          <w:szCs w:val="24"/>
          <w:lang w:val="tr-TR"/>
        </w:rPr>
        <w:t>leri ise İbn Abbas riv</w:t>
      </w:r>
      <w:r w:rsidR="00A2571A">
        <w:rPr>
          <w:rFonts w:eastAsia="Calibri"/>
          <w:sz w:val="24"/>
          <w:szCs w:val="24"/>
          <w:lang w:val="tr-TR"/>
        </w:rPr>
        <w:t>âyet</w:t>
      </w:r>
      <w:r w:rsidR="00337774" w:rsidRPr="00765AF0">
        <w:rPr>
          <w:rFonts w:eastAsia="Calibri"/>
          <w:sz w:val="24"/>
          <w:szCs w:val="24"/>
          <w:lang w:val="tr-TR"/>
        </w:rPr>
        <w:t>iyle tamamlar ve böylece üç ayrı riv</w:t>
      </w:r>
      <w:r w:rsidR="00A2571A">
        <w:rPr>
          <w:rFonts w:eastAsia="Calibri"/>
          <w:sz w:val="24"/>
          <w:szCs w:val="24"/>
          <w:lang w:val="tr-TR"/>
        </w:rPr>
        <w:t>âyet</w:t>
      </w:r>
      <w:r w:rsidR="00337774" w:rsidRPr="00765AF0">
        <w:rPr>
          <w:rFonts w:eastAsia="Calibri"/>
          <w:sz w:val="24"/>
          <w:szCs w:val="24"/>
          <w:lang w:val="tr-TR"/>
        </w:rPr>
        <w:t xml:space="preserve">i bir araya getirerek </w:t>
      </w:r>
      <w:r w:rsidR="00F46DF8">
        <w:rPr>
          <w:rFonts w:eastAsia="Calibri"/>
          <w:sz w:val="24"/>
          <w:szCs w:val="24"/>
          <w:lang w:val="tr-TR"/>
        </w:rPr>
        <w:t>âdet</w:t>
      </w:r>
      <w:r w:rsidR="00337774" w:rsidRPr="00765AF0">
        <w:rPr>
          <w:rFonts w:eastAsia="Calibri"/>
          <w:sz w:val="24"/>
          <w:szCs w:val="24"/>
          <w:lang w:val="tr-TR"/>
        </w:rPr>
        <w:t>a kendi insiyatifi ile bir liste sunar</w:t>
      </w:r>
      <w:r w:rsidR="00337774" w:rsidRPr="00765AF0">
        <w:rPr>
          <w:rFonts w:eastAsia="Calibri"/>
          <w:sz w:val="24"/>
          <w:szCs w:val="24"/>
          <w:vertAlign w:val="superscript"/>
          <w:lang w:val="tr-TR"/>
        </w:rPr>
        <w:footnoteReference w:id="140"/>
      </w:r>
      <w:r w:rsidR="00D5437F">
        <w:rPr>
          <w:rFonts w:eastAsia="Calibri"/>
          <w:sz w:val="24"/>
          <w:szCs w:val="24"/>
          <w:lang w:val="tr-TR"/>
        </w:rPr>
        <w:t>.</w:t>
      </w:r>
    </w:p>
    <w:p w:rsidR="00337774" w:rsidRPr="00765AF0" w:rsidRDefault="002229EF" w:rsidP="00A811BB">
      <w:pPr>
        <w:widowControl/>
        <w:autoSpaceDE/>
        <w:autoSpaceDN/>
        <w:spacing w:before="100" w:beforeAutospacing="1" w:after="100" w:afterAutospacing="1" w:line="360" w:lineRule="auto"/>
        <w:ind w:firstLine="709"/>
        <w:contextualSpacing/>
        <w:jc w:val="both"/>
        <w:rPr>
          <w:rFonts w:eastAsia="Calibri"/>
          <w:sz w:val="24"/>
          <w:szCs w:val="24"/>
          <w:lang w:val="tr-TR"/>
        </w:rPr>
      </w:pPr>
      <w:r>
        <w:rPr>
          <w:rFonts w:eastAsia="Calibri"/>
          <w:sz w:val="24"/>
          <w:szCs w:val="24"/>
          <w:lang w:val="tr-TR"/>
        </w:rPr>
        <w:t>Zerkeşî</w:t>
      </w:r>
      <w:r w:rsidR="00337774" w:rsidRPr="00765AF0">
        <w:rPr>
          <w:rFonts w:eastAsia="Calibri"/>
          <w:sz w:val="24"/>
          <w:szCs w:val="24"/>
          <w:lang w:val="tr-TR"/>
        </w:rPr>
        <w:t xml:space="preserve"> kaynak zikretmeksizin kendi </w:t>
      </w:r>
      <w:r w:rsidR="00A2571A">
        <w:rPr>
          <w:rFonts w:eastAsia="Calibri"/>
          <w:sz w:val="24"/>
          <w:szCs w:val="24"/>
          <w:lang w:val="tr-TR"/>
        </w:rPr>
        <w:t>nüzûl</w:t>
      </w:r>
      <w:r w:rsidR="00337774" w:rsidRPr="00765AF0">
        <w:rPr>
          <w:rFonts w:eastAsia="Calibri"/>
          <w:sz w:val="24"/>
          <w:szCs w:val="24"/>
          <w:lang w:val="tr-TR"/>
        </w:rPr>
        <w:t xml:space="preserve"> tertipli listesini verir</w:t>
      </w:r>
      <w:r w:rsidR="00337774" w:rsidRPr="00765AF0">
        <w:rPr>
          <w:rFonts w:eastAsia="Calibri"/>
          <w:sz w:val="24"/>
          <w:szCs w:val="24"/>
          <w:vertAlign w:val="superscript"/>
          <w:lang w:val="tr-TR"/>
        </w:rPr>
        <w:footnoteReference w:id="141"/>
      </w:r>
      <w:r w:rsidR="00D5437F">
        <w:rPr>
          <w:rFonts w:eastAsia="Calibri"/>
          <w:sz w:val="24"/>
          <w:szCs w:val="24"/>
          <w:lang w:val="tr-TR"/>
        </w:rPr>
        <w:t>.</w:t>
      </w:r>
      <w:r w:rsidR="00A811BB">
        <w:rPr>
          <w:rFonts w:eastAsia="Calibri"/>
          <w:sz w:val="24"/>
          <w:szCs w:val="24"/>
          <w:lang w:val="tr-TR"/>
        </w:rPr>
        <w:t xml:space="preserve"> </w:t>
      </w:r>
      <w:r w:rsidR="0014248F">
        <w:rPr>
          <w:rFonts w:eastAsia="Calibri"/>
          <w:sz w:val="24"/>
          <w:szCs w:val="24"/>
          <w:lang w:val="tr-TR"/>
        </w:rPr>
        <w:t>Süyûtî</w:t>
      </w:r>
      <w:r w:rsidR="00615787">
        <w:rPr>
          <w:rFonts w:eastAsia="Calibri"/>
          <w:sz w:val="24"/>
          <w:szCs w:val="24"/>
          <w:lang w:val="tr-TR"/>
        </w:rPr>
        <w:t>, İbn ed-Dureys’in Fedailu’l-</w:t>
      </w:r>
      <w:r w:rsidR="00A2571A">
        <w:rPr>
          <w:rFonts w:eastAsia="Calibri"/>
          <w:sz w:val="24"/>
          <w:szCs w:val="24"/>
          <w:lang w:val="tr-TR"/>
        </w:rPr>
        <w:t>Kur’ân</w:t>
      </w:r>
      <w:r w:rsidR="00337774" w:rsidRPr="00765AF0">
        <w:rPr>
          <w:rFonts w:eastAsia="Calibri"/>
          <w:sz w:val="24"/>
          <w:szCs w:val="24"/>
          <w:lang w:val="tr-TR"/>
        </w:rPr>
        <w:t xml:space="preserve"> isimli e</w:t>
      </w:r>
      <w:r w:rsidR="00615787">
        <w:rPr>
          <w:rFonts w:eastAsia="Calibri"/>
          <w:sz w:val="24"/>
          <w:szCs w:val="24"/>
          <w:lang w:val="tr-TR"/>
        </w:rPr>
        <w:t>serinden alıntı yaparak Ata el-</w:t>
      </w:r>
      <w:r w:rsidR="00337774" w:rsidRPr="00765AF0">
        <w:rPr>
          <w:rFonts w:eastAsia="Calibri"/>
          <w:sz w:val="24"/>
          <w:szCs w:val="24"/>
          <w:lang w:val="tr-TR"/>
        </w:rPr>
        <w:t>Horasani kanalı ile İbn Abbas’a atfed</w:t>
      </w:r>
      <w:r w:rsidR="00615787">
        <w:rPr>
          <w:rFonts w:eastAsia="Calibri"/>
          <w:sz w:val="24"/>
          <w:szCs w:val="24"/>
          <w:lang w:val="tr-TR"/>
        </w:rPr>
        <w:t xml:space="preserve">ilen </w:t>
      </w:r>
      <w:r w:rsidR="00A2571A">
        <w:rPr>
          <w:rFonts w:eastAsia="Calibri"/>
          <w:sz w:val="24"/>
          <w:szCs w:val="24"/>
          <w:lang w:val="tr-TR"/>
        </w:rPr>
        <w:t>nüzûl</w:t>
      </w:r>
      <w:r w:rsidR="00615787">
        <w:rPr>
          <w:rFonts w:eastAsia="Calibri"/>
          <w:sz w:val="24"/>
          <w:szCs w:val="24"/>
          <w:lang w:val="tr-TR"/>
        </w:rPr>
        <w:t xml:space="preserve"> tertibine yer ver</w:t>
      </w:r>
      <w:r w:rsidR="00337774" w:rsidRPr="00765AF0">
        <w:rPr>
          <w:rFonts w:eastAsia="Calibri"/>
          <w:sz w:val="24"/>
          <w:szCs w:val="24"/>
          <w:lang w:val="tr-TR"/>
        </w:rPr>
        <w:t>ir</w:t>
      </w:r>
      <w:r w:rsidR="00337774" w:rsidRPr="00765AF0">
        <w:rPr>
          <w:rFonts w:eastAsia="Calibri"/>
          <w:sz w:val="24"/>
          <w:szCs w:val="24"/>
          <w:vertAlign w:val="superscript"/>
          <w:lang w:val="tr-TR"/>
        </w:rPr>
        <w:footnoteReference w:id="142"/>
      </w:r>
      <w:r w:rsidR="00615787">
        <w:rPr>
          <w:rFonts w:eastAsia="Calibri"/>
          <w:sz w:val="24"/>
          <w:szCs w:val="24"/>
          <w:lang w:val="tr-TR"/>
        </w:rPr>
        <w:t>.</w:t>
      </w:r>
      <w:r w:rsidR="00A811BB">
        <w:rPr>
          <w:rFonts w:eastAsia="Calibri"/>
          <w:sz w:val="24"/>
          <w:szCs w:val="24"/>
          <w:lang w:val="tr-TR"/>
        </w:rPr>
        <w:t xml:space="preserve"> </w:t>
      </w:r>
      <w:r w:rsidR="0014248F">
        <w:rPr>
          <w:rFonts w:eastAsia="Calibri"/>
          <w:sz w:val="24"/>
          <w:szCs w:val="24"/>
          <w:lang w:val="tr-TR"/>
        </w:rPr>
        <w:t>Süyûtî</w:t>
      </w:r>
      <w:r w:rsidR="00615787">
        <w:rPr>
          <w:rFonts w:eastAsia="Calibri"/>
          <w:sz w:val="24"/>
          <w:szCs w:val="24"/>
          <w:lang w:val="tr-TR"/>
        </w:rPr>
        <w:t>, Beyhaki’nin Delailu’u-</w:t>
      </w:r>
      <w:r w:rsidR="00337774" w:rsidRPr="00765AF0">
        <w:rPr>
          <w:rFonts w:eastAsia="Calibri"/>
          <w:sz w:val="24"/>
          <w:szCs w:val="24"/>
          <w:lang w:val="tr-TR"/>
        </w:rPr>
        <w:t>Nübüvve’sinden alınt</w:t>
      </w:r>
      <w:r w:rsidR="00615787">
        <w:rPr>
          <w:rFonts w:eastAsia="Calibri"/>
          <w:sz w:val="24"/>
          <w:szCs w:val="24"/>
          <w:lang w:val="tr-TR"/>
        </w:rPr>
        <w:t>ı ile İkrime ve Hasan b. Ebi’l-</w:t>
      </w:r>
      <w:r w:rsidR="00337774" w:rsidRPr="00765AF0">
        <w:rPr>
          <w:rFonts w:eastAsia="Calibri"/>
          <w:sz w:val="24"/>
          <w:szCs w:val="24"/>
          <w:lang w:val="tr-TR"/>
        </w:rPr>
        <w:t>Hasan’a nisbet edilen</w:t>
      </w:r>
      <w:r w:rsidR="00615787">
        <w:rPr>
          <w:rFonts w:eastAsia="Calibri"/>
          <w:sz w:val="24"/>
          <w:szCs w:val="24"/>
          <w:lang w:val="tr-TR"/>
        </w:rPr>
        <w:t xml:space="preserve"> </w:t>
      </w:r>
      <w:r w:rsidR="00A2571A">
        <w:rPr>
          <w:rFonts w:eastAsia="Calibri"/>
          <w:sz w:val="24"/>
          <w:szCs w:val="24"/>
          <w:lang w:val="tr-TR"/>
        </w:rPr>
        <w:t>nüzûl</w:t>
      </w:r>
      <w:r w:rsidR="00615787">
        <w:rPr>
          <w:rFonts w:eastAsia="Calibri"/>
          <w:sz w:val="24"/>
          <w:szCs w:val="24"/>
          <w:lang w:val="tr-TR"/>
        </w:rPr>
        <w:t xml:space="preserve"> tertibine </w:t>
      </w:r>
      <w:r w:rsidR="00615787">
        <w:rPr>
          <w:rFonts w:eastAsia="Calibri"/>
          <w:sz w:val="24"/>
          <w:szCs w:val="24"/>
          <w:lang w:val="tr-TR"/>
        </w:rPr>
        <w:lastRenderedPageBreak/>
        <w:t>de yer veri</w:t>
      </w:r>
      <w:r w:rsidR="00337774" w:rsidRPr="00765AF0">
        <w:rPr>
          <w:rFonts w:eastAsia="Calibri"/>
          <w:sz w:val="24"/>
          <w:szCs w:val="24"/>
          <w:lang w:val="tr-TR"/>
        </w:rPr>
        <w:t>r</w:t>
      </w:r>
      <w:r w:rsidR="00337774" w:rsidRPr="00765AF0">
        <w:rPr>
          <w:rFonts w:eastAsia="Calibri"/>
          <w:sz w:val="24"/>
          <w:szCs w:val="24"/>
          <w:vertAlign w:val="superscript"/>
          <w:lang w:val="tr-TR"/>
        </w:rPr>
        <w:footnoteReference w:id="143"/>
      </w:r>
      <w:r w:rsidR="00615787">
        <w:rPr>
          <w:rFonts w:eastAsia="Calibri"/>
          <w:sz w:val="24"/>
          <w:szCs w:val="24"/>
          <w:lang w:val="tr-TR"/>
        </w:rPr>
        <w:t>.</w:t>
      </w:r>
      <w:r w:rsidR="00A811BB">
        <w:rPr>
          <w:rFonts w:eastAsia="Calibri"/>
          <w:sz w:val="24"/>
          <w:szCs w:val="24"/>
          <w:lang w:val="tr-TR"/>
        </w:rPr>
        <w:t xml:space="preserve"> </w:t>
      </w:r>
      <w:r w:rsidR="0014248F">
        <w:rPr>
          <w:rFonts w:eastAsia="Calibri"/>
          <w:sz w:val="24"/>
          <w:szCs w:val="24"/>
          <w:lang w:val="tr-TR"/>
        </w:rPr>
        <w:t>Süyûtî</w:t>
      </w:r>
      <w:r w:rsidR="00337774" w:rsidRPr="00765AF0">
        <w:rPr>
          <w:rFonts w:eastAsia="Calibri"/>
          <w:sz w:val="24"/>
          <w:szCs w:val="24"/>
          <w:lang w:val="tr-TR"/>
        </w:rPr>
        <w:t xml:space="preserve">, tabiunun </w:t>
      </w:r>
      <w:r w:rsidR="00A2571A">
        <w:rPr>
          <w:rFonts w:eastAsia="Calibri"/>
          <w:sz w:val="24"/>
          <w:szCs w:val="24"/>
          <w:lang w:val="tr-TR"/>
        </w:rPr>
        <w:t>Kur’ân</w:t>
      </w:r>
      <w:r w:rsidR="00337774" w:rsidRPr="00765AF0">
        <w:rPr>
          <w:rFonts w:eastAsia="Calibri"/>
          <w:sz w:val="24"/>
          <w:szCs w:val="24"/>
          <w:lang w:val="tr-TR"/>
        </w:rPr>
        <w:t xml:space="preserve"> </w:t>
      </w:r>
      <w:r w:rsidR="00F46DF8">
        <w:rPr>
          <w:rFonts w:eastAsia="Calibri"/>
          <w:sz w:val="24"/>
          <w:szCs w:val="24"/>
          <w:lang w:val="tr-TR"/>
        </w:rPr>
        <w:t>âlim</w:t>
      </w:r>
      <w:r w:rsidR="00337774" w:rsidRPr="00765AF0">
        <w:rPr>
          <w:rFonts w:eastAsia="Calibri"/>
          <w:sz w:val="24"/>
          <w:szCs w:val="24"/>
          <w:lang w:val="tr-TR"/>
        </w:rPr>
        <w:t xml:space="preserve">lerinden biri olarak kabul edilen </w:t>
      </w:r>
      <w:r w:rsidR="00946784">
        <w:rPr>
          <w:rFonts w:eastAsia="Calibri"/>
          <w:sz w:val="24"/>
          <w:szCs w:val="24"/>
          <w:lang w:val="tr-TR"/>
        </w:rPr>
        <w:t>Câbir</w:t>
      </w:r>
      <w:r w:rsidR="00337774" w:rsidRPr="00765AF0">
        <w:rPr>
          <w:rFonts w:eastAsia="Calibri"/>
          <w:sz w:val="24"/>
          <w:szCs w:val="24"/>
          <w:lang w:val="tr-TR"/>
        </w:rPr>
        <w:t xml:space="preserve"> b. Zeyd’e dayandırılan bir </w:t>
      </w:r>
      <w:r w:rsidR="00A2571A">
        <w:rPr>
          <w:rFonts w:eastAsia="Calibri"/>
          <w:sz w:val="24"/>
          <w:szCs w:val="24"/>
          <w:lang w:val="tr-TR"/>
        </w:rPr>
        <w:t>nüzûl</w:t>
      </w:r>
      <w:r w:rsidR="00337774" w:rsidRPr="00765AF0">
        <w:rPr>
          <w:rFonts w:eastAsia="Calibri"/>
          <w:sz w:val="24"/>
          <w:szCs w:val="24"/>
          <w:lang w:val="tr-TR"/>
        </w:rPr>
        <w:t xml:space="preserve"> listesi de verir</w:t>
      </w:r>
      <w:r w:rsidR="00337774" w:rsidRPr="00765AF0">
        <w:rPr>
          <w:rFonts w:eastAsia="Calibri"/>
          <w:sz w:val="24"/>
          <w:szCs w:val="24"/>
          <w:vertAlign w:val="superscript"/>
          <w:lang w:val="tr-TR"/>
        </w:rPr>
        <w:footnoteReference w:id="144"/>
      </w:r>
      <w:r w:rsidR="00615787">
        <w:rPr>
          <w:rFonts w:eastAsia="Calibri"/>
          <w:sz w:val="24"/>
          <w:szCs w:val="24"/>
          <w:lang w:val="tr-TR"/>
        </w:rPr>
        <w:t>.</w:t>
      </w:r>
      <w:r w:rsidR="00A811BB">
        <w:rPr>
          <w:rFonts w:eastAsia="Calibri"/>
          <w:sz w:val="24"/>
          <w:szCs w:val="24"/>
          <w:lang w:val="tr-TR"/>
        </w:rPr>
        <w:t xml:space="preserve"> </w:t>
      </w:r>
      <w:r w:rsidR="0014248F">
        <w:rPr>
          <w:rFonts w:eastAsia="Calibri"/>
          <w:sz w:val="24"/>
          <w:szCs w:val="24"/>
          <w:lang w:val="tr-TR"/>
        </w:rPr>
        <w:t>Süyûtî</w:t>
      </w:r>
      <w:r w:rsidR="00337774" w:rsidRPr="00765AF0">
        <w:rPr>
          <w:rFonts w:eastAsia="Calibri"/>
          <w:sz w:val="24"/>
          <w:szCs w:val="24"/>
          <w:lang w:val="tr-TR"/>
        </w:rPr>
        <w:t xml:space="preserve"> isim zikretmeksizin bir liste daha verir</w:t>
      </w:r>
      <w:r w:rsidR="00337774" w:rsidRPr="00765AF0">
        <w:rPr>
          <w:rFonts w:eastAsia="Calibri"/>
          <w:sz w:val="24"/>
          <w:szCs w:val="24"/>
          <w:vertAlign w:val="superscript"/>
          <w:lang w:val="tr-TR"/>
        </w:rPr>
        <w:footnoteReference w:id="145"/>
      </w:r>
      <w:r w:rsidR="00615787">
        <w:rPr>
          <w:rFonts w:eastAsia="Calibri"/>
          <w:sz w:val="24"/>
          <w:szCs w:val="24"/>
          <w:lang w:val="tr-TR"/>
        </w:rPr>
        <w:t>.</w:t>
      </w:r>
    </w:p>
    <w:p w:rsidR="00337774" w:rsidRPr="00765AF0" w:rsidRDefault="0014248F"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r>
        <w:rPr>
          <w:rFonts w:eastAsia="Calibri"/>
          <w:sz w:val="24"/>
          <w:szCs w:val="24"/>
          <w:lang w:val="tr-TR"/>
        </w:rPr>
        <w:t>Süyûtî</w:t>
      </w:r>
      <w:r w:rsidR="00E05D29">
        <w:rPr>
          <w:rFonts w:eastAsia="Calibri"/>
          <w:sz w:val="24"/>
          <w:szCs w:val="24"/>
          <w:lang w:val="tr-TR"/>
        </w:rPr>
        <w:t xml:space="preserve">, </w:t>
      </w:r>
      <w:r w:rsidR="004E23EF">
        <w:rPr>
          <w:rFonts w:eastAsia="Calibri"/>
          <w:sz w:val="24"/>
          <w:szCs w:val="24"/>
          <w:lang w:val="tr-TR"/>
        </w:rPr>
        <w:t>Ebü</w:t>
      </w:r>
      <w:r w:rsidR="00E05D29">
        <w:rPr>
          <w:rFonts w:eastAsia="Calibri"/>
          <w:sz w:val="24"/>
          <w:szCs w:val="24"/>
          <w:lang w:val="tr-TR"/>
        </w:rPr>
        <w:t>’l-Hasan b. e</w:t>
      </w:r>
      <w:r w:rsidR="00A811BB">
        <w:rPr>
          <w:rFonts w:eastAsia="Calibri"/>
          <w:sz w:val="24"/>
          <w:szCs w:val="24"/>
          <w:lang w:val="tr-TR"/>
        </w:rPr>
        <w:t>l-Hassar’ın en-Nasih ve’l-</w:t>
      </w:r>
      <w:r w:rsidR="00337774" w:rsidRPr="00765AF0">
        <w:rPr>
          <w:rFonts w:eastAsia="Calibri"/>
          <w:sz w:val="24"/>
          <w:szCs w:val="24"/>
          <w:lang w:val="tr-TR"/>
        </w:rPr>
        <w:t xml:space="preserve">Mensuh isimli eserinden alıntı yaparak üzerinde ittifak ve ihtilaf edilen </w:t>
      </w:r>
      <w:r w:rsidR="00A2571A">
        <w:rPr>
          <w:rFonts w:eastAsia="Calibri"/>
          <w:sz w:val="24"/>
          <w:szCs w:val="24"/>
          <w:lang w:val="tr-TR"/>
        </w:rPr>
        <w:t>Medenî</w:t>
      </w:r>
      <w:r w:rsidR="00337774" w:rsidRPr="00765AF0">
        <w:rPr>
          <w:rFonts w:eastAsia="Calibri"/>
          <w:sz w:val="24"/>
          <w:szCs w:val="24"/>
          <w:lang w:val="tr-TR"/>
        </w:rPr>
        <w:t xml:space="preserve"> </w:t>
      </w:r>
      <w:r w:rsidR="00A2571A">
        <w:rPr>
          <w:rFonts w:eastAsia="Calibri"/>
          <w:sz w:val="24"/>
          <w:szCs w:val="24"/>
          <w:lang w:val="tr-TR"/>
        </w:rPr>
        <w:t>sûre</w:t>
      </w:r>
      <w:r w:rsidR="00337774" w:rsidRPr="00765AF0">
        <w:rPr>
          <w:rFonts w:eastAsia="Calibri"/>
          <w:sz w:val="24"/>
          <w:szCs w:val="24"/>
          <w:lang w:val="tr-TR"/>
        </w:rPr>
        <w:t>leri aslına uygun bir şekilde beyitler halinde sunmaktadır</w:t>
      </w:r>
      <w:r w:rsidR="00337774" w:rsidRPr="00765AF0">
        <w:rPr>
          <w:rFonts w:eastAsia="Calibri"/>
          <w:sz w:val="24"/>
          <w:szCs w:val="24"/>
          <w:vertAlign w:val="superscript"/>
          <w:lang w:val="tr-TR"/>
        </w:rPr>
        <w:footnoteReference w:id="146"/>
      </w:r>
      <w:r w:rsidR="00615787">
        <w:rPr>
          <w:rFonts w:eastAsia="Calibri"/>
          <w:sz w:val="24"/>
          <w:szCs w:val="24"/>
          <w:lang w:val="tr-TR"/>
        </w:rPr>
        <w:t>.</w:t>
      </w:r>
      <w:r w:rsidR="00337774" w:rsidRPr="00765AF0">
        <w:rPr>
          <w:rFonts w:eastAsia="Calibri"/>
          <w:sz w:val="24"/>
          <w:szCs w:val="24"/>
          <w:lang w:val="tr-TR"/>
        </w:rPr>
        <w:t xml:space="preserve"> Bu şiir genellikle </w:t>
      </w:r>
      <w:r w:rsidR="00F46DF8">
        <w:rPr>
          <w:rFonts w:eastAsia="Calibri"/>
          <w:sz w:val="24"/>
          <w:szCs w:val="24"/>
          <w:lang w:val="tr-TR"/>
        </w:rPr>
        <w:t>âlim</w:t>
      </w:r>
      <w:r w:rsidR="00337774" w:rsidRPr="00765AF0">
        <w:rPr>
          <w:rFonts w:eastAsia="Calibri"/>
          <w:sz w:val="24"/>
          <w:szCs w:val="24"/>
          <w:lang w:val="tr-TR"/>
        </w:rPr>
        <w:t>ler nezdinde uygun görülmektedir</w:t>
      </w:r>
      <w:r w:rsidR="00337774" w:rsidRPr="00765AF0">
        <w:rPr>
          <w:rFonts w:eastAsia="Calibri"/>
          <w:sz w:val="24"/>
          <w:szCs w:val="24"/>
          <w:vertAlign w:val="superscript"/>
          <w:lang w:val="tr-TR"/>
        </w:rPr>
        <w:footnoteReference w:id="147"/>
      </w:r>
      <w:r w:rsidR="00615787">
        <w:rPr>
          <w:rFonts w:eastAsia="Calibri"/>
          <w:sz w:val="24"/>
          <w:szCs w:val="24"/>
          <w:lang w:val="tr-TR"/>
        </w:rPr>
        <w:t>.</w:t>
      </w:r>
    </w:p>
    <w:p w:rsidR="009C4DC4" w:rsidRPr="00765AF0" w:rsidRDefault="00F46DF8" w:rsidP="00A811BB">
      <w:pPr>
        <w:widowControl/>
        <w:autoSpaceDE/>
        <w:autoSpaceDN/>
        <w:spacing w:before="100" w:beforeAutospacing="1" w:after="100" w:afterAutospacing="1" w:line="360" w:lineRule="auto"/>
        <w:ind w:firstLine="709"/>
        <w:contextualSpacing/>
        <w:jc w:val="both"/>
        <w:rPr>
          <w:rFonts w:eastAsia="Calibri"/>
          <w:sz w:val="24"/>
          <w:szCs w:val="24"/>
          <w:lang w:val="tr-TR"/>
        </w:rPr>
      </w:pPr>
      <w:r>
        <w:rPr>
          <w:rFonts w:eastAsia="Calibri"/>
          <w:sz w:val="24"/>
          <w:szCs w:val="24"/>
          <w:lang w:val="tr-TR"/>
        </w:rPr>
        <w:t>El-</w:t>
      </w:r>
      <w:r w:rsidR="00337774" w:rsidRPr="00765AF0">
        <w:rPr>
          <w:rFonts w:eastAsia="Calibri"/>
          <w:sz w:val="24"/>
          <w:szCs w:val="24"/>
          <w:lang w:val="tr-TR"/>
        </w:rPr>
        <w:t>Hassar</w:t>
      </w:r>
      <w:r w:rsidR="00A811BB">
        <w:rPr>
          <w:rFonts w:eastAsia="Calibri"/>
          <w:sz w:val="24"/>
          <w:szCs w:val="24"/>
          <w:lang w:val="tr-TR"/>
        </w:rPr>
        <w:t>,</w:t>
      </w:r>
      <w:r w:rsidR="00337774" w:rsidRPr="00765AF0">
        <w:rPr>
          <w:rFonts w:eastAsia="Calibri"/>
          <w:sz w:val="24"/>
          <w:szCs w:val="24"/>
          <w:lang w:val="tr-TR"/>
        </w:rPr>
        <w:t xml:space="preserve"> ittifakla yirmi </w:t>
      </w:r>
      <w:r w:rsidR="00A2571A">
        <w:rPr>
          <w:rFonts w:eastAsia="Calibri"/>
          <w:sz w:val="24"/>
          <w:szCs w:val="24"/>
          <w:lang w:val="tr-TR"/>
        </w:rPr>
        <w:t>sûre</w:t>
      </w:r>
      <w:r w:rsidR="00337774" w:rsidRPr="00765AF0">
        <w:rPr>
          <w:rFonts w:eastAsia="Calibri"/>
          <w:sz w:val="24"/>
          <w:szCs w:val="24"/>
          <w:lang w:val="tr-TR"/>
        </w:rPr>
        <w:t xml:space="preserve">nin Medine’de nazil olduğunu, on iki </w:t>
      </w:r>
      <w:r w:rsidR="00A2571A">
        <w:rPr>
          <w:rFonts w:eastAsia="Calibri"/>
          <w:sz w:val="24"/>
          <w:szCs w:val="24"/>
          <w:lang w:val="tr-TR"/>
        </w:rPr>
        <w:t>sûre</w:t>
      </w:r>
      <w:r w:rsidR="00337774" w:rsidRPr="00765AF0">
        <w:rPr>
          <w:rFonts w:eastAsia="Calibri"/>
          <w:sz w:val="24"/>
          <w:szCs w:val="24"/>
          <w:lang w:val="tr-TR"/>
        </w:rPr>
        <w:t xml:space="preserve"> üzerinde ise ihtilaf bulunduğunu söyler.</w:t>
      </w:r>
      <w:r w:rsidR="00A811BB">
        <w:rPr>
          <w:rFonts w:eastAsia="Calibri"/>
          <w:sz w:val="24"/>
          <w:szCs w:val="24"/>
          <w:lang w:val="tr-TR"/>
        </w:rPr>
        <w:t xml:space="preserve"> </w:t>
      </w:r>
      <w:r w:rsidR="009C4DC4" w:rsidRPr="00765AF0">
        <w:rPr>
          <w:rFonts w:eastAsia="Calibri"/>
          <w:sz w:val="24"/>
          <w:szCs w:val="24"/>
          <w:lang w:val="tr-TR"/>
        </w:rPr>
        <w:t xml:space="preserve">Üzerinde ittifak edilen yirmi </w:t>
      </w:r>
      <w:r w:rsidR="00A2571A">
        <w:rPr>
          <w:rFonts w:eastAsia="Calibri"/>
          <w:sz w:val="24"/>
          <w:szCs w:val="24"/>
          <w:lang w:val="tr-TR"/>
        </w:rPr>
        <w:t>sûre</w:t>
      </w:r>
      <w:r w:rsidR="009C4DC4" w:rsidRPr="00765AF0">
        <w:rPr>
          <w:rFonts w:eastAsia="Calibri"/>
          <w:sz w:val="24"/>
          <w:szCs w:val="24"/>
          <w:lang w:val="tr-TR"/>
        </w:rPr>
        <w:t xml:space="preserve"> şöyledir:</w:t>
      </w:r>
      <w:r w:rsidR="00A811BB">
        <w:rPr>
          <w:rFonts w:eastAsia="Calibri"/>
          <w:sz w:val="24"/>
          <w:szCs w:val="24"/>
          <w:lang w:val="tr-TR"/>
        </w:rPr>
        <w:t xml:space="preserve"> </w:t>
      </w:r>
      <w:r w:rsidR="00B060DB">
        <w:rPr>
          <w:rFonts w:eastAsia="Calibri"/>
          <w:sz w:val="24"/>
          <w:szCs w:val="24"/>
          <w:lang w:val="tr-TR"/>
        </w:rPr>
        <w:t>Bakara, Âl-i İmrâ</w:t>
      </w:r>
      <w:r w:rsidR="00BB18A0">
        <w:rPr>
          <w:rFonts w:eastAsia="Calibri"/>
          <w:sz w:val="24"/>
          <w:szCs w:val="24"/>
          <w:lang w:val="tr-TR"/>
        </w:rPr>
        <w:t>n, Nisâ</w:t>
      </w:r>
      <w:r w:rsidR="00604BAD">
        <w:rPr>
          <w:rFonts w:eastAsia="Calibri"/>
          <w:sz w:val="24"/>
          <w:szCs w:val="24"/>
          <w:lang w:val="tr-TR"/>
        </w:rPr>
        <w:t>, Mâ</w:t>
      </w:r>
      <w:r w:rsidR="00BB3385">
        <w:rPr>
          <w:rFonts w:eastAsia="Calibri"/>
          <w:sz w:val="24"/>
          <w:szCs w:val="24"/>
          <w:lang w:val="tr-TR"/>
        </w:rPr>
        <w:t>ide, Enfâ</w:t>
      </w:r>
      <w:r w:rsidR="00BB18A0">
        <w:rPr>
          <w:rFonts w:eastAsia="Calibri"/>
          <w:sz w:val="24"/>
          <w:szCs w:val="24"/>
          <w:lang w:val="tr-TR"/>
        </w:rPr>
        <w:t>l, Tevbe, Nûr, Ahzâ</w:t>
      </w:r>
      <w:r w:rsidR="009C4DC4" w:rsidRPr="00765AF0">
        <w:rPr>
          <w:rFonts w:eastAsia="Calibri"/>
          <w:sz w:val="24"/>
          <w:szCs w:val="24"/>
          <w:lang w:val="tr-TR"/>
        </w:rPr>
        <w:t>b</w:t>
      </w:r>
      <w:r w:rsidR="00BB18A0">
        <w:rPr>
          <w:rFonts w:eastAsia="Calibri"/>
          <w:sz w:val="24"/>
          <w:szCs w:val="24"/>
          <w:lang w:val="tr-TR"/>
        </w:rPr>
        <w:t>, Muhammed, Fet</w:t>
      </w:r>
      <w:r w:rsidR="00604BAD">
        <w:rPr>
          <w:rFonts w:eastAsia="Calibri"/>
          <w:sz w:val="24"/>
          <w:szCs w:val="24"/>
          <w:lang w:val="tr-TR"/>
        </w:rPr>
        <w:t>h, Hucurâ</w:t>
      </w:r>
      <w:r w:rsidR="00BB18A0">
        <w:rPr>
          <w:rFonts w:eastAsia="Calibri"/>
          <w:sz w:val="24"/>
          <w:szCs w:val="24"/>
          <w:lang w:val="tr-TR"/>
        </w:rPr>
        <w:t>t, Hadîd, Mücâdi</w:t>
      </w:r>
      <w:r w:rsidR="009C4DC4" w:rsidRPr="00765AF0">
        <w:rPr>
          <w:rFonts w:eastAsia="Calibri"/>
          <w:sz w:val="24"/>
          <w:szCs w:val="24"/>
          <w:lang w:val="tr-TR"/>
        </w:rPr>
        <w:t>le, Haşr, Mümtehine, Cum</w:t>
      </w:r>
      <w:r w:rsidR="00BB3385">
        <w:rPr>
          <w:rFonts w:eastAsia="Calibri"/>
          <w:sz w:val="24"/>
          <w:szCs w:val="24"/>
          <w:lang w:val="tr-TR"/>
        </w:rPr>
        <w:t>‘</w:t>
      </w:r>
      <w:r w:rsidR="00BB18A0">
        <w:rPr>
          <w:rFonts w:eastAsia="Calibri"/>
          <w:sz w:val="24"/>
          <w:szCs w:val="24"/>
          <w:lang w:val="tr-TR"/>
        </w:rPr>
        <w:t>a, Münâfikun, Talâ</w:t>
      </w:r>
      <w:r w:rsidR="00604BAD">
        <w:rPr>
          <w:rFonts w:eastAsia="Calibri"/>
          <w:sz w:val="24"/>
          <w:szCs w:val="24"/>
          <w:lang w:val="tr-TR"/>
        </w:rPr>
        <w:t>k, Tahrî</w:t>
      </w:r>
      <w:r w:rsidR="009C4DC4" w:rsidRPr="00765AF0">
        <w:rPr>
          <w:rFonts w:eastAsia="Calibri"/>
          <w:sz w:val="24"/>
          <w:szCs w:val="24"/>
          <w:lang w:val="tr-TR"/>
        </w:rPr>
        <w:t>m, Nasr.</w:t>
      </w:r>
      <w:r w:rsidR="00A811BB">
        <w:rPr>
          <w:rFonts w:eastAsia="Calibri"/>
          <w:sz w:val="24"/>
          <w:szCs w:val="24"/>
          <w:lang w:val="tr-TR"/>
        </w:rPr>
        <w:t xml:space="preserve"> </w:t>
      </w:r>
      <w:r w:rsidR="00A2571A">
        <w:rPr>
          <w:rFonts w:eastAsia="Calibri"/>
          <w:sz w:val="24"/>
          <w:szCs w:val="24"/>
          <w:lang w:val="tr-TR"/>
        </w:rPr>
        <w:t>Medenî</w:t>
      </w:r>
      <w:r w:rsidR="009C4DC4" w:rsidRPr="00765AF0">
        <w:rPr>
          <w:rFonts w:eastAsia="Calibri"/>
          <w:sz w:val="24"/>
          <w:szCs w:val="24"/>
          <w:lang w:val="tr-TR"/>
        </w:rPr>
        <w:t xml:space="preserve"> olup olmadığı konusunda ihtilaf edilen on iki </w:t>
      </w:r>
      <w:r w:rsidR="00A2571A">
        <w:rPr>
          <w:rFonts w:eastAsia="Calibri"/>
          <w:sz w:val="24"/>
          <w:szCs w:val="24"/>
          <w:lang w:val="tr-TR"/>
        </w:rPr>
        <w:t>sûre</w:t>
      </w:r>
      <w:r w:rsidR="009C4DC4" w:rsidRPr="00765AF0">
        <w:rPr>
          <w:rFonts w:eastAsia="Calibri"/>
          <w:sz w:val="24"/>
          <w:szCs w:val="24"/>
          <w:lang w:val="tr-TR"/>
        </w:rPr>
        <w:t xml:space="preserve"> şu şekildedir:</w:t>
      </w:r>
      <w:r w:rsidR="00A811BB">
        <w:rPr>
          <w:rFonts w:eastAsia="Calibri"/>
          <w:sz w:val="24"/>
          <w:szCs w:val="24"/>
          <w:lang w:val="tr-TR"/>
        </w:rPr>
        <w:t xml:space="preserve"> </w:t>
      </w:r>
      <w:r w:rsidR="00C57B69">
        <w:rPr>
          <w:rFonts w:eastAsia="Calibri"/>
          <w:sz w:val="24"/>
          <w:szCs w:val="24"/>
          <w:lang w:val="tr-TR"/>
        </w:rPr>
        <w:t>Fâtiha</w:t>
      </w:r>
      <w:r w:rsidR="009C4DC4" w:rsidRPr="00765AF0">
        <w:rPr>
          <w:rFonts w:eastAsia="Calibri"/>
          <w:sz w:val="24"/>
          <w:szCs w:val="24"/>
          <w:lang w:val="tr-TR"/>
        </w:rPr>
        <w:t xml:space="preserve">, </w:t>
      </w:r>
      <w:r w:rsidR="00E574CB">
        <w:rPr>
          <w:rFonts w:eastAsia="Calibri"/>
          <w:sz w:val="24"/>
          <w:szCs w:val="24"/>
          <w:lang w:val="tr-TR"/>
        </w:rPr>
        <w:t>Ra‘d</w:t>
      </w:r>
      <w:r w:rsidR="009C4DC4" w:rsidRPr="00765AF0">
        <w:rPr>
          <w:rFonts w:eastAsia="Calibri"/>
          <w:sz w:val="24"/>
          <w:szCs w:val="24"/>
          <w:lang w:val="tr-TR"/>
        </w:rPr>
        <w:t xml:space="preserve">, </w:t>
      </w:r>
      <w:r w:rsidR="00C57B69">
        <w:rPr>
          <w:rFonts w:eastAsia="Calibri"/>
          <w:sz w:val="24"/>
          <w:szCs w:val="24"/>
          <w:lang w:val="tr-TR"/>
        </w:rPr>
        <w:t>Rahmân</w:t>
      </w:r>
      <w:r w:rsidR="009C4DC4" w:rsidRPr="00765AF0">
        <w:rPr>
          <w:rFonts w:eastAsia="Calibri"/>
          <w:sz w:val="24"/>
          <w:szCs w:val="24"/>
          <w:lang w:val="tr-TR"/>
        </w:rPr>
        <w:t xml:space="preserve">, Saf, </w:t>
      </w:r>
      <w:r w:rsidR="00BB3385">
        <w:rPr>
          <w:rFonts w:eastAsia="Calibri"/>
          <w:sz w:val="24"/>
          <w:szCs w:val="24"/>
          <w:lang w:val="tr-TR"/>
        </w:rPr>
        <w:t>Tegabün</w:t>
      </w:r>
      <w:r w:rsidR="009C4DC4" w:rsidRPr="00765AF0">
        <w:rPr>
          <w:rFonts w:eastAsia="Calibri"/>
          <w:sz w:val="24"/>
          <w:szCs w:val="24"/>
          <w:lang w:val="tr-TR"/>
        </w:rPr>
        <w:t xml:space="preserve">, </w:t>
      </w:r>
      <w:r w:rsidR="00307910">
        <w:rPr>
          <w:rFonts w:eastAsia="Calibri"/>
          <w:sz w:val="24"/>
          <w:szCs w:val="24"/>
          <w:lang w:val="tr-TR"/>
        </w:rPr>
        <w:t>Mutaffifîn</w:t>
      </w:r>
      <w:r w:rsidR="009C4DC4" w:rsidRPr="00765AF0">
        <w:rPr>
          <w:rFonts w:eastAsia="Calibri"/>
          <w:sz w:val="24"/>
          <w:szCs w:val="24"/>
          <w:lang w:val="tr-TR"/>
        </w:rPr>
        <w:t xml:space="preserve">, Kadir, Beyyine, </w:t>
      </w:r>
      <w:r w:rsidR="006C5111">
        <w:rPr>
          <w:rFonts w:eastAsia="Calibri"/>
          <w:sz w:val="24"/>
          <w:szCs w:val="24"/>
          <w:lang w:val="tr-TR"/>
        </w:rPr>
        <w:t>Zilzâl</w:t>
      </w:r>
      <w:r w:rsidR="009C4DC4" w:rsidRPr="00765AF0">
        <w:rPr>
          <w:rFonts w:eastAsia="Calibri"/>
          <w:sz w:val="24"/>
          <w:szCs w:val="24"/>
          <w:lang w:val="tr-TR"/>
        </w:rPr>
        <w:t xml:space="preserve">, </w:t>
      </w:r>
      <w:r w:rsidR="00846D59">
        <w:rPr>
          <w:rFonts w:eastAsia="Calibri"/>
          <w:sz w:val="24"/>
          <w:szCs w:val="24"/>
          <w:lang w:val="tr-TR"/>
        </w:rPr>
        <w:t>İhlâs</w:t>
      </w:r>
      <w:r w:rsidR="009C4DC4" w:rsidRPr="00765AF0">
        <w:rPr>
          <w:rFonts w:eastAsia="Calibri"/>
          <w:sz w:val="24"/>
          <w:szCs w:val="24"/>
          <w:lang w:val="tr-TR"/>
        </w:rPr>
        <w:t xml:space="preserve">, Felak, </w:t>
      </w:r>
      <w:r w:rsidR="00846D59">
        <w:rPr>
          <w:rFonts w:eastAsia="Calibri"/>
          <w:sz w:val="24"/>
          <w:szCs w:val="24"/>
          <w:lang w:val="tr-TR"/>
        </w:rPr>
        <w:t>Nâs</w:t>
      </w:r>
      <w:r w:rsidR="009C4DC4" w:rsidRPr="00765AF0">
        <w:rPr>
          <w:rFonts w:eastAsia="Calibri"/>
          <w:sz w:val="24"/>
          <w:szCs w:val="24"/>
          <w:lang w:val="tr-TR"/>
        </w:rPr>
        <w:t>.</w:t>
      </w:r>
    </w:p>
    <w:p w:rsidR="009C4DC4" w:rsidRDefault="009C4DC4"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r w:rsidRPr="00765AF0">
        <w:rPr>
          <w:rFonts w:eastAsia="Calibri"/>
          <w:sz w:val="24"/>
          <w:szCs w:val="24"/>
          <w:lang w:val="tr-TR"/>
        </w:rPr>
        <w:t xml:space="preserve">Ülkemizdeki birçok çalışmada referans olarak kullanılan Hz. Osman’a atfedilen </w:t>
      </w:r>
      <w:r w:rsidR="00A2571A">
        <w:rPr>
          <w:rFonts w:eastAsia="Calibri"/>
          <w:sz w:val="24"/>
          <w:szCs w:val="24"/>
          <w:lang w:val="tr-TR"/>
        </w:rPr>
        <w:t>nüzûl</w:t>
      </w:r>
      <w:r w:rsidRPr="00765AF0">
        <w:rPr>
          <w:rFonts w:eastAsia="Calibri"/>
          <w:sz w:val="24"/>
          <w:szCs w:val="24"/>
          <w:lang w:val="tr-TR"/>
        </w:rPr>
        <w:t xml:space="preserve"> tertipli </w:t>
      </w:r>
      <w:r w:rsidR="00A2571A">
        <w:rPr>
          <w:rFonts w:eastAsia="Calibri"/>
          <w:sz w:val="24"/>
          <w:szCs w:val="24"/>
          <w:lang w:val="tr-TR"/>
        </w:rPr>
        <w:t>sûre</w:t>
      </w:r>
      <w:r w:rsidRPr="00765AF0">
        <w:rPr>
          <w:rFonts w:eastAsia="Calibri"/>
          <w:sz w:val="24"/>
          <w:szCs w:val="24"/>
          <w:lang w:val="tr-TR"/>
        </w:rPr>
        <w:t xml:space="preserve"> listesine dair ulaşabildiğimiz bilgilerin izi Cerrahoğlu’nun </w:t>
      </w:r>
      <w:r w:rsidR="007F328B">
        <w:rPr>
          <w:rFonts w:eastAsia="Calibri"/>
          <w:sz w:val="24"/>
          <w:szCs w:val="24"/>
          <w:lang w:val="tr-TR"/>
        </w:rPr>
        <w:t>Tefsîr</w:t>
      </w:r>
      <w:r w:rsidRPr="00765AF0">
        <w:rPr>
          <w:rFonts w:eastAsia="Calibri"/>
          <w:sz w:val="24"/>
          <w:szCs w:val="24"/>
          <w:lang w:val="tr-TR"/>
        </w:rPr>
        <w:t xml:space="preserve"> Usulü</w:t>
      </w:r>
      <w:r w:rsidRPr="00765AF0">
        <w:rPr>
          <w:rFonts w:eastAsia="Calibri"/>
          <w:sz w:val="24"/>
          <w:szCs w:val="24"/>
          <w:vertAlign w:val="superscript"/>
          <w:lang w:val="tr-TR"/>
        </w:rPr>
        <w:footnoteReference w:id="148"/>
      </w:r>
      <w:r w:rsidRPr="00765AF0">
        <w:rPr>
          <w:rFonts w:eastAsia="Calibri"/>
          <w:sz w:val="24"/>
          <w:szCs w:val="24"/>
          <w:lang w:val="tr-TR"/>
        </w:rPr>
        <w:t xml:space="preserve"> kitabından öteye ulaşamamıştır. Bu listenin Mısır Heyeti’nin hazırladığı liste ile aynı olması bir karışıklığın olabileceği ve bu listenin asılsızca Hz. Osman’a nisbet edilebildiği iddialarını gündeme getirmiştir</w:t>
      </w:r>
      <w:r w:rsidRPr="00765AF0">
        <w:rPr>
          <w:rFonts w:eastAsia="Calibri"/>
          <w:sz w:val="24"/>
          <w:szCs w:val="24"/>
          <w:vertAlign w:val="superscript"/>
          <w:lang w:val="tr-TR"/>
        </w:rPr>
        <w:footnoteReference w:id="149"/>
      </w:r>
      <w:r w:rsidR="00615787">
        <w:rPr>
          <w:rFonts w:eastAsia="Calibri"/>
          <w:sz w:val="24"/>
          <w:szCs w:val="24"/>
          <w:lang w:val="tr-TR"/>
        </w:rPr>
        <w:t>.</w:t>
      </w:r>
    </w:p>
    <w:p w:rsidR="00DC1017" w:rsidRPr="00765AF0" w:rsidRDefault="00DC1017" w:rsidP="00EF7888">
      <w:pPr>
        <w:widowControl/>
        <w:autoSpaceDE/>
        <w:autoSpaceDN/>
        <w:spacing w:before="100" w:beforeAutospacing="1" w:after="100" w:afterAutospacing="1" w:line="360" w:lineRule="auto"/>
        <w:ind w:firstLine="709"/>
        <w:contextualSpacing/>
        <w:jc w:val="both"/>
        <w:rPr>
          <w:rFonts w:eastAsia="Calibri"/>
          <w:sz w:val="24"/>
          <w:szCs w:val="24"/>
          <w:lang w:val="tr-TR"/>
        </w:rPr>
      </w:pPr>
    </w:p>
    <w:p w:rsidR="005804EC" w:rsidRPr="00765AF0" w:rsidRDefault="006468FE" w:rsidP="007D5CC3">
      <w:pPr>
        <w:pStyle w:val="orta"/>
        <w:outlineLvl w:val="0"/>
        <w:rPr>
          <w:rFonts w:eastAsia="Calibri"/>
          <w:lang w:val="tr-TR"/>
        </w:rPr>
      </w:pPr>
      <w:bookmarkStart w:id="100" w:name="_Toc7750361"/>
      <w:bookmarkStart w:id="101" w:name="_Toc17036487"/>
      <w:r w:rsidRPr="00765AF0">
        <w:rPr>
          <w:rFonts w:eastAsia="Calibri"/>
          <w:lang w:val="tr-TR"/>
        </w:rPr>
        <w:t>Tablo 2. Kronolojik Mushaf Örnekleri</w:t>
      </w:r>
      <w:bookmarkEnd w:id="100"/>
      <w:r w:rsidR="001C79BD">
        <w:rPr>
          <w:rFonts w:eastAsia="Calibri"/>
          <w:lang w:val="tr-TR"/>
        </w:rPr>
        <w:t xml:space="preserve">nde </w:t>
      </w:r>
      <w:r w:rsidR="00A2571A">
        <w:rPr>
          <w:rFonts w:eastAsia="Calibri"/>
          <w:lang w:val="tr-TR"/>
        </w:rPr>
        <w:t>Sûre</w:t>
      </w:r>
      <w:r w:rsidR="001C79BD">
        <w:rPr>
          <w:rFonts w:eastAsia="Calibri"/>
          <w:lang w:val="tr-TR"/>
        </w:rPr>
        <w:t>lerin Tertibi</w:t>
      </w:r>
      <w:bookmarkEnd w:id="101"/>
    </w:p>
    <w:tbl>
      <w:tblPr>
        <w:tblpPr w:leftFromText="141" w:rightFromText="141" w:vertAnchor="text" w:horzAnchor="margin" w:tblpX="164" w:tblpY="84"/>
        <w:tblW w:w="8438"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486"/>
        <w:gridCol w:w="1327"/>
        <w:gridCol w:w="1317"/>
        <w:gridCol w:w="1327"/>
        <w:gridCol w:w="1327"/>
        <w:gridCol w:w="1327"/>
        <w:gridCol w:w="1327"/>
      </w:tblGrid>
      <w:tr w:rsidR="003E5C73" w:rsidRPr="00765AF0" w:rsidTr="00395F9A">
        <w:trPr>
          <w:tblHeader/>
        </w:trPr>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b/>
                <w:sz w:val="18"/>
                <w:szCs w:val="18"/>
                <w:lang w:val="tr-TR"/>
              </w:rPr>
            </w:pPr>
            <w:r w:rsidRPr="00765AF0">
              <w:rPr>
                <w:b/>
                <w:sz w:val="18"/>
                <w:szCs w:val="18"/>
                <w:lang w:val="tr-TR"/>
              </w:rPr>
              <w:t>İBN ABBAS</w:t>
            </w:r>
            <w:r w:rsidRPr="00765AF0">
              <w:rPr>
                <w:rStyle w:val="DipnotBavurusu"/>
                <w:b/>
                <w:sz w:val="18"/>
                <w:szCs w:val="18"/>
                <w:lang w:val="tr-TR"/>
              </w:rPr>
              <w:footnoteReference w:id="150"/>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CABİR B. ZEYD</w:t>
            </w:r>
            <w:r w:rsidRPr="00765AF0">
              <w:rPr>
                <w:rStyle w:val="DipnotBavurusu"/>
                <w:b/>
                <w:sz w:val="18"/>
                <w:szCs w:val="18"/>
                <w:lang w:val="tr-TR"/>
              </w:rPr>
              <w:footnoteReference w:id="151"/>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İKRİME- EL HASAN</w:t>
            </w:r>
            <w:r w:rsidRPr="00765AF0">
              <w:rPr>
                <w:rStyle w:val="DipnotBavurusu"/>
                <w:b/>
                <w:sz w:val="18"/>
                <w:szCs w:val="18"/>
                <w:lang w:val="tr-TR"/>
              </w:rPr>
              <w:footnoteReference w:id="152"/>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İBN NEDİM</w:t>
            </w:r>
            <w:r w:rsidRPr="00765AF0">
              <w:rPr>
                <w:rStyle w:val="DipnotBavurusu"/>
                <w:b/>
                <w:sz w:val="18"/>
                <w:szCs w:val="18"/>
                <w:lang w:val="tr-TR"/>
              </w:rPr>
              <w:footnoteReference w:id="153"/>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ZERKEŞİ</w:t>
            </w:r>
            <w:r w:rsidRPr="00765AF0">
              <w:rPr>
                <w:rStyle w:val="DipnotBavurusu"/>
                <w:b/>
                <w:sz w:val="18"/>
                <w:szCs w:val="18"/>
                <w:lang w:val="tr-TR"/>
              </w:rPr>
              <w:footnoteReference w:id="154"/>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b/>
                <w:sz w:val="18"/>
                <w:szCs w:val="18"/>
                <w:lang w:val="tr-TR"/>
              </w:rPr>
              <w:t>SUYUTİ</w:t>
            </w:r>
            <w:r w:rsidRPr="00765AF0">
              <w:rPr>
                <w:rStyle w:val="DipnotBavurusu"/>
                <w:b/>
                <w:sz w:val="18"/>
                <w:szCs w:val="18"/>
                <w:lang w:val="tr-TR"/>
              </w:rPr>
              <w:footnoteReference w:id="155"/>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 xml:space="preserve">  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Alak</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sz w:val="18"/>
                <w:szCs w:val="18"/>
                <w:lang w:val="tr-TR"/>
              </w:rPr>
            </w:pPr>
            <w:r w:rsidRPr="00765AF0">
              <w:rPr>
                <w:sz w:val="18"/>
                <w:szCs w:val="18"/>
                <w:lang w:val="tr-TR"/>
              </w:rPr>
              <w:t>Alak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Alak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Alak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sz w:val="18"/>
                <w:szCs w:val="18"/>
                <w:lang w:val="tr-TR"/>
              </w:rPr>
            </w:pPr>
            <w:r w:rsidRPr="00765AF0">
              <w:rPr>
                <w:sz w:val="18"/>
                <w:szCs w:val="18"/>
                <w:lang w:val="tr-TR"/>
              </w:rPr>
              <w:t>Alak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Alak</w:t>
            </w:r>
          </w:p>
        </w:tc>
      </w:tr>
      <w:tr w:rsidR="003E5C73" w:rsidRPr="00765AF0" w:rsidTr="00395F9A">
        <w:tc>
          <w:tcPr>
            <w:tcW w:w="486" w:type="dxa"/>
            <w:tcBorders>
              <w:top w:val="single" w:sz="4" w:space="0" w:color="000000" w:themeColor="text1"/>
              <w:left w:val="single" w:sz="4" w:space="0" w:color="000000" w:themeColor="text1"/>
              <w:bottom w:val="nil"/>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 xml:space="preserve">  2</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Kalem</w:t>
            </w:r>
          </w:p>
        </w:tc>
        <w:tc>
          <w:tcPr>
            <w:tcW w:w="1317" w:type="dxa"/>
            <w:tcBorders>
              <w:top w:val="single" w:sz="4" w:space="0" w:color="000000" w:themeColor="text1"/>
              <w:left w:val="single" w:sz="4" w:space="0" w:color="000000" w:themeColor="text1"/>
              <w:bottom w:val="nil"/>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Kalem</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Kalem</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Kalem</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Kalem</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Kalem</w:t>
            </w:r>
          </w:p>
        </w:tc>
      </w:tr>
      <w:tr w:rsidR="00395F9A" w:rsidRPr="00765AF0" w:rsidTr="00395F9A">
        <w:tc>
          <w:tcPr>
            <w:tcW w:w="8438" w:type="dxa"/>
            <w:gridSpan w:val="7"/>
            <w:tcBorders>
              <w:top w:val="nil"/>
              <w:left w:val="nil"/>
              <w:bottom w:val="single" w:sz="4" w:space="0" w:color="000000" w:themeColor="text1"/>
              <w:right w:val="nil"/>
            </w:tcBorders>
          </w:tcPr>
          <w:p w:rsidR="00395F9A" w:rsidRPr="00395F9A" w:rsidRDefault="00395F9A" w:rsidP="00395F9A">
            <w:pPr>
              <w:spacing w:line="360" w:lineRule="auto"/>
              <w:jc w:val="center"/>
              <w:rPr>
                <w:b/>
                <w:bCs/>
                <w:sz w:val="24"/>
                <w:szCs w:val="24"/>
                <w:lang w:val="tr-TR"/>
              </w:rPr>
            </w:pPr>
            <w:r w:rsidRPr="00395F9A">
              <w:rPr>
                <w:rFonts w:eastAsia="Calibri"/>
                <w:b/>
                <w:bCs/>
                <w:sz w:val="24"/>
                <w:szCs w:val="24"/>
                <w:lang w:val="tr-TR"/>
              </w:rPr>
              <w:lastRenderedPageBreak/>
              <w:t>Tablo 2.</w:t>
            </w:r>
            <w:r>
              <w:rPr>
                <w:rFonts w:eastAsia="Calibri"/>
                <w:b/>
                <w:bCs/>
                <w:sz w:val="24"/>
                <w:szCs w:val="24"/>
                <w:lang w:val="tr-TR"/>
              </w:rPr>
              <w:t xml:space="preserve"> (Devam)</w:t>
            </w:r>
          </w:p>
        </w:tc>
      </w:tr>
      <w:tr w:rsidR="00A22E3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İBN ABBAS</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CABİR B. ZEYD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İKRİME- EL HASAN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İBN NEDİM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ZERKEŞİ</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sz w:val="18"/>
                <w:szCs w:val="18"/>
                <w:lang w:val="tr-TR"/>
              </w:rPr>
            </w:pPr>
            <w:r w:rsidRPr="00765AF0">
              <w:rPr>
                <w:b/>
                <w:sz w:val="18"/>
                <w:szCs w:val="18"/>
                <w:lang w:val="tr-TR"/>
              </w:rPr>
              <w:t>SUYUTİ</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 xml:space="preserve">  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Müzzemmil</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Müzzemmil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Müzzemmil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Müzzemmil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Müzzemmil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Müzzemmil</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 xml:space="preserve">  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Müddessir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Müddessir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Müddessir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Müddessir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Müddessir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Müddessir</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 xml:space="preserve">  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Tebbet</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C57B69" w:rsidP="004569C4">
            <w:pPr>
              <w:rPr>
                <w:sz w:val="18"/>
                <w:szCs w:val="18"/>
                <w:lang w:val="tr-TR"/>
              </w:rPr>
            </w:pPr>
            <w:r>
              <w:rPr>
                <w:sz w:val="18"/>
                <w:szCs w:val="18"/>
                <w:lang w:val="tr-TR"/>
              </w:rPr>
              <w:t>Fâtiha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Tebbet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Tebbet</w:t>
            </w:r>
            <w:r w:rsidRPr="00765AF0">
              <w:rPr>
                <w:rStyle w:val="DipnotBavurusu"/>
                <w:sz w:val="18"/>
                <w:szCs w:val="18"/>
                <w:lang w:val="tr-TR"/>
              </w:rPr>
              <w:footnoteReference w:id="156"/>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Tebbet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C57B69" w:rsidP="004569C4">
            <w:pPr>
              <w:rPr>
                <w:sz w:val="18"/>
                <w:szCs w:val="18"/>
                <w:lang w:val="tr-TR"/>
              </w:rPr>
            </w:pPr>
            <w:r>
              <w:rPr>
                <w:sz w:val="18"/>
                <w:szCs w:val="18"/>
                <w:lang w:val="tr-TR"/>
              </w:rPr>
              <w:t>Fâtiha</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 xml:space="preserve">  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846D59" w:rsidP="004569C4">
            <w:pPr>
              <w:rPr>
                <w:sz w:val="18"/>
                <w:szCs w:val="18"/>
                <w:lang w:val="tr-TR"/>
              </w:rPr>
            </w:pPr>
            <w:r>
              <w:rPr>
                <w:sz w:val="18"/>
                <w:szCs w:val="18"/>
                <w:lang w:val="tr-TR"/>
              </w:rPr>
              <w:t>Tekvîr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Tebbet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846D59" w:rsidP="004569C4">
            <w:pPr>
              <w:rPr>
                <w:sz w:val="18"/>
                <w:szCs w:val="18"/>
                <w:lang w:val="tr-TR"/>
              </w:rPr>
            </w:pPr>
            <w:r>
              <w:rPr>
                <w:sz w:val="18"/>
                <w:szCs w:val="18"/>
                <w:lang w:val="tr-TR"/>
              </w:rPr>
              <w:t>Tekvîr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846D59" w:rsidP="004569C4">
            <w:pPr>
              <w:rPr>
                <w:sz w:val="18"/>
                <w:szCs w:val="18"/>
                <w:lang w:val="tr-TR"/>
              </w:rPr>
            </w:pPr>
            <w:r>
              <w:rPr>
                <w:sz w:val="18"/>
                <w:szCs w:val="18"/>
                <w:lang w:val="tr-TR"/>
              </w:rPr>
              <w:t>Tekvîr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846D59" w:rsidP="004569C4">
            <w:pPr>
              <w:rPr>
                <w:sz w:val="18"/>
                <w:szCs w:val="18"/>
                <w:lang w:val="tr-TR"/>
              </w:rPr>
            </w:pPr>
            <w:r>
              <w:rPr>
                <w:sz w:val="18"/>
                <w:szCs w:val="18"/>
                <w:lang w:val="tr-TR"/>
              </w:rPr>
              <w:t>Tekvîr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BF2848" w:rsidP="004569C4">
            <w:pPr>
              <w:rPr>
                <w:sz w:val="18"/>
                <w:szCs w:val="18"/>
                <w:lang w:val="tr-TR"/>
              </w:rPr>
            </w:pPr>
            <w:r>
              <w:rPr>
                <w:sz w:val="18"/>
                <w:szCs w:val="18"/>
                <w:lang w:val="tr-TR"/>
              </w:rPr>
              <w:t>Tebbet</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 xml:space="preserve">  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A2571A" w:rsidP="004569C4">
            <w:pPr>
              <w:rPr>
                <w:sz w:val="18"/>
                <w:szCs w:val="18"/>
                <w:lang w:val="tr-TR"/>
              </w:rPr>
            </w:pPr>
            <w:r>
              <w:rPr>
                <w:sz w:val="18"/>
                <w:szCs w:val="18"/>
                <w:lang w:val="tr-TR"/>
              </w:rPr>
              <w:t>A‘lâ</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846D59" w:rsidP="004569C4">
            <w:pPr>
              <w:rPr>
                <w:sz w:val="18"/>
                <w:szCs w:val="18"/>
                <w:lang w:val="tr-TR"/>
              </w:rPr>
            </w:pPr>
            <w:r>
              <w:rPr>
                <w:sz w:val="18"/>
                <w:szCs w:val="18"/>
                <w:lang w:val="tr-TR"/>
              </w:rPr>
              <w:t>Tekvîr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A2571A" w:rsidP="004569C4">
            <w:pPr>
              <w:rPr>
                <w:sz w:val="18"/>
                <w:szCs w:val="18"/>
                <w:lang w:val="tr-TR"/>
              </w:rPr>
            </w:pPr>
            <w:r>
              <w:rPr>
                <w:sz w:val="18"/>
                <w:szCs w:val="18"/>
                <w:lang w:val="tr-TR"/>
              </w:rPr>
              <w:t>A‘lâ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A2571A" w:rsidP="004569C4">
            <w:pPr>
              <w:rPr>
                <w:sz w:val="18"/>
                <w:szCs w:val="18"/>
                <w:lang w:val="tr-TR"/>
              </w:rPr>
            </w:pPr>
            <w:r>
              <w:rPr>
                <w:sz w:val="18"/>
                <w:szCs w:val="18"/>
                <w:lang w:val="tr-TR"/>
              </w:rPr>
              <w:t>A‘lâ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A2571A" w:rsidP="004569C4">
            <w:pPr>
              <w:rPr>
                <w:sz w:val="18"/>
                <w:szCs w:val="18"/>
                <w:lang w:val="tr-TR"/>
              </w:rPr>
            </w:pPr>
            <w:r>
              <w:rPr>
                <w:sz w:val="18"/>
                <w:szCs w:val="18"/>
                <w:lang w:val="tr-TR"/>
              </w:rPr>
              <w:t>A‘lâ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846D59" w:rsidP="004569C4">
            <w:pPr>
              <w:rPr>
                <w:sz w:val="18"/>
                <w:szCs w:val="18"/>
                <w:lang w:val="tr-TR"/>
              </w:rPr>
            </w:pPr>
            <w:r>
              <w:rPr>
                <w:sz w:val="18"/>
                <w:szCs w:val="18"/>
                <w:lang w:val="tr-TR"/>
              </w:rPr>
              <w:t>Tekvîr</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 xml:space="preserve">  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Leyl</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A2571A" w:rsidP="004569C4">
            <w:pPr>
              <w:rPr>
                <w:sz w:val="18"/>
                <w:szCs w:val="18"/>
                <w:lang w:val="tr-TR"/>
              </w:rPr>
            </w:pPr>
            <w:r>
              <w:rPr>
                <w:sz w:val="18"/>
                <w:szCs w:val="18"/>
                <w:lang w:val="tr-TR"/>
              </w:rPr>
              <w:t>A‘lâ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Leyl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946784" w:rsidP="004569C4">
            <w:pPr>
              <w:rPr>
                <w:sz w:val="18"/>
                <w:szCs w:val="18"/>
                <w:lang w:val="tr-TR"/>
              </w:rPr>
            </w:pPr>
            <w:r>
              <w:rPr>
                <w:sz w:val="18"/>
                <w:szCs w:val="18"/>
                <w:lang w:val="tr-TR"/>
              </w:rPr>
              <w:t>İnşirâh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Leyl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A2571A" w:rsidP="004569C4">
            <w:pPr>
              <w:rPr>
                <w:sz w:val="18"/>
                <w:szCs w:val="18"/>
                <w:lang w:val="tr-TR"/>
              </w:rPr>
            </w:pPr>
            <w:r>
              <w:rPr>
                <w:sz w:val="18"/>
                <w:szCs w:val="18"/>
                <w:lang w:val="tr-TR"/>
              </w:rPr>
              <w:t>A‘lâ</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 xml:space="preserve">  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Fecr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Leyl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Fecr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Asr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Fecr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BF2848" w:rsidP="004569C4">
            <w:pPr>
              <w:rPr>
                <w:sz w:val="18"/>
                <w:szCs w:val="18"/>
                <w:lang w:val="tr-TR"/>
              </w:rPr>
            </w:pPr>
            <w:r>
              <w:rPr>
                <w:sz w:val="18"/>
                <w:szCs w:val="18"/>
                <w:lang w:val="tr-TR"/>
              </w:rPr>
              <w:t>Leyl</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10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563F38" w:rsidP="004569C4">
            <w:pPr>
              <w:rPr>
                <w:sz w:val="18"/>
                <w:szCs w:val="18"/>
                <w:lang w:val="tr-TR"/>
              </w:rPr>
            </w:pPr>
            <w:r>
              <w:rPr>
                <w:sz w:val="18"/>
                <w:szCs w:val="18"/>
                <w:lang w:val="tr-TR"/>
              </w:rPr>
              <w:t>Duhâ</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Fecr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563F38" w:rsidP="004569C4">
            <w:pPr>
              <w:rPr>
                <w:sz w:val="18"/>
                <w:szCs w:val="18"/>
                <w:lang w:val="tr-TR"/>
              </w:rPr>
            </w:pPr>
            <w:r>
              <w:rPr>
                <w:sz w:val="18"/>
                <w:szCs w:val="18"/>
                <w:lang w:val="tr-TR"/>
              </w:rPr>
              <w:t>Duhâ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Fecr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563F38" w:rsidP="004569C4">
            <w:pPr>
              <w:rPr>
                <w:sz w:val="18"/>
                <w:szCs w:val="18"/>
                <w:lang w:val="tr-TR"/>
              </w:rPr>
            </w:pPr>
            <w:r>
              <w:rPr>
                <w:sz w:val="18"/>
                <w:szCs w:val="18"/>
                <w:lang w:val="tr-TR"/>
              </w:rPr>
              <w:t>Duhâ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BF2848" w:rsidP="004569C4">
            <w:pPr>
              <w:rPr>
                <w:sz w:val="18"/>
                <w:szCs w:val="18"/>
                <w:lang w:val="tr-TR"/>
              </w:rPr>
            </w:pPr>
            <w:r>
              <w:rPr>
                <w:sz w:val="18"/>
                <w:szCs w:val="18"/>
                <w:lang w:val="tr-TR"/>
              </w:rPr>
              <w:t>Fecr</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11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946784" w:rsidP="004569C4">
            <w:pPr>
              <w:rPr>
                <w:sz w:val="18"/>
                <w:szCs w:val="18"/>
                <w:lang w:val="tr-TR"/>
              </w:rPr>
            </w:pPr>
            <w:r>
              <w:rPr>
                <w:sz w:val="18"/>
                <w:szCs w:val="18"/>
                <w:lang w:val="tr-TR"/>
              </w:rPr>
              <w:t>İnşirâh</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563F38" w:rsidP="004569C4">
            <w:pPr>
              <w:rPr>
                <w:sz w:val="18"/>
                <w:szCs w:val="18"/>
                <w:lang w:val="tr-TR"/>
              </w:rPr>
            </w:pPr>
            <w:r>
              <w:rPr>
                <w:sz w:val="18"/>
                <w:szCs w:val="18"/>
                <w:lang w:val="tr-TR"/>
              </w:rPr>
              <w:t>Duhâ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946784" w:rsidP="004569C4">
            <w:pPr>
              <w:rPr>
                <w:sz w:val="18"/>
                <w:szCs w:val="18"/>
                <w:lang w:val="tr-TR"/>
              </w:rPr>
            </w:pPr>
            <w:r>
              <w:rPr>
                <w:sz w:val="18"/>
                <w:szCs w:val="18"/>
                <w:lang w:val="tr-TR"/>
              </w:rPr>
              <w:t>İnşirâh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563F38" w:rsidP="004569C4">
            <w:pPr>
              <w:rPr>
                <w:sz w:val="18"/>
                <w:szCs w:val="18"/>
                <w:lang w:val="tr-TR"/>
              </w:rPr>
            </w:pPr>
            <w:r>
              <w:rPr>
                <w:sz w:val="18"/>
                <w:szCs w:val="18"/>
                <w:lang w:val="tr-TR"/>
              </w:rPr>
              <w:t>Duhâ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946784" w:rsidP="004569C4">
            <w:pPr>
              <w:rPr>
                <w:sz w:val="18"/>
                <w:szCs w:val="18"/>
                <w:lang w:val="tr-TR"/>
              </w:rPr>
            </w:pPr>
            <w:r>
              <w:rPr>
                <w:sz w:val="18"/>
                <w:szCs w:val="18"/>
                <w:lang w:val="tr-TR"/>
              </w:rPr>
              <w:t>İnşirâh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563F38" w:rsidP="004569C4">
            <w:pPr>
              <w:rPr>
                <w:sz w:val="18"/>
                <w:szCs w:val="18"/>
                <w:lang w:val="tr-TR"/>
              </w:rPr>
            </w:pPr>
            <w:r>
              <w:rPr>
                <w:sz w:val="18"/>
                <w:szCs w:val="18"/>
                <w:lang w:val="tr-TR"/>
              </w:rPr>
              <w:t>Duhâ</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12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Asr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946784" w:rsidP="004569C4">
            <w:pPr>
              <w:rPr>
                <w:sz w:val="18"/>
                <w:szCs w:val="18"/>
                <w:lang w:val="tr-TR"/>
              </w:rPr>
            </w:pPr>
            <w:r>
              <w:rPr>
                <w:sz w:val="18"/>
                <w:szCs w:val="18"/>
                <w:lang w:val="tr-TR"/>
              </w:rPr>
              <w:t>İnşirâh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Asr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Leyl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Asr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946784" w:rsidP="004569C4">
            <w:pPr>
              <w:rPr>
                <w:sz w:val="18"/>
                <w:szCs w:val="18"/>
                <w:lang w:val="tr-TR"/>
              </w:rPr>
            </w:pPr>
            <w:r>
              <w:rPr>
                <w:sz w:val="18"/>
                <w:szCs w:val="18"/>
                <w:lang w:val="tr-TR"/>
              </w:rPr>
              <w:t>İnşirâh</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13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07910" w:rsidP="004569C4">
            <w:pPr>
              <w:rPr>
                <w:sz w:val="18"/>
                <w:szCs w:val="18"/>
                <w:lang w:val="tr-TR"/>
              </w:rPr>
            </w:pPr>
            <w:r>
              <w:rPr>
                <w:sz w:val="18"/>
                <w:szCs w:val="18"/>
                <w:lang w:val="tr-TR"/>
              </w:rPr>
              <w:t>Âdiyât</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Asr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07910" w:rsidP="004569C4">
            <w:pPr>
              <w:rPr>
                <w:sz w:val="18"/>
                <w:szCs w:val="18"/>
                <w:lang w:val="tr-TR"/>
              </w:rPr>
            </w:pPr>
            <w:r>
              <w:rPr>
                <w:sz w:val="18"/>
                <w:szCs w:val="18"/>
                <w:lang w:val="tr-TR"/>
              </w:rPr>
              <w:t>Âdiyât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07910" w:rsidP="004569C4">
            <w:pPr>
              <w:rPr>
                <w:sz w:val="18"/>
                <w:szCs w:val="18"/>
                <w:lang w:val="tr-TR"/>
              </w:rPr>
            </w:pPr>
            <w:r>
              <w:rPr>
                <w:sz w:val="18"/>
                <w:szCs w:val="18"/>
                <w:lang w:val="tr-TR"/>
              </w:rPr>
              <w:t>Âdiyât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07910" w:rsidP="004569C4">
            <w:pPr>
              <w:rPr>
                <w:sz w:val="18"/>
                <w:szCs w:val="18"/>
                <w:lang w:val="tr-TR"/>
              </w:rPr>
            </w:pPr>
            <w:r>
              <w:rPr>
                <w:sz w:val="18"/>
                <w:szCs w:val="18"/>
                <w:lang w:val="tr-TR"/>
              </w:rPr>
              <w:t>Âdiyât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BF2848" w:rsidP="004569C4">
            <w:pPr>
              <w:rPr>
                <w:sz w:val="18"/>
                <w:szCs w:val="18"/>
                <w:lang w:val="tr-TR"/>
              </w:rPr>
            </w:pPr>
            <w:r>
              <w:rPr>
                <w:sz w:val="18"/>
                <w:szCs w:val="18"/>
                <w:lang w:val="tr-TR"/>
              </w:rPr>
              <w:t>Asr</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14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Kevser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07910" w:rsidP="004569C4">
            <w:pPr>
              <w:rPr>
                <w:sz w:val="18"/>
                <w:szCs w:val="18"/>
                <w:lang w:val="tr-TR"/>
              </w:rPr>
            </w:pPr>
            <w:r>
              <w:rPr>
                <w:sz w:val="18"/>
                <w:szCs w:val="18"/>
                <w:lang w:val="tr-TR"/>
              </w:rPr>
              <w:t>Âdiyât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Kevser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Kevser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Kevser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07910" w:rsidP="004569C4">
            <w:pPr>
              <w:rPr>
                <w:sz w:val="18"/>
                <w:szCs w:val="18"/>
                <w:lang w:val="tr-TR"/>
              </w:rPr>
            </w:pPr>
            <w:r>
              <w:rPr>
                <w:sz w:val="18"/>
                <w:szCs w:val="18"/>
                <w:lang w:val="tr-TR"/>
              </w:rPr>
              <w:t>Âdiyât</w:t>
            </w:r>
          </w:p>
        </w:tc>
      </w:tr>
      <w:tr w:rsidR="003E5C7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5C73" w:rsidRPr="00765AF0" w:rsidRDefault="003E5C73" w:rsidP="004569C4">
            <w:pPr>
              <w:rPr>
                <w:b/>
                <w:sz w:val="18"/>
                <w:szCs w:val="18"/>
                <w:lang w:val="tr-TR"/>
              </w:rPr>
            </w:pPr>
            <w:r w:rsidRPr="00765AF0">
              <w:rPr>
                <w:b/>
                <w:sz w:val="18"/>
                <w:szCs w:val="18"/>
                <w:lang w:val="tr-TR"/>
              </w:rPr>
              <w:t>15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6C5111" w:rsidP="004569C4">
            <w:pPr>
              <w:rPr>
                <w:sz w:val="18"/>
                <w:szCs w:val="18"/>
                <w:lang w:val="tr-TR"/>
              </w:rPr>
            </w:pPr>
            <w:r>
              <w:rPr>
                <w:sz w:val="18"/>
                <w:szCs w:val="18"/>
                <w:lang w:val="tr-TR"/>
              </w:rPr>
              <w:t>Tekâsür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3E5C73" w:rsidP="004569C4">
            <w:pPr>
              <w:rPr>
                <w:sz w:val="18"/>
                <w:szCs w:val="18"/>
                <w:lang w:val="tr-TR"/>
              </w:rPr>
            </w:pPr>
            <w:r w:rsidRPr="00765AF0">
              <w:rPr>
                <w:sz w:val="18"/>
                <w:szCs w:val="18"/>
                <w:lang w:val="tr-TR"/>
              </w:rPr>
              <w:t>Kevser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6C5111" w:rsidP="004569C4">
            <w:pPr>
              <w:rPr>
                <w:sz w:val="18"/>
                <w:szCs w:val="18"/>
                <w:lang w:val="tr-TR"/>
              </w:rPr>
            </w:pPr>
            <w:r>
              <w:rPr>
                <w:sz w:val="18"/>
                <w:szCs w:val="18"/>
                <w:lang w:val="tr-TR"/>
              </w:rPr>
              <w:t>Tekâsür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6C5111" w:rsidP="004569C4">
            <w:pPr>
              <w:rPr>
                <w:sz w:val="18"/>
                <w:szCs w:val="18"/>
                <w:lang w:val="tr-TR"/>
              </w:rPr>
            </w:pPr>
            <w:r>
              <w:rPr>
                <w:sz w:val="18"/>
                <w:szCs w:val="18"/>
                <w:lang w:val="tr-TR"/>
              </w:rPr>
              <w:t>Tekâsür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6C5111" w:rsidP="004569C4">
            <w:pPr>
              <w:rPr>
                <w:sz w:val="18"/>
                <w:szCs w:val="18"/>
                <w:lang w:val="tr-TR"/>
              </w:rPr>
            </w:pPr>
            <w:r>
              <w:rPr>
                <w:sz w:val="18"/>
                <w:szCs w:val="18"/>
                <w:lang w:val="tr-TR"/>
              </w:rPr>
              <w:t>Tekâsür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5C73" w:rsidRPr="00765AF0" w:rsidRDefault="00BF2848" w:rsidP="004569C4">
            <w:pPr>
              <w:rPr>
                <w:sz w:val="18"/>
                <w:szCs w:val="18"/>
                <w:lang w:val="tr-TR"/>
              </w:rPr>
            </w:pPr>
            <w:r>
              <w:rPr>
                <w:sz w:val="18"/>
                <w:szCs w:val="18"/>
                <w:lang w:val="tr-TR"/>
              </w:rPr>
              <w:t>Kevser</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16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Mâûn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Tekâsür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Mâûn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Mâûn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Mâûn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Tekâsür</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17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563F38" w:rsidP="004569C4">
            <w:pPr>
              <w:rPr>
                <w:sz w:val="18"/>
                <w:szCs w:val="18"/>
                <w:lang w:val="tr-TR"/>
              </w:rPr>
            </w:pPr>
            <w:r>
              <w:rPr>
                <w:sz w:val="18"/>
                <w:szCs w:val="18"/>
                <w:lang w:val="tr-TR"/>
              </w:rPr>
              <w:t>Kâfirûn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Mâûn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563F38" w:rsidP="004569C4">
            <w:pPr>
              <w:rPr>
                <w:sz w:val="18"/>
                <w:szCs w:val="18"/>
                <w:lang w:val="tr-TR"/>
              </w:rPr>
            </w:pPr>
            <w:r>
              <w:rPr>
                <w:sz w:val="18"/>
                <w:szCs w:val="18"/>
                <w:lang w:val="tr-TR"/>
              </w:rPr>
              <w:t>Kâfirûn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563F38" w:rsidP="004569C4">
            <w:pPr>
              <w:rPr>
                <w:sz w:val="18"/>
                <w:szCs w:val="18"/>
                <w:lang w:val="tr-TR"/>
              </w:rPr>
            </w:pPr>
            <w:r>
              <w:rPr>
                <w:sz w:val="18"/>
                <w:szCs w:val="18"/>
                <w:lang w:val="tr-TR"/>
              </w:rPr>
              <w:t>Kâfirûn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563F38" w:rsidP="004569C4">
            <w:pPr>
              <w:rPr>
                <w:sz w:val="18"/>
                <w:szCs w:val="18"/>
                <w:lang w:val="tr-TR"/>
              </w:rPr>
            </w:pPr>
            <w:r>
              <w:rPr>
                <w:sz w:val="18"/>
                <w:szCs w:val="18"/>
                <w:lang w:val="tr-TR"/>
              </w:rPr>
              <w:t>Kâfirûn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Mâûn</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18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Fîl</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563F38" w:rsidP="004569C4">
            <w:pPr>
              <w:rPr>
                <w:sz w:val="18"/>
                <w:szCs w:val="18"/>
                <w:lang w:val="tr-TR"/>
              </w:rPr>
            </w:pPr>
            <w:r>
              <w:rPr>
                <w:sz w:val="18"/>
                <w:szCs w:val="18"/>
                <w:lang w:val="tr-TR"/>
              </w:rPr>
              <w:t>Kâfirûn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Fîl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Fîl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Fîl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563F38" w:rsidP="004569C4">
            <w:pPr>
              <w:rPr>
                <w:sz w:val="18"/>
                <w:szCs w:val="18"/>
                <w:lang w:val="tr-TR"/>
              </w:rPr>
            </w:pPr>
            <w:r>
              <w:rPr>
                <w:sz w:val="18"/>
                <w:szCs w:val="18"/>
                <w:lang w:val="tr-TR"/>
              </w:rPr>
              <w:t>Kâfirûn</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19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Felak</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Fîl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Felak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İhlâs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Felak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Fîl</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20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Nâs</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Felak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Nâs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Felak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Nâs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Pr>
                <w:sz w:val="18"/>
                <w:szCs w:val="18"/>
                <w:lang w:val="tr-TR"/>
              </w:rPr>
              <w:t>Felak</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21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İhlâs</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Nâs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İhlâs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Nâs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İhlâs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Nâs</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22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Necm</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İhlâs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Necm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Necm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Necm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846D59" w:rsidP="004569C4">
            <w:pPr>
              <w:rPr>
                <w:sz w:val="18"/>
                <w:szCs w:val="18"/>
                <w:lang w:val="tr-TR"/>
              </w:rPr>
            </w:pPr>
            <w:r>
              <w:rPr>
                <w:sz w:val="18"/>
                <w:szCs w:val="18"/>
                <w:lang w:val="tr-TR"/>
              </w:rPr>
              <w:t>İhlâs</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23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Abese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Necm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Abese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Abese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Abese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Pr>
                <w:sz w:val="18"/>
                <w:szCs w:val="18"/>
                <w:lang w:val="tr-TR"/>
              </w:rPr>
              <w:t>Necm</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24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Kadir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Abese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Kadir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Kadir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Kadir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Pr>
                <w:sz w:val="18"/>
                <w:szCs w:val="18"/>
                <w:lang w:val="tr-TR"/>
              </w:rPr>
              <w:t>Abese</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25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Şems</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Kadir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Şems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Şems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Şems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Pr>
                <w:sz w:val="18"/>
                <w:szCs w:val="18"/>
                <w:lang w:val="tr-TR"/>
              </w:rPr>
              <w:t>Kadir</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26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Burûc</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Şems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Burûc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Burûc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Burûc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Pr>
                <w:sz w:val="18"/>
                <w:szCs w:val="18"/>
                <w:lang w:val="tr-TR"/>
              </w:rPr>
              <w:t>Şems</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27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Tîn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Burûc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Tîn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Tîn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Tîn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Burûc</w:t>
            </w:r>
          </w:p>
        </w:tc>
      </w:tr>
      <w:tr w:rsidR="00EC4DB5"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4DB5" w:rsidRPr="00765AF0" w:rsidRDefault="00EC4DB5" w:rsidP="004569C4">
            <w:pPr>
              <w:rPr>
                <w:b/>
                <w:sz w:val="18"/>
                <w:szCs w:val="18"/>
                <w:lang w:val="tr-TR"/>
              </w:rPr>
            </w:pPr>
            <w:r w:rsidRPr="00765AF0">
              <w:rPr>
                <w:b/>
                <w:sz w:val="18"/>
                <w:szCs w:val="18"/>
                <w:lang w:val="tr-TR"/>
              </w:rPr>
              <w:t>28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Kureyş</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Tîn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Kureyş</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Kureyş</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EC4DB5" w:rsidP="004569C4">
            <w:pPr>
              <w:rPr>
                <w:sz w:val="18"/>
                <w:szCs w:val="18"/>
                <w:lang w:val="tr-TR"/>
              </w:rPr>
            </w:pPr>
            <w:r w:rsidRPr="00765AF0">
              <w:rPr>
                <w:sz w:val="18"/>
                <w:szCs w:val="18"/>
                <w:lang w:val="tr-TR"/>
              </w:rPr>
              <w:t>Kureyş</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4DB5" w:rsidRPr="00765AF0" w:rsidRDefault="006C5111" w:rsidP="004569C4">
            <w:pPr>
              <w:rPr>
                <w:sz w:val="18"/>
                <w:szCs w:val="18"/>
                <w:lang w:val="tr-TR"/>
              </w:rPr>
            </w:pPr>
            <w:r>
              <w:rPr>
                <w:sz w:val="18"/>
                <w:szCs w:val="18"/>
                <w:lang w:val="tr-TR"/>
              </w:rPr>
              <w:t>Tîn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29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Karia</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Kureyş</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Karia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Karia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Karia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Kureyş</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846D59" w:rsidP="004569C4">
            <w:pPr>
              <w:rPr>
                <w:sz w:val="18"/>
                <w:szCs w:val="18"/>
                <w:lang w:val="tr-TR"/>
              </w:rPr>
            </w:pPr>
            <w:r>
              <w:rPr>
                <w:sz w:val="18"/>
                <w:szCs w:val="18"/>
                <w:lang w:val="tr-TR"/>
              </w:rPr>
              <w:t>Kıyâme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Karia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846D59" w:rsidP="004569C4">
            <w:pPr>
              <w:rPr>
                <w:sz w:val="18"/>
                <w:szCs w:val="18"/>
                <w:lang w:val="tr-TR"/>
              </w:rPr>
            </w:pPr>
            <w:r>
              <w:rPr>
                <w:sz w:val="18"/>
                <w:szCs w:val="18"/>
                <w:lang w:val="tr-TR"/>
              </w:rPr>
              <w:t>Kıyâme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846D59" w:rsidP="004569C4">
            <w:pPr>
              <w:rPr>
                <w:sz w:val="18"/>
                <w:szCs w:val="18"/>
                <w:lang w:val="tr-TR"/>
              </w:rPr>
            </w:pPr>
            <w:r>
              <w:rPr>
                <w:sz w:val="18"/>
                <w:szCs w:val="18"/>
                <w:lang w:val="tr-TR"/>
              </w:rPr>
              <w:t>Kıyâme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846D59" w:rsidP="004569C4">
            <w:pPr>
              <w:rPr>
                <w:sz w:val="18"/>
                <w:szCs w:val="18"/>
                <w:lang w:val="tr-TR"/>
              </w:rPr>
            </w:pPr>
            <w:r>
              <w:rPr>
                <w:sz w:val="18"/>
                <w:szCs w:val="18"/>
                <w:lang w:val="tr-TR"/>
              </w:rPr>
              <w:t>Kıyâme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Karia</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Hümeze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846D59" w:rsidP="004569C4">
            <w:pPr>
              <w:rPr>
                <w:sz w:val="18"/>
                <w:szCs w:val="18"/>
                <w:lang w:val="tr-TR"/>
              </w:rPr>
            </w:pPr>
            <w:r>
              <w:rPr>
                <w:sz w:val="18"/>
                <w:szCs w:val="18"/>
                <w:lang w:val="tr-TR"/>
              </w:rPr>
              <w:t>Kıyâme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Hümeze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Hümeze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Hümeze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846D59" w:rsidP="004569C4">
            <w:pPr>
              <w:rPr>
                <w:sz w:val="18"/>
                <w:szCs w:val="18"/>
                <w:lang w:val="tr-TR"/>
              </w:rPr>
            </w:pPr>
            <w:r>
              <w:rPr>
                <w:sz w:val="18"/>
                <w:szCs w:val="18"/>
                <w:lang w:val="tr-TR"/>
              </w:rPr>
              <w:t>Kıyâme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Mürselât</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Hümeze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Mürselât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Mürselât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Mürselât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Hümeze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Kaf</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Mürselât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Mürselât</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Beled</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Beled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Beled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Beled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Kaf</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946784" w:rsidP="004569C4">
            <w:pPr>
              <w:rPr>
                <w:sz w:val="18"/>
                <w:szCs w:val="18"/>
                <w:lang w:val="tr-TR"/>
              </w:rPr>
            </w:pPr>
            <w:r>
              <w:rPr>
                <w:sz w:val="18"/>
                <w:szCs w:val="18"/>
                <w:lang w:val="tr-TR"/>
              </w:rPr>
              <w:t>Târık</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Beled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946784" w:rsidP="004569C4">
            <w:pPr>
              <w:rPr>
                <w:sz w:val="18"/>
                <w:szCs w:val="18"/>
                <w:lang w:val="tr-TR"/>
              </w:rPr>
            </w:pPr>
            <w:r>
              <w:rPr>
                <w:sz w:val="18"/>
                <w:szCs w:val="18"/>
                <w:lang w:val="tr-TR"/>
              </w:rPr>
              <w:t>Târık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Rahmân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946784" w:rsidP="004569C4">
            <w:pPr>
              <w:rPr>
                <w:sz w:val="18"/>
                <w:szCs w:val="18"/>
                <w:lang w:val="tr-TR"/>
              </w:rPr>
            </w:pPr>
            <w:r>
              <w:rPr>
                <w:sz w:val="18"/>
                <w:szCs w:val="18"/>
                <w:lang w:val="tr-TR"/>
              </w:rPr>
              <w:t>Târık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Beled</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Kamer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946784" w:rsidP="004569C4">
            <w:pPr>
              <w:rPr>
                <w:sz w:val="18"/>
                <w:szCs w:val="18"/>
                <w:lang w:val="tr-TR"/>
              </w:rPr>
            </w:pPr>
            <w:r>
              <w:rPr>
                <w:sz w:val="18"/>
                <w:szCs w:val="18"/>
                <w:lang w:val="tr-TR"/>
              </w:rPr>
              <w:t>Târık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Kamer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Cin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Kamer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946784" w:rsidP="004569C4">
            <w:pPr>
              <w:rPr>
                <w:sz w:val="18"/>
                <w:szCs w:val="18"/>
                <w:lang w:val="tr-TR"/>
              </w:rPr>
            </w:pPr>
            <w:r>
              <w:rPr>
                <w:sz w:val="18"/>
                <w:szCs w:val="18"/>
                <w:lang w:val="tr-TR"/>
              </w:rPr>
              <w:t>Târık</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Sâd</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Kamer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Sâd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Yâsîn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Sâd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Kamer</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A’raf</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Sâd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Cin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A’raf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A’raf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Sâd</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39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Cin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A’raf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Yâsîn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Furkan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Cin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A’raf</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Yâsîn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Cin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Furkan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Fâtır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Yâsîn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Cin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Furkan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Yâsîn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Fâtır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Meryem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Furkan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Yâsîn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Fâtır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Furkan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Tâhâ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Tâhâ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Fâtır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Furkan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Meryem</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Fâtır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Vâkıa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Vâkıa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Meryem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Fâtır</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Tâhâ</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Meryem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Şuarâ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Şuarâ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Tâhâ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Meryem</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Vâkıa</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Tâhâ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Neml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Neml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Vâkıa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Tâhâ</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Şuarâ</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Vâkıa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Kasas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Kasas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Şuarâ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Vâkıa</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Neml</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Şuarâ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C2967" w:rsidP="004569C4">
            <w:pPr>
              <w:rPr>
                <w:sz w:val="18"/>
                <w:szCs w:val="18"/>
                <w:lang w:val="tr-TR"/>
              </w:rPr>
            </w:pPr>
            <w:r>
              <w:rPr>
                <w:sz w:val="18"/>
                <w:szCs w:val="18"/>
                <w:lang w:val="tr-TR"/>
              </w:rPr>
              <w:t>İsrâ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C2967" w:rsidP="004569C4">
            <w:pPr>
              <w:rPr>
                <w:sz w:val="18"/>
                <w:szCs w:val="18"/>
                <w:lang w:val="tr-TR"/>
              </w:rPr>
            </w:pPr>
            <w:r>
              <w:rPr>
                <w:sz w:val="18"/>
                <w:szCs w:val="18"/>
                <w:lang w:val="tr-TR"/>
              </w:rPr>
              <w:t>İsrâ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Neml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Şuarâ</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Kasas</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Neml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Yûnus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Hûd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Kasas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Neml</w:t>
            </w:r>
          </w:p>
        </w:tc>
      </w:tr>
      <w:tr w:rsidR="003C7566" w:rsidRPr="00765AF0" w:rsidTr="00395F9A">
        <w:trPr>
          <w:trHeight w:val="65"/>
        </w:trPr>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49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C2967" w:rsidP="004569C4">
            <w:pPr>
              <w:rPr>
                <w:sz w:val="18"/>
                <w:szCs w:val="18"/>
                <w:lang w:val="tr-TR"/>
              </w:rPr>
            </w:pPr>
            <w:r>
              <w:rPr>
                <w:sz w:val="18"/>
                <w:szCs w:val="18"/>
                <w:lang w:val="tr-TR"/>
              </w:rPr>
              <w:t>İsrâ</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Kasas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Hûd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Yûsuf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C2967" w:rsidP="004569C4">
            <w:pPr>
              <w:rPr>
                <w:sz w:val="18"/>
                <w:szCs w:val="18"/>
                <w:lang w:val="tr-TR"/>
              </w:rPr>
            </w:pPr>
            <w:r>
              <w:rPr>
                <w:sz w:val="18"/>
                <w:szCs w:val="18"/>
                <w:lang w:val="tr-TR"/>
              </w:rPr>
              <w:t>İsrâ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Kasas</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Yûnus</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C2967" w:rsidP="004569C4">
            <w:pPr>
              <w:rPr>
                <w:sz w:val="18"/>
                <w:szCs w:val="18"/>
                <w:lang w:val="tr-TR"/>
              </w:rPr>
            </w:pPr>
            <w:r>
              <w:rPr>
                <w:sz w:val="18"/>
                <w:szCs w:val="18"/>
                <w:lang w:val="tr-TR"/>
              </w:rPr>
              <w:t>İsrâ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Yûsuf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Yûnus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Yûnus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C2967" w:rsidP="004569C4">
            <w:pPr>
              <w:rPr>
                <w:sz w:val="18"/>
                <w:szCs w:val="18"/>
                <w:lang w:val="tr-TR"/>
              </w:rPr>
            </w:pPr>
            <w:r>
              <w:rPr>
                <w:sz w:val="18"/>
                <w:szCs w:val="18"/>
                <w:lang w:val="tr-TR"/>
              </w:rPr>
              <w:t>İsrâ</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Hûd</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Yûnus</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Hicr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Hicr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Hûd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Yûnus</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Yûsuf</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Hûd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En‘âm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Sâffât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Yûsuf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Hûd</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Hicr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Yûsuf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Sâffât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Lokmân</w:t>
            </w:r>
            <w:r w:rsidR="003C7566" w:rsidRPr="00765AF0">
              <w:rPr>
                <w:rStyle w:val="DipnotBavurusu"/>
                <w:sz w:val="18"/>
                <w:szCs w:val="18"/>
                <w:lang w:val="tr-TR"/>
              </w:rPr>
              <w:footnoteReference w:id="157"/>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Hicr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Yûsuf</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En‘âm</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Hicr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Lokmân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Mü’minûn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En‘âm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Hicr</w:t>
            </w:r>
          </w:p>
        </w:tc>
      </w:tr>
      <w:tr w:rsidR="003C7566" w:rsidRPr="00765AF0" w:rsidTr="00A22E33">
        <w:tc>
          <w:tcPr>
            <w:tcW w:w="486" w:type="dxa"/>
            <w:tcBorders>
              <w:top w:val="single" w:sz="4" w:space="0" w:color="000000" w:themeColor="text1"/>
              <w:left w:val="single" w:sz="4" w:space="0" w:color="000000" w:themeColor="text1"/>
              <w:bottom w:val="nil"/>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55</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455ADE" w:rsidP="004569C4">
            <w:pPr>
              <w:rPr>
                <w:sz w:val="18"/>
                <w:szCs w:val="18"/>
                <w:lang w:val="tr-TR"/>
              </w:rPr>
            </w:pPr>
            <w:r>
              <w:rPr>
                <w:sz w:val="18"/>
                <w:szCs w:val="18"/>
                <w:lang w:val="tr-TR"/>
              </w:rPr>
              <w:t>Sâffât</w:t>
            </w:r>
          </w:p>
        </w:tc>
        <w:tc>
          <w:tcPr>
            <w:tcW w:w="131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4F05CF" w:rsidP="004569C4">
            <w:pPr>
              <w:rPr>
                <w:sz w:val="18"/>
                <w:szCs w:val="18"/>
                <w:lang w:val="tr-TR"/>
              </w:rPr>
            </w:pPr>
            <w:r>
              <w:rPr>
                <w:sz w:val="18"/>
                <w:szCs w:val="18"/>
                <w:lang w:val="tr-TR"/>
              </w:rPr>
              <w:t>En‘âm</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E574CB" w:rsidP="004569C4">
            <w:pPr>
              <w:rPr>
                <w:sz w:val="18"/>
                <w:szCs w:val="18"/>
                <w:lang w:val="tr-TR"/>
              </w:rPr>
            </w:pPr>
            <w:r>
              <w:rPr>
                <w:sz w:val="18"/>
                <w:szCs w:val="18"/>
                <w:lang w:val="tr-TR"/>
              </w:rPr>
              <w:t>Sebe’</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E574CB" w:rsidP="004569C4">
            <w:pPr>
              <w:rPr>
                <w:sz w:val="18"/>
                <w:szCs w:val="18"/>
                <w:lang w:val="tr-TR"/>
              </w:rPr>
            </w:pPr>
            <w:r>
              <w:rPr>
                <w:sz w:val="18"/>
                <w:szCs w:val="18"/>
                <w:lang w:val="tr-TR"/>
              </w:rPr>
              <w:t>Sebe’</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455ADE" w:rsidP="004569C4">
            <w:pPr>
              <w:rPr>
                <w:sz w:val="18"/>
                <w:szCs w:val="18"/>
                <w:lang w:val="tr-TR"/>
              </w:rPr>
            </w:pPr>
            <w:r>
              <w:rPr>
                <w:sz w:val="18"/>
                <w:szCs w:val="18"/>
                <w:lang w:val="tr-TR"/>
              </w:rPr>
              <w:t>Sâffât</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4F05CF" w:rsidP="004569C4">
            <w:pPr>
              <w:rPr>
                <w:sz w:val="18"/>
                <w:szCs w:val="18"/>
                <w:lang w:val="tr-TR"/>
              </w:rPr>
            </w:pPr>
            <w:r>
              <w:rPr>
                <w:sz w:val="18"/>
                <w:szCs w:val="18"/>
                <w:lang w:val="tr-TR"/>
              </w:rPr>
              <w:t>En‘âm</w:t>
            </w:r>
          </w:p>
        </w:tc>
      </w:tr>
      <w:tr w:rsidR="00A22E33" w:rsidRPr="00765AF0" w:rsidTr="00A22E33">
        <w:tc>
          <w:tcPr>
            <w:tcW w:w="8438" w:type="dxa"/>
            <w:gridSpan w:val="7"/>
            <w:tcBorders>
              <w:top w:val="nil"/>
              <w:left w:val="nil"/>
              <w:bottom w:val="single" w:sz="4" w:space="0" w:color="000000" w:themeColor="text1"/>
              <w:right w:val="nil"/>
            </w:tcBorders>
          </w:tcPr>
          <w:p w:rsidR="00A22E33" w:rsidRDefault="00A22E33" w:rsidP="00A22E33">
            <w:pPr>
              <w:spacing w:line="360" w:lineRule="auto"/>
              <w:jc w:val="center"/>
              <w:rPr>
                <w:sz w:val="18"/>
                <w:szCs w:val="18"/>
                <w:lang w:val="tr-TR"/>
              </w:rPr>
            </w:pPr>
            <w:r w:rsidRPr="00395F9A">
              <w:rPr>
                <w:rFonts w:eastAsia="Calibri"/>
                <w:b/>
                <w:bCs/>
                <w:sz w:val="24"/>
                <w:szCs w:val="24"/>
                <w:lang w:val="tr-TR"/>
              </w:rPr>
              <w:lastRenderedPageBreak/>
              <w:t>Tablo 2.</w:t>
            </w:r>
            <w:r>
              <w:rPr>
                <w:rFonts w:eastAsia="Calibri"/>
                <w:b/>
                <w:bCs/>
                <w:sz w:val="24"/>
                <w:szCs w:val="24"/>
                <w:lang w:val="tr-TR"/>
              </w:rPr>
              <w:t xml:space="preserve"> (Devam)</w:t>
            </w:r>
          </w:p>
        </w:tc>
      </w:tr>
      <w:tr w:rsidR="00A22E3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İBN ABBAS</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CABİR B. ZEYD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İKRİME- EL HASAN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İBN NEDİM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ZERKEŞİ</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sz w:val="18"/>
                <w:szCs w:val="18"/>
                <w:lang w:val="tr-TR"/>
              </w:rPr>
            </w:pPr>
            <w:r w:rsidRPr="00765AF0">
              <w:rPr>
                <w:b/>
                <w:sz w:val="18"/>
                <w:szCs w:val="18"/>
                <w:lang w:val="tr-TR"/>
              </w:rPr>
              <w:t>SUYUTİ</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Lokmân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Sâffât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Zümer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Enbiyâ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Lokmân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Sâffât</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Sebe’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Lokmân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Mü’min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Zümer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Sebe’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Lokmân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Zümer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Sebe’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563F38" w:rsidP="004569C4">
            <w:pPr>
              <w:rPr>
                <w:sz w:val="18"/>
                <w:szCs w:val="18"/>
                <w:lang w:val="tr-TR"/>
              </w:rPr>
            </w:pPr>
            <w:r>
              <w:rPr>
                <w:sz w:val="18"/>
                <w:szCs w:val="18"/>
                <w:lang w:val="tr-TR"/>
              </w:rPr>
              <w:t>Duhâ</w:t>
            </w:r>
            <w:r w:rsidR="003C7566" w:rsidRPr="00765AF0">
              <w:rPr>
                <w:sz w:val="18"/>
                <w:szCs w:val="18"/>
                <w:lang w:val="tr-TR"/>
              </w:rPr>
              <w:t>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Mü’min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Zümer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Sebe’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59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Mü’min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Zümer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Fussılet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Fussılet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Mü’min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Zümer</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Fussılet</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Mü’min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Şûra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Şûra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Fussılet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Mü’min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Şûra</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Fussılet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Zuhruf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Zuhruf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Şûra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Fussılet</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Zuhruf</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Zuhruf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Câsiye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563F38" w:rsidP="004569C4">
            <w:pPr>
              <w:rPr>
                <w:sz w:val="18"/>
                <w:szCs w:val="18"/>
                <w:lang w:val="tr-TR"/>
              </w:rPr>
            </w:pPr>
            <w:r>
              <w:rPr>
                <w:sz w:val="18"/>
                <w:szCs w:val="18"/>
                <w:lang w:val="tr-TR"/>
              </w:rPr>
              <w:t>Duhâ</w:t>
            </w:r>
            <w:r w:rsidR="003C7566" w:rsidRPr="00765AF0">
              <w:rPr>
                <w:sz w:val="18"/>
                <w:szCs w:val="18"/>
                <w:lang w:val="tr-TR"/>
              </w:rPr>
              <w:t>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Zuhruf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Zuhruf</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563F38" w:rsidP="004569C4">
            <w:pPr>
              <w:rPr>
                <w:sz w:val="18"/>
                <w:szCs w:val="18"/>
                <w:lang w:val="tr-TR"/>
              </w:rPr>
            </w:pPr>
            <w:r>
              <w:rPr>
                <w:sz w:val="18"/>
                <w:szCs w:val="18"/>
                <w:lang w:val="tr-TR"/>
              </w:rPr>
              <w:t>Duhâ</w:t>
            </w:r>
            <w:r w:rsidR="003C7566" w:rsidRPr="00765AF0">
              <w:rPr>
                <w:sz w:val="18"/>
                <w:szCs w:val="18"/>
                <w:lang w:val="tr-TR"/>
              </w:rPr>
              <w:t>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563F38" w:rsidP="004569C4">
            <w:pPr>
              <w:rPr>
                <w:sz w:val="18"/>
                <w:szCs w:val="18"/>
                <w:lang w:val="tr-TR"/>
              </w:rPr>
            </w:pPr>
            <w:r>
              <w:rPr>
                <w:sz w:val="18"/>
                <w:szCs w:val="18"/>
                <w:lang w:val="tr-TR"/>
              </w:rPr>
              <w:t>Duhâ</w:t>
            </w:r>
            <w:r w:rsidR="003C7566" w:rsidRPr="00765AF0">
              <w:rPr>
                <w:sz w:val="18"/>
                <w:szCs w:val="18"/>
                <w:lang w:val="tr-TR"/>
              </w:rPr>
              <w:t>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Ahkaf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Câsiye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563F38" w:rsidP="004569C4">
            <w:pPr>
              <w:rPr>
                <w:sz w:val="18"/>
                <w:szCs w:val="18"/>
                <w:lang w:val="tr-TR"/>
              </w:rPr>
            </w:pPr>
            <w:r>
              <w:rPr>
                <w:sz w:val="18"/>
                <w:szCs w:val="18"/>
                <w:lang w:val="tr-TR"/>
              </w:rPr>
              <w:t>Duhâ</w:t>
            </w:r>
            <w:r w:rsidR="003C7566" w:rsidRPr="00765AF0">
              <w:rPr>
                <w:sz w:val="18"/>
                <w:szCs w:val="18"/>
                <w:lang w:val="tr-TR"/>
              </w:rPr>
              <w:t>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563F38" w:rsidP="004569C4">
            <w:pPr>
              <w:rPr>
                <w:sz w:val="18"/>
                <w:szCs w:val="18"/>
                <w:lang w:val="tr-TR"/>
              </w:rPr>
            </w:pPr>
            <w:r>
              <w:rPr>
                <w:sz w:val="18"/>
                <w:szCs w:val="18"/>
                <w:lang w:val="tr-TR"/>
              </w:rPr>
              <w:t>Duhâ</w:t>
            </w:r>
            <w:r w:rsidR="003C7566">
              <w:rPr>
                <w:sz w:val="18"/>
                <w:szCs w:val="18"/>
                <w:lang w:val="tr-TR"/>
              </w:rPr>
              <w:t>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Câsiye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Câsiye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Zâriyât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Ahkaf</w:t>
            </w:r>
            <w:r w:rsidRPr="00765AF0">
              <w:rPr>
                <w:rStyle w:val="DipnotBavurusu"/>
                <w:sz w:val="18"/>
                <w:szCs w:val="18"/>
                <w:lang w:val="tr-TR"/>
              </w:rPr>
              <w:footnoteReference w:id="158"/>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Câsiye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Câsiye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Ahkaf</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Ahkaf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Gaşiye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Zâriyât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Ahkaf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Ahkaf</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Zâriyât</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Zâriyât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Kehf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Gaşiye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Zâriyât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Zâriyât</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Gaşiye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Gaşiye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Nahl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Kehf</w:t>
            </w:r>
            <w:r w:rsidRPr="00765AF0">
              <w:rPr>
                <w:rStyle w:val="DipnotBavurusu"/>
                <w:sz w:val="18"/>
                <w:szCs w:val="18"/>
                <w:lang w:val="tr-TR"/>
              </w:rPr>
              <w:footnoteReference w:id="159"/>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Gaşiye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Gaşiye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Kehf</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Kehf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Nûh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F05CF" w:rsidP="004569C4">
            <w:pPr>
              <w:rPr>
                <w:sz w:val="18"/>
                <w:szCs w:val="18"/>
                <w:lang w:val="tr-TR"/>
              </w:rPr>
            </w:pPr>
            <w:r>
              <w:rPr>
                <w:sz w:val="18"/>
                <w:szCs w:val="18"/>
                <w:lang w:val="tr-TR"/>
              </w:rPr>
              <w:t>En‘âm</w:t>
            </w:r>
            <w:r w:rsidR="003C7566" w:rsidRPr="00765AF0">
              <w:rPr>
                <w:rStyle w:val="DipnotBavurusu"/>
                <w:sz w:val="18"/>
                <w:szCs w:val="18"/>
                <w:lang w:val="tr-TR"/>
              </w:rPr>
              <w:footnoteReference w:id="160"/>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Kehf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Kehf</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69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Nahl</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Şûra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İbrâhim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Nahl</w:t>
            </w:r>
            <w:r w:rsidRPr="00765AF0">
              <w:rPr>
                <w:rStyle w:val="DipnotBavurusu"/>
                <w:sz w:val="18"/>
                <w:szCs w:val="18"/>
                <w:lang w:val="tr-TR"/>
              </w:rPr>
              <w:footnoteReference w:id="161"/>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Nahl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455ADE" w:rsidP="004569C4">
            <w:pPr>
              <w:rPr>
                <w:sz w:val="18"/>
                <w:szCs w:val="18"/>
                <w:lang w:val="tr-TR"/>
              </w:rPr>
            </w:pPr>
            <w:r>
              <w:rPr>
                <w:sz w:val="18"/>
                <w:szCs w:val="18"/>
                <w:lang w:val="tr-TR"/>
              </w:rPr>
              <w:t>Şûra</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Nûh</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Secde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Enbiyâ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Nûh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Nûh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İbrâhim</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İbrâhim</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Enbiyâ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Mü’minûn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İbrâhim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İbrâhim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Enbiyâ</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Enbiyâ</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Nahl</w:t>
            </w:r>
            <w:r w:rsidRPr="00765AF0">
              <w:rPr>
                <w:rStyle w:val="DipnotBavurusu"/>
                <w:sz w:val="18"/>
                <w:szCs w:val="18"/>
                <w:lang w:val="tr-TR"/>
              </w:rPr>
              <w:footnoteReference w:id="162"/>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Secde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Zümer</w:t>
            </w:r>
            <w:r w:rsidRPr="00765AF0">
              <w:rPr>
                <w:rStyle w:val="DipnotBavurusu"/>
                <w:sz w:val="18"/>
                <w:szCs w:val="18"/>
                <w:lang w:val="tr-TR"/>
              </w:rPr>
              <w:footnoteReference w:id="163"/>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Enbiyâ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Nahl</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Mü’minûn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Nûh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Tûr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Secde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Mü’minûn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Secde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Secde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Tûr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Mülk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Tûr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Secde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27032" w:rsidP="004569C4">
            <w:pPr>
              <w:rPr>
                <w:sz w:val="18"/>
                <w:szCs w:val="18"/>
                <w:lang w:val="tr-TR"/>
              </w:rPr>
            </w:pPr>
            <w:r>
              <w:rPr>
                <w:sz w:val="18"/>
                <w:szCs w:val="18"/>
                <w:lang w:val="tr-TR"/>
              </w:rPr>
              <w:t>Nûh</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Tûr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Mü’minûn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Hâkka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Mülk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Tûr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Tûr</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Mülk</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Mülk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Meariç</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Hâkka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Mülk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4150A" w:rsidP="004569C4">
            <w:pPr>
              <w:rPr>
                <w:sz w:val="18"/>
                <w:szCs w:val="18"/>
                <w:lang w:val="tr-TR"/>
              </w:rPr>
            </w:pPr>
            <w:r>
              <w:rPr>
                <w:sz w:val="18"/>
                <w:szCs w:val="18"/>
                <w:lang w:val="tr-TR"/>
              </w:rPr>
              <w:t>Mü’minûn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Hâkka</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Hâkka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Nebe’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Meâric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Hâkka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Mülk</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Meâric</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Meâric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Nâziât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Nebe’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Meâric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Hâkka</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79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Nebe’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Nebe’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İnşikak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Nâziât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Nebe’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Meâric</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Nâziât</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Nâziât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İnfitâr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İnfitâr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Nâziât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Nebe’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İnfitâr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İnfitâr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Rûm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İnşikak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İnfitâr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Nâziât</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İnşikak</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İnşikak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Ank</w:t>
            </w:r>
            <w:r w:rsidR="004E23EF">
              <w:rPr>
                <w:sz w:val="18"/>
                <w:szCs w:val="18"/>
                <w:lang w:val="tr-TR"/>
              </w:rPr>
              <w:t>e</w:t>
            </w:r>
            <w:r w:rsidR="00E155DA">
              <w:rPr>
                <w:sz w:val="18"/>
                <w:szCs w:val="18"/>
                <w:lang w:val="tr-TR"/>
              </w:rPr>
              <w:t>bû</w:t>
            </w:r>
            <w:r w:rsidRPr="00765AF0">
              <w:rPr>
                <w:sz w:val="18"/>
                <w:szCs w:val="18"/>
                <w:lang w:val="tr-TR"/>
              </w:rPr>
              <w:t>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Rûm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İnşikak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İnfitâr</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Rûm</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Rûm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MUTAFFİFİN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Ank</w:t>
            </w:r>
            <w:r w:rsidR="004E23EF">
              <w:rPr>
                <w:sz w:val="18"/>
                <w:szCs w:val="18"/>
                <w:lang w:val="tr-TR"/>
              </w:rPr>
              <w:t>e</w:t>
            </w:r>
            <w:r w:rsidR="00E155DA">
              <w:rPr>
                <w:sz w:val="18"/>
                <w:szCs w:val="18"/>
                <w:lang w:val="tr-TR"/>
              </w:rPr>
              <w:t>bû</w:t>
            </w:r>
            <w:r w:rsidRPr="00765AF0">
              <w:rPr>
                <w:sz w:val="18"/>
                <w:szCs w:val="18"/>
                <w:lang w:val="tr-TR"/>
              </w:rPr>
              <w:t>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Rûm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İnşikak</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Ank</w:t>
            </w:r>
            <w:r w:rsidR="004E23EF">
              <w:rPr>
                <w:sz w:val="18"/>
                <w:szCs w:val="18"/>
                <w:lang w:val="tr-TR"/>
              </w:rPr>
              <w:t>e</w:t>
            </w:r>
            <w:r w:rsidR="00E155DA">
              <w:rPr>
                <w:sz w:val="18"/>
                <w:szCs w:val="18"/>
                <w:lang w:val="tr-TR"/>
              </w:rPr>
              <w:t>bû</w:t>
            </w:r>
            <w:r w:rsidRPr="00765AF0">
              <w:rPr>
                <w:sz w:val="18"/>
                <w:szCs w:val="18"/>
                <w:lang w:val="tr-TR"/>
              </w:rPr>
              <w:t>t</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Ank</w:t>
            </w:r>
            <w:r w:rsidR="004E23EF">
              <w:rPr>
                <w:sz w:val="18"/>
                <w:szCs w:val="18"/>
                <w:lang w:val="tr-TR"/>
              </w:rPr>
              <w:t>e</w:t>
            </w:r>
            <w:r w:rsidR="00E155DA">
              <w:rPr>
                <w:sz w:val="18"/>
                <w:szCs w:val="18"/>
                <w:lang w:val="tr-TR"/>
              </w:rPr>
              <w:t>bû</w:t>
            </w:r>
            <w:r w:rsidRPr="00765AF0">
              <w:rPr>
                <w:sz w:val="18"/>
                <w:szCs w:val="18"/>
                <w:lang w:val="tr-TR"/>
              </w:rPr>
              <w:t>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BAKARA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Mutaffifîn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Ank</w:t>
            </w:r>
            <w:r w:rsidR="004E23EF">
              <w:rPr>
                <w:sz w:val="18"/>
                <w:szCs w:val="18"/>
                <w:lang w:val="tr-TR"/>
              </w:rPr>
              <w:t>e</w:t>
            </w:r>
            <w:r w:rsidR="00E155DA">
              <w:rPr>
                <w:sz w:val="18"/>
                <w:szCs w:val="18"/>
                <w:lang w:val="tr-TR"/>
              </w:rPr>
              <w:t>bû</w:t>
            </w:r>
            <w:r w:rsidRPr="00765AF0">
              <w:rPr>
                <w:sz w:val="18"/>
                <w:szCs w:val="18"/>
                <w:lang w:val="tr-TR"/>
              </w:rPr>
              <w:t>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Rûm</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Mutaffifîn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Mutaffifîn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ÂL-İ İMRÂN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Kamer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Mutaffifîn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Ank</w:t>
            </w:r>
            <w:r w:rsidR="004E23EF">
              <w:rPr>
                <w:sz w:val="18"/>
                <w:szCs w:val="18"/>
                <w:lang w:val="tr-TR"/>
              </w:rPr>
              <w:t>e</w:t>
            </w:r>
            <w:r w:rsidR="00E155DA">
              <w:rPr>
                <w:sz w:val="18"/>
                <w:szCs w:val="18"/>
                <w:lang w:val="tr-TR"/>
              </w:rPr>
              <w:t>bû</w:t>
            </w:r>
            <w:r>
              <w:rPr>
                <w:sz w:val="18"/>
                <w:szCs w:val="18"/>
                <w:lang w:val="tr-TR"/>
              </w:rPr>
              <w:t>t</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BAKARA</w:t>
            </w:r>
            <w:r w:rsidRPr="00765AF0">
              <w:rPr>
                <w:rStyle w:val="DipnotBavurusu"/>
                <w:sz w:val="18"/>
                <w:szCs w:val="18"/>
                <w:lang w:val="tr-TR"/>
              </w:rPr>
              <w:footnoteReference w:id="164"/>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BAKARA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ENFÂL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946784" w:rsidP="004569C4">
            <w:pPr>
              <w:rPr>
                <w:sz w:val="18"/>
                <w:szCs w:val="18"/>
                <w:lang w:val="tr-TR"/>
              </w:rPr>
            </w:pPr>
            <w:r>
              <w:rPr>
                <w:sz w:val="18"/>
                <w:szCs w:val="18"/>
                <w:lang w:val="tr-TR"/>
              </w:rPr>
              <w:t>Târık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BAKARA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07910" w:rsidP="004569C4">
            <w:pPr>
              <w:rPr>
                <w:sz w:val="18"/>
                <w:szCs w:val="18"/>
                <w:lang w:val="tr-TR"/>
              </w:rPr>
            </w:pPr>
            <w:r>
              <w:rPr>
                <w:sz w:val="18"/>
                <w:szCs w:val="18"/>
                <w:lang w:val="tr-TR"/>
              </w:rPr>
              <w:t>Mutaffifîn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ENFÂL</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ÂL-İ İMRÂN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AHZÂB</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BAKARA</w:t>
            </w:r>
            <w:r w:rsidRPr="00765AF0">
              <w:rPr>
                <w:rStyle w:val="DipnotBavurusu"/>
                <w:sz w:val="18"/>
                <w:szCs w:val="18"/>
                <w:lang w:val="tr-TR"/>
              </w:rPr>
              <w:footnoteReference w:id="165"/>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ENFÂL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BAKARA</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ÂL-İ İMRÂN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ENFÂL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MÂİDE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ENFÂL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ÂL-İ İMRÂN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ÂL-İ İMRÂN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89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AHZÂB</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AHZÂB</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MÜMTEHİNE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A’RAF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AHZÂB</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ENFÂL</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MÜMTEHİNE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MÂİDE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NİSÂ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ÂL-İ İMRÂN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MÜMTEHİNE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AHZÂB</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NİSÂ</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MÜMTEHİNE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ZİLZÂL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MÜMTEHİNE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NİSÂ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MÂİDE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ZİLZÂL</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NASR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HADÎD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NİSÂ</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ZİLZÂL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MÜMTEHİNE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HADÎD</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HAC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MUHAMMED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ZİLZÂL</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HADÎD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NİSÂ</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MUHAMMED</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MÜNÂFİKUN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RA‘D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HADÎD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MUHAMMED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C5111" w:rsidP="004569C4">
            <w:pPr>
              <w:rPr>
                <w:sz w:val="18"/>
                <w:szCs w:val="18"/>
                <w:lang w:val="tr-TR"/>
              </w:rPr>
            </w:pPr>
            <w:r>
              <w:rPr>
                <w:sz w:val="18"/>
                <w:szCs w:val="18"/>
                <w:lang w:val="tr-TR"/>
              </w:rPr>
              <w:t>ZİLZÂL</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RA‘D</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MÜCÂDİLE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RAHMÂN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MUHAMMED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RA‘D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HADÎD</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RAHMÂN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TAHRÎM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İNSÂN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E574CB" w:rsidP="004569C4">
            <w:pPr>
              <w:rPr>
                <w:sz w:val="18"/>
                <w:szCs w:val="18"/>
                <w:lang w:val="tr-TR"/>
              </w:rPr>
            </w:pPr>
            <w:r>
              <w:rPr>
                <w:sz w:val="18"/>
                <w:szCs w:val="18"/>
                <w:lang w:val="tr-TR"/>
              </w:rPr>
              <w:t>RA‘D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RAHMÂN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MUHAMMED</w:t>
            </w:r>
          </w:p>
        </w:tc>
      </w:tr>
      <w:tr w:rsidR="003C7566" w:rsidRPr="00765AF0" w:rsidTr="00A22E33">
        <w:tc>
          <w:tcPr>
            <w:tcW w:w="486" w:type="dxa"/>
            <w:tcBorders>
              <w:top w:val="single" w:sz="4" w:space="0" w:color="000000" w:themeColor="text1"/>
              <w:left w:val="single" w:sz="4" w:space="0" w:color="000000" w:themeColor="text1"/>
              <w:bottom w:val="nil"/>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97</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C57B69" w:rsidP="004569C4">
            <w:pPr>
              <w:rPr>
                <w:sz w:val="18"/>
                <w:szCs w:val="18"/>
                <w:lang w:val="tr-TR"/>
              </w:rPr>
            </w:pPr>
            <w:r>
              <w:rPr>
                <w:sz w:val="18"/>
                <w:szCs w:val="18"/>
                <w:lang w:val="tr-TR"/>
              </w:rPr>
              <w:t>İNSÂN</w:t>
            </w:r>
          </w:p>
        </w:tc>
        <w:tc>
          <w:tcPr>
            <w:tcW w:w="131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BB3385" w:rsidP="004569C4">
            <w:pPr>
              <w:rPr>
                <w:sz w:val="18"/>
                <w:szCs w:val="18"/>
                <w:lang w:val="tr-TR"/>
              </w:rPr>
            </w:pPr>
            <w:r>
              <w:rPr>
                <w:sz w:val="18"/>
                <w:szCs w:val="18"/>
                <w:lang w:val="tr-TR"/>
              </w:rPr>
              <w:t>CUM‘A</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BB18A0" w:rsidP="004569C4">
            <w:pPr>
              <w:rPr>
                <w:sz w:val="18"/>
                <w:szCs w:val="18"/>
                <w:lang w:val="tr-TR"/>
              </w:rPr>
            </w:pPr>
            <w:r>
              <w:rPr>
                <w:sz w:val="18"/>
                <w:szCs w:val="18"/>
                <w:lang w:val="tr-TR"/>
              </w:rPr>
              <w:t>TALÂK</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C57B69" w:rsidP="004569C4">
            <w:pPr>
              <w:rPr>
                <w:sz w:val="18"/>
                <w:szCs w:val="18"/>
                <w:lang w:val="tr-TR"/>
              </w:rPr>
            </w:pPr>
            <w:r>
              <w:rPr>
                <w:sz w:val="18"/>
                <w:szCs w:val="18"/>
                <w:lang w:val="tr-TR"/>
              </w:rPr>
              <w:t>İNSÂN</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C57B69" w:rsidP="004569C4">
            <w:pPr>
              <w:rPr>
                <w:sz w:val="18"/>
                <w:szCs w:val="18"/>
                <w:lang w:val="tr-TR"/>
              </w:rPr>
            </w:pPr>
            <w:r>
              <w:rPr>
                <w:sz w:val="18"/>
                <w:szCs w:val="18"/>
                <w:lang w:val="tr-TR"/>
              </w:rPr>
              <w:t>İNSÂN</w:t>
            </w:r>
          </w:p>
        </w:tc>
        <w:tc>
          <w:tcPr>
            <w:tcW w:w="1327" w:type="dxa"/>
            <w:tcBorders>
              <w:top w:val="single" w:sz="4" w:space="0" w:color="000000" w:themeColor="text1"/>
              <w:left w:val="single" w:sz="4" w:space="0" w:color="000000" w:themeColor="text1"/>
              <w:bottom w:val="nil"/>
              <w:right w:val="single" w:sz="4" w:space="0" w:color="000000" w:themeColor="text1"/>
            </w:tcBorders>
          </w:tcPr>
          <w:p w:rsidR="003C7566" w:rsidRPr="00765AF0" w:rsidRDefault="00E574CB" w:rsidP="004569C4">
            <w:pPr>
              <w:rPr>
                <w:sz w:val="18"/>
                <w:szCs w:val="18"/>
                <w:lang w:val="tr-TR"/>
              </w:rPr>
            </w:pPr>
            <w:r>
              <w:rPr>
                <w:sz w:val="18"/>
                <w:szCs w:val="18"/>
                <w:lang w:val="tr-TR"/>
              </w:rPr>
              <w:t>RA‘D</w:t>
            </w:r>
          </w:p>
        </w:tc>
      </w:tr>
      <w:tr w:rsidR="00A22E33" w:rsidRPr="00765AF0" w:rsidTr="00A22E33">
        <w:tc>
          <w:tcPr>
            <w:tcW w:w="8438" w:type="dxa"/>
            <w:gridSpan w:val="7"/>
            <w:tcBorders>
              <w:top w:val="nil"/>
              <w:left w:val="nil"/>
              <w:bottom w:val="single" w:sz="4" w:space="0" w:color="000000" w:themeColor="text1"/>
              <w:right w:val="nil"/>
            </w:tcBorders>
          </w:tcPr>
          <w:p w:rsidR="00A22E33" w:rsidRDefault="00A22E33" w:rsidP="00A22E33">
            <w:pPr>
              <w:spacing w:before="120" w:line="360" w:lineRule="auto"/>
              <w:jc w:val="center"/>
              <w:rPr>
                <w:sz w:val="18"/>
                <w:szCs w:val="18"/>
                <w:lang w:val="tr-TR"/>
              </w:rPr>
            </w:pPr>
            <w:r w:rsidRPr="00395F9A">
              <w:rPr>
                <w:rFonts w:eastAsia="Calibri"/>
                <w:b/>
                <w:bCs/>
                <w:sz w:val="24"/>
                <w:szCs w:val="24"/>
                <w:lang w:val="tr-TR"/>
              </w:rPr>
              <w:lastRenderedPageBreak/>
              <w:t>Tablo 2.</w:t>
            </w:r>
            <w:r>
              <w:rPr>
                <w:rFonts w:eastAsia="Calibri"/>
                <w:b/>
                <w:bCs/>
                <w:sz w:val="24"/>
                <w:szCs w:val="24"/>
                <w:lang w:val="tr-TR"/>
              </w:rPr>
              <w:t xml:space="preserve"> (Devam)</w:t>
            </w:r>
          </w:p>
        </w:tc>
      </w:tr>
      <w:tr w:rsidR="00A22E33"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İBN ABBAS</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CABİR B. ZEYD</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İKRİME- EL HASAN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İBN NEDİM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b/>
                <w:sz w:val="18"/>
                <w:szCs w:val="18"/>
                <w:lang w:val="tr-TR"/>
              </w:rPr>
            </w:pPr>
            <w:r w:rsidRPr="00765AF0">
              <w:rPr>
                <w:b/>
                <w:sz w:val="18"/>
                <w:szCs w:val="18"/>
                <w:lang w:val="tr-TR"/>
              </w:rPr>
              <w:t>ZERKEŞİ</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E33" w:rsidRPr="00765AF0" w:rsidRDefault="00A22E33" w:rsidP="00A22E33">
            <w:pPr>
              <w:rPr>
                <w:sz w:val="18"/>
                <w:szCs w:val="18"/>
                <w:lang w:val="tr-TR"/>
              </w:rPr>
            </w:pPr>
            <w:r w:rsidRPr="00765AF0">
              <w:rPr>
                <w:b/>
                <w:sz w:val="18"/>
                <w:szCs w:val="18"/>
                <w:lang w:val="tr-TR"/>
              </w:rPr>
              <w:t>SUYUTİ</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TALÂK</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TEGABÜN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BEYYİNE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TALÂK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TALÂK</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RAHMÂN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99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BEYYİNE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SAF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HAŞR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BEYYİNE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BEYYİNE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C57B69" w:rsidP="004569C4">
            <w:pPr>
              <w:rPr>
                <w:sz w:val="18"/>
                <w:szCs w:val="18"/>
                <w:lang w:val="tr-TR"/>
              </w:rPr>
            </w:pPr>
            <w:r>
              <w:rPr>
                <w:sz w:val="18"/>
                <w:szCs w:val="18"/>
                <w:lang w:val="tr-TR"/>
              </w:rPr>
              <w:t>İNSÂN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HAŞR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FETH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NASR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HAŞR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HAŞR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TALÂK</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NASR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TEVBE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NÛR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NASR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NASR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BEYYİNE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NÛR</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HAC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NÛR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NÛR</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HAŞR</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HAC</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MÜNÂFİKUN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HAC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HAC</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NASR</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MÜNÂFİKUN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MÜCÂDİLE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MÜNÂFİKUN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MÜNÂFİKUN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NÛR</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MÜCÂDİLE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HUCURÂT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MÜCÂDİLE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MÜCÂDİLE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HAC</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106</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HUCURÂT</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TAHRÎM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HUCURÂT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HUCURÂT</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MÜNÂFİKUN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107</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TAHRÎM</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SAF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TAHRÎM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TAHRÎM</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MÜCÂDİLE</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108</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CUM‘A</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CUM‘A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CUM‘A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SAF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HUCURÂT</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109</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TEGABÜN</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TEGABÜN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TEGABÜN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CUM‘A</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TAHRÎM</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110</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SAF</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FETH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SAF</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TEGABÜN</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CUM‘A</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111</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FETH</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TEVBE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FETH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FETH</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TEGABÜN</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7566" w:rsidRPr="00765AF0" w:rsidRDefault="003C7566" w:rsidP="004569C4">
            <w:pPr>
              <w:rPr>
                <w:b/>
                <w:sz w:val="18"/>
                <w:szCs w:val="18"/>
                <w:lang w:val="tr-TR"/>
              </w:rPr>
            </w:pPr>
            <w:r w:rsidRPr="00765AF0">
              <w:rPr>
                <w:b/>
                <w:sz w:val="18"/>
                <w:szCs w:val="18"/>
                <w:lang w:val="tr-TR"/>
              </w:rPr>
              <w:t>112</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MÂİDE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rStyle w:val="DipnotBavurusu"/>
                <w:sz w:val="18"/>
                <w:szCs w:val="18"/>
                <w:lang w:val="tr-TR"/>
              </w:rPr>
              <w:footnoteReference w:id="166"/>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MÂİDE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TEVBE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3385" w:rsidP="004569C4">
            <w:pPr>
              <w:rPr>
                <w:sz w:val="18"/>
                <w:szCs w:val="18"/>
                <w:lang w:val="tr-TR"/>
              </w:rPr>
            </w:pPr>
            <w:r>
              <w:rPr>
                <w:sz w:val="18"/>
                <w:szCs w:val="18"/>
                <w:lang w:val="tr-TR"/>
              </w:rPr>
              <w:t>SAF</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b/>
                <w:sz w:val="18"/>
                <w:szCs w:val="18"/>
                <w:lang w:val="tr-TR"/>
              </w:rPr>
            </w:pPr>
            <w:r w:rsidRPr="00765AF0">
              <w:rPr>
                <w:b/>
                <w:sz w:val="18"/>
                <w:szCs w:val="18"/>
                <w:lang w:val="tr-TR"/>
              </w:rPr>
              <w:t>113</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TEVBE</w:t>
            </w: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sidRPr="00765AF0">
              <w:rPr>
                <w:sz w:val="18"/>
                <w:szCs w:val="18"/>
                <w:lang w:val="tr-TR"/>
              </w:rPr>
              <w:t>TEVBE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604BAD" w:rsidP="004569C4">
            <w:pPr>
              <w:rPr>
                <w:sz w:val="18"/>
                <w:szCs w:val="18"/>
                <w:lang w:val="tr-TR"/>
              </w:rPr>
            </w:pPr>
            <w:r>
              <w:rPr>
                <w:sz w:val="18"/>
                <w:szCs w:val="18"/>
                <w:lang w:val="tr-TR"/>
              </w:rPr>
              <w:t>MÂİDE</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BB18A0" w:rsidP="004569C4">
            <w:pPr>
              <w:rPr>
                <w:sz w:val="18"/>
                <w:szCs w:val="18"/>
                <w:lang w:val="tr-TR"/>
              </w:rPr>
            </w:pPr>
            <w:r>
              <w:rPr>
                <w:sz w:val="18"/>
                <w:szCs w:val="18"/>
                <w:lang w:val="tr-TR"/>
              </w:rPr>
              <w:t>FETH</w:t>
            </w:r>
          </w:p>
        </w:tc>
      </w:tr>
      <w:tr w:rsidR="003C7566" w:rsidRPr="00765AF0" w:rsidTr="00395F9A">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b/>
                <w:sz w:val="18"/>
                <w:szCs w:val="18"/>
                <w:lang w:val="tr-TR"/>
              </w:rPr>
            </w:pPr>
            <w:r w:rsidRPr="00765AF0">
              <w:rPr>
                <w:b/>
                <w:sz w:val="18"/>
                <w:szCs w:val="18"/>
                <w:lang w:val="tr-TR"/>
              </w:rPr>
              <w:t>114</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7566" w:rsidRPr="00765AF0" w:rsidRDefault="003C7566" w:rsidP="004569C4">
            <w:pPr>
              <w:rPr>
                <w:sz w:val="18"/>
                <w:szCs w:val="18"/>
                <w:lang w:val="tr-TR"/>
              </w:rPr>
            </w:pPr>
            <w:r>
              <w:rPr>
                <w:sz w:val="18"/>
                <w:szCs w:val="18"/>
                <w:lang w:val="tr-TR"/>
              </w:rPr>
              <w:t>TEVBE</w:t>
            </w:r>
          </w:p>
        </w:tc>
      </w:tr>
    </w:tbl>
    <w:p w:rsidR="00F361CB" w:rsidRPr="00765AF0" w:rsidRDefault="00F361CB" w:rsidP="00F361CB">
      <w:pPr>
        <w:rPr>
          <w:sz w:val="18"/>
          <w:szCs w:val="18"/>
          <w:lang w:val="tr-TR"/>
        </w:rPr>
      </w:pPr>
    </w:p>
    <w:p w:rsidR="005804EC" w:rsidRPr="00765AF0" w:rsidRDefault="005804EC" w:rsidP="00EF7888">
      <w:pPr>
        <w:widowControl/>
        <w:spacing w:before="100" w:beforeAutospacing="1" w:after="100" w:afterAutospacing="1" w:line="360" w:lineRule="auto"/>
        <w:ind w:firstLine="709"/>
        <w:contextualSpacing/>
        <w:rPr>
          <w:sz w:val="24"/>
          <w:szCs w:val="24"/>
          <w:lang w:val="tr-TR"/>
        </w:rPr>
      </w:pPr>
    </w:p>
    <w:p w:rsidR="00037F5A" w:rsidRDefault="00037F5A" w:rsidP="00EC4DB5">
      <w:pPr>
        <w:pStyle w:val="orta"/>
        <w:jc w:val="left"/>
        <w:rPr>
          <w:lang w:val="tr-TR"/>
        </w:rPr>
      </w:pPr>
    </w:p>
    <w:p w:rsidR="003C7566" w:rsidRDefault="003C7566" w:rsidP="00EC4DB5">
      <w:pPr>
        <w:pStyle w:val="orta"/>
        <w:jc w:val="left"/>
        <w:rPr>
          <w:lang w:val="tr-TR"/>
        </w:rPr>
      </w:pPr>
    </w:p>
    <w:p w:rsidR="003C7566" w:rsidRDefault="003C7566" w:rsidP="00EC4DB5">
      <w:pPr>
        <w:pStyle w:val="orta"/>
        <w:jc w:val="left"/>
        <w:rPr>
          <w:lang w:val="tr-TR"/>
        </w:rPr>
      </w:pPr>
    </w:p>
    <w:p w:rsidR="003C7566" w:rsidRDefault="003C7566" w:rsidP="00EC4DB5">
      <w:pPr>
        <w:pStyle w:val="orta"/>
        <w:jc w:val="left"/>
        <w:rPr>
          <w:lang w:val="tr-TR"/>
        </w:rPr>
      </w:pPr>
    </w:p>
    <w:p w:rsidR="000F0849" w:rsidRDefault="000F0849" w:rsidP="00EC4DB5">
      <w:pPr>
        <w:pStyle w:val="orta"/>
        <w:jc w:val="left"/>
        <w:rPr>
          <w:lang w:val="tr-TR"/>
        </w:rPr>
      </w:pPr>
    </w:p>
    <w:p w:rsidR="000F0849" w:rsidRDefault="000F0849" w:rsidP="00EC4DB5">
      <w:pPr>
        <w:pStyle w:val="orta"/>
        <w:jc w:val="left"/>
        <w:rPr>
          <w:lang w:val="tr-TR"/>
        </w:rPr>
      </w:pPr>
    </w:p>
    <w:p w:rsidR="000F0849" w:rsidRDefault="000F0849" w:rsidP="00EC4DB5">
      <w:pPr>
        <w:pStyle w:val="orta"/>
        <w:jc w:val="left"/>
        <w:rPr>
          <w:lang w:val="tr-TR"/>
        </w:rPr>
      </w:pPr>
    </w:p>
    <w:p w:rsidR="000F0849" w:rsidRDefault="000F0849" w:rsidP="00EC4DB5">
      <w:pPr>
        <w:pStyle w:val="orta"/>
        <w:jc w:val="left"/>
        <w:rPr>
          <w:lang w:val="tr-TR"/>
        </w:rPr>
      </w:pPr>
    </w:p>
    <w:p w:rsidR="000F0849" w:rsidRDefault="000F0849" w:rsidP="00EC4DB5">
      <w:pPr>
        <w:pStyle w:val="orta"/>
        <w:jc w:val="left"/>
        <w:rPr>
          <w:lang w:val="tr-TR"/>
        </w:rPr>
      </w:pPr>
    </w:p>
    <w:p w:rsidR="000F0849" w:rsidRDefault="000F0849" w:rsidP="00DC1017">
      <w:pPr>
        <w:pStyle w:val="orta"/>
        <w:jc w:val="left"/>
        <w:rPr>
          <w:lang w:val="tr-TR"/>
        </w:rPr>
      </w:pPr>
    </w:p>
    <w:p w:rsidR="005822AB" w:rsidRDefault="005822AB" w:rsidP="00D10FBF">
      <w:pPr>
        <w:pStyle w:val="orta"/>
        <w:rPr>
          <w:lang w:val="tr-TR"/>
        </w:rPr>
      </w:pPr>
    </w:p>
    <w:p w:rsidR="005822AB" w:rsidRDefault="005822AB" w:rsidP="00D10FBF">
      <w:pPr>
        <w:pStyle w:val="orta"/>
        <w:rPr>
          <w:lang w:val="tr-TR"/>
        </w:rPr>
      </w:pPr>
    </w:p>
    <w:p w:rsidR="005A66FE" w:rsidRDefault="005A66FE" w:rsidP="00D10FBF">
      <w:pPr>
        <w:pStyle w:val="orta"/>
        <w:rPr>
          <w:lang w:val="tr-TR"/>
        </w:rPr>
      </w:pPr>
      <w:r w:rsidRPr="00765AF0">
        <w:rPr>
          <w:lang w:val="tr-TR"/>
        </w:rPr>
        <w:t>BİRİNCİ BÖLÜM</w:t>
      </w:r>
    </w:p>
    <w:p w:rsidR="003D6565" w:rsidRPr="00765AF0" w:rsidRDefault="003D6565" w:rsidP="00D10FBF">
      <w:pPr>
        <w:pStyle w:val="orta"/>
        <w:rPr>
          <w:lang w:val="tr-TR"/>
        </w:rPr>
      </w:pPr>
    </w:p>
    <w:p w:rsidR="005A66FE" w:rsidRPr="00765AF0" w:rsidRDefault="005A66FE" w:rsidP="001E7A71">
      <w:pPr>
        <w:pStyle w:val="orta"/>
        <w:numPr>
          <w:ilvl w:val="0"/>
          <w:numId w:val="29"/>
        </w:numPr>
        <w:jc w:val="left"/>
      </w:pPr>
      <w:bookmarkStart w:id="102" w:name="_Toc7750362"/>
      <w:r w:rsidRPr="00765AF0">
        <w:t>TEVHİDE ÇAĞRI</w:t>
      </w:r>
      <w:bookmarkEnd w:id="102"/>
      <w:r w:rsidR="00EC4DB5">
        <w:t xml:space="preserve"> DÖNEMİ</w:t>
      </w:r>
    </w:p>
    <w:p w:rsidR="005A66FE" w:rsidRPr="00765AF0" w:rsidRDefault="00A2571A" w:rsidP="00274F5B">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C04DAB">
        <w:rPr>
          <w:sz w:val="24"/>
          <w:szCs w:val="24"/>
          <w:lang w:val="tr-TR"/>
        </w:rPr>
        <w:t>-</w:t>
      </w:r>
      <w:r w:rsidR="005A66FE" w:rsidRPr="00765AF0">
        <w:rPr>
          <w:sz w:val="24"/>
          <w:szCs w:val="24"/>
          <w:lang w:val="tr-TR"/>
        </w:rPr>
        <w:t xml:space="preserve">ı </w:t>
      </w:r>
      <w:r>
        <w:rPr>
          <w:sz w:val="24"/>
          <w:szCs w:val="24"/>
          <w:lang w:val="tr-TR"/>
        </w:rPr>
        <w:t>Kerîm</w:t>
      </w:r>
      <w:r w:rsidR="005A66FE" w:rsidRPr="00765AF0">
        <w:rPr>
          <w:sz w:val="24"/>
          <w:szCs w:val="24"/>
          <w:lang w:val="tr-TR"/>
        </w:rPr>
        <w:t xml:space="preserve">’de </w:t>
      </w:r>
      <w:r>
        <w:rPr>
          <w:sz w:val="24"/>
          <w:szCs w:val="24"/>
          <w:lang w:val="tr-TR"/>
        </w:rPr>
        <w:t>nüzûl</w:t>
      </w:r>
      <w:r w:rsidR="005A66FE" w:rsidRPr="00765AF0">
        <w:rPr>
          <w:sz w:val="24"/>
          <w:szCs w:val="24"/>
          <w:lang w:val="tr-TR"/>
        </w:rPr>
        <w:t xml:space="preserve"> sırasına göre Hz. Muhammed’in </w:t>
      </w:r>
      <w:r>
        <w:rPr>
          <w:sz w:val="24"/>
          <w:szCs w:val="24"/>
          <w:lang w:val="tr-TR"/>
        </w:rPr>
        <w:t>sîret</w:t>
      </w:r>
      <w:r w:rsidR="00FD4281">
        <w:rPr>
          <w:sz w:val="24"/>
          <w:szCs w:val="24"/>
          <w:lang w:val="tr-TR"/>
        </w:rPr>
        <w:t xml:space="preserve">ini ele alan </w:t>
      </w:r>
      <w:r w:rsidR="00C04DAB">
        <w:rPr>
          <w:sz w:val="24"/>
          <w:szCs w:val="24"/>
          <w:lang w:val="tr-TR"/>
        </w:rPr>
        <w:t>bu çalışma</w:t>
      </w:r>
      <w:r w:rsidR="005A66FE" w:rsidRPr="00765AF0">
        <w:rPr>
          <w:sz w:val="24"/>
          <w:szCs w:val="24"/>
          <w:lang w:val="tr-TR"/>
        </w:rPr>
        <w:t xml:space="preserve">da, Hz. Muhammed’e yönelik hitap </w:t>
      </w:r>
      <w:r>
        <w:rPr>
          <w:sz w:val="24"/>
          <w:szCs w:val="24"/>
          <w:lang w:val="tr-TR"/>
        </w:rPr>
        <w:t>âyet</w:t>
      </w:r>
      <w:r w:rsidR="005A66FE" w:rsidRPr="00765AF0">
        <w:rPr>
          <w:sz w:val="24"/>
          <w:szCs w:val="24"/>
          <w:lang w:val="tr-TR"/>
        </w:rPr>
        <w:t xml:space="preserve">leri çerçevesinde, ilk 65 </w:t>
      </w:r>
      <w:r>
        <w:rPr>
          <w:sz w:val="24"/>
          <w:szCs w:val="24"/>
          <w:lang w:val="tr-TR"/>
        </w:rPr>
        <w:t>sûre</w:t>
      </w:r>
      <w:r w:rsidR="005A66FE" w:rsidRPr="00765AF0">
        <w:rPr>
          <w:sz w:val="24"/>
          <w:szCs w:val="24"/>
          <w:lang w:val="tr-TR"/>
        </w:rPr>
        <w:t xml:space="preserve"> örn</w:t>
      </w:r>
      <w:r w:rsidR="00C04DAB">
        <w:rPr>
          <w:sz w:val="24"/>
          <w:szCs w:val="24"/>
          <w:lang w:val="tr-TR"/>
        </w:rPr>
        <w:t>eği üzerinden bir nüve sun</w:t>
      </w:r>
      <w:r w:rsidR="00FD4281">
        <w:rPr>
          <w:sz w:val="24"/>
          <w:szCs w:val="24"/>
          <w:lang w:val="tr-TR"/>
        </w:rPr>
        <w:t>ul</w:t>
      </w:r>
      <w:r w:rsidR="00C04DAB">
        <w:rPr>
          <w:sz w:val="24"/>
          <w:szCs w:val="24"/>
          <w:lang w:val="tr-TR"/>
        </w:rPr>
        <w:t>maya gayret edilecektir</w:t>
      </w:r>
      <w:r w:rsidR="00FD4281">
        <w:rPr>
          <w:sz w:val="24"/>
          <w:szCs w:val="24"/>
          <w:lang w:val="tr-TR"/>
        </w:rPr>
        <w:t>. Bu dönem, bi’setin Mekke devr</w:t>
      </w:r>
      <w:r w:rsidR="005A66FE" w:rsidRPr="00765AF0">
        <w:rPr>
          <w:sz w:val="24"/>
          <w:szCs w:val="24"/>
          <w:lang w:val="tr-TR"/>
        </w:rPr>
        <w:t>inin ilk on yılına tekabül etmektedir</w:t>
      </w:r>
      <w:r w:rsidR="005A66FE" w:rsidRPr="00765AF0">
        <w:rPr>
          <w:rStyle w:val="DipnotBavurusu"/>
          <w:sz w:val="24"/>
          <w:szCs w:val="24"/>
          <w:lang w:val="tr-TR"/>
        </w:rPr>
        <w:footnoteReference w:id="167"/>
      </w:r>
      <w:r w:rsidR="00FD4281">
        <w:rPr>
          <w:sz w:val="24"/>
          <w:szCs w:val="24"/>
          <w:lang w:val="tr-TR"/>
        </w:rPr>
        <w:t>.</w:t>
      </w:r>
      <w:r w:rsidR="005A66FE" w:rsidRPr="00765AF0">
        <w:rPr>
          <w:sz w:val="24"/>
          <w:szCs w:val="24"/>
          <w:lang w:val="tr-TR"/>
        </w:rPr>
        <w:t xml:space="preserve"> Bu dönemin </w:t>
      </w:r>
      <w:r>
        <w:rPr>
          <w:sz w:val="24"/>
          <w:szCs w:val="24"/>
          <w:lang w:val="tr-TR"/>
        </w:rPr>
        <w:t>sîret</w:t>
      </w:r>
      <w:r w:rsidR="005A66FE" w:rsidRPr="00765AF0">
        <w:rPr>
          <w:sz w:val="24"/>
          <w:szCs w:val="24"/>
          <w:lang w:val="tr-TR"/>
        </w:rPr>
        <w:t xml:space="preserve"> temalı olayları, daha çok tartışma sahneleri olarak karşımıza çıkmaktadır</w:t>
      </w:r>
      <w:r w:rsidR="005A66FE" w:rsidRPr="00765AF0">
        <w:rPr>
          <w:rStyle w:val="DipnotBavurusu"/>
          <w:sz w:val="24"/>
          <w:szCs w:val="24"/>
          <w:lang w:val="tr-TR"/>
        </w:rPr>
        <w:footnoteReference w:id="168"/>
      </w:r>
      <w:r w:rsidR="00FD4281">
        <w:rPr>
          <w:sz w:val="24"/>
          <w:szCs w:val="24"/>
          <w:lang w:val="tr-TR"/>
        </w:rPr>
        <w:t>.</w:t>
      </w:r>
      <w:r w:rsidR="005A66FE" w:rsidRPr="00765AF0">
        <w:rPr>
          <w:sz w:val="24"/>
          <w:szCs w:val="24"/>
          <w:lang w:val="tr-TR"/>
        </w:rPr>
        <w:t xml:space="preserve"> </w:t>
      </w:r>
      <w:r w:rsidR="00D702A7">
        <w:rPr>
          <w:sz w:val="24"/>
          <w:szCs w:val="24"/>
          <w:lang w:val="tr-TR"/>
        </w:rPr>
        <w:t>Câbirî</w:t>
      </w:r>
      <w:r w:rsidR="00C04DAB">
        <w:rPr>
          <w:sz w:val="24"/>
          <w:szCs w:val="24"/>
          <w:lang w:val="tr-TR"/>
        </w:rPr>
        <w:t>’</w:t>
      </w:r>
      <w:r w:rsidR="005A66FE" w:rsidRPr="00765AF0">
        <w:rPr>
          <w:sz w:val="24"/>
          <w:szCs w:val="24"/>
          <w:lang w:val="tr-TR"/>
        </w:rPr>
        <w:t xml:space="preserve">nin </w:t>
      </w:r>
      <w:r w:rsidR="00FD4281">
        <w:rPr>
          <w:sz w:val="24"/>
          <w:szCs w:val="24"/>
          <w:lang w:val="tr-TR"/>
        </w:rPr>
        <w:t>tasnifinden hareketle bu on yıl</w:t>
      </w:r>
      <w:r w:rsidR="005A66FE" w:rsidRPr="00765AF0">
        <w:rPr>
          <w:sz w:val="24"/>
          <w:szCs w:val="24"/>
          <w:lang w:val="tr-TR"/>
        </w:rPr>
        <w:t>, beş dönem halind</w:t>
      </w:r>
      <w:r w:rsidR="00C04DAB">
        <w:rPr>
          <w:sz w:val="24"/>
          <w:szCs w:val="24"/>
          <w:lang w:val="tr-TR"/>
        </w:rPr>
        <w:t>e değerlendirmeye tabi tutulacaktır</w:t>
      </w:r>
      <w:r w:rsidR="004F05CF">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Aslında her ne kadar beş a</w:t>
      </w:r>
      <w:r w:rsidR="00C04DAB">
        <w:rPr>
          <w:sz w:val="24"/>
          <w:szCs w:val="24"/>
          <w:lang w:val="tr-TR"/>
        </w:rPr>
        <w:t>şama halinde gruplandırılsa</w:t>
      </w:r>
      <w:r w:rsidR="00FD4281">
        <w:rPr>
          <w:sz w:val="24"/>
          <w:szCs w:val="24"/>
          <w:lang w:val="tr-TR"/>
        </w:rPr>
        <w:t xml:space="preserve"> da</w:t>
      </w:r>
      <w:r w:rsidRPr="00765AF0">
        <w:rPr>
          <w:sz w:val="24"/>
          <w:szCs w:val="24"/>
          <w:lang w:val="tr-TR"/>
        </w:rPr>
        <w:t xml:space="preserve"> bölümler</w:t>
      </w:r>
      <w:r w:rsidR="00C04DAB">
        <w:rPr>
          <w:sz w:val="24"/>
          <w:szCs w:val="24"/>
          <w:lang w:val="tr-TR"/>
        </w:rPr>
        <w:t>,</w:t>
      </w:r>
      <w:r w:rsidRPr="00765AF0">
        <w:rPr>
          <w:sz w:val="24"/>
          <w:szCs w:val="24"/>
          <w:lang w:val="tr-TR"/>
        </w:rPr>
        <w:t xml:space="preserve"> birbirlerinden keskin sınırlar ile ayrılmazla</w:t>
      </w:r>
      <w:r w:rsidR="00C04DAB">
        <w:rPr>
          <w:sz w:val="24"/>
          <w:szCs w:val="24"/>
          <w:lang w:val="tr-TR"/>
        </w:rPr>
        <w:t>r. Mevzuların iç içe işlendiği görülmektedir</w:t>
      </w:r>
      <w:r w:rsidRPr="00765AF0">
        <w:rPr>
          <w:sz w:val="24"/>
          <w:szCs w:val="24"/>
          <w:lang w:val="tr-TR"/>
        </w:rPr>
        <w:t xml:space="preserve">. Üzerine yoğunlaşılan konu farklılığı ile ancak aşamalar birbirinden ayrılmaktadır. Öyle ki, </w:t>
      </w:r>
      <w:r w:rsidR="00A2571A">
        <w:rPr>
          <w:sz w:val="24"/>
          <w:szCs w:val="24"/>
          <w:lang w:val="tr-TR"/>
        </w:rPr>
        <w:t>Kur’ân</w:t>
      </w:r>
      <w:r w:rsidRPr="00765AF0">
        <w:rPr>
          <w:sz w:val="24"/>
          <w:szCs w:val="24"/>
          <w:lang w:val="tr-TR"/>
        </w:rPr>
        <w:t xml:space="preserve">’ın üç temel konusu olarak adlandırılan tevhid, nübüvvet ve </w:t>
      </w:r>
      <w:r w:rsidR="00A2571A">
        <w:rPr>
          <w:sz w:val="24"/>
          <w:szCs w:val="24"/>
          <w:lang w:val="tr-TR"/>
        </w:rPr>
        <w:t>âhiret</w:t>
      </w:r>
      <w:r w:rsidRPr="00765AF0">
        <w:rPr>
          <w:sz w:val="24"/>
          <w:szCs w:val="24"/>
          <w:lang w:val="tr-TR"/>
        </w:rPr>
        <w:t>in, her devred</w:t>
      </w:r>
      <w:r w:rsidR="00FD4281">
        <w:rPr>
          <w:sz w:val="24"/>
          <w:szCs w:val="24"/>
          <w:lang w:val="tr-TR"/>
        </w:rPr>
        <w:t xml:space="preserve">e </w:t>
      </w:r>
      <w:r w:rsidR="00A2571A">
        <w:rPr>
          <w:sz w:val="24"/>
          <w:szCs w:val="24"/>
          <w:lang w:val="tr-TR"/>
        </w:rPr>
        <w:t>âyet</w:t>
      </w:r>
      <w:r w:rsidR="00FD4281">
        <w:rPr>
          <w:sz w:val="24"/>
          <w:szCs w:val="24"/>
          <w:lang w:val="tr-TR"/>
        </w:rPr>
        <w:t>lerl</w:t>
      </w:r>
      <w:r w:rsidR="00C04DAB">
        <w:rPr>
          <w:sz w:val="24"/>
          <w:szCs w:val="24"/>
          <w:lang w:val="tr-TR"/>
        </w:rPr>
        <w:t>e işlendiği,</w:t>
      </w:r>
      <w:r w:rsidRPr="00765AF0">
        <w:rPr>
          <w:sz w:val="24"/>
          <w:szCs w:val="24"/>
          <w:lang w:val="tr-TR"/>
        </w:rPr>
        <w:t xml:space="preserve"> dönemine göre </w:t>
      </w:r>
      <w:r w:rsidR="00C04DAB">
        <w:rPr>
          <w:sz w:val="24"/>
          <w:szCs w:val="24"/>
          <w:lang w:val="tr-TR"/>
        </w:rPr>
        <w:t>vurgunun değiştiği</w:t>
      </w:r>
      <w:r w:rsidRPr="00765AF0">
        <w:rPr>
          <w:sz w:val="24"/>
          <w:szCs w:val="24"/>
          <w:lang w:val="tr-TR"/>
        </w:rPr>
        <w:t>, aynı konuların bile kendi içind</w:t>
      </w:r>
      <w:r w:rsidR="00C04DAB">
        <w:rPr>
          <w:sz w:val="24"/>
          <w:szCs w:val="24"/>
          <w:lang w:val="tr-TR"/>
        </w:rPr>
        <w:t>e bir hiyerarşi ile ilerlediği görülmektedir</w:t>
      </w:r>
      <w:r w:rsidRPr="00765AF0">
        <w:rPr>
          <w:sz w:val="24"/>
          <w:szCs w:val="24"/>
          <w:lang w:val="tr-TR"/>
        </w:rPr>
        <w:t>.</w:t>
      </w:r>
    </w:p>
    <w:p w:rsidR="005A66FE" w:rsidRPr="00765AF0" w:rsidRDefault="00C04DAB"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B</w:t>
      </w:r>
      <w:r w:rsidR="005A66FE" w:rsidRPr="00765AF0">
        <w:rPr>
          <w:sz w:val="24"/>
          <w:szCs w:val="24"/>
          <w:lang w:val="tr-TR"/>
        </w:rPr>
        <w:t>ir zincirin halkalarının birbirine sıkıca ke</w:t>
      </w:r>
      <w:r>
        <w:rPr>
          <w:sz w:val="24"/>
          <w:szCs w:val="24"/>
          <w:lang w:val="tr-TR"/>
        </w:rPr>
        <w:t>netlenmesi gibi mevzuların</w:t>
      </w:r>
      <w:r w:rsidR="005A66FE" w:rsidRPr="00765AF0">
        <w:rPr>
          <w:sz w:val="24"/>
          <w:szCs w:val="24"/>
          <w:lang w:val="tr-TR"/>
        </w:rPr>
        <w:t xml:space="preserve"> aşama aşama tedricen işlendiğini ve sağlam temeller üzerinde kuvvetli bağlar ile birbirlerine iliştirildiğini, bir konunun her aşamada farklı yönleriyle ele alınar</w:t>
      </w:r>
      <w:r w:rsidR="00FD4281">
        <w:rPr>
          <w:sz w:val="24"/>
          <w:szCs w:val="24"/>
          <w:lang w:val="tr-TR"/>
        </w:rPr>
        <w:t>ak tamamlandığını söylemek mümkündür</w:t>
      </w:r>
      <w:r w:rsidR="005A66FE" w:rsidRPr="00765AF0">
        <w:rPr>
          <w:sz w:val="24"/>
          <w:szCs w:val="24"/>
          <w:lang w:val="tr-TR"/>
        </w:rPr>
        <w:t>. Her aşamada karşımıza çıkacak olan v</w:t>
      </w:r>
      <w:r w:rsidR="00FD4281">
        <w:rPr>
          <w:sz w:val="24"/>
          <w:szCs w:val="24"/>
          <w:lang w:val="tr-TR"/>
        </w:rPr>
        <w:t>e sürekli tekrar edilen konular</w:t>
      </w:r>
      <w:r>
        <w:rPr>
          <w:sz w:val="24"/>
          <w:szCs w:val="24"/>
          <w:lang w:val="tr-TR"/>
        </w:rPr>
        <w:t>,</w:t>
      </w:r>
      <w:r w:rsidR="00FD4281">
        <w:rPr>
          <w:sz w:val="24"/>
          <w:szCs w:val="24"/>
          <w:lang w:val="tr-TR"/>
        </w:rPr>
        <w:t xml:space="preserve"> bu zemin üzerinden değerlendirilebilir</w:t>
      </w:r>
      <w:r w:rsidR="005A66FE" w:rsidRPr="00765AF0">
        <w:rPr>
          <w:sz w:val="24"/>
          <w:szCs w:val="24"/>
          <w:lang w:val="tr-TR"/>
        </w:rPr>
        <w:t xml:space="preserve">. Bu durumda aynı sözler, tekrar olmaktan çıkmakta ve her ortamda farklı manaya bürünmektedir. Bunu, belagat </w:t>
      </w:r>
      <w:r w:rsidR="00F46DF8">
        <w:rPr>
          <w:sz w:val="24"/>
          <w:szCs w:val="24"/>
          <w:lang w:val="tr-TR"/>
        </w:rPr>
        <w:t>âlim</w:t>
      </w:r>
      <w:r w:rsidR="005A66FE" w:rsidRPr="00765AF0">
        <w:rPr>
          <w:sz w:val="24"/>
          <w:szCs w:val="24"/>
          <w:lang w:val="tr-TR"/>
        </w:rPr>
        <w:t xml:space="preserve">lerinin </w:t>
      </w:r>
      <w:r w:rsidR="00A2571A">
        <w:rPr>
          <w:sz w:val="24"/>
          <w:szCs w:val="24"/>
          <w:lang w:val="tr-TR"/>
        </w:rPr>
        <w:t>Kur’ân</w:t>
      </w:r>
      <w:r w:rsidR="00DC398A">
        <w:rPr>
          <w:sz w:val="24"/>
          <w:szCs w:val="24"/>
          <w:lang w:val="tr-TR"/>
        </w:rPr>
        <w:t>’ın hitabına dair söylediği</w:t>
      </w:r>
      <w:r>
        <w:rPr>
          <w:sz w:val="24"/>
          <w:szCs w:val="24"/>
          <w:lang w:val="tr-TR"/>
        </w:rPr>
        <w:t xml:space="preserve"> “Her makamda ayrı bir makal vardır.</w:t>
      </w:r>
      <w:r w:rsidR="005A66FE" w:rsidRPr="00765AF0">
        <w:rPr>
          <w:sz w:val="24"/>
          <w:szCs w:val="24"/>
          <w:lang w:val="tr-TR"/>
        </w:rPr>
        <w:t xml:space="preserve">” </w:t>
      </w:r>
      <w:r>
        <w:rPr>
          <w:sz w:val="24"/>
          <w:szCs w:val="24"/>
          <w:lang w:val="tr-TR"/>
        </w:rPr>
        <w:t>ö</w:t>
      </w:r>
      <w:r w:rsidR="005A66FE" w:rsidRPr="00765AF0">
        <w:rPr>
          <w:sz w:val="24"/>
          <w:szCs w:val="24"/>
          <w:lang w:val="tr-TR"/>
        </w:rPr>
        <w:t>z</w:t>
      </w:r>
      <w:r>
        <w:rPr>
          <w:sz w:val="24"/>
          <w:szCs w:val="24"/>
          <w:lang w:val="tr-TR"/>
        </w:rPr>
        <w:t>deyişiyle</w:t>
      </w:r>
      <w:r w:rsidR="005A66FE" w:rsidRPr="00765AF0">
        <w:rPr>
          <w:rStyle w:val="DipnotBavurusu"/>
          <w:sz w:val="24"/>
          <w:szCs w:val="24"/>
          <w:lang w:val="tr-TR"/>
        </w:rPr>
        <w:footnoteReference w:id="169"/>
      </w:r>
      <w:r w:rsidR="00FD4281">
        <w:rPr>
          <w:sz w:val="24"/>
          <w:szCs w:val="24"/>
          <w:lang w:val="tr-TR"/>
        </w:rPr>
        <w:t xml:space="preserve"> formüle etmek mümkündür</w:t>
      </w:r>
      <w:r w:rsidR="00DC398A">
        <w:rPr>
          <w:sz w:val="24"/>
          <w:szCs w:val="24"/>
          <w:lang w:val="tr-TR"/>
        </w:rPr>
        <w:t xml:space="preserve">. </w:t>
      </w:r>
      <w:r w:rsidR="00A2571A">
        <w:rPr>
          <w:sz w:val="24"/>
          <w:szCs w:val="24"/>
          <w:lang w:val="tr-TR"/>
        </w:rPr>
        <w:t>Âyet</w:t>
      </w:r>
      <w:r w:rsidR="00DC398A">
        <w:rPr>
          <w:sz w:val="24"/>
          <w:szCs w:val="24"/>
          <w:lang w:val="tr-TR"/>
        </w:rPr>
        <w:t>ler</w:t>
      </w:r>
      <w:r w:rsidR="005A66FE" w:rsidRPr="00765AF0">
        <w:rPr>
          <w:sz w:val="24"/>
          <w:szCs w:val="24"/>
          <w:lang w:val="tr-TR"/>
        </w:rPr>
        <w:t>, yaşanan bir hayatın üzerine koy</w:t>
      </w:r>
      <w:r w:rsidR="00DC398A">
        <w:rPr>
          <w:sz w:val="24"/>
          <w:szCs w:val="24"/>
          <w:lang w:val="tr-TR"/>
        </w:rPr>
        <w:t>ul</w:t>
      </w:r>
      <w:r w:rsidR="005A66FE" w:rsidRPr="00765AF0">
        <w:rPr>
          <w:sz w:val="24"/>
          <w:szCs w:val="24"/>
          <w:lang w:val="tr-TR"/>
        </w:rPr>
        <w:t>arak oku</w:t>
      </w:r>
      <w:r w:rsidR="00DC398A">
        <w:rPr>
          <w:sz w:val="24"/>
          <w:szCs w:val="24"/>
          <w:lang w:val="tr-TR"/>
        </w:rPr>
        <w:t>nduğun</w:t>
      </w:r>
      <w:r w:rsidR="005A66FE" w:rsidRPr="00765AF0">
        <w:rPr>
          <w:sz w:val="24"/>
          <w:szCs w:val="24"/>
          <w:lang w:val="tr-TR"/>
        </w:rPr>
        <w:t>da, kelamın dina</w:t>
      </w:r>
      <w:r>
        <w:rPr>
          <w:sz w:val="24"/>
          <w:szCs w:val="24"/>
          <w:lang w:val="tr-TR"/>
        </w:rPr>
        <w:t>mik ve işlevsel yapısı öne çıkmakta</w:t>
      </w:r>
      <w:r w:rsidR="005A66FE" w:rsidRPr="00765AF0">
        <w:rPr>
          <w:sz w:val="24"/>
          <w:szCs w:val="24"/>
          <w:lang w:val="tr-TR"/>
        </w:rPr>
        <w:t>, tekrar edilen bir harf bil</w:t>
      </w:r>
      <w:r>
        <w:rPr>
          <w:sz w:val="24"/>
          <w:szCs w:val="24"/>
          <w:lang w:val="tr-TR"/>
        </w:rPr>
        <w:t>e nice farklı manalar barındırmaktadır</w:t>
      </w:r>
      <w:r w:rsidR="005A66FE" w:rsidRPr="00765AF0">
        <w:rPr>
          <w:sz w:val="24"/>
          <w:szCs w:val="24"/>
          <w:lang w:val="tr-TR"/>
        </w:rPr>
        <w:t xml:space="preserve">.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Her dönem genel anlamda dört kriter</w:t>
      </w:r>
      <w:r w:rsidR="00971CA5">
        <w:rPr>
          <w:sz w:val="24"/>
          <w:szCs w:val="24"/>
          <w:lang w:val="tr-TR"/>
        </w:rPr>
        <w:t xml:space="preserve"> üzerinden değerlendirilmektedir.</w:t>
      </w:r>
      <w:r w:rsidRPr="00765AF0">
        <w:rPr>
          <w:sz w:val="24"/>
          <w:szCs w:val="24"/>
          <w:lang w:val="tr-TR"/>
        </w:rPr>
        <w:t xml:space="preserve"> </w:t>
      </w:r>
      <w:r w:rsidR="00971CA5">
        <w:rPr>
          <w:sz w:val="24"/>
          <w:szCs w:val="24"/>
          <w:lang w:val="tr-TR"/>
        </w:rPr>
        <w:t xml:space="preserve">Bunlar; </w:t>
      </w:r>
      <w:r w:rsidRPr="00765AF0">
        <w:rPr>
          <w:sz w:val="24"/>
          <w:szCs w:val="24"/>
          <w:lang w:val="tr-TR"/>
        </w:rPr>
        <w:t>Hz. Muhammed’in hangi sıfatlarla anıldığı, Yüce Allah’ın öne çıkarılan isimlerinin neler olduğu, muhatapların kimler olduğu, hangi olayların gündem yapı</w:t>
      </w:r>
      <w:r w:rsidR="00971CA5">
        <w:rPr>
          <w:sz w:val="24"/>
          <w:szCs w:val="24"/>
          <w:lang w:val="tr-TR"/>
        </w:rPr>
        <w:t>ldığı şeklinde belirlenmiştir.</w:t>
      </w:r>
    </w:p>
    <w:p w:rsidR="00274F5B" w:rsidRPr="00765AF0" w:rsidRDefault="00274F5B" w:rsidP="00DC398A">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İbn A</w:t>
      </w:r>
      <w:r w:rsidR="00971CA5">
        <w:rPr>
          <w:sz w:val="24"/>
          <w:szCs w:val="24"/>
          <w:lang w:val="tr-TR"/>
        </w:rPr>
        <w:t xml:space="preserve">bbas’a atfedilen </w:t>
      </w:r>
      <w:r w:rsidR="00A2571A">
        <w:rPr>
          <w:sz w:val="24"/>
          <w:szCs w:val="24"/>
          <w:lang w:val="tr-TR"/>
        </w:rPr>
        <w:t>nüzûl</w:t>
      </w:r>
      <w:r w:rsidR="00971CA5">
        <w:rPr>
          <w:sz w:val="24"/>
          <w:szCs w:val="24"/>
          <w:lang w:val="tr-TR"/>
        </w:rPr>
        <w:t xml:space="preserve"> listesi takip edilmiştir.</w:t>
      </w:r>
      <w:r w:rsidRPr="00765AF0">
        <w:rPr>
          <w:sz w:val="24"/>
          <w:szCs w:val="24"/>
          <w:lang w:val="tr-TR"/>
        </w:rPr>
        <w:t xml:space="preserve"> </w:t>
      </w:r>
      <w:r w:rsidR="00971CA5">
        <w:rPr>
          <w:sz w:val="24"/>
          <w:szCs w:val="24"/>
          <w:lang w:val="tr-TR"/>
        </w:rPr>
        <w:t xml:space="preserve">Ondaki ilk 28 </w:t>
      </w:r>
      <w:r w:rsidR="00A2571A">
        <w:rPr>
          <w:sz w:val="24"/>
          <w:szCs w:val="24"/>
          <w:lang w:val="tr-TR"/>
        </w:rPr>
        <w:t>sûre</w:t>
      </w:r>
      <w:r w:rsidRPr="00765AF0">
        <w:rPr>
          <w:sz w:val="24"/>
          <w:szCs w:val="24"/>
          <w:lang w:val="tr-TR"/>
        </w:rPr>
        <w:t xml:space="preserve"> bir</w:t>
      </w:r>
      <w:r w:rsidR="00971CA5">
        <w:rPr>
          <w:sz w:val="24"/>
          <w:szCs w:val="24"/>
          <w:lang w:val="tr-TR"/>
        </w:rPr>
        <w:t>inci aşama olarak ele alınmıştır</w:t>
      </w:r>
      <w:r w:rsidRPr="00765AF0">
        <w:rPr>
          <w:sz w:val="24"/>
          <w:szCs w:val="24"/>
          <w:lang w:val="tr-TR"/>
        </w:rPr>
        <w:t>.</w:t>
      </w:r>
      <w:r w:rsidR="00971CA5">
        <w:rPr>
          <w:sz w:val="24"/>
          <w:szCs w:val="24"/>
          <w:lang w:val="tr-TR"/>
        </w:rPr>
        <w:t xml:space="preserve"> </w:t>
      </w:r>
      <w:r w:rsidRPr="00765AF0">
        <w:rPr>
          <w:sz w:val="24"/>
          <w:szCs w:val="24"/>
          <w:lang w:val="tr-TR"/>
        </w:rPr>
        <w:t xml:space="preserve">İlk 28 </w:t>
      </w:r>
      <w:r w:rsidR="00A2571A">
        <w:rPr>
          <w:sz w:val="24"/>
          <w:szCs w:val="24"/>
          <w:lang w:val="tr-TR"/>
        </w:rPr>
        <w:t>sûre</w:t>
      </w:r>
      <w:r w:rsidRPr="00765AF0">
        <w:rPr>
          <w:sz w:val="24"/>
          <w:szCs w:val="24"/>
          <w:lang w:val="tr-TR"/>
        </w:rPr>
        <w:t xml:space="preserve"> şunlardır: Alak, Kalem, Müzzemmil, Müddessir, Tebbet, </w:t>
      </w:r>
      <w:r w:rsidR="00846D59">
        <w:rPr>
          <w:sz w:val="24"/>
          <w:szCs w:val="24"/>
          <w:lang w:val="tr-TR"/>
        </w:rPr>
        <w:t>Tekvîr</w:t>
      </w:r>
      <w:r w:rsidRPr="00765AF0">
        <w:rPr>
          <w:sz w:val="24"/>
          <w:szCs w:val="24"/>
          <w:lang w:val="tr-TR"/>
        </w:rPr>
        <w:t>, A</w:t>
      </w:r>
      <w:r w:rsidR="00563F38">
        <w:rPr>
          <w:sz w:val="24"/>
          <w:szCs w:val="24"/>
          <w:lang w:val="tr-TR"/>
        </w:rPr>
        <w:t>‘lâ, Leyl, Fecr, Duhâ, İnşirâh, Asr, Âdiyât, Kevser, Tekâsür, Mâûn, Kâfirû</w:t>
      </w:r>
      <w:r w:rsidRPr="00765AF0">
        <w:rPr>
          <w:sz w:val="24"/>
          <w:szCs w:val="24"/>
          <w:lang w:val="tr-TR"/>
        </w:rPr>
        <w:t xml:space="preserve">n, </w:t>
      </w:r>
      <w:r w:rsidR="006C5111">
        <w:rPr>
          <w:sz w:val="24"/>
          <w:szCs w:val="24"/>
          <w:lang w:val="tr-TR"/>
        </w:rPr>
        <w:t>Fîl</w:t>
      </w:r>
      <w:r w:rsidRPr="00765AF0">
        <w:rPr>
          <w:sz w:val="24"/>
          <w:szCs w:val="24"/>
          <w:lang w:val="tr-TR"/>
        </w:rPr>
        <w:t xml:space="preserve">, Felak, </w:t>
      </w:r>
      <w:r w:rsidR="00846D59">
        <w:rPr>
          <w:sz w:val="24"/>
          <w:szCs w:val="24"/>
          <w:lang w:val="tr-TR"/>
        </w:rPr>
        <w:t>Nâs</w:t>
      </w:r>
      <w:r w:rsidRPr="00765AF0">
        <w:rPr>
          <w:sz w:val="24"/>
          <w:szCs w:val="24"/>
          <w:lang w:val="tr-TR"/>
        </w:rPr>
        <w:t xml:space="preserve">, </w:t>
      </w:r>
      <w:r w:rsidR="00846D59">
        <w:rPr>
          <w:sz w:val="24"/>
          <w:szCs w:val="24"/>
          <w:lang w:val="tr-TR"/>
        </w:rPr>
        <w:t>İhlâs</w:t>
      </w:r>
      <w:r w:rsidRPr="00765AF0">
        <w:rPr>
          <w:sz w:val="24"/>
          <w:szCs w:val="24"/>
          <w:lang w:val="tr-TR"/>
        </w:rPr>
        <w:t>, Necm, Abese, K</w:t>
      </w:r>
      <w:r w:rsidR="00563F38">
        <w:rPr>
          <w:sz w:val="24"/>
          <w:szCs w:val="24"/>
          <w:lang w:val="tr-TR"/>
        </w:rPr>
        <w:t>adir, Şems, Burû</w:t>
      </w:r>
      <w:r w:rsidR="00DC398A">
        <w:rPr>
          <w:sz w:val="24"/>
          <w:szCs w:val="24"/>
          <w:lang w:val="tr-TR"/>
        </w:rPr>
        <w:t>c, Tin</w:t>
      </w:r>
      <w:r w:rsidR="00CF7F9F">
        <w:rPr>
          <w:sz w:val="24"/>
          <w:szCs w:val="24"/>
          <w:lang w:val="tr-TR"/>
        </w:rPr>
        <w:t xml:space="preserve"> </w:t>
      </w:r>
      <w:r w:rsidR="00DC398A">
        <w:rPr>
          <w:sz w:val="24"/>
          <w:szCs w:val="24"/>
          <w:lang w:val="tr-TR"/>
        </w:rPr>
        <w:t xml:space="preserve">ve </w:t>
      </w:r>
      <w:r w:rsidR="00CF7F9F">
        <w:rPr>
          <w:sz w:val="24"/>
          <w:szCs w:val="24"/>
          <w:lang w:val="tr-TR"/>
        </w:rPr>
        <w:t>Kureyş.</w:t>
      </w:r>
      <w:r w:rsidR="00DC398A">
        <w:rPr>
          <w:sz w:val="24"/>
          <w:szCs w:val="24"/>
          <w:lang w:val="tr-TR"/>
        </w:rPr>
        <w:t xml:space="preserve"> </w:t>
      </w:r>
      <w:r w:rsidR="00971CA5">
        <w:rPr>
          <w:sz w:val="24"/>
          <w:szCs w:val="24"/>
          <w:lang w:val="tr-TR"/>
        </w:rPr>
        <w:t>Bu etütte</w:t>
      </w:r>
      <w:r w:rsidR="00DC398A">
        <w:rPr>
          <w:sz w:val="24"/>
          <w:szCs w:val="24"/>
          <w:lang w:val="tr-TR"/>
        </w:rPr>
        <w:t>,</w:t>
      </w:r>
      <w:r w:rsidRPr="00765AF0">
        <w:rPr>
          <w:sz w:val="24"/>
          <w:szCs w:val="24"/>
          <w:lang w:val="tr-TR"/>
        </w:rPr>
        <w:t xml:space="preserve"> Hz. Muhammed’e doğrudan hitap</w:t>
      </w:r>
      <w:r w:rsidR="00971CA5">
        <w:rPr>
          <w:sz w:val="24"/>
          <w:szCs w:val="24"/>
          <w:lang w:val="tr-TR"/>
        </w:rPr>
        <w:t xml:space="preserve"> eden </w:t>
      </w:r>
      <w:r w:rsidR="00A2571A">
        <w:rPr>
          <w:sz w:val="24"/>
          <w:szCs w:val="24"/>
          <w:lang w:val="tr-TR"/>
        </w:rPr>
        <w:t>âyet</w:t>
      </w:r>
      <w:r w:rsidR="00971CA5">
        <w:rPr>
          <w:sz w:val="24"/>
          <w:szCs w:val="24"/>
          <w:lang w:val="tr-TR"/>
        </w:rPr>
        <w:t>lerin izi takip edildiği</w:t>
      </w:r>
      <w:r w:rsidRPr="00765AF0">
        <w:rPr>
          <w:sz w:val="24"/>
          <w:szCs w:val="24"/>
          <w:lang w:val="tr-TR"/>
        </w:rPr>
        <w:t xml:space="preserve"> için, genel mahiye</w:t>
      </w:r>
      <w:r w:rsidR="00971CA5">
        <w:rPr>
          <w:sz w:val="24"/>
          <w:szCs w:val="24"/>
          <w:lang w:val="tr-TR"/>
        </w:rPr>
        <w:t xml:space="preserve">te sahip olan </w:t>
      </w:r>
      <w:r w:rsidR="00A2571A">
        <w:rPr>
          <w:sz w:val="24"/>
          <w:szCs w:val="24"/>
          <w:lang w:val="tr-TR"/>
        </w:rPr>
        <w:t>sûre</w:t>
      </w:r>
      <w:r w:rsidR="00971CA5">
        <w:rPr>
          <w:sz w:val="24"/>
          <w:szCs w:val="24"/>
          <w:lang w:val="tr-TR"/>
        </w:rPr>
        <w:t xml:space="preserve">ler dışarıda bırakılarak </w:t>
      </w:r>
      <w:r w:rsidRPr="00765AF0">
        <w:rPr>
          <w:sz w:val="24"/>
          <w:szCs w:val="24"/>
          <w:lang w:val="tr-TR"/>
        </w:rPr>
        <w:t xml:space="preserve">geri kalanlar özelinde açıklama yapılmıştır. </w:t>
      </w:r>
      <w:r w:rsidR="00971CA5">
        <w:rPr>
          <w:sz w:val="24"/>
          <w:szCs w:val="24"/>
          <w:lang w:val="tr-TR"/>
        </w:rPr>
        <w:t>Bu min</w:t>
      </w:r>
      <w:r w:rsidR="00563F38">
        <w:rPr>
          <w:sz w:val="24"/>
          <w:szCs w:val="24"/>
          <w:lang w:val="tr-TR"/>
        </w:rPr>
        <w:t>valde Tebbet, Leyl, Fecr, Asr, Âdiyât, Tekâsür, Mâû</w:t>
      </w:r>
      <w:r w:rsidR="00971CA5">
        <w:rPr>
          <w:sz w:val="24"/>
          <w:szCs w:val="24"/>
          <w:lang w:val="tr-TR"/>
        </w:rPr>
        <w:t xml:space="preserve">n, </w:t>
      </w:r>
      <w:r w:rsidR="006C5111">
        <w:rPr>
          <w:sz w:val="24"/>
          <w:szCs w:val="24"/>
          <w:lang w:val="tr-TR"/>
        </w:rPr>
        <w:t>Fîl</w:t>
      </w:r>
      <w:r w:rsidR="00971CA5">
        <w:rPr>
          <w:sz w:val="24"/>
          <w:szCs w:val="24"/>
          <w:lang w:val="tr-TR"/>
        </w:rPr>
        <w:t>, Kadir, Şe</w:t>
      </w:r>
      <w:r w:rsidR="00563F38">
        <w:rPr>
          <w:sz w:val="24"/>
          <w:szCs w:val="24"/>
          <w:lang w:val="tr-TR"/>
        </w:rPr>
        <w:t>ms, Burû</w:t>
      </w:r>
      <w:r w:rsidR="00971CA5">
        <w:rPr>
          <w:sz w:val="24"/>
          <w:szCs w:val="24"/>
          <w:lang w:val="tr-TR"/>
        </w:rPr>
        <w:t xml:space="preserve">c, Tin ve Kureyş </w:t>
      </w:r>
      <w:r w:rsidR="00A2571A">
        <w:rPr>
          <w:sz w:val="24"/>
          <w:szCs w:val="24"/>
          <w:lang w:val="tr-TR"/>
        </w:rPr>
        <w:t>sûre</w:t>
      </w:r>
      <w:r w:rsidR="00971CA5">
        <w:rPr>
          <w:sz w:val="24"/>
          <w:szCs w:val="24"/>
          <w:lang w:val="tr-TR"/>
        </w:rPr>
        <w:t xml:space="preserve">leri üzerinde durulmamıştır. Bu </w:t>
      </w:r>
      <w:r w:rsidR="00A2571A">
        <w:rPr>
          <w:sz w:val="24"/>
          <w:szCs w:val="24"/>
          <w:lang w:val="tr-TR"/>
        </w:rPr>
        <w:t>sûre</w:t>
      </w:r>
      <w:r w:rsidR="00971CA5">
        <w:rPr>
          <w:sz w:val="24"/>
          <w:szCs w:val="24"/>
          <w:lang w:val="tr-TR"/>
        </w:rPr>
        <w:t xml:space="preserve">ler Hz. Muhammed’e yönelik doğrudan hitap </w:t>
      </w:r>
      <w:r w:rsidR="00A2571A">
        <w:rPr>
          <w:sz w:val="24"/>
          <w:szCs w:val="24"/>
          <w:lang w:val="tr-TR"/>
        </w:rPr>
        <w:t>âyet</w:t>
      </w:r>
      <w:r w:rsidR="00971CA5">
        <w:rPr>
          <w:sz w:val="24"/>
          <w:szCs w:val="24"/>
          <w:lang w:val="tr-TR"/>
        </w:rPr>
        <w:t>leri içerme</w:t>
      </w:r>
      <w:r w:rsidR="00545E82">
        <w:rPr>
          <w:sz w:val="24"/>
          <w:szCs w:val="24"/>
          <w:lang w:val="tr-TR"/>
        </w:rPr>
        <w:t xml:space="preserve">diği ve muhtevaları genel mesajlar barındırdığı için ele alınmamıştır. </w:t>
      </w:r>
      <w:r w:rsidRPr="00765AF0">
        <w:rPr>
          <w:sz w:val="24"/>
          <w:szCs w:val="24"/>
          <w:lang w:val="tr-TR"/>
        </w:rPr>
        <w:t>Böyle</w:t>
      </w:r>
      <w:r w:rsidR="00545E82">
        <w:rPr>
          <w:sz w:val="24"/>
          <w:szCs w:val="24"/>
          <w:lang w:val="tr-TR"/>
        </w:rPr>
        <w:t>ce birinci aşamada</w:t>
      </w:r>
      <w:r w:rsidR="00DC398A">
        <w:rPr>
          <w:sz w:val="24"/>
          <w:szCs w:val="24"/>
          <w:lang w:val="tr-TR"/>
        </w:rPr>
        <w:t>,</w:t>
      </w:r>
      <w:r w:rsidRPr="00765AF0">
        <w:rPr>
          <w:sz w:val="24"/>
          <w:szCs w:val="24"/>
          <w:lang w:val="tr-TR"/>
        </w:rPr>
        <w:t xml:space="preserve"> Hz. </w:t>
      </w:r>
      <w:r w:rsidR="00A2571A">
        <w:rPr>
          <w:sz w:val="24"/>
          <w:szCs w:val="24"/>
          <w:lang w:val="tr-TR"/>
        </w:rPr>
        <w:t>Resul</w:t>
      </w:r>
      <w:r w:rsidRPr="00765AF0">
        <w:rPr>
          <w:sz w:val="24"/>
          <w:szCs w:val="24"/>
          <w:lang w:val="tr-TR"/>
        </w:rPr>
        <w:t xml:space="preserve">’e hitap </w:t>
      </w:r>
      <w:r w:rsidR="00A2571A">
        <w:rPr>
          <w:sz w:val="24"/>
          <w:szCs w:val="24"/>
          <w:lang w:val="tr-TR"/>
        </w:rPr>
        <w:t>âyet</w:t>
      </w:r>
      <w:r w:rsidRPr="00765AF0">
        <w:rPr>
          <w:sz w:val="24"/>
          <w:szCs w:val="24"/>
          <w:lang w:val="tr-TR"/>
        </w:rPr>
        <w:t>lerinin yer aldığı</w:t>
      </w:r>
      <w:r w:rsidR="00545E82">
        <w:rPr>
          <w:sz w:val="24"/>
          <w:szCs w:val="24"/>
          <w:lang w:val="tr-TR"/>
        </w:rPr>
        <w:t xml:space="preserve"> 15 </w:t>
      </w:r>
      <w:r w:rsidR="00A2571A">
        <w:rPr>
          <w:sz w:val="24"/>
          <w:szCs w:val="24"/>
          <w:lang w:val="tr-TR"/>
        </w:rPr>
        <w:t>sûre</w:t>
      </w:r>
      <w:r w:rsidR="00545E82">
        <w:rPr>
          <w:sz w:val="24"/>
          <w:szCs w:val="24"/>
          <w:lang w:val="tr-TR"/>
        </w:rPr>
        <w:t xml:space="preserve"> üzerinde çalışılmıştır.</w:t>
      </w:r>
      <w:r w:rsidRPr="00765AF0">
        <w:rPr>
          <w:sz w:val="24"/>
          <w:szCs w:val="24"/>
          <w:lang w:val="tr-TR"/>
        </w:rPr>
        <w:t xml:space="preserve"> </w:t>
      </w:r>
      <w:r w:rsidR="00545E82">
        <w:rPr>
          <w:sz w:val="24"/>
          <w:szCs w:val="24"/>
          <w:lang w:val="tr-TR"/>
        </w:rPr>
        <w:t xml:space="preserve">Bu </w:t>
      </w:r>
      <w:r w:rsidR="00A2571A">
        <w:rPr>
          <w:sz w:val="24"/>
          <w:szCs w:val="24"/>
          <w:lang w:val="tr-TR"/>
        </w:rPr>
        <w:t>sûre</w:t>
      </w:r>
      <w:r w:rsidR="00545E82">
        <w:rPr>
          <w:sz w:val="24"/>
          <w:szCs w:val="24"/>
          <w:lang w:val="tr-TR"/>
        </w:rPr>
        <w:t xml:space="preserve">ler, </w:t>
      </w:r>
      <w:r w:rsidRPr="00765AF0">
        <w:rPr>
          <w:sz w:val="24"/>
          <w:szCs w:val="24"/>
          <w:lang w:val="tr-TR"/>
        </w:rPr>
        <w:t xml:space="preserve">Alak, Kalem, Müzzemmil, Müddessir, </w:t>
      </w:r>
      <w:r w:rsidR="00846D59">
        <w:rPr>
          <w:sz w:val="24"/>
          <w:szCs w:val="24"/>
          <w:lang w:val="tr-TR"/>
        </w:rPr>
        <w:t>Tekvîr</w:t>
      </w:r>
      <w:r w:rsidRPr="00765AF0">
        <w:rPr>
          <w:sz w:val="24"/>
          <w:szCs w:val="24"/>
          <w:lang w:val="tr-TR"/>
        </w:rPr>
        <w:t>, A</w:t>
      </w:r>
      <w:r w:rsidR="00563F38">
        <w:rPr>
          <w:sz w:val="24"/>
          <w:szCs w:val="24"/>
          <w:lang w:val="tr-TR"/>
        </w:rPr>
        <w:t>‘lâ, Duhâ, İnşirâ</w:t>
      </w:r>
      <w:r w:rsidRPr="00765AF0">
        <w:rPr>
          <w:sz w:val="24"/>
          <w:szCs w:val="24"/>
          <w:lang w:val="tr-TR"/>
        </w:rPr>
        <w:t xml:space="preserve">h, Kevser, </w:t>
      </w:r>
      <w:r w:rsidR="00563F38">
        <w:rPr>
          <w:sz w:val="24"/>
          <w:szCs w:val="24"/>
          <w:lang w:val="tr-TR"/>
        </w:rPr>
        <w:t>Kâfirûn</w:t>
      </w:r>
      <w:r w:rsidRPr="00765AF0">
        <w:rPr>
          <w:sz w:val="24"/>
          <w:szCs w:val="24"/>
          <w:lang w:val="tr-TR"/>
        </w:rPr>
        <w:t>,</w:t>
      </w:r>
      <w:r w:rsidR="00DC398A">
        <w:rPr>
          <w:sz w:val="24"/>
          <w:szCs w:val="24"/>
          <w:lang w:val="tr-TR"/>
        </w:rPr>
        <w:t xml:space="preserve"> Felak, </w:t>
      </w:r>
      <w:r w:rsidR="00846D59">
        <w:rPr>
          <w:sz w:val="24"/>
          <w:szCs w:val="24"/>
          <w:lang w:val="tr-TR"/>
        </w:rPr>
        <w:t>Nâs</w:t>
      </w:r>
      <w:r w:rsidR="00DC398A">
        <w:rPr>
          <w:sz w:val="24"/>
          <w:szCs w:val="24"/>
          <w:lang w:val="tr-TR"/>
        </w:rPr>
        <w:t xml:space="preserve">, </w:t>
      </w:r>
      <w:r w:rsidR="00846D59">
        <w:rPr>
          <w:sz w:val="24"/>
          <w:szCs w:val="24"/>
          <w:lang w:val="tr-TR"/>
        </w:rPr>
        <w:t>İhlâs</w:t>
      </w:r>
      <w:r w:rsidR="00DC398A">
        <w:rPr>
          <w:sz w:val="24"/>
          <w:szCs w:val="24"/>
          <w:lang w:val="tr-TR"/>
        </w:rPr>
        <w:t>, Necm</w:t>
      </w:r>
      <w:r w:rsidR="00545E82">
        <w:rPr>
          <w:sz w:val="24"/>
          <w:szCs w:val="24"/>
          <w:lang w:val="tr-TR"/>
        </w:rPr>
        <w:t xml:space="preserve"> </w:t>
      </w:r>
      <w:r w:rsidR="00DC398A">
        <w:rPr>
          <w:sz w:val="24"/>
          <w:szCs w:val="24"/>
          <w:lang w:val="tr-TR"/>
        </w:rPr>
        <w:t xml:space="preserve">ve </w:t>
      </w:r>
      <w:r w:rsidR="00545E82">
        <w:rPr>
          <w:sz w:val="24"/>
          <w:szCs w:val="24"/>
          <w:lang w:val="tr-TR"/>
        </w:rPr>
        <w:t xml:space="preserve">Abese’den oluşturulmuştur. </w:t>
      </w:r>
    </w:p>
    <w:p w:rsidR="005A66FE" w:rsidRPr="00765AF0" w:rsidRDefault="000F0849" w:rsidP="00E9387A">
      <w:pPr>
        <w:pStyle w:val="blm2"/>
        <w:outlineLvl w:val="1"/>
      </w:pPr>
      <w:bookmarkStart w:id="103" w:name="_Toc7750364"/>
      <w:bookmarkStart w:id="104" w:name="_Toc17036489"/>
      <w:r>
        <w:t>1.1</w:t>
      </w:r>
      <w:r w:rsidR="005A66FE" w:rsidRPr="00765AF0">
        <w:t xml:space="preserve">. Alak </w:t>
      </w:r>
      <w:r w:rsidR="00A2571A">
        <w:t>Sûre</w:t>
      </w:r>
      <w:r w:rsidR="005A66FE" w:rsidRPr="00765AF0">
        <w:t>si</w:t>
      </w:r>
      <w:bookmarkEnd w:id="103"/>
      <w:r w:rsidR="00DC398A">
        <w:t xml:space="preserve">’nde Hz. </w:t>
      </w:r>
      <w:r w:rsidR="00A2571A">
        <w:t>Nebî</w:t>
      </w:r>
      <w:r w:rsidR="00DC398A">
        <w:t xml:space="preserve">’nin </w:t>
      </w:r>
      <w:r w:rsidR="00A2571A">
        <w:t>Sîret</w:t>
      </w:r>
      <w:r w:rsidR="00DC398A">
        <w:t>ine Yapılan Atıflar</w:t>
      </w:r>
      <w:bookmarkEnd w:id="104"/>
    </w:p>
    <w:p w:rsidR="005A66FE" w:rsidRPr="00765AF0" w:rsidRDefault="00DC398A" w:rsidP="00E9387A">
      <w:pPr>
        <w:pStyle w:val="blm3"/>
        <w:outlineLvl w:val="2"/>
        <w:rPr>
          <w:lang w:val="tr-TR"/>
        </w:rPr>
      </w:pPr>
      <w:bookmarkStart w:id="105" w:name="_Toc7750365"/>
      <w:r>
        <w:rPr>
          <w:lang w:val="tr-TR"/>
        </w:rPr>
        <w:t xml:space="preserve">Birinci Atıf: </w:t>
      </w:r>
      <w:r w:rsidR="005A66FE" w:rsidRPr="00765AF0">
        <w:rPr>
          <w:lang w:val="tr-TR"/>
        </w:rPr>
        <w:t>İlk Vahiyle Birlikte Risal</w:t>
      </w:r>
      <w:r w:rsidR="00545E82">
        <w:rPr>
          <w:lang w:val="tr-TR"/>
        </w:rPr>
        <w:t>etin İkramı (</w:t>
      </w:r>
      <w:r w:rsidR="0094303C">
        <w:rPr>
          <w:lang w:val="tr-TR"/>
        </w:rPr>
        <w:t xml:space="preserve"> </w:t>
      </w:r>
      <w:r w:rsidR="00545E82">
        <w:rPr>
          <w:lang w:val="tr-TR"/>
        </w:rPr>
        <w:t xml:space="preserve">1-5. </w:t>
      </w:r>
      <w:r w:rsidR="00A2571A">
        <w:rPr>
          <w:lang w:val="tr-TR"/>
        </w:rPr>
        <w:t>Âyet</w:t>
      </w:r>
      <w:r w:rsidR="00545E82">
        <w:rPr>
          <w:lang w:val="tr-TR"/>
        </w:rPr>
        <w:t>ler</w:t>
      </w:r>
      <w:r w:rsidR="0094303C">
        <w:rPr>
          <w:lang w:val="tr-TR"/>
        </w:rPr>
        <w:t xml:space="preserve"> </w:t>
      </w:r>
      <w:r w:rsidR="005A66FE" w:rsidRPr="00765AF0">
        <w:rPr>
          <w:lang w:val="tr-TR"/>
        </w:rPr>
        <w:t>)</w:t>
      </w:r>
      <w:bookmarkEnd w:id="105"/>
    </w:p>
    <w:p w:rsidR="005A66FE" w:rsidRPr="00765AF0" w:rsidRDefault="00A2571A" w:rsidP="00EF7888">
      <w:pPr>
        <w:pStyle w:val="NormalWeb"/>
        <w:spacing w:line="360" w:lineRule="auto"/>
        <w:ind w:firstLine="709"/>
        <w:contextualSpacing/>
        <w:jc w:val="both"/>
        <w:rPr>
          <w:shd w:val="clear" w:color="auto" w:fill="FFFFFF"/>
        </w:rPr>
      </w:pPr>
      <w:r>
        <w:rPr>
          <w:shd w:val="clear" w:color="auto" w:fill="FFFFFF"/>
        </w:rPr>
        <w:t>Kur’ân</w:t>
      </w:r>
      <w:r w:rsidR="00DC398A">
        <w:rPr>
          <w:shd w:val="clear" w:color="auto" w:fill="FFFFFF"/>
        </w:rPr>
        <w:t xml:space="preserve">-ı </w:t>
      </w:r>
      <w:r>
        <w:rPr>
          <w:shd w:val="clear" w:color="auto" w:fill="FFFFFF"/>
        </w:rPr>
        <w:t>Kerîm</w:t>
      </w:r>
      <w:r w:rsidR="00DC398A">
        <w:rPr>
          <w:shd w:val="clear" w:color="auto" w:fill="FFFFFF"/>
        </w:rPr>
        <w:t>’de</w:t>
      </w:r>
      <w:r w:rsidR="005A66FE" w:rsidRPr="00765AF0">
        <w:rPr>
          <w:shd w:val="clear" w:color="auto" w:fill="FFFFFF"/>
        </w:rPr>
        <w:t xml:space="preserve"> </w:t>
      </w:r>
      <w:r>
        <w:rPr>
          <w:shd w:val="clear" w:color="auto" w:fill="FFFFFF"/>
        </w:rPr>
        <w:t>nüzûl</w:t>
      </w:r>
      <w:r w:rsidR="00545E82">
        <w:rPr>
          <w:shd w:val="clear" w:color="auto" w:fill="FFFFFF"/>
        </w:rPr>
        <w:t xml:space="preserve"> sırasına göre </w:t>
      </w:r>
      <w:r w:rsidR="005A66FE" w:rsidRPr="00765AF0">
        <w:rPr>
          <w:shd w:val="clear" w:color="auto" w:fill="FFFFFF"/>
        </w:rPr>
        <w:t xml:space="preserve">Hz. Muhammed’in </w:t>
      </w:r>
      <w:r>
        <w:rPr>
          <w:shd w:val="clear" w:color="auto" w:fill="FFFFFF"/>
        </w:rPr>
        <w:t>sîret</w:t>
      </w:r>
      <w:r w:rsidR="00545E82">
        <w:rPr>
          <w:shd w:val="clear" w:color="auto" w:fill="FFFFFF"/>
        </w:rPr>
        <w:t xml:space="preserve">i, onun </w:t>
      </w:r>
      <w:r w:rsidR="005A66FE" w:rsidRPr="00765AF0">
        <w:rPr>
          <w:shd w:val="clear" w:color="auto" w:fill="FFFFFF"/>
        </w:rPr>
        <w:t xml:space="preserve">ilk vahyi almasıyla başlar. Alak </w:t>
      </w:r>
      <w:r>
        <w:rPr>
          <w:shd w:val="clear" w:color="auto" w:fill="FFFFFF"/>
        </w:rPr>
        <w:t>sûre</w:t>
      </w:r>
      <w:r w:rsidR="005A66FE" w:rsidRPr="00765AF0">
        <w:rPr>
          <w:shd w:val="clear" w:color="auto" w:fill="FFFFFF"/>
        </w:rPr>
        <w:t xml:space="preserve">sinin ilk beş </w:t>
      </w:r>
      <w:r>
        <w:rPr>
          <w:shd w:val="clear" w:color="auto" w:fill="FFFFFF"/>
        </w:rPr>
        <w:t>âyet</w:t>
      </w:r>
      <w:r w:rsidR="005A66FE" w:rsidRPr="00765AF0">
        <w:rPr>
          <w:shd w:val="clear" w:color="auto" w:fill="FFFFFF"/>
        </w:rPr>
        <w:t>inin, ilk inen vahiy olduğu, birkaç ihtilafa</w:t>
      </w:r>
      <w:r w:rsidR="005A66FE" w:rsidRPr="00765AF0">
        <w:rPr>
          <w:rStyle w:val="DipnotBavurusu"/>
          <w:shd w:val="clear" w:color="auto" w:fill="FFFFFF"/>
        </w:rPr>
        <w:footnoteReference w:id="170"/>
      </w:r>
      <w:r w:rsidR="005A66FE" w:rsidRPr="00765AF0">
        <w:rPr>
          <w:shd w:val="clear" w:color="auto" w:fill="FFFFFF"/>
        </w:rPr>
        <w:t xml:space="preserve"> rağmen ekser </w:t>
      </w:r>
      <w:r>
        <w:rPr>
          <w:shd w:val="clear" w:color="auto" w:fill="FFFFFF"/>
        </w:rPr>
        <w:t>ulemâ</w:t>
      </w:r>
      <w:r w:rsidR="005A66FE" w:rsidRPr="00765AF0">
        <w:rPr>
          <w:shd w:val="clear" w:color="auto" w:fill="FFFFFF"/>
        </w:rPr>
        <w:t xml:space="preserve"> tarafından kabul edilir</w:t>
      </w:r>
      <w:r w:rsidR="005A66FE" w:rsidRPr="00765AF0">
        <w:rPr>
          <w:rStyle w:val="DipnotBavurusu"/>
          <w:shd w:val="clear" w:color="auto" w:fill="FFFFFF"/>
        </w:rPr>
        <w:footnoteReference w:id="171"/>
      </w:r>
      <w:r w:rsidR="00DC398A">
        <w:rPr>
          <w:shd w:val="clear" w:color="auto" w:fill="FFFFFF"/>
        </w:rPr>
        <w:t>.</w:t>
      </w:r>
      <w:r w:rsidR="005A66FE" w:rsidRPr="00765AF0">
        <w:rPr>
          <w:shd w:val="clear" w:color="auto" w:fill="FFFFFF"/>
        </w:rPr>
        <w:t xml:space="preserve"> Bu </w:t>
      </w:r>
      <w:r>
        <w:rPr>
          <w:shd w:val="clear" w:color="auto" w:fill="FFFFFF"/>
        </w:rPr>
        <w:t>âyet</w:t>
      </w:r>
      <w:r w:rsidR="005A66FE" w:rsidRPr="00765AF0">
        <w:rPr>
          <w:shd w:val="clear" w:color="auto" w:fill="FFFFFF"/>
        </w:rPr>
        <w:t xml:space="preserve">ler ile </w:t>
      </w:r>
      <w:r w:rsidR="00DC398A">
        <w:rPr>
          <w:shd w:val="clear" w:color="auto" w:fill="FFFFFF"/>
        </w:rPr>
        <w:t>birlikte Hz. Muhammed, risalet</w:t>
      </w:r>
      <w:r w:rsidR="005A66FE" w:rsidRPr="00765AF0">
        <w:rPr>
          <w:shd w:val="clear" w:color="auto" w:fill="FFFFFF"/>
        </w:rPr>
        <w:t>le nimetlendirilmiş</w:t>
      </w:r>
      <w:r w:rsidR="005A66FE" w:rsidRPr="00765AF0">
        <w:rPr>
          <w:rStyle w:val="DipnotBavurusu"/>
          <w:shd w:val="clear" w:color="auto" w:fill="FFFFFF"/>
        </w:rPr>
        <w:footnoteReference w:id="172"/>
      </w:r>
      <w:r w:rsidR="00DC398A">
        <w:rPr>
          <w:shd w:val="clear" w:color="auto" w:fill="FFFFFF"/>
        </w:rPr>
        <w:t>,</w:t>
      </w:r>
      <w:r w:rsidR="005A66FE" w:rsidRPr="00765AF0">
        <w:rPr>
          <w:shd w:val="clear" w:color="auto" w:fill="FFFFFF"/>
        </w:rPr>
        <w:t xml:space="preserve"> Allah’ın elçisi vasfını almış ve ahir ömrünü bu göreve adamıştır. Hz. Muhammed, sadece kendi hayatı için değil, tüm insanlık adına bir dönüm </w:t>
      </w:r>
      <w:r w:rsidR="005A66FE" w:rsidRPr="00765AF0">
        <w:rPr>
          <w:shd w:val="clear" w:color="auto" w:fill="FFFFFF"/>
        </w:rPr>
        <w:lastRenderedPageBreak/>
        <w:t xml:space="preserve">noktası sayılabilecek, Yüce Allah’ın indireceği son kitabın ilk sözleri addedilecek </w:t>
      </w:r>
      <w:r>
        <w:rPr>
          <w:shd w:val="clear" w:color="auto" w:fill="FFFFFF"/>
        </w:rPr>
        <w:t>âyet</w:t>
      </w:r>
      <w:r w:rsidR="005A66FE" w:rsidRPr="00765AF0">
        <w:rPr>
          <w:shd w:val="clear" w:color="auto" w:fill="FFFFFF"/>
        </w:rPr>
        <w:t>lere muhatap olma tecrübesini</w:t>
      </w:r>
      <w:r w:rsidR="00DF6404">
        <w:rPr>
          <w:shd w:val="clear" w:color="auto" w:fill="FFFFFF"/>
        </w:rPr>
        <w:t>,</w:t>
      </w:r>
      <w:r w:rsidR="005A66FE" w:rsidRPr="00765AF0">
        <w:rPr>
          <w:shd w:val="clear" w:color="auto" w:fill="FFFFFF"/>
        </w:rPr>
        <w:t xml:space="preserve"> Hz. Aişe kanalıyla gelen </w:t>
      </w:r>
      <w:r w:rsidR="00545E82">
        <w:rPr>
          <w:shd w:val="clear" w:color="auto" w:fill="FFFFFF"/>
        </w:rPr>
        <w:t xml:space="preserve">bir </w:t>
      </w:r>
      <w:r w:rsidR="005A66FE" w:rsidRPr="00765AF0">
        <w:rPr>
          <w:shd w:val="clear" w:color="auto" w:fill="FFFFFF"/>
        </w:rPr>
        <w:t xml:space="preserve">hadiste şöyle ifade eder: </w:t>
      </w:r>
    </w:p>
    <w:p w:rsidR="005A66FE" w:rsidRPr="00765AF0" w:rsidRDefault="005A66FE" w:rsidP="00EF7888">
      <w:pPr>
        <w:pStyle w:val="NormalWeb"/>
        <w:spacing w:line="360" w:lineRule="auto"/>
        <w:ind w:firstLine="709"/>
        <w:contextualSpacing/>
        <w:jc w:val="both"/>
      </w:pPr>
      <w:r w:rsidRPr="00765AF0">
        <w:rPr>
          <w:shd w:val="clear" w:color="auto" w:fill="FFFFFF"/>
        </w:rPr>
        <w:t>Kırk yaşında iken</w:t>
      </w:r>
      <w:r w:rsidRPr="00765AF0">
        <w:rPr>
          <w:rStyle w:val="DipnotBavurusu"/>
          <w:shd w:val="clear" w:color="auto" w:fill="FFFFFF"/>
        </w:rPr>
        <w:footnoteReference w:id="173"/>
      </w:r>
      <w:r w:rsidR="005173F6">
        <w:rPr>
          <w:shd w:val="clear" w:color="auto" w:fill="FFFFFF"/>
        </w:rPr>
        <w:t>,</w:t>
      </w:r>
      <w:r w:rsidRPr="00765AF0">
        <w:rPr>
          <w:shd w:val="clear" w:color="auto" w:fill="FFFFFF"/>
        </w:rPr>
        <w:t xml:space="preserve"> Hira mağarasında </w:t>
      </w:r>
      <w:r w:rsidR="00C57B69">
        <w:rPr>
          <w:shd w:val="clear" w:color="auto" w:fill="FFFFFF"/>
        </w:rPr>
        <w:t>taha</w:t>
      </w:r>
      <w:r w:rsidRPr="00765AF0">
        <w:rPr>
          <w:shd w:val="clear" w:color="auto" w:fill="FFFFFF"/>
        </w:rPr>
        <w:t>nnüs ettiği bir</w:t>
      </w:r>
      <w:r w:rsidR="00545E82">
        <w:rPr>
          <w:shd w:val="clear" w:color="auto" w:fill="FFFFFF"/>
        </w:rPr>
        <w:t xml:space="preserve"> sırada yanına melek geldi ve “Oku!</w:t>
      </w:r>
      <w:r w:rsidRPr="00765AF0">
        <w:rPr>
          <w:shd w:val="clear" w:color="auto" w:fill="FFFFFF"/>
        </w:rPr>
        <w:t>” dedi. Kendisine okuma bilmediğimi söyledim. Beni kolları arası</w:t>
      </w:r>
      <w:r w:rsidR="005173F6">
        <w:rPr>
          <w:shd w:val="clear" w:color="auto" w:fill="FFFFFF"/>
        </w:rPr>
        <w:t>na alıp kuvvetle sıktı,</w:t>
      </w:r>
      <w:r w:rsidR="00545E82">
        <w:rPr>
          <w:shd w:val="clear" w:color="auto" w:fill="FFFFFF"/>
        </w:rPr>
        <w:t xml:space="preserve"> sonra “Oku!” dedi. Ben yine, “Okuma bilmem</w:t>
      </w:r>
      <w:r w:rsidRPr="00765AF0">
        <w:rPr>
          <w:shd w:val="clear" w:color="auto" w:fill="FFFFFF"/>
        </w:rPr>
        <w:t>” dedim. Beni tekrar kolları ar</w:t>
      </w:r>
      <w:r w:rsidR="00545E82">
        <w:rPr>
          <w:shd w:val="clear" w:color="auto" w:fill="FFFFFF"/>
        </w:rPr>
        <w:t>asına aldı, kuvvetle sıktı ve “Oku!” diye tekrar etti. Ben yine “Okuma bilmem</w:t>
      </w:r>
      <w:r w:rsidRPr="00765AF0">
        <w:rPr>
          <w:shd w:val="clear" w:color="auto" w:fill="FFFFFF"/>
        </w:rPr>
        <w:t xml:space="preserve">” dedim. Üçüncü defa kolları arasına alıp daha kuvvetlice sıktıktan sonra bıraktı ve şöyle dedi: </w:t>
      </w:r>
      <w:r w:rsidR="00545E82">
        <w:rPr>
          <w:i/>
          <w:shd w:val="clear" w:color="auto" w:fill="FFFFFF"/>
        </w:rPr>
        <w:t>“</w:t>
      </w:r>
      <w:r w:rsidR="00610232">
        <w:rPr>
          <w:i/>
          <w:shd w:val="clear" w:color="auto" w:fill="FFFFFF"/>
        </w:rPr>
        <w:t>Oku, y</w:t>
      </w:r>
      <w:r w:rsidRPr="00765AF0">
        <w:rPr>
          <w:i/>
          <w:shd w:val="clear" w:color="auto" w:fill="FFFFFF"/>
        </w:rPr>
        <w:t>aratan Rabb</w:t>
      </w:r>
      <w:r w:rsidR="00610232">
        <w:rPr>
          <w:i/>
          <w:shd w:val="clear" w:color="auto" w:fill="FFFFFF"/>
        </w:rPr>
        <w:t>’inin adıyla</w:t>
      </w:r>
      <w:r w:rsidRPr="00765AF0">
        <w:rPr>
          <w:i/>
          <w:shd w:val="clear" w:color="auto" w:fill="FFFFFF"/>
        </w:rPr>
        <w:t xml:space="preserve"> </w:t>
      </w:r>
      <w:r w:rsidR="00610232">
        <w:rPr>
          <w:i/>
          <w:shd w:val="clear" w:color="auto" w:fill="FFFFFF"/>
        </w:rPr>
        <w:t>ki, i</w:t>
      </w:r>
      <w:r w:rsidRPr="00765AF0">
        <w:rPr>
          <w:i/>
          <w:shd w:val="clear" w:color="auto" w:fill="FFFFFF"/>
        </w:rPr>
        <w:t>nsa</w:t>
      </w:r>
      <w:r w:rsidR="00610232">
        <w:rPr>
          <w:i/>
          <w:shd w:val="clear" w:color="auto" w:fill="FFFFFF"/>
        </w:rPr>
        <w:t xml:space="preserve">nı, bir kan pıhtısından yarattı. Oku, çünkü </w:t>
      </w:r>
      <w:r w:rsidRPr="00765AF0">
        <w:rPr>
          <w:i/>
          <w:shd w:val="clear" w:color="auto" w:fill="FFFFFF"/>
        </w:rPr>
        <w:t>Rabb</w:t>
      </w:r>
      <w:r w:rsidR="00610232">
        <w:rPr>
          <w:i/>
          <w:shd w:val="clear" w:color="auto" w:fill="FFFFFF"/>
        </w:rPr>
        <w:t>’</w:t>
      </w:r>
      <w:r w:rsidRPr="00765AF0">
        <w:rPr>
          <w:i/>
          <w:shd w:val="clear" w:color="auto" w:fill="FFFFFF"/>
        </w:rPr>
        <w:t>in</w:t>
      </w:r>
      <w:r w:rsidR="00610232">
        <w:rPr>
          <w:i/>
          <w:shd w:val="clear" w:color="auto" w:fill="FFFFFF"/>
        </w:rPr>
        <w:t>, en üstündür. Kalemle öğreten O’dur</w:t>
      </w:r>
      <w:r w:rsidRPr="00765AF0">
        <w:rPr>
          <w:i/>
          <w:shd w:val="clear" w:color="auto" w:fill="FFFFFF"/>
        </w:rPr>
        <w:t>. İ</w:t>
      </w:r>
      <w:r w:rsidR="00545E82">
        <w:rPr>
          <w:i/>
          <w:shd w:val="clear" w:color="auto" w:fill="FFFFFF"/>
        </w:rPr>
        <w:t>nsana</w:t>
      </w:r>
      <w:r w:rsidR="00610232">
        <w:rPr>
          <w:i/>
          <w:shd w:val="clear" w:color="auto" w:fill="FFFFFF"/>
        </w:rPr>
        <w:t>, bilmediğ</w:t>
      </w:r>
      <w:r w:rsidR="00545E82">
        <w:rPr>
          <w:i/>
          <w:shd w:val="clear" w:color="auto" w:fill="FFFFFF"/>
        </w:rPr>
        <w:t>ini öğret</w:t>
      </w:r>
      <w:r w:rsidR="00610232">
        <w:rPr>
          <w:i/>
          <w:shd w:val="clear" w:color="auto" w:fill="FFFFFF"/>
        </w:rPr>
        <w:t>ti</w:t>
      </w:r>
      <w:r w:rsidRPr="00765AF0">
        <w:rPr>
          <w:rStyle w:val="DipnotBavurusu"/>
          <w:shd w:val="clear" w:color="auto" w:fill="FFFFFF"/>
        </w:rPr>
        <w:footnoteReference w:id="174"/>
      </w:r>
      <w:r w:rsidR="005173F6">
        <w:rPr>
          <w:i/>
          <w:shd w:val="clear" w:color="auto" w:fill="FFFFFF"/>
        </w:rPr>
        <w:t>.”</w:t>
      </w:r>
    </w:p>
    <w:p w:rsidR="005A66FE" w:rsidRPr="00765AF0" w:rsidRDefault="005A66FE" w:rsidP="00EF7888">
      <w:pPr>
        <w:pStyle w:val="NormalWeb"/>
        <w:spacing w:line="360" w:lineRule="auto"/>
        <w:ind w:firstLine="709"/>
        <w:contextualSpacing/>
        <w:jc w:val="both"/>
        <w:rPr>
          <w:rStyle w:val="apple-converted-space"/>
        </w:rPr>
      </w:pPr>
      <w:r w:rsidRPr="00765AF0">
        <w:t>Sonra kalbi titreyerek H</w:t>
      </w:r>
      <w:r w:rsidR="00DF6404">
        <w:t>z. Hatice'nin yanına gel</w:t>
      </w:r>
      <w:r w:rsidR="00545E82">
        <w:t>di ve “Beni örtün, beni örtün!</w:t>
      </w:r>
      <w:r w:rsidR="00DF6404">
        <w:t>”</w:t>
      </w:r>
      <w:r w:rsidRPr="00765AF0">
        <w:t xml:space="preserve"> buyurdu. Onu örttüler. Sükûnete erince Hz. Hatice’ye </w:t>
      </w:r>
      <w:r w:rsidR="00545E82">
        <w:t>başından geçenleri anlattı ve</w:t>
      </w:r>
      <w:r w:rsidR="00DF6404">
        <w:t xml:space="preserve"> “Nefsim hususund</w:t>
      </w:r>
      <w:r w:rsidR="00545E82">
        <w:t>a korktum!” dedi. Hz. Hatice de “</w:t>
      </w:r>
      <w:r w:rsidRPr="00765AF0">
        <w:t xml:space="preserve">Asla korkma! Vallahi Allah seni utandırmaz. Zira sen, sıla-i rahimde bulunursun, doğru konuşursun, işini göremeyenlerin yükünü taşırsın, ihtiyaç sahibi için harcarsın, misafire ikram edersin, Hak yolunda </w:t>
      </w:r>
      <w:r w:rsidR="00545E82">
        <w:t>çile çekenlere yardım edersin!</w:t>
      </w:r>
      <w:r w:rsidR="00DF6404">
        <w:t>”</w:t>
      </w:r>
      <w:r w:rsidRPr="00765AF0">
        <w:t xml:space="preserve"> dedi</w:t>
      </w:r>
      <w:r w:rsidRPr="00765AF0">
        <w:rPr>
          <w:rStyle w:val="DipnotBavurusu"/>
        </w:rPr>
        <w:footnoteReference w:id="175"/>
      </w:r>
      <w:r w:rsidR="005173F6">
        <w:t>.</w:t>
      </w:r>
      <w:r w:rsidRPr="00765AF0">
        <w:rPr>
          <w:rStyle w:val="apple-converted-space"/>
        </w:rPr>
        <w:t> </w:t>
      </w:r>
    </w:p>
    <w:p w:rsidR="005A66FE" w:rsidRPr="00765AF0" w:rsidRDefault="005A66FE" w:rsidP="00EF7888">
      <w:pPr>
        <w:pStyle w:val="NormalWeb"/>
        <w:spacing w:line="360" w:lineRule="auto"/>
        <w:ind w:firstLine="709"/>
        <w:contextualSpacing/>
        <w:jc w:val="both"/>
        <w:rPr>
          <w:rStyle w:val="apple-converted-space"/>
        </w:rPr>
      </w:pPr>
      <w:r w:rsidRPr="00765AF0">
        <w:rPr>
          <w:rStyle w:val="apple-converted-space"/>
        </w:rPr>
        <w:t>Böylece Hz. Muhammed’in nübüvvet hayatı başlamış oldu. Oku emriyle başlayan nübüvvetin ilk yüklediği sorumluluk, Allah’ın adını anarak okumak, insanı kan pıhtısından yaratanın Allah olduğunu bellemek, bunlara ilaveten, hayatı ıslah edecek olan kalemi</w:t>
      </w:r>
      <w:r w:rsidRPr="00765AF0">
        <w:rPr>
          <w:rStyle w:val="DipnotBavurusu"/>
        </w:rPr>
        <w:footnoteReference w:id="176"/>
      </w:r>
      <w:r w:rsidRPr="00765AF0">
        <w:rPr>
          <w:rStyle w:val="apple-converted-space"/>
        </w:rPr>
        <w:t xml:space="preserve"> öğreten ve bilginin </w:t>
      </w:r>
      <w:r w:rsidR="0023229D" w:rsidRPr="00765AF0">
        <w:rPr>
          <w:rStyle w:val="apple-converted-space"/>
        </w:rPr>
        <w:t>yegâne</w:t>
      </w:r>
      <w:r w:rsidRPr="00765AF0">
        <w:rPr>
          <w:rStyle w:val="apple-converted-space"/>
        </w:rPr>
        <w:t xml:space="preserve"> kaynağı olan Rabbin sonsuz lütuf sahibi olduğunu hatırda tutmaktır.</w:t>
      </w:r>
    </w:p>
    <w:p w:rsidR="005A66FE" w:rsidRPr="00765AF0" w:rsidRDefault="005A66FE" w:rsidP="00EF7888">
      <w:pPr>
        <w:pStyle w:val="NormalWeb"/>
        <w:spacing w:line="360" w:lineRule="auto"/>
        <w:ind w:firstLine="709"/>
        <w:contextualSpacing/>
        <w:jc w:val="both"/>
        <w:rPr>
          <w:rStyle w:val="apple-converted-space"/>
        </w:rPr>
      </w:pPr>
      <w:r w:rsidRPr="00765AF0">
        <w:rPr>
          <w:rStyle w:val="apple-converted-space"/>
        </w:rPr>
        <w:t xml:space="preserve">Ayrıca </w:t>
      </w:r>
      <w:r w:rsidR="00A2571A">
        <w:rPr>
          <w:rStyle w:val="apple-converted-space"/>
        </w:rPr>
        <w:t>Kur’ân</w:t>
      </w:r>
      <w:r w:rsidRPr="00765AF0">
        <w:rPr>
          <w:rStyle w:val="apple-converted-space"/>
        </w:rPr>
        <w:t xml:space="preserve">’ın </w:t>
      </w:r>
      <w:r w:rsidR="00A2571A">
        <w:rPr>
          <w:rStyle w:val="apple-converted-space"/>
        </w:rPr>
        <w:t>nüzûl</w:t>
      </w:r>
      <w:r w:rsidRPr="00765AF0">
        <w:rPr>
          <w:rStyle w:val="apple-converted-space"/>
        </w:rPr>
        <w:t xml:space="preserve"> süreci içinde</w:t>
      </w:r>
      <w:r w:rsidR="00DF6404">
        <w:rPr>
          <w:rStyle w:val="apple-converted-space"/>
        </w:rPr>
        <w:t>,</w:t>
      </w:r>
      <w:r w:rsidRPr="00765AF0">
        <w:rPr>
          <w:rStyle w:val="apple-converted-space"/>
        </w:rPr>
        <w:t xml:space="preserve"> Allah’ın ilk tanıtıldığı yer burasıdır. Yüce Allah</w:t>
      </w:r>
      <w:r w:rsidR="00CF7F9F">
        <w:rPr>
          <w:rStyle w:val="apple-converted-space"/>
        </w:rPr>
        <w:t xml:space="preserve"> kendini tanıtarak söze başlamaktad</w:t>
      </w:r>
      <w:r w:rsidRPr="00765AF0">
        <w:rPr>
          <w:rStyle w:val="apple-converted-space"/>
        </w:rPr>
        <w:t xml:space="preserve">ır. Bu </w:t>
      </w:r>
      <w:r w:rsidR="00CF7F9F">
        <w:rPr>
          <w:rStyle w:val="apple-converted-space"/>
        </w:rPr>
        <w:t xml:space="preserve">minvalde Yüce Allah’ın Yaratıcı, Rab, </w:t>
      </w:r>
      <w:r w:rsidR="00A2571A">
        <w:rPr>
          <w:rStyle w:val="apple-converted-space"/>
        </w:rPr>
        <w:t>Kerîm</w:t>
      </w:r>
      <w:r w:rsidR="00CF7F9F">
        <w:rPr>
          <w:rStyle w:val="apple-converted-space"/>
        </w:rPr>
        <w:t xml:space="preserve"> ve Öğretici olması özellikleri öne çıkmaktadır.</w:t>
      </w:r>
    </w:p>
    <w:p w:rsidR="005A66FE" w:rsidRPr="00765AF0" w:rsidRDefault="00610232" w:rsidP="00114FA4">
      <w:pPr>
        <w:pStyle w:val="blm3"/>
        <w:outlineLvl w:val="2"/>
        <w:rPr>
          <w:rStyle w:val="apple-converted-space"/>
          <w:lang w:val="tr-TR"/>
        </w:rPr>
      </w:pPr>
      <w:bookmarkStart w:id="106" w:name="_Toc7750366"/>
      <w:r>
        <w:rPr>
          <w:rStyle w:val="apple-converted-space"/>
          <w:lang w:val="tr-TR"/>
        </w:rPr>
        <w:t>İkinci Atıf: İlk Günden Mücadele ( 6-</w:t>
      </w:r>
      <w:r w:rsidR="005A66FE" w:rsidRPr="00765AF0">
        <w:rPr>
          <w:rStyle w:val="apple-converted-space"/>
          <w:lang w:val="tr-TR"/>
        </w:rPr>
        <w:t xml:space="preserve">19. </w:t>
      </w:r>
      <w:r w:rsidR="00A2571A">
        <w:rPr>
          <w:rStyle w:val="apple-converted-space"/>
          <w:lang w:val="tr-TR"/>
        </w:rPr>
        <w:t>Âyet</w:t>
      </w:r>
      <w:r w:rsidR="005A66FE" w:rsidRPr="00765AF0">
        <w:rPr>
          <w:rStyle w:val="apple-converted-space"/>
          <w:lang w:val="tr-TR"/>
        </w:rPr>
        <w:t>ler )</w:t>
      </w:r>
      <w:bookmarkEnd w:id="106"/>
    </w:p>
    <w:p w:rsidR="005A66FE" w:rsidRPr="00765AF0" w:rsidRDefault="00CE59AF" w:rsidP="00EF7888">
      <w:pPr>
        <w:pStyle w:val="NormalWeb"/>
        <w:spacing w:line="360" w:lineRule="auto"/>
        <w:ind w:firstLine="709"/>
        <w:contextualSpacing/>
        <w:jc w:val="both"/>
        <w:rPr>
          <w:rStyle w:val="apple-converted-space"/>
        </w:rPr>
      </w:pPr>
      <w:r>
        <w:rPr>
          <w:rStyle w:val="apple-converted-space"/>
        </w:rPr>
        <w:lastRenderedPageBreak/>
        <w:t xml:space="preserve">Alak </w:t>
      </w:r>
      <w:r w:rsidR="00A2571A">
        <w:rPr>
          <w:rStyle w:val="apple-converted-space"/>
        </w:rPr>
        <w:t>sûre</w:t>
      </w:r>
      <w:r>
        <w:rPr>
          <w:rStyle w:val="apple-converted-space"/>
        </w:rPr>
        <w:t>sinin</w:t>
      </w:r>
      <w:r w:rsidR="005A66FE" w:rsidRPr="00765AF0">
        <w:rPr>
          <w:rStyle w:val="apple-converted-space"/>
        </w:rPr>
        <w:t xml:space="preserve"> </w:t>
      </w:r>
      <w:r>
        <w:rPr>
          <w:rStyle w:val="apple-converted-space"/>
        </w:rPr>
        <w:t xml:space="preserve">6-19. </w:t>
      </w:r>
      <w:r w:rsidR="00A2571A">
        <w:rPr>
          <w:rStyle w:val="apple-converted-space"/>
        </w:rPr>
        <w:t>âyet</w:t>
      </w:r>
      <w:r>
        <w:rPr>
          <w:rStyle w:val="apple-converted-space"/>
        </w:rPr>
        <w:t xml:space="preserve">lerinden müteşekkil </w:t>
      </w:r>
      <w:r w:rsidR="005A66FE" w:rsidRPr="00765AF0">
        <w:rPr>
          <w:rStyle w:val="apple-converted-space"/>
        </w:rPr>
        <w:t>ikinci kısmı</w:t>
      </w:r>
      <w:r>
        <w:rPr>
          <w:rStyle w:val="apple-converted-space"/>
        </w:rPr>
        <w:t>nın</w:t>
      </w:r>
      <w:r w:rsidR="005A66FE" w:rsidRPr="00765AF0">
        <w:rPr>
          <w:rStyle w:val="apple-converted-space"/>
        </w:rPr>
        <w:t xml:space="preserve">, ilk </w:t>
      </w:r>
      <w:r>
        <w:rPr>
          <w:rStyle w:val="apple-converted-space"/>
        </w:rPr>
        <w:t xml:space="preserve">inen </w:t>
      </w:r>
      <w:r w:rsidR="00A2571A">
        <w:rPr>
          <w:rStyle w:val="apple-converted-space"/>
        </w:rPr>
        <w:t>âyet</w:t>
      </w:r>
      <w:r>
        <w:rPr>
          <w:rStyle w:val="apple-converted-space"/>
        </w:rPr>
        <w:t>lerle aynı anda değil, onlardan daha sonraki</w:t>
      </w:r>
      <w:r w:rsidR="005A66FE" w:rsidRPr="00765AF0">
        <w:rPr>
          <w:rStyle w:val="apple-converted-space"/>
        </w:rPr>
        <w:t xml:space="preserve"> </w:t>
      </w:r>
      <w:r>
        <w:rPr>
          <w:rStyle w:val="apple-converted-space"/>
        </w:rPr>
        <w:t xml:space="preserve">bir </w:t>
      </w:r>
      <w:r w:rsidR="005A66FE" w:rsidRPr="00765AF0">
        <w:rPr>
          <w:rStyle w:val="apple-converted-space"/>
        </w:rPr>
        <w:t>zamanda nazil ol</w:t>
      </w:r>
      <w:r>
        <w:rPr>
          <w:rStyle w:val="apple-converted-space"/>
        </w:rPr>
        <w:t>duğu söylenmektedir</w:t>
      </w:r>
      <w:r w:rsidR="005A66FE" w:rsidRPr="00765AF0">
        <w:rPr>
          <w:rStyle w:val="DipnotBavurusu"/>
        </w:rPr>
        <w:footnoteReference w:id="177"/>
      </w:r>
      <w:r>
        <w:rPr>
          <w:rStyle w:val="apple-converted-space"/>
        </w:rPr>
        <w:t>.</w:t>
      </w:r>
      <w:r w:rsidR="005A66FE" w:rsidRPr="00765AF0">
        <w:rPr>
          <w:rStyle w:val="apple-converted-space"/>
        </w:rPr>
        <w:t xml:space="preserve"> Kaynaklar bu </w:t>
      </w:r>
      <w:r w:rsidR="00A2571A">
        <w:rPr>
          <w:rStyle w:val="apple-converted-space"/>
        </w:rPr>
        <w:t>âyet</w:t>
      </w:r>
      <w:r w:rsidR="005A66FE" w:rsidRPr="00765AF0">
        <w:rPr>
          <w:rStyle w:val="apple-converted-space"/>
        </w:rPr>
        <w:t xml:space="preserve">lerin, Hz. </w:t>
      </w:r>
      <w:r w:rsidR="00A2571A">
        <w:rPr>
          <w:rStyle w:val="apple-converted-space"/>
        </w:rPr>
        <w:t>Nebî</w:t>
      </w:r>
      <w:r w:rsidR="005A66FE" w:rsidRPr="00765AF0">
        <w:rPr>
          <w:rStyle w:val="apple-converted-space"/>
        </w:rPr>
        <w:t xml:space="preserve">’nin namazını engelleyen </w:t>
      </w:r>
      <w:r w:rsidR="00E155DA">
        <w:rPr>
          <w:rStyle w:val="apple-converted-space"/>
        </w:rPr>
        <w:t>Ebû</w:t>
      </w:r>
      <w:r w:rsidR="005A66FE" w:rsidRPr="00765AF0">
        <w:rPr>
          <w:rStyle w:val="apple-converted-space"/>
        </w:rPr>
        <w:t xml:space="preserve"> Cehil hakkında indiğini söyle</w:t>
      </w:r>
      <w:r w:rsidR="00CF7F9F">
        <w:rPr>
          <w:rStyle w:val="apple-converted-space"/>
        </w:rPr>
        <w:t>mektedi</w:t>
      </w:r>
      <w:r w:rsidR="005A66FE" w:rsidRPr="00765AF0">
        <w:rPr>
          <w:rStyle w:val="apple-converted-space"/>
        </w:rPr>
        <w:t>r</w:t>
      </w:r>
      <w:r w:rsidR="005A66FE" w:rsidRPr="00765AF0">
        <w:rPr>
          <w:rStyle w:val="DipnotBavurusu"/>
        </w:rPr>
        <w:footnoteReference w:id="178"/>
      </w:r>
      <w:r>
        <w:rPr>
          <w:rStyle w:val="apple-converted-space"/>
        </w:rPr>
        <w:t>.</w:t>
      </w:r>
      <w:r w:rsidR="005A66FE" w:rsidRPr="00765AF0">
        <w:rPr>
          <w:rStyle w:val="apple-converted-space"/>
        </w:rPr>
        <w:t xml:space="preserve"> Hz. </w:t>
      </w:r>
      <w:r w:rsidR="00A2571A">
        <w:rPr>
          <w:rStyle w:val="apple-converted-space"/>
        </w:rPr>
        <w:t>Nebî</w:t>
      </w:r>
      <w:r w:rsidR="005A66FE" w:rsidRPr="00765AF0">
        <w:rPr>
          <w:rStyle w:val="apple-converted-space"/>
        </w:rPr>
        <w:t>’n</w:t>
      </w:r>
      <w:r>
        <w:rPr>
          <w:rStyle w:val="apple-converted-space"/>
        </w:rPr>
        <w:t>in nübüvvet görevine başlamasının vaktiy</w:t>
      </w:r>
      <w:r w:rsidR="005A66FE" w:rsidRPr="00765AF0">
        <w:rPr>
          <w:rStyle w:val="apple-converted-space"/>
        </w:rPr>
        <w:t>le</w:t>
      </w:r>
      <w:r>
        <w:rPr>
          <w:rStyle w:val="apple-converted-space"/>
        </w:rPr>
        <w:t>,</w:t>
      </w:r>
      <w:r w:rsidR="005A66FE" w:rsidRPr="00765AF0">
        <w:rPr>
          <w:rStyle w:val="apple-converted-space"/>
        </w:rPr>
        <w:t xml:space="preserve"> karşı safın oluşmasının ve bir mücadelenin kendini göstermesinin zamanları iç içedir. İlk </w:t>
      </w:r>
      <w:r w:rsidR="00A2571A">
        <w:rPr>
          <w:rStyle w:val="apple-converted-space"/>
        </w:rPr>
        <w:t>âyet</w:t>
      </w:r>
      <w:r w:rsidR="005A66FE" w:rsidRPr="00765AF0">
        <w:rPr>
          <w:rStyle w:val="apple-converted-space"/>
        </w:rPr>
        <w:t>lerin akabinde, namazın engellenmesi örneğinin verilmesi bunu göstermektedir.</w:t>
      </w:r>
    </w:p>
    <w:p w:rsidR="005A66FE" w:rsidRPr="00765AF0" w:rsidRDefault="00E155DA" w:rsidP="00EF7888">
      <w:pPr>
        <w:pStyle w:val="NormalWeb"/>
        <w:spacing w:line="360" w:lineRule="auto"/>
        <w:ind w:firstLine="709"/>
        <w:contextualSpacing/>
        <w:jc w:val="both"/>
        <w:rPr>
          <w:rStyle w:val="apple-converted-space"/>
        </w:rPr>
      </w:pPr>
      <w:r>
        <w:rPr>
          <w:rStyle w:val="apple-converted-space"/>
        </w:rPr>
        <w:t>Ebû</w:t>
      </w:r>
      <w:r w:rsidR="005A66FE" w:rsidRPr="00765AF0">
        <w:rPr>
          <w:rStyle w:val="apple-converted-space"/>
        </w:rPr>
        <w:t xml:space="preserve"> Cehil, malı ile kendini müstağni görerek taşkınlık yapması</w:t>
      </w:r>
      <w:r w:rsidR="005A66FE" w:rsidRPr="00765AF0">
        <w:rPr>
          <w:rStyle w:val="DipnotBavurusu"/>
        </w:rPr>
        <w:footnoteReference w:id="179"/>
      </w:r>
      <w:r w:rsidR="005A66FE" w:rsidRPr="00765AF0">
        <w:rPr>
          <w:rStyle w:val="apple-converted-space"/>
        </w:rPr>
        <w:t xml:space="preserve"> ve hakikati </w:t>
      </w:r>
      <w:r w:rsidR="00F46DF8">
        <w:rPr>
          <w:rStyle w:val="apple-converted-space"/>
        </w:rPr>
        <w:t>inkâr</w:t>
      </w:r>
      <w:r w:rsidR="005A66FE" w:rsidRPr="00765AF0">
        <w:rPr>
          <w:rStyle w:val="apple-converted-space"/>
        </w:rPr>
        <w:t xml:space="preserve"> etmesi</w:t>
      </w:r>
      <w:r w:rsidR="005A66FE" w:rsidRPr="00765AF0">
        <w:rPr>
          <w:rStyle w:val="DipnotBavurusu"/>
        </w:rPr>
        <w:footnoteReference w:id="180"/>
      </w:r>
      <w:r w:rsidR="005A66FE" w:rsidRPr="00765AF0">
        <w:rPr>
          <w:rStyle w:val="apple-converted-space"/>
        </w:rPr>
        <w:t xml:space="preserve"> üzerine, birde namaz kılanı engellemesi</w:t>
      </w:r>
      <w:r w:rsidR="005A66FE" w:rsidRPr="00765AF0">
        <w:rPr>
          <w:rStyle w:val="DipnotBavurusu"/>
        </w:rPr>
        <w:footnoteReference w:id="181"/>
      </w:r>
      <w:r w:rsidR="005A66FE" w:rsidRPr="00765AF0">
        <w:rPr>
          <w:rStyle w:val="apple-converted-space"/>
        </w:rPr>
        <w:t xml:space="preserve"> neticesinde azap ile tehdit edilmiştir</w:t>
      </w:r>
      <w:r w:rsidR="005A66FE" w:rsidRPr="00765AF0">
        <w:rPr>
          <w:rStyle w:val="DipnotBavurusu"/>
        </w:rPr>
        <w:footnoteReference w:id="182"/>
      </w:r>
      <w:r w:rsidR="005A66FE" w:rsidRPr="00765AF0">
        <w:rPr>
          <w:rStyle w:val="apple-converted-space"/>
        </w:rPr>
        <w:t xml:space="preserve">. Yüce Allah da, elçisini savunmuş ve namazı engelleyene itaat etmemesini, </w:t>
      </w:r>
      <w:r w:rsidR="00CE59AF">
        <w:rPr>
          <w:rStyle w:val="apple-converted-space"/>
        </w:rPr>
        <w:t xml:space="preserve">sadece </w:t>
      </w:r>
      <w:r w:rsidR="005A66FE" w:rsidRPr="00765AF0">
        <w:rPr>
          <w:rStyle w:val="apple-converted-space"/>
        </w:rPr>
        <w:t>secd</w:t>
      </w:r>
      <w:r w:rsidR="00CE59AF">
        <w:rPr>
          <w:rStyle w:val="apple-converted-space"/>
        </w:rPr>
        <w:t>e ederek Rabbine yaklaşmasını o</w:t>
      </w:r>
      <w:r w:rsidR="005A66FE" w:rsidRPr="00765AF0">
        <w:rPr>
          <w:rStyle w:val="apple-converted-space"/>
        </w:rPr>
        <w:t>ndan istemiştir</w:t>
      </w:r>
      <w:r w:rsidR="005A66FE" w:rsidRPr="00765AF0">
        <w:rPr>
          <w:rStyle w:val="DipnotBavurusu"/>
        </w:rPr>
        <w:footnoteReference w:id="183"/>
      </w:r>
      <w:r w:rsidR="005A66FE" w:rsidRPr="00765AF0">
        <w:rPr>
          <w:rStyle w:val="apple-converted-space"/>
        </w:rPr>
        <w:t>.</w:t>
      </w:r>
    </w:p>
    <w:p w:rsidR="005A66FE" w:rsidRPr="00765AF0" w:rsidRDefault="005A66FE" w:rsidP="000853CC">
      <w:pPr>
        <w:pStyle w:val="NormalWeb"/>
        <w:spacing w:line="360" w:lineRule="auto"/>
        <w:ind w:firstLine="709"/>
        <w:contextualSpacing/>
        <w:jc w:val="both"/>
        <w:rPr>
          <w:rStyle w:val="apple-converted-space"/>
        </w:rPr>
      </w:pPr>
      <w:r w:rsidRPr="00765AF0">
        <w:rPr>
          <w:rStyle w:val="apple-converted-space"/>
        </w:rPr>
        <w:t>N</w:t>
      </w:r>
      <w:r w:rsidR="000853CC">
        <w:rPr>
          <w:rStyle w:val="apple-converted-space"/>
        </w:rPr>
        <w:t>amazı engellemenin,</w:t>
      </w:r>
      <w:r w:rsidRPr="00765AF0">
        <w:rPr>
          <w:rStyle w:val="apple-converted-space"/>
        </w:rPr>
        <w:t xml:space="preserve"> </w:t>
      </w:r>
      <w:r w:rsidR="00A2571A">
        <w:rPr>
          <w:rStyle w:val="apple-converted-space"/>
        </w:rPr>
        <w:t>Kur’ân</w:t>
      </w:r>
      <w:r w:rsidRPr="00765AF0">
        <w:rPr>
          <w:rStyle w:val="apple-converted-space"/>
        </w:rPr>
        <w:t xml:space="preserve">’da gündem yapılması, </w:t>
      </w:r>
      <w:r w:rsidR="000853CC">
        <w:rPr>
          <w:rStyle w:val="apple-converted-space"/>
        </w:rPr>
        <w:t xml:space="preserve">bu </w:t>
      </w:r>
      <w:r w:rsidRPr="00765AF0">
        <w:rPr>
          <w:rStyle w:val="apple-converted-space"/>
        </w:rPr>
        <w:t>olayın, faili ile sınırlı kalmadığını göstermekte ve toplumun genel özellikleri hakkında ilk m</w:t>
      </w:r>
      <w:r w:rsidR="000853CC">
        <w:rPr>
          <w:rStyle w:val="apple-converted-space"/>
        </w:rPr>
        <w:t>alumatı vermektedir. Böylelikle</w:t>
      </w:r>
      <w:r w:rsidRPr="00765AF0">
        <w:rPr>
          <w:rStyle w:val="apple-converted-space"/>
        </w:rPr>
        <w:t xml:space="preserve"> Hz. Muhammed’in ilk muhatapları olan Mekke ahalisinin, inancı yaşama hakkına saldıracak kadar kendini üstün gören azgın bir zihniyeti</w:t>
      </w:r>
      <w:r w:rsidR="00B81307">
        <w:rPr>
          <w:rStyle w:val="apple-converted-space"/>
        </w:rPr>
        <w:t>,</w:t>
      </w:r>
      <w:r w:rsidRPr="00765AF0">
        <w:rPr>
          <w:rStyle w:val="apple-converted-space"/>
        </w:rPr>
        <w:t xml:space="preserve"> içind</w:t>
      </w:r>
      <w:r w:rsidR="00CF7F9F">
        <w:rPr>
          <w:rStyle w:val="apple-converted-space"/>
        </w:rPr>
        <w:t>e barındırdığı görülmektedir.</w:t>
      </w:r>
      <w:r w:rsidR="000853CC">
        <w:rPr>
          <w:rStyle w:val="apple-converted-space"/>
        </w:rPr>
        <w:t xml:space="preserve"> </w:t>
      </w:r>
      <w:r w:rsidRPr="00765AF0">
        <w:rPr>
          <w:rStyle w:val="apple-converted-space"/>
        </w:rPr>
        <w:t>Öte yandan</w:t>
      </w:r>
      <w:r w:rsidR="000853CC">
        <w:rPr>
          <w:rStyle w:val="apple-converted-space"/>
        </w:rPr>
        <w:t xml:space="preserve"> </w:t>
      </w:r>
      <w:r w:rsidR="00A2571A">
        <w:rPr>
          <w:rStyle w:val="apple-converted-space"/>
        </w:rPr>
        <w:t>sûre</w:t>
      </w:r>
      <w:r w:rsidR="000853CC">
        <w:rPr>
          <w:rStyle w:val="apple-converted-space"/>
        </w:rPr>
        <w:t>de anlatılan</w:t>
      </w:r>
      <w:r w:rsidRPr="00765AF0">
        <w:rPr>
          <w:rStyle w:val="apple-converted-space"/>
        </w:rPr>
        <w:t xml:space="preserve"> bu olay</w:t>
      </w:r>
      <w:r w:rsidR="00DF6404">
        <w:rPr>
          <w:rStyle w:val="apple-converted-space"/>
        </w:rPr>
        <w:t>,</w:t>
      </w:r>
      <w:r w:rsidRPr="00765AF0">
        <w:rPr>
          <w:rStyle w:val="apple-converted-space"/>
        </w:rPr>
        <w:t xml:space="preserve"> davetin </w:t>
      </w:r>
      <w:r w:rsidR="0023229D" w:rsidRPr="00765AF0">
        <w:rPr>
          <w:rStyle w:val="apple-converted-space"/>
        </w:rPr>
        <w:t>aşikâr</w:t>
      </w:r>
      <w:r w:rsidRPr="00765AF0">
        <w:rPr>
          <w:rStyle w:val="apple-converted-space"/>
        </w:rPr>
        <w:t xml:space="preserve"> ola</w:t>
      </w:r>
      <w:r w:rsidR="00DF6404">
        <w:rPr>
          <w:rStyle w:val="apple-converted-space"/>
        </w:rPr>
        <w:t xml:space="preserve">rak </w:t>
      </w:r>
      <w:r w:rsidR="000853CC">
        <w:rPr>
          <w:rStyle w:val="apple-converted-space"/>
        </w:rPr>
        <w:t xml:space="preserve">yapılmaya </w:t>
      </w:r>
      <w:r w:rsidR="00DF6404">
        <w:rPr>
          <w:rStyle w:val="apple-converted-space"/>
        </w:rPr>
        <w:t>başla</w:t>
      </w:r>
      <w:r w:rsidR="000853CC">
        <w:rPr>
          <w:rStyle w:val="apple-converted-space"/>
        </w:rPr>
        <w:t>n</w:t>
      </w:r>
      <w:r w:rsidR="00DF6404">
        <w:rPr>
          <w:rStyle w:val="apple-converted-space"/>
        </w:rPr>
        <w:t xml:space="preserve">dığına ve Hz. </w:t>
      </w:r>
      <w:r w:rsidR="00A2571A">
        <w:rPr>
          <w:rStyle w:val="apple-converted-space"/>
        </w:rPr>
        <w:t>Nebî</w:t>
      </w:r>
      <w:r w:rsidRPr="00765AF0">
        <w:rPr>
          <w:rStyle w:val="apple-converted-space"/>
        </w:rPr>
        <w:t>’</w:t>
      </w:r>
      <w:r w:rsidR="00DF6404">
        <w:rPr>
          <w:rStyle w:val="apple-converted-space"/>
        </w:rPr>
        <w:t>n</w:t>
      </w:r>
      <w:r w:rsidR="000853CC">
        <w:rPr>
          <w:rStyle w:val="apple-converted-space"/>
        </w:rPr>
        <w:t>in namazını açıkça kıldığına</w:t>
      </w:r>
      <w:r w:rsidRPr="00765AF0">
        <w:rPr>
          <w:rStyle w:val="apple-converted-space"/>
        </w:rPr>
        <w:t xml:space="preserve"> işaret etmektedir</w:t>
      </w:r>
      <w:r w:rsidRPr="00765AF0">
        <w:rPr>
          <w:rStyle w:val="DipnotBavurusu"/>
        </w:rPr>
        <w:footnoteReference w:id="184"/>
      </w:r>
      <w:r w:rsidR="000853CC">
        <w:rPr>
          <w:rStyle w:val="apple-converted-space"/>
        </w:rPr>
        <w:t>.</w:t>
      </w:r>
    </w:p>
    <w:p w:rsidR="005A66FE" w:rsidRPr="00765AF0" w:rsidRDefault="000853CC" w:rsidP="00EF7888">
      <w:pPr>
        <w:pStyle w:val="NormalWeb"/>
        <w:spacing w:line="360" w:lineRule="auto"/>
        <w:ind w:firstLine="709"/>
        <w:contextualSpacing/>
        <w:jc w:val="both"/>
      </w:pPr>
      <w:r>
        <w:rPr>
          <w:rStyle w:val="apple-converted-space"/>
        </w:rPr>
        <w:t>Ayrıca</w:t>
      </w:r>
      <w:r w:rsidR="005A66FE" w:rsidRPr="00765AF0">
        <w:rPr>
          <w:rStyle w:val="apple-converted-space"/>
        </w:rPr>
        <w:t xml:space="preserve"> salat kelime</w:t>
      </w:r>
      <w:r>
        <w:rPr>
          <w:rStyle w:val="apple-converted-space"/>
        </w:rPr>
        <w:t>sinin anlam skalasından</w:t>
      </w:r>
      <w:r w:rsidR="005A66FE" w:rsidRPr="00765AF0">
        <w:rPr>
          <w:rStyle w:val="apple-converted-space"/>
        </w:rPr>
        <w:t xml:space="preserve"> hareketle, meselenin sade</w:t>
      </w:r>
      <w:r>
        <w:rPr>
          <w:rStyle w:val="apple-converted-space"/>
        </w:rPr>
        <w:t>ce namazı engellemek olmadığını ve</w:t>
      </w:r>
      <w:r w:rsidR="005A66FE" w:rsidRPr="00765AF0">
        <w:rPr>
          <w:rStyle w:val="apple-converted-space"/>
        </w:rPr>
        <w:t xml:space="preserve"> daha geniş bir alanı kapsadığını </w:t>
      </w:r>
      <w:r>
        <w:rPr>
          <w:rStyle w:val="apple-converted-space"/>
        </w:rPr>
        <w:t xml:space="preserve">da </w:t>
      </w:r>
      <w:r w:rsidR="005A66FE" w:rsidRPr="00765AF0">
        <w:rPr>
          <w:rStyle w:val="apple-converted-space"/>
        </w:rPr>
        <w:t>ilave etm</w:t>
      </w:r>
      <w:r>
        <w:rPr>
          <w:rStyle w:val="apple-converted-space"/>
        </w:rPr>
        <w:t>ek gerekmektedir. Salat kavramı,</w:t>
      </w:r>
      <w:r w:rsidR="005A66FE" w:rsidRPr="00765AF0">
        <w:rPr>
          <w:rStyle w:val="apple-converted-space"/>
        </w:rPr>
        <w:t xml:space="preserve"> namaz kılmak, yardım etmek, atılmak, ısınmak, dua ve havra manalarına gelmektedir</w:t>
      </w:r>
      <w:r w:rsidR="005A66FE" w:rsidRPr="00765AF0">
        <w:rPr>
          <w:rStyle w:val="DipnotBavurusu"/>
        </w:rPr>
        <w:footnoteReference w:id="185"/>
      </w:r>
      <w:r>
        <w:rPr>
          <w:rStyle w:val="apple-converted-space"/>
        </w:rPr>
        <w:t>.</w:t>
      </w:r>
    </w:p>
    <w:p w:rsidR="005A66FE" w:rsidRPr="00765AF0" w:rsidRDefault="000F0849" w:rsidP="00E9387A">
      <w:pPr>
        <w:pStyle w:val="blm2"/>
        <w:outlineLvl w:val="1"/>
      </w:pPr>
      <w:bookmarkStart w:id="107" w:name="_Toc7750367"/>
      <w:bookmarkStart w:id="108" w:name="_Toc17036490"/>
      <w:r>
        <w:t>1.2</w:t>
      </w:r>
      <w:r w:rsidR="005A66FE" w:rsidRPr="00765AF0">
        <w:t>.</w:t>
      </w:r>
      <w:r w:rsidR="0094303C">
        <w:t xml:space="preserve"> </w:t>
      </w:r>
      <w:r w:rsidR="005A66FE" w:rsidRPr="00765AF0">
        <w:t xml:space="preserve">Kalem </w:t>
      </w:r>
      <w:r w:rsidR="00A2571A">
        <w:t>Sûre</w:t>
      </w:r>
      <w:r w:rsidR="005A66FE" w:rsidRPr="00765AF0">
        <w:t>si</w:t>
      </w:r>
      <w:bookmarkEnd w:id="107"/>
      <w:r w:rsidR="000853CC">
        <w:t xml:space="preserve">’nde Hz. </w:t>
      </w:r>
      <w:r w:rsidR="00A2571A">
        <w:t>Nebî</w:t>
      </w:r>
      <w:r w:rsidR="000853CC">
        <w:t xml:space="preserve">’nin </w:t>
      </w:r>
      <w:r w:rsidR="00A2571A">
        <w:t>Sîret</w:t>
      </w:r>
      <w:r w:rsidR="000853CC">
        <w:t>ine Yapılan Atıflar</w:t>
      </w:r>
      <w:bookmarkEnd w:id="108"/>
    </w:p>
    <w:p w:rsidR="005A66FE" w:rsidRPr="00765AF0" w:rsidRDefault="000853CC" w:rsidP="00E9387A">
      <w:pPr>
        <w:pStyle w:val="blm3"/>
        <w:outlineLvl w:val="2"/>
        <w:rPr>
          <w:lang w:val="tr-TR"/>
        </w:rPr>
      </w:pPr>
      <w:bookmarkStart w:id="109" w:name="_Toc7750368"/>
      <w:r>
        <w:rPr>
          <w:lang w:val="tr-TR"/>
        </w:rPr>
        <w:t xml:space="preserve">Birinci Atıf: </w:t>
      </w:r>
      <w:r w:rsidR="005A66FE" w:rsidRPr="00765AF0">
        <w:rPr>
          <w:lang w:val="tr-TR"/>
        </w:rPr>
        <w:t>Y</w:t>
      </w:r>
      <w:r w:rsidR="0094303C">
        <w:rPr>
          <w:lang w:val="tr-TR"/>
        </w:rPr>
        <w:t>üce Allah</w:t>
      </w:r>
      <w:r>
        <w:rPr>
          <w:lang w:val="tr-TR"/>
        </w:rPr>
        <w:t>’ın, Elçisini Savunması</w:t>
      </w:r>
      <w:r w:rsidR="0094303C">
        <w:rPr>
          <w:lang w:val="tr-TR"/>
        </w:rPr>
        <w:t xml:space="preserve"> ( </w:t>
      </w:r>
      <w:r>
        <w:rPr>
          <w:lang w:val="tr-TR"/>
        </w:rPr>
        <w:t>1-</w:t>
      </w:r>
      <w:r w:rsidR="005A66FE" w:rsidRPr="00765AF0">
        <w:rPr>
          <w:lang w:val="tr-TR"/>
        </w:rPr>
        <w:t xml:space="preserve">16. </w:t>
      </w:r>
      <w:r w:rsidR="00A2571A">
        <w:rPr>
          <w:lang w:val="tr-TR"/>
        </w:rPr>
        <w:t>Âyet</w:t>
      </w:r>
      <w:r w:rsidR="0094303C">
        <w:rPr>
          <w:lang w:val="tr-TR"/>
        </w:rPr>
        <w:t xml:space="preserve">ler </w:t>
      </w:r>
      <w:r w:rsidR="005A66FE" w:rsidRPr="00765AF0">
        <w:rPr>
          <w:lang w:val="tr-TR"/>
        </w:rPr>
        <w:t>)</w:t>
      </w:r>
      <w:bookmarkEnd w:id="109"/>
    </w:p>
    <w:p w:rsidR="005A66FE" w:rsidRPr="00FD1E9C" w:rsidRDefault="00FD1E9C" w:rsidP="00EF7888">
      <w:pPr>
        <w:widowControl/>
        <w:spacing w:before="100" w:beforeAutospacing="1" w:after="100" w:afterAutospacing="1" w:line="360" w:lineRule="auto"/>
        <w:ind w:firstLine="709"/>
        <w:contextualSpacing/>
        <w:jc w:val="both"/>
        <w:rPr>
          <w:b/>
          <w:sz w:val="24"/>
          <w:szCs w:val="24"/>
          <w:lang w:val="tr-TR"/>
        </w:rPr>
      </w:pPr>
      <w:r>
        <w:rPr>
          <w:sz w:val="24"/>
          <w:szCs w:val="24"/>
          <w:lang w:val="tr-TR"/>
        </w:rPr>
        <w:lastRenderedPageBreak/>
        <w:t xml:space="preserve">Yüce Allah, seçtiği ve görev verdiği elçisini yalnız bırakmamakta, gerekli durumlarda onu savunmaktadır. Nitekim Kalem </w:t>
      </w:r>
      <w:r w:rsidR="00A2571A">
        <w:rPr>
          <w:sz w:val="24"/>
          <w:szCs w:val="24"/>
          <w:lang w:val="tr-TR"/>
        </w:rPr>
        <w:t>sûre</w:t>
      </w:r>
      <w:r>
        <w:rPr>
          <w:sz w:val="24"/>
          <w:szCs w:val="24"/>
          <w:lang w:val="tr-TR"/>
        </w:rPr>
        <w:t xml:space="preserve">sinin 2. </w:t>
      </w:r>
      <w:r w:rsidR="00A2571A">
        <w:rPr>
          <w:sz w:val="24"/>
          <w:szCs w:val="24"/>
          <w:lang w:val="tr-TR"/>
        </w:rPr>
        <w:t>âyet</w:t>
      </w:r>
      <w:r>
        <w:rPr>
          <w:sz w:val="24"/>
          <w:szCs w:val="24"/>
          <w:lang w:val="tr-TR"/>
        </w:rPr>
        <w:t xml:space="preserve">inde </w:t>
      </w:r>
      <w:r w:rsidR="0094303C">
        <w:rPr>
          <w:i/>
          <w:sz w:val="24"/>
          <w:szCs w:val="24"/>
          <w:lang w:val="tr-TR"/>
        </w:rPr>
        <w:t>“</w:t>
      </w:r>
      <w:r w:rsidR="005A66FE" w:rsidRPr="00765AF0">
        <w:rPr>
          <w:i/>
          <w:sz w:val="24"/>
          <w:szCs w:val="24"/>
          <w:lang w:val="tr-TR"/>
        </w:rPr>
        <w:t>Sen, Rabbinin ni</w:t>
      </w:r>
      <w:r w:rsidR="0094303C">
        <w:rPr>
          <w:i/>
          <w:sz w:val="24"/>
          <w:szCs w:val="24"/>
          <w:lang w:val="tr-TR"/>
        </w:rPr>
        <w:t>meti sayesinde mecnun değilsin</w:t>
      </w:r>
      <w:r w:rsidR="005A66FE" w:rsidRPr="00FD1E9C">
        <w:rPr>
          <w:rStyle w:val="DipnotBavurusu"/>
          <w:sz w:val="24"/>
          <w:szCs w:val="24"/>
          <w:lang w:val="tr-TR"/>
        </w:rPr>
        <w:footnoteReference w:id="186"/>
      </w:r>
      <w:r>
        <w:rPr>
          <w:i/>
          <w:sz w:val="24"/>
          <w:szCs w:val="24"/>
          <w:lang w:val="tr-TR"/>
        </w:rPr>
        <w:t xml:space="preserve">.” </w:t>
      </w:r>
      <w:r>
        <w:rPr>
          <w:sz w:val="24"/>
          <w:szCs w:val="24"/>
          <w:lang w:val="tr-TR"/>
        </w:rPr>
        <w:t>buyrulmaktadır.</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ullah, Yüce Allah’tan aldığı görevi yerine getirirken</w:t>
      </w:r>
      <w:r w:rsidR="00B81307">
        <w:rPr>
          <w:sz w:val="24"/>
          <w:szCs w:val="24"/>
          <w:lang w:val="tr-TR"/>
        </w:rPr>
        <w:t>,</w:t>
      </w:r>
      <w:r w:rsidR="005A66FE" w:rsidRPr="00765AF0">
        <w:rPr>
          <w:sz w:val="24"/>
          <w:szCs w:val="24"/>
          <w:lang w:val="tr-TR"/>
        </w:rPr>
        <w:t xml:space="preserve"> daveti kabul etmeyenlerin oluşturduğu karşı taraf ile sürekli bir mücadele içinde olmuştur. Allah’ın dinine davet ile O’nun yolunda mücadele etmenin, ilk günden iç</w:t>
      </w:r>
      <w:r w:rsidR="00CF7F9F">
        <w:rPr>
          <w:sz w:val="24"/>
          <w:szCs w:val="24"/>
          <w:lang w:val="tr-TR"/>
        </w:rPr>
        <w:t xml:space="preserve"> içe var olduğu görülmektedir</w:t>
      </w:r>
      <w:r w:rsidR="005A66FE" w:rsidRPr="00765AF0">
        <w:rPr>
          <w:rStyle w:val="DipnotBavurusu"/>
          <w:sz w:val="24"/>
          <w:szCs w:val="24"/>
          <w:lang w:val="tr-TR"/>
        </w:rPr>
        <w:footnoteReference w:id="187"/>
      </w:r>
      <w:r w:rsidR="00FD1E9C">
        <w:rPr>
          <w:sz w:val="24"/>
          <w:szCs w:val="24"/>
          <w:lang w:val="tr-TR"/>
        </w:rPr>
        <w:t>.</w:t>
      </w:r>
      <w:r w:rsidR="005A66FE" w:rsidRPr="00765AF0">
        <w:rPr>
          <w:sz w:val="24"/>
          <w:szCs w:val="24"/>
          <w:lang w:val="tr-TR"/>
        </w:rPr>
        <w:t xml:space="preserve"> Vahyin gelmesinin hemen ardından davet ve mücadelenin yoğun bir şekilde başlamış olması</w:t>
      </w:r>
      <w:r w:rsidR="005A66FE" w:rsidRPr="00765AF0">
        <w:rPr>
          <w:rStyle w:val="DipnotBavurusu"/>
          <w:sz w:val="24"/>
          <w:szCs w:val="24"/>
          <w:lang w:val="tr-TR"/>
        </w:rPr>
        <w:footnoteReference w:id="188"/>
      </w:r>
      <w:r w:rsidR="00FD1E9C">
        <w:rPr>
          <w:sz w:val="24"/>
          <w:szCs w:val="24"/>
          <w:lang w:val="tr-TR"/>
        </w:rPr>
        <w:t>,</w:t>
      </w:r>
      <w:r w:rsidR="005A66FE" w:rsidRPr="00765AF0">
        <w:rPr>
          <w:sz w:val="24"/>
          <w:szCs w:val="24"/>
          <w:lang w:val="tr-TR"/>
        </w:rPr>
        <w:t xml:space="preserve"> Hz. Muhammed’in, </w:t>
      </w:r>
      <w:r>
        <w:rPr>
          <w:sz w:val="24"/>
          <w:szCs w:val="24"/>
          <w:lang w:val="tr-TR"/>
        </w:rPr>
        <w:t>resul</w:t>
      </w:r>
      <w:r w:rsidR="005A66FE" w:rsidRPr="00765AF0">
        <w:rPr>
          <w:sz w:val="24"/>
          <w:szCs w:val="24"/>
          <w:lang w:val="tr-TR"/>
        </w:rPr>
        <w:t xml:space="preserve"> olmadan önce de etrafında olup bitenlere karşı duyarlı oluşu ve az </w:t>
      </w:r>
      <w:r>
        <w:rPr>
          <w:sz w:val="24"/>
          <w:szCs w:val="24"/>
          <w:lang w:val="tr-TR"/>
        </w:rPr>
        <w:t>âyet</w:t>
      </w:r>
      <w:r w:rsidR="005A66FE" w:rsidRPr="00765AF0">
        <w:rPr>
          <w:sz w:val="24"/>
          <w:szCs w:val="24"/>
          <w:lang w:val="tr-TR"/>
        </w:rPr>
        <w:t>le de etkin davet yapmanın mümkün bulunuşu ile açıklanabilir</w:t>
      </w:r>
      <w:r w:rsidR="005A66FE" w:rsidRPr="00765AF0">
        <w:rPr>
          <w:rStyle w:val="DipnotBavurusu"/>
          <w:sz w:val="24"/>
          <w:szCs w:val="24"/>
          <w:lang w:val="tr-TR"/>
        </w:rPr>
        <w:footnoteReference w:id="189"/>
      </w:r>
      <w:r w:rsidR="00FD1E9C">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Esbâb</w:t>
      </w:r>
      <w:r w:rsidR="00CF7F9F">
        <w:rPr>
          <w:sz w:val="24"/>
          <w:szCs w:val="24"/>
          <w:lang w:val="tr-TR"/>
        </w:rPr>
        <w:t>ü’n-</w:t>
      </w:r>
      <w:r>
        <w:rPr>
          <w:sz w:val="24"/>
          <w:szCs w:val="24"/>
          <w:lang w:val="tr-TR"/>
        </w:rPr>
        <w:t>nüzûl</w:t>
      </w:r>
      <w:r w:rsidR="005A66FE" w:rsidRPr="00765AF0">
        <w:rPr>
          <w:sz w:val="24"/>
          <w:szCs w:val="24"/>
          <w:lang w:val="tr-TR"/>
        </w:rPr>
        <w:t xml:space="preserve"> riv</w:t>
      </w:r>
      <w:r>
        <w:rPr>
          <w:sz w:val="24"/>
          <w:szCs w:val="24"/>
          <w:lang w:val="tr-TR"/>
        </w:rPr>
        <w:t>âyet</w:t>
      </w:r>
      <w:r w:rsidR="005A66FE" w:rsidRPr="00765AF0">
        <w:rPr>
          <w:sz w:val="24"/>
          <w:szCs w:val="24"/>
          <w:lang w:val="tr-TR"/>
        </w:rPr>
        <w:t xml:space="preserve">lerinde Kalem </w:t>
      </w:r>
      <w:r>
        <w:rPr>
          <w:sz w:val="24"/>
          <w:szCs w:val="24"/>
          <w:lang w:val="tr-TR"/>
        </w:rPr>
        <w:t>sûre</w:t>
      </w:r>
      <w:r w:rsidR="005A66FE" w:rsidRPr="00765AF0">
        <w:rPr>
          <w:sz w:val="24"/>
          <w:szCs w:val="24"/>
          <w:lang w:val="tr-TR"/>
        </w:rPr>
        <w:t xml:space="preserve">sinin ilk pasajının, Kureyş müşriklerinin Hz. </w:t>
      </w:r>
      <w:r>
        <w:rPr>
          <w:sz w:val="24"/>
          <w:szCs w:val="24"/>
          <w:lang w:val="tr-TR"/>
        </w:rPr>
        <w:t>Nebî</w:t>
      </w:r>
      <w:r w:rsidR="005A66FE" w:rsidRPr="00765AF0">
        <w:rPr>
          <w:sz w:val="24"/>
          <w:szCs w:val="24"/>
          <w:lang w:val="tr-TR"/>
        </w:rPr>
        <w:t>’yi mecnun olmakla itham</w:t>
      </w:r>
      <w:r w:rsidR="00C74453">
        <w:rPr>
          <w:sz w:val="24"/>
          <w:szCs w:val="24"/>
          <w:lang w:val="tr-TR"/>
        </w:rPr>
        <w:t xml:space="preserve"> etmeleri üzerine nazil olduğu</w:t>
      </w:r>
      <w:r w:rsidR="005A66FE" w:rsidRPr="00765AF0">
        <w:rPr>
          <w:sz w:val="24"/>
          <w:szCs w:val="24"/>
          <w:lang w:val="tr-TR"/>
        </w:rPr>
        <w:t xml:space="preserve"> </w:t>
      </w:r>
      <w:r w:rsidR="00C74453">
        <w:rPr>
          <w:sz w:val="24"/>
          <w:szCs w:val="24"/>
          <w:lang w:val="tr-TR"/>
        </w:rPr>
        <w:t>belirtilmektedir</w:t>
      </w:r>
      <w:r w:rsidR="005A66FE" w:rsidRPr="00765AF0">
        <w:rPr>
          <w:rStyle w:val="DipnotBavurusu"/>
          <w:sz w:val="24"/>
          <w:szCs w:val="24"/>
          <w:lang w:val="tr-TR"/>
        </w:rPr>
        <w:footnoteReference w:id="190"/>
      </w:r>
      <w:r w:rsidR="00C74453">
        <w:rPr>
          <w:sz w:val="24"/>
          <w:szCs w:val="24"/>
          <w:lang w:val="tr-TR"/>
        </w:rPr>
        <w:t>.</w:t>
      </w:r>
      <w:r w:rsidR="005A66FE" w:rsidRPr="00765AF0">
        <w:rPr>
          <w:sz w:val="24"/>
          <w:szCs w:val="24"/>
          <w:lang w:val="tr-TR"/>
        </w:rPr>
        <w:t xml:space="preserve"> Mekke</w:t>
      </w:r>
      <w:r w:rsidR="005A6DFA">
        <w:rPr>
          <w:sz w:val="24"/>
          <w:szCs w:val="24"/>
          <w:lang w:val="tr-TR"/>
        </w:rPr>
        <w:t>li müşriklerin</w:t>
      </w:r>
      <w:r w:rsidR="005A66FE" w:rsidRPr="00765AF0">
        <w:rPr>
          <w:sz w:val="24"/>
          <w:szCs w:val="24"/>
          <w:lang w:val="tr-TR"/>
        </w:rPr>
        <w:t xml:space="preserve"> ilah tasavvurlarının aksine, yeryüzünde </w:t>
      </w:r>
      <w:r w:rsidR="0023229D" w:rsidRPr="00765AF0">
        <w:rPr>
          <w:sz w:val="24"/>
          <w:szCs w:val="24"/>
          <w:lang w:val="tr-TR"/>
        </w:rPr>
        <w:t>yegâne</w:t>
      </w:r>
      <w:r w:rsidR="005A66FE" w:rsidRPr="00765AF0">
        <w:rPr>
          <w:sz w:val="24"/>
          <w:szCs w:val="24"/>
          <w:lang w:val="tr-TR"/>
        </w:rPr>
        <w:t xml:space="preserve"> söz sahibi olan ve görevlendirdiği elçisini yalnız bırakmayıp savunan Yüce Allah</w:t>
      </w:r>
      <w:r w:rsidR="005A66FE" w:rsidRPr="00765AF0">
        <w:rPr>
          <w:rStyle w:val="DipnotBavurusu"/>
          <w:sz w:val="24"/>
          <w:szCs w:val="24"/>
          <w:lang w:val="tr-TR"/>
        </w:rPr>
        <w:footnoteReference w:id="191"/>
      </w:r>
      <w:r w:rsidR="005A66FE" w:rsidRPr="00765AF0">
        <w:rPr>
          <w:sz w:val="24"/>
          <w:szCs w:val="24"/>
          <w:lang w:val="tr-TR"/>
        </w:rPr>
        <w:t xml:space="preserve">, mücadeleye kalkışan </w:t>
      </w:r>
      <w:r w:rsidR="00F46DF8">
        <w:rPr>
          <w:sz w:val="24"/>
          <w:szCs w:val="24"/>
          <w:lang w:val="tr-TR"/>
        </w:rPr>
        <w:t>kâfir</w:t>
      </w:r>
      <w:r w:rsidR="005A66FE" w:rsidRPr="00765AF0">
        <w:rPr>
          <w:sz w:val="24"/>
          <w:szCs w:val="24"/>
          <w:lang w:val="tr-TR"/>
        </w:rPr>
        <w:t xml:space="preserve">lere hesap sormuştur. Hz. </w:t>
      </w:r>
      <w:r>
        <w:rPr>
          <w:sz w:val="24"/>
          <w:szCs w:val="24"/>
          <w:lang w:val="tr-TR"/>
        </w:rPr>
        <w:t>Nebî</w:t>
      </w:r>
      <w:r w:rsidR="005A66FE" w:rsidRPr="00765AF0">
        <w:rPr>
          <w:sz w:val="24"/>
          <w:szCs w:val="24"/>
          <w:lang w:val="tr-TR"/>
        </w:rPr>
        <w:t>’ye hitap ederek</w:t>
      </w:r>
      <w:r w:rsidR="005A66FE" w:rsidRPr="00765AF0">
        <w:rPr>
          <w:rStyle w:val="DipnotBavurusu"/>
          <w:sz w:val="24"/>
          <w:szCs w:val="24"/>
          <w:lang w:val="tr-TR"/>
        </w:rPr>
        <w:footnoteReference w:id="192"/>
      </w:r>
      <w:r w:rsidR="00C74453">
        <w:rPr>
          <w:sz w:val="24"/>
          <w:szCs w:val="24"/>
          <w:lang w:val="tr-TR"/>
        </w:rPr>
        <w:t>,</w:t>
      </w:r>
      <w:r w:rsidR="005A66FE" w:rsidRPr="00765AF0">
        <w:rPr>
          <w:sz w:val="24"/>
          <w:szCs w:val="24"/>
          <w:lang w:val="tr-TR"/>
        </w:rPr>
        <w:t xml:space="preserve"> rahmeti</w:t>
      </w:r>
      <w:r w:rsidR="005A66FE" w:rsidRPr="00765AF0">
        <w:rPr>
          <w:rStyle w:val="DipnotBavurusu"/>
          <w:sz w:val="24"/>
          <w:szCs w:val="24"/>
          <w:lang w:val="tr-TR"/>
        </w:rPr>
        <w:footnoteReference w:id="193"/>
      </w:r>
      <w:r w:rsidR="005A66FE" w:rsidRPr="00765AF0">
        <w:rPr>
          <w:sz w:val="24"/>
          <w:szCs w:val="24"/>
          <w:lang w:val="tr-TR"/>
        </w:rPr>
        <w:t xml:space="preserve"> vesilesiyle kendisinin mecnun olmadığını bildirmiş ve böylece onu desteklemiş, akabinde karşı tarafı uyarmıştır</w:t>
      </w:r>
      <w:r w:rsidR="005A66FE" w:rsidRPr="00765AF0">
        <w:rPr>
          <w:rStyle w:val="DipnotBavurusu"/>
          <w:sz w:val="24"/>
          <w:szCs w:val="24"/>
          <w:lang w:val="tr-TR"/>
        </w:rPr>
        <w:footnoteReference w:id="194"/>
      </w:r>
      <w:r w:rsidR="00C74453">
        <w:rPr>
          <w:sz w:val="24"/>
          <w:szCs w:val="24"/>
          <w:lang w:val="tr-TR"/>
        </w:rPr>
        <w:t>.</w:t>
      </w:r>
    </w:p>
    <w:p w:rsidR="005A66FE" w:rsidRPr="00765AF0" w:rsidRDefault="00C74453"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Kalem </w:t>
      </w:r>
      <w:r w:rsidR="00A2571A">
        <w:rPr>
          <w:sz w:val="24"/>
          <w:szCs w:val="24"/>
          <w:lang w:val="tr-TR"/>
        </w:rPr>
        <w:t>sûre</w:t>
      </w:r>
      <w:r>
        <w:rPr>
          <w:sz w:val="24"/>
          <w:szCs w:val="24"/>
          <w:lang w:val="tr-TR"/>
        </w:rPr>
        <w:t xml:space="preserve">sinin ilgili </w:t>
      </w:r>
      <w:r w:rsidR="00A2571A">
        <w:rPr>
          <w:sz w:val="24"/>
          <w:szCs w:val="24"/>
          <w:lang w:val="tr-TR"/>
        </w:rPr>
        <w:t>âyet</w:t>
      </w:r>
      <w:r w:rsidR="005A66FE" w:rsidRPr="00765AF0">
        <w:rPr>
          <w:sz w:val="24"/>
          <w:szCs w:val="24"/>
          <w:lang w:val="tr-TR"/>
        </w:rPr>
        <w:t>ler</w:t>
      </w:r>
      <w:r>
        <w:rPr>
          <w:sz w:val="24"/>
          <w:szCs w:val="24"/>
          <w:lang w:val="tr-TR"/>
        </w:rPr>
        <w:t>i</w:t>
      </w:r>
      <w:r w:rsidR="005A66FE" w:rsidRPr="00765AF0">
        <w:rPr>
          <w:sz w:val="24"/>
          <w:szCs w:val="24"/>
          <w:lang w:val="tr-TR"/>
        </w:rPr>
        <w:t xml:space="preserve">, </w:t>
      </w:r>
      <w:r w:rsidR="00A2571A">
        <w:rPr>
          <w:sz w:val="24"/>
          <w:szCs w:val="24"/>
          <w:lang w:val="tr-TR"/>
        </w:rPr>
        <w:t>Resul</w:t>
      </w:r>
      <w:r w:rsidR="005A66FE" w:rsidRPr="00765AF0">
        <w:rPr>
          <w:sz w:val="24"/>
          <w:szCs w:val="24"/>
          <w:lang w:val="tr-TR"/>
        </w:rPr>
        <w:t>ullah’ın mecnun olmadığını, bilakis yüce bir ahlak üzere bulunduğunu bildirmektedir</w:t>
      </w:r>
      <w:r w:rsidR="005A66FE" w:rsidRPr="00765AF0">
        <w:rPr>
          <w:rStyle w:val="DipnotBavurusu"/>
          <w:sz w:val="24"/>
          <w:szCs w:val="24"/>
          <w:lang w:val="tr-TR"/>
        </w:rPr>
        <w:footnoteReference w:id="195"/>
      </w:r>
      <w:r>
        <w:rPr>
          <w:sz w:val="24"/>
          <w:szCs w:val="24"/>
          <w:lang w:val="tr-TR"/>
        </w:rPr>
        <w:t>.</w:t>
      </w:r>
      <w:r w:rsidR="005A66FE" w:rsidRPr="00765AF0">
        <w:rPr>
          <w:sz w:val="24"/>
          <w:szCs w:val="24"/>
          <w:lang w:val="tr-TR"/>
        </w:rPr>
        <w:t xml:space="preserve"> </w:t>
      </w:r>
      <w:r>
        <w:rPr>
          <w:sz w:val="24"/>
          <w:szCs w:val="24"/>
          <w:lang w:val="tr-TR"/>
        </w:rPr>
        <w:t>Zira onun, v</w:t>
      </w:r>
      <w:r w:rsidR="005A66FE" w:rsidRPr="00765AF0">
        <w:rPr>
          <w:sz w:val="24"/>
          <w:szCs w:val="24"/>
          <w:lang w:val="tr-TR"/>
        </w:rPr>
        <w:t>ahiy almadan öncede mü</w:t>
      </w:r>
      <w:r w:rsidR="00CF7F9F">
        <w:rPr>
          <w:sz w:val="24"/>
          <w:szCs w:val="24"/>
          <w:lang w:val="tr-TR"/>
        </w:rPr>
        <w:t>kemmel bir ahlaka sahip olduğu</w:t>
      </w:r>
      <w:r w:rsidR="005A66FE" w:rsidRPr="00765AF0">
        <w:rPr>
          <w:sz w:val="24"/>
          <w:szCs w:val="24"/>
          <w:lang w:val="tr-TR"/>
        </w:rPr>
        <w:t>, Allah’ın, ahlakı güzel olan ki</w:t>
      </w:r>
      <w:r>
        <w:rPr>
          <w:sz w:val="24"/>
          <w:szCs w:val="24"/>
          <w:lang w:val="tr-TR"/>
        </w:rPr>
        <w:t xml:space="preserve">mseyi </w:t>
      </w:r>
      <w:r w:rsidR="00A2571A">
        <w:rPr>
          <w:sz w:val="24"/>
          <w:szCs w:val="24"/>
          <w:lang w:val="tr-TR"/>
        </w:rPr>
        <w:t>nebî</w:t>
      </w:r>
      <w:r w:rsidR="00CF7F9F">
        <w:rPr>
          <w:sz w:val="24"/>
          <w:szCs w:val="24"/>
          <w:lang w:val="tr-TR"/>
        </w:rPr>
        <w:t xml:space="preserve"> olarak seçtiği</w:t>
      </w:r>
      <w:r w:rsidR="005A66FE" w:rsidRPr="00765AF0">
        <w:rPr>
          <w:sz w:val="24"/>
          <w:szCs w:val="24"/>
          <w:lang w:val="tr-TR"/>
        </w:rPr>
        <w:t xml:space="preserve"> ve vahyin ahlak üze</w:t>
      </w:r>
      <w:r w:rsidR="00CF7F9F">
        <w:rPr>
          <w:sz w:val="24"/>
          <w:szCs w:val="24"/>
          <w:lang w:val="tr-TR"/>
        </w:rPr>
        <w:t>rinde yüceldiği görülmektedir</w:t>
      </w:r>
      <w:r w:rsidR="005A66FE" w:rsidRPr="00765AF0">
        <w:rPr>
          <w:rStyle w:val="DipnotBavurusu"/>
          <w:sz w:val="24"/>
          <w:szCs w:val="24"/>
          <w:lang w:val="tr-TR"/>
        </w:rPr>
        <w:footnoteReference w:id="196"/>
      </w:r>
      <w:r>
        <w:rPr>
          <w:sz w:val="24"/>
          <w:szCs w:val="24"/>
          <w:lang w:val="tr-TR"/>
        </w:rPr>
        <w:t>. Öte yandan</w:t>
      </w:r>
      <w:r w:rsidR="005A66FE" w:rsidRPr="00765AF0">
        <w:rPr>
          <w:sz w:val="24"/>
          <w:szCs w:val="24"/>
          <w:lang w:val="tr-TR"/>
        </w:rPr>
        <w:t xml:space="preserve"> ilk </w:t>
      </w:r>
      <w:r w:rsidR="00A2571A">
        <w:rPr>
          <w:sz w:val="24"/>
          <w:szCs w:val="24"/>
          <w:lang w:val="tr-TR"/>
        </w:rPr>
        <w:t>âyet</w:t>
      </w:r>
      <w:r w:rsidR="005A66FE" w:rsidRPr="00765AF0">
        <w:rPr>
          <w:sz w:val="24"/>
          <w:szCs w:val="24"/>
          <w:lang w:val="tr-TR"/>
        </w:rPr>
        <w:t xml:space="preserve">lerde ahlaka yapılan vurgu, </w:t>
      </w:r>
      <w:r w:rsidR="00A2571A">
        <w:rPr>
          <w:sz w:val="24"/>
          <w:szCs w:val="24"/>
          <w:lang w:val="tr-TR"/>
        </w:rPr>
        <w:t>âyet</w:t>
      </w:r>
      <w:r w:rsidR="005A66FE" w:rsidRPr="00765AF0">
        <w:rPr>
          <w:sz w:val="24"/>
          <w:szCs w:val="24"/>
          <w:lang w:val="tr-TR"/>
        </w:rPr>
        <w:t>lerle öğretilen değe</w:t>
      </w:r>
      <w:r w:rsidR="00CF7F9F">
        <w:rPr>
          <w:sz w:val="24"/>
          <w:szCs w:val="24"/>
          <w:lang w:val="tr-TR"/>
        </w:rPr>
        <w:t xml:space="preserve">rlerin hayata aktarılmasına yönlendirmekte </w:t>
      </w:r>
      <w:r w:rsidR="005A66FE" w:rsidRPr="00765AF0">
        <w:rPr>
          <w:sz w:val="24"/>
          <w:szCs w:val="24"/>
          <w:lang w:val="tr-TR"/>
        </w:rPr>
        <w:t xml:space="preserve">ve </w:t>
      </w:r>
      <w:r w:rsidR="00A2571A">
        <w:rPr>
          <w:sz w:val="24"/>
          <w:szCs w:val="24"/>
          <w:lang w:val="tr-TR"/>
        </w:rPr>
        <w:t>Resul</w:t>
      </w:r>
      <w:r w:rsidR="005A66FE" w:rsidRPr="00765AF0">
        <w:rPr>
          <w:sz w:val="24"/>
          <w:szCs w:val="24"/>
          <w:lang w:val="tr-TR"/>
        </w:rPr>
        <w:t>ullah’ın örnek alınmasın</w:t>
      </w:r>
      <w:r w:rsidR="00CF7F9F">
        <w:rPr>
          <w:sz w:val="24"/>
          <w:szCs w:val="24"/>
          <w:lang w:val="tr-TR"/>
        </w:rPr>
        <w:t>a teşvik etmektedir</w:t>
      </w:r>
      <w:r w:rsidR="005A66FE" w:rsidRPr="00765AF0">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 xml:space="preserve">Yüce Allah tarafından, üstün ahlaka sahip olmakla taltif edilen </w:t>
      </w:r>
      <w:r w:rsidR="00A2571A">
        <w:rPr>
          <w:sz w:val="24"/>
          <w:szCs w:val="24"/>
          <w:lang w:val="tr-TR"/>
        </w:rPr>
        <w:t>Resul</w:t>
      </w:r>
      <w:r w:rsidRPr="00765AF0">
        <w:rPr>
          <w:sz w:val="24"/>
          <w:szCs w:val="24"/>
          <w:lang w:val="tr-TR"/>
        </w:rPr>
        <w:t>ullah, karşı tar</w:t>
      </w:r>
      <w:r w:rsidR="00D80692">
        <w:rPr>
          <w:sz w:val="24"/>
          <w:szCs w:val="24"/>
          <w:lang w:val="tr-TR"/>
        </w:rPr>
        <w:t>afın mecnunluk ithamına sabrettiği ve</w:t>
      </w:r>
      <w:r w:rsidRPr="00765AF0">
        <w:rPr>
          <w:sz w:val="24"/>
          <w:szCs w:val="24"/>
          <w:lang w:val="tr-TR"/>
        </w:rPr>
        <w:t xml:space="preserve"> görevini yerine getirdiği takdirde</w:t>
      </w:r>
      <w:r w:rsidRPr="00765AF0">
        <w:rPr>
          <w:rStyle w:val="DipnotBavurusu"/>
          <w:sz w:val="24"/>
          <w:szCs w:val="24"/>
          <w:lang w:val="tr-TR"/>
        </w:rPr>
        <w:footnoteReference w:id="197"/>
      </w:r>
      <w:r w:rsidR="00D80692">
        <w:rPr>
          <w:sz w:val="24"/>
          <w:szCs w:val="24"/>
          <w:lang w:val="tr-TR"/>
        </w:rPr>
        <w:t xml:space="preserve"> noksan olmayan ve</w:t>
      </w:r>
      <w:r w:rsidRPr="00765AF0">
        <w:rPr>
          <w:sz w:val="24"/>
          <w:szCs w:val="24"/>
          <w:lang w:val="tr-TR"/>
        </w:rPr>
        <w:t xml:space="preserve"> hi</w:t>
      </w:r>
      <w:r w:rsidR="00D80692">
        <w:rPr>
          <w:sz w:val="24"/>
          <w:szCs w:val="24"/>
          <w:lang w:val="tr-TR"/>
        </w:rPr>
        <w:t xml:space="preserve">ç eksilmeyen </w:t>
      </w:r>
      <w:r w:rsidRPr="00765AF0">
        <w:rPr>
          <w:sz w:val="24"/>
          <w:szCs w:val="24"/>
          <w:lang w:val="tr-TR"/>
        </w:rPr>
        <w:t xml:space="preserve">bir </w:t>
      </w:r>
      <w:r w:rsidR="0023229D" w:rsidRPr="00765AF0">
        <w:rPr>
          <w:sz w:val="24"/>
          <w:szCs w:val="24"/>
          <w:lang w:val="tr-TR"/>
        </w:rPr>
        <w:t>mükâfat</w:t>
      </w:r>
      <w:r w:rsidRPr="00765AF0">
        <w:rPr>
          <w:sz w:val="24"/>
          <w:szCs w:val="24"/>
          <w:lang w:val="tr-TR"/>
        </w:rPr>
        <w:t xml:space="preserve"> kazanacaktır</w:t>
      </w:r>
      <w:r w:rsidRPr="00765AF0">
        <w:rPr>
          <w:rStyle w:val="DipnotBavurusu"/>
          <w:sz w:val="24"/>
          <w:szCs w:val="24"/>
          <w:lang w:val="tr-TR"/>
        </w:rPr>
        <w:footnoteReference w:id="198"/>
      </w:r>
      <w:r w:rsidR="00C74453">
        <w:rPr>
          <w:sz w:val="24"/>
          <w:szCs w:val="24"/>
          <w:lang w:val="tr-TR"/>
        </w:rPr>
        <w:t>.</w:t>
      </w:r>
      <w:r w:rsidR="00D80692">
        <w:rPr>
          <w:sz w:val="24"/>
          <w:szCs w:val="24"/>
          <w:lang w:val="tr-TR"/>
        </w:rPr>
        <w:t xml:space="preserve"> Ayrıca</w:t>
      </w:r>
      <w:r w:rsidRPr="00765AF0">
        <w:rPr>
          <w:sz w:val="24"/>
          <w:szCs w:val="24"/>
          <w:lang w:val="tr-TR"/>
        </w:rPr>
        <w:t xml:space="preserve"> kimin mecnun olduğunu, yakında Hz. </w:t>
      </w:r>
      <w:r w:rsidR="00A2571A">
        <w:rPr>
          <w:sz w:val="24"/>
          <w:szCs w:val="24"/>
          <w:lang w:val="tr-TR"/>
        </w:rPr>
        <w:t>Resul</w:t>
      </w:r>
      <w:r w:rsidRPr="00765AF0">
        <w:rPr>
          <w:sz w:val="24"/>
          <w:szCs w:val="24"/>
          <w:lang w:val="tr-TR"/>
        </w:rPr>
        <w:t>’de görecek, Mekke</w:t>
      </w:r>
      <w:r w:rsidRPr="00765AF0">
        <w:rPr>
          <w:rStyle w:val="DipnotBavurusu"/>
          <w:sz w:val="24"/>
          <w:szCs w:val="24"/>
          <w:lang w:val="tr-TR"/>
        </w:rPr>
        <w:footnoteReference w:id="199"/>
      </w:r>
      <w:r w:rsidRPr="00765AF0">
        <w:rPr>
          <w:sz w:val="24"/>
          <w:szCs w:val="24"/>
          <w:lang w:val="tr-TR"/>
        </w:rPr>
        <w:t xml:space="preserve"> halkı da görecek</w:t>
      </w:r>
      <w:r w:rsidR="00D80692">
        <w:rPr>
          <w:sz w:val="24"/>
          <w:szCs w:val="24"/>
          <w:lang w:val="tr-TR"/>
        </w:rPr>
        <w:t>tir</w:t>
      </w:r>
      <w:r w:rsidRPr="00765AF0">
        <w:rPr>
          <w:sz w:val="24"/>
          <w:szCs w:val="24"/>
          <w:lang w:val="tr-TR"/>
        </w:rPr>
        <w:t xml:space="preserve">. </w:t>
      </w:r>
      <w:r w:rsidR="00A2571A">
        <w:rPr>
          <w:sz w:val="24"/>
          <w:szCs w:val="24"/>
          <w:lang w:val="tr-TR"/>
        </w:rPr>
        <w:t>Resul</w:t>
      </w:r>
      <w:r w:rsidRPr="00765AF0">
        <w:rPr>
          <w:sz w:val="24"/>
          <w:szCs w:val="24"/>
          <w:lang w:val="tr-TR"/>
        </w:rPr>
        <w:t>ullah’t</w:t>
      </w:r>
      <w:r w:rsidR="00D80692">
        <w:rPr>
          <w:sz w:val="24"/>
          <w:szCs w:val="24"/>
          <w:lang w:val="tr-TR"/>
        </w:rPr>
        <w:t>an istenen, hakikati yalanlayan</w:t>
      </w:r>
      <w:r w:rsidRPr="00765AF0">
        <w:rPr>
          <w:sz w:val="24"/>
          <w:szCs w:val="24"/>
          <w:lang w:val="tr-TR"/>
        </w:rPr>
        <w:t>lara ve ahlaktan yoksun olanlara itaat etmemesidir. Üstelik bu karşı taraf, vahyin kaynağını da hedef alarak</w:t>
      </w:r>
      <w:r w:rsidRPr="00765AF0">
        <w:rPr>
          <w:rStyle w:val="DipnotBavurusu"/>
          <w:sz w:val="24"/>
          <w:szCs w:val="24"/>
          <w:lang w:val="tr-TR"/>
        </w:rPr>
        <w:footnoteReference w:id="200"/>
      </w:r>
      <w:r w:rsidR="00D80692">
        <w:rPr>
          <w:sz w:val="24"/>
          <w:szCs w:val="24"/>
          <w:lang w:val="tr-TR"/>
        </w:rPr>
        <w:t xml:space="preserve"> </w:t>
      </w:r>
      <w:r w:rsidR="00A2571A">
        <w:rPr>
          <w:sz w:val="24"/>
          <w:szCs w:val="24"/>
          <w:lang w:val="tr-TR"/>
        </w:rPr>
        <w:t>âyet</w:t>
      </w:r>
      <w:r w:rsidR="00D80692">
        <w:rPr>
          <w:sz w:val="24"/>
          <w:szCs w:val="24"/>
          <w:lang w:val="tr-TR"/>
        </w:rPr>
        <w:t>leri, “</w:t>
      </w:r>
      <w:r w:rsidRPr="00765AF0">
        <w:rPr>
          <w:sz w:val="24"/>
          <w:szCs w:val="24"/>
          <w:lang w:val="tr-TR"/>
        </w:rPr>
        <w:t>eskilerin masalları” olarak nitelemişlerdir</w:t>
      </w:r>
      <w:r w:rsidRPr="00765AF0">
        <w:rPr>
          <w:rStyle w:val="DipnotBavurusu"/>
          <w:sz w:val="24"/>
          <w:szCs w:val="24"/>
          <w:lang w:val="tr-TR"/>
        </w:rPr>
        <w:footnoteReference w:id="201"/>
      </w:r>
      <w:r w:rsidR="00D80692">
        <w:rPr>
          <w:sz w:val="24"/>
          <w:szCs w:val="24"/>
          <w:lang w:val="tr-TR"/>
        </w:rPr>
        <w:t>.</w:t>
      </w:r>
      <w:r w:rsidRPr="00765AF0">
        <w:rPr>
          <w:sz w:val="24"/>
          <w:szCs w:val="24"/>
          <w:lang w:val="tr-TR"/>
        </w:rPr>
        <w:t xml:space="preserve"> M</w:t>
      </w:r>
      <w:r w:rsidR="00D80692">
        <w:rPr>
          <w:sz w:val="24"/>
          <w:szCs w:val="24"/>
          <w:lang w:val="tr-TR"/>
        </w:rPr>
        <w:t>ekke</w:t>
      </w:r>
      <w:r w:rsidR="005A6DFA">
        <w:rPr>
          <w:sz w:val="24"/>
          <w:szCs w:val="24"/>
          <w:lang w:val="tr-TR"/>
        </w:rPr>
        <w:t>li müşrikler</w:t>
      </w:r>
      <w:r w:rsidR="00D80692">
        <w:rPr>
          <w:sz w:val="24"/>
          <w:szCs w:val="24"/>
          <w:lang w:val="tr-TR"/>
        </w:rPr>
        <w:t xml:space="preserve">, </w:t>
      </w:r>
      <w:r w:rsidR="00A2571A">
        <w:rPr>
          <w:sz w:val="24"/>
          <w:szCs w:val="24"/>
          <w:lang w:val="tr-TR"/>
        </w:rPr>
        <w:t>Resul</w:t>
      </w:r>
      <w:r w:rsidR="00D80692">
        <w:rPr>
          <w:sz w:val="24"/>
          <w:szCs w:val="24"/>
          <w:lang w:val="tr-TR"/>
        </w:rPr>
        <w:t xml:space="preserve">ullah’a “mecnun” , </w:t>
      </w:r>
      <w:r w:rsidR="00A2571A">
        <w:rPr>
          <w:sz w:val="24"/>
          <w:szCs w:val="24"/>
          <w:lang w:val="tr-TR"/>
        </w:rPr>
        <w:t>âyet</w:t>
      </w:r>
      <w:r w:rsidR="00D80692">
        <w:rPr>
          <w:sz w:val="24"/>
          <w:szCs w:val="24"/>
          <w:lang w:val="tr-TR"/>
        </w:rPr>
        <w:t>lere “</w:t>
      </w:r>
      <w:r w:rsidRPr="00765AF0">
        <w:rPr>
          <w:sz w:val="24"/>
          <w:szCs w:val="24"/>
          <w:lang w:val="tr-TR"/>
        </w:rPr>
        <w:t>öncekilerin masalları” diyerek davete karşı mücadele etmişlerdir.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Mekke</w:t>
      </w:r>
      <w:r w:rsidR="005A6DFA">
        <w:rPr>
          <w:sz w:val="24"/>
          <w:szCs w:val="24"/>
          <w:lang w:val="tr-TR"/>
        </w:rPr>
        <w:t>li müşrikler</w:t>
      </w:r>
      <w:r w:rsidRPr="00765AF0">
        <w:rPr>
          <w:sz w:val="24"/>
          <w:szCs w:val="24"/>
          <w:lang w:val="tr-TR"/>
        </w:rPr>
        <w:t xml:space="preserve"> vahye karşı ilk tavırlarını</w:t>
      </w:r>
      <w:r w:rsidR="00B81307">
        <w:rPr>
          <w:sz w:val="24"/>
          <w:szCs w:val="24"/>
          <w:lang w:val="tr-TR"/>
        </w:rPr>
        <w:t>,</w:t>
      </w:r>
      <w:r w:rsidRPr="00765AF0">
        <w:rPr>
          <w:sz w:val="24"/>
          <w:szCs w:val="24"/>
          <w:lang w:val="tr-TR"/>
        </w:rPr>
        <w:t xml:space="preserve"> elçiyi hedef alarak ortaya koymuşlar ve ilk söylemleri, Hz. Muhammed’i mecnunlukla itham etmek olmuştur. Sonraki süreçte buna benzer iftiralarını yenilemişler ve </w:t>
      </w:r>
      <w:r w:rsidR="00A2571A">
        <w:rPr>
          <w:sz w:val="24"/>
          <w:szCs w:val="24"/>
          <w:lang w:val="tr-TR"/>
        </w:rPr>
        <w:t>âyet</w:t>
      </w:r>
      <w:r w:rsidRPr="00765AF0">
        <w:rPr>
          <w:sz w:val="24"/>
          <w:szCs w:val="24"/>
          <w:lang w:val="tr-TR"/>
        </w:rPr>
        <w:t xml:space="preserve">lerin ısrarlı reddedişine rağmen bu iddialarını sürdürmüşlerdir. Öyle ki bu mesele, </w:t>
      </w:r>
      <w:r w:rsidR="00A2571A">
        <w:rPr>
          <w:sz w:val="24"/>
          <w:szCs w:val="24"/>
          <w:lang w:val="tr-TR"/>
        </w:rPr>
        <w:t>Kur’ân</w:t>
      </w:r>
      <w:r w:rsidRPr="00765AF0">
        <w:rPr>
          <w:sz w:val="24"/>
          <w:szCs w:val="24"/>
          <w:lang w:val="tr-TR"/>
        </w:rPr>
        <w:t>’ın Mekke döneminin önemli gündemlerinden biri haline gelmiştir. Mekke devrine yayılacak kadar uzun soluklu bir iftira olması, bu iddiaların, toplumda yer etmiş köklü bir zihniyetten kaynaklandığına işaret etmektedir.</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5A66FE" w:rsidRPr="00765AF0">
        <w:rPr>
          <w:sz w:val="24"/>
          <w:szCs w:val="24"/>
          <w:lang w:val="tr-TR"/>
        </w:rPr>
        <w:t>’ın indiği coğrafyada</w:t>
      </w:r>
      <w:r w:rsidR="00B81307">
        <w:rPr>
          <w:sz w:val="24"/>
          <w:szCs w:val="24"/>
          <w:lang w:val="tr-TR"/>
        </w:rPr>
        <w:t>,</w:t>
      </w:r>
      <w:r w:rsidR="005A66FE" w:rsidRPr="00765AF0">
        <w:rPr>
          <w:sz w:val="24"/>
          <w:szCs w:val="24"/>
          <w:lang w:val="tr-TR"/>
        </w:rPr>
        <w:t xml:space="preserve"> toplum nezdinde şairler, </w:t>
      </w:r>
      <w:r w:rsidR="0023229D" w:rsidRPr="00765AF0">
        <w:rPr>
          <w:sz w:val="24"/>
          <w:szCs w:val="24"/>
          <w:lang w:val="tr-TR"/>
        </w:rPr>
        <w:t>kâhinler</w:t>
      </w:r>
      <w:r w:rsidR="005A66FE" w:rsidRPr="00765AF0">
        <w:rPr>
          <w:sz w:val="24"/>
          <w:szCs w:val="24"/>
          <w:lang w:val="tr-TR"/>
        </w:rPr>
        <w:t xml:space="preserve"> ve sihirbazlar</w:t>
      </w:r>
      <w:r w:rsidR="00B81307">
        <w:rPr>
          <w:sz w:val="24"/>
          <w:szCs w:val="24"/>
          <w:lang w:val="tr-TR"/>
        </w:rPr>
        <w:t>,</w:t>
      </w:r>
      <w:r w:rsidR="005A66FE" w:rsidRPr="00765AF0">
        <w:rPr>
          <w:sz w:val="24"/>
          <w:szCs w:val="24"/>
          <w:lang w:val="tr-TR"/>
        </w:rPr>
        <w:t xml:space="preserve"> imtiyazlı bir konuma sahiptiler. Bu kişilerin</w:t>
      </w:r>
      <w:r w:rsidR="00B81307">
        <w:rPr>
          <w:sz w:val="24"/>
          <w:szCs w:val="24"/>
          <w:lang w:val="tr-TR"/>
        </w:rPr>
        <w:t>,</w:t>
      </w:r>
      <w:r w:rsidR="005A66FE" w:rsidRPr="00765AF0">
        <w:rPr>
          <w:sz w:val="24"/>
          <w:szCs w:val="24"/>
          <w:lang w:val="tr-TR"/>
        </w:rPr>
        <w:t xml:space="preserve"> cinlerle iletişim kurarak görünmez dünyadan haberler getirdiklerine ve fa</w:t>
      </w:r>
      <w:r w:rsidR="000F62EB">
        <w:rPr>
          <w:sz w:val="24"/>
          <w:szCs w:val="24"/>
          <w:lang w:val="tr-TR"/>
        </w:rPr>
        <w:t>r</w:t>
      </w:r>
      <w:r w:rsidR="005A66FE" w:rsidRPr="00765AF0">
        <w:rPr>
          <w:sz w:val="24"/>
          <w:szCs w:val="24"/>
          <w:lang w:val="tr-TR"/>
        </w:rPr>
        <w:t>klı özellik</w:t>
      </w:r>
      <w:r w:rsidR="00986ADE">
        <w:rPr>
          <w:sz w:val="24"/>
          <w:szCs w:val="24"/>
          <w:lang w:val="tr-TR"/>
        </w:rPr>
        <w:t>lere sahip olduklarına inanılır</w:t>
      </w:r>
      <w:r w:rsidR="005A66FE" w:rsidRPr="00765AF0">
        <w:rPr>
          <w:sz w:val="24"/>
          <w:szCs w:val="24"/>
          <w:lang w:val="tr-TR"/>
        </w:rPr>
        <w:t xml:space="preserve">dı. Müşriklerin, Hz. </w:t>
      </w:r>
      <w:r>
        <w:rPr>
          <w:sz w:val="24"/>
          <w:szCs w:val="24"/>
          <w:lang w:val="tr-TR"/>
        </w:rPr>
        <w:t>Nebî</w:t>
      </w:r>
      <w:r w:rsidR="005A66FE" w:rsidRPr="00765AF0">
        <w:rPr>
          <w:sz w:val="24"/>
          <w:szCs w:val="24"/>
          <w:lang w:val="tr-TR"/>
        </w:rPr>
        <w:t>’nin vahiy alması neticesinde</w:t>
      </w:r>
      <w:r w:rsidR="00B81307">
        <w:rPr>
          <w:sz w:val="24"/>
          <w:szCs w:val="24"/>
          <w:lang w:val="tr-TR"/>
        </w:rPr>
        <w:t>,</w:t>
      </w:r>
      <w:r w:rsidR="00DE4C9C">
        <w:rPr>
          <w:sz w:val="24"/>
          <w:szCs w:val="24"/>
          <w:lang w:val="tr-TR"/>
        </w:rPr>
        <w:t xml:space="preserve"> o</w:t>
      </w:r>
      <w:r w:rsidR="005A66FE" w:rsidRPr="00765AF0">
        <w:rPr>
          <w:sz w:val="24"/>
          <w:szCs w:val="24"/>
          <w:lang w:val="tr-TR"/>
        </w:rPr>
        <w:t>nu mecnun olmakla itham etm</w:t>
      </w:r>
      <w:r w:rsidR="00CF7F9F">
        <w:rPr>
          <w:sz w:val="24"/>
          <w:szCs w:val="24"/>
          <w:lang w:val="tr-TR"/>
        </w:rPr>
        <w:t>eleri bu düzlemde değerlendirilebilir</w:t>
      </w:r>
      <w:r w:rsidR="005A66FE" w:rsidRPr="00765AF0">
        <w:rPr>
          <w:sz w:val="24"/>
          <w:szCs w:val="24"/>
          <w:lang w:val="tr-TR"/>
        </w:rPr>
        <w:t>. Yüce Allah</w:t>
      </w:r>
      <w:r w:rsidR="00B81307">
        <w:rPr>
          <w:sz w:val="24"/>
          <w:szCs w:val="24"/>
          <w:lang w:val="tr-TR"/>
        </w:rPr>
        <w:t>,</w:t>
      </w:r>
      <w:r w:rsidR="005A66FE" w:rsidRPr="00765AF0">
        <w:rPr>
          <w:sz w:val="24"/>
          <w:szCs w:val="24"/>
          <w:lang w:val="tr-TR"/>
        </w:rPr>
        <w:t xml:space="preserve"> bu iddia</w:t>
      </w:r>
      <w:r w:rsidR="00CF7F9F">
        <w:rPr>
          <w:sz w:val="24"/>
          <w:szCs w:val="24"/>
          <w:lang w:val="tr-TR"/>
        </w:rPr>
        <w:t>ların hepsini ısrarla reddetmekted</w:t>
      </w:r>
      <w:r w:rsidR="005A66FE" w:rsidRPr="00765AF0">
        <w:rPr>
          <w:sz w:val="24"/>
          <w:szCs w:val="24"/>
          <w:lang w:val="tr-TR"/>
        </w:rPr>
        <w:t xml:space="preserve">ir. Çünkü şairlerin, </w:t>
      </w:r>
      <w:r w:rsidR="0023229D" w:rsidRPr="00765AF0">
        <w:rPr>
          <w:sz w:val="24"/>
          <w:szCs w:val="24"/>
          <w:lang w:val="tr-TR"/>
        </w:rPr>
        <w:t>kâhinlerin</w:t>
      </w:r>
      <w:r w:rsidR="005A66FE" w:rsidRPr="00765AF0">
        <w:rPr>
          <w:sz w:val="24"/>
          <w:szCs w:val="24"/>
          <w:lang w:val="tr-TR"/>
        </w:rPr>
        <w:t xml:space="preserve"> ve sihirbazların imtiyazlı olmalarının yanı sıra</w:t>
      </w:r>
      <w:r w:rsidR="00B81307">
        <w:rPr>
          <w:sz w:val="24"/>
          <w:szCs w:val="24"/>
          <w:lang w:val="tr-TR"/>
        </w:rPr>
        <w:t>,</w:t>
      </w:r>
      <w:r w:rsidR="005A66FE" w:rsidRPr="00765AF0">
        <w:rPr>
          <w:sz w:val="24"/>
          <w:szCs w:val="24"/>
          <w:lang w:val="tr-TR"/>
        </w:rPr>
        <w:t xml:space="preserve"> toplum tarafından iç yüzleri biliniyor, </w:t>
      </w:r>
      <w:r w:rsidR="00986ADE">
        <w:rPr>
          <w:sz w:val="24"/>
          <w:szCs w:val="24"/>
          <w:lang w:val="tr-TR"/>
        </w:rPr>
        <w:t xml:space="preserve">onlar, </w:t>
      </w:r>
      <w:r w:rsidR="005A66FE" w:rsidRPr="00765AF0">
        <w:rPr>
          <w:sz w:val="24"/>
          <w:szCs w:val="24"/>
          <w:lang w:val="tr-TR"/>
        </w:rPr>
        <w:t>ana malzemelerinin ab</w:t>
      </w:r>
      <w:r w:rsidR="00986ADE">
        <w:rPr>
          <w:sz w:val="24"/>
          <w:szCs w:val="24"/>
          <w:lang w:val="tr-TR"/>
        </w:rPr>
        <w:t>artı sanatı ve yalan olmasıyla</w:t>
      </w:r>
      <w:r w:rsidR="00CF7F9F">
        <w:rPr>
          <w:sz w:val="24"/>
          <w:szCs w:val="24"/>
          <w:lang w:val="tr-TR"/>
        </w:rPr>
        <w:t xml:space="preserve"> </w:t>
      </w:r>
      <w:r w:rsidR="00B81307">
        <w:rPr>
          <w:sz w:val="24"/>
          <w:szCs w:val="24"/>
          <w:lang w:val="tr-TR"/>
        </w:rPr>
        <w:t xml:space="preserve">ve </w:t>
      </w:r>
      <w:r w:rsidR="00986ADE">
        <w:rPr>
          <w:sz w:val="24"/>
          <w:szCs w:val="24"/>
          <w:lang w:val="tr-TR"/>
        </w:rPr>
        <w:t>erdemden yoksun hayatlarıyla</w:t>
      </w:r>
      <w:r w:rsidR="005A66FE" w:rsidRPr="00765AF0">
        <w:rPr>
          <w:sz w:val="24"/>
          <w:szCs w:val="24"/>
          <w:lang w:val="tr-TR"/>
        </w:rPr>
        <w:t xml:space="preserve"> tanınıyorlardı</w:t>
      </w:r>
      <w:r w:rsidR="005A66FE" w:rsidRPr="00765AF0">
        <w:rPr>
          <w:rStyle w:val="DipnotBavurusu"/>
          <w:sz w:val="24"/>
          <w:szCs w:val="24"/>
          <w:lang w:val="tr-TR"/>
        </w:rPr>
        <w:footnoteReference w:id="202"/>
      </w:r>
      <w:r w:rsidR="00986ADE">
        <w:rPr>
          <w:sz w:val="24"/>
          <w:szCs w:val="24"/>
          <w:lang w:val="tr-TR"/>
        </w:rPr>
        <w:t>.</w:t>
      </w:r>
      <w:r w:rsidR="005A66FE" w:rsidRPr="00765AF0">
        <w:rPr>
          <w:sz w:val="24"/>
          <w:szCs w:val="24"/>
          <w:lang w:val="tr-TR"/>
        </w:rPr>
        <w:t xml:space="preserve"> Konuştukları an </w:t>
      </w:r>
      <w:r w:rsidR="00F46DF8">
        <w:rPr>
          <w:sz w:val="24"/>
          <w:szCs w:val="24"/>
          <w:lang w:val="tr-TR"/>
        </w:rPr>
        <w:t>âdet</w:t>
      </w:r>
      <w:r w:rsidR="005A66FE" w:rsidRPr="00765AF0">
        <w:rPr>
          <w:sz w:val="24"/>
          <w:szCs w:val="24"/>
          <w:lang w:val="tr-TR"/>
        </w:rPr>
        <w:t>a etraflarını büyüler ve insanları etkilerlerdi. Söz bittiğinde ise, tılsım dağılır ve hayat kaldığı ye</w:t>
      </w:r>
      <w:r w:rsidR="00986ADE">
        <w:rPr>
          <w:sz w:val="24"/>
          <w:szCs w:val="24"/>
          <w:lang w:val="tr-TR"/>
        </w:rPr>
        <w:t>rden devam ederdi. Bu sebeple</w:t>
      </w:r>
      <w:r w:rsidR="005A66FE" w:rsidRPr="00765AF0">
        <w:rPr>
          <w:sz w:val="24"/>
          <w:szCs w:val="24"/>
          <w:lang w:val="tr-TR"/>
        </w:rPr>
        <w:t xml:space="preserve"> Hz. </w:t>
      </w:r>
      <w:r>
        <w:rPr>
          <w:sz w:val="24"/>
          <w:szCs w:val="24"/>
          <w:lang w:val="tr-TR"/>
        </w:rPr>
        <w:t>Resul</w:t>
      </w:r>
      <w:r w:rsidR="005A66FE" w:rsidRPr="00765AF0">
        <w:rPr>
          <w:sz w:val="24"/>
          <w:szCs w:val="24"/>
          <w:lang w:val="tr-TR"/>
        </w:rPr>
        <w:t xml:space="preserve">’ün mecnun olmadığı </w:t>
      </w:r>
      <w:r>
        <w:rPr>
          <w:sz w:val="24"/>
          <w:szCs w:val="24"/>
          <w:lang w:val="tr-TR"/>
        </w:rPr>
        <w:t>âyet</w:t>
      </w:r>
      <w:r w:rsidR="00986ADE">
        <w:rPr>
          <w:sz w:val="24"/>
          <w:szCs w:val="24"/>
          <w:lang w:val="tr-TR"/>
        </w:rPr>
        <w:t xml:space="preserve">lerde </w:t>
      </w:r>
      <w:r w:rsidR="005A66FE" w:rsidRPr="00765AF0">
        <w:rPr>
          <w:sz w:val="24"/>
          <w:szCs w:val="24"/>
          <w:lang w:val="tr-TR"/>
        </w:rPr>
        <w:t xml:space="preserve">ısrarla reddedilirken, vahiy olayının Arap kültüründe </w:t>
      </w:r>
      <w:r w:rsidR="00986ADE">
        <w:rPr>
          <w:sz w:val="24"/>
          <w:szCs w:val="24"/>
          <w:lang w:val="tr-TR"/>
        </w:rPr>
        <w:t xml:space="preserve">yer eden mecnun, </w:t>
      </w:r>
      <w:r w:rsidR="0023229D">
        <w:rPr>
          <w:sz w:val="24"/>
          <w:szCs w:val="24"/>
          <w:lang w:val="tr-TR"/>
        </w:rPr>
        <w:t>kâhin</w:t>
      </w:r>
      <w:r w:rsidR="00986ADE">
        <w:rPr>
          <w:sz w:val="24"/>
          <w:szCs w:val="24"/>
          <w:lang w:val="tr-TR"/>
        </w:rPr>
        <w:t>, sahir</w:t>
      </w:r>
      <w:r w:rsidR="005A66FE" w:rsidRPr="00765AF0">
        <w:rPr>
          <w:sz w:val="24"/>
          <w:szCs w:val="24"/>
          <w:lang w:val="tr-TR"/>
        </w:rPr>
        <w:t xml:space="preserve"> ve şair olayından tüm</w:t>
      </w:r>
      <w:r w:rsidR="00CF7F9F">
        <w:rPr>
          <w:sz w:val="24"/>
          <w:szCs w:val="24"/>
          <w:lang w:val="tr-TR"/>
        </w:rPr>
        <w:t>üyle farklı olduğu öğretilmektedir</w:t>
      </w:r>
      <w:r w:rsidR="005A66FE" w:rsidRPr="00765AF0">
        <w:rPr>
          <w:rStyle w:val="DipnotBavurusu"/>
          <w:sz w:val="24"/>
          <w:szCs w:val="24"/>
          <w:lang w:val="tr-TR"/>
        </w:rPr>
        <w:footnoteReference w:id="203"/>
      </w:r>
      <w:r w:rsidR="00986ADE">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Vahiy üzerinden ortaya atılan d</w:t>
      </w:r>
      <w:r w:rsidR="00CF7F9F">
        <w:rPr>
          <w:sz w:val="24"/>
          <w:szCs w:val="24"/>
          <w:lang w:val="tr-TR"/>
        </w:rPr>
        <w:t>iğer bir iddia, onun esatiru’l-</w:t>
      </w:r>
      <w:r w:rsidRPr="00765AF0">
        <w:rPr>
          <w:sz w:val="24"/>
          <w:szCs w:val="24"/>
          <w:lang w:val="tr-TR"/>
        </w:rPr>
        <w:t xml:space="preserve">evvelin olduğunun söylenmesidir. Bu iddia ilk olarak Kalem </w:t>
      </w:r>
      <w:r w:rsidR="00A2571A">
        <w:rPr>
          <w:sz w:val="24"/>
          <w:szCs w:val="24"/>
          <w:lang w:val="tr-TR"/>
        </w:rPr>
        <w:t>sûre</w:t>
      </w:r>
      <w:r w:rsidRPr="00765AF0">
        <w:rPr>
          <w:sz w:val="24"/>
          <w:szCs w:val="24"/>
          <w:lang w:val="tr-TR"/>
        </w:rPr>
        <w:t xml:space="preserve">si ile karşımıza çıkmakta ve toplamda </w:t>
      </w:r>
      <w:r w:rsidR="00A2571A">
        <w:rPr>
          <w:sz w:val="24"/>
          <w:szCs w:val="24"/>
          <w:lang w:val="tr-TR"/>
        </w:rPr>
        <w:t>Kur’ân</w:t>
      </w:r>
      <w:r w:rsidRPr="00765AF0">
        <w:rPr>
          <w:sz w:val="24"/>
          <w:szCs w:val="24"/>
          <w:lang w:val="tr-TR"/>
        </w:rPr>
        <w:t xml:space="preserve"> içinde dokuz yerde gündem yapılmaktadır</w:t>
      </w:r>
      <w:r w:rsidRPr="00765AF0">
        <w:rPr>
          <w:rStyle w:val="DipnotBavurusu"/>
          <w:sz w:val="24"/>
          <w:szCs w:val="24"/>
          <w:lang w:val="tr-TR"/>
        </w:rPr>
        <w:footnoteReference w:id="204"/>
      </w:r>
      <w:r w:rsidR="00986ADE">
        <w:rPr>
          <w:sz w:val="24"/>
          <w:szCs w:val="24"/>
          <w:lang w:val="tr-TR"/>
        </w:rPr>
        <w:t>.</w:t>
      </w:r>
      <w:r w:rsidRPr="00765AF0">
        <w:rPr>
          <w:sz w:val="24"/>
          <w:szCs w:val="24"/>
          <w:lang w:val="tr-TR"/>
        </w:rPr>
        <w:t xml:space="preserve"> Bu ifade daha çok</w:t>
      </w:r>
      <w:r w:rsidR="00CF7F9F">
        <w:rPr>
          <w:sz w:val="24"/>
          <w:szCs w:val="24"/>
          <w:lang w:val="tr-TR"/>
        </w:rPr>
        <w:t>,</w:t>
      </w:r>
      <w:r w:rsidRPr="00765AF0">
        <w:rPr>
          <w:sz w:val="24"/>
          <w:szCs w:val="24"/>
          <w:lang w:val="tr-TR"/>
        </w:rPr>
        <w:t xml:space="preserve"> içine</w:t>
      </w:r>
      <w:r w:rsidR="00CF7F9F">
        <w:rPr>
          <w:sz w:val="24"/>
          <w:szCs w:val="24"/>
          <w:lang w:val="tr-TR"/>
        </w:rPr>
        <w:t xml:space="preserve"> </w:t>
      </w:r>
      <w:r w:rsidRPr="00765AF0">
        <w:rPr>
          <w:sz w:val="24"/>
          <w:szCs w:val="24"/>
          <w:lang w:val="tr-TR"/>
        </w:rPr>
        <w:t xml:space="preserve">kahramanlık </w:t>
      </w:r>
      <w:r w:rsidR="00F46DF8">
        <w:rPr>
          <w:sz w:val="24"/>
          <w:szCs w:val="24"/>
          <w:lang w:val="tr-TR"/>
        </w:rPr>
        <w:t>hikâye</w:t>
      </w:r>
      <w:r w:rsidRPr="00765AF0">
        <w:rPr>
          <w:sz w:val="24"/>
          <w:szCs w:val="24"/>
          <w:lang w:val="tr-TR"/>
        </w:rPr>
        <w:t>lerinin, tarihi kıssaların girdiği önceki milletlere ait riv</w:t>
      </w:r>
      <w:r w:rsidR="00A2571A">
        <w:rPr>
          <w:sz w:val="24"/>
          <w:szCs w:val="24"/>
          <w:lang w:val="tr-TR"/>
        </w:rPr>
        <w:t>âyet</w:t>
      </w:r>
      <w:r w:rsidRPr="00765AF0">
        <w:rPr>
          <w:sz w:val="24"/>
          <w:szCs w:val="24"/>
          <w:lang w:val="tr-TR"/>
        </w:rPr>
        <w:t>ler olarak anlaşılmakla birlikte</w:t>
      </w:r>
      <w:r w:rsidR="00B81307">
        <w:rPr>
          <w:sz w:val="24"/>
          <w:szCs w:val="24"/>
          <w:lang w:val="tr-TR"/>
        </w:rPr>
        <w:t>,</w:t>
      </w:r>
      <w:r w:rsidRPr="00765AF0">
        <w:rPr>
          <w:sz w:val="24"/>
          <w:szCs w:val="24"/>
          <w:lang w:val="tr-TR"/>
        </w:rPr>
        <w:t xml:space="preserve"> putperest kavimlerin tanrılarına ilişkin efsaneleri ve batıl </w:t>
      </w:r>
      <w:r w:rsidR="0023229D" w:rsidRPr="00765AF0">
        <w:rPr>
          <w:sz w:val="24"/>
          <w:szCs w:val="24"/>
          <w:lang w:val="tr-TR"/>
        </w:rPr>
        <w:t>inançları</w:t>
      </w:r>
      <w:r w:rsidRPr="00765AF0">
        <w:rPr>
          <w:sz w:val="24"/>
          <w:szCs w:val="24"/>
          <w:lang w:val="tr-TR"/>
        </w:rPr>
        <w:t xml:space="preserve"> da kapsamaktadır</w:t>
      </w:r>
      <w:r w:rsidRPr="00765AF0">
        <w:rPr>
          <w:rStyle w:val="DipnotBavurusu"/>
          <w:sz w:val="24"/>
          <w:szCs w:val="24"/>
          <w:lang w:val="tr-TR"/>
        </w:rPr>
        <w:footnoteReference w:id="205"/>
      </w:r>
      <w:r w:rsidR="00986ADE">
        <w:rPr>
          <w:sz w:val="24"/>
          <w:szCs w:val="24"/>
          <w:lang w:val="tr-TR"/>
        </w:rPr>
        <w:t>.</w:t>
      </w:r>
    </w:p>
    <w:p w:rsidR="005A66FE" w:rsidRPr="00765AF0" w:rsidRDefault="00CD749A" w:rsidP="00E9387A">
      <w:pPr>
        <w:pStyle w:val="blm3"/>
        <w:outlineLvl w:val="2"/>
        <w:rPr>
          <w:lang w:val="tr-TR"/>
        </w:rPr>
      </w:pPr>
      <w:bookmarkStart w:id="110" w:name="_Toc7750369"/>
      <w:r>
        <w:rPr>
          <w:lang w:val="tr-TR"/>
        </w:rPr>
        <w:t>İkinci Atıf: Ücretsiz Davet ( 44-</w:t>
      </w:r>
      <w:r w:rsidR="005A66FE" w:rsidRPr="00765AF0">
        <w:rPr>
          <w:lang w:val="tr-TR"/>
        </w:rPr>
        <w:t xml:space="preserve">52. </w:t>
      </w:r>
      <w:r w:rsidR="00A2571A">
        <w:rPr>
          <w:lang w:val="tr-TR"/>
        </w:rPr>
        <w:t>Âyet</w:t>
      </w:r>
      <w:r w:rsidR="005A66FE" w:rsidRPr="00765AF0">
        <w:rPr>
          <w:lang w:val="tr-TR"/>
        </w:rPr>
        <w:t>ler )</w:t>
      </w:r>
      <w:bookmarkEnd w:id="110"/>
    </w:p>
    <w:p w:rsidR="005A66FE" w:rsidRPr="00765AF0" w:rsidRDefault="00302507"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ini konu edinen bazı </w:t>
      </w:r>
      <w:r w:rsidR="00A2571A">
        <w:rPr>
          <w:sz w:val="24"/>
          <w:szCs w:val="24"/>
          <w:lang w:val="tr-TR"/>
        </w:rPr>
        <w:t>âyet</w:t>
      </w:r>
      <w:r>
        <w:rPr>
          <w:sz w:val="24"/>
          <w:szCs w:val="24"/>
          <w:lang w:val="tr-TR"/>
        </w:rPr>
        <w:t xml:space="preserve">lerde, davet görevi karşılığında insanlardan herhangi bir ücret talep edilmediği beyan edilmektedir. Davetin ücretsiz olduğu, Kalem </w:t>
      </w:r>
      <w:r w:rsidR="00A2571A">
        <w:rPr>
          <w:sz w:val="24"/>
          <w:szCs w:val="24"/>
          <w:lang w:val="tr-TR"/>
        </w:rPr>
        <w:t>sûre</w:t>
      </w:r>
      <w:r>
        <w:rPr>
          <w:sz w:val="24"/>
          <w:szCs w:val="24"/>
          <w:lang w:val="tr-TR"/>
        </w:rPr>
        <w:t xml:space="preserve">sinin 44-52. </w:t>
      </w:r>
      <w:r w:rsidR="00A2571A">
        <w:rPr>
          <w:sz w:val="24"/>
          <w:szCs w:val="24"/>
          <w:lang w:val="tr-TR"/>
        </w:rPr>
        <w:t>âyet</w:t>
      </w:r>
      <w:r>
        <w:rPr>
          <w:sz w:val="24"/>
          <w:szCs w:val="24"/>
          <w:lang w:val="tr-TR"/>
        </w:rPr>
        <w:t xml:space="preserve">lerinde gündem yapılmaktadır. </w:t>
      </w:r>
      <w:r w:rsidR="00A2571A">
        <w:rPr>
          <w:sz w:val="24"/>
          <w:szCs w:val="24"/>
          <w:lang w:val="tr-TR"/>
        </w:rPr>
        <w:t>Resul</w:t>
      </w:r>
      <w:r w:rsidR="005A66FE" w:rsidRPr="00765AF0">
        <w:rPr>
          <w:sz w:val="24"/>
          <w:szCs w:val="24"/>
          <w:lang w:val="tr-TR"/>
        </w:rPr>
        <w:t xml:space="preserve">ullah’a yönelik </w:t>
      </w:r>
      <w:r w:rsidR="00CF7F9F">
        <w:rPr>
          <w:i/>
          <w:sz w:val="24"/>
          <w:szCs w:val="24"/>
          <w:lang w:val="tr-TR"/>
        </w:rPr>
        <w:t>“</w:t>
      </w:r>
      <w:r w:rsidR="005A66FE" w:rsidRPr="00765AF0">
        <w:rPr>
          <w:i/>
          <w:sz w:val="24"/>
          <w:szCs w:val="24"/>
          <w:lang w:val="tr-TR"/>
        </w:rPr>
        <w:t>Sen bu</w:t>
      </w:r>
      <w:r w:rsidR="00CF7F9F">
        <w:rPr>
          <w:i/>
          <w:sz w:val="24"/>
          <w:szCs w:val="24"/>
          <w:lang w:val="tr-TR"/>
        </w:rPr>
        <w:t xml:space="preserve"> sözü yalan sayanı bana bırak</w:t>
      </w:r>
      <w:r w:rsidR="005A66FE" w:rsidRPr="00765AF0">
        <w:rPr>
          <w:rStyle w:val="DipnotBavurusu"/>
          <w:i/>
          <w:sz w:val="24"/>
          <w:szCs w:val="24"/>
          <w:lang w:val="tr-TR"/>
        </w:rPr>
        <w:footnoteReference w:id="206"/>
      </w:r>
      <w:r>
        <w:rPr>
          <w:i/>
          <w:sz w:val="24"/>
          <w:szCs w:val="24"/>
          <w:lang w:val="tr-TR"/>
        </w:rPr>
        <w:t>…”</w:t>
      </w:r>
      <w:r w:rsidR="005A66FE" w:rsidRPr="00765AF0">
        <w:rPr>
          <w:sz w:val="24"/>
          <w:szCs w:val="24"/>
          <w:lang w:val="tr-TR"/>
        </w:rPr>
        <w:t xml:space="preserve"> hitabı ile başlayan </w:t>
      </w:r>
      <w:r>
        <w:rPr>
          <w:sz w:val="24"/>
          <w:szCs w:val="24"/>
          <w:lang w:val="tr-TR"/>
        </w:rPr>
        <w:t xml:space="preserve">bu </w:t>
      </w:r>
      <w:r w:rsidR="00A2571A">
        <w:rPr>
          <w:sz w:val="24"/>
          <w:szCs w:val="24"/>
          <w:lang w:val="tr-TR"/>
        </w:rPr>
        <w:t>âyet</w:t>
      </w:r>
      <w:r w:rsidR="005A66FE" w:rsidRPr="00765AF0">
        <w:rPr>
          <w:sz w:val="24"/>
          <w:szCs w:val="24"/>
          <w:lang w:val="tr-TR"/>
        </w:rPr>
        <w:t xml:space="preserve">ler, Hz. </w:t>
      </w:r>
      <w:r w:rsidR="00A2571A">
        <w:rPr>
          <w:sz w:val="24"/>
          <w:szCs w:val="24"/>
          <w:lang w:val="tr-TR"/>
        </w:rPr>
        <w:t>Resul</w:t>
      </w:r>
      <w:r w:rsidR="005A66FE" w:rsidRPr="00765AF0">
        <w:rPr>
          <w:sz w:val="24"/>
          <w:szCs w:val="24"/>
          <w:lang w:val="tr-TR"/>
        </w:rPr>
        <w:t>’e inanmayanları ikaz etmekte</w:t>
      </w:r>
      <w:r w:rsidR="005A66FE" w:rsidRPr="00765AF0">
        <w:rPr>
          <w:rStyle w:val="DipnotBavurusu"/>
          <w:sz w:val="24"/>
          <w:szCs w:val="24"/>
          <w:lang w:val="tr-TR"/>
        </w:rPr>
        <w:footnoteReference w:id="207"/>
      </w:r>
      <w:r w:rsidR="005A66FE" w:rsidRPr="00765AF0">
        <w:rPr>
          <w:sz w:val="24"/>
          <w:szCs w:val="24"/>
          <w:lang w:val="tr-TR"/>
        </w:rPr>
        <w:t xml:space="preserve">, Allah’ın onları yavaş yavaş azaba yaklaştırdığını, </w:t>
      </w:r>
      <w:r w:rsidR="00F46DF8">
        <w:rPr>
          <w:sz w:val="24"/>
          <w:szCs w:val="24"/>
          <w:lang w:val="tr-TR"/>
        </w:rPr>
        <w:t>inkâr</w:t>
      </w:r>
      <w:r w:rsidR="005A66FE" w:rsidRPr="00765AF0">
        <w:rPr>
          <w:sz w:val="24"/>
          <w:szCs w:val="24"/>
          <w:lang w:val="tr-TR"/>
        </w:rPr>
        <w:t xml:space="preserve">cılara mühlet verdiğini ve onların gaybın bilgisine sahip olmadıklarını söylemektedir. Öte yandan </w:t>
      </w:r>
      <w:r w:rsidR="00A2571A">
        <w:rPr>
          <w:sz w:val="24"/>
          <w:szCs w:val="24"/>
          <w:lang w:val="tr-TR"/>
        </w:rPr>
        <w:t>Resul</w:t>
      </w:r>
      <w:r w:rsidR="005A66FE" w:rsidRPr="00765AF0">
        <w:rPr>
          <w:sz w:val="24"/>
          <w:szCs w:val="24"/>
          <w:lang w:val="tr-TR"/>
        </w:rPr>
        <w:t>ullah’ın onlardan ücret talep etmediğini, sa</w:t>
      </w:r>
      <w:r>
        <w:rPr>
          <w:sz w:val="24"/>
          <w:szCs w:val="24"/>
          <w:lang w:val="tr-TR"/>
        </w:rPr>
        <w:t>bırla beklemesi gerektiğini ve balık s</w:t>
      </w:r>
      <w:r w:rsidR="005A66FE" w:rsidRPr="00765AF0">
        <w:rPr>
          <w:sz w:val="24"/>
          <w:szCs w:val="24"/>
          <w:lang w:val="tr-TR"/>
        </w:rPr>
        <w:t xml:space="preserve">ahibi gibi olmamasını bildirmektedir. Ayrıca müşriklerin, </w:t>
      </w:r>
      <w:r w:rsidR="00F46DF8">
        <w:rPr>
          <w:sz w:val="24"/>
          <w:szCs w:val="24"/>
          <w:lang w:val="tr-TR"/>
        </w:rPr>
        <w:t>âlem</w:t>
      </w:r>
      <w:r w:rsidR="005A66FE" w:rsidRPr="00765AF0">
        <w:rPr>
          <w:sz w:val="24"/>
          <w:szCs w:val="24"/>
          <w:lang w:val="tr-TR"/>
        </w:rPr>
        <w:t xml:space="preserve">lere öğüt olan zikri işittiklerinde Hz. </w:t>
      </w:r>
      <w:r w:rsidR="00A2571A">
        <w:rPr>
          <w:sz w:val="24"/>
          <w:szCs w:val="24"/>
          <w:lang w:val="tr-TR"/>
        </w:rPr>
        <w:t>Nebî</w:t>
      </w:r>
      <w:r w:rsidR="005A66FE" w:rsidRPr="00765AF0">
        <w:rPr>
          <w:sz w:val="24"/>
          <w:szCs w:val="24"/>
          <w:lang w:val="tr-TR"/>
        </w:rPr>
        <w:t>’yi neredeyse gözleriyle devirivereceklerini haber vermektedir</w:t>
      </w:r>
      <w:r w:rsidR="005A66FE" w:rsidRPr="00765AF0">
        <w:rPr>
          <w:rStyle w:val="DipnotBavurusu"/>
          <w:sz w:val="24"/>
          <w:szCs w:val="24"/>
          <w:lang w:val="tr-TR"/>
        </w:rPr>
        <w:footnoteReference w:id="208"/>
      </w:r>
      <w:r>
        <w:rPr>
          <w:sz w:val="24"/>
          <w:szCs w:val="24"/>
          <w:lang w:val="tr-TR"/>
        </w:rPr>
        <w:t>.</w:t>
      </w:r>
    </w:p>
    <w:p w:rsidR="005A66FE" w:rsidRPr="00765AF0" w:rsidRDefault="000F0849" w:rsidP="00E9387A">
      <w:pPr>
        <w:pStyle w:val="blm2"/>
        <w:outlineLvl w:val="1"/>
      </w:pPr>
      <w:bookmarkStart w:id="111" w:name="_Toc7750370"/>
      <w:bookmarkStart w:id="112" w:name="_Toc17036491"/>
      <w:r>
        <w:t>1.3</w:t>
      </w:r>
      <w:r w:rsidR="005A66FE" w:rsidRPr="00765AF0">
        <w:t xml:space="preserve">. Müzzemmil </w:t>
      </w:r>
      <w:r w:rsidR="00A2571A">
        <w:t>Sûre</w:t>
      </w:r>
      <w:r w:rsidR="005A66FE" w:rsidRPr="00765AF0">
        <w:t>si</w:t>
      </w:r>
      <w:bookmarkEnd w:id="111"/>
      <w:r w:rsidR="007F3D9F">
        <w:t xml:space="preserve">’nde Hz. </w:t>
      </w:r>
      <w:r w:rsidR="00A2571A">
        <w:t>Nebî</w:t>
      </w:r>
      <w:r w:rsidR="007F3D9F">
        <w:t xml:space="preserve">’nin </w:t>
      </w:r>
      <w:r w:rsidR="00A2571A">
        <w:t>Sîret</w:t>
      </w:r>
      <w:r w:rsidR="007F3D9F">
        <w:t>ine Yapılan Atıf</w:t>
      </w:r>
      <w:bookmarkEnd w:id="112"/>
    </w:p>
    <w:p w:rsidR="005A66FE" w:rsidRPr="00765AF0" w:rsidRDefault="007F3D9F" w:rsidP="00E0552B">
      <w:pPr>
        <w:pStyle w:val="blm3"/>
        <w:outlineLvl w:val="2"/>
        <w:rPr>
          <w:lang w:val="tr-TR"/>
        </w:rPr>
      </w:pPr>
      <w:bookmarkStart w:id="113" w:name="_Toc7750371"/>
      <w:r>
        <w:rPr>
          <w:lang w:val="tr-TR"/>
        </w:rPr>
        <w:t xml:space="preserve">Örtünüp Bürünen Elçiden, </w:t>
      </w:r>
      <w:r w:rsidR="005A66FE" w:rsidRPr="00765AF0">
        <w:rPr>
          <w:lang w:val="tr-TR"/>
        </w:rPr>
        <w:t>Kendini Eğit</w:t>
      </w:r>
      <w:r>
        <w:rPr>
          <w:lang w:val="tr-TR"/>
        </w:rPr>
        <w:t>mesi İsteniyor</w:t>
      </w:r>
      <w:r w:rsidR="005A66FE" w:rsidRPr="00765AF0">
        <w:rPr>
          <w:lang w:val="tr-TR"/>
        </w:rPr>
        <w:t xml:space="preserve"> ( 1-15. </w:t>
      </w:r>
      <w:r w:rsidR="00A2571A">
        <w:rPr>
          <w:lang w:val="tr-TR"/>
        </w:rPr>
        <w:t>Âyet</w:t>
      </w:r>
      <w:r w:rsidR="005A66FE" w:rsidRPr="00765AF0">
        <w:rPr>
          <w:lang w:val="tr-TR"/>
        </w:rPr>
        <w:t>ler )</w:t>
      </w:r>
      <w:bookmarkEnd w:id="113"/>
    </w:p>
    <w:p w:rsidR="003A15C8" w:rsidRDefault="003A15C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Kur’ân</w:t>
      </w:r>
      <w:r>
        <w:rPr>
          <w:sz w:val="24"/>
          <w:szCs w:val="24"/>
          <w:lang w:val="tr-TR"/>
        </w:rPr>
        <w:t xml:space="preserve">’da aktarılan </w:t>
      </w:r>
      <w:r w:rsidR="00A2571A">
        <w:rPr>
          <w:sz w:val="24"/>
          <w:szCs w:val="24"/>
          <w:lang w:val="tr-TR"/>
        </w:rPr>
        <w:t>sîret</w:t>
      </w:r>
      <w:r>
        <w:rPr>
          <w:sz w:val="24"/>
          <w:szCs w:val="24"/>
          <w:lang w:val="tr-TR"/>
        </w:rPr>
        <w:t xml:space="preserve">inde, onun tebliğ görevi önemli bir yer tutmaktadır. Bu görevi yerine getirebilmesi için sahip olması gereken vasıflar, kendisine bildirilmektedir. Bu amaçla siyer temalı bazı </w:t>
      </w:r>
      <w:r w:rsidR="00A2571A">
        <w:rPr>
          <w:sz w:val="24"/>
          <w:szCs w:val="24"/>
          <w:lang w:val="tr-TR"/>
        </w:rPr>
        <w:t>âyet</w:t>
      </w:r>
      <w:r>
        <w:rPr>
          <w:sz w:val="24"/>
          <w:szCs w:val="24"/>
          <w:lang w:val="tr-TR"/>
        </w:rPr>
        <w:t xml:space="preserve">ler, Hz. </w:t>
      </w:r>
      <w:r w:rsidR="00A2571A">
        <w:rPr>
          <w:sz w:val="24"/>
          <w:szCs w:val="24"/>
          <w:lang w:val="tr-TR"/>
        </w:rPr>
        <w:t>Nebî</w:t>
      </w:r>
      <w:r>
        <w:rPr>
          <w:sz w:val="24"/>
          <w:szCs w:val="24"/>
          <w:lang w:val="tr-TR"/>
        </w:rPr>
        <w:t xml:space="preserve">’nin eğitimine tahsis edilmekte ve bu </w:t>
      </w:r>
      <w:r w:rsidR="00A2571A">
        <w:rPr>
          <w:sz w:val="24"/>
          <w:szCs w:val="24"/>
          <w:lang w:val="tr-TR"/>
        </w:rPr>
        <w:t>âyet</w:t>
      </w:r>
      <w:r>
        <w:rPr>
          <w:sz w:val="24"/>
          <w:szCs w:val="24"/>
          <w:lang w:val="tr-TR"/>
        </w:rPr>
        <w:t xml:space="preserve">lerde, davet görevine nasıl hazırlanması gerektiği açıklanmaktadır. Müzzemmil </w:t>
      </w:r>
      <w:r w:rsidR="00A2571A">
        <w:rPr>
          <w:sz w:val="24"/>
          <w:szCs w:val="24"/>
          <w:lang w:val="tr-TR"/>
        </w:rPr>
        <w:t>sûre</w:t>
      </w:r>
      <w:r>
        <w:rPr>
          <w:sz w:val="24"/>
          <w:szCs w:val="24"/>
          <w:lang w:val="tr-TR"/>
        </w:rPr>
        <w:t xml:space="preserve">sinin 1-15. </w:t>
      </w:r>
      <w:r w:rsidR="00A2571A">
        <w:rPr>
          <w:sz w:val="24"/>
          <w:szCs w:val="24"/>
          <w:lang w:val="tr-TR"/>
        </w:rPr>
        <w:t>âyet</w:t>
      </w:r>
      <w:r>
        <w:rPr>
          <w:sz w:val="24"/>
          <w:szCs w:val="24"/>
          <w:lang w:val="tr-TR"/>
        </w:rPr>
        <w:t xml:space="preserve">leri, Hz. </w:t>
      </w:r>
      <w:r w:rsidR="00A2571A">
        <w:rPr>
          <w:sz w:val="24"/>
          <w:szCs w:val="24"/>
          <w:lang w:val="tr-TR"/>
        </w:rPr>
        <w:t>Nebî</w:t>
      </w:r>
      <w:r>
        <w:rPr>
          <w:sz w:val="24"/>
          <w:szCs w:val="24"/>
          <w:lang w:val="tr-TR"/>
        </w:rPr>
        <w:t>’nin davete hazırlık sürecini konu edinmektedir.</w:t>
      </w:r>
    </w:p>
    <w:p w:rsidR="005A66FE" w:rsidRPr="00765AF0" w:rsidRDefault="0014248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Süyûtî</w:t>
      </w:r>
      <w:r w:rsidR="005A66FE" w:rsidRPr="00765AF0">
        <w:rPr>
          <w:sz w:val="24"/>
          <w:szCs w:val="24"/>
          <w:lang w:val="tr-TR"/>
        </w:rPr>
        <w:t xml:space="preserve">, Müzzemmil </w:t>
      </w:r>
      <w:r w:rsidR="00A2571A">
        <w:rPr>
          <w:sz w:val="24"/>
          <w:szCs w:val="24"/>
          <w:lang w:val="tr-TR"/>
        </w:rPr>
        <w:t>sûre</w:t>
      </w:r>
      <w:r w:rsidR="005A66FE" w:rsidRPr="00765AF0">
        <w:rPr>
          <w:sz w:val="24"/>
          <w:szCs w:val="24"/>
          <w:lang w:val="tr-TR"/>
        </w:rPr>
        <w:t xml:space="preserve">sinin ilk </w:t>
      </w:r>
      <w:r w:rsidR="00A2571A">
        <w:rPr>
          <w:sz w:val="24"/>
          <w:szCs w:val="24"/>
          <w:lang w:val="tr-TR"/>
        </w:rPr>
        <w:t>âyet</w:t>
      </w:r>
      <w:r w:rsidR="005A66FE" w:rsidRPr="00765AF0">
        <w:rPr>
          <w:sz w:val="24"/>
          <w:szCs w:val="24"/>
          <w:lang w:val="tr-TR"/>
        </w:rPr>
        <w:t xml:space="preserve">lerinin </w:t>
      </w:r>
      <w:r w:rsidR="00A2571A">
        <w:rPr>
          <w:sz w:val="24"/>
          <w:szCs w:val="24"/>
          <w:lang w:val="tr-TR"/>
        </w:rPr>
        <w:t>Resul</w:t>
      </w:r>
      <w:r w:rsidR="005A66FE" w:rsidRPr="00765AF0">
        <w:rPr>
          <w:sz w:val="24"/>
          <w:szCs w:val="24"/>
          <w:lang w:val="tr-TR"/>
        </w:rPr>
        <w:t>ullah’ı üzen bir olay üzerine nazil olduğunu söyle</w:t>
      </w:r>
      <w:r w:rsidR="00CF7F9F">
        <w:rPr>
          <w:sz w:val="24"/>
          <w:szCs w:val="24"/>
          <w:lang w:val="tr-TR"/>
        </w:rPr>
        <w:t>mektedi</w:t>
      </w:r>
      <w:r w:rsidR="005A66FE" w:rsidRPr="00765AF0">
        <w:rPr>
          <w:sz w:val="24"/>
          <w:szCs w:val="24"/>
          <w:lang w:val="tr-TR"/>
        </w:rPr>
        <w:t>r. Söz konusu olay</w:t>
      </w:r>
      <w:r w:rsidR="00B81307">
        <w:rPr>
          <w:sz w:val="24"/>
          <w:szCs w:val="24"/>
          <w:lang w:val="tr-TR"/>
        </w:rPr>
        <w:t>,</w:t>
      </w:r>
      <w:r w:rsidR="007F3D9F">
        <w:rPr>
          <w:sz w:val="24"/>
          <w:szCs w:val="24"/>
          <w:lang w:val="tr-TR"/>
        </w:rPr>
        <w:t xml:space="preserve"> Daru’n-</w:t>
      </w:r>
      <w:r w:rsidR="005A66FE" w:rsidRPr="00765AF0">
        <w:rPr>
          <w:sz w:val="24"/>
          <w:szCs w:val="24"/>
          <w:lang w:val="tr-TR"/>
        </w:rPr>
        <w:t xml:space="preserve">Nedve’de Kureyş’in toplanarak Hz. </w:t>
      </w:r>
      <w:r w:rsidR="00A2571A">
        <w:rPr>
          <w:sz w:val="24"/>
          <w:szCs w:val="24"/>
          <w:lang w:val="tr-TR"/>
        </w:rPr>
        <w:t>Nebî</w:t>
      </w:r>
      <w:r w:rsidR="005A66FE" w:rsidRPr="00765AF0">
        <w:rPr>
          <w:sz w:val="24"/>
          <w:szCs w:val="24"/>
          <w:lang w:val="tr-TR"/>
        </w:rPr>
        <w:t>’yi ne diye isimlen</w:t>
      </w:r>
      <w:r w:rsidR="007F3D9F">
        <w:rPr>
          <w:sz w:val="24"/>
          <w:szCs w:val="24"/>
          <w:lang w:val="tr-TR"/>
        </w:rPr>
        <w:t xml:space="preserve">direceklerini görüşmeleridir. Buna göre Hz. </w:t>
      </w:r>
      <w:r w:rsidR="00A2571A">
        <w:rPr>
          <w:sz w:val="24"/>
          <w:szCs w:val="24"/>
          <w:lang w:val="tr-TR"/>
        </w:rPr>
        <w:t>Nebî</w:t>
      </w:r>
      <w:r w:rsidR="007F3D9F">
        <w:rPr>
          <w:sz w:val="24"/>
          <w:szCs w:val="24"/>
          <w:lang w:val="tr-TR"/>
        </w:rPr>
        <w:t xml:space="preserve">’ye </w:t>
      </w:r>
      <w:r w:rsidR="0023229D">
        <w:rPr>
          <w:sz w:val="24"/>
          <w:szCs w:val="24"/>
          <w:lang w:val="tr-TR"/>
        </w:rPr>
        <w:t>kâhin</w:t>
      </w:r>
      <w:r w:rsidR="007F3D9F">
        <w:rPr>
          <w:sz w:val="24"/>
          <w:szCs w:val="24"/>
          <w:lang w:val="tr-TR"/>
        </w:rPr>
        <w:t xml:space="preserve"> demeyi kararlaştırdıkları, fakat </w:t>
      </w:r>
      <w:r w:rsidR="0023229D">
        <w:rPr>
          <w:sz w:val="24"/>
          <w:szCs w:val="24"/>
          <w:lang w:val="tr-TR"/>
        </w:rPr>
        <w:t>kâhinleri</w:t>
      </w:r>
      <w:r w:rsidR="007F3D9F">
        <w:rPr>
          <w:sz w:val="24"/>
          <w:szCs w:val="24"/>
          <w:lang w:val="tr-TR"/>
        </w:rPr>
        <w:t xml:space="preserve"> bildikleri ve onun da </w:t>
      </w:r>
      <w:r w:rsidR="0023229D">
        <w:rPr>
          <w:sz w:val="24"/>
          <w:szCs w:val="24"/>
          <w:lang w:val="tr-TR"/>
        </w:rPr>
        <w:t>kâhinlere</w:t>
      </w:r>
      <w:r w:rsidR="007F3D9F">
        <w:rPr>
          <w:sz w:val="24"/>
          <w:szCs w:val="24"/>
          <w:lang w:val="tr-TR"/>
        </w:rPr>
        <w:t xml:space="preserve"> benzemediğine inandıkları için bundan vazgeçtikleri anlatılır. Yine o toplantıda Hz. </w:t>
      </w:r>
      <w:r w:rsidR="00A2571A">
        <w:rPr>
          <w:sz w:val="24"/>
          <w:szCs w:val="24"/>
          <w:lang w:val="tr-TR"/>
        </w:rPr>
        <w:t>Nebî</w:t>
      </w:r>
      <w:r w:rsidR="007F3D9F">
        <w:rPr>
          <w:sz w:val="24"/>
          <w:szCs w:val="24"/>
          <w:lang w:val="tr-TR"/>
        </w:rPr>
        <w:t>’ye mecnun demeyi düşündükleri</w:t>
      </w:r>
      <w:r w:rsidR="00690EFB">
        <w:rPr>
          <w:sz w:val="24"/>
          <w:szCs w:val="24"/>
          <w:lang w:val="tr-TR"/>
        </w:rPr>
        <w:t>, lakin bundan da vazgeçtikleri bildirilir. En sonunda sahir yani sihirbaz demeyi kararlaştırdıkları riv</w:t>
      </w:r>
      <w:r w:rsidR="00A2571A">
        <w:rPr>
          <w:sz w:val="24"/>
          <w:szCs w:val="24"/>
          <w:lang w:val="tr-TR"/>
        </w:rPr>
        <w:t>âyet</w:t>
      </w:r>
      <w:r w:rsidR="00690EFB">
        <w:rPr>
          <w:sz w:val="24"/>
          <w:szCs w:val="24"/>
          <w:lang w:val="tr-TR"/>
        </w:rPr>
        <w:t xml:space="preserve"> edilir. Bu haber</w:t>
      </w:r>
      <w:r w:rsidR="005A66FE" w:rsidRPr="00765AF0">
        <w:rPr>
          <w:sz w:val="24"/>
          <w:szCs w:val="24"/>
          <w:lang w:val="tr-TR"/>
        </w:rPr>
        <w:t xml:space="preserve"> </w:t>
      </w:r>
      <w:r w:rsidR="00A2571A">
        <w:rPr>
          <w:sz w:val="24"/>
          <w:szCs w:val="24"/>
          <w:lang w:val="tr-TR"/>
        </w:rPr>
        <w:t>Resul</w:t>
      </w:r>
      <w:r w:rsidR="005A66FE" w:rsidRPr="00765AF0">
        <w:rPr>
          <w:sz w:val="24"/>
          <w:szCs w:val="24"/>
          <w:lang w:val="tr-TR"/>
        </w:rPr>
        <w:t>ullah’a ulaşınca</w:t>
      </w:r>
      <w:r w:rsidR="00690EFB">
        <w:rPr>
          <w:sz w:val="24"/>
          <w:szCs w:val="24"/>
          <w:lang w:val="tr-TR"/>
        </w:rPr>
        <w:t xml:space="preserve"> üzüntüsünden elbisesine bürünür. Bunun üzerine </w:t>
      </w:r>
      <w:r w:rsidR="00563F38">
        <w:rPr>
          <w:sz w:val="24"/>
          <w:szCs w:val="24"/>
          <w:lang w:val="tr-TR"/>
        </w:rPr>
        <w:t>Cebrâil</w:t>
      </w:r>
      <w:r w:rsidR="00690EFB">
        <w:rPr>
          <w:sz w:val="24"/>
          <w:szCs w:val="24"/>
          <w:lang w:val="tr-TR"/>
        </w:rPr>
        <w:t xml:space="preserve"> gel</w:t>
      </w:r>
      <w:r w:rsidR="005A66FE" w:rsidRPr="00765AF0">
        <w:rPr>
          <w:sz w:val="24"/>
          <w:szCs w:val="24"/>
          <w:lang w:val="tr-TR"/>
        </w:rPr>
        <w:t>i</w:t>
      </w:r>
      <w:r w:rsidR="00690EFB">
        <w:rPr>
          <w:sz w:val="24"/>
          <w:szCs w:val="24"/>
          <w:lang w:val="tr-TR"/>
        </w:rPr>
        <w:t>r</w:t>
      </w:r>
      <w:r w:rsidR="005A66FE" w:rsidRPr="00765AF0">
        <w:rPr>
          <w:sz w:val="24"/>
          <w:szCs w:val="24"/>
          <w:lang w:val="tr-TR"/>
        </w:rPr>
        <w:t xml:space="preserve"> ve </w:t>
      </w:r>
      <w:r w:rsidR="00CF7F9F">
        <w:rPr>
          <w:i/>
          <w:sz w:val="24"/>
          <w:szCs w:val="24"/>
          <w:lang w:val="tr-TR"/>
        </w:rPr>
        <w:t>“</w:t>
      </w:r>
      <w:r w:rsidR="00690EFB">
        <w:rPr>
          <w:i/>
          <w:sz w:val="24"/>
          <w:szCs w:val="24"/>
          <w:lang w:val="tr-TR"/>
        </w:rPr>
        <w:t>Y</w:t>
      </w:r>
      <w:r w:rsidR="005A66FE" w:rsidRPr="00765AF0">
        <w:rPr>
          <w:i/>
          <w:sz w:val="24"/>
          <w:szCs w:val="24"/>
          <w:lang w:val="tr-TR"/>
        </w:rPr>
        <w:t>a eyyühe</w:t>
      </w:r>
      <w:r w:rsidR="00690EFB">
        <w:rPr>
          <w:i/>
          <w:sz w:val="24"/>
          <w:szCs w:val="24"/>
          <w:lang w:val="tr-TR"/>
        </w:rPr>
        <w:t>’l-</w:t>
      </w:r>
      <w:r w:rsidR="005A66FE" w:rsidRPr="00765AF0">
        <w:rPr>
          <w:i/>
          <w:sz w:val="24"/>
          <w:szCs w:val="24"/>
          <w:lang w:val="tr-TR"/>
        </w:rPr>
        <w:t>müzzemmil…”</w:t>
      </w:r>
      <w:r w:rsidR="00690EFB">
        <w:rPr>
          <w:sz w:val="24"/>
          <w:szCs w:val="24"/>
          <w:lang w:val="tr-TR"/>
        </w:rPr>
        <w:t xml:space="preserve">  </w:t>
      </w:r>
      <w:r w:rsidR="00A2571A">
        <w:rPr>
          <w:sz w:val="24"/>
          <w:szCs w:val="24"/>
          <w:lang w:val="tr-TR"/>
        </w:rPr>
        <w:t>âyet</w:t>
      </w:r>
      <w:r w:rsidR="00690EFB">
        <w:rPr>
          <w:sz w:val="24"/>
          <w:szCs w:val="24"/>
          <w:lang w:val="tr-TR"/>
        </w:rPr>
        <w:t>lerini indir</w:t>
      </w:r>
      <w:r w:rsidR="005A66FE" w:rsidRPr="00765AF0">
        <w:rPr>
          <w:sz w:val="24"/>
          <w:szCs w:val="24"/>
          <w:lang w:val="tr-TR"/>
        </w:rPr>
        <w:t>i</w:t>
      </w:r>
      <w:r w:rsidR="00690EFB">
        <w:rPr>
          <w:sz w:val="24"/>
          <w:szCs w:val="24"/>
          <w:lang w:val="tr-TR"/>
        </w:rPr>
        <w:t>r</w:t>
      </w:r>
      <w:r w:rsidR="005A66FE" w:rsidRPr="00765AF0">
        <w:rPr>
          <w:rStyle w:val="DipnotBavurusu"/>
          <w:sz w:val="24"/>
          <w:szCs w:val="24"/>
          <w:lang w:val="tr-TR"/>
        </w:rPr>
        <w:footnoteReference w:id="209"/>
      </w:r>
      <w:r w:rsidR="00690EFB">
        <w:rPr>
          <w:sz w:val="24"/>
          <w:szCs w:val="24"/>
          <w:lang w:val="tr-TR"/>
        </w:rPr>
        <w:t>.</w:t>
      </w:r>
    </w:p>
    <w:p w:rsidR="00690EFB"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 xml:space="preserve">ullah davetini yerine getirirken diğer yandan inanmayanlarla mücadele ediyordu. Bu </w:t>
      </w:r>
      <w:r>
        <w:rPr>
          <w:sz w:val="24"/>
          <w:szCs w:val="24"/>
          <w:lang w:val="tr-TR"/>
        </w:rPr>
        <w:t>âyet</w:t>
      </w:r>
      <w:r w:rsidR="005A66FE" w:rsidRPr="00765AF0">
        <w:rPr>
          <w:sz w:val="24"/>
          <w:szCs w:val="24"/>
          <w:lang w:val="tr-TR"/>
        </w:rPr>
        <w:t xml:space="preserve">lerle de </w:t>
      </w:r>
      <w:r w:rsidR="00690EFB">
        <w:rPr>
          <w:sz w:val="24"/>
          <w:szCs w:val="24"/>
          <w:lang w:val="tr-TR"/>
        </w:rPr>
        <w:t xml:space="preserve">onun </w:t>
      </w:r>
      <w:r w:rsidR="005A66FE" w:rsidRPr="00765AF0">
        <w:rPr>
          <w:sz w:val="24"/>
          <w:szCs w:val="24"/>
          <w:lang w:val="tr-TR"/>
        </w:rPr>
        <w:t>kendi iç dona</w:t>
      </w:r>
      <w:r w:rsidR="00690EFB">
        <w:rPr>
          <w:sz w:val="24"/>
          <w:szCs w:val="24"/>
          <w:lang w:val="tr-TR"/>
        </w:rPr>
        <w:t>nımını yapmaya yönlendirildiği</w:t>
      </w:r>
      <w:r w:rsidR="005A66FE" w:rsidRPr="00765AF0">
        <w:rPr>
          <w:sz w:val="24"/>
          <w:szCs w:val="24"/>
          <w:lang w:val="tr-TR"/>
        </w:rPr>
        <w:t xml:space="preserve"> gör</w:t>
      </w:r>
      <w:r w:rsidR="00690EFB">
        <w:rPr>
          <w:sz w:val="24"/>
          <w:szCs w:val="24"/>
          <w:lang w:val="tr-TR"/>
        </w:rPr>
        <w:t>ülmektedir</w:t>
      </w:r>
      <w:r w:rsidR="005A66FE" w:rsidRPr="00765AF0">
        <w:rPr>
          <w:sz w:val="24"/>
          <w:szCs w:val="24"/>
          <w:lang w:val="tr-TR"/>
        </w:rPr>
        <w:t>.</w:t>
      </w:r>
      <w:r w:rsidR="00690EFB">
        <w:rPr>
          <w:sz w:val="24"/>
          <w:szCs w:val="24"/>
          <w:lang w:val="tr-TR"/>
        </w:rPr>
        <w:t xml:space="preserve"> Bu doğrultuda g</w:t>
      </w:r>
      <w:r w:rsidR="005A66FE" w:rsidRPr="00765AF0">
        <w:rPr>
          <w:sz w:val="24"/>
          <w:szCs w:val="24"/>
          <w:lang w:val="tr-TR"/>
        </w:rPr>
        <w:t xml:space="preserve">ecenin bir kısmını ibadete ve </w:t>
      </w:r>
      <w:r>
        <w:rPr>
          <w:sz w:val="24"/>
          <w:szCs w:val="24"/>
          <w:lang w:val="tr-TR"/>
        </w:rPr>
        <w:t>Kur’ân</w:t>
      </w:r>
      <w:r w:rsidR="005A66FE" w:rsidRPr="00765AF0">
        <w:rPr>
          <w:sz w:val="24"/>
          <w:szCs w:val="24"/>
          <w:lang w:val="tr-TR"/>
        </w:rPr>
        <w:t xml:space="preserve"> okumaya ayırması </w:t>
      </w:r>
      <w:r w:rsidR="00690EFB">
        <w:rPr>
          <w:sz w:val="24"/>
          <w:szCs w:val="24"/>
          <w:lang w:val="tr-TR"/>
        </w:rPr>
        <w:t xml:space="preserve">ona </w:t>
      </w:r>
      <w:r w:rsidR="005A66FE" w:rsidRPr="00765AF0">
        <w:rPr>
          <w:sz w:val="24"/>
          <w:szCs w:val="24"/>
          <w:lang w:val="tr-TR"/>
        </w:rPr>
        <w:t>emredilmiştir. Böylelikle zor görevine hazırlıklı olması istenmiştir. Gecenin</w:t>
      </w:r>
      <w:r w:rsidR="00B643C1">
        <w:rPr>
          <w:sz w:val="24"/>
          <w:szCs w:val="24"/>
          <w:lang w:val="tr-TR"/>
        </w:rPr>
        <w:t>,</w:t>
      </w:r>
      <w:r w:rsidR="005A66FE" w:rsidRPr="00765AF0">
        <w:rPr>
          <w:sz w:val="24"/>
          <w:szCs w:val="24"/>
          <w:lang w:val="tr-TR"/>
        </w:rPr>
        <w:t xml:space="preserve"> </w:t>
      </w:r>
      <w:r w:rsidR="00690EFB">
        <w:rPr>
          <w:sz w:val="24"/>
          <w:szCs w:val="24"/>
          <w:lang w:val="tr-TR"/>
        </w:rPr>
        <w:t xml:space="preserve">bu tür bir </w:t>
      </w:r>
      <w:r w:rsidR="005A66FE" w:rsidRPr="00765AF0">
        <w:rPr>
          <w:sz w:val="24"/>
          <w:szCs w:val="24"/>
          <w:lang w:val="tr-TR"/>
        </w:rPr>
        <w:t>hazırlığa en uygun vakit olduğu bildirilmiştir. Bunun yanında</w:t>
      </w:r>
      <w:r w:rsidR="00B643C1">
        <w:rPr>
          <w:sz w:val="24"/>
          <w:szCs w:val="24"/>
          <w:lang w:val="tr-TR"/>
        </w:rPr>
        <w:t>,</w:t>
      </w:r>
      <w:r w:rsidR="005A66FE" w:rsidRPr="00765AF0">
        <w:rPr>
          <w:sz w:val="24"/>
          <w:szCs w:val="24"/>
          <w:lang w:val="tr-TR"/>
        </w:rPr>
        <w:t xml:space="preserve"> Rabbinin adını anması, bütünüyle O’na yönelmesi, yalnız O’nu vekil tutması istenmiştir. Allah’tan başka ilah olmadığı da söylenerek şirke ilk </w:t>
      </w:r>
      <w:r>
        <w:rPr>
          <w:sz w:val="24"/>
          <w:szCs w:val="24"/>
          <w:lang w:val="tr-TR"/>
        </w:rPr>
        <w:t>Kur’ân</w:t>
      </w:r>
      <w:r w:rsidR="005A66FE" w:rsidRPr="00765AF0">
        <w:rPr>
          <w:sz w:val="24"/>
          <w:szCs w:val="24"/>
          <w:lang w:val="tr-TR"/>
        </w:rPr>
        <w:t>i darbe vurulmuştur</w:t>
      </w:r>
      <w:r w:rsidR="005A66FE" w:rsidRPr="00765AF0">
        <w:rPr>
          <w:rStyle w:val="DipnotBavurusu"/>
          <w:sz w:val="24"/>
          <w:szCs w:val="24"/>
          <w:lang w:val="tr-TR"/>
        </w:rPr>
        <w:footnoteReference w:id="210"/>
      </w:r>
      <w:r w:rsidR="00690EFB">
        <w:rPr>
          <w:sz w:val="24"/>
          <w:szCs w:val="24"/>
          <w:lang w:val="tr-TR"/>
        </w:rPr>
        <w:t>.</w:t>
      </w:r>
      <w:r w:rsidR="005A66FE" w:rsidRPr="00765AF0">
        <w:rPr>
          <w:sz w:val="24"/>
          <w:szCs w:val="24"/>
          <w:lang w:val="tr-TR"/>
        </w:rPr>
        <w:t xml:space="preserve">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Ayrıca </w:t>
      </w:r>
      <w:r w:rsidR="00690EFB">
        <w:rPr>
          <w:sz w:val="24"/>
          <w:szCs w:val="24"/>
          <w:lang w:val="tr-TR"/>
        </w:rPr>
        <w:t xml:space="preserve">bu </w:t>
      </w:r>
      <w:r w:rsidR="00A2571A">
        <w:rPr>
          <w:sz w:val="24"/>
          <w:szCs w:val="24"/>
          <w:lang w:val="tr-TR"/>
        </w:rPr>
        <w:t>âyet</w:t>
      </w:r>
      <w:r w:rsidR="00690EFB">
        <w:rPr>
          <w:sz w:val="24"/>
          <w:szCs w:val="24"/>
          <w:lang w:val="tr-TR"/>
        </w:rPr>
        <w:t xml:space="preserve">lerde, </w:t>
      </w:r>
      <w:r w:rsidRPr="00765AF0">
        <w:rPr>
          <w:sz w:val="24"/>
          <w:szCs w:val="24"/>
          <w:lang w:val="tr-TR"/>
        </w:rPr>
        <w:t xml:space="preserve">müşriklerin sözlerine karşı sabretmesi, onlarla güzel mücadele etmesi, biraz mühlet vererek onları Allah’a bırakması gerektiği açıklanmıştır. Hz. Muhammed’in </w:t>
      </w:r>
      <w:r w:rsidR="00A2571A">
        <w:rPr>
          <w:sz w:val="24"/>
          <w:szCs w:val="24"/>
          <w:lang w:val="tr-TR"/>
        </w:rPr>
        <w:t>resul</w:t>
      </w:r>
      <w:r w:rsidRPr="00765AF0">
        <w:rPr>
          <w:sz w:val="24"/>
          <w:szCs w:val="24"/>
          <w:lang w:val="tr-TR"/>
        </w:rPr>
        <w:t xml:space="preserve"> olarak gönderildiğinin ilk sarih açıklaması</w:t>
      </w:r>
      <w:r w:rsidRPr="00765AF0">
        <w:rPr>
          <w:rStyle w:val="DipnotBavurusu"/>
          <w:sz w:val="24"/>
          <w:szCs w:val="24"/>
          <w:lang w:val="tr-TR"/>
        </w:rPr>
        <w:footnoteReference w:id="211"/>
      </w:r>
      <w:r w:rsidRPr="00765AF0">
        <w:rPr>
          <w:sz w:val="24"/>
          <w:szCs w:val="24"/>
          <w:lang w:val="tr-TR"/>
        </w:rPr>
        <w:t xml:space="preserve"> </w:t>
      </w:r>
      <w:r w:rsidR="00690EFB">
        <w:rPr>
          <w:sz w:val="24"/>
          <w:szCs w:val="24"/>
          <w:lang w:val="tr-TR"/>
        </w:rPr>
        <w:t xml:space="preserve">burada </w:t>
      </w:r>
      <w:r w:rsidRPr="00765AF0">
        <w:rPr>
          <w:sz w:val="24"/>
          <w:szCs w:val="24"/>
          <w:lang w:val="tr-TR"/>
        </w:rPr>
        <w:t xml:space="preserve">yapılmıştır. Hz. Muhammed için ilk kez </w:t>
      </w:r>
      <w:r w:rsidR="00A2571A">
        <w:rPr>
          <w:sz w:val="24"/>
          <w:szCs w:val="24"/>
          <w:lang w:val="tr-TR"/>
        </w:rPr>
        <w:t>resul</w:t>
      </w:r>
      <w:r w:rsidRPr="00765AF0">
        <w:rPr>
          <w:sz w:val="24"/>
          <w:szCs w:val="24"/>
          <w:lang w:val="tr-TR"/>
        </w:rPr>
        <w:t xml:space="preserve"> ve şahid isimleri kullanılmıştır</w:t>
      </w:r>
      <w:r w:rsidRPr="00765AF0">
        <w:rPr>
          <w:rStyle w:val="DipnotBavurusu"/>
          <w:sz w:val="24"/>
          <w:szCs w:val="24"/>
          <w:lang w:val="tr-TR"/>
        </w:rPr>
        <w:footnoteReference w:id="212"/>
      </w:r>
      <w:r w:rsidR="00690EFB">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Müzzemmil </w:t>
      </w:r>
      <w:r w:rsidR="00A2571A">
        <w:rPr>
          <w:sz w:val="24"/>
          <w:szCs w:val="24"/>
          <w:lang w:val="tr-TR"/>
        </w:rPr>
        <w:t>sûre</w:t>
      </w:r>
      <w:r w:rsidRPr="00765AF0">
        <w:rPr>
          <w:sz w:val="24"/>
          <w:szCs w:val="24"/>
          <w:lang w:val="tr-TR"/>
        </w:rPr>
        <w:t xml:space="preserve">sinin son </w:t>
      </w:r>
      <w:r w:rsidR="00A2571A">
        <w:rPr>
          <w:sz w:val="24"/>
          <w:szCs w:val="24"/>
          <w:lang w:val="tr-TR"/>
        </w:rPr>
        <w:t>âyet</w:t>
      </w:r>
      <w:r w:rsidRPr="00765AF0">
        <w:rPr>
          <w:sz w:val="24"/>
          <w:szCs w:val="24"/>
          <w:lang w:val="tr-TR"/>
        </w:rPr>
        <w:t xml:space="preserve">i olan 20. </w:t>
      </w:r>
      <w:r w:rsidR="00A2571A">
        <w:rPr>
          <w:sz w:val="24"/>
          <w:szCs w:val="24"/>
          <w:lang w:val="tr-TR"/>
        </w:rPr>
        <w:t>âyet</w:t>
      </w:r>
      <w:r w:rsidRPr="00765AF0">
        <w:rPr>
          <w:sz w:val="24"/>
          <w:szCs w:val="24"/>
          <w:lang w:val="tr-TR"/>
        </w:rPr>
        <w:t>te</w:t>
      </w:r>
      <w:r w:rsidR="003A15C8">
        <w:rPr>
          <w:sz w:val="24"/>
          <w:szCs w:val="24"/>
          <w:lang w:val="tr-TR"/>
        </w:rPr>
        <w:t xml:space="preserve">, Hz. </w:t>
      </w:r>
      <w:r w:rsidR="00A2571A">
        <w:rPr>
          <w:sz w:val="24"/>
          <w:szCs w:val="24"/>
          <w:lang w:val="tr-TR"/>
        </w:rPr>
        <w:t>Nebî</w:t>
      </w:r>
      <w:r w:rsidR="003A15C8">
        <w:rPr>
          <w:sz w:val="24"/>
          <w:szCs w:val="24"/>
          <w:lang w:val="tr-TR"/>
        </w:rPr>
        <w:t>’nin</w:t>
      </w:r>
      <w:r w:rsidRPr="00765AF0">
        <w:rPr>
          <w:sz w:val="24"/>
          <w:szCs w:val="24"/>
          <w:lang w:val="tr-TR"/>
        </w:rPr>
        <w:t xml:space="preserve"> ve beraberinde bulunan topluluğun emre binaen gecenin bir kısmını ibadetle geçirdiği açıklanmıştır. Ancak sonraki zamanlarda bu görev hafifletilmiştir</w:t>
      </w:r>
      <w:r w:rsidRPr="00765AF0">
        <w:rPr>
          <w:rStyle w:val="DipnotBavurusu"/>
          <w:sz w:val="24"/>
          <w:szCs w:val="24"/>
          <w:lang w:val="tr-TR"/>
        </w:rPr>
        <w:footnoteReference w:id="213"/>
      </w:r>
      <w:r w:rsidR="003A15C8">
        <w:rPr>
          <w:sz w:val="24"/>
          <w:szCs w:val="24"/>
          <w:lang w:val="tr-TR"/>
        </w:rPr>
        <w:t>.</w:t>
      </w:r>
    </w:p>
    <w:p w:rsidR="005A66FE" w:rsidRPr="00765AF0" w:rsidRDefault="000F0849" w:rsidP="00E9387A">
      <w:pPr>
        <w:pStyle w:val="blm2"/>
        <w:outlineLvl w:val="1"/>
      </w:pPr>
      <w:bookmarkStart w:id="114" w:name="_Toc7750372"/>
      <w:bookmarkStart w:id="115" w:name="_Toc17036492"/>
      <w:r>
        <w:t>1.4</w:t>
      </w:r>
      <w:r w:rsidR="005A66FE" w:rsidRPr="00765AF0">
        <w:t xml:space="preserve">. Müddessir </w:t>
      </w:r>
      <w:r w:rsidR="00A2571A">
        <w:t>Sûre</w:t>
      </w:r>
      <w:r w:rsidR="005A66FE" w:rsidRPr="00765AF0">
        <w:t>si</w:t>
      </w:r>
      <w:bookmarkEnd w:id="114"/>
      <w:r w:rsidR="003A15C8">
        <w:t xml:space="preserve">’nde Hz. </w:t>
      </w:r>
      <w:r w:rsidR="00A2571A">
        <w:t>Nebî</w:t>
      </w:r>
      <w:r w:rsidR="003A15C8">
        <w:t xml:space="preserve">’nin </w:t>
      </w:r>
      <w:r w:rsidR="00A2571A">
        <w:t>Sîret</w:t>
      </w:r>
      <w:r w:rsidR="003A15C8">
        <w:t>ine Yapılan Atıf</w:t>
      </w:r>
      <w:bookmarkEnd w:id="115"/>
    </w:p>
    <w:p w:rsidR="005A66FE" w:rsidRPr="00765AF0" w:rsidRDefault="003A15C8" w:rsidP="00E9387A">
      <w:pPr>
        <w:pStyle w:val="blm3"/>
        <w:outlineLvl w:val="2"/>
        <w:rPr>
          <w:lang w:val="tr-TR"/>
        </w:rPr>
      </w:pPr>
      <w:bookmarkStart w:id="116" w:name="_Toc7750373"/>
      <w:r>
        <w:rPr>
          <w:lang w:val="tr-TR"/>
        </w:rPr>
        <w:t>Örtünüp Bürünen Elçiden,</w:t>
      </w:r>
      <w:r w:rsidR="005A66FE" w:rsidRPr="00765AF0">
        <w:rPr>
          <w:lang w:val="tr-TR"/>
        </w:rPr>
        <w:t xml:space="preserve"> </w:t>
      </w:r>
      <w:r>
        <w:rPr>
          <w:lang w:val="tr-TR"/>
        </w:rPr>
        <w:t xml:space="preserve">Kalkıp İnsanları </w:t>
      </w:r>
      <w:r w:rsidR="005A66FE" w:rsidRPr="00765AF0">
        <w:rPr>
          <w:lang w:val="tr-TR"/>
        </w:rPr>
        <w:t>Uyar</w:t>
      </w:r>
      <w:r>
        <w:rPr>
          <w:lang w:val="tr-TR"/>
        </w:rPr>
        <w:t>ması İsteniyor</w:t>
      </w:r>
      <w:r w:rsidR="005A66FE" w:rsidRPr="00765AF0">
        <w:rPr>
          <w:lang w:val="tr-TR"/>
        </w:rPr>
        <w:t xml:space="preserve"> (1-7. </w:t>
      </w:r>
      <w:r w:rsidR="00A2571A">
        <w:rPr>
          <w:lang w:val="tr-TR"/>
        </w:rPr>
        <w:t>Âyet</w:t>
      </w:r>
      <w:r w:rsidR="005A66FE" w:rsidRPr="00765AF0">
        <w:rPr>
          <w:lang w:val="tr-TR"/>
        </w:rPr>
        <w:t>ler )</w:t>
      </w:r>
      <w:bookmarkEnd w:id="116"/>
    </w:p>
    <w:p w:rsidR="005A66FE" w:rsidRPr="00765AF0" w:rsidRDefault="00485CD9"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Müddessir </w:t>
      </w:r>
      <w:r w:rsidR="00A2571A">
        <w:rPr>
          <w:sz w:val="24"/>
          <w:szCs w:val="24"/>
          <w:lang w:val="tr-TR"/>
        </w:rPr>
        <w:t>sûre</w:t>
      </w:r>
      <w:r>
        <w:rPr>
          <w:sz w:val="24"/>
          <w:szCs w:val="24"/>
          <w:lang w:val="tr-TR"/>
        </w:rPr>
        <w:t xml:space="preserve">sinin 1-7. </w:t>
      </w:r>
      <w:r w:rsidR="00A2571A">
        <w:rPr>
          <w:sz w:val="24"/>
          <w:szCs w:val="24"/>
          <w:lang w:val="tr-TR"/>
        </w:rPr>
        <w:t>âyet</w:t>
      </w:r>
      <w:r>
        <w:rPr>
          <w:sz w:val="24"/>
          <w:szCs w:val="24"/>
          <w:lang w:val="tr-TR"/>
        </w:rPr>
        <w:t xml:space="preserve">lerinde, 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ine yer verilmekte ve ona yönelik direktifler sunulmaktadır. </w:t>
      </w:r>
      <w:r w:rsidR="005A66FE" w:rsidRPr="00765AF0">
        <w:rPr>
          <w:sz w:val="24"/>
          <w:szCs w:val="24"/>
          <w:lang w:val="tr-TR"/>
        </w:rPr>
        <w:t xml:space="preserve">Hz. </w:t>
      </w:r>
      <w:r w:rsidR="00A2571A">
        <w:rPr>
          <w:sz w:val="24"/>
          <w:szCs w:val="24"/>
          <w:lang w:val="tr-TR"/>
        </w:rPr>
        <w:t>Nebî</w:t>
      </w:r>
      <w:r w:rsidR="005A66FE" w:rsidRPr="00765AF0">
        <w:rPr>
          <w:sz w:val="24"/>
          <w:szCs w:val="24"/>
          <w:lang w:val="tr-TR"/>
        </w:rPr>
        <w:t xml:space="preserve">’ye hitap eden bu yedi </w:t>
      </w:r>
      <w:r w:rsidR="00A2571A">
        <w:rPr>
          <w:sz w:val="24"/>
          <w:szCs w:val="24"/>
          <w:lang w:val="tr-TR"/>
        </w:rPr>
        <w:t>âyet</w:t>
      </w:r>
      <w:r w:rsidR="005A66FE" w:rsidRPr="00765AF0">
        <w:rPr>
          <w:sz w:val="24"/>
          <w:szCs w:val="24"/>
          <w:lang w:val="tr-TR"/>
        </w:rPr>
        <w:t xml:space="preserve">in </w:t>
      </w:r>
      <w:r w:rsidR="00A2571A">
        <w:rPr>
          <w:sz w:val="24"/>
          <w:szCs w:val="24"/>
          <w:lang w:val="tr-TR"/>
        </w:rPr>
        <w:t>nüzûl</w:t>
      </w:r>
      <w:r w:rsidR="005A66FE" w:rsidRPr="00765AF0">
        <w:rPr>
          <w:sz w:val="24"/>
          <w:szCs w:val="24"/>
          <w:lang w:val="tr-TR"/>
        </w:rPr>
        <w:t>ü ile ilgili kaynaklarda</w:t>
      </w:r>
      <w:r w:rsidR="00B643C1">
        <w:rPr>
          <w:sz w:val="24"/>
          <w:szCs w:val="24"/>
          <w:lang w:val="tr-TR"/>
        </w:rPr>
        <w:t>,</w:t>
      </w:r>
      <w:r w:rsidR="005A66FE" w:rsidRPr="00765AF0">
        <w:rPr>
          <w:sz w:val="24"/>
          <w:szCs w:val="24"/>
          <w:lang w:val="tr-TR"/>
        </w:rPr>
        <w:t xml:space="preserve"> </w:t>
      </w:r>
      <w:r w:rsidR="00946784">
        <w:rPr>
          <w:sz w:val="24"/>
          <w:szCs w:val="24"/>
          <w:lang w:val="tr-TR"/>
        </w:rPr>
        <w:t>Câbir</w:t>
      </w:r>
      <w:r w:rsidR="005A66FE" w:rsidRPr="00765AF0">
        <w:rPr>
          <w:sz w:val="24"/>
          <w:szCs w:val="24"/>
          <w:lang w:val="tr-TR"/>
        </w:rPr>
        <w:t xml:space="preserve"> b. Abdillah’tan gelen bir riv</w:t>
      </w:r>
      <w:r w:rsidR="00A2571A">
        <w:rPr>
          <w:sz w:val="24"/>
          <w:szCs w:val="24"/>
          <w:lang w:val="tr-TR"/>
        </w:rPr>
        <w:t>âyet</w:t>
      </w:r>
      <w:r w:rsidR="005A66FE" w:rsidRPr="00765AF0">
        <w:rPr>
          <w:sz w:val="24"/>
          <w:szCs w:val="24"/>
          <w:lang w:val="tr-TR"/>
        </w:rPr>
        <w:t xml:space="preserve"> yer almaktadır. </w:t>
      </w:r>
      <w:r>
        <w:rPr>
          <w:sz w:val="24"/>
          <w:szCs w:val="24"/>
          <w:lang w:val="tr-TR"/>
        </w:rPr>
        <w:t xml:space="preserve">Buna göre </w:t>
      </w:r>
      <w:r w:rsidR="00A2571A">
        <w:rPr>
          <w:sz w:val="24"/>
          <w:szCs w:val="24"/>
          <w:lang w:val="tr-TR"/>
        </w:rPr>
        <w:t>Resul</w:t>
      </w:r>
      <w:r w:rsidR="005A66FE" w:rsidRPr="00765AF0">
        <w:rPr>
          <w:sz w:val="24"/>
          <w:szCs w:val="24"/>
          <w:lang w:val="tr-TR"/>
        </w:rPr>
        <w:t>ullah</w:t>
      </w:r>
      <w:r>
        <w:rPr>
          <w:sz w:val="24"/>
          <w:szCs w:val="24"/>
          <w:lang w:val="tr-TR"/>
        </w:rPr>
        <w:t>, Hira’dan inince bir ses işitir.</w:t>
      </w:r>
      <w:r w:rsidR="005A66FE" w:rsidRPr="00765AF0">
        <w:rPr>
          <w:sz w:val="24"/>
          <w:szCs w:val="24"/>
          <w:lang w:val="tr-TR"/>
        </w:rPr>
        <w:t xml:space="preserve"> </w:t>
      </w:r>
      <w:r>
        <w:rPr>
          <w:sz w:val="24"/>
          <w:szCs w:val="24"/>
          <w:lang w:val="tr-TR"/>
        </w:rPr>
        <w:t xml:space="preserve">Bunun üzerine </w:t>
      </w:r>
      <w:r w:rsidR="005A66FE" w:rsidRPr="00765AF0">
        <w:rPr>
          <w:sz w:val="24"/>
          <w:szCs w:val="24"/>
          <w:lang w:val="tr-TR"/>
        </w:rPr>
        <w:t>sağına, soluna, önüne, arkas</w:t>
      </w:r>
      <w:r>
        <w:rPr>
          <w:sz w:val="24"/>
          <w:szCs w:val="24"/>
          <w:lang w:val="tr-TR"/>
        </w:rPr>
        <w:t>ına bakar fakat kimseyi göremez.</w:t>
      </w:r>
      <w:r w:rsidR="005A66FE" w:rsidRPr="00765AF0">
        <w:rPr>
          <w:sz w:val="24"/>
          <w:szCs w:val="24"/>
          <w:lang w:val="tr-TR"/>
        </w:rPr>
        <w:t xml:space="preserve"> </w:t>
      </w:r>
      <w:r>
        <w:rPr>
          <w:sz w:val="24"/>
          <w:szCs w:val="24"/>
          <w:lang w:val="tr-TR"/>
        </w:rPr>
        <w:t xml:space="preserve">Derken birden </w:t>
      </w:r>
      <w:r w:rsidR="005A66FE" w:rsidRPr="00765AF0">
        <w:rPr>
          <w:sz w:val="24"/>
          <w:szCs w:val="24"/>
          <w:lang w:val="tr-TR"/>
        </w:rPr>
        <w:t xml:space="preserve">başını kaldırır ve tüm azametiyle Hira’da yanına gelen </w:t>
      </w:r>
      <w:r w:rsidR="00563F38">
        <w:rPr>
          <w:sz w:val="24"/>
          <w:szCs w:val="24"/>
          <w:lang w:val="tr-TR"/>
        </w:rPr>
        <w:t>Cebrâil</w:t>
      </w:r>
      <w:r w:rsidR="005A66FE" w:rsidRPr="00765AF0">
        <w:rPr>
          <w:sz w:val="24"/>
          <w:szCs w:val="24"/>
          <w:lang w:val="tr-TR"/>
        </w:rPr>
        <w:t>’i görür. Endişele</w:t>
      </w:r>
      <w:r>
        <w:rPr>
          <w:sz w:val="24"/>
          <w:szCs w:val="24"/>
          <w:lang w:val="tr-TR"/>
        </w:rPr>
        <w:t>nerek ailesinin yanına varır. Hz. Hatice’den kendisini örtmesini ister. B</w:t>
      </w:r>
      <w:r w:rsidR="005A66FE" w:rsidRPr="00765AF0">
        <w:rPr>
          <w:sz w:val="24"/>
          <w:szCs w:val="24"/>
          <w:lang w:val="tr-TR"/>
        </w:rPr>
        <w:t xml:space="preserve">unun üzerine </w:t>
      </w:r>
      <w:r>
        <w:rPr>
          <w:i/>
          <w:sz w:val="24"/>
          <w:szCs w:val="24"/>
          <w:lang w:val="tr-TR"/>
        </w:rPr>
        <w:t>“Y</w:t>
      </w:r>
      <w:r w:rsidR="005A66FE" w:rsidRPr="00765AF0">
        <w:rPr>
          <w:i/>
          <w:sz w:val="24"/>
          <w:szCs w:val="24"/>
          <w:lang w:val="tr-TR"/>
        </w:rPr>
        <w:t>a eyyühe</w:t>
      </w:r>
      <w:r>
        <w:rPr>
          <w:i/>
          <w:sz w:val="24"/>
          <w:szCs w:val="24"/>
          <w:lang w:val="tr-TR"/>
        </w:rPr>
        <w:t>’l-</w:t>
      </w:r>
      <w:r w:rsidR="005A66FE" w:rsidRPr="00765AF0">
        <w:rPr>
          <w:i/>
          <w:sz w:val="24"/>
          <w:szCs w:val="24"/>
          <w:lang w:val="tr-TR"/>
        </w:rPr>
        <w:t>müddesir…”</w:t>
      </w:r>
      <w:r>
        <w:rPr>
          <w:sz w:val="24"/>
          <w:szCs w:val="24"/>
          <w:lang w:val="tr-TR"/>
        </w:rPr>
        <w:t xml:space="preserve"> </w:t>
      </w:r>
      <w:r w:rsidR="00A2571A">
        <w:rPr>
          <w:sz w:val="24"/>
          <w:szCs w:val="24"/>
          <w:lang w:val="tr-TR"/>
        </w:rPr>
        <w:t>âyet</w:t>
      </w:r>
      <w:r>
        <w:rPr>
          <w:sz w:val="24"/>
          <w:szCs w:val="24"/>
          <w:lang w:val="tr-TR"/>
        </w:rPr>
        <w:t>leri nazil olur</w:t>
      </w:r>
      <w:r w:rsidR="005A66FE" w:rsidRPr="00765AF0">
        <w:rPr>
          <w:rStyle w:val="DipnotBavurusu"/>
          <w:sz w:val="24"/>
          <w:szCs w:val="24"/>
          <w:lang w:val="tr-TR"/>
        </w:rPr>
        <w:footnoteReference w:id="214"/>
      </w:r>
      <w:r>
        <w:rPr>
          <w:sz w:val="24"/>
          <w:szCs w:val="24"/>
          <w:lang w:val="tr-TR"/>
        </w:rPr>
        <w:t>.</w:t>
      </w:r>
    </w:p>
    <w:p w:rsidR="005A66FE" w:rsidRPr="00317DE0" w:rsidRDefault="005A66FE" w:rsidP="00317DE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Söz konusu </w:t>
      </w:r>
      <w:r w:rsidR="00A2571A">
        <w:rPr>
          <w:sz w:val="24"/>
          <w:szCs w:val="24"/>
          <w:lang w:val="tr-TR"/>
        </w:rPr>
        <w:t>âyet</w:t>
      </w:r>
      <w:r w:rsidRPr="00765AF0">
        <w:rPr>
          <w:sz w:val="24"/>
          <w:szCs w:val="24"/>
          <w:lang w:val="tr-TR"/>
        </w:rPr>
        <w:t>lerde ar</w:t>
      </w:r>
      <w:r w:rsidR="00485CD9">
        <w:rPr>
          <w:sz w:val="24"/>
          <w:szCs w:val="24"/>
          <w:lang w:val="tr-TR"/>
        </w:rPr>
        <w:t xml:space="preserve">ka arkaya </w:t>
      </w:r>
      <w:r w:rsidR="00317DE0">
        <w:rPr>
          <w:sz w:val="24"/>
          <w:szCs w:val="24"/>
          <w:lang w:val="tr-TR"/>
        </w:rPr>
        <w:t xml:space="preserve">bazı </w:t>
      </w:r>
      <w:r w:rsidR="00485CD9">
        <w:rPr>
          <w:sz w:val="24"/>
          <w:szCs w:val="24"/>
          <w:lang w:val="tr-TR"/>
        </w:rPr>
        <w:t xml:space="preserve">emirler sıralanmaktadır. </w:t>
      </w:r>
      <w:r w:rsidR="00317DE0">
        <w:rPr>
          <w:i/>
          <w:sz w:val="24"/>
          <w:szCs w:val="24"/>
          <w:lang w:val="tr-TR"/>
        </w:rPr>
        <w:t>“Ey bürünüp sarınan (</w:t>
      </w:r>
      <w:r w:rsidR="00A2571A">
        <w:rPr>
          <w:i/>
          <w:sz w:val="24"/>
          <w:szCs w:val="24"/>
          <w:lang w:val="tr-TR"/>
        </w:rPr>
        <w:t>Resul</w:t>
      </w:r>
      <w:r w:rsidR="00317DE0">
        <w:rPr>
          <w:i/>
          <w:sz w:val="24"/>
          <w:szCs w:val="24"/>
          <w:lang w:val="tr-TR"/>
        </w:rPr>
        <w:t>üm)! Kalk ve (</w:t>
      </w:r>
      <w:r w:rsidRPr="00765AF0">
        <w:rPr>
          <w:i/>
          <w:sz w:val="24"/>
          <w:szCs w:val="24"/>
          <w:lang w:val="tr-TR"/>
        </w:rPr>
        <w:t xml:space="preserve">insanları) uyar. Sadece Rabbini büyük tanı. Elbiseni tertemiz tut. Kötü şeyleri </w:t>
      </w:r>
      <w:r w:rsidR="0023229D" w:rsidRPr="00765AF0">
        <w:rPr>
          <w:i/>
          <w:sz w:val="24"/>
          <w:szCs w:val="24"/>
          <w:lang w:val="tr-TR"/>
        </w:rPr>
        <w:t>terk et</w:t>
      </w:r>
      <w:r w:rsidRPr="00765AF0">
        <w:rPr>
          <w:i/>
          <w:sz w:val="24"/>
          <w:szCs w:val="24"/>
          <w:lang w:val="tr-TR"/>
        </w:rPr>
        <w:t>. Yaptığın iyiliği çok görerek başa kakma. Rabbi</w:t>
      </w:r>
      <w:r w:rsidR="00CF7F9F">
        <w:rPr>
          <w:i/>
          <w:sz w:val="24"/>
          <w:szCs w:val="24"/>
          <w:lang w:val="tr-TR"/>
        </w:rPr>
        <w:t>nin rızasına ermek için sabret</w:t>
      </w:r>
      <w:r w:rsidRPr="00765AF0">
        <w:rPr>
          <w:rStyle w:val="DipnotBavurusu"/>
          <w:i/>
          <w:sz w:val="24"/>
          <w:szCs w:val="24"/>
          <w:lang w:val="tr-TR"/>
        </w:rPr>
        <w:footnoteReference w:id="215"/>
      </w:r>
      <w:r w:rsidR="00317DE0">
        <w:rPr>
          <w:i/>
          <w:sz w:val="24"/>
          <w:szCs w:val="24"/>
          <w:lang w:val="tr-TR"/>
        </w:rPr>
        <w:t>.”</w:t>
      </w:r>
      <w:r w:rsidR="00317DE0">
        <w:rPr>
          <w:sz w:val="24"/>
          <w:szCs w:val="24"/>
          <w:lang w:val="tr-TR"/>
        </w:rPr>
        <w:t xml:space="preserve"> </w:t>
      </w:r>
      <w:r w:rsidRPr="00765AF0">
        <w:rPr>
          <w:sz w:val="24"/>
          <w:szCs w:val="24"/>
          <w:lang w:val="tr-TR"/>
        </w:rPr>
        <w:t xml:space="preserve">Müzzemmil </w:t>
      </w:r>
      <w:r w:rsidR="00A2571A">
        <w:rPr>
          <w:sz w:val="24"/>
          <w:szCs w:val="24"/>
          <w:lang w:val="tr-TR"/>
        </w:rPr>
        <w:t>sûre</w:t>
      </w:r>
      <w:r w:rsidR="00317DE0">
        <w:rPr>
          <w:sz w:val="24"/>
          <w:szCs w:val="24"/>
          <w:lang w:val="tr-TR"/>
        </w:rPr>
        <w:t>siy</w:t>
      </w:r>
      <w:r w:rsidRPr="00765AF0">
        <w:rPr>
          <w:sz w:val="24"/>
          <w:szCs w:val="24"/>
          <w:lang w:val="tr-TR"/>
        </w:rPr>
        <w:t xml:space="preserve">le </w:t>
      </w:r>
      <w:r w:rsidR="00A2571A">
        <w:rPr>
          <w:sz w:val="24"/>
          <w:szCs w:val="24"/>
          <w:lang w:val="tr-TR"/>
        </w:rPr>
        <w:t>resul</w:t>
      </w:r>
      <w:r w:rsidRPr="00765AF0">
        <w:rPr>
          <w:sz w:val="24"/>
          <w:szCs w:val="24"/>
          <w:lang w:val="tr-TR"/>
        </w:rPr>
        <w:t xml:space="preserve"> ve şahid olarak adlandırılan Hz. Muhammed, aynı zamanda bu isimlerle birlikte </w:t>
      </w:r>
      <w:r w:rsidR="00317DE0">
        <w:rPr>
          <w:sz w:val="24"/>
          <w:szCs w:val="24"/>
          <w:lang w:val="tr-TR"/>
        </w:rPr>
        <w:t>bazı görevler üstlenmektedir</w:t>
      </w:r>
      <w:r w:rsidRPr="00765AF0">
        <w:rPr>
          <w:sz w:val="24"/>
          <w:szCs w:val="24"/>
          <w:lang w:val="tr-TR"/>
        </w:rPr>
        <w:t xml:space="preserve">. </w:t>
      </w:r>
      <w:r w:rsidR="00A2571A">
        <w:rPr>
          <w:sz w:val="24"/>
          <w:szCs w:val="24"/>
          <w:lang w:val="tr-TR"/>
        </w:rPr>
        <w:t>Resul</w:t>
      </w:r>
      <w:r w:rsidRPr="00765AF0">
        <w:rPr>
          <w:sz w:val="24"/>
          <w:szCs w:val="24"/>
          <w:lang w:val="tr-TR"/>
        </w:rPr>
        <w:t xml:space="preserve"> ve şahid olmanın gerektirdiği </w:t>
      </w:r>
      <w:r w:rsidR="00317DE0">
        <w:rPr>
          <w:sz w:val="24"/>
          <w:szCs w:val="24"/>
          <w:lang w:val="tr-TR"/>
        </w:rPr>
        <w:t xml:space="preserve">bu </w:t>
      </w:r>
      <w:r w:rsidRPr="00765AF0">
        <w:rPr>
          <w:sz w:val="24"/>
          <w:szCs w:val="24"/>
          <w:lang w:val="tr-TR"/>
        </w:rPr>
        <w:t xml:space="preserve">sorumluluklar, Müddessir </w:t>
      </w:r>
      <w:r w:rsidR="00A2571A">
        <w:rPr>
          <w:sz w:val="24"/>
          <w:szCs w:val="24"/>
          <w:lang w:val="tr-TR"/>
        </w:rPr>
        <w:t>sûre</w:t>
      </w:r>
      <w:r w:rsidRPr="00765AF0">
        <w:rPr>
          <w:sz w:val="24"/>
          <w:szCs w:val="24"/>
          <w:lang w:val="tr-TR"/>
        </w:rPr>
        <w:t xml:space="preserve">sinin bu pasajı ile aktarılmaya başlanmıştır.   </w:t>
      </w:r>
    </w:p>
    <w:p w:rsidR="005A66FE" w:rsidRPr="00765AF0" w:rsidRDefault="000F0849" w:rsidP="00317DE0">
      <w:pPr>
        <w:pStyle w:val="blm2"/>
        <w:outlineLvl w:val="1"/>
      </w:pPr>
      <w:bookmarkStart w:id="117" w:name="_Toc7750374"/>
      <w:bookmarkStart w:id="118" w:name="_Toc17036493"/>
      <w:r>
        <w:t>1.5</w:t>
      </w:r>
      <w:r w:rsidR="005A66FE" w:rsidRPr="00765AF0">
        <w:t xml:space="preserve">. </w:t>
      </w:r>
      <w:r w:rsidR="00846D59">
        <w:t>Tekvîr</w:t>
      </w:r>
      <w:bookmarkEnd w:id="117"/>
      <w:r w:rsidR="00317DE0" w:rsidRPr="00317DE0">
        <w:t xml:space="preserve"> </w:t>
      </w:r>
      <w:r w:rsidR="00A2571A">
        <w:t>Sûre</w:t>
      </w:r>
      <w:r w:rsidR="00317DE0" w:rsidRPr="00765AF0">
        <w:t>si</w:t>
      </w:r>
      <w:r w:rsidR="00317DE0">
        <w:t xml:space="preserve">’nde Hz. </w:t>
      </w:r>
      <w:r w:rsidR="00A2571A">
        <w:t>Nebî</w:t>
      </w:r>
      <w:r w:rsidR="00317DE0">
        <w:t xml:space="preserve">’nin </w:t>
      </w:r>
      <w:r w:rsidR="00A2571A">
        <w:t>Sîret</w:t>
      </w:r>
      <w:r w:rsidR="00317DE0">
        <w:t>ine Yapılan Atıf</w:t>
      </w:r>
      <w:bookmarkEnd w:id="118"/>
    </w:p>
    <w:p w:rsidR="005A66FE" w:rsidRPr="00765AF0" w:rsidRDefault="005A66FE" w:rsidP="00E9387A">
      <w:pPr>
        <w:pStyle w:val="blm3"/>
        <w:outlineLvl w:val="2"/>
        <w:rPr>
          <w:lang w:val="tr-TR"/>
        </w:rPr>
      </w:pPr>
      <w:bookmarkStart w:id="119" w:name="_Toc7750375"/>
      <w:r w:rsidRPr="00765AF0">
        <w:rPr>
          <w:lang w:val="tr-TR"/>
        </w:rPr>
        <w:t>Mekke</w:t>
      </w:r>
      <w:r w:rsidR="005A6DFA">
        <w:rPr>
          <w:lang w:val="tr-TR"/>
        </w:rPr>
        <w:t>li</w:t>
      </w:r>
      <w:r w:rsidRPr="00765AF0">
        <w:rPr>
          <w:lang w:val="tr-TR"/>
        </w:rPr>
        <w:t xml:space="preserve"> Müşrikleri</w:t>
      </w:r>
      <w:r w:rsidR="005A6DFA">
        <w:rPr>
          <w:lang w:val="tr-TR"/>
        </w:rPr>
        <w:t>n</w:t>
      </w:r>
      <w:r w:rsidR="00317DE0">
        <w:rPr>
          <w:lang w:val="tr-TR"/>
        </w:rPr>
        <w:t xml:space="preserve"> Vahyin Kaynağından Şüphe Duymaları ( 19-29. </w:t>
      </w:r>
      <w:r w:rsidR="00A2571A">
        <w:rPr>
          <w:lang w:val="tr-TR"/>
        </w:rPr>
        <w:t>Âyet</w:t>
      </w:r>
      <w:r w:rsidR="00317DE0">
        <w:rPr>
          <w:lang w:val="tr-TR"/>
        </w:rPr>
        <w:t xml:space="preserve">ler </w:t>
      </w:r>
      <w:r w:rsidRPr="00765AF0">
        <w:rPr>
          <w:lang w:val="tr-TR"/>
        </w:rPr>
        <w:t>)</w:t>
      </w:r>
      <w:bookmarkEnd w:id="119"/>
    </w:p>
    <w:p w:rsidR="005A66FE" w:rsidRPr="00765AF0" w:rsidRDefault="00846D59"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Tekvîr</w:t>
      </w:r>
      <w:r w:rsidR="00DD3958">
        <w:rPr>
          <w:sz w:val="24"/>
          <w:szCs w:val="24"/>
          <w:lang w:val="tr-TR"/>
        </w:rPr>
        <w:t xml:space="preserve"> </w:t>
      </w:r>
      <w:r w:rsidR="00A2571A">
        <w:rPr>
          <w:sz w:val="24"/>
          <w:szCs w:val="24"/>
          <w:lang w:val="tr-TR"/>
        </w:rPr>
        <w:t>sûre</w:t>
      </w:r>
      <w:r w:rsidR="00DD3958">
        <w:rPr>
          <w:sz w:val="24"/>
          <w:szCs w:val="24"/>
          <w:lang w:val="tr-TR"/>
        </w:rPr>
        <w:t xml:space="preserve">sinin 19-29. </w:t>
      </w:r>
      <w:r w:rsidR="00A2571A">
        <w:rPr>
          <w:sz w:val="24"/>
          <w:szCs w:val="24"/>
          <w:lang w:val="tr-TR"/>
        </w:rPr>
        <w:t>âyet</w:t>
      </w:r>
      <w:r w:rsidR="00DD3958">
        <w:rPr>
          <w:sz w:val="24"/>
          <w:szCs w:val="24"/>
          <w:lang w:val="tr-TR"/>
        </w:rPr>
        <w:t xml:space="preserve">lerinde, Hz. </w:t>
      </w:r>
      <w:r w:rsidR="00A2571A">
        <w:rPr>
          <w:sz w:val="24"/>
          <w:szCs w:val="24"/>
          <w:lang w:val="tr-TR"/>
        </w:rPr>
        <w:t>Nebî</w:t>
      </w:r>
      <w:r w:rsidR="00DD3958">
        <w:rPr>
          <w:sz w:val="24"/>
          <w:szCs w:val="24"/>
          <w:lang w:val="tr-TR"/>
        </w:rPr>
        <w:t xml:space="preserve">’nin </w:t>
      </w:r>
      <w:r w:rsidR="00A2571A">
        <w:rPr>
          <w:sz w:val="24"/>
          <w:szCs w:val="24"/>
          <w:lang w:val="tr-TR"/>
        </w:rPr>
        <w:t>sîret</w:t>
      </w:r>
      <w:r w:rsidR="00DD3958">
        <w:rPr>
          <w:sz w:val="24"/>
          <w:szCs w:val="24"/>
          <w:lang w:val="tr-TR"/>
        </w:rPr>
        <w:t xml:space="preserve">ine yer verilmektedir. </w:t>
      </w:r>
      <w:r w:rsidR="005A66FE" w:rsidRPr="00765AF0">
        <w:rPr>
          <w:sz w:val="24"/>
          <w:szCs w:val="24"/>
          <w:lang w:val="tr-TR"/>
        </w:rPr>
        <w:t xml:space="preserve">Gaib zamiriyle Hz. </w:t>
      </w:r>
      <w:r w:rsidR="00A2571A">
        <w:rPr>
          <w:sz w:val="24"/>
          <w:szCs w:val="24"/>
          <w:lang w:val="tr-TR"/>
        </w:rPr>
        <w:t>Nebî</w:t>
      </w:r>
      <w:r w:rsidR="005A66FE" w:rsidRPr="00765AF0">
        <w:rPr>
          <w:sz w:val="24"/>
          <w:szCs w:val="24"/>
          <w:lang w:val="tr-TR"/>
        </w:rPr>
        <w:t>’yi konu e</w:t>
      </w:r>
      <w:r w:rsidR="00DD3958">
        <w:rPr>
          <w:sz w:val="24"/>
          <w:szCs w:val="24"/>
          <w:lang w:val="tr-TR"/>
        </w:rPr>
        <w:t xml:space="preserve">dinen bu </w:t>
      </w:r>
      <w:r w:rsidR="00A2571A">
        <w:rPr>
          <w:sz w:val="24"/>
          <w:szCs w:val="24"/>
          <w:lang w:val="tr-TR"/>
        </w:rPr>
        <w:t>âyet</w:t>
      </w:r>
      <w:r w:rsidR="00DD3958">
        <w:rPr>
          <w:sz w:val="24"/>
          <w:szCs w:val="24"/>
          <w:lang w:val="tr-TR"/>
        </w:rPr>
        <w:t>lerin iniş sebebiy</w:t>
      </w:r>
      <w:r w:rsidR="005A66FE" w:rsidRPr="00765AF0">
        <w:rPr>
          <w:sz w:val="24"/>
          <w:szCs w:val="24"/>
          <w:lang w:val="tr-TR"/>
        </w:rPr>
        <w:t>le ilgil</w:t>
      </w:r>
      <w:r w:rsidR="00CF7F9F">
        <w:rPr>
          <w:sz w:val="24"/>
          <w:szCs w:val="24"/>
          <w:lang w:val="tr-TR"/>
        </w:rPr>
        <w:t>i sarih ifadeler bulunmamaktadır</w:t>
      </w:r>
      <w:r w:rsidR="005A66FE" w:rsidRPr="00765AF0">
        <w:rPr>
          <w:rStyle w:val="DipnotBavurusu"/>
          <w:sz w:val="24"/>
          <w:szCs w:val="24"/>
          <w:lang w:val="tr-TR"/>
        </w:rPr>
        <w:footnoteReference w:id="216"/>
      </w:r>
      <w:r w:rsidR="00DD3958">
        <w:rPr>
          <w:sz w:val="24"/>
          <w:szCs w:val="24"/>
          <w:lang w:val="tr-TR"/>
        </w:rPr>
        <w:t>. Bununla birlikte</w:t>
      </w:r>
      <w:r w:rsidR="005A66FE" w:rsidRPr="00765AF0">
        <w:rPr>
          <w:sz w:val="24"/>
          <w:szCs w:val="24"/>
          <w:lang w:val="tr-TR"/>
        </w:rPr>
        <w:t xml:space="preserve"> Mukatil</w:t>
      </w:r>
      <w:r w:rsidR="00DD3958">
        <w:rPr>
          <w:sz w:val="24"/>
          <w:szCs w:val="24"/>
          <w:lang w:val="tr-TR"/>
        </w:rPr>
        <w:t>’in</w:t>
      </w:r>
      <w:r w:rsidR="005A66FE" w:rsidRPr="00765AF0">
        <w:rPr>
          <w:sz w:val="24"/>
          <w:szCs w:val="24"/>
          <w:lang w:val="tr-TR"/>
        </w:rPr>
        <w:t xml:space="preserve"> </w:t>
      </w:r>
      <w:r w:rsidR="007F328B">
        <w:rPr>
          <w:sz w:val="24"/>
          <w:szCs w:val="24"/>
          <w:lang w:val="tr-TR"/>
        </w:rPr>
        <w:t>Tefsîr</w:t>
      </w:r>
      <w:r w:rsidR="005A66FE" w:rsidRPr="00765AF0">
        <w:rPr>
          <w:sz w:val="24"/>
          <w:szCs w:val="24"/>
          <w:lang w:val="tr-TR"/>
        </w:rPr>
        <w:t>i’nde</w:t>
      </w:r>
      <w:r w:rsidR="00DD3958">
        <w:rPr>
          <w:sz w:val="24"/>
          <w:szCs w:val="24"/>
          <w:lang w:val="tr-TR"/>
        </w:rPr>
        <w:t>,</w:t>
      </w:r>
      <w:r w:rsidR="005A66FE" w:rsidRPr="00765AF0">
        <w:rPr>
          <w:sz w:val="24"/>
          <w:szCs w:val="24"/>
          <w:lang w:val="tr-TR"/>
        </w:rPr>
        <w:t xml:space="preserve"> s</w:t>
      </w:r>
      <w:r w:rsidR="00DD3958">
        <w:rPr>
          <w:sz w:val="24"/>
          <w:szCs w:val="24"/>
          <w:lang w:val="tr-TR"/>
        </w:rPr>
        <w:t xml:space="preserve">öz konusu </w:t>
      </w:r>
      <w:r w:rsidR="00A2571A">
        <w:rPr>
          <w:sz w:val="24"/>
          <w:szCs w:val="24"/>
          <w:lang w:val="tr-TR"/>
        </w:rPr>
        <w:t>âyet</w:t>
      </w:r>
      <w:r w:rsidR="00DD3958">
        <w:rPr>
          <w:sz w:val="24"/>
          <w:szCs w:val="24"/>
          <w:lang w:val="tr-TR"/>
        </w:rPr>
        <w:t>lerin arka planıyla</w:t>
      </w:r>
      <w:r w:rsidR="005A66FE" w:rsidRPr="00765AF0">
        <w:rPr>
          <w:sz w:val="24"/>
          <w:szCs w:val="24"/>
          <w:lang w:val="tr-TR"/>
        </w:rPr>
        <w:t xml:space="preserve"> ilgil</w:t>
      </w:r>
      <w:r w:rsidR="00DD3958">
        <w:rPr>
          <w:sz w:val="24"/>
          <w:szCs w:val="24"/>
          <w:lang w:val="tr-TR"/>
        </w:rPr>
        <w:t>i</w:t>
      </w:r>
      <w:r w:rsidR="005A66FE" w:rsidRPr="00765AF0">
        <w:rPr>
          <w:sz w:val="24"/>
          <w:szCs w:val="24"/>
          <w:lang w:val="tr-TR"/>
        </w:rPr>
        <w:t xml:space="preserve"> Mekke</w:t>
      </w:r>
      <w:r w:rsidR="00DD3958">
        <w:rPr>
          <w:sz w:val="24"/>
          <w:szCs w:val="24"/>
          <w:lang w:val="tr-TR"/>
        </w:rPr>
        <w:t xml:space="preserve">li </w:t>
      </w:r>
      <w:r w:rsidR="00F46DF8">
        <w:rPr>
          <w:sz w:val="24"/>
          <w:szCs w:val="24"/>
          <w:lang w:val="tr-TR"/>
        </w:rPr>
        <w:t>kâfir</w:t>
      </w:r>
      <w:r w:rsidR="00DD3958">
        <w:rPr>
          <w:sz w:val="24"/>
          <w:szCs w:val="24"/>
          <w:lang w:val="tr-TR"/>
        </w:rPr>
        <w:t>lerin</w:t>
      </w:r>
      <w:r w:rsidR="005A66FE" w:rsidRPr="00765AF0">
        <w:rPr>
          <w:sz w:val="24"/>
          <w:szCs w:val="24"/>
          <w:lang w:val="tr-TR"/>
        </w:rPr>
        <w:t xml:space="preserve"> Hz. Muhammed’e mecnun ithamında bulundukları bilgisi yer almaktadır</w:t>
      </w:r>
      <w:r w:rsidR="005A66FE" w:rsidRPr="00765AF0">
        <w:rPr>
          <w:rStyle w:val="DipnotBavurusu"/>
          <w:sz w:val="24"/>
          <w:szCs w:val="24"/>
          <w:lang w:val="tr-TR"/>
        </w:rPr>
        <w:footnoteReference w:id="217"/>
      </w:r>
      <w:r w:rsidR="00DD3958">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Âyet</w:t>
      </w:r>
      <w:r w:rsidR="00DD3958">
        <w:rPr>
          <w:sz w:val="24"/>
          <w:szCs w:val="24"/>
          <w:lang w:val="tr-TR"/>
        </w:rPr>
        <w:t>lerde vahyin kaynağı, onun indirilişi</w:t>
      </w:r>
      <w:r w:rsidR="005A66FE" w:rsidRPr="00765AF0">
        <w:rPr>
          <w:sz w:val="24"/>
          <w:szCs w:val="24"/>
          <w:lang w:val="tr-TR"/>
        </w:rPr>
        <w:t xml:space="preserve"> ve aktarımı üzerinden inanmayanlar tarafından yürütülen tartışmalar</w:t>
      </w:r>
      <w:r w:rsidR="00DD3958">
        <w:rPr>
          <w:sz w:val="24"/>
          <w:szCs w:val="24"/>
          <w:lang w:val="tr-TR"/>
        </w:rPr>
        <w:t>a</w:t>
      </w:r>
      <w:r w:rsidR="005A66FE" w:rsidRPr="00765AF0">
        <w:rPr>
          <w:sz w:val="24"/>
          <w:szCs w:val="24"/>
          <w:lang w:val="tr-TR"/>
        </w:rPr>
        <w:t xml:space="preserve"> cevaplar verilmiştir. Hz. </w:t>
      </w:r>
      <w:r>
        <w:rPr>
          <w:sz w:val="24"/>
          <w:szCs w:val="24"/>
          <w:lang w:val="tr-TR"/>
        </w:rPr>
        <w:t>Nebî</w:t>
      </w:r>
      <w:r w:rsidR="00DD3958">
        <w:rPr>
          <w:sz w:val="24"/>
          <w:szCs w:val="24"/>
          <w:lang w:val="tr-TR"/>
        </w:rPr>
        <w:t xml:space="preserve">, </w:t>
      </w:r>
      <w:r w:rsidR="00563F38">
        <w:rPr>
          <w:sz w:val="24"/>
          <w:szCs w:val="24"/>
          <w:lang w:val="tr-TR"/>
        </w:rPr>
        <w:t>Cebrâil</w:t>
      </w:r>
      <w:r w:rsidR="00DD3958">
        <w:rPr>
          <w:sz w:val="24"/>
          <w:szCs w:val="24"/>
          <w:lang w:val="tr-TR"/>
        </w:rPr>
        <w:t xml:space="preserve"> aracılığıyla</w:t>
      </w:r>
      <w:r w:rsidR="005A66FE" w:rsidRPr="00765AF0">
        <w:rPr>
          <w:sz w:val="24"/>
          <w:szCs w:val="24"/>
          <w:lang w:val="tr-TR"/>
        </w:rPr>
        <w:t xml:space="preserve"> </w:t>
      </w:r>
      <w:r w:rsidR="00DD3958">
        <w:rPr>
          <w:sz w:val="24"/>
          <w:szCs w:val="24"/>
          <w:lang w:val="tr-TR"/>
        </w:rPr>
        <w:t xml:space="preserve">vahyi </w:t>
      </w:r>
      <w:r w:rsidR="005A66FE" w:rsidRPr="00765AF0">
        <w:rPr>
          <w:sz w:val="24"/>
          <w:szCs w:val="24"/>
          <w:lang w:val="tr-TR"/>
        </w:rPr>
        <w:t>aldığını</w:t>
      </w:r>
      <w:r w:rsidR="00DD3958">
        <w:rPr>
          <w:sz w:val="24"/>
          <w:szCs w:val="24"/>
          <w:lang w:val="tr-TR"/>
        </w:rPr>
        <w:t>,</w:t>
      </w:r>
      <w:r w:rsidR="005A66FE" w:rsidRPr="00765AF0">
        <w:rPr>
          <w:sz w:val="24"/>
          <w:szCs w:val="24"/>
          <w:lang w:val="tr-TR"/>
        </w:rPr>
        <w:t xml:space="preserve"> muhataplarına anlatmış olmalı ki inanmayanlar bunun üzerinden </w:t>
      </w:r>
      <w:r w:rsidR="005A66FE" w:rsidRPr="00765AF0">
        <w:rPr>
          <w:sz w:val="24"/>
          <w:szCs w:val="24"/>
          <w:lang w:val="tr-TR"/>
        </w:rPr>
        <w:lastRenderedPageBreak/>
        <w:t xml:space="preserve">propaganda yapmış ve bazısı </w:t>
      </w:r>
      <w:r>
        <w:rPr>
          <w:sz w:val="24"/>
          <w:szCs w:val="24"/>
          <w:lang w:val="tr-TR"/>
        </w:rPr>
        <w:t>Resul</w:t>
      </w:r>
      <w:r w:rsidR="005A66FE" w:rsidRPr="00765AF0">
        <w:rPr>
          <w:sz w:val="24"/>
          <w:szCs w:val="24"/>
          <w:lang w:val="tr-TR"/>
        </w:rPr>
        <w:t>ullah’</w:t>
      </w:r>
      <w:r w:rsidR="00DD3958">
        <w:rPr>
          <w:sz w:val="24"/>
          <w:szCs w:val="24"/>
          <w:lang w:val="tr-TR"/>
        </w:rPr>
        <w:t>ı mecnun olmakla itham ederek</w:t>
      </w:r>
      <w:r w:rsidR="005A66FE" w:rsidRPr="00765AF0">
        <w:rPr>
          <w:sz w:val="24"/>
          <w:szCs w:val="24"/>
          <w:lang w:val="tr-TR"/>
        </w:rPr>
        <w:t xml:space="preserve"> </w:t>
      </w:r>
      <w:r w:rsidR="00DD3958">
        <w:rPr>
          <w:sz w:val="24"/>
          <w:szCs w:val="24"/>
          <w:lang w:val="tr-TR"/>
        </w:rPr>
        <w:t xml:space="preserve">onun, </w:t>
      </w:r>
      <w:r w:rsidR="005A66FE" w:rsidRPr="00765AF0">
        <w:rPr>
          <w:sz w:val="24"/>
          <w:szCs w:val="24"/>
          <w:lang w:val="tr-TR"/>
        </w:rPr>
        <w:t xml:space="preserve">cin şeytanlardan </w:t>
      </w:r>
      <w:r w:rsidR="00DD3958">
        <w:rPr>
          <w:sz w:val="24"/>
          <w:szCs w:val="24"/>
          <w:lang w:val="tr-TR"/>
        </w:rPr>
        <w:t xml:space="preserve">vahyi </w:t>
      </w:r>
      <w:r w:rsidR="005A66FE" w:rsidRPr="00765AF0">
        <w:rPr>
          <w:sz w:val="24"/>
          <w:szCs w:val="24"/>
          <w:lang w:val="tr-TR"/>
        </w:rPr>
        <w:t xml:space="preserve">aldığını </w:t>
      </w:r>
      <w:r w:rsidR="0023229D" w:rsidRPr="00765AF0">
        <w:rPr>
          <w:sz w:val="24"/>
          <w:szCs w:val="24"/>
          <w:lang w:val="tr-TR"/>
        </w:rPr>
        <w:t>kastetmeye</w:t>
      </w:r>
      <w:r w:rsidR="005A66FE" w:rsidRPr="00765AF0">
        <w:rPr>
          <w:sz w:val="24"/>
          <w:szCs w:val="24"/>
          <w:lang w:val="tr-TR"/>
        </w:rPr>
        <w:t xml:space="preserve"> çalışmıştır. Araplar</w:t>
      </w:r>
      <w:r w:rsidR="00157EA0">
        <w:rPr>
          <w:sz w:val="24"/>
          <w:szCs w:val="24"/>
          <w:lang w:val="tr-TR"/>
        </w:rPr>
        <w:t>,</w:t>
      </w:r>
      <w:r w:rsidR="005A66FE" w:rsidRPr="00765AF0">
        <w:rPr>
          <w:sz w:val="24"/>
          <w:szCs w:val="24"/>
          <w:lang w:val="tr-TR"/>
        </w:rPr>
        <w:t xml:space="preserve"> cin şeytanlarının</w:t>
      </w:r>
      <w:r w:rsidR="00B643C1">
        <w:rPr>
          <w:sz w:val="24"/>
          <w:szCs w:val="24"/>
          <w:lang w:val="tr-TR"/>
        </w:rPr>
        <w:t>,</w:t>
      </w:r>
      <w:r w:rsidR="005A66FE" w:rsidRPr="00765AF0">
        <w:rPr>
          <w:sz w:val="24"/>
          <w:szCs w:val="24"/>
          <w:lang w:val="tr-TR"/>
        </w:rPr>
        <w:t xml:space="preserve"> sihirbaz, </w:t>
      </w:r>
      <w:r w:rsidR="0023229D" w:rsidRPr="00765AF0">
        <w:rPr>
          <w:sz w:val="24"/>
          <w:szCs w:val="24"/>
          <w:lang w:val="tr-TR"/>
        </w:rPr>
        <w:t>kâhin</w:t>
      </w:r>
      <w:r w:rsidR="005A66FE" w:rsidRPr="00765AF0">
        <w:rPr>
          <w:sz w:val="24"/>
          <w:szCs w:val="24"/>
          <w:lang w:val="tr-TR"/>
        </w:rPr>
        <w:t xml:space="preserve"> ve şairlerle ilişki kurduğuna, onlara ilham edebildiklerine inanıyorlardı</w:t>
      </w:r>
      <w:r w:rsidR="005A66FE" w:rsidRPr="00765AF0">
        <w:rPr>
          <w:rStyle w:val="DipnotBavurusu"/>
          <w:sz w:val="24"/>
          <w:szCs w:val="24"/>
          <w:lang w:val="tr-TR"/>
        </w:rPr>
        <w:footnoteReference w:id="218"/>
      </w:r>
      <w:r w:rsidR="00157EA0">
        <w:rPr>
          <w:sz w:val="24"/>
          <w:szCs w:val="24"/>
          <w:lang w:val="tr-TR"/>
        </w:rPr>
        <w:t>.</w:t>
      </w:r>
      <w:r w:rsidR="005A66FE" w:rsidRPr="00765AF0">
        <w:rPr>
          <w:sz w:val="24"/>
          <w:szCs w:val="24"/>
          <w:lang w:val="tr-TR"/>
        </w:rPr>
        <w:t xml:space="preserve"> Hz. </w:t>
      </w:r>
      <w:r>
        <w:rPr>
          <w:sz w:val="24"/>
          <w:szCs w:val="24"/>
          <w:lang w:val="tr-TR"/>
        </w:rPr>
        <w:t>Resul</w:t>
      </w:r>
      <w:r w:rsidR="005A66FE" w:rsidRPr="00765AF0">
        <w:rPr>
          <w:sz w:val="24"/>
          <w:szCs w:val="24"/>
          <w:lang w:val="tr-TR"/>
        </w:rPr>
        <w:t xml:space="preserve">’e attıkları </w:t>
      </w:r>
      <w:r w:rsidR="00157EA0">
        <w:rPr>
          <w:sz w:val="24"/>
          <w:szCs w:val="24"/>
          <w:lang w:val="tr-TR"/>
        </w:rPr>
        <w:t xml:space="preserve">bu ve benzeri </w:t>
      </w:r>
      <w:r w:rsidR="005A66FE" w:rsidRPr="00765AF0">
        <w:rPr>
          <w:sz w:val="24"/>
          <w:szCs w:val="24"/>
          <w:lang w:val="tr-TR"/>
        </w:rPr>
        <w:t>iftiraları</w:t>
      </w:r>
      <w:r w:rsidR="00157EA0">
        <w:rPr>
          <w:sz w:val="24"/>
          <w:szCs w:val="24"/>
          <w:lang w:val="tr-TR"/>
        </w:rPr>
        <w:t>, bu minvalde ele almak gerekmektedir.</w:t>
      </w:r>
      <w:r w:rsidR="005A66FE" w:rsidRPr="00765AF0">
        <w:rPr>
          <w:sz w:val="24"/>
          <w:szCs w:val="24"/>
          <w:lang w:val="tr-TR"/>
        </w:rPr>
        <w:t xml:space="preserve"> </w:t>
      </w:r>
      <w:r w:rsidR="00157EA0">
        <w:rPr>
          <w:sz w:val="24"/>
          <w:szCs w:val="24"/>
          <w:lang w:val="tr-TR"/>
        </w:rPr>
        <w:t>Böylece onlar, bununla</w:t>
      </w:r>
      <w:r w:rsidR="005A66FE" w:rsidRPr="00765AF0">
        <w:rPr>
          <w:sz w:val="24"/>
          <w:szCs w:val="24"/>
          <w:lang w:val="tr-TR"/>
        </w:rPr>
        <w:t xml:space="preserve"> vahyin kaynağı üzer</w:t>
      </w:r>
      <w:r w:rsidR="00157EA0">
        <w:rPr>
          <w:sz w:val="24"/>
          <w:szCs w:val="24"/>
          <w:lang w:val="tr-TR"/>
        </w:rPr>
        <w:t>inde şüphe oluşturmaya çalışıyorlar</w:t>
      </w:r>
      <w:r w:rsidR="005A66FE" w:rsidRPr="00765AF0">
        <w:rPr>
          <w:sz w:val="24"/>
          <w:szCs w:val="24"/>
          <w:lang w:val="tr-TR"/>
        </w:rPr>
        <w:t xml:space="preserve"> </w:t>
      </w:r>
      <w:r w:rsidR="00157EA0">
        <w:rPr>
          <w:sz w:val="24"/>
          <w:szCs w:val="24"/>
          <w:lang w:val="tr-TR"/>
        </w:rPr>
        <w:t xml:space="preserve">ve </w:t>
      </w:r>
      <w:r w:rsidR="005A66FE" w:rsidRPr="00765AF0">
        <w:rPr>
          <w:sz w:val="24"/>
          <w:szCs w:val="24"/>
          <w:lang w:val="tr-TR"/>
        </w:rPr>
        <w:t xml:space="preserve">bu yeni oluşumla </w:t>
      </w:r>
      <w:r w:rsidR="00157EA0">
        <w:rPr>
          <w:sz w:val="24"/>
          <w:szCs w:val="24"/>
          <w:lang w:val="tr-TR"/>
        </w:rPr>
        <w:t xml:space="preserve">bu şekilde </w:t>
      </w:r>
      <w:r w:rsidR="005A66FE" w:rsidRPr="00765AF0">
        <w:rPr>
          <w:sz w:val="24"/>
          <w:szCs w:val="24"/>
          <w:lang w:val="tr-TR"/>
        </w:rPr>
        <w:t>müca</w:t>
      </w:r>
      <w:r w:rsidR="00157EA0">
        <w:rPr>
          <w:sz w:val="24"/>
          <w:szCs w:val="24"/>
          <w:lang w:val="tr-TR"/>
        </w:rPr>
        <w:t>dele ediyorlardı. Bu mücadele</w:t>
      </w:r>
      <w:r w:rsidR="005A66FE" w:rsidRPr="00765AF0">
        <w:rPr>
          <w:sz w:val="24"/>
          <w:szCs w:val="24"/>
          <w:lang w:val="tr-TR"/>
        </w:rPr>
        <w:t>de Yüce Allah</w:t>
      </w:r>
      <w:r w:rsidR="00157EA0">
        <w:rPr>
          <w:sz w:val="24"/>
          <w:szCs w:val="24"/>
          <w:lang w:val="tr-TR"/>
        </w:rPr>
        <w:t>,</w:t>
      </w:r>
      <w:r w:rsidR="005A66FE" w:rsidRPr="00765AF0">
        <w:rPr>
          <w:sz w:val="24"/>
          <w:szCs w:val="24"/>
          <w:lang w:val="tr-TR"/>
        </w:rPr>
        <w:t xml:space="preserve"> elçisini yalnız</w:t>
      </w:r>
      <w:r w:rsidR="00157EA0">
        <w:rPr>
          <w:sz w:val="24"/>
          <w:szCs w:val="24"/>
          <w:lang w:val="tr-TR"/>
        </w:rPr>
        <w:t xml:space="preserve"> bırakmamış ve vahiy aracılığıyla</w:t>
      </w:r>
      <w:r w:rsidR="005A66FE" w:rsidRPr="00765AF0">
        <w:rPr>
          <w:sz w:val="24"/>
          <w:szCs w:val="24"/>
          <w:lang w:val="tr-TR"/>
        </w:rPr>
        <w:t xml:space="preserve"> onların iftiralarına cevap vermiştir.</w:t>
      </w:r>
    </w:p>
    <w:p w:rsidR="005A66FE" w:rsidRPr="00765AF0" w:rsidRDefault="00157EA0" w:rsidP="001940FD">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Nitekim ilgili </w:t>
      </w:r>
      <w:r w:rsidR="00A2571A">
        <w:rPr>
          <w:sz w:val="24"/>
          <w:szCs w:val="24"/>
          <w:lang w:val="tr-TR"/>
        </w:rPr>
        <w:t>âyet</w:t>
      </w:r>
      <w:r>
        <w:rPr>
          <w:sz w:val="24"/>
          <w:szCs w:val="24"/>
          <w:lang w:val="tr-TR"/>
        </w:rPr>
        <w:t>lerde</w:t>
      </w:r>
      <w:r>
        <w:rPr>
          <w:i/>
          <w:sz w:val="24"/>
          <w:szCs w:val="24"/>
          <w:lang w:val="tr-TR"/>
        </w:rPr>
        <w:t xml:space="preserve"> “</w:t>
      </w:r>
      <w:r w:rsidR="005A66FE" w:rsidRPr="00765AF0">
        <w:rPr>
          <w:i/>
          <w:sz w:val="24"/>
          <w:szCs w:val="24"/>
          <w:lang w:val="tr-TR"/>
        </w:rPr>
        <w:t>O, şüphesiz itibarlı bir elçinin getirdiği sözdür</w:t>
      </w:r>
      <w:r w:rsidR="005A66FE" w:rsidRPr="00765AF0">
        <w:rPr>
          <w:rStyle w:val="DipnotBavurusu"/>
          <w:i/>
          <w:sz w:val="24"/>
          <w:szCs w:val="24"/>
          <w:lang w:val="tr-TR"/>
        </w:rPr>
        <w:footnoteReference w:id="219"/>
      </w:r>
      <w:r>
        <w:rPr>
          <w:i/>
          <w:sz w:val="24"/>
          <w:szCs w:val="24"/>
          <w:lang w:val="tr-TR"/>
        </w:rPr>
        <w:t xml:space="preserve">.” </w:t>
      </w:r>
      <w:r>
        <w:rPr>
          <w:sz w:val="24"/>
          <w:szCs w:val="24"/>
          <w:lang w:val="tr-TR"/>
        </w:rPr>
        <w:t>denilmektedir.</w:t>
      </w:r>
      <w:r w:rsidR="001940FD">
        <w:rPr>
          <w:sz w:val="24"/>
          <w:szCs w:val="24"/>
          <w:lang w:val="tr-TR"/>
        </w:rPr>
        <w:t xml:space="preserve"> </w:t>
      </w:r>
      <w:r w:rsidR="00A2571A">
        <w:rPr>
          <w:sz w:val="24"/>
          <w:szCs w:val="24"/>
          <w:lang w:val="tr-TR"/>
        </w:rPr>
        <w:t>Âyet</w:t>
      </w:r>
      <w:r w:rsidR="001940FD">
        <w:rPr>
          <w:sz w:val="24"/>
          <w:szCs w:val="24"/>
          <w:lang w:val="tr-TR"/>
        </w:rPr>
        <w:t>te geçen ü</w:t>
      </w:r>
      <w:r w:rsidR="00CF7F9F">
        <w:rPr>
          <w:sz w:val="24"/>
          <w:szCs w:val="24"/>
          <w:lang w:val="tr-TR"/>
        </w:rPr>
        <w:t>çüncü tekil şahıs</w:t>
      </w:r>
      <w:r w:rsidR="005A66FE" w:rsidRPr="00765AF0">
        <w:rPr>
          <w:sz w:val="24"/>
          <w:szCs w:val="24"/>
          <w:lang w:val="tr-TR"/>
        </w:rPr>
        <w:t xml:space="preserve"> zami</w:t>
      </w:r>
      <w:r w:rsidR="001940FD">
        <w:rPr>
          <w:sz w:val="24"/>
          <w:szCs w:val="24"/>
          <w:lang w:val="tr-TR"/>
        </w:rPr>
        <w:t xml:space="preserve">ri ile </w:t>
      </w:r>
      <w:r w:rsidR="0023229D">
        <w:rPr>
          <w:sz w:val="24"/>
          <w:szCs w:val="24"/>
          <w:lang w:val="tr-TR"/>
        </w:rPr>
        <w:t>kastedilenin</w:t>
      </w:r>
      <w:r w:rsidR="001940FD">
        <w:rPr>
          <w:sz w:val="24"/>
          <w:szCs w:val="24"/>
          <w:lang w:val="tr-TR"/>
        </w:rPr>
        <w:t xml:space="preserve"> </w:t>
      </w:r>
      <w:r w:rsidR="00A2571A">
        <w:rPr>
          <w:sz w:val="24"/>
          <w:szCs w:val="24"/>
          <w:lang w:val="tr-TR"/>
        </w:rPr>
        <w:t>Kur’ân</w:t>
      </w:r>
      <w:r w:rsidR="001940FD">
        <w:rPr>
          <w:sz w:val="24"/>
          <w:szCs w:val="24"/>
          <w:lang w:val="tr-TR"/>
        </w:rPr>
        <w:t xml:space="preserve">, </w:t>
      </w:r>
      <w:r w:rsidR="00A2571A">
        <w:rPr>
          <w:sz w:val="24"/>
          <w:szCs w:val="24"/>
          <w:lang w:val="tr-TR"/>
        </w:rPr>
        <w:t>resul</w:t>
      </w:r>
      <w:r w:rsidR="001940FD">
        <w:rPr>
          <w:sz w:val="24"/>
          <w:szCs w:val="24"/>
          <w:lang w:val="tr-TR"/>
        </w:rPr>
        <w:t xml:space="preserve"> ifadesiyle </w:t>
      </w:r>
      <w:r w:rsidR="0023229D">
        <w:rPr>
          <w:sz w:val="24"/>
          <w:szCs w:val="24"/>
          <w:lang w:val="tr-TR"/>
        </w:rPr>
        <w:t>kastedilenin</w:t>
      </w:r>
      <w:r w:rsidR="005A66FE" w:rsidRPr="00765AF0">
        <w:rPr>
          <w:sz w:val="24"/>
          <w:szCs w:val="24"/>
          <w:lang w:val="tr-TR"/>
        </w:rPr>
        <w:t xml:space="preserve"> ise </w:t>
      </w:r>
      <w:r w:rsidR="00563F38">
        <w:rPr>
          <w:sz w:val="24"/>
          <w:szCs w:val="24"/>
          <w:lang w:val="tr-TR"/>
        </w:rPr>
        <w:t>Cebrâil</w:t>
      </w:r>
      <w:r w:rsidR="005A66FE" w:rsidRPr="00765AF0">
        <w:rPr>
          <w:sz w:val="24"/>
          <w:szCs w:val="24"/>
          <w:lang w:val="tr-TR"/>
        </w:rPr>
        <w:t xml:space="preserve"> olduğu kaynaklarda bildirilmektedir</w:t>
      </w:r>
      <w:r w:rsidR="005A66FE" w:rsidRPr="00765AF0">
        <w:rPr>
          <w:rStyle w:val="DipnotBavurusu"/>
          <w:sz w:val="24"/>
          <w:szCs w:val="24"/>
          <w:lang w:val="tr-TR"/>
        </w:rPr>
        <w:footnoteReference w:id="220"/>
      </w:r>
      <w:r w:rsidR="001940FD">
        <w:rPr>
          <w:sz w:val="24"/>
          <w:szCs w:val="24"/>
          <w:lang w:val="tr-TR"/>
        </w:rPr>
        <w:t xml:space="preserve">. Yine </w:t>
      </w:r>
      <w:r w:rsidR="00CF7F9F">
        <w:rPr>
          <w:i/>
          <w:sz w:val="24"/>
          <w:szCs w:val="24"/>
          <w:lang w:val="tr-TR"/>
        </w:rPr>
        <w:t>“</w:t>
      </w:r>
      <w:r w:rsidR="005A66FE" w:rsidRPr="00765AF0">
        <w:rPr>
          <w:i/>
          <w:sz w:val="24"/>
          <w:szCs w:val="24"/>
          <w:lang w:val="tr-TR"/>
        </w:rPr>
        <w:t>Arkadaşınız da mecnun değildir</w:t>
      </w:r>
      <w:r w:rsidR="005A66FE" w:rsidRPr="00765AF0">
        <w:rPr>
          <w:rStyle w:val="DipnotBavurusu"/>
          <w:i/>
          <w:sz w:val="24"/>
          <w:szCs w:val="24"/>
          <w:lang w:val="tr-TR"/>
        </w:rPr>
        <w:footnoteReference w:id="221"/>
      </w:r>
      <w:r w:rsidR="001940FD">
        <w:rPr>
          <w:i/>
          <w:sz w:val="24"/>
          <w:szCs w:val="24"/>
          <w:lang w:val="tr-TR"/>
        </w:rPr>
        <w:t xml:space="preserve">.” </w:t>
      </w:r>
      <w:r w:rsidR="00A2571A">
        <w:rPr>
          <w:sz w:val="24"/>
          <w:szCs w:val="24"/>
          <w:lang w:val="tr-TR"/>
        </w:rPr>
        <w:t>âyet</w:t>
      </w:r>
      <w:r w:rsidR="001940FD">
        <w:rPr>
          <w:sz w:val="24"/>
          <w:szCs w:val="24"/>
          <w:lang w:val="tr-TR"/>
        </w:rPr>
        <w:t xml:space="preserve">inde Hz. </w:t>
      </w:r>
      <w:r w:rsidR="00A2571A">
        <w:rPr>
          <w:sz w:val="24"/>
          <w:szCs w:val="24"/>
          <w:lang w:val="tr-TR"/>
        </w:rPr>
        <w:t>Nebî</w:t>
      </w:r>
      <w:r w:rsidR="001940FD">
        <w:rPr>
          <w:sz w:val="24"/>
          <w:szCs w:val="24"/>
          <w:lang w:val="tr-TR"/>
        </w:rPr>
        <w:t xml:space="preserve">’nin </w:t>
      </w:r>
      <w:r w:rsidR="00A2571A">
        <w:rPr>
          <w:sz w:val="24"/>
          <w:szCs w:val="24"/>
          <w:lang w:val="tr-TR"/>
        </w:rPr>
        <w:t>Kur’ân</w:t>
      </w:r>
      <w:r w:rsidR="001940FD">
        <w:rPr>
          <w:sz w:val="24"/>
          <w:szCs w:val="24"/>
          <w:lang w:val="tr-TR"/>
        </w:rPr>
        <w:t xml:space="preserve">’da anlatılan hayatından </w:t>
      </w:r>
      <w:r w:rsidR="00BA6A28">
        <w:rPr>
          <w:sz w:val="24"/>
          <w:szCs w:val="24"/>
          <w:lang w:val="tr-TR"/>
        </w:rPr>
        <w:t xml:space="preserve">bir kesit sunulmaktadır. Burada Kureyşli muhataplarının </w:t>
      </w:r>
      <w:r w:rsidR="001940FD">
        <w:rPr>
          <w:sz w:val="24"/>
          <w:szCs w:val="24"/>
          <w:lang w:val="tr-TR"/>
        </w:rPr>
        <w:t xml:space="preserve">arkadaşları olarak nitelenen Hz. </w:t>
      </w:r>
      <w:r w:rsidR="005A66FE" w:rsidRPr="00765AF0">
        <w:rPr>
          <w:sz w:val="24"/>
          <w:szCs w:val="24"/>
          <w:lang w:val="tr-TR"/>
        </w:rPr>
        <w:t>Muhammed</w:t>
      </w:r>
      <w:r w:rsidR="001940FD">
        <w:rPr>
          <w:sz w:val="24"/>
          <w:szCs w:val="24"/>
          <w:lang w:val="tr-TR"/>
        </w:rPr>
        <w:t>’in</w:t>
      </w:r>
      <w:r w:rsidR="005A66FE" w:rsidRPr="00765AF0">
        <w:rPr>
          <w:rStyle w:val="DipnotBavurusu"/>
          <w:sz w:val="24"/>
          <w:szCs w:val="24"/>
          <w:lang w:val="tr-TR"/>
        </w:rPr>
        <w:footnoteReference w:id="222"/>
      </w:r>
      <w:r w:rsidR="001940FD">
        <w:rPr>
          <w:sz w:val="24"/>
          <w:szCs w:val="24"/>
          <w:lang w:val="tr-TR"/>
        </w:rPr>
        <w:t xml:space="preserve"> mecnun </w:t>
      </w:r>
      <w:r w:rsidR="00BA6A28">
        <w:rPr>
          <w:sz w:val="24"/>
          <w:szCs w:val="24"/>
          <w:lang w:val="tr-TR"/>
        </w:rPr>
        <w:t>olmadığı aktarılır</w:t>
      </w:r>
      <w:r w:rsidR="005A66FE" w:rsidRPr="00765AF0">
        <w:rPr>
          <w:sz w:val="24"/>
          <w:szCs w:val="24"/>
          <w:lang w:val="tr-TR"/>
        </w:rPr>
        <w:t xml:space="preserve">. </w:t>
      </w:r>
      <w:r w:rsidR="00BA6A28">
        <w:rPr>
          <w:sz w:val="24"/>
          <w:szCs w:val="24"/>
          <w:lang w:val="tr-TR"/>
        </w:rPr>
        <w:t xml:space="preserve">Onun, </w:t>
      </w:r>
      <w:r w:rsidR="00563F38">
        <w:rPr>
          <w:sz w:val="24"/>
          <w:szCs w:val="24"/>
          <w:lang w:val="tr-TR"/>
        </w:rPr>
        <w:t>Cebrâil</w:t>
      </w:r>
      <w:r w:rsidR="00BA6A28">
        <w:rPr>
          <w:sz w:val="24"/>
          <w:szCs w:val="24"/>
          <w:lang w:val="tr-TR"/>
        </w:rPr>
        <w:t>’i apaçık ufukta gördüğünden bahsedilir. Gaybın bilgilerini gizlemediği hatırlatılır</w:t>
      </w:r>
      <w:r w:rsidR="005A66FE" w:rsidRPr="00765AF0">
        <w:rPr>
          <w:sz w:val="24"/>
          <w:szCs w:val="24"/>
          <w:lang w:val="tr-TR"/>
        </w:rPr>
        <w:t xml:space="preserve">. </w:t>
      </w:r>
      <w:r w:rsidR="00A2571A">
        <w:rPr>
          <w:sz w:val="24"/>
          <w:szCs w:val="24"/>
          <w:lang w:val="tr-TR"/>
        </w:rPr>
        <w:t>Kur’ân</w:t>
      </w:r>
      <w:r w:rsidR="00BA6A28">
        <w:rPr>
          <w:sz w:val="24"/>
          <w:szCs w:val="24"/>
          <w:lang w:val="tr-TR"/>
        </w:rPr>
        <w:t>’ın</w:t>
      </w:r>
      <w:r w:rsidR="005A66FE" w:rsidRPr="00765AF0">
        <w:rPr>
          <w:sz w:val="24"/>
          <w:szCs w:val="24"/>
          <w:lang w:val="tr-TR"/>
        </w:rPr>
        <w:t xml:space="preserve"> lanet</w:t>
      </w:r>
      <w:r w:rsidR="00BA6A28">
        <w:rPr>
          <w:sz w:val="24"/>
          <w:szCs w:val="24"/>
          <w:lang w:val="tr-TR"/>
        </w:rPr>
        <w:t>lenmiş şeytanın sözü olmadığı dikkatlere sunulur. Bilakis onun, herkes ve</w:t>
      </w:r>
      <w:r w:rsidR="005A66FE" w:rsidRPr="00765AF0">
        <w:rPr>
          <w:sz w:val="24"/>
          <w:szCs w:val="24"/>
          <w:lang w:val="tr-TR"/>
        </w:rPr>
        <w:t xml:space="preserve"> özellikle doğru yolda gitmek isteyenler için öğüt</w:t>
      </w:r>
      <w:r w:rsidR="00BA6A28">
        <w:rPr>
          <w:sz w:val="24"/>
          <w:szCs w:val="24"/>
          <w:lang w:val="tr-TR"/>
        </w:rPr>
        <w:t xml:space="preserve"> olduğu hatırlatılır</w:t>
      </w:r>
      <w:r w:rsidR="005A66FE" w:rsidRPr="00765AF0">
        <w:rPr>
          <w:rStyle w:val="DipnotBavurusu"/>
          <w:sz w:val="24"/>
          <w:szCs w:val="24"/>
          <w:lang w:val="tr-TR"/>
        </w:rPr>
        <w:footnoteReference w:id="223"/>
      </w:r>
      <w:r w:rsidR="00BA6A28">
        <w:rPr>
          <w:sz w:val="24"/>
          <w:szCs w:val="24"/>
          <w:lang w:val="tr-TR"/>
        </w:rPr>
        <w:t>.</w:t>
      </w:r>
    </w:p>
    <w:p w:rsidR="005A66FE" w:rsidRPr="00765AF0" w:rsidRDefault="000F0849" w:rsidP="00BA6A28">
      <w:pPr>
        <w:pStyle w:val="blm2"/>
        <w:outlineLvl w:val="1"/>
      </w:pPr>
      <w:bookmarkStart w:id="120" w:name="_Toc7750376"/>
      <w:bookmarkStart w:id="121" w:name="_Toc17036494"/>
      <w:r>
        <w:t>1.6</w:t>
      </w:r>
      <w:r w:rsidR="005A66FE" w:rsidRPr="00765AF0">
        <w:t xml:space="preserve">. </w:t>
      </w:r>
      <w:r w:rsidR="00A2571A">
        <w:t>A‘lâ</w:t>
      </w:r>
      <w:r w:rsidR="005A66FE" w:rsidRPr="00765AF0">
        <w:t xml:space="preserve"> </w:t>
      </w:r>
      <w:bookmarkEnd w:id="120"/>
      <w:r w:rsidR="00A2571A">
        <w:t>Sûre</w:t>
      </w:r>
      <w:r w:rsidR="00BA6A28" w:rsidRPr="00765AF0">
        <w:t>si</w:t>
      </w:r>
      <w:r w:rsidR="00BA6A28">
        <w:t xml:space="preserve">’nde Hz. </w:t>
      </w:r>
      <w:r w:rsidR="00A2571A">
        <w:t>Nebî</w:t>
      </w:r>
      <w:r w:rsidR="00BA6A28">
        <w:t xml:space="preserve">’nin </w:t>
      </w:r>
      <w:r w:rsidR="00A2571A">
        <w:t>Sîret</w:t>
      </w:r>
      <w:r w:rsidR="00BA6A28">
        <w:t>ine Yapılan Atıf</w:t>
      </w:r>
      <w:bookmarkEnd w:id="121"/>
    </w:p>
    <w:p w:rsidR="005A66FE" w:rsidRPr="00765AF0" w:rsidRDefault="00BA6A28" w:rsidP="00E9387A">
      <w:pPr>
        <w:pStyle w:val="blm3"/>
        <w:outlineLvl w:val="2"/>
        <w:rPr>
          <w:lang w:val="tr-TR"/>
        </w:rPr>
      </w:pPr>
      <w:bookmarkStart w:id="122" w:name="_Toc7750377"/>
      <w:r>
        <w:rPr>
          <w:lang w:val="tr-TR"/>
        </w:rPr>
        <w:t xml:space="preserve">Hz. </w:t>
      </w:r>
      <w:r w:rsidR="00A2571A">
        <w:rPr>
          <w:lang w:val="tr-TR"/>
        </w:rPr>
        <w:t>Nebî</w:t>
      </w:r>
      <w:r>
        <w:rPr>
          <w:lang w:val="tr-TR"/>
        </w:rPr>
        <w:t>’den Rabbini Anması İsteniyor ( 1-</w:t>
      </w:r>
      <w:r w:rsidR="005A66FE" w:rsidRPr="00765AF0">
        <w:rPr>
          <w:lang w:val="tr-TR"/>
        </w:rPr>
        <w:t xml:space="preserve">13. </w:t>
      </w:r>
      <w:r w:rsidR="00A2571A">
        <w:rPr>
          <w:lang w:val="tr-TR"/>
        </w:rPr>
        <w:t>Âyet</w:t>
      </w:r>
      <w:r w:rsidR="005A66FE" w:rsidRPr="00765AF0">
        <w:rPr>
          <w:lang w:val="tr-TR"/>
        </w:rPr>
        <w:t>ler )</w:t>
      </w:r>
      <w:bookmarkEnd w:id="122"/>
    </w:p>
    <w:p w:rsidR="00BA6A28" w:rsidRDefault="00A2571A" w:rsidP="00055748">
      <w:pPr>
        <w:widowControl/>
        <w:spacing w:before="100" w:beforeAutospacing="1" w:after="100" w:afterAutospacing="1" w:line="360" w:lineRule="auto"/>
        <w:ind w:firstLine="708"/>
        <w:contextualSpacing/>
        <w:jc w:val="both"/>
        <w:rPr>
          <w:sz w:val="24"/>
          <w:szCs w:val="24"/>
          <w:lang w:val="tr-TR"/>
        </w:rPr>
      </w:pPr>
      <w:r>
        <w:rPr>
          <w:sz w:val="24"/>
          <w:szCs w:val="24"/>
          <w:lang w:val="tr-TR"/>
        </w:rPr>
        <w:t>A‘lâ</w:t>
      </w:r>
      <w:r w:rsidR="00BA6A28">
        <w:rPr>
          <w:sz w:val="24"/>
          <w:szCs w:val="24"/>
          <w:lang w:val="tr-TR"/>
        </w:rPr>
        <w:t xml:space="preserve"> </w:t>
      </w:r>
      <w:r>
        <w:rPr>
          <w:sz w:val="24"/>
          <w:szCs w:val="24"/>
          <w:lang w:val="tr-TR"/>
        </w:rPr>
        <w:t>sûre</w:t>
      </w:r>
      <w:r w:rsidR="00BA6A28">
        <w:rPr>
          <w:sz w:val="24"/>
          <w:szCs w:val="24"/>
          <w:lang w:val="tr-TR"/>
        </w:rPr>
        <w:t xml:space="preserve">sinde Hz. </w:t>
      </w:r>
      <w:r>
        <w:rPr>
          <w:sz w:val="24"/>
          <w:szCs w:val="24"/>
          <w:lang w:val="tr-TR"/>
        </w:rPr>
        <w:t>Nebî</w:t>
      </w:r>
      <w:r w:rsidR="00BA6A28">
        <w:rPr>
          <w:sz w:val="24"/>
          <w:szCs w:val="24"/>
          <w:lang w:val="tr-TR"/>
        </w:rPr>
        <w:t xml:space="preserve">’nin Mekke dönemindeki yaşamına ve davranış kodlarına dair alıntılar bulunmaktadır. Bu bilgiler </w:t>
      </w:r>
      <w:r w:rsidR="004D2CE3">
        <w:rPr>
          <w:sz w:val="24"/>
          <w:szCs w:val="24"/>
          <w:lang w:val="tr-TR"/>
        </w:rPr>
        <w:t xml:space="preserve">özet halinde ve o günkü gündeme ilişkin olarak sunulmaktadır. Bu verilerin </w:t>
      </w:r>
      <w:r>
        <w:rPr>
          <w:sz w:val="24"/>
          <w:szCs w:val="24"/>
          <w:lang w:val="tr-TR"/>
        </w:rPr>
        <w:t>Kur’ân</w:t>
      </w:r>
      <w:r w:rsidR="004D2CE3">
        <w:rPr>
          <w:sz w:val="24"/>
          <w:szCs w:val="24"/>
          <w:lang w:val="tr-TR"/>
        </w:rPr>
        <w:t>’a taşınması ise benzer sahnelerin sonraki dönemlerde de yaşanacağına işaret etmektedir.</w:t>
      </w:r>
    </w:p>
    <w:p w:rsidR="005A66FE" w:rsidRDefault="00A2571A" w:rsidP="004D2CE3">
      <w:pPr>
        <w:widowControl/>
        <w:spacing w:before="100" w:beforeAutospacing="1" w:after="100" w:afterAutospacing="1" w:line="360" w:lineRule="auto"/>
        <w:ind w:firstLine="708"/>
        <w:contextualSpacing/>
        <w:jc w:val="both"/>
        <w:rPr>
          <w:sz w:val="24"/>
          <w:szCs w:val="24"/>
          <w:lang w:val="tr-TR"/>
        </w:rPr>
      </w:pPr>
      <w:r>
        <w:rPr>
          <w:sz w:val="24"/>
          <w:szCs w:val="24"/>
          <w:lang w:val="tr-TR"/>
        </w:rPr>
        <w:t>Resul</w:t>
      </w:r>
      <w:r w:rsidR="005A66FE" w:rsidRPr="00765AF0">
        <w:rPr>
          <w:sz w:val="24"/>
          <w:szCs w:val="24"/>
          <w:lang w:val="tr-TR"/>
        </w:rPr>
        <w:t>ullah’a hitap eden</w:t>
      </w:r>
      <w:r w:rsidR="005A66FE" w:rsidRPr="00765AF0">
        <w:rPr>
          <w:rStyle w:val="DipnotBavurusu"/>
          <w:sz w:val="24"/>
          <w:szCs w:val="24"/>
          <w:lang w:val="tr-TR"/>
        </w:rPr>
        <w:footnoteReference w:id="224"/>
      </w:r>
      <w:r w:rsidR="004D2CE3">
        <w:rPr>
          <w:sz w:val="24"/>
          <w:szCs w:val="24"/>
          <w:lang w:val="tr-TR"/>
        </w:rPr>
        <w:t xml:space="preserve"> </w:t>
      </w:r>
      <w:r>
        <w:rPr>
          <w:sz w:val="24"/>
          <w:szCs w:val="24"/>
          <w:lang w:val="tr-TR"/>
        </w:rPr>
        <w:t>A‘lâ</w:t>
      </w:r>
      <w:r w:rsidR="004D2CE3">
        <w:rPr>
          <w:sz w:val="24"/>
          <w:szCs w:val="24"/>
          <w:lang w:val="tr-TR"/>
        </w:rPr>
        <w:t xml:space="preserve"> </w:t>
      </w:r>
      <w:r>
        <w:rPr>
          <w:sz w:val="24"/>
          <w:szCs w:val="24"/>
          <w:lang w:val="tr-TR"/>
        </w:rPr>
        <w:t>sûre</w:t>
      </w:r>
      <w:r w:rsidR="004D2CE3">
        <w:rPr>
          <w:sz w:val="24"/>
          <w:szCs w:val="24"/>
          <w:lang w:val="tr-TR"/>
        </w:rPr>
        <w:t>sinin</w:t>
      </w:r>
      <w:r w:rsidR="005A66FE" w:rsidRPr="00765AF0">
        <w:rPr>
          <w:sz w:val="24"/>
          <w:szCs w:val="24"/>
          <w:lang w:val="tr-TR"/>
        </w:rPr>
        <w:t xml:space="preserve"> </w:t>
      </w:r>
      <w:r w:rsidR="004D2CE3">
        <w:rPr>
          <w:sz w:val="24"/>
          <w:szCs w:val="24"/>
          <w:lang w:val="tr-TR"/>
        </w:rPr>
        <w:t xml:space="preserve">1-13. </w:t>
      </w:r>
      <w:r>
        <w:rPr>
          <w:sz w:val="24"/>
          <w:szCs w:val="24"/>
          <w:lang w:val="tr-TR"/>
        </w:rPr>
        <w:t>âyet</w:t>
      </w:r>
      <w:r w:rsidR="005A66FE" w:rsidRPr="00765AF0">
        <w:rPr>
          <w:sz w:val="24"/>
          <w:szCs w:val="24"/>
          <w:lang w:val="tr-TR"/>
        </w:rPr>
        <w:t>ler</w:t>
      </w:r>
      <w:r w:rsidR="004D2CE3">
        <w:rPr>
          <w:sz w:val="24"/>
          <w:szCs w:val="24"/>
          <w:lang w:val="tr-TR"/>
        </w:rPr>
        <w:t>in</w:t>
      </w:r>
      <w:r w:rsidR="005A66FE" w:rsidRPr="00765AF0">
        <w:rPr>
          <w:sz w:val="24"/>
          <w:szCs w:val="24"/>
          <w:lang w:val="tr-TR"/>
        </w:rPr>
        <w:t>de, her türlü eksiklikten uzak, bütün övgülere layık olan Yüce Rabbinin ismini tesbih etmesi ve O’nu her türlü ortaklıktan tenzih etmesi</w:t>
      </w:r>
      <w:r w:rsidR="005A66FE" w:rsidRPr="00765AF0">
        <w:rPr>
          <w:rStyle w:val="DipnotBavurusu"/>
          <w:sz w:val="24"/>
          <w:szCs w:val="24"/>
          <w:lang w:val="tr-TR"/>
        </w:rPr>
        <w:footnoteReference w:id="225"/>
      </w:r>
      <w:r w:rsidR="005A66FE" w:rsidRPr="00765AF0">
        <w:rPr>
          <w:sz w:val="24"/>
          <w:szCs w:val="24"/>
          <w:lang w:val="tr-TR"/>
        </w:rPr>
        <w:t xml:space="preserve"> </w:t>
      </w:r>
      <w:r w:rsidR="004D2CE3">
        <w:rPr>
          <w:sz w:val="24"/>
          <w:szCs w:val="24"/>
          <w:lang w:val="tr-TR"/>
        </w:rPr>
        <w:t xml:space="preserve">kendisine </w:t>
      </w:r>
      <w:r w:rsidR="005A66FE" w:rsidRPr="00765AF0">
        <w:rPr>
          <w:sz w:val="24"/>
          <w:szCs w:val="24"/>
          <w:lang w:val="tr-TR"/>
        </w:rPr>
        <w:t>emredilmiştir</w:t>
      </w:r>
      <w:r w:rsidR="005A66FE" w:rsidRPr="00765AF0">
        <w:rPr>
          <w:rStyle w:val="DipnotBavurusu"/>
          <w:sz w:val="24"/>
          <w:szCs w:val="24"/>
          <w:lang w:val="tr-TR"/>
        </w:rPr>
        <w:footnoteReference w:id="226"/>
      </w:r>
      <w:r w:rsidR="004D2CE3">
        <w:rPr>
          <w:sz w:val="24"/>
          <w:szCs w:val="24"/>
          <w:lang w:val="tr-TR"/>
        </w:rPr>
        <w:t xml:space="preserve">. Bu </w:t>
      </w:r>
      <w:r>
        <w:rPr>
          <w:sz w:val="24"/>
          <w:szCs w:val="24"/>
          <w:lang w:val="tr-TR"/>
        </w:rPr>
        <w:t>âyet</w:t>
      </w:r>
      <w:r w:rsidR="004D2CE3">
        <w:rPr>
          <w:sz w:val="24"/>
          <w:szCs w:val="24"/>
          <w:lang w:val="tr-TR"/>
        </w:rPr>
        <w:t>lerde</w:t>
      </w:r>
      <w:r w:rsidR="005A66FE" w:rsidRPr="00765AF0">
        <w:rPr>
          <w:sz w:val="24"/>
          <w:szCs w:val="24"/>
          <w:lang w:val="tr-TR"/>
        </w:rPr>
        <w:t xml:space="preserve"> </w:t>
      </w:r>
      <w:r>
        <w:rPr>
          <w:sz w:val="24"/>
          <w:szCs w:val="24"/>
          <w:lang w:val="tr-TR"/>
        </w:rPr>
        <w:t>Kur’ân</w:t>
      </w:r>
      <w:r w:rsidR="005A66FE" w:rsidRPr="00765AF0">
        <w:rPr>
          <w:sz w:val="24"/>
          <w:szCs w:val="24"/>
          <w:lang w:val="tr-TR"/>
        </w:rPr>
        <w:t>’ı</w:t>
      </w:r>
      <w:r w:rsidR="005A66FE" w:rsidRPr="00765AF0">
        <w:rPr>
          <w:rStyle w:val="DipnotBavurusu"/>
          <w:sz w:val="24"/>
          <w:szCs w:val="24"/>
          <w:lang w:val="tr-TR"/>
        </w:rPr>
        <w:footnoteReference w:id="227"/>
      </w:r>
      <w:r w:rsidR="005A66FE" w:rsidRPr="00765AF0">
        <w:rPr>
          <w:sz w:val="24"/>
          <w:szCs w:val="24"/>
          <w:lang w:val="tr-TR"/>
        </w:rPr>
        <w:t xml:space="preserve"> </w:t>
      </w:r>
      <w:r w:rsidR="004D2CE3" w:rsidRPr="00765AF0">
        <w:rPr>
          <w:sz w:val="24"/>
          <w:szCs w:val="24"/>
          <w:lang w:val="tr-TR"/>
        </w:rPr>
        <w:t xml:space="preserve">Hz. </w:t>
      </w:r>
      <w:r>
        <w:rPr>
          <w:sz w:val="24"/>
          <w:szCs w:val="24"/>
          <w:lang w:val="tr-TR"/>
        </w:rPr>
        <w:lastRenderedPageBreak/>
        <w:t>Nebî</w:t>
      </w:r>
      <w:r w:rsidR="004D2CE3" w:rsidRPr="00765AF0">
        <w:rPr>
          <w:sz w:val="24"/>
          <w:szCs w:val="24"/>
          <w:lang w:val="tr-TR"/>
        </w:rPr>
        <w:t xml:space="preserve">’ye </w:t>
      </w:r>
      <w:r w:rsidR="005A66FE" w:rsidRPr="00765AF0">
        <w:rPr>
          <w:sz w:val="24"/>
          <w:szCs w:val="24"/>
          <w:lang w:val="tr-TR"/>
        </w:rPr>
        <w:t xml:space="preserve">Allah’ın öğrettiği, O istemedikçe vahiyden </w:t>
      </w:r>
      <w:r w:rsidR="004D2CE3">
        <w:rPr>
          <w:sz w:val="24"/>
          <w:szCs w:val="24"/>
          <w:lang w:val="tr-TR"/>
        </w:rPr>
        <w:t>hiç</w:t>
      </w:r>
      <w:r w:rsidR="005A66FE" w:rsidRPr="00765AF0">
        <w:rPr>
          <w:sz w:val="24"/>
          <w:szCs w:val="24"/>
          <w:lang w:val="tr-TR"/>
        </w:rPr>
        <w:t>bir şe</w:t>
      </w:r>
      <w:r w:rsidR="00CF7F9F">
        <w:rPr>
          <w:sz w:val="24"/>
          <w:szCs w:val="24"/>
          <w:lang w:val="tr-TR"/>
        </w:rPr>
        <w:t>y</w:t>
      </w:r>
      <w:r w:rsidR="004D2CE3">
        <w:rPr>
          <w:sz w:val="24"/>
          <w:szCs w:val="24"/>
          <w:lang w:val="tr-TR"/>
        </w:rPr>
        <w:t xml:space="preserve">i unutmayacağı, Allah’ın gizli ve </w:t>
      </w:r>
      <w:r w:rsidR="005A66FE" w:rsidRPr="00765AF0">
        <w:rPr>
          <w:sz w:val="24"/>
          <w:szCs w:val="24"/>
          <w:lang w:val="tr-TR"/>
        </w:rPr>
        <w:t>açık her şeyi bildiği, elçisi</w:t>
      </w:r>
      <w:r w:rsidR="004D2CE3">
        <w:rPr>
          <w:sz w:val="24"/>
          <w:szCs w:val="24"/>
          <w:lang w:val="tr-TR"/>
        </w:rPr>
        <w:t>ni en kolay yola ulaştıracağı,</w:t>
      </w:r>
      <w:r w:rsidR="005A66FE" w:rsidRPr="00765AF0">
        <w:rPr>
          <w:sz w:val="24"/>
          <w:szCs w:val="24"/>
          <w:lang w:val="tr-TR"/>
        </w:rPr>
        <w:t xml:space="preserve"> </w:t>
      </w:r>
      <w:r>
        <w:rPr>
          <w:sz w:val="24"/>
          <w:szCs w:val="24"/>
          <w:lang w:val="tr-TR"/>
        </w:rPr>
        <w:t>resul</w:t>
      </w:r>
      <w:r w:rsidR="005A66FE" w:rsidRPr="00765AF0">
        <w:rPr>
          <w:sz w:val="24"/>
          <w:szCs w:val="24"/>
          <w:lang w:val="tr-TR"/>
        </w:rPr>
        <w:t>ün görevinin öğüt vermek olduğu, korkan</w:t>
      </w:r>
      <w:r w:rsidR="004D2CE3">
        <w:rPr>
          <w:sz w:val="24"/>
          <w:szCs w:val="24"/>
          <w:lang w:val="tr-TR"/>
        </w:rPr>
        <w:t xml:space="preserve"> kimsenin öğütten yararlanacağı</w:t>
      </w:r>
      <w:r w:rsidR="005A66FE" w:rsidRPr="00765AF0">
        <w:rPr>
          <w:sz w:val="24"/>
          <w:szCs w:val="24"/>
          <w:lang w:val="tr-TR"/>
        </w:rPr>
        <w:t xml:space="preserve"> </w:t>
      </w:r>
      <w:r w:rsidR="004D2CE3">
        <w:rPr>
          <w:sz w:val="24"/>
          <w:szCs w:val="24"/>
          <w:lang w:val="tr-TR"/>
        </w:rPr>
        <w:t xml:space="preserve">ve </w:t>
      </w:r>
      <w:r w:rsidR="005A66FE" w:rsidRPr="00765AF0">
        <w:rPr>
          <w:sz w:val="24"/>
          <w:szCs w:val="24"/>
          <w:lang w:val="tr-TR"/>
        </w:rPr>
        <w:t>kötü kimsenin ise ondan kaçacağı bildirilmiştir</w:t>
      </w:r>
      <w:r w:rsidR="005A66FE" w:rsidRPr="00765AF0">
        <w:rPr>
          <w:rStyle w:val="DipnotBavurusu"/>
          <w:sz w:val="24"/>
          <w:szCs w:val="24"/>
          <w:lang w:val="tr-TR"/>
        </w:rPr>
        <w:footnoteReference w:id="228"/>
      </w:r>
      <w:r w:rsidR="004D2CE3">
        <w:rPr>
          <w:sz w:val="24"/>
          <w:szCs w:val="24"/>
          <w:lang w:val="tr-TR"/>
        </w:rPr>
        <w:t>.</w:t>
      </w:r>
    </w:p>
    <w:p w:rsidR="004D2CE3" w:rsidRPr="00765AF0" w:rsidRDefault="004D2CE3" w:rsidP="004D2CE3">
      <w:pPr>
        <w:widowControl/>
        <w:spacing w:before="100" w:beforeAutospacing="1" w:after="100" w:afterAutospacing="1" w:line="360" w:lineRule="auto"/>
        <w:ind w:firstLine="708"/>
        <w:contextualSpacing/>
        <w:jc w:val="both"/>
        <w:rPr>
          <w:sz w:val="24"/>
          <w:szCs w:val="24"/>
          <w:lang w:val="tr-TR"/>
        </w:rPr>
      </w:pPr>
      <w:r>
        <w:rPr>
          <w:sz w:val="24"/>
          <w:szCs w:val="24"/>
          <w:lang w:val="tr-TR"/>
        </w:rPr>
        <w:t xml:space="preserve">Bu </w:t>
      </w:r>
      <w:r w:rsidR="00A2571A">
        <w:rPr>
          <w:sz w:val="24"/>
          <w:szCs w:val="24"/>
          <w:lang w:val="tr-TR"/>
        </w:rPr>
        <w:t>âyet</w:t>
      </w:r>
      <w:r>
        <w:rPr>
          <w:sz w:val="24"/>
          <w:szCs w:val="24"/>
          <w:lang w:val="tr-TR"/>
        </w:rPr>
        <w:t xml:space="preserve">lerde </w:t>
      </w:r>
      <w:r w:rsidR="00675B93">
        <w:rPr>
          <w:sz w:val="24"/>
          <w:szCs w:val="24"/>
          <w:lang w:val="tr-TR"/>
        </w:rPr>
        <w:t xml:space="preserve">birkaç unsur öne çıkmaktadır. Buna göre Hz. </w:t>
      </w:r>
      <w:r w:rsidR="00A2571A">
        <w:rPr>
          <w:sz w:val="24"/>
          <w:szCs w:val="24"/>
          <w:lang w:val="tr-TR"/>
        </w:rPr>
        <w:t>Nebî</w:t>
      </w:r>
      <w:r w:rsidR="00675B93">
        <w:rPr>
          <w:sz w:val="24"/>
          <w:szCs w:val="24"/>
          <w:lang w:val="tr-TR"/>
        </w:rPr>
        <w:t xml:space="preserve">, öncelikle içinde yetiştiği toplumun yanlış ilah tasavvurlarının farkında olmalıdır. Tespit edilen bu hatalı inanışlardan toplumu arındırabilmek için doğru ilah tasavvurunu onlara anlatması gerekmektedir. Bu süreçte Hz. </w:t>
      </w:r>
      <w:r w:rsidR="00A2571A">
        <w:rPr>
          <w:sz w:val="24"/>
          <w:szCs w:val="24"/>
          <w:lang w:val="tr-TR"/>
        </w:rPr>
        <w:t>Nebî</w:t>
      </w:r>
      <w:r w:rsidR="00675B93">
        <w:rPr>
          <w:sz w:val="24"/>
          <w:szCs w:val="24"/>
          <w:lang w:val="tr-TR"/>
        </w:rPr>
        <w:t xml:space="preserve">, Allah tarafından sürekli izlendiğini aklından çıkarmamalıdır. Bununla birlikte görevini yerine getirirken hiç kimseden çekinmemeli, bu uğurda her şeyi göze almalıdır.  </w:t>
      </w:r>
    </w:p>
    <w:p w:rsidR="005A66FE" w:rsidRPr="00765AF0" w:rsidRDefault="000F0849" w:rsidP="00055748">
      <w:pPr>
        <w:pStyle w:val="blm2"/>
        <w:outlineLvl w:val="1"/>
      </w:pPr>
      <w:bookmarkStart w:id="123" w:name="_Toc7750378"/>
      <w:bookmarkStart w:id="124" w:name="_Toc17036495"/>
      <w:r>
        <w:t>1.7</w:t>
      </w:r>
      <w:r w:rsidR="005A66FE" w:rsidRPr="00765AF0">
        <w:t xml:space="preserve">. </w:t>
      </w:r>
      <w:r w:rsidR="00563F38">
        <w:t>Duhâ</w:t>
      </w:r>
      <w:r w:rsidR="005A66FE" w:rsidRPr="00765AF0">
        <w:t xml:space="preserve"> </w:t>
      </w:r>
      <w:r w:rsidR="00A2571A">
        <w:t>Sûre</w:t>
      </w:r>
      <w:r w:rsidR="005A66FE" w:rsidRPr="00765AF0">
        <w:t>si</w:t>
      </w:r>
      <w:bookmarkEnd w:id="123"/>
      <w:r w:rsidR="0042680B">
        <w:t xml:space="preserve">’nde Hz. </w:t>
      </w:r>
      <w:r w:rsidR="00A2571A">
        <w:t>Nebî</w:t>
      </w:r>
      <w:r w:rsidR="0042680B">
        <w:t xml:space="preserve">’nin </w:t>
      </w:r>
      <w:r w:rsidR="00A2571A">
        <w:t>Sîret</w:t>
      </w:r>
      <w:r w:rsidR="0042680B">
        <w:t>ine Yapılan Atıf</w:t>
      </w:r>
      <w:bookmarkEnd w:id="124"/>
    </w:p>
    <w:p w:rsidR="005A66FE" w:rsidRPr="00765AF0" w:rsidRDefault="005A66FE" w:rsidP="00055748">
      <w:pPr>
        <w:pStyle w:val="blm3"/>
        <w:outlineLvl w:val="2"/>
        <w:rPr>
          <w:lang w:val="tr-TR"/>
        </w:rPr>
      </w:pPr>
      <w:bookmarkStart w:id="125" w:name="_Toc7750379"/>
      <w:r w:rsidRPr="00765AF0">
        <w:rPr>
          <w:lang w:val="tr-TR"/>
        </w:rPr>
        <w:t>Rabbin</w:t>
      </w:r>
      <w:r w:rsidR="0042680B">
        <w:rPr>
          <w:lang w:val="tr-TR"/>
        </w:rPr>
        <w:t>in,</w:t>
      </w:r>
      <w:r w:rsidRPr="00765AF0">
        <w:rPr>
          <w:lang w:val="tr-TR"/>
        </w:rPr>
        <w:t xml:space="preserve"> </w:t>
      </w:r>
      <w:r w:rsidR="0042680B">
        <w:rPr>
          <w:lang w:val="tr-TR"/>
        </w:rPr>
        <w:t xml:space="preserve">Kendisini Terk Etmediği Hz. </w:t>
      </w:r>
      <w:r w:rsidR="00A2571A">
        <w:rPr>
          <w:lang w:val="tr-TR"/>
        </w:rPr>
        <w:t>Nebî</w:t>
      </w:r>
      <w:r w:rsidR="0042680B">
        <w:rPr>
          <w:lang w:val="tr-TR"/>
        </w:rPr>
        <w:t xml:space="preserve">’ye Hatırlatılıyor </w:t>
      </w:r>
      <w:r w:rsidRPr="00765AF0">
        <w:rPr>
          <w:lang w:val="tr-TR"/>
        </w:rPr>
        <w:t xml:space="preserve">( 1-11. </w:t>
      </w:r>
      <w:r w:rsidR="00A2571A">
        <w:rPr>
          <w:lang w:val="tr-TR"/>
        </w:rPr>
        <w:t>Âyet</w:t>
      </w:r>
      <w:r w:rsidRPr="00765AF0">
        <w:rPr>
          <w:lang w:val="tr-TR"/>
        </w:rPr>
        <w:t>ler )</w:t>
      </w:r>
      <w:bookmarkEnd w:id="125"/>
    </w:p>
    <w:p w:rsidR="0042680B" w:rsidRDefault="00563F3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Duhâ</w:t>
      </w:r>
      <w:r w:rsidR="0042680B">
        <w:rPr>
          <w:sz w:val="24"/>
          <w:szCs w:val="24"/>
          <w:lang w:val="tr-TR"/>
        </w:rPr>
        <w:t xml:space="preserve"> </w:t>
      </w:r>
      <w:r w:rsidR="00A2571A">
        <w:rPr>
          <w:sz w:val="24"/>
          <w:szCs w:val="24"/>
          <w:lang w:val="tr-TR"/>
        </w:rPr>
        <w:t>sûre</w:t>
      </w:r>
      <w:r w:rsidR="0042680B">
        <w:rPr>
          <w:sz w:val="24"/>
          <w:szCs w:val="24"/>
          <w:lang w:val="tr-TR"/>
        </w:rPr>
        <w:t xml:space="preserve">sinde Hz. </w:t>
      </w:r>
      <w:r w:rsidR="00A2571A">
        <w:rPr>
          <w:sz w:val="24"/>
          <w:szCs w:val="24"/>
          <w:lang w:val="tr-TR"/>
        </w:rPr>
        <w:t>Nebî</w:t>
      </w:r>
      <w:r w:rsidR="0042680B">
        <w:rPr>
          <w:sz w:val="24"/>
          <w:szCs w:val="24"/>
          <w:lang w:val="tr-TR"/>
        </w:rPr>
        <w:t>’nin, nübüvvetten önceki hayatına ilişkin çok önemli vurgular vardır. Çocukluk ve gençlik yıllarına dair değiniler mevcuttur. Onun yetim oluşuna, fakirliğine ve doğru yolu arayışına atıflar yer almaktadır.</w:t>
      </w:r>
    </w:p>
    <w:p w:rsidR="005A66FE" w:rsidRPr="00765AF0" w:rsidRDefault="00563F3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Duhâ</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sinin bütün </w:t>
      </w:r>
      <w:r w:rsidR="00A2571A">
        <w:rPr>
          <w:sz w:val="24"/>
          <w:szCs w:val="24"/>
          <w:lang w:val="tr-TR"/>
        </w:rPr>
        <w:t>âyet</w:t>
      </w:r>
      <w:r w:rsidR="005A66FE" w:rsidRPr="00765AF0">
        <w:rPr>
          <w:sz w:val="24"/>
          <w:szCs w:val="24"/>
          <w:lang w:val="tr-TR"/>
        </w:rPr>
        <w:t>lerinin Hz. Muhammed’e</w:t>
      </w:r>
      <w:r w:rsidR="00CF7F9F">
        <w:rPr>
          <w:sz w:val="24"/>
          <w:szCs w:val="24"/>
          <w:lang w:val="tr-TR"/>
        </w:rPr>
        <w:t xml:space="preserve"> hitaben indiği söylenmektedir</w:t>
      </w:r>
      <w:r w:rsidR="005A66FE" w:rsidRPr="00765AF0">
        <w:rPr>
          <w:rStyle w:val="DipnotBavurusu"/>
          <w:sz w:val="24"/>
          <w:szCs w:val="24"/>
          <w:lang w:val="tr-TR"/>
        </w:rPr>
        <w:footnoteReference w:id="229"/>
      </w:r>
      <w:r w:rsidR="0042680B">
        <w:rPr>
          <w:sz w:val="24"/>
          <w:szCs w:val="24"/>
          <w:lang w:val="tr-TR"/>
        </w:rPr>
        <w:t>.</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nin içeriğinden anlaşılacağı üzere </w:t>
      </w:r>
      <w:r w:rsidR="00A2571A">
        <w:rPr>
          <w:sz w:val="24"/>
          <w:szCs w:val="24"/>
          <w:lang w:val="tr-TR"/>
        </w:rPr>
        <w:t>âyet</w:t>
      </w:r>
      <w:r w:rsidR="005A66FE" w:rsidRPr="00765AF0">
        <w:rPr>
          <w:sz w:val="24"/>
          <w:szCs w:val="24"/>
          <w:lang w:val="tr-TR"/>
        </w:rPr>
        <w:t xml:space="preserve">ler </w:t>
      </w:r>
      <w:r w:rsidR="00A2571A">
        <w:rPr>
          <w:sz w:val="24"/>
          <w:szCs w:val="24"/>
          <w:lang w:val="tr-TR"/>
        </w:rPr>
        <w:t>Resul</w:t>
      </w:r>
      <w:r w:rsidR="005A66FE" w:rsidRPr="00765AF0">
        <w:rPr>
          <w:sz w:val="24"/>
          <w:szCs w:val="24"/>
          <w:lang w:val="tr-TR"/>
        </w:rPr>
        <w:t>ullah’ın sıkıntılı</w:t>
      </w:r>
      <w:r w:rsidR="00075679">
        <w:rPr>
          <w:sz w:val="24"/>
          <w:szCs w:val="24"/>
          <w:lang w:val="tr-TR"/>
        </w:rPr>
        <w:t xml:space="preserve"> bir döneminde nazil olmuş ve o</w:t>
      </w:r>
      <w:r w:rsidR="005A66FE" w:rsidRPr="00765AF0">
        <w:rPr>
          <w:sz w:val="24"/>
          <w:szCs w:val="24"/>
          <w:lang w:val="tr-TR"/>
        </w:rPr>
        <w:t>nu teselli etmiştir</w:t>
      </w:r>
      <w:r w:rsidR="005A66FE" w:rsidRPr="00765AF0">
        <w:rPr>
          <w:rStyle w:val="DipnotBavurusu"/>
          <w:sz w:val="24"/>
          <w:szCs w:val="24"/>
          <w:lang w:val="tr-TR"/>
        </w:rPr>
        <w:footnoteReference w:id="230"/>
      </w:r>
      <w:r w:rsidR="0042680B">
        <w:rPr>
          <w:sz w:val="24"/>
          <w:szCs w:val="24"/>
          <w:lang w:val="tr-TR"/>
        </w:rPr>
        <w:t xml:space="preserve">. </w:t>
      </w:r>
      <w:r w:rsidR="00A2571A">
        <w:rPr>
          <w:sz w:val="24"/>
          <w:szCs w:val="24"/>
          <w:lang w:val="tr-TR"/>
        </w:rPr>
        <w:t>Sûre</w:t>
      </w:r>
      <w:r w:rsidR="0042680B">
        <w:rPr>
          <w:sz w:val="24"/>
          <w:szCs w:val="24"/>
          <w:lang w:val="tr-TR"/>
        </w:rPr>
        <w:t xml:space="preserve">de ikili bir teselli vardır. </w:t>
      </w:r>
      <w:r w:rsidR="00ED6B0B">
        <w:rPr>
          <w:sz w:val="24"/>
          <w:szCs w:val="24"/>
          <w:lang w:val="tr-TR"/>
        </w:rPr>
        <w:t xml:space="preserve">İlkinde çocukluk ve gençlik yıllarında kendisine verilen nimetler hatırlatılarak teselli verilir. İkincisinde vahyin inkıtaı sonucu kendisinin içine girdiği çıkmazdan kurtulacağı hatırlatılarak teselli edilir.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Farklı riv</w:t>
      </w:r>
      <w:r w:rsidR="00A2571A">
        <w:rPr>
          <w:sz w:val="24"/>
          <w:szCs w:val="24"/>
          <w:lang w:val="tr-TR"/>
        </w:rPr>
        <w:t>âyet</w:t>
      </w:r>
      <w:r w:rsidRPr="00765AF0">
        <w:rPr>
          <w:sz w:val="24"/>
          <w:szCs w:val="24"/>
          <w:lang w:val="tr-TR"/>
        </w:rPr>
        <w:t>lerin mevcudiyetiyle beraber genel kanaat</w:t>
      </w:r>
      <w:r w:rsidR="0042680B">
        <w:rPr>
          <w:sz w:val="24"/>
          <w:szCs w:val="24"/>
          <w:lang w:val="tr-TR"/>
        </w:rPr>
        <w:t>,</w:t>
      </w:r>
      <w:r w:rsidRPr="00765AF0">
        <w:rPr>
          <w:sz w:val="24"/>
          <w:szCs w:val="24"/>
          <w:lang w:val="tr-TR"/>
        </w:rPr>
        <w:t xml:space="preserve"> </w:t>
      </w:r>
      <w:r w:rsidR="00A2571A">
        <w:rPr>
          <w:sz w:val="24"/>
          <w:szCs w:val="24"/>
          <w:lang w:val="tr-TR"/>
        </w:rPr>
        <w:t>sûre</w:t>
      </w:r>
      <w:r w:rsidRPr="00765AF0">
        <w:rPr>
          <w:sz w:val="24"/>
          <w:szCs w:val="24"/>
          <w:lang w:val="tr-TR"/>
        </w:rPr>
        <w:t>nin vahyin kesintiye uğraması sonucunda nazil olduğudur</w:t>
      </w:r>
      <w:r w:rsidRPr="00765AF0">
        <w:rPr>
          <w:rStyle w:val="DipnotBavurusu"/>
          <w:sz w:val="24"/>
          <w:szCs w:val="24"/>
          <w:lang w:val="tr-TR"/>
        </w:rPr>
        <w:footnoteReference w:id="231"/>
      </w:r>
      <w:r w:rsidR="0042680B">
        <w:rPr>
          <w:sz w:val="24"/>
          <w:szCs w:val="24"/>
          <w:lang w:val="tr-TR"/>
        </w:rPr>
        <w:t>.</w:t>
      </w:r>
      <w:r w:rsidRPr="00765AF0">
        <w:rPr>
          <w:sz w:val="24"/>
          <w:szCs w:val="24"/>
          <w:lang w:val="tr-TR"/>
        </w:rPr>
        <w:t xml:space="preserve"> İbn Hişam’ın da belirttiği üzere</w:t>
      </w:r>
      <w:r w:rsidR="00B643C1">
        <w:rPr>
          <w:sz w:val="24"/>
          <w:szCs w:val="24"/>
          <w:lang w:val="tr-TR"/>
        </w:rPr>
        <w:t>,</w:t>
      </w:r>
      <w:r w:rsidRPr="00765AF0">
        <w:rPr>
          <w:sz w:val="24"/>
          <w:szCs w:val="24"/>
          <w:lang w:val="tr-TR"/>
        </w:rPr>
        <w:t xml:space="preserve"> </w:t>
      </w:r>
      <w:r w:rsidR="00A2571A">
        <w:rPr>
          <w:sz w:val="24"/>
          <w:szCs w:val="24"/>
          <w:lang w:val="tr-TR"/>
        </w:rPr>
        <w:t>Resul</w:t>
      </w:r>
      <w:r w:rsidRPr="00765AF0">
        <w:rPr>
          <w:sz w:val="24"/>
          <w:szCs w:val="24"/>
          <w:lang w:val="tr-TR"/>
        </w:rPr>
        <w:t>ullah’ın Yüce Allah tarafından terk edilmiş olabileceği</w:t>
      </w:r>
      <w:r w:rsidR="00B643C1">
        <w:rPr>
          <w:sz w:val="24"/>
          <w:szCs w:val="24"/>
          <w:lang w:val="tr-TR"/>
        </w:rPr>
        <w:t>,</w:t>
      </w:r>
      <w:r w:rsidRPr="00765AF0">
        <w:rPr>
          <w:sz w:val="24"/>
          <w:szCs w:val="24"/>
          <w:lang w:val="tr-TR"/>
        </w:rPr>
        <w:t xml:space="preserve"> ancak vahyin kesilmesi yolu ile </w:t>
      </w:r>
      <w:r w:rsidRPr="00765AF0">
        <w:rPr>
          <w:sz w:val="24"/>
          <w:szCs w:val="24"/>
          <w:lang w:val="tr-TR"/>
        </w:rPr>
        <w:lastRenderedPageBreak/>
        <w:t>düşünülebilirdi</w:t>
      </w:r>
      <w:r w:rsidRPr="00765AF0">
        <w:rPr>
          <w:rStyle w:val="DipnotBavurusu"/>
          <w:sz w:val="24"/>
          <w:szCs w:val="24"/>
          <w:lang w:val="tr-TR"/>
        </w:rPr>
        <w:footnoteReference w:id="232"/>
      </w:r>
      <w:r w:rsidR="0042680B">
        <w:rPr>
          <w:sz w:val="24"/>
          <w:szCs w:val="24"/>
          <w:lang w:val="tr-TR"/>
        </w:rPr>
        <w:t>.</w:t>
      </w:r>
      <w:r w:rsidRPr="00765AF0">
        <w:rPr>
          <w:sz w:val="24"/>
          <w:szCs w:val="24"/>
          <w:lang w:val="tr-TR"/>
        </w:rPr>
        <w:t xml:space="preserve"> Öte yandan</w:t>
      </w:r>
      <w:r w:rsidR="00B643C1">
        <w:rPr>
          <w:sz w:val="24"/>
          <w:szCs w:val="24"/>
          <w:lang w:val="tr-TR"/>
        </w:rPr>
        <w:t>,</w:t>
      </w:r>
      <w:r w:rsidRPr="00765AF0">
        <w:rPr>
          <w:sz w:val="24"/>
          <w:szCs w:val="24"/>
          <w:lang w:val="tr-TR"/>
        </w:rPr>
        <w:t xml:space="preserve"> hangi sebep üzerine vahyin kesildiği, kesintinin ne kadar sürdüğü</w:t>
      </w:r>
      <w:r w:rsidRPr="00765AF0">
        <w:rPr>
          <w:rStyle w:val="DipnotBavurusu"/>
          <w:sz w:val="24"/>
          <w:szCs w:val="24"/>
          <w:lang w:val="tr-TR"/>
        </w:rPr>
        <w:footnoteReference w:id="233"/>
      </w:r>
      <w:r w:rsidRPr="00765AF0">
        <w:rPr>
          <w:sz w:val="24"/>
          <w:szCs w:val="24"/>
          <w:lang w:val="tr-TR"/>
        </w:rPr>
        <w:t xml:space="preserve"> ve bu sürecin oluşturduğu etki mevzuatı, riv</w:t>
      </w:r>
      <w:r w:rsidR="00A2571A">
        <w:rPr>
          <w:sz w:val="24"/>
          <w:szCs w:val="24"/>
          <w:lang w:val="tr-TR"/>
        </w:rPr>
        <w:t>âyet</w:t>
      </w:r>
      <w:r w:rsidRPr="00765AF0">
        <w:rPr>
          <w:sz w:val="24"/>
          <w:szCs w:val="24"/>
          <w:lang w:val="tr-TR"/>
        </w:rPr>
        <w:t>lerin farklılığına binaen ihtilaf barındırmaktadır</w:t>
      </w:r>
      <w:r w:rsidRPr="00765AF0">
        <w:rPr>
          <w:rStyle w:val="DipnotBavurusu"/>
          <w:sz w:val="24"/>
          <w:szCs w:val="24"/>
          <w:lang w:val="tr-TR"/>
        </w:rPr>
        <w:footnoteReference w:id="234"/>
      </w:r>
      <w:r w:rsidR="0042680B">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Sûre</w:t>
      </w:r>
      <w:r w:rsidR="005A66FE" w:rsidRPr="00765AF0">
        <w:rPr>
          <w:sz w:val="24"/>
          <w:szCs w:val="24"/>
          <w:lang w:val="tr-TR"/>
        </w:rPr>
        <w:t xml:space="preserve">nin en meşhur </w:t>
      </w:r>
      <w:r>
        <w:rPr>
          <w:sz w:val="24"/>
          <w:szCs w:val="24"/>
          <w:lang w:val="tr-TR"/>
        </w:rPr>
        <w:t>nüzûl</w:t>
      </w:r>
      <w:r w:rsidR="005A66FE" w:rsidRPr="00765AF0">
        <w:rPr>
          <w:sz w:val="24"/>
          <w:szCs w:val="24"/>
          <w:lang w:val="tr-TR"/>
        </w:rPr>
        <w:t xml:space="preserve"> sebebi</w:t>
      </w:r>
      <w:r w:rsidR="00B643C1">
        <w:rPr>
          <w:sz w:val="24"/>
          <w:szCs w:val="24"/>
          <w:lang w:val="tr-TR"/>
        </w:rPr>
        <w:t>,</w:t>
      </w:r>
      <w:r w:rsidR="00ED6B0B">
        <w:rPr>
          <w:sz w:val="24"/>
          <w:szCs w:val="24"/>
          <w:lang w:val="tr-TR"/>
        </w:rPr>
        <w:t xml:space="preserve"> </w:t>
      </w:r>
      <w:r w:rsidR="00EC7FAE">
        <w:rPr>
          <w:sz w:val="24"/>
          <w:szCs w:val="24"/>
          <w:lang w:val="tr-TR"/>
        </w:rPr>
        <w:t>Buhârî</w:t>
      </w:r>
      <w:r w:rsidR="00ED6B0B">
        <w:rPr>
          <w:sz w:val="24"/>
          <w:szCs w:val="24"/>
          <w:lang w:val="tr-TR"/>
        </w:rPr>
        <w:t xml:space="preserve"> ve Müslim’de</w:t>
      </w:r>
      <w:r w:rsidR="005A66FE" w:rsidRPr="00765AF0">
        <w:rPr>
          <w:sz w:val="24"/>
          <w:szCs w:val="24"/>
          <w:lang w:val="tr-TR"/>
        </w:rPr>
        <w:t xml:space="preserve"> </w:t>
      </w:r>
      <w:r w:rsidR="00ED6B0B">
        <w:rPr>
          <w:sz w:val="24"/>
          <w:szCs w:val="24"/>
          <w:lang w:val="tr-TR"/>
        </w:rPr>
        <w:t xml:space="preserve">yer alan </w:t>
      </w:r>
      <w:r w:rsidR="005A66FE" w:rsidRPr="00765AF0">
        <w:rPr>
          <w:sz w:val="24"/>
          <w:szCs w:val="24"/>
          <w:lang w:val="tr-TR"/>
        </w:rPr>
        <w:t>Cündep kaynaklı riv</w:t>
      </w:r>
      <w:r>
        <w:rPr>
          <w:sz w:val="24"/>
          <w:szCs w:val="24"/>
          <w:lang w:val="tr-TR"/>
        </w:rPr>
        <w:t>âyet</w:t>
      </w:r>
      <w:r w:rsidR="005A66FE" w:rsidRPr="00765AF0">
        <w:rPr>
          <w:sz w:val="24"/>
          <w:szCs w:val="24"/>
          <w:lang w:val="tr-TR"/>
        </w:rPr>
        <w:t>tir</w:t>
      </w:r>
      <w:r w:rsidR="005A66FE" w:rsidRPr="00765AF0">
        <w:rPr>
          <w:rStyle w:val="DipnotBavurusu"/>
          <w:sz w:val="24"/>
          <w:szCs w:val="24"/>
          <w:lang w:val="tr-TR"/>
        </w:rPr>
        <w:footnoteReference w:id="235"/>
      </w:r>
      <w:r w:rsidR="00ED6B0B">
        <w:rPr>
          <w:sz w:val="24"/>
          <w:szCs w:val="24"/>
          <w:lang w:val="tr-TR"/>
        </w:rPr>
        <w:t>.</w:t>
      </w:r>
      <w:r w:rsidR="005A66FE" w:rsidRPr="00765AF0">
        <w:rPr>
          <w:sz w:val="24"/>
          <w:szCs w:val="24"/>
          <w:lang w:val="tr-TR"/>
        </w:rPr>
        <w:t xml:space="preserve"> Bu riv</w:t>
      </w:r>
      <w:r>
        <w:rPr>
          <w:sz w:val="24"/>
          <w:szCs w:val="24"/>
          <w:lang w:val="tr-TR"/>
        </w:rPr>
        <w:t>âyet</w:t>
      </w:r>
      <w:r w:rsidR="005A66FE" w:rsidRPr="00765AF0">
        <w:rPr>
          <w:sz w:val="24"/>
          <w:szCs w:val="24"/>
          <w:lang w:val="tr-TR"/>
        </w:rPr>
        <w:t xml:space="preserve">in bildirdiğine göre </w:t>
      </w:r>
      <w:r>
        <w:rPr>
          <w:sz w:val="24"/>
          <w:szCs w:val="24"/>
          <w:lang w:val="tr-TR"/>
        </w:rPr>
        <w:t>Resul</w:t>
      </w:r>
      <w:r w:rsidR="005A66FE" w:rsidRPr="00765AF0">
        <w:rPr>
          <w:sz w:val="24"/>
          <w:szCs w:val="24"/>
          <w:lang w:val="tr-TR"/>
        </w:rPr>
        <w:t>ullah rahatsızlandığı için iki veya üç gece ibadete kalkamadı, bir kadın</w:t>
      </w:r>
      <w:r w:rsidR="005A66FE" w:rsidRPr="00765AF0">
        <w:rPr>
          <w:rStyle w:val="DipnotBavurusu"/>
          <w:sz w:val="24"/>
          <w:szCs w:val="24"/>
          <w:lang w:val="tr-TR"/>
        </w:rPr>
        <w:footnoteReference w:id="236"/>
      </w:r>
      <w:r w:rsidR="00CF7F9F">
        <w:rPr>
          <w:sz w:val="24"/>
          <w:szCs w:val="24"/>
          <w:lang w:val="tr-TR"/>
        </w:rPr>
        <w:t xml:space="preserve"> gelip “</w:t>
      </w:r>
      <w:r w:rsidR="005A66FE" w:rsidRPr="00765AF0">
        <w:rPr>
          <w:sz w:val="24"/>
          <w:szCs w:val="24"/>
          <w:lang w:val="tr-TR"/>
        </w:rPr>
        <w:t xml:space="preserve">Ey Muhammed! Ben şeytanının seni terk ettiğini zannediyorum, iki ya da üç gecedir yanına geldiğini görmüyorum.” dedi. Bunun üzerine Yüce Allah </w:t>
      </w:r>
      <w:r w:rsidR="00CF7F9F">
        <w:rPr>
          <w:i/>
          <w:sz w:val="24"/>
          <w:szCs w:val="24"/>
          <w:lang w:val="tr-TR"/>
        </w:rPr>
        <w:t>“</w:t>
      </w:r>
      <w:r w:rsidR="005A66FE" w:rsidRPr="00765AF0">
        <w:rPr>
          <w:i/>
          <w:sz w:val="24"/>
          <w:szCs w:val="24"/>
          <w:lang w:val="tr-TR"/>
        </w:rPr>
        <w:t xml:space="preserve">Kuşluk vaktine ve </w:t>
      </w:r>
      <w:r w:rsidR="0023229D" w:rsidRPr="00765AF0">
        <w:rPr>
          <w:i/>
          <w:sz w:val="24"/>
          <w:szCs w:val="24"/>
          <w:lang w:val="tr-TR"/>
        </w:rPr>
        <w:t>sükûna</w:t>
      </w:r>
      <w:r w:rsidR="005A66FE" w:rsidRPr="00765AF0">
        <w:rPr>
          <w:i/>
          <w:sz w:val="24"/>
          <w:szCs w:val="24"/>
          <w:lang w:val="tr-TR"/>
        </w:rPr>
        <w:t xml:space="preserve"> erdiğinde geceye yemin ederim ki Rabbin se</w:t>
      </w:r>
      <w:r w:rsidR="00ED6B0B">
        <w:rPr>
          <w:i/>
          <w:sz w:val="24"/>
          <w:szCs w:val="24"/>
          <w:lang w:val="tr-TR"/>
        </w:rPr>
        <w:t>ni bırakmadı ve sana darılmadı</w:t>
      </w:r>
      <w:r w:rsidR="00CF7F9F">
        <w:rPr>
          <w:i/>
          <w:sz w:val="24"/>
          <w:szCs w:val="24"/>
          <w:lang w:val="tr-TR"/>
        </w:rPr>
        <w:t xml:space="preserve"> </w:t>
      </w:r>
      <w:r w:rsidR="00ED6B0B">
        <w:rPr>
          <w:i/>
          <w:sz w:val="24"/>
          <w:szCs w:val="24"/>
          <w:lang w:val="tr-TR"/>
        </w:rPr>
        <w:t>.”</w:t>
      </w:r>
      <w:r w:rsidR="005A66FE" w:rsidRPr="00765AF0">
        <w:rPr>
          <w:rStyle w:val="DipnotBavurusu"/>
          <w:i/>
          <w:sz w:val="24"/>
          <w:szCs w:val="24"/>
          <w:lang w:val="tr-TR"/>
        </w:rPr>
        <w:footnoteReference w:id="237"/>
      </w:r>
      <w:r w:rsidR="00CF7F9F">
        <w:rPr>
          <w:i/>
          <w:sz w:val="24"/>
          <w:szCs w:val="24"/>
          <w:lang w:val="tr-TR"/>
        </w:rPr>
        <w:t xml:space="preserve"> </w:t>
      </w:r>
      <w:r>
        <w:rPr>
          <w:sz w:val="24"/>
          <w:szCs w:val="24"/>
          <w:lang w:val="tr-TR"/>
        </w:rPr>
        <w:t>âyet</w:t>
      </w:r>
      <w:r w:rsidR="005A66FE" w:rsidRPr="00765AF0">
        <w:rPr>
          <w:sz w:val="24"/>
          <w:szCs w:val="24"/>
          <w:lang w:val="tr-TR"/>
        </w:rPr>
        <w:t>lerini indirdi</w:t>
      </w:r>
      <w:r w:rsidR="005A66FE" w:rsidRPr="00765AF0">
        <w:rPr>
          <w:rStyle w:val="DipnotBavurusu"/>
          <w:sz w:val="24"/>
          <w:szCs w:val="24"/>
          <w:lang w:val="tr-TR"/>
        </w:rPr>
        <w:footnoteReference w:id="238"/>
      </w:r>
      <w:r w:rsidR="00ED6B0B">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Riv</w:t>
      </w:r>
      <w:r w:rsidR="00A2571A">
        <w:rPr>
          <w:sz w:val="24"/>
          <w:szCs w:val="24"/>
          <w:lang w:val="tr-TR"/>
        </w:rPr>
        <w:t>âyet</w:t>
      </w:r>
      <w:r w:rsidRPr="00765AF0">
        <w:rPr>
          <w:sz w:val="24"/>
          <w:szCs w:val="24"/>
          <w:lang w:val="tr-TR"/>
        </w:rPr>
        <w:t xml:space="preserve">lere dayanarak nübüvvetin ilk dönemlerinde birkaç gün vahyin kesildiğini, </w:t>
      </w:r>
      <w:r w:rsidR="00A2571A">
        <w:rPr>
          <w:sz w:val="24"/>
          <w:szCs w:val="24"/>
          <w:lang w:val="tr-TR"/>
        </w:rPr>
        <w:t>Resul</w:t>
      </w:r>
      <w:r w:rsidRPr="00765AF0">
        <w:rPr>
          <w:sz w:val="24"/>
          <w:szCs w:val="24"/>
          <w:lang w:val="tr-TR"/>
        </w:rPr>
        <w:t xml:space="preserve">ullah’ın duruma çok üzüldüğünü, müşriklerin bunu bahane </w:t>
      </w:r>
      <w:r w:rsidR="00CF7F9F">
        <w:rPr>
          <w:sz w:val="24"/>
          <w:szCs w:val="24"/>
          <w:lang w:val="tr-TR"/>
        </w:rPr>
        <w:t xml:space="preserve">ederek Hz. </w:t>
      </w:r>
      <w:r w:rsidR="00A2571A">
        <w:rPr>
          <w:sz w:val="24"/>
          <w:szCs w:val="24"/>
          <w:lang w:val="tr-TR"/>
        </w:rPr>
        <w:t>Nebî</w:t>
      </w:r>
      <w:r w:rsidR="00CF7F9F">
        <w:rPr>
          <w:sz w:val="24"/>
          <w:szCs w:val="24"/>
          <w:lang w:val="tr-TR"/>
        </w:rPr>
        <w:t xml:space="preserve"> ile alay edip “</w:t>
      </w:r>
      <w:r w:rsidRPr="00765AF0">
        <w:rPr>
          <w:sz w:val="24"/>
          <w:szCs w:val="24"/>
          <w:lang w:val="tr-TR"/>
        </w:rPr>
        <w:t>Rabbin seni terk etti” söylem</w:t>
      </w:r>
      <w:r w:rsidR="00ED6B0B">
        <w:rPr>
          <w:sz w:val="24"/>
          <w:szCs w:val="24"/>
          <w:lang w:val="tr-TR"/>
        </w:rPr>
        <w:t xml:space="preserve">lerinde bulunduklarını ve </w:t>
      </w:r>
      <w:r w:rsidR="00563F38">
        <w:rPr>
          <w:sz w:val="24"/>
          <w:szCs w:val="24"/>
          <w:lang w:val="tr-TR"/>
        </w:rPr>
        <w:t>Duhâ</w:t>
      </w:r>
      <w:r w:rsidR="00ED6B0B">
        <w:rPr>
          <w:sz w:val="24"/>
          <w:szCs w:val="24"/>
          <w:lang w:val="tr-TR"/>
        </w:rPr>
        <w:t xml:space="preserve"> </w:t>
      </w:r>
      <w:r w:rsidR="00A2571A">
        <w:rPr>
          <w:sz w:val="24"/>
          <w:szCs w:val="24"/>
          <w:lang w:val="tr-TR"/>
        </w:rPr>
        <w:t>sûre</w:t>
      </w:r>
      <w:r w:rsidRPr="00765AF0">
        <w:rPr>
          <w:sz w:val="24"/>
          <w:szCs w:val="24"/>
          <w:lang w:val="tr-TR"/>
        </w:rPr>
        <w:t>si ile Yüce Allah’ın, elçisi Hz. Muhammed’i teskin ettiğini söyle</w:t>
      </w:r>
      <w:r w:rsidR="00ED6B0B">
        <w:rPr>
          <w:sz w:val="24"/>
          <w:szCs w:val="24"/>
          <w:lang w:val="tr-TR"/>
        </w:rPr>
        <w:t>mek mümkündür</w:t>
      </w:r>
      <w:r w:rsidRPr="00765AF0">
        <w:rPr>
          <w:rStyle w:val="DipnotBavurusu"/>
          <w:sz w:val="24"/>
          <w:szCs w:val="24"/>
          <w:lang w:val="tr-TR"/>
        </w:rPr>
        <w:footnoteReference w:id="239"/>
      </w:r>
      <w:r w:rsidR="00ED6B0B">
        <w:rPr>
          <w:sz w:val="24"/>
          <w:szCs w:val="24"/>
          <w:lang w:val="tr-TR"/>
        </w:rPr>
        <w:t>.</w:t>
      </w:r>
      <w:r w:rsidRPr="00765AF0">
        <w:rPr>
          <w:sz w:val="24"/>
          <w:szCs w:val="24"/>
          <w:lang w:val="tr-TR"/>
        </w:rPr>
        <w:t xml:space="preserve"> Ancak </w:t>
      </w:r>
      <w:r w:rsidR="00D702A7">
        <w:rPr>
          <w:sz w:val="24"/>
          <w:szCs w:val="24"/>
          <w:lang w:val="tr-TR"/>
        </w:rPr>
        <w:t>Câbirî</w:t>
      </w:r>
      <w:r w:rsidRPr="00765AF0">
        <w:rPr>
          <w:sz w:val="24"/>
          <w:szCs w:val="24"/>
          <w:lang w:val="tr-TR"/>
        </w:rPr>
        <w:t>’nin de dediği gibi</w:t>
      </w:r>
      <w:r w:rsidR="00B643C1">
        <w:rPr>
          <w:sz w:val="24"/>
          <w:szCs w:val="24"/>
          <w:lang w:val="tr-TR"/>
        </w:rPr>
        <w:t>,</w:t>
      </w:r>
      <w:r w:rsidRPr="00765AF0">
        <w:rPr>
          <w:sz w:val="24"/>
          <w:szCs w:val="24"/>
          <w:lang w:val="tr-TR"/>
        </w:rPr>
        <w:t xml:space="preserve"> </w:t>
      </w:r>
      <w:r w:rsidR="00A2571A">
        <w:rPr>
          <w:sz w:val="24"/>
          <w:szCs w:val="24"/>
          <w:lang w:val="tr-TR"/>
        </w:rPr>
        <w:t>sûre</w:t>
      </w:r>
      <w:r w:rsidRPr="00765AF0">
        <w:rPr>
          <w:sz w:val="24"/>
          <w:szCs w:val="24"/>
          <w:lang w:val="tr-TR"/>
        </w:rPr>
        <w:t xml:space="preserve">nin içeriğini </w:t>
      </w:r>
      <w:r w:rsidR="00A2571A">
        <w:rPr>
          <w:sz w:val="24"/>
          <w:szCs w:val="24"/>
          <w:lang w:val="tr-TR"/>
        </w:rPr>
        <w:t>nüzûl</w:t>
      </w:r>
      <w:r w:rsidRPr="00765AF0">
        <w:rPr>
          <w:sz w:val="24"/>
          <w:szCs w:val="24"/>
          <w:lang w:val="tr-TR"/>
        </w:rPr>
        <w:t xml:space="preserve"> sebebi ile sınırlandırmadan</w:t>
      </w:r>
      <w:r w:rsidR="00B643C1">
        <w:rPr>
          <w:sz w:val="24"/>
          <w:szCs w:val="24"/>
          <w:lang w:val="tr-TR"/>
        </w:rPr>
        <w:t>,</w:t>
      </w:r>
      <w:r w:rsidRPr="00765AF0">
        <w:rPr>
          <w:sz w:val="24"/>
          <w:szCs w:val="24"/>
          <w:lang w:val="tr-TR"/>
        </w:rPr>
        <w:t xml:space="preserve"> Hz. </w:t>
      </w:r>
      <w:r w:rsidR="00A2571A">
        <w:rPr>
          <w:sz w:val="24"/>
          <w:szCs w:val="24"/>
          <w:lang w:val="tr-TR"/>
        </w:rPr>
        <w:t>Resul</w:t>
      </w:r>
      <w:r w:rsidRPr="00765AF0">
        <w:rPr>
          <w:sz w:val="24"/>
          <w:szCs w:val="24"/>
          <w:lang w:val="tr-TR"/>
        </w:rPr>
        <w:t>’e yüklenen toplumsal sorumlulukları da öne çıkarmak gerekmektedir</w:t>
      </w:r>
      <w:r w:rsidRPr="00765AF0">
        <w:rPr>
          <w:rStyle w:val="DipnotBavurusu"/>
          <w:sz w:val="24"/>
          <w:szCs w:val="24"/>
          <w:lang w:val="tr-TR"/>
        </w:rPr>
        <w:footnoteReference w:id="240"/>
      </w:r>
      <w:r w:rsidR="00ED6B0B">
        <w:rPr>
          <w:sz w:val="24"/>
          <w:szCs w:val="24"/>
          <w:lang w:val="tr-TR"/>
        </w:rPr>
        <w:t>.</w:t>
      </w:r>
      <w:r w:rsidRPr="00765AF0">
        <w:rPr>
          <w:sz w:val="24"/>
          <w:szCs w:val="24"/>
          <w:lang w:val="tr-TR"/>
        </w:rPr>
        <w:t xml:space="preserve"> Nitekim </w:t>
      </w:r>
      <w:r w:rsidR="00A2571A">
        <w:rPr>
          <w:sz w:val="24"/>
          <w:szCs w:val="24"/>
          <w:lang w:val="tr-TR"/>
        </w:rPr>
        <w:t>sûre</w:t>
      </w:r>
      <w:r w:rsidRPr="00765AF0">
        <w:rPr>
          <w:sz w:val="24"/>
          <w:szCs w:val="24"/>
          <w:lang w:val="tr-TR"/>
        </w:rPr>
        <w:t>de, yetimi ezmemesi, el açıp isteyeni azarlamaması, öte yandan Rabbinin nimetini anması emredilmektedir</w:t>
      </w:r>
      <w:r w:rsidRPr="00765AF0">
        <w:rPr>
          <w:rStyle w:val="DipnotBavurusu"/>
          <w:sz w:val="24"/>
          <w:szCs w:val="24"/>
          <w:lang w:val="tr-TR"/>
        </w:rPr>
        <w:footnoteReference w:id="241"/>
      </w:r>
      <w:r w:rsidR="00ED6B0B">
        <w:rPr>
          <w:sz w:val="24"/>
          <w:szCs w:val="24"/>
          <w:lang w:val="tr-TR"/>
        </w:rPr>
        <w:t>.</w:t>
      </w:r>
      <w:r w:rsidRPr="00765AF0">
        <w:rPr>
          <w:sz w:val="24"/>
          <w:szCs w:val="24"/>
          <w:lang w:val="tr-TR"/>
        </w:rPr>
        <w:t xml:space="preserve"> Ayrıca Hz. Muhammed’in bi’set öncesi hayatına dair bilgi verilerek yetim iken barındırıldığı, yol bilmez iken hid</w:t>
      </w:r>
      <w:r w:rsidR="00A2571A">
        <w:rPr>
          <w:sz w:val="24"/>
          <w:szCs w:val="24"/>
          <w:lang w:val="tr-TR"/>
        </w:rPr>
        <w:t>âyet</w:t>
      </w:r>
      <w:r w:rsidRPr="00765AF0">
        <w:rPr>
          <w:sz w:val="24"/>
          <w:szCs w:val="24"/>
          <w:lang w:val="tr-TR"/>
        </w:rPr>
        <w:t xml:space="preserve"> edildiği ve fakir iken zengin edildiği hatırlatılmaktadır</w:t>
      </w:r>
      <w:r w:rsidRPr="00765AF0">
        <w:rPr>
          <w:rStyle w:val="DipnotBavurusu"/>
          <w:sz w:val="24"/>
          <w:szCs w:val="24"/>
          <w:lang w:val="tr-TR"/>
        </w:rPr>
        <w:footnoteReference w:id="242"/>
      </w:r>
      <w:r w:rsidR="00ED6B0B">
        <w:rPr>
          <w:sz w:val="24"/>
          <w:szCs w:val="24"/>
          <w:lang w:val="tr-TR"/>
        </w:rPr>
        <w:t>.</w:t>
      </w:r>
    </w:p>
    <w:p w:rsidR="005A66FE" w:rsidRPr="00765AF0" w:rsidRDefault="000F0849" w:rsidP="00055748">
      <w:pPr>
        <w:pStyle w:val="blm2"/>
        <w:outlineLvl w:val="1"/>
      </w:pPr>
      <w:bookmarkStart w:id="126" w:name="_Toc7750380"/>
      <w:bookmarkStart w:id="127" w:name="_Toc17036496"/>
      <w:r>
        <w:t>1.8</w:t>
      </w:r>
      <w:r w:rsidR="005A66FE" w:rsidRPr="00765AF0">
        <w:t xml:space="preserve">. </w:t>
      </w:r>
      <w:r w:rsidR="00946784">
        <w:t>İnşirâh</w:t>
      </w:r>
      <w:r w:rsidR="005A66FE" w:rsidRPr="00765AF0">
        <w:t xml:space="preserve"> </w:t>
      </w:r>
      <w:r w:rsidR="00A2571A">
        <w:t>Sûre</w:t>
      </w:r>
      <w:r w:rsidR="005A66FE" w:rsidRPr="00765AF0">
        <w:t>si</w:t>
      </w:r>
      <w:bookmarkEnd w:id="126"/>
      <w:r w:rsidR="00ED6B0B">
        <w:t>’nde</w:t>
      </w:r>
      <w:r w:rsidR="00ED6B0B" w:rsidRPr="00ED6B0B">
        <w:t xml:space="preserve"> </w:t>
      </w:r>
      <w:r w:rsidR="00ED6B0B">
        <w:t xml:space="preserve">Hz. </w:t>
      </w:r>
      <w:r w:rsidR="00A2571A">
        <w:t>Nebî</w:t>
      </w:r>
      <w:r w:rsidR="00ED6B0B">
        <w:t xml:space="preserve">’nin </w:t>
      </w:r>
      <w:r w:rsidR="00A2571A">
        <w:t>Sîret</w:t>
      </w:r>
      <w:r w:rsidR="00ED6B0B">
        <w:t>ine Yapılan Atıf</w:t>
      </w:r>
      <w:bookmarkEnd w:id="127"/>
    </w:p>
    <w:p w:rsidR="005A66FE" w:rsidRPr="00765AF0" w:rsidRDefault="005A66FE" w:rsidP="00055748">
      <w:pPr>
        <w:pStyle w:val="blm3"/>
        <w:outlineLvl w:val="2"/>
        <w:rPr>
          <w:lang w:val="tr-TR"/>
        </w:rPr>
      </w:pPr>
      <w:bookmarkStart w:id="128" w:name="_Toc7750381"/>
      <w:r w:rsidRPr="00765AF0">
        <w:rPr>
          <w:lang w:val="tr-TR"/>
        </w:rPr>
        <w:t>Her Zorluğun Y</w:t>
      </w:r>
      <w:r w:rsidR="00ED6B0B">
        <w:rPr>
          <w:lang w:val="tr-TR"/>
        </w:rPr>
        <w:t>anında Bir Kolaylık Vardır ( 1-</w:t>
      </w:r>
      <w:r w:rsidRPr="00765AF0">
        <w:rPr>
          <w:lang w:val="tr-TR"/>
        </w:rPr>
        <w:t xml:space="preserve">8. </w:t>
      </w:r>
      <w:r w:rsidR="00A2571A">
        <w:rPr>
          <w:lang w:val="tr-TR"/>
        </w:rPr>
        <w:t>Âyet</w:t>
      </w:r>
      <w:r w:rsidRPr="00765AF0">
        <w:rPr>
          <w:lang w:val="tr-TR"/>
        </w:rPr>
        <w:t>ler )</w:t>
      </w:r>
      <w:bookmarkEnd w:id="128"/>
    </w:p>
    <w:p w:rsidR="005A66FE" w:rsidRPr="00765AF0" w:rsidRDefault="002302E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ini konu edinen </w:t>
      </w:r>
      <w:r w:rsidR="00946784">
        <w:rPr>
          <w:sz w:val="24"/>
          <w:szCs w:val="24"/>
          <w:lang w:val="tr-TR"/>
        </w:rPr>
        <w:t>İnşirâh</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sinin bütün </w:t>
      </w:r>
      <w:r w:rsidR="00A2571A">
        <w:rPr>
          <w:sz w:val="24"/>
          <w:szCs w:val="24"/>
          <w:lang w:val="tr-TR"/>
        </w:rPr>
        <w:t>âyet</w:t>
      </w:r>
      <w:r w:rsidR="005A66FE" w:rsidRPr="00765AF0">
        <w:rPr>
          <w:sz w:val="24"/>
          <w:szCs w:val="24"/>
          <w:lang w:val="tr-TR"/>
        </w:rPr>
        <w:t>lerinin Hz. Muhammed’e hitap ettiğini söyle</w:t>
      </w:r>
      <w:r>
        <w:rPr>
          <w:sz w:val="24"/>
          <w:szCs w:val="24"/>
          <w:lang w:val="tr-TR"/>
        </w:rPr>
        <w:t>mek mümkündür</w:t>
      </w:r>
      <w:r w:rsidR="005A66FE" w:rsidRPr="00765AF0">
        <w:rPr>
          <w:rStyle w:val="DipnotBavurusu"/>
          <w:sz w:val="24"/>
          <w:szCs w:val="24"/>
          <w:lang w:val="tr-TR"/>
        </w:rPr>
        <w:footnoteReference w:id="243"/>
      </w:r>
      <w:r>
        <w:rPr>
          <w:sz w:val="24"/>
          <w:szCs w:val="24"/>
          <w:lang w:val="tr-TR"/>
        </w:rPr>
        <w:t>.</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 sebeb-i </w:t>
      </w:r>
      <w:r w:rsidR="00A2571A">
        <w:rPr>
          <w:sz w:val="24"/>
          <w:szCs w:val="24"/>
          <w:lang w:val="tr-TR"/>
        </w:rPr>
        <w:t>nüzûl</w:t>
      </w:r>
      <w:r w:rsidR="005A66FE" w:rsidRPr="00765AF0">
        <w:rPr>
          <w:sz w:val="24"/>
          <w:szCs w:val="24"/>
          <w:lang w:val="tr-TR"/>
        </w:rPr>
        <w:t>üne dair bir olay nakledilmemekle</w:t>
      </w:r>
      <w:r w:rsidR="005A66FE" w:rsidRPr="00765AF0">
        <w:rPr>
          <w:rStyle w:val="DipnotBavurusu"/>
          <w:sz w:val="24"/>
          <w:szCs w:val="24"/>
          <w:lang w:val="tr-TR"/>
        </w:rPr>
        <w:footnoteReference w:id="244"/>
      </w:r>
      <w:r w:rsidR="005A66FE" w:rsidRPr="00765AF0">
        <w:rPr>
          <w:sz w:val="24"/>
          <w:szCs w:val="24"/>
          <w:lang w:val="tr-TR"/>
        </w:rPr>
        <w:t xml:space="preserve"> birlikte, içeriğindeki, Hz. </w:t>
      </w:r>
      <w:r w:rsidR="00A2571A">
        <w:rPr>
          <w:sz w:val="24"/>
          <w:szCs w:val="24"/>
          <w:lang w:val="tr-TR"/>
        </w:rPr>
        <w:t>Resul</w:t>
      </w:r>
      <w:r w:rsidR="005A66FE" w:rsidRPr="00765AF0">
        <w:rPr>
          <w:sz w:val="24"/>
          <w:szCs w:val="24"/>
          <w:lang w:val="tr-TR"/>
        </w:rPr>
        <w:t xml:space="preserve">’ü teselli eden ve Yüce Allah’ın Hz. </w:t>
      </w:r>
      <w:r w:rsidR="00A2571A">
        <w:rPr>
          <w:sz w:val="24"/>
          <w:szCs w:val="24"/>
          <w:lang w:val="tr-TR"/>
        </w:rPr>
        <w:t>Nebî</w:t>
      </w:r>
      <w:r w:rsidR="005A66FE" w:rsidRPr="00765AF0">
        <w:rPr>
          <w:sz w:val="24"/>
          <w:szCs w:val="24"/>
          <w:lang w:val="tr-TR"/>
        </w:rPr>
        <w:t>’ye olan yardımlarını hatırlatan</w:t>
      </w:r>
      <w:r>
        <w:rPr>
          <w:sz w:val="24"/>
          <w:szCs w:val="24"/>
          <w:lang w:val="tr-TR"/>
        </w:rPr>
        <w:t xml:space="preserve"> mesajları sebebiyle </w:t>
      </w:r>
      <w:r w:rsidR="00563F38">
        <w:rPr>
          <w:sz w:val="24"/>
          <w:szCs w:val="24"/>
          <w:lang w:val="tr-TR"/>
        </w:rPr>
        <w:t>Duhâ</w:t>
      </w:r>
      <w:r>
        <w:rPr>
          <w:sz w:val="24"/>
          <w:szCs w:val="24"/>
          <w:lang w:val="tr-TR"/>
        </w:rPr>
        <w:t xml:space="preserve"> </w:t>
      </w:r>
      <w:r w:rsidR="00A2571A">
        <w:rPr>
          <w:sz w:val="24"/>
          <w:szCs w:val="24"/>
          <w:lang w:val="tr-TR"/>
        </w:rPr>
        <w:t>sûre</w:t>
      </w:r>
      <w:r>
        <w:rPr>
          <w:sz w:val="24"/>
          <w:szCs w:val="24"/>
          <w:lang w:val="tr-TR"/>
        </w:rPr>
        <w:t>siyle birlikte anılmaktadır. A</w:t>
      </w:r>
      <w:r w:rsidR="005A66FE" w:rsidRPr="00765AF0">
        <w:rPr>
          <w:sz w:val="24"/>
          <w:szCs w:val="24"/>
          <w:lang w:val="tr-TR"/>
        </w:rPr>
        <w:t xml:space="preserve">yrıca </w:t>
      </w:r>
      <w:r w:rsidR="00A2571A">
        <w:rPr>
          <w:sz w:val="24"/>
          <w:szCs w:val="24"/>
          <w:lang w:val="tr-TR"/>
        </w:rPr>
        <w:t>sûre</w:t>
      </w:r>
      <w:r>
        <w:rPr>
          <w:sz w:val="24"/>
          <w:szCs w:val="24"/>
          <w:lang w:val="tr-TR"/>
        </w:rPr>
        <w:t xml:space="preserve">de </w:t>
      </w:r>
      <w:r w:rsidR="00A2571A">
        <w:rPr>
          <w:sz w:val="24"/>
          <w:szCs w:val="24"/>
          <w:lang w:val="tr-TR"/>
        </w:rPr>
        <w:t>Resul</w:t>
      </w:r>
      <w:r>
        <w:rPr>
          <w:sz w:val="24"/>
          <w:szCs w:val="24"/>
          <w:lang w:val="tr-TR"/>
        </w:rPr>
        <w:t>ullah’ı Allah’a ibadet etmeye</w:t>
      </w:r>
      <w:r w:rsidR="005A66FE" w:rsidRPr="00765AF0">
        <w:rPr>
          <w:sz w:val="24"/>
          <w:szCs w:val="24"/>
          <w:lang w:val="tr-TR"/>
        </w:rPr>
        <w:t xml:space="preserve"> </w:t>
      </w:r>
      <w:r>
        <w:rPr>
          <w:sz w:val="24"/>
          <w:szCs w:val="24"/>
          <w:lang w:val="tr-TR"/>
        </w:rPr>
        <w:t xml:space="preserve">ve </w:t>
      </w:r>
      <w:r w:rsidR="005A66FE" w:rsidRPr="00765AF0">
        <w:rPr>
          <w:sz w:val="24"/>
          <w:szCs w:val="24"/>
          <w:lang w:val="tr-TR"/>
        </w:rPr>
        <w:t>O’na yakınlaşmaya müş</w:t>
      </w:r>
      <w:r>
        <w:rPr>
          <w:sz w:val="24"/>
          <w:szCs w:val="24"/>
          <w:lang w:val="tr-TR"/>
        </w:rPr>
        <w:t xml:space="preserve">evvik </w:t>
      </w:r>
      <w:r w:rsidR="00A2571A">
        <w:rPr>
          <w:sz w:val="24"/>
          <w:szCs w:val="24"/>
          <w:lang w:val="tr-TR"/>
        </w:rPr>
        <w:t>âyet</w:t>
      </w:r>
      <w:r>
        <w:rPr>
          <w:sz w:val="24"/>
          <w:szCs w:val="24"/>
          <w:lang w:val="tr-TR"/>
        </w:rPr>
        <w:t>lerin varlığı sebebiy</w:t>
      </w:r>
      <w:r w:rsidR="005A66FE" w:rsidRPr="00765AF0">
        <w:rPr>
          <w:sz w:val="24"/>
          <w:szCs w:val="24"/>
          <w:lang w:val="tr-TR"/>
        </w:rPr>
        <w:t xml:space="preserve">le büyük ölçüde </w:t>
      </w:r>
      <w:r w:rsidR="00563F38">
        <w:rPr>
          <w:sz w:val="24"/>
          <w:szCs w:val="24"/>
          <w:lang w:val="tr-TR"/>
        </w:rPr>
        <w:t>Duhâ</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 ile benzer kabul edilmiş, hatta onun devamı gibi görenler de olmuştur</w:t>
      </w:r>
      <w:r w:rsidR="005A66FE" w:rsidRPr="00765AF0">
        <w:rPr>
          <w:rStyle w:val="DipnotBavurusu"/>
          <w:sz w:val="24"/>
          <w:szCs w:val="24"/>
          <w:lang w:val="tr-TR"/>
        </w:rPr>
        <w:footnoteReference w:id="245"/>
      </w:r>
      <w:r>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Hz. Muhammed, nübüvvet görevini yerine getirirken</w:t>
      </w:r>
      <w:r w:rsidR="007D36D7">
        <w:rPr>
          <w:sz w:val="24"/>
          <w:szCs w:val="24"/>
          <w:lang w:val="tr-TR"/>
        </w:rPr>
        <w:t>,</w:t>
      </w:r>
      <w:r w:rsidRPr="00765AF0">
        <w:rPr>
          <w:sz w:val="24"/>
          <w:szCs w:val="24"/>
          <w:lang w:val="tr-TR"/>
        </w:rPr>
        <w:t xml:space="preserve"> Allah’a davet eden her elçinin maruz ka</w:t>
      </w:r>
      <w:r w:rsidR="002302EE">
        <w:rPr>
          <w:sz w:val="24"/>
          <w:szCs w:val="24"/>
          <w:lang w:val="tr-TR"/>
        </w:rPr>
        <w:t>ldığı gibi büyük bir mukavemet</w:t>
      </w:r>
      <w:r w:rsidRPr="00765AF0">
        <w:rPr>
          <w:sz w:val="24"/>
          <w:szCs w:val="24"/>
          <w:lang w:val="tr-TR"/>
        </w:rPr>
        <w:t>le karşılaşmış</w:t>
      </w:r>
      <w:r w:rsidR="00981F75">
        <w:rPr>
          <w:sz w:val="24"/>
          <w:szCs w:val="24"/>
          <w:lang w:val="tr-TR"/>
        </w:rPr>
        <w:t xml:space="preserve"> ve müşrik toplum ile </w:t>
      </w:r>
      <w:r w:rsidR="0023229D">
        <w:rPr>
          <w:sz w:val="24"/>
          <w:szCs w:val="24"/>
          <w:lang w:val="tr-TR"/>
        </w:rPr>
        <w:t>mücadele</w:t>
      </w:r>
      <w:r w:rsidR="00981F75">
        <w:rPr>
          <w:sz w:val="24"/>
          <w:szCs w:val="24"/>
          <w:lang w:val="tr-TR"/>
        </w:rPr>
        <w:t xml:space="preserve"> etmiştir</w:t>
      </w:r>
      <w:r w:rsidRPr="00765AF0">
        <w:rPr>
          <w:rStyle w:val="DipnotBavurusu"/>
          <w:sz w:val="24"/>
          <w:szCs w:val="24"/>
          <w:lang w:val="tr-TR"/>
        </w:rPr>
        <w:footnoteReference w:id="246"/>
      </w:r>
      <w:r w:rsidR="002302EE">
        <w:rPr>
          <w:sz w:val="24"/>
          <w:szCs w:val="24"/>
          <w:lang w:val="tr-TR"/>
        </w:rPr>
        <w:t>.</w:t>
      </w:r>
      <w:r w:rsidRPr="00765AF0">
        <w:rPr>
          <w:sz w:val="24"/>
          <w:szCs w:val="24"/>
          <w:lang w:val="tr-TR"/>
        </w:rPr>
        <w:t xml:space="preserve"> Toplumda kökleşmiş inanç ve </w:t>
      </w:r>
      <w:r w:rsidR="00F46DF8">
        <w:rPr>
          <w:sz w:val="24"/>
          <w:szCs w:val="24"/>
          <w:lang w:val="tr-TR"/>
        </w:rPr>
        <w:t>âdet</w:t>
      </w:r>
      <w:r w:rsidRPr="00765AF0">
        <w:rPr>
          <w:sz w:val="24"/>
          <w:szCs w:val="24"/>
          <w:lang w:val="tr-TR"/>
        </w:rPr>
        <w:t>leri değiştirmeye kalkışmak</w:t>
      </w:r>
      <w:r w:rsidR="007D36D7">
        <w:rPr>
          <w:sz w:val="24"/>
          <w:szCs w:val="24"/>
          <w:lang w:val="tr-TR"/>
        </w:rPr>
        <w:t>,</w:t>
      </w:r>
      <w:r w:rsidRPr="00765AF0">
        <w:rPr>
          <w:sz w:val="24"/>
          <w:szCs w:val="24"/>
          <w:lang w:val="tr-TR"/>
        </w:rPr>
        <w:t xml:space="preserve"> elbette beli büken çok zorlu bir süreçtir ve sabır gerektiren bir mücadeledir</w:t>
      </w:r>
      <w:r w:rsidRPr="00765AF0">
        <w:rPr>
          <w:rStyle w:val="DipnotBavurusu"/>
          <w:sz w:val="24"/>
          <w:szCs w:val="24"/>
          <w:lang w:val="tr-TR"/>
        </w:rPr>
        <w:footnoteReference w:id="247"/>
      </w:r>
      <w:r w:rsidR="00981F75">
        <w:rPr>
          <w:sz w:val="24"/>
          <w:szCs w:val="24"/>
          <w:lang w:val="tr-TR"/>
        </w:rPr>
        <w:t>.</w:t>
      </w:r>
      <w:r w:rsidRPr="00765AF0">
        <w:rPr>
          <w:sz w:val="24"/>
          <w:szCs w:val="24"/>
          <w:lang w:val="tr-TR"/>
        </w:rPr>
        <w:t xml:space="preserve"> Yüce Allah</w:t>
      </w:r>
      <w:r w:rsidR="00981F75">
        <w:rPr>
          <w:sz w:val="24"/>
          <w:szCs w:val="24"/>
          <w:lang w:val="tr-TR"/>
        </w:rPr>
        <w:t>,</w:t>
      </w:r>
      <w:r w:rsidRPr="00765AF0">
        <w:rPr>
          <w:sz w:val="24"/>
          <w:szCs w:val="24"/>
          <w:lang w:val="tr-TR"/>
        </w:rPr>
        <w:t xml:space="preserve"> bu süreçte </w:t>
      </w:r>
      <w:r w:rsidR="00A2571A">
        <w:rPr>
          <w:sz w:val="24"/>
          <w:szCs w:val="24"/>
          <w:lang w:val="tr-TR"/>
        </w:rPr>
        <w:t>Resul</w:t>
      </w:r>
      <w:r w:rsidRPr="00765AF0">
        <w:rPr>
          <w:sz w:val="24"/>
          <w:szCs w:val="24"/>
          <w:lang w:val="tr-TR"/>
        </w:rPr>
        <w:t xml:space="preserve">ünü yalnız bırakmamış ve </w:t>
      </w:r>
      <w:r w:rsidR="00A2571A">
        <w:rPr>
          <w:sz w:val="24"/>
          <w:szCs w:val="24"/>
          <w:lang w:val="tr-TR"/>
        </w:rPr>
        <w:t>âyet</w:t>
      </w:r>
      <w:r w:rsidRPr="00765AF0">
        <w:rPr>
          <w:sz w:val="24"/>
          <w:szCs w:val="24"/>
          <w:lang w:val="tr-TR"/>
        </w:rPr>
        <w:t xml:space="preserve">ler ile </w:t>
      </w:r>
      <w:r w:rsidR="00981F75">
        <w:rPr>
          <w:sz w:val="24"/>
          <w:szCs w:val="24"/>
          <w:lang w:val="tr-TR"/>
        </w:rPr>
        <w:t xml:space="preserve">onu </w:t>
      </w:r>
      <w:r w:rsidRPr="00765AF0">
        <w:rPr>
          <w:sz w:val="24"/>
          <w:szCs w:val="24"/>
          <w:lang w:val="tr-TR"/>
        </w:rPr>
        <w:t>teskin etmiştir. Yüreğini iman, ilim ve hid</w:t>
      </w:r>
      <w:r w:rsidR="00A2571A">
        <w:rPr>
          <w:sz w:val="24"/>
          <w:szCs w:val="24"/>
          <w:lang w:val="tr-TR"/>
        </w:rPr>
        <w:t>âyet</w:t>
      </w:r>
      <w:r w:rsidRPr="00765AF0">
        <w:rPr>
          <w:sz w:val="24"/>
          <w:szCs w:val="24"/>
          <w:lang w:val="tr-TR"/>
        </w:rPr>
        <w:t xml:space="preserve"> ile doldurarak ferahlatmış</w:t>
      </w:r>
      <w:r w:rsidRPr="00765AF0">
        <w:rPr>
          <w:rStyle w:val="DipnotBavurusu"/>
          <w:sz w:val="24"/>
          <w:szCs w:val="24"/>
          <w:lang w:val="tr-TR"/>
        </w:rPr>
        <w:footnoteReference w:id="248"/>
      </w:r>
      <w:r w:rsidRPr="00765AF0">
        <w:rPr>
          <w:sz w:val="24"/>
          <w:szCs w:val="24"/>
          <w:lang w:val="tr-TR"/>
        </w:rPr>
        <w:t>, belini büken yükünü hafifletmiş</w:t>
      </w:r>
      <w:r w:rsidRPr="00765AF0">
        <w:rPr>
          <w:rStyle w:val="DipnotBavurusu"/>
          <w:sz w:val="24"/>
          <w:szCs w:val="24"/>
          <w:lang w:val="tr-TR"/>
        </w:rPr>
        <w:footnoteReference w:id="249"/>
      </w:r>
      <w:r w:rsidRPr="00765AF0">
        <w:rPr>
          <w:sz w:val="24"/>
          <w:szCs w:val="24"/>
          <w:lang w:val="tr-TR"/>
        </w:rPr>
        <w:t xml:space="preserve"> ve ününü yüceltmiştir. Ayrıca her zorluğun yanında kolaylık olacağı müjdesini vermiş ve boş kaldığında hemen başka bir işe koyulmasını, yalnızca Rabbine yönelmesini emretmiştir</w:t>
      </w:r>
      <w:r w:rsidRPr="00765AF0">
        <w:rPr>
          <w:rStyle w:val="DipnotBavurusu"/>
          <w:sz w:val="24"/>
          <w:szCs w:val="24"/>
          <w:lang w:val="tr-TR"/>
        </w:rPr>
        <w:footnoteReference w:id="250"/>
      </w:r>
      <w:r w:rsidR="00981F75">
        <w:rPr>
          <w:sz w:val="24"/>
          <w:szCs w:val="24"/>
          <w:lang w:val="tr-TR"/>
        </w:rPr>
        <w:t>.</w:t>
      </w:r>
    </w:p>
    <w:p w:rsidR="005A66FE" w:rsidRPr="00765AF0" w:rsidRDefault="000F0849" w:rsidP="00055748">
      <w:pPr>
        <w:pStyle w:val="blm2"/>
        <w:outlineLvl w:val="1"/>
      </w:pPr>
      <w:bookmarkStart w:id="129" w:name="_Toc7750382"/>
      <w:bookmarkStart w:id="130" w:name="_Toc17036497"/>
      <w:r>
        <w:t>1.9</w:t>
      </w:r>
      <w:r w:rsidR="005A66FE" w:rsidRPr="00765AF0">
        <w:t xml:space="preserve">. Kevser </w:t>
      </w:r>
      <w:r w:rsidR="00A2571A">
        <w:t>Sûre</w:t>
      </w:r>
      <w:r w:rsidR="005A66FE" w:rsidRPr="00765AF0">
        <w:t>si</w:t>
      </w:r>
      <w:bookmarkEnd w:id="129"/>
      <w:r w:rsidR="00981F75">
        <w:t>’nde</w:t>
      </w:r>
      <w:r w:rsidR="00981F75" w:rsidRPr="00981F75">
        <w:t xml:space="preserve"> </w:t>
      </w:r>
      <w:r w:rsidR="00981F75">
        <w:t xml:space="preserve">Hz. </w:t>
      </w:r>
      <w:r w:rsidR="00A2571A">
        <w:t>Nebî</w:t>
      </w:r>
      <w:r w:rsidR="00981F75">
        <w:t xml:space="preserve">’nin </w:t>
      </w:r>
      <w:r w:rsidR="00A2571A">
        <w:t>Sîret</w:t>
      </w:r>
      <w:r w:rsidR="00981F75">
        <w:t>ine Yapılan Atıf</w:t>
      </w:r>
      <w:bookmarkEnd w:id="130"/>
    </w:p>
    <w:p w:rsidR="005A66FE" w:rsidRPr="00765AF0" w:rsidRDefault="005A66FE" w:rsidP="00055748">
      <w:pPr>
        <w:pStyle w:val="blm3"/>
        <w:outlineLvl w:val="2"/>
        <w:rPr>
          <w:lang w:val="tr-TR"/>
        </w:rPr>
      </w:pPr>
      <w:bookmarkStart w:id="131" w:name="_Toc7750383"/>
      <w:r w:rsidRPr="00765AF0">
        <w:rPr>
          <w:lang w:val="tr-TR"/>
        </w:rPr>
        <w:t>Sonu</w:t>
      </w:r>
      <w:r w:rsidR="00981F75">
        <w:rPr>
          <w:lang w:val="tr-TR"/>
        </w:rPr>
        <w:t xml:space="preserve">-Soyu Kesik Olan, Hz. </w:t>
      </w:r>
      <w:r w:rsidR="00A2571A">
        <w:rPr>
          <w:lang w:val="tr-TR"/>
        </w:rPr>
        <w:t>Nebî</w:t>
      </w:r>
      <w:r w:rsidR="00981F75">
        <w:rPr>
          <w:lang w:val="tr-TR"/>
        </w:rPr>
        <w:t>’ye Hınç Besleyendir (1-</w:t>
      </w:r>
      <w:r w:rsidRPr="00765AF0">
        <w:rPr>
          <w:lang w:val="tr-TR"/>
        </w:rPr>
        <w:t xml:space="preserve">4. </w:t>
      </w:r>
      <w:r w:rsidR="00A2571A">
        <w:rPr>
          <w:lang w:val="tr-TR"/>
        </w:rPr>
        <w:t>Âyet</w:t>
      </w:r>
      <w:r w:rsidRPr="00765AF0">
        <w:rPr>
          <w:lang w:val="tr-TR"/>
        </w:rPr>
        <w:t>ler )</w:t>
      </w:r>
      <w:bookmarkEnd w:id="131"/>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Farklı ihtimaller söz konusu olsa da genel kanaat</w:t>
      </w:r>
      <w:r w:rsidR="001021EA">
        <w:rPr>
          <w:sz w:val="24"/>
          <w:szCs w:val="24"/>
          <w:lang w:val="tr-TR"/>
        </w:rPr>
        <w:t>e göre,</w:t>
      </w:r>
      <w:r w:rsidRPr="00765AF0">
        <w:rPr>
          <w:sz w:val="24"/>
          <w:szCs w:val="24"/>
          <w:lang w:val="tr-TR"/>
        </w:rPr>
        <w:t xml:space="preserve"> </w:t>
      </w:r>
      <w:r w:rsidR="001021EA">
        <w:rPr>
          <w:sz w:val="24"/>
          <w:szCs w:val="24"/>
          <w:lang w:val="tr-TR"/>
        </w:rPr>
        <w:t xml:space="preserve">Kevser </w:t>
      </w:r>
      <w:r w:rsidR="00A2571A">
        <w:rPr>
          <w:sz w:val="24"/>
          <w:szCs w:val="24"/>
          <w:lang w:val="tr-TR"/>
        </w:rPr>
        <w:t>sûre</w:t>
      </w:r>
      <w:r w:rsidR="001021EA">
        <w:rPr>
          <w:sz w:val="24"/>
          <w:szCs w:val="24"/>
          <w:lang w:val="tr-TR"/>
        </w:rPr>
        <w:t>si</w:t>
      </w:r>
      <w:r w:rsidRPr="00765AF0">
        <w:rPr>
          <w:sz w:val="24"/>
          <w:szCs w:val="24"/>
          <w:lang w:val="tr-TR"/>
        </w:rPr>
        <w:t>nin Mekke’de erken dönemde indiği</w:t>
      </w:r>
      <w:r w:rsidR="001021EA">
        <w:rPr>
          <w:sz w:val="24"/>
          <w:szCs w:val="24"/>
          <w:lang w:val="tr-TR"/>
        </w:rPr>
        <w:t xml:space="preserve"> bildirilir</w:t>
      </w:r>
      <w:r w:rsidRPr="00765AF0">
        <w:rPr>
          <w:rStyle w:val="DipnotBavurusu"/>
          <w:sz w:val="24"/>
          <w:szCs w:val="24"/>
          <w:lang w:val="tr-TR"/>
        </w:rPr>
        <w:footnoteReference w:id="251"/>
      </w:r>
      <w:r w:rsidR="001021EA">
        <w:rPr>
          <w:sz w:val="24"/>
          <w:szCs w:val="24"/>
          <w:lang w:val="tr-TR"/>
        </w:rPr>
        <w:t>.</w:t>
      </w:r>
      <w:r w:rsidRPr="00765AF0">
        <w:rPr>
          <w:sz w:val="24"/>
          <w:szCs w:val="24"/>
          <w:lang w:val="tr-TR"/>
        </w:rPr>
        <w:t xml:space="preserve"> </w:t>
      </w:r>
      <w:r w:rsidR="00A2571A">
        <w:rPr>
          <w:sz w:val="24"/>
          <w:szCs w:val="24"/>
          <w:lang w:val="tr-TR"/>
        </w:rPr>
        <w:t>Sûre</w:t>
      </w:r>
      <w:r w:rsidRPr="00765AF0">
        <w:rPr>
          <w:sz w:val="24"/>
          <w:szCs w:val="24"/>
          <w:lang w:val="tr-TR"/>
        </w:rPr>
        <w:t xml:space="preserve">, sebeb-i </w:t>
      </w:r>
      <w:r w:rsidR="00A2571A">
        <w:rPr>
          <w:sz w:val="24"/>
          <w:szCs w:val="24"/>
          <w:lang w:val="tr-TR"/>
        </w:rPr>
        <w:t>nüzûl</w:t>
      </w:r>
      <w:r w:rsidRPr="00765AF0">
        <w:rPr>
          <w:sz w:val="24"/>
          <w:szCs w:val="24"/>
          <w:lang w:val="tr-TR"/>
        </w:rPr>
        <w:t>üne dair birkaç riv</w:t>
      </w:r>
      <w:r w:rsidR="00A2571A">
        <w:rPr>
          <w:sz w:val="24"/>
          <w:szCs w:val="24"/>
          <w:lang w:val="tr-TR"/>
        </w:rPr>
        <w:t>âyet</w:t>
      </w:r>
      <w:r w:rsidRPr="00765AF0">
        <w:rPr>
          <w:sz w:val="24"/>
          <w:szCs w:val="24"/>
          <w:lang w:val="tr-TR"/>
        </w:rPr>
        <w:t xml:space="preserve"> </w:t>
      </w:r>
      <w:r w:rsidRPr="00765AF0">
        <w:rPr>
          <w:sz w:val="24"/>
          <w:szCs w:val="24"/>
          <w:lang w:val="tr-TR"/>
        </w:rPr>
        <w:lastRenderedPageBreak/>
        <w:t>zikredilmekle birlikte yaygın görüşe göre</w:t>
      </w:r>
      <w:r w:rsidR="007D36D7">
        <w:rPr>
          <w:sz w:val="24"/>
          <w:szCs w:val="24"/>
          <w:lang w:val="tr-TR"/>
        </w:rPr>
        <w:t>,</w:t>
      </w:r>
      <w:r w:rsidRPr="00765AF0">
        <w:rPr>
          <w:sz w:val="24"/>
          <w:szCs w:val="24"/>
          <w:lang w:val="tr-TR"/>
        </w:rPr>
        <w:t xml:space="preserve"> </w:t>
      </w:r>
      <w:r w:rsidR="00A2571A">
        <w:rPr>
          <w:sz w:val="24"/>
          <w:szCs w:val="24"/>
          <w:lang w:val="tr-TR"/>
        </w:rPr>
        <w:t>Resul</w:t>
      </w:r>
      <w:r w:rsidR="00946784">
        <w:rPr>
          <w:sz w:val="24"/>
          <w:szCs w:val="24"/>
          <w:lang w:val="tr-TR"/>
        </w:rPr>
        <w:t>ullah’ın erkek evladı</w:t>
      </w:r>
      <w:r w:rsidR="007D36D7">
        <w:rPr>
          <w:sz w:val="24"/>
          <w:szCs w:val="24"/>
          <w:lang w:val="tr-TR"/>
        </w:rPr>
        <w:t xml:space="preserve"> vefat edince As b. Vail’in “</w:t>
      </w:r>
      <w:r w:rsidR="004E4082">
        <w:rPr>
          <w:sz w:val="24"/>
          <w:szCs w:val="24"/>
          <w:lang w:val="tr-TR"/>
        </w:rPr>
        <w:t>Muhammed’in soyu kesildi</w:t>
      </w:r>
      <w:r w:rsidRPr="00765AF0">
        <w:rPr>
          <w:sz w:val="24"/>
          <w:szCs w:val="24"/>
          <w:lang w:val="tr-TR"/>
        </w:rPr>
        <w:t>” demesi üzerine indirilmiştir</w:t>
      </w:r>
      <w:r w:rsidRPr="00765AF0">
        <w:rPr>
          <w:rStyle w:val="DipnotBavurusu"/>
          <w:sz w:val="24"/>
          <w:szCs w:val="24"/>
          <w:lang w:val="tr-TR"/>
        </w:rPr>
        <w:footnoteReference w:id="252"/>
      </w:r>
      <w:r w:rsidR="004E4082">
        <w:rPr>
          <w:sz w:val="24"/>
          <w:szCs w:val="24"/>
          <w:lang w:val="tr-TR"/>
        </w:rPr>
        <w:t>.</w:t>
      </w:r>
    </w:p>
    <w:p w:rsidR="005A66FE"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CF7F9F">
        <w:rPr>
          <w:sz w:val="24"/>
          <w:szCs w:val="24"/>
          <w:lang w:val="tr-TR"/>
        </w:rPr>
        <w:t>ullah kendisine “E</w:t>
      </w:r>
      <w:r w:rsidR="005A66FE" w:rsidRPr="00765AF0">
        <w:rPr>
          <w:sz w:val="24"/>
          <w:szCs w:val="24"/>
          <w:lang w:val="tr-TR"/>
        </w:rPr>
        <w:t>bter/ soyu kesik” denmesi neticesinde çok incindi. Bunun üzerine</w:t>
      </w:r>
      <w:r w:rsidR="007D36D7">
        <w:rPr>
          <w:sz w:val="24"/>
          <w:szCs w:val="24"/>
          <w:lang w:val="tr-TR"/>
        </w:rPr>
        <w:t>,</w:t>
      </w:r>
      <w:r w:rsidR="005A66FE" w:rsidRPr="00765AF0">
        <w:rPr>
          <w:sz w:val="24"/>
          <w:szCs w:val="24"/>
          <w:lang w:val="tr-TR"/>
        </w:rPr>
        <w:t xml:space="preserve"> Hz. </w:t>
      </w:r>
      <w:r>
        <w:rPr>
          <w:sz w:val="24"/>
          <w:szCs w:val="24"/>
          <w:lang w:val="tr-TR"/>
        </w:rPr>
        <w:t>Nebî</w:t>
      </w:r>
      <w:r w:rsidR="005A66FE" w:rsidRPr="00765AF0">
        <w:rPr>
          <w:sz w:val="24"/>
          <w:szCs w:val="24"/>
          <w:lang w:val="tr-TR"/>
        </w:rPr>
        <w:t xml:space="preserve">’ye hitap eden Kevser </w:t>
      </w:r>
      <w:r>
        <w:rPr>
          <w:sz w:val="24"/>
          <w:szCs w:val="24"/>
          <w:lang w:val="tr-TR"/>
        </w:rPr>
        <w:t>sûre</w:t>
      </w:r>
      <w:r w:rsidR="005A66FE" w:rsidRPr="00765AF0">
        <w:rPr>
          <w:sz w:val="24"/>
          <w:szCs w:val="24"/>
          <w:lang w:val="tr-TR"/>
        </w:rPr>
        <w:t xml:space="preserve">sinin </w:t>
      </w:r>
      <w:r>
        <w:rPr>
          <w:sz w:val="24"/>
          <w:szCs w:val="24"/>
          <w:lang w:val="tr-TR"/>
        </w:rPr>
        <w:t>âyet</w:t>
      </w:r>
      <w:r w:rsidR="005A66FE" w:rsidRPr="00765AF0">
        <w:rPr>
          <w:sz w:val="24"/>
          <w:szCs w:val="24"/>
          <w:lang w:val="tr-TR"/>
        </w:rPr>
        <w:t>leri</w:t>
      </w:r>
      <w:r w:rsidR="007D36D7">
        <w:rPr>
          <w:sz w:val="24"/>
          <w:szCs w:val="24"/>
          <w:lang w:val="tr-TR"/>
        </w:rPr>
        <w:t>,</w:t>
      </w:r>
      <w:r w:rsidR="004E4082">
        <w:rPr>
          <w:sz w:val="24"/>
          <w:szCs w:val="24"/>
          <w:lang w:val="tr-TR"/>
        </w:rPr>
        <w:t xml:space="preserve"> o</w:t>
      </w:r>
      <w:r w:rsidR="005A66FE" w:rsidRPr="00765AF0">
        <w:rPr>
          <w:sz w:val="24"/>
          <w:szCs w:val="24"/>
          <w:lang w:val="tr-TR"/>
        </w:rPr>
        <w:t>nun</w:t>
      </w:r>
      <w:r w:rsidR="007D36D7">
        <w:rPr>
          <w:sz w:val="24"/>
          <w:szCs w:val="24"/>
          <w:lang w:val="tr-TR"/>
        </w:rPr>
        <w:t xml:space="preserve"> üzüntüsünü gidermek için müjde </w:t>
      </w:r>
      <w:r w:rsidR="005A66FE" w:rsidRPr="00765AF0">
        <w:rPr>
          <w:sz w:val="24"/>
          <w:szCs w:val="24"/>
          <w:lang w:val="tr-TR"/>
        </w:rPr>
        <w:t xml:space="preserve">vererek </w:t>
      </w:r>
      <w:r w:rsidR="004E4082">
        <w:rPr>
          <w:sz w:val="24"/>
          <w:szCs w:val="24"/>
          <w:lang w:val="tr-TR"/>
        </w:rPr>
        <w:t>o</w:t>
      </w:r>
      <w:r w:rsidR="007D36D7">
        <w:rPr>
          <w:sz w:val="24"/>
          <w:szCs w:val="24"/>
          <w:lang w:val="tr-TR"/>
        </w:rPr>
        <w:t xml:space="preserve">nu </w:t>
      </w:r>
      <w:r w:rsidR="005A66FE" w:rsidRPr="00765AF0">
        <w:rPr>
          <w:sz w:val="24"/>
          <w:szCs w:val="24"/>
          <w:lang w:val="tr-TR"/>
        </w:rPr>
        <w:t>teskin etmiştir</w:t>
      </w:r>
      <w:r w:rsidR="005A66FE" w:rsidRPr="00765AF0">
        <w:rPr>
          <w:rStyle w:val="DipnotBavurusu"/>
          <w:sz w:val="24"/>
          <w:szCs w:val="24"/>
          <w:lang w:val="tr-TR"/>
        </w:rPr>
        <w:footnoteReference w:id="253"/>
      </w:r>
      <w:r w:rsidR="004E4082">
        <w:rPr>
          <w:sz w:val="24"/>
          <w:szCs w:val="24"/>
          <w:lang w:val="tr-TR"/>
        </w:rPr>
        <w:t>.</w:t>
      </w:r>
      <w:r w:rsidR="005A66FE" w:rsidRPr="00765AF0">
        <w:rPr>
          <w:sz w:val="24"/>
          <w:szCs w:val="24"/>
          <w:lang w:val="tr-TR"/>
        </w:rPr>
        <w:t xml:space="preserve"> </w:t>
      </w:r>
      <w:r>
        <w:rPr>
          <w:sz w:val="24"/>
          <w:szCs w:val="24"/>
          <w:lang w:val="tr-TR"/>
        </w:rPr>
        <w:t>Resul</w:t>
      </w:r>
      <w:r w:rsidR="005A66FE" w:rsidRPr="00765AF0">
        <w:rPr>
          <w:sz w:val="24"/>
          <w:szCs w:val="24"/>
          <w:lang w:val="tr-TR"/>
        </w:rPr>
        <w:t xml:space="preserve">ullah’a verilen birçok </w:t>
      </w:r>
      <w:r w:rsidR="004E4082">
        <w:rPr>
          <w:sz w:val="24"/>
          <w:szCs w:val="24"/>
          <w:lang w:val="tr-TR"/>
        </w:rPr>
        <w:t xml:space="preserve">iyilik ve </w:t>
      </w:r>
      <w:r w:rsidR="005A66FE" w:rsidRPr="00765AF0">
        <w:rPr>
          <w:sz w:val="24"/>
          <w:szCs w:val="24"/>
          <w:lang w:val="tr-TR"/>
        </w:rPr>
        <w:t>hayır</w:t>
      </w:r>
      <w:r w:rsidR="005A66FE" w:rsidRPr="00765AF0">
        <w:rPr>
          <w:rStyle w:val="DipnotBavurusu"/>
          <w:sz w:val="24"/>
          <w:szCs w:val="24"/>
          <w:lang w:val="tr-TR"/>
        </w:rPr>
        <w:footnoteReference w:id="254"/>
      </w:r>
      <w:r w:rsidR="007D36D7">
        <w:rPr>
          <w:sz w:val="24"/>
          <w:szCs w:val="24"/>
          <w:lang w:val="tr-TR"/>
        </w:rPr>
        <w:t>,</w:t>
      </w:r>
      <w:r w:rsidR="005A66FE" w:rsidRPr="00765AF0">
        <w:rPr>
          <w:sz w:val="24"/>
          <w:szCs w:val="24"/>
          <w:lang w:val="tr-TR"/>
        </w:rPr>
        <w:t xml:space="preserve"> veciz bir ifadeyle hatırlatılmış, karşılığında yalnız Allah için namaz kılarak ve kurban keserek şükrünü eda etmesi istenmiştir</w:t>
      </w:r>
      <w:r w:rsidR="005A66FE" w:rsidRPr="00765AF0">
        <w:rPr>
          <w:rStyle w:val="DipnotBavurusu"/>
          <w:sz w:val="24"/>
          <w:szCs w:val="24"/>
          <w:lang w:val="tr-TR"/>
        </w:rPr>
        <w:footnoteReference w:id="255"/>
      </w:r>
      <w:r w:rsidR="004E4082">
        <w:rPr>
          <w:sz w:val="24"/>
          <w:szCs w:val="24"/>
          <w:lang w:val="tr-TR"/>
        </w:rPr>
        <w:t>.</w:t>
      </w:r>
      <w:r w:rsidR="005A66FE" w:rsidRPr="00765AF0">
        <w:rPr>
          <w:sz w:val="24"/>
          <w:szCs w:val="24"/>
          <w:lang w:val="tr-TR"/>
        </w:rPr>
        <w:t xml:space="preserve"> </w:t>
      </w:r>
      <w:r>
        <w:rPr>
          <w:sz w:val="24"/>
          <w:szCs w:val="24"/>
          <w:lang w:val="tr-TR"/>
        </w:rPr>
        <w:t>Âyet</w:t>
      </w:r>
      <w:r w:rsidR="005A66FE" w:rsidRPr="00765AF0">
        <w:rPr>
          <w:sz w:val="24"/>
          <w:szCs w:val="24"/>
          <w:lang w:val="tr-TR"/>
        </w:rPr>
        <w:t xml:space="preserve">ler bir yandan </w:t>
      </w:r>
      <w:r>
        <w:rPr>
          <w:sz w:val="24"/>
          <w:szCs w:val="24"/>
          <w:lang w:val="tr-TR"/>
        </w:rPr>
        <w:t>Resul</w:t>
      </w:r>
      <w:r w:rsidR="005A66FE" w:rsidRPr="00765AF0">
        <w:rPr>
          <w:sz w:val="24"/>
          <w:szCs w:val="24"/>
          <w:lang w:val="tr-TR"/>
        </w:rPr>
        <w:t>ullah’ı teselli ede</w:t>
      </w:r>
      <w:r w:rsidR="004E4082">
        <w:rPr>
          <w:sz w:val="24"/>
          <w:szCs w:val="24"/>
          <w:lang w:val="tr-TR"/>
        </w:rPr>
        <w:t>rken diğer taraftan oğlunun ölümü sebebiyle o</w:t>
      </w:r>
      <w:r w:rsidR="005A66FE" w:rsidRPr="00765AF0">
        <w:rPr>
          <w:sz w:val="24"/>
          <w:szCs w:val="24"/>
          <w:lang w:val="tr-TR"/>
        </w:rPr>
        <w:t xml:space="preserve">nu üzenlere karşı cephe almış ve </w:t>
      </w:r>
      <w:r w:rsidR="00CF7F9F">
        <w:rPr>
          <w:i/>
          <w:sz w:val="24"/>
          <w:szCs w:val="24"/>
          <w:lang w:val="tr-TR"/>
        </w:rPr>
        <w:t>“</w:t>
      </w:r>
      <w:r w:rsidR="005A66FE" w:rsidRPr="00765AF0">
        <w:rPr>
          <w:i/>
          <w:sz w:val="24"/>
          <w:szCs w:val="24"/>
          <w:lang w:val="tr-TR"/>
        </w:rPr>
        <w:t>Asıl sonu kesik olan, şüphesiz sana hınç besleyendir</w:t>
      </w:r>
      <w:r w:rsidR="005A66FE" w:rsidRPr="00765AF0">
        <w:rPr>
          <w:rStyle w:val="DipnotBavurusu"/>
          <w:i/>
          <w:sz w:val="24"/>
          <w:szCs w:val="24"/>
          <w:lang w:val="tr-TR"/>
        </w:rPr>
        <w:footnoteReference w:id="256"/>
      </w:r>
      <w:r w:rsidR="004E4082">
        <w:rPr>
          <w:i/>
          <w:sz w:val="24"/>
          <w:szCs w:val="24"/>
          <w:lang w:val="tr-TR"/>
        </w:rPr>
        <w:t>.”</w:t>
      </w:r>
      <w:r w:rsidR="005A66FE" w:rsidRPr="00765AF0">
        <w:rPr>
          <w:sz w:val="24"/>
          <w:szCs w:val="24"/>
          <w:lang w:val="tr-TR"/>
        </w:rPr>
        <w:t xml:space="preserve"> diyerek o şahsı kınamış</w:t>
      </w:r>
      <w:r w:rsidR="005A66FE" w:rsidRPr="00765AF0">
        <w:rPr>
          <w:rStyle w:val="DipnotBavurusu"/>
          <w:sz w:val="24"/>
          <w:szCs w:val="24"/>
          <w:lang w:val="tr-TR"/>
        </w:rPr>
        <w:footnoteReference w:id="257"/>
      </w:r>
      <w:r w:rsidR="005A66FE" w:rsidRPr="00765AF0">
        <w:rPr>
          <w:sz w:val="24"/>
          <w:szCs w:val="24"/>
          <w:lang w:val="tr-TR"/>
        </w:rPr>
        <w:t xml:space="preserve">, </w:t>
      </w:r>
      <w:r w:rsidR="004E4082">
        <w:rPr>
          <w:sz w:val="24"/>
          <w:szCs w:val="24"/>
          <w:lang w:val="tr-TR"/>
        </w:rPr>
        <w:t xml:space="preserve">gerçekte onun, </w:t>
      </w:r>
      <w:r w:rsidR="005A66FE" w:rsidRPr="00765AF0">
        <w:rPr>
          <w:sz w:val="24"/>
          <w:szCs w:val="24"/>
          <w:lang w:val="tr-TR"/>
        </w:rPr>
        <w:t>hayırdan yoksun olduğunu bildirmiştir</w:t>
      </w:r>
      <w:r w:rsidR="005A66FE" w:rsidRPr="00765AF0">
        <w:rPr>
          <w:rStyle w:val="DipnotBavurusu"/>
          <w:sz w:val="24"/>
          <w:szCs w:val="24"/>
          <w:lang w:val="tr-TR"/>
        </w:rPr>
        <w:footnoteReference w:id="258"/>
      </w:r>
      <w:r w:rsidR="004E4082">
        <w:rPr>
          <w:sz w:val="24"/>
          <w:szCs w:val="24"/>
          <w:lang w:val="tr-TR"/>
        </w:rPr>
        <w:t>.</w:t>
      </w:r>
    </w:p>
    <w:p w:rsidR="004E4082" w:rsidRPr="00765AF0" w:rsidRDefault="004E4082" w:rsidP="00EF7888">
      <w:pPr>
        <w:widowControl/>
        <w:spacing w:before="100" w:beforeAutospacing="1" w:after="100" w:afterAutospacing="1" w:line="360" w:lineRule="auto"/>
        <w:ind w:firstLine="709"/>
        <w:contextualSpacing/>
        <w:jc w:val="both"/>
        <w:rPr>
          <w:b/>
          <w:sz w:val="24"/>
          <w:szCs w:val="24"/>
          <w:lang w:val="tr-TR"/>
        </w:rPr>
      </w:pPr>
      <w:r>
        <w:rPr>
          <w:sz w:val="24"/>
          <w:szCs w:val="24"/>
          <w:lang w:val="tr-TR"/>
        </w:rPr>
        <w:t xml:space="preserve">Kevser </w:t>
      </w:r>
      <w:r w:rsidR="00A2571A">
        <w:rPr>
          <w:sz w:val="24"/>
          <w:szCs w:val="24"/>
          <w:lang w:val="tr-TR"/>
        </w:rPr>
        <w:t>sûre</w:t>
      </w:r>
      <w:r>
        <w:rPr>
          <w:sz w:val="24"/>
          <w:szCs w:val="24"/>
          <w:lang w:val="tr-TR"/>
        </w:rPr>
        <w:t xml:space="preserve">sinde 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 kapsamında, onun yaşadığı bazı zorluklar üzerinden kesitler sunulmuştur. Hz. </w:t>
      </w:r>
      <w:r w:rsidR="00A2571A">
        <w:rPr>
          <w:sz w:val="24"/>
          <w:szCs w:val="24"/>
          <w:lang w:val="tr-TR"/>
        </w:rPr>
        <w:t>Nebî</w:t>
      </w:r>
      <w:r>
        <w:rPr>
          <w:sz w:val="24"/>
          <w:szCs w:val="24"/>
          <w:lang w:val="tr-TR"/>
        </w:rPr>
        <w:t>’nin İslam davetini sunduğu Mekkeli müşrikler, elçinin doğan erkek çocuklarının yaşamam</w:t>
      </w:r>
      <w:r w:rsidR="000F62EB">
        <w:rPr>
          <w:sz w:val="24"/>
          <w:szCs w:val="24"/>
          <w:lang w:val="tr-TR"/>
        </w:rPr>
        <w:t>a</w:t>
      </w:r>
      <w:r>
        <w:rPr>
          <w:sz w:val="24"/>
          <w:szCs w:val="24"/>
          <w:lang w:val="tr-TR"/>
        </w:rPr>
        <w:t xml:space="preserve">sını, onun davetinin geçersizliğine yormuşlar ve onlar, soyunu devam ettirecek erkek evladı olmayan kimsenin davetinin kabul edilmeyeceği zehabına kapılmışlardır. </w:t>
      </w:r>
      <w:r w:rsidR="00942B3E">
        <w:rPr>
          <w:sz w:val="24"/>
          <w:szCs w:val="24"/>
          <w:lang w:val="tr-TR"/>
        </w:rPr>
        <w:t xml:space="preserve">Bu doğrultuda müşrikler, Hz. </w:t>
      </w:r>
      <w:r w:rsidR="00A2571A">
        <w:rPr>
          <w:sz w:val="24"/>
          <w:szCs w:val="24"/>
          <w:lang w:val="tr-TR"/>
        </w:rPr>
        <w:t>Nebî</w:t>
      </w:r>
      <w:r w:rsidR="00942B3E">
        <w:rPr>
          <w:sz w:val="24"/>
          <w:szCs w:val="24"/>
          <w:lang w:val="tr-TR"/>
        </w:rPr>
        <w:t>’yi</w:t>
      </w:r>
      <w:r>
        <w:rPr>
          <w:sz w:val="24"/>
          <w:szCs w:val="24"/>
          <w:lang w:val="tr-TR"/>
        </w:rPr>
        <w:t xml:space="preserve"> </w:t>
      </w:r>
      <w:r w:rsidR="00942B3E">
        <w:rPr>
          <w:sz w:val="24"/>
          <w:szCs w:val="24"/>
          <w:lang w:val="tr-TR"/>
        </w:rPr>
        <w:t>hedef almışlar ve onu üzen ifadeler serdetmişlerdir. Yüce Allah, bu durumu görmezden gelmemiş ve elçisinin üzülmemesi</w:t>
      </w:r>
      <w:r>
        <w:rPr>
          <w:sz w:val="24"/>
          <w:szCs w:val="24"/>
          <w:lang w:val="tr-TR"/>
        </w:rPr>
        <w:t xml:space="preserve"> </w:t>
      </w:r>
      <w:r w:rsidR="00942B3E">
        <w:rPr>
          <w:sz w:val="24"/>
          <w:szCs w:val="24"/>
          <w:lang w:val="tr-TR"/>
        </w:rPr>
        <w:t xml:space="preserve">için vahiy inzal ederek onu teselli etmiştir. </w:t>
      </w:r>
      <w:r w:rsidR="00A2571A">
        <w:rPr>
          <w:sz w:val="24"/>
          <w:szCs w:val="24"/>
          <w:lang w:val="tr-TR"/>
        </w:rPr>
        <w:t>Kur’ân</w:t>
      </w:r>
      <w:r w:rsidR="00942B3E">
        <w:rPr>
          <w:sz w:val="24"/>
          <w:szCs w:val="24"/>
          <w:lang w:val="tr-TR"/>
        </w:rPr>
        <w:t xml:space="preserve">’ın siyer anlatımında Hz. </w:t>
      </w:r>
      <w:r w:rsidR="00A2571A">
        <w:rPr>
          <w:sz w:val="24"/>
          <w:szCs w:val="24"/>
          <w:lang w:val="tr-TR"/>
        </w:rPr>
        <w:t>Nebî</w:t>
      </w:r>
      <w:r w:rsidR="00942B3E">
        <w:rPr>
          <w:sz w:val="24"/>
          <w:szCs w:val="24"/>
          <w:lang w:val="tr-TR"/>
        </w:rPr>
        <w:t xml:space="preserve">’ye yönelik teselli ifadeleri çokça yer almaktadır. </w:t>
      </w:r>
    </w:p>
    <w:p w:rsidR="005A66FE" w:rsidRPr="00765AF0" w:rsidRDefault="000F0849" w:rsidP="00055748">
      <w:pPr>
        <w:pStyle w:val="blm2"/>
        <w:outlineLvl w:val="1"/>
      </w:pPr>
      <w:bookmarkStart w:id="132" w:name="_Toc7750384"/>
      <w:bookmarkStart w:id="133" w:name="_Toc17036498"/>
      <w:r>
        <w:t>1.10</w:t>
      </w:r>
      <w:r w:rsidR="00055748" w:rsidRPr="00765AF0">
        <w:t xml:space="preserve">. </w:t>
      </w:r>
      <w:r w:rsidR="00563F38">
        <w:t>Kâfirûn</w:t>
      </w:r>
      <w:r w:rsidR="005A66FE" w:rsidRPr="00765AF0">
        <w:t xml:space="preserve"> </w:t>
      </w:r>
      <w:r w:rsidR="00A2571A">
        <w:t>Sûre</w:t>
      </w:r>
      <w:r w:rsidR="005A66FE" w:rsidRPr="00765AF0">
        <w:t>si</w:t>
      </w:r>
      <w:bookmarkEnd w:id="132"/>
      <w:r w:rsidR="00942B3E">
        <w:t>’nde</w:t>
      </w:r>
      <w:r w:rsidR="00942B3E" w:rsidRPr="00942B3E">
        <w:t xml:space="preserve"> </w:t>
      </w:r>
      <w:r w:rsidR="00942B3E">
        <w:t xml:space="preserve">Hz. </w:t>
      </w:r>
      <w:r w:rsidR="00A2571A">
        <w:t>Nebî</w:t>
      </w:r>
      <w:r w:rsidR="00942B3E">
        <w:t xml:space="preserve">’nin </w:t>
      </w:r>
      <w:r w:rsidR="00A2571A">
        <w:t>Sîret</w:t>
      </w:r>
      <w:r w:rsidR="00942B3E">
        <w:t>ine Yapılan Atıf</w:t>
      </w:r>
      <w:bookmarkEnd w:id="133"/>
    </w:p>
    <w:p w:rsidR="005A66FE" w:rsidRPr="00765AF0" w:rsidRDefault="00942B3E" w:rsidP="00055748">
      <w:pPr>
        <w:pStyle w:val="blm3"/>
        <w:outlineLvl w:val="2"/>
        <w:rPr>
          <w:lang w:val="tr-TR"/>
        </w:rPr>
      </w:pPr>
      <w:bookmarkStart w:id="134" w:name="_Toc7750385"/>
      <w:r>
        <w:rPr>
          <w:lang w:val="tr-TR"/>
        </w:rPr>
        <w:t>Herkesin Dini Kendinedir ( 1-</w:t>
      </w:r>
      <w:r w:rsidR="005A66FE" w:rsidRPr="00765AF0">
        <w:rPr>
          <w:lang w:val="tr-TR"/>
        </w:rPr>
        <w:t xml:space="preserve">6. </w:t>
      </w:r>
      <w:r w:rsidR="00A2571A">
        <w:rPr>
          <w:lang w:val="tr-TR"/>
        </w:rPr>
        <w:t>Âyet</w:t>
      </w:r>
      <w:r w:rsidR="005A66FE" w:rsidRPr="00765AF0">
        <w:rPr>
          <w:lang w:val="tr-TR"/>
        </w:rPr>
        <w:t>ler )</w:t>
      </w:r>
      <w:bookmarkEnd w:id="134"/>
    </w:p>
    <w:p w:rsidR="00145B31" w:rsidRDefault="00563F3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Kâfirûn</w:t>
      </w:r>
      <w:r w:rsidR="00145B31">
        <w:rPr>
          <w:sz w:val="24"/>
          <w:szCs w:val="24"/>
          <w:lang w:val="tr-TR"/>
        </w:rPr>
        <w:t xml:space="preserve"> </w:t>
      </w:r>
      <w:r w:rsidR="00A2571A">
        <w:rPr>
          <w:sz w:val="24"/>
          <w:szCs w:val="24"/>
          <w:lang w:val="tr-TR"/>
        </w:rPr>
        <w:t>sûre</w:t>
      </w:r>
      <w:r w:rsidR="00145B31">
        <w:rPr>
          <w:sz w:val="24"/>
          <w:szCs w:val="24"/>
          <w:lang w:val="tr-TR"/>
        </w:rPr>
        <w:t xml:space="preserve">sinde Hz. </w:t>
      </w:r>
      <w:r w:rsidR="00A2571A">
        <w:rPr>
          <w:sz w:val="24"/>
          <w:szCs w:val="24"/>
          <w:lang w:val="tr-TR"/>
        </w:rPr>
        <w:t>Nebî</w:t>
      </w:r>
      <w:r w:rsidR="00145B31">
        <w:rPr>
          <w:sz w:val="24"/>
          <w:szCs w:val="24"/>
          <w:lang w:val="tr-TR"/>
        </w:rPr>
        <w:t xml:space="preserve">’nin </w:t>
      </w:r>
      <w:r w:rsidR="00A2571A">
        <w:rPr>
          <w:sz w:val="24"/>
          <w:szCs w:val="24"/>
          <w:lang w:val="tr-TR"/>
        </w:rPr>
        <w:t>sîret</w:t>
      </w:r>
      <w:r w:rsidR="00145B31">
        <w:rPr>
          <w:sz w:val="24"/>
          <w:szCs w:val="24"/>
          <w:lang w:val="tr-TR"/>
        </w:rPr>
        <w:t xml:space="preserve">ine, onun müşriklerle olan mücadelesi ve tebliğ görevi çerçevesinde yer verilmektedir. Buna göre </w:t>
      </w:r>
      <w:r w:rsidR="00A2571A">
        <w:rPr>
          <w:sz w:val="24"/>
          <w:szCs w:val="24"/>
          <w:lang w:val="tr-TR"/>
        </w:rPr>
        <w:t>sûre</w:t>
      </w:r>
      <w:r w:rsidR="00145B31">
        <w:rPr>
          <w:sz w:val="24"/>
          <w:szCs w:val="24"/>
          <w:lang w:val="tr-TR"/>
        </w:rPr>
        <w:t xml:space="preserve">de Hz. </w:t>
      </w:r>
      <w:r w:rsidR="00A2571A">
        <w:rPr>
          <w:sz w:val="24"/>
          <w:szCs w:val="24"/>
          <w:lang w:val="tr-TR"/>
        </w:rPr>
        <w:t>Nebî</w:t>
      </w:r>
      <w:r w:rsidR="00145B31">
        <w:rPr>
          <w:sz w:val="24"/>
          <w:szCs w:val="24"/>
          <w:lang w:val="tr-TR"/>
        </w:rPr>
        <w:t xml:space="preserve">’ye, müşriklerle uzlaşmanın mümkün olmadığı, din üzerinden herhangi bir pazarlığın söz konusu </w:t>
      </w:r>
      <w:r w:rsidR="00145B31">
        <w:rPr>
          <w:sz w:val="24"/>
          <w:szCs w:val="24"/>
          <w:lang w:val="tr-TR"/>
        </w:rPr>
        <w:lastRenderedPageBreak/>
        <w:t>olamayacağı ve Allah’ın tekliği meselesinin tartışılmaz bir hakikat olduğu öğretilmektedir. Aynı zamanda bu durum, İslam davetçilerine örneklik teşkil etmektedir.</w:t>
      </w:r>
    </w:p>
    <w:p w:rsidR="005A66FE" w:rsidRPr="00765AF0" w:rsidRDefault="00A2571A" w:rsidP="00EF7888">
      <w:pPr>
        <w:widowControl/>
        <w:spacing w:before="100" w:beforeAutospacing="1" w:after="100" w:afterAutospacing="1" w:line="360" w:lineRule="auto"/>
        <w:ind w:firstLine="709"/>
        <w:contextualSpacing/>
        <w:jc w:val="both"/>
        <w:rPr>
          <w:b/>
          <w:sz w:val="24"/>
          <w:szCs w:val="24"/>
          <w:lang w:val="tr-TR"/>
        </w:rPr>
      </w:pPr>
      <w:r>
        <w:rPr>
          <w:sz w:val="24"/>
          <w:szCs w:val="24"/>
          <w:lang w:val="tr-TR"/>
        </w:rPr>
        <w:t>Sûre</w:t>
      </w:r>
      <w:r w:rsidR="00145B31">
        <w:rPr>
          <w:sz w:val="24"/>
          <w:szCs w:val="24"/>
          <w:lang w:val="tr-TR"/>
        </w:rPr>
        <w:t>y</w:t>
      </w:r>
      <w:r w:rsidR="005A66FE" w:rsidRPr="00765AF0">
        <w:rPr>
          <w:sz w:val="24"/>
          <w:szCs w:val="24"/>
          <w:lang w:val="tr-TR"/>
        </w:rPr>
        <w:t xml:space="preserve">le ilgili sebeb-i </w:t>
      </w:r>
      <w:r>
        <w:rPr>
          <w:sz w:val="24"/>
          <w:szCs w:val="24"/>
          <w:lang w:val="tr-TR"/>
        </w:rPr>
        <w:t>nüzûl</w:t>
      </w:r>
      <w:r w:rsidR="005A66FE" w:rsidRPr="00765AF0">
        <w:rPr>
          <w:sz w:val="24"/>
          <w:szCs w:val="24"/>
          <w:lang w:val="tr-TR"/>
        </w:rPr>
        <w:t xml:space="preserve"> riv</w:t>
      </w:r>
      <w:r>
        <w:rPr>
          <w:sz w:val="24"/>
          <w:szCs w:val="24"/>
          <w:lang w:val="tr-TR"/>
        </w:rPr>
        <w:t>âyet</w:t>
      </w:r>
      <w:r w:rsidR="005A66FE" w:rsidRPr="00765AF0">
        <w:rPr>
          <w:sz w:val="24"/>
          <w:szCs w:val="24"/>
          <w:lang w:val="tr-TR"/>
        </w:rPr>
        <w:t xml:space="preserve">leri, Mekkeli müşriklerin Hz. Muhammed’e uzlaşma teklifinde bulunduklarını bildirmektedir. </w:t>
      </w:r>
      <w:r>
        <w:rPr>
          <w:sz w:val="24"/>
          <w:szCs w:val="24"/>
          <w:lang w:val="tr-TR"/>
        </w:rPr>
        <w:t>Sûre</w:t>
      </w:r>
      <w:r w:rsidR="00145B31">
        <w:rPr>
          <w:sz w:val="24"/>
          <w:szCs w:val="24"/>
          <w:lang w:val="tr-TR"/>
        </w:rPr>
        <w:t xml:space="preserve">nin, </w:t>
      </w:r>
      <w:r w:rsidR="005A66FE" w:rsidRPr="00765AF0">
        <w:rPr>
          <w:sz w:val="24"/>
          <w:szCs w:val="24"/>
          <w:lang w:val="tr-TR"/>
        </w:rPr>
        <w:t>Kureyşli bir grup hakkında indiği söylenmektedir. B</w:t>
      </w:r>
      <w:r w:rsidR="00CF7F9F">
        <w:rPr>
          <w:sz w:val="24"/>
          <w:szCs w:val="24"/>
          <w:lang w:val="tr-TR"/>
        </w:rPr>
        <w:t>u topluluk</w:t>
      </w:r>
      <w:r w:rsidR="00145B31">
        <w:rPr>
          <w:sz w:val="24"/>
          <w:szCs w:val="24"/>
          <w:lang w:val="tr-TR"/>
        </w:rPr>
        <w:t>,</w:t>
      </w:r>
      <w:r w:rsidR="00CF7F9F">
        <w:rPr>
          <w:sz w:val="24"/>
          <w:szCs w:val="24"/>
          <w:lang w:val="tr-TR"/>
        </w:rPr>
        <w:t xml:space="preserve"> Hz. </w:t>
      </w:r>
      <w:r>
        <w:rPr>
          <w:sz w:val="24"/>
          <w:szCs w:val="24"/>
          <w:lang w:val="tr-TR"/>
        </w:rPr>
        <w:t>Nebî</w:t>
      </w:r>
      <w:r w:rsidR="00CF7F9F">
        <w:rPr>
          <w:sz w:val="24"/>
          <w:szCs w:val="24"/>
          <w:lang w:val="tr-TR"/>
        </w:rPr>
        <w:t>’ye gidip “</w:t>
      </w:r>
      <w:r w:rsidR="005A66FE" w:rsidRPr="00765AF0">
        <w:rPr>
          <w:sz w:val="24"/>
          <w:szCs w:val="24"/>
          <w:lang w:val="tr-TR"/>
        </w:rPr>
        <w:t>Ey Muhammed! Hadi sen bizim dinimize itaat et, biz de senin dinine tabi olalım. Bir yıl sen bizim ilahlarımıza kulluk et, bir sene de biz senin ilahına ibadet edelim. Bunun neticesinde, eğer senin getirdiğin bizim sahip olduğumuzdan daha hayırlı ise biz sana ortak oluruz ve ondan nasibimizi</w:t>
      </w:r>
      <w:r w:rsidR="00145B31">
        <w:rPr>
          <w:sz w:val="24"/>
          <w:szCs w:val="24"/>
          <w:lang w:val="tr-TR"/>
        </w:rPr>
        <w:t xml:space="preserve"> alırız.</w:t>
      </w:r>
      <w:r w:rsidR="005A66FE" w:rsidRPr="00765AF0">
        <w:rPr>
          <w:sz w:val="24"/>
          <w:szCs w:val="24"/>
          <w:lang w:val="tr-TR"/>
        </w:rPr>
        <w:t xml:space="preserve"> </w:t>
      </w:r>
      <w:r w:rsidR="00145B31">
        <w:rPr>
          <w:sz w:val="24"/>
          <w:szCs w:val="24"/>
          <w:lang w:val="tr-TR"/>
        </w:rPr>
        <w:t xml:space="preserve">Yok, </w:t>
      </w:r>
      <w:r w:rsidR="005A66FE" w:rsidRPr="00765AF0">
        <w:rPr>
          <w:sz w:val="24"/>
          <w:szCs w:val="24"/>
          <w:lang w:val="tr-TR"/>
        </w:rPr>
        <w:t xml:space="preserve">eğer bizimki senin sahip olduğundan daha hayırlı ise bu durumda sen bize ortak olursun ve ondan payını </w:t>
      </w:r>
      <w:r w:rsidR="00CF7F9F">
        <w:rPr>
          <w:sz w:val="24"/>
          <w:szCs w:val="24"/>
          <w:lang w:val="tr-TR"/>
        </w:rPr>
        <w:t>alırsın.” dedi</w:t>
      </w:r>
      <w:r w:rsidR="00AD0CDC">
        <w:rPr>
          <w:sz w:val="24"/>
          <w:szCs w:val="24"/>
          <w:lang w:val="tr-TR"/>
        </w:rPr>
        <w:t>ler</w:t>
      </w:r>
      <w:r w:rsidR="00CF7F9F">
        <w:rPr>
          <w:sz w:val="24"/>
          <w:szCs w:val="24"/>
          <w:lang w:val="tr-TR"/>
        </w:rPr>
        <w:t xml:space="preserve">. </w:t>
      </w:r>
      <w:r>
        <w:rPr>
          <w:sz w:val="24"/>
          <w:szCs w:val="24"/>
          <w:lang w:val="tr-TR"/>
        </w:rPr>
        <w:t>Resul</w:t>
      </w:r>
      <w:r w:rsidR="00CF7F9F">
        <w:rPr>
          <w:sz w:val="24"/>
          <w:szCs w:val="24"/>
          <w:lang w:val="tr-TR"/>
        </w:rPr>
        <w:t>ullah da “</w:t>
      </w:r>
      <w:r w:rsidR="005A66FE" w:rsidRPr="00765AF0">
        <w:rPr>
          <w:sz w:val="24"/>
          <w:szCs w:val="24"/>
          <w:lang w:val="tr-TR"/>
        </w:rPr>
        <w:t>Bir şeyi O’na ortak koşmaktan Allah’a sığınırı</w:t>
      </w:r>
      <w:r w:rsidR="00CF7F9F">
        <w:rPr>
          <w:sz w:val="24"/>
          <w:szCs w:val="24"/>
          <w:lang w:val="tr-TR"/>
        </w:rPr>
        <w:t>m.</w:t>
      </w:r>
      <w:r w:rsidR="005A66FE" w:rsidRPr="00765AF0">
        <w:rPr>
          <w:sz w:val="24"/>
          <w:szCs w:val="24"/>
          <w:lang w:val="tr-TR"/>
        </w:rPr>
        <w:t>” diyerek karşılık verdi. Bu olay üzerine Yü</w:t>
      </w:r>
      <w:r w:rsidR="00AD0CDC">
        <w:rPr>
          <w:sz w:val="24"/>
          <w:szCs w:val="24"/>
          <w:lang w:val="tr-TR"/>
        </w:rPr>
        <w:t xml:space="preserve">ce Allah baştan sona kadar </w:t>
      </w:r>
      <w:r w:rsidR="00563F38">
        <w:rPr>
          <w:sz w:val="24"/>
          <w:szCs w:val="24"/>
          <w:lang w:val="tr-TR"/>
        </w:rPr>
        <w:t>Kâfirûn</w:t>
      </w:r>
      <w:r w:rsidR="00AD0CDC">
        <w:rPr>
          <w:sz w:val="24"/>
          <w:szCs w:val="24"/>
          <w:lang w:val="tr-TR"/>
        </w:rPr>
        <w:t xml:space="preserve"> </w:t>
      </w:r>
      <w:r>
        <w:rPr>
          <w:sz w:val="24"/>
          <w:szCs w:val="24"/>
          <w:lang w:val="tr-TR"/>
        </w:rPr>
        <w:t>sûre</w:t>
      </w:r>
      <w:r w:rsidR="00AD0CDC">
        <w:rPr>
          <w:sz w:val="24"/>
          <w:szCs w:val="24"/>
          <w:lang w:val="tr-TR"/>
        </w:rPr>
        <w:t>s</w:t>
      </w:r>
      <w:r w:rsidR="005A66FE" w:rsidRPr="00765AF0">
        <w:rPr>
          <w:sz w:val="24"/>
          <w:szCs w:val="24"/>
          <w:lang w:val="tr-TR"/>
        </w:rPr>
        <w:t>i</w:t>
      </w:r>
      <w:r w:rsidR="00AD0CDC">
        <w:rPr>
          <w:sz w:val="24"/>
          <w:szCs w:val="24"/>
          <w:lang w:val="tr-TR"/>
        </w:rPr>
        <w:t>ni</w:t>
      </w:r>
      <w:r w:rsidR="005A66FE" w:rsidRPr="00765AF0">
        <w:rPr>
          <w:sz w:val="24"/>
          <w:szCs w:val="24"/>
          <w:lang w:val="tr-TR"/>
        </w:rPr>
        <w:t xml:space="preserve"> indirdi. </w:t>
      </w:r>
      <w:r>
        <w:rPr>
          <w:sz w:val="24"/>
          <w:szCs w:val="24"/>
          <w:lang w:val="tr-TR"/>
        </w:rPr>
        <w:t>Sûre</w:t>
      </w:r>
      <w:r w:rsidR="005A66FE" w:rsidRPr="00765AF0">
        <w:rPr>
          <w:sz w:val="24"/>
          <w:szCs w:val="24"/>
          <w:lang w:val="tr-TR"/>
        </w:rPr>
        <w:t xml:space="preserve">nin inzalinden sonra </w:t>
      </w:r>
      <w:r>
        <w:rPr>
          <w:sz w:val="24"/>
          <w:szCs w:val="24"/>
          <w:lang w:val="tr-TR"/>
        </w:rPr>
        <w:t>Resul</w:t>
      </w:r>
      <w:r w:rsidR="005A66FE" w:rsidRPr="00765AF0">
        <w:rPr>
          <w:sz w:val="24"/>
          <w:szCs w:val="24"/>
          <w:lang w:val="tr-TR"/>
        </w:rPr>
        <w:t>ullah erken bir</w:t>
      </w:r>
      <w:r w:rsidR="00AD0CDC">
        <w:rPr>
          <w:sz w:val="24"/>
          <w:szCs w:val="24"/>
          <w:lang w:val="tr-TR"/>
        </w:rPr>
        <w:t xml:space="preserve"> vakitte Mescid-i Haram’a gitti.</w:t>
      </w:r>
      <w:r w:rsidR="005A66FE" w:rsidRPr="00765AF0">
        <w:rPr>
          <w:sz w:val="24"/>
          <w:szCs w:val="24"/>
          <w:lang w:val="tr-TR"/>
        </w:rPr>
        <w:t xml:space="preserve"> Kureyş</w:t>
      </w:r>
      <w:r w:rsidR="00AD0CDC">
        <w:rPr>
          <w:sz w:val="24"/>
          <w:szCs w:val="24"/>
          <w:lang w:val="tr-TR"/>
        </w:rPr>
        <w:t>’in ileri gelenleri de oradaydı.</w:t>
      </w:r>
      <w:r w:rsidR="005A66FE" w:rsidRPr="00765AF0">
        <w:rPr>
          <w:sz w:val="24"/>
          <w:szCs w:val="24"/>
          <w:lang w:val="tr-TR"/>
        </w:rPr>
        <w:t xml:space="preserve"> </w:t>
      </w:r>
      <w:r w:rsidR="00AD0CDC">
        <w:rPr>
          <w:sz w:val="24"/>
          <w:szCs w:val="24"/>
          <w:lang w:val="tr-TR"/>
        </w:rPr>
        <w:t xml:space="preserve">Hz. </w:t>
      </w:r>
      <w:r>
        <w:rPr>
          <w:sz w:val="24"/>
          <w:szCs w:val="24"/>
          <w:lang w:val="tr-TR"/>
        </w:rPr>
        <w:t>Nebî</w:t>
      </w:r>
      <w:r w:rsidR="00AD0CDC">
        <w:rPr>
          <w:sz w:val="24"/>
          <w:szCs w:val="24"/>
          <w:lang w:val="tr-TR"/>
        </w:rPr>
        <w:t xml:space="preserve"> onlara </w:t>
      </w:r>
      <w:r>
        <w:rPr>
          <w:sz w:val="24"/>
          <w:szCs w:val="24"/>
          <w:lang w:val="tr-TR"/>
        </w:rPr>
        <w:t>sûre</w:t>
      </w:r>
      <w:r w:rsidR="00AD0CDC">
        <w:rPr>
          <w:sz w:val="24"/>
          <w:szCs w:val="24"/>
          <w:lang w:val="tr-TR"/>
        </w:rPr>
        <w:t>yi okudu. İ</w:t>
      </w:r>
      <w:r w:rsidR="005A66FE" w:rsidRPr="00765AF0">
        <w:rPr>
          <w:sz w:val="24"/>
          <w:szCs w:val="24"/>
          <w:lang w:val="tr-TR"/>
        </w:rPr>
        <w:t xml:space="preserve">şte o zaman </w:t>
      </w:r>
      <w:r w:rsidR="00AD0CDC">
        <w:rPr>
          <w:sz w:val="24"/>
          <w:szCs w:val="24"/>
          <w:lang w:val="tr-TR"/>
        </w:rPr>
        <w:t xml:space="preserve">onların </w:t>
      </w:r>
      <w:r w:rsidR="005A66FE" w:rsidRPr="00765AF0">
        <w:rPr>
          <w:sz w:val="24"/>
          <w:szCs w:val="24"/>
          <w:lang w:val="tr-TR"/>
        </w:rPr>
        <w:t>ümitleri kırıldı</w:t>
      </w:r>
      <w:r w:rsidR="005A66FE" w:rsidRPr="00765AF0">
        <w:rPr>
          <w:rStyle w:val="DipnotBavurusu"/>
          <w:sz w:val="24"/>
          <w:szCs w:val="24"/>
          <w:lang w:val="tr-TR"/>
        </w:rPr>
        <w:footnoteReference w:id="259"/>
      </w:r>
      <w:r w:rsidR="00145B31">
        <w:rPr>
          <w:sz w:val="24"/>
          <w:szCs w:val="24"/>
          <w:lang w:val="tr-TR"/>
        </w:rPr>
        <w:t>.</w:t>
      </w:r>
    </w:p>
    <w:p w:rsidR="005A66FE" w:rsidRPr="00765AF0" w:rsidRDefault="005A66FE" w:rsidP="00055748">
      <w:pPr>
        <w:widowControl/>
        <w:spacing w:before="100" w:beforeAutospacing="1" w:after="100" w:afterAutospacing="1" w:line="360" w:lineRule="auto"/>
        <w:ind w:firstLine="708"/>
        <w:contextualSpacing/>
        <w:jc w:val="both"/>
        <w:rPr>
          <w:sz w:val="24"/>
          <w:szCs w:val="24"/>
          <w:lang w:val="tr-TR"/>
        </w:rPr>
      </w:pPr>
      <w:r w:rsidRPr="00765AF0">
        <w:rPr>
          <w:sz w:val="24"/>
          <w:szCs w:val="24"/>
          <w:lang w:val="tr-TR"/>
        </w:rPr>
        <w:t>Görülüyor ki geçim kaynakları ticaret olan Mekke</w:t>
      </w:r>
      <w:r w:rsidR="005A6DFA">
        <w:rPr>
          <w:sz w:val="24"/>
          <w:szCs w:val="24"/>
          <w:lang w:val="tr-TR"/>
        </w:rPr>
        <w:t>li müşrikler</w:t>
      </w:r>
      <w:r w:rsidR="007D36D7">
        <w:rPr>
          <w:sz w:val="24"/>
          <w:szCs w:val="24"/>
          <w:lang w:val="tr-TR"/>
        </w:rPr>
        <w:t>,</w:t>
      </w:r>
      <w:r w:rsidRPr="00765AF0">
        <w:rPr>
          <w:sz w:val="24"/>
          <w:szCs w:val="24"/>
          <w:lang w:val="tr-TR"/>
        </w:rPr>
        <w:t xml:space="preserve"> tüccar zihniyetiyle dinleri üzerinden pazarlığa girişmişler ve </w:t>
      </w:r>
      <w:r w:rsidR="00A2571A">
        <w:rPr>
          <w:sz w:val="24"/>
          <w:szCs w:val="24"/>
          <w:lang w:val="tr-TR"/>
        </w:rPr>
        <w:t>âyet</w:t>
      </w:r>
      <w:r w:rsidRPr="00765AF0">
        <w:rPr>
          <w:sz w:val="24"/>
          <w:szCs w:val="24"/>
          <w:lang w:val="tr-TR"/>
        </w:rPr>
        <w:t xml:space="preserve">lerin </w:t>
      </w:r>
      <w:r w:rsidR="00A2571A">
        <w:rPr>
          <w:sz w:val="24"/>
          <w:szCs w:val="24"/>
          <w:lang w:val="tr-TR"/>
        </w:rPr>
        <w:t>nüzûl</w:t>
      </w:r>
      <w:r w:rsidRPr="00765AF0">
        <w:rPr>
          <w:sz w:val="24"/>
          <w:szCs w:val="24"/>
          <w:lang w:val="tr-TR"/>
        </w:rPr>
        <w:t>ü neticesinde, din üzerinden böyle bir uzlaşmanın hiçbir zaman mümkün olamayacağını, tüm put çeşitlerine her türlü tapınmanın yasaklandığını öğrenmişlerdir</w:t>
      </w:r>
      <w:r w:rsidRPr="00765AF0">
        <w:rPr>
          <w:rStyle w:val="DipnotBavurusu"/>
          <w:sz w:val="24"/>
          <w:szCs w:val="24"/>
          <w:lang w:val="tr-TR"/>
        </w:rPr>
        <w:footnoteReference w:id="260"/>
      </w:r>
      <w:r w:rsidR="00AD0CDC">
        <w:rPr>
          <w:sz w:val="24"/>
          <w:szCs w:val="24"/>
          <w:lang w:val="tr-TR"/>
        </w:rPr>
        <w:t>.</w:t>
      </w:r>
      <w:r w:rsidRPr="00765AF0">
        <w:rPr>
          <w:sz w:val="24"/>
          <w:szCs w:val="24"/>
          <w:lang w:val="tr-TR"/>
        </w:rPr>
        <w:t xml:space="preserve"> Öte yandan</w:t>
      </w:r>
      <w:r w:rsidR="007D36D7">
        <w:rPr>
          <w:sz w:val="24"/>
          <w:szCs w:val="24"/>
          <w:lang w:val="tr-TR"/>
        </w:rPr>
        <w:t>,</w:t>
      </w:r>
      <w:r w:rsidRPr="00765AF0">
        <w:rPr>
          <w:sz w:val="24"/>
          <w:szCs w:val="24"/>
          <w:lang w:val="tr-TR"/>
        </w:rPr>
        <w:t xml:space="preserve"> söz konusu böyle bir anlaşmanın gerçekleşmesi neticesinde Hz. </w:t>
      </w:r>
      <w:r w:rsidR="00A2571A">
        <w:rPr>
          <w:sz w:val="24"/>
          <w:szCs w:val="24"/>
          <w:lang w:val="tr-TR"/>
        </w:rPr>
        <w:t>Resul</w:t>
      </w:r>
      <w:r w:rsidR="007D36D7">
        <w:rPr>
          <w:sz w:val="24"/>
          <w:szCs w:val="24"/>
          <w:lang w:val="tr-TR"/>
        </w:rPr>
        <w:t>,</w:t>
      </w:r>
      <w:r w:rsidRPr="00765AF0">
        <w:rPr>
          <w:sz w:val="24"/>
          <w:szCs w:val="24"/>
          <w:lang w:val="tr-TR"/>
        </w:rPr>
        <w:t xml:space="preserve"> tevhid inancından çıkmış bulunacak, kârlı taraf ise</w:t>
      </w:r>
      <w:r w:rsidR="007D36D7">
        <w:rPr>
          <w:sz w:val="24"/>
          <w:szCs w:val="24"/>
          <w:lang w:val="tr-TR"/>
        </w:rPr>
        <w:t>,</w:t>
      </w:r>
      <w:r w:rsidRPr="00765AF0">
        <w:rPr>
          <w:sz w:val="24"/>
          <w:szCs w:val="24"/>
          <w:lang w:val="tr-TR"/>
        </w:rPr>
        <w:t xml:space="preserve"> ilahlarına sadece bir yenisini eklemiş olan ve şirk inançları devam eden müşrikler olacaktı</w:t>
      </w:r>
      <w:r w:rsidRPr="00765AF0">
        <w:rPr>
          <w:rStyle w:val="DipnotBavurusu"/>
          <w:sz w:val="24"/>
          <w:szCs w:val="24"/>
          <w:lang w:val="tr-TR"/>
        </w:rPr>
        <w:footnoteReference w:id="261"/>
      </w:r>
      <w:r w:rsidR="00AD0CDC">
        <w:rPr>
          <w:sz w:val="24"/>
          <w:szCs w:val="24"/>
          <w:lang w:val="tr-TR"/>
        </w:rPr>
        <w:t>.</w:t>
      </w:r>
      <w:r w:rsidRPr="00765AF0">
        <w:rPr>
          <w:sz w:val="24"/>
          <w:szCs w:val="24"/>
          <w:lang w:val="tr-TR"/>
        </w:rPr>
        <w:t xml:space="preserve"> Zaten </w:t>
      </w:r>
      <w:r w:rsidR="00A2571A">
        <w:rPr>
          <w:sz w:val="24"/>
          <w:szCs w:val="24"/>
          <w:lang w:val="tr-TR"/>
        </w:rPr>
        <w:t>âyet</w:t>
      </w:r>
      <w:r w:rsidRPr="00765AF0">
        <w:rPr>
          <w:sz w:val="24"/>
          <w:szCs w:val="24"/>
          <w:lang w:val="tr-TR"/>
        </w:rPr>
        <w:t xml:space="preserve">ler </w:t>
      </w:r>
      <w:r w:rsidR="00A2571A">
        <w:rPr>
          <w:sz w:val="24"/>
          <w:szCs w:val="24"/>
          <w:lang w:val="tr-TR"/>
        </w:rPr>
        <w:t>Resul</w:t>
      </w:r>
      <w:r w:rsidRPr="00765AF0">
        <w:rPr>
          <w:sz w:val="24"/>
          <w:szCs w:val="24"/>
          <w:lang w:val="tr-TR"/>
        </w:rPr>
        <w:t>ullah’ı bu din pazarlığını kabul etme</w:t>
      </w:r>
      <w:r w:rsidR="00AD0CDC">
        <w:rPr>
          <w:sz w:val="24"/>
          <w:szCs w:val="24"/>
          <w:lang w:val="tr-TR"/>
        </w:rPr>
        <w:t xml:space="preserve">kten men etmiştir. Bu </w:t>
      </w:r>
      <w:r w:rsidR="00A2571A">
        <w:rPr>
          <w:sz w:val="24"/>
          <w:szCs w:val="24"/>
          <w:lang w:val="tr-TR"/>
        </w:rPr>
        <w:t>âyet</w:t>
      </w:r>
      <w:r w:rsidR="00AD0CDC">
        <w:rPr>
          <w:sz w:val="24"/>
          <w:szCs w:val="24"/>
          <w:lang w:val="tr-TR"/>
        </w:rPr>
        <w:t>lerde şöyle denilmektedir</w:t>
      </w:r>
      <w:r w:rsidRPr="00765AF0">
        <w:rPr>
          <w:sz w:val="24"/>
          <w:szCs w:val="24"/>
          <w:lang w:val="tr-TR"/>
        </w:rPr>
        <w:t>:</w:t>
      </w:r>
    </w:p>
    <w:p w:rsidR="005A66FE" w:rsidRPr="00AD0CDC" w:rsidRDefault="00CF7F9F" w:rsidP="00AD0CDC">
      <w:pPr>
        <w:widowControl/>
        <w:spacing w:before="100" w:beforeAutospacing="1" w:after="100" w:afterAutospacing="1" w:line="360" w:lineRule="auto"/>
        <w:ind w:firstLine="709"/>
        <w:contextualSpacing/>
        <w:jc w:val="both"/>
        <w:rPr>
          <w:i/>
          <w:sz w:val="24"/>
          <w:szCs w:val="24"/>
          <w:lang w:val="tr-TR"/>
        </w:rPr>
      </w:pPr>
      <w:r>
        <w:rPr>
          <w:i/>
          <w:sz w:val="24"/>
          <w:szCs w:val="24"/>
          <w:lang w:val="tr-TR"/>
        </w:rPr>
        <w:t>“(</w:t>
      </w:r>
      <w:r w:rsidR="00A2571A">
        <w:rPr>
          <w:i/>
          <w:sz w:val="24"/>
          <w:szCs w:val="24"/>
          <w:lang w:val="tr-TR"/>
        </w:rPr>
        <w:t>Resul</w:t>
      </w:r>
      <w:r>
        <w:rPr>
          <w:i/>
          <w:sz w:val="24"/>
          <w:szCs w:val="24"/>
          <w:lang w:val="tr-TR"/>
        </w:rPr>
        <w:t>üm!</w:t>
      </w:r>
      <w:r w:rsidR="005A66FE" w:rsidRPr="00765AF0">
        <w:rPr>
          <w:i/>
          <w:sz w:val="24"/>
          <w:szCs w:val="24"/>
          <w:lang w:val="tr-TR"/>
        </w:rPr>
        <w:t xml:space="preserve">) De ki: Ey </w:t>
      </w:r>
      <w:r w:rsidR="00F46DF8">
        <w:rPr>
          <w:i/>
          <w:sz w:val="24"/>
          <w:szCs w:val="24"/>
          <w:lang w:val="tr-TR"/>
        </w:rPr>
        <w:t>kâfir</w:t>
      </w:r>
      <w:r w:rsidR="005A66FE" w:rsidRPr="00765AF0">
        <w:rPr>
          <w:i/>
          <w:sz w:val="24"/>
          <w:szCs w:val="24"/>
          <w:lang w:val="tr-TR"/>
        </w:rPr>
        <w:t>ler! Ben sizin tapmakta olduklarınıza tapmam. Siz de benim taptığıma tapmıyorsunuz. Ben de sizin taptıklarınıza asla tapacak değilim. Evet, siz de benim taptığıma tapıyor değilsiniz. Sizin dinini</w:t>
      </w:r>
      <w:r>
        <w:rPr>
          <w:i/>
          <w:sz w:val="24"/>
          <w:szCs w:val="24"/>
          <w:lang w:val="tr-TR"/>
        </w:rPr>
        <w:t>z size, benim dinim de banadır</w:t>
      </w:r>
      <w:r w:rsidR="005A66FE" w:rsidRPr="00765AF0">
        <w:rPr>
          <w:rStyle w:val="DipnotBavurusu"/>
          <w:i/>
          <w:sz w:val="24"/>
          <w:szCs w:val="24"/>
          <w:lang w:val="tr-TR"/>
        </w:rPr>
        <w:footnoteReference w:id="262"/>
      </w:r>
      <w:r w:rsidR="00AD0CDC">
        <w:rPr>
          <w:i/>
          <w:sz w:val="24"/>
          <w:szCs w:val="24"/>
          <w:lang w:val="tr-TR"/>
        </w:rPr>
        <w:t xml:space="preserve">.” </w:t>
      </w:r>
      <w:r w:rsidR="005A66FE" w:rsidRPr="00765AF0">
        <w:rPr>
          <w:sz w:val="24"/>
          <w:szCs w:val="24"/>
          <w:lang w:val="tr-TR"/>
        </w:rPr>
        <w:t xml:space="preserve">Ayrıca bu </w:t>
      </w:r>
      <w:r w:rsidR="00A2571A">
        <w:rPr>
          <w:sz w:val="24"/>
          <w:szCs w:val="24"/>
          <w:lang w:val="tr-TR"/>
        </w:rPr>
        <w:t>âyet</w:t>
      </w:r>
      <w:r w:rsidR="005A66FE" w:rsidRPr="00765AF0">
        <w:rPr>
          <w:sz w:val="24"/>
          <w:szCs w:val="24"/>
          <w:lang w:val="tr-TR"/>
        </w:rPr>
        <w:t>ler</w:t>
      </w:r>
      <w:r w:rsidR="007D36D7">
        <w:rPr>
          <w:sz w:val="24"/>
          <w:szCs w:val="24"/>
          <w:lang w:val="tr-TR"/>
        </w:rPr>
        <w:t>,</w:t>
      </w:r>
      <w:r w:rsidR="005A66FE" w:rsidRPr="00765AF0">
        <w:rPr>
          <w:sz w:val="24"/>
          <w:szCs w:val="24"/>
          <w:lang w:val="tr-TR"/>
        </w:rPr>
        <w:t xml:space="preserve"> indiği dönem içerisinde mü’minlerin dinlerini yaşama konusunda </w:t>
      </w:r>
      <w:r w:rsidR="005A66FE" w:rsidRPr="00765AF0">
        <w:rPr>
          <w:sz w:val="24"/>
          <w:szCs w:val="24"/>
          <w:lang w:val="tr-TR"/>
        </w:rPr>
        <w:lastRenderedPageBreak/>
        <w:t>karşılaştıkları bir engele de işaret edebilir</w:t>
      </w:r>
      <w:r w:rsidR="005A66FE" w:rsidRPr="00765AF0">
        <w:rPr>
          <w:rStyle w:val="DipnotBavurusu"/>
          <w:sz w:val="24"/>
          <w:szCs w:val="24"/>
          <w:lang w:val="tr-TR"/>
        </w:rPr>
        <w:footnoteReference w:id="263"/>
      </w:r>
      <w:r w:rsidR="00AD0CDC">
        <w:rPr>
          <w:sz w:val="24"/>
          <w:szCs w:val="24"/>
          <w:lang w:val="tr-TR"/>
        </w:rPr>
        <w:t>.</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ler</w:t>
      </w:r>
      <w:r w:rsidR="00AD0CDC">
        <w:rPr>
          <w:sz w:val="24"/>
          <w:szCs w:val="24"/>
          <w:lang w:val="tr-TR"/>
        </w:rPr>
        <w:t xml:space="preserve"> </w:t>
      </w:r>
      <w:r w:rsidR="005A66FE" w:rsidRPr="00765AF0">
        <w:rPr>
          <w:sz w:val="24"/>
          <w:szCs w:val="24"/>
          <w:lang w:val="tr-TR"/>
        </w:rPr>
        <w:t>ise</w:t>
      </w:r>
      <w:r w:rsidR="007D36D7">
        <w:rPr>
          <w:sz w:val="24"/>
          <w:szCs w:val="24"/>
          <w:lang w:val="tr-TR"/>
        </w:rPr>
        <w:t>,</w:t>
      </w:r>
      <w:r w:rsidR="005A66FE" w:rsidRPr="00765AF0">
        <w:rPr>
          <w:sz w:val="24"/>
          <w:szCs w:val="24"/>
          <w:lang w:val="tr-TR"/>
        </w:rPr>
        <w:t xml:space="preserve"> her iki tarafın dinin</w:t>
      </w:r>
      <w:r w:rsidR="00AD0CDC">
        <w:rPr>
          <w:sz w:val="24"/>
          <w:szCs w:val="24"/>
          <w:lang w:val="tr-TR"/>
        </w:rPr>
        <w:t>de sebat etme hakkı bulunduğunu ve</w:t>
      </w:r>
      <w:r w:rsidR="005A66FE" w:rsidRPr="00765AF0">
        <w:rPr>
          <w:sz w:val="24"/>
          <w:szCs w:val="24"/>
          <w:lang w:val="tr-TR"/>
        </w:rPr>
        <w:t xml:space="preserve"> din hürriyetinin var olduğunu bildirmektedir</w:t>
      </w:r>
      <w:r w:rsidR="005A66FE" w:rsidRPr="00765AF0">
        <w:rPr>
          <w:rStyle w:val="DipnotBavurusu"/>
          <w:sz w:val="24"/>
          <w:szCs w:val="24"/>
          <w:lang w:val="tr-TR"/>
        </w:rPr>
        <w:footnoteReference w:id="264"/>
      </w:r>
      <w:r w:rsidR="00AD0CDC">
        <w:rPr>
          <w:sz w:val="24"/>
          <w:szCs w:val="24"/>
          <w:lang w:val="tr-TR"/>
        </w:rPr>
        <w:t xml:space="preserve">. Böylece Hz. </w:t>
      </w:r>
      <w:r w:rsidR="00A2571A">
        <w:rPr>
          <w:sz w:val="24"/>
          <w:szCs w:val="24"/>
          <w:lang w:val="tr-TR"/>
        </w:rPr>
        <w:t>Nebî</w:t>
      </w:r>
      <w:r w:rsidR="00AD0CDC">
        <w:rPr>
          <w:sz w:val="24"/>
          <w:szCs w:val="24"/>
          <w:lang w:val="tr-TR"/>
        </w:rPr>
        <w:t>’ye, tebliğ görevini yerine getirirken izlemesi gereken yol öğretilmektedir.</w:t>
      </w:r>
    </w:p>
    <w:p w:rsidR="005A66FE" w:rsidRPr="00765AF0" w:rsidRDefault="000F0849" w:rsidP="00055748">
      <w:pPr>
        <w:pStyle w:val="blm2"/>
        <w:outlineLvl w:val="1"/>
      </w:pPr>
      <w:bookmarkStart w:id="135" w:name="_Toc7750386"/>
      <w:bookmarkStart w:id="136" w:name="_Toc17036499"/>
      <w:r>
        <w:t>1.11</w:t>
      </w:r>
      <w:r w:rsidR="00055748" w:rsidRPr="00765AF0">
        <w:t xml:space="preserve">. </w:t>
      </w:r>
      <w:r w:rsidR="005A66FE" w:rsidRPr="00765AF0">
        <w:t xml:space="preserve">Felak </w:t>
      </w:r>
      <w:r w:rsidR="00A2571A">
        <w:t>Sûre</w:t>
      </w:r>
      <w:r w:rsidR="005A66FE" w:rsidRPr="00765AF0">
        <w:t>si</w:t>
      </w:r>
      <w:bookmarkEnd w:id="135"/>
      <w:r w:rsidR="00AD0CDC">
        <w:t>’nde</w:t>
      </w:r>
      <w:r w:rsidR="00AD0CDC" w:rsidRPr="00AD0CDC">
        <w:t xml:space="preserve"> </w:t>
      </w:r>
      <w:r w:rsidR="00AD0CDC">
        <w:t xml:space="preserve">Hz. </w:t>
      </w:r>
      <w:r w:rsidR="00A2571A">
        <w:t>Nebî</w:t>
      </w:r>
      <w:r w:rsidR="00AD0CDC">
        <w:t xml:space="preserve">’nin </w:t>
      </w:r>
      <w:r w:rsidR="00A2571A">
        <w:t>Sîret</w:t>
      </w:r>
      <w:r w:rsidR="00AD0CDC">
        <w:t>ine Yapılan Atıf</w:t>
      </w:r>
      <w:bookmarkEnd w:id="136"/>
    </w:p>
    <w:p w:rsidR="005A66FE" w:rsidRPr="00765AF0" w:rsidRDefault="003B76CC" w:rsidP="00055748">
      <w:pPr>
        <w:pStyle w:val="blm3"/>
        <w:outlineLvl w:val="2"/>
        <w:rPr>
          <w:lang w:val="tr-TR"/>
        </w:rPr>
      </w:pPr>
      <w:bookmarkStart w:id="137" w:name="_Toc7750387"/>
      <w:r>
        <w:rPr>
          <w:lang w:val="tr-TR"/>
        </w:rPr>
        <w:t xml:space="preserve">Hz. </w:t>
      </w:r>
      <w:r w:rsidR="00A2571A">
        <w:rPr>
          <w:lang w:val="tr-TR"/>
        </w:rPr>
        <w:t>Nebî</w:t>
      </w:r>
      <w:r>
        <w:rPr>
          <w:lang w:val="tr-TR"/>
        </w:rPr>
        <w:t xml:space="preserve">’den, </w:t>
      </w:r>
      <w:r w:rsidR="005A66FE" w:rsidRPr="00765AF0">
        <w:rPr>
          <w:lang w:val="tr-TR"/>
        </w:rPr>
        <w:t>Şerlerden Rabbine Sığın</w:t>
      </w:r>
      <w:r>
        <w:rPr>
          <w:lang w:val="tr-TR"/>
        </w:rPr>
        <w:t>ması İsteniyor ( 1-</w:t>
      </w:r>
      <w:r w:rsidR="005A66FE" w:rsidRPr="00765AF0">
        <w:rPr>
          <w:lang w:val="tr-TR"/>
        </w:rPr>
        <w:t xml:space="preserve">5. </w:t>
      </w:r>
      <w:r w:rsidR="00A2571A">
        <w:rPr>
          <w:lang w:val="tr-TR"/>
        </w:rPr>
        <w:t>Âyet</w:t>
      </w:r>
      <w:r w:rsidR="005A66FE" w:rsidRPr="00765AF0">
        <w:rPr>
          <w:lang w:val="tr-TR"/>
        </w:rPr>
        <w:t>ler )</w:t>
      </w:r>
      <w:bookmarkEnd w:id="137"/>
    </w:p>
    <w:p w:rsidR="003B76CC"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3B76CC">
        <w:rPr>
          <w:sz w:val="24"/>
          <w:szCs w:val="24"/>
          <w:lang w:val="tr-TR"/>
        </w:rPr>
        <w:t xml:space="preserve">’da aktarılan siyer konuları içinde, Hz. </w:t>
      </w:r>
      <w:r>
        <w:rPr>
          <w:sz w:val="24"/>
          <w:szCs w:val="24"/>
          <w:lang w:val="tr-TR"/>
        </w:rPr>
        <w:t>Nebî</w:t>
      </w:r>
      <w:r w:rsidR="003B76CC">
        <w:rPr>
          <w:sz w:val="24"/>
          <w:szCs w:val="24"/>
          <w:lang w:val="tr-TR"/>
        </w:rPr>
        <w:t xml:space="preserve">’ye yönelik emirler önemli bir yer tutmaktadır. Hem bir kul, hem de bir </w:t>
      </w:r>
      <w:r>
        <w:rPr>
          <w:sz w:val="24"/>
          <w:szCs w:val="24"/>
          <w:lang w:val="tr-TR"/>
        </w:rPr>
        <w:t>nebî</w:t>
      </w:r>
      <w:r w:rsidR="003B76CC">
        <w:rPr>
          <w:sz w:val="24"/>
          <w:szCs w:val="24"/>
          <w:lang w:val="tr-TR"/>
        </w:rPr>
        <w:t xml:space="preserve"> olması nedeniyle birçok direktif almaktadır. Bu şekilde elçi, </w:t>
      </w:r>
      <w:r>
        <w:rPr>
          <w:sz w:val="24"/>
          <w:szCs w:val="24"/>
          <w:lang w:val="tr-TR"/>
        </w:rPr>
        <w:t>âyet</w:t>
      </w:r>
      <w:r w:rsidR="003B76CC">
        <w:rPr>
          <w:sz w:val="24"/>
          <w:szCs w:val="24"/>
          <w:lang w:val="tr-TR"/>
        </w:rPr>
        <w:t xml:space="preserve">lerle eğitilmektedir. Felak </w:t>
      </w:r>
      <w:r>
        <w:rPr>
          <w:sz w:val="24"/>
          <w:szCs w:val="24"/>
          <w:lang w:val="tr-TR"/>
        </w:rPr>
        <w:t>sûre</w:t>
      </w:r>
      <w:r w:rsidR="003B76CC">
        <w:rPr>
          <w:sz w:val="24"/>
          <w:szCs w:val="24"/>
          <w:lang w:val="tr-TR"/>
        </w:rPr>
        <w:t xml:space="preserve">si bu minvalde bir içeriğe sahiptir ve Hz. </w:t>
      </w:r>
      <w:r>
        <w:rPr>
          <w:sz w:val="24"/>
          <w:szCs w:val="24"/>
          <w:lang w:val="tr-TR"/>
        </w:rPr>
        <w:t>Nebî</w:t>
      </w:r>
      <w:r w:rsidR="003B76CC">
        <w:rPr>
          <w:sz w:val="24"/>
          <w:szCs w:val="24"/>
          <w:lang w:val="tr-TR"/>
        </w:rPr>
        <w:t>’ye, kötülüklerle karşılaştığında yapması gerekenleri öğretmektedir.</w:t>
      </w:r>
    </w:p>
    <w:p w:rsidR="005A66FE" w:rsidRPr="00765AF0" w:rsidRDefault="003B76C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Felak </w:t>
      </w:r>
      <w:r w:rsidR="00A2571A">
        <w:rPr>
          <w:sz w:val="24"/>
          <w:szCs w:val="24"/>
          <w:lang w:val="tr-TR"/>
        </w:rPr>
        <w:t>sûre</w:t>
      </w:r>
      <w:r>
        <w:rPr>
          <w:sz w:val="24"/>
          <w:szCs w:val="24"/>
          <w:lang w:val="tr-TR"/>
        </w:rPr>
        <w:t>si</w:t>
      </w:r>
      <w:r w:rsidR="005A66FE" w:rsidRPr="00765AF0">
        <w:rPr>
          <w:sz w:val="24"/>
          <w:szCs w:val="24"/>
          <w:lang w:val="tr-TR"/>
        </w:rPr>
        <w:t xml:space="preserve">nin nerede indiği meselesi ihtilaflıdır. </w:t>
      </w:r>
      <w:r w:rsidR="00A2571A">
        <w:rPr>
          <w:sz w:val="24"/>
          <w:szCs w:val="24"/>
          <w:lang w:val="tr-TR"/>
        </w:rPr>
        <w:t>Sûre</w:t>
      </w:r>
      <w:r>
        <w:rPr>
          <w:sz w:val="24"/>
          <w:szCs w:val="24"/>
          <w:lang w:val="tr-TR"/>
        </w:rPr>
        <w:t xml:space="preserve">nin </w:t>
      </w:r>
      <w:r w:rsidR="005A66FE" w:rsidRPr="00765AF0">
        <w:rPr>
          <w:sz w:val="24"/>
          <w:szCs w:val="24"/>
          <w:lang w:val="tr-TR"/>
        </w:rPr>
        <w:t>Hz. Muhammed’e sihir yapılması netices</w:t>
      </w:r>
      <w:r>
        <w:rPr>
          <w:sz w:val="24"/>
          <w:szCs w:val="24"/>
          <w:lang w:val="tr-TR"/>
        </w:rPr>
        <w:t>inde vahyedildiği zikredilmekte</w:t>
      </w:r>
      <w:r w:rsidR="005A66FE" w:rsidRPr="00765AF0">
        <w:rPr>
          <w:sz w:val="24"/>
          <w:szCs w:val="24"/>
          <w:lang w:val="tr-TR"/>
        </w:rPr>
        <w:t xml:space="preserve"> </w:t>
      </w:r>
      <w:r>
        <w:rPr>
          <w:sz w:val="24"/>
          <w:szCs w:val="24"/>
          <w:lang w:val="tr-TR"/>
        </w:rPr>
        <w:t xml:space="preserve">ve </w:t>
      </w:r>
      <w:r w:rsidR="005A66FE" w:rsidRPr="00765AF0">
        <w:rPr>
          <w:sz w:val="24"/>
          <w:szCs w:val="24"/>
          <w:lang w:val="tr-TR"/>
        </w:rPr>
        <w:t xml:space="preserve">buna dayanarak </w:t>
      </w:r>
      <w:r w:rsidR="00A2571A">
        <w:rPr>
          <w:sz w:val="24"/>
          <w:szCs w:val="24"/>
          <w:lang w:val="tr-TR"/>
        </w:rPr>
        <w:t>Medenî</w:t>
      </w:r>
      <w:r w:rsidR="005A66FE" w:rsidRPr="00765AF0">
        <w:rPr>
          <w:sz w:val="24"/>
          <w:szCs w:val="24"/>
          <w:lang w:val="tr-TR"/>
        </w:rPr>
        <w:t xml:space="preserve"> bir </w:t>
      </w:r>
      <w:r w:rsidR="00A2571A">
        <w:rPr>
          <w:sz w:val="24"/>
          <w:szCs w:val="24"/>
          <w:lang w:val="tr-TR"/>
        </w:rPr>
        <w:t>sûre</w:t>
      </w:r>
      <w:r w:rsidR="005A66FE" w:rsidRPr="00765AF0">
        <w:rPr>
          <w:sz w:val="24"/>
          <w:szCs w:val="24"/>
          <w:lang w:val="tr-TR"/>
        </w:rPr>
        <w:t xml:space="preserve"> olabileceği söylenmektedir</w:t>
      </w:r>
      <w:r w:rsidR="005A66FE" w:rsidRPr="00765AF0">
        <w:rPr>
          <w:rStyle w:val="DipnotBavurusu"/>
          <w:sz w:val="24"/>
          <w:szCs w:val="24"/>
          <w:lang w:val="tr-TR"/>
        </w:rPr>
        <w:footnoteReference w:id="265"/>
      </w:r>
      <w:r>
        <w:rPr>
          <w:sz w:val="24"/>
          <w:szCs w:val="24"/>
          <w:lang w:val="tr-TR"/>
        </w:rPr>
        <w:t>.</w:t>
      </w:r>
      <w:r w:rsidR="00C67807">
        <w:rPr>
          <w:sz w:val="24"/>
          <w:szCs w:val="24"/>
          <w:lang w:val="tr-TR"/>
        </w:rPr>
        <w:t xml:space="preserve"> Gir</w:t>
      </w:r>
      <w:r>
        <w:rPr>
          <w:sz w:val="24"/>
          <w:szCs w:val="24"/>
          <w:lang w:val="tr-TR"/>
        </w:rPr>
        <w:t>iş kısmında sunulan</w:t>
      </w:r>
      <w:r w:rsidR="005A66FE" w:rsidRPr="00765AF0">
        <w:rPr>
          <w:sz w:val="24"/>
          <w:szCs w:val="24"/>
          <w:lang w:val="tr-TR"/>
        </w:rPr>
        <w:t xml:space="preserve"> tablo</w:t>
      </w:r>
      <w:r w:rsidR="00C67807">
        <w:rPr>
          <w:sz w:val="24"/>
          <w:szCs w:val="24"/>
          <w:lang w:val="tr-TR"/>
        </w:rPr>
        <w:t>.</w:t>
      </w:r>
      <w:r w:rsidR="005A66FE" w:rsidRPr="00765AF0">
        <w:rPr>
          <w:sz w:val="24"/>
          <w:szCs w:val="24"/>
          <w:lang w:val="tr-TR"/>
        </w:rPr>
        <w:t xml:space="preserve"> 1 ve tablo</w:t>
      </w:r>
      <w:r w:rsidR="00C67807">
        <w:rPr>
          <w:sz w:val="24"/>
          <w:szCs w:val="24"/>
          <w:lang w:val="tr-TR"/>
        </w:rPr>
        <w:t>.</w:t>
      </w:r>
      <w:r>
        <w:rPr>
          <w:sz w:val="24"/>
          <w:szCs w:val="24"/>
          <w:lang w:val="tr-TR"/>
        </w:rPr>
        <w:t xml:space="preserve"> 2’</w:t>
      </w:r>
      <w:r w:rsidR="005A66FE" w:rsidRPr="00765AF0">
        <w:rPr>
          <w:sz w:val="24"/>
          <w:szCs w:val="24"/>
          <w:lang w:val="tr-TR"/>
        </w:rPr>
        <w:t>de görüleceği üzere</w:t>
      </w:r>
      <w:r w:rsidR="00C67807">
        <w:rPr>
          <w:sz w:val="24"/>
          <w:szCs w:val="24"/>
          <w:lang w:val="tr-TR"/>
        </w:rPr>
        <w:t>,</w:t>
      </w:r>
      <w:r>
        <w:rPr>
          <w:sz w:val="24"/>
          <w:szCs w:val="24"/>
          <w:lang w:val="tr-TR"/>
        </w:rPr>
        <w:t xml:space="preserve"> dikkate alınan</w:t>
      </w:r>
      <w:r w:rsidR="005A66FE" w:rsidRPr="00765AF0">
        <w:rPr>
          <w:sz w:val="24"/>
          <w:szCs w:val="24"/>
          <w:lang w:val="tr-TR"/>
        </w:rPr>
        <w:t xml:space="preserve"> kronolojik listelerin hepsinde ise</w:t>
      </w:r>
      <w:r>
        <w:rPr>
          <w:sz w:val="24"/>
          <w:szCs w:val="24"/>
          <w:lang w:val="tr-TR"/>
        </w:rPr>
        <w:t xml:space="preserve"> bu </w:t>
      </w:r>
      <w:r w:rsidR="00A2571A">
        <w:rPr>
          <w:sz w:val="24"/>
          <w:szCs w:val="24"/>
          <w:lang w:val="tr-TR"/>
        </w:rPr>
        <w:t>sûre</w:t>
      </w:r>
      <w:r w:rsidR="00C67807">
        <w:rPr>
          <w:sz w:val="24"/>
          <w:szCs w:val="24"/>
          <w:lang w:val="tr-TR"/>
        </w:rPr>
        <w:t>,</w:t>
      </w:r>
      <w:r w:rsidR="00B5140B">
        <w:rPr>
          <w:sz w:val="24"/>
          <w:szCs w:val="24"/>
          <w:lang w:val="tr-TR"/>
        </w:rPr>
        <w:t xml:space="preserve"> </w:t>
      </w:r>
      <w:r w:rsidR="00A2571A">
        <w:rPr>
          <w:sz w:val="24"/>
          <w:szCs w:val="24"/>
          <w:lang w:val="tr-TR"/>
        </w:rPr>
        <w:t>Mekkî</w:t>
      </w:r>
      <w:r w:rsidR="00B5140B">
        <w:rPr>
          <w:sz w:val="24"/>
          <w:szCs w:val="24"/>
          <w:lang w:val="tr-TR"/>
        </w:rPr>
        <w:t xml:space="preserve"> </w:t>
      </w:r>
      <w:r w:rsidR="00A2571A">
        <w:rPr>
          <w:sz w:val="24"/>
          <w:szCs w:val="24"/>
          <w:lang w:val="tr-TR"/>
        </w:rPr>
        <w:t>sûre</w:t>
      </w:r>
      <w:r w:rsidR="00B5140B">
        <w:rPr>
          <w:sz w:val="24"/>
          <w:szCs w:val="24"/>
          <w:lang w:val="tr-TR"/>
        </w:rPr>
        <w:t>ler arasında sayıl</w:t>
      </w:r>
      <w:r>
        <w:rPr>
          <w:sz w:val="24"/>
          <w:szCs w:val="24"/>
          <w:lang w:val="tr-TR"/>
        </w:rPr>
        <w:t xml:space="preserve">maktadır. Derveze ve </w:t>
      </w:r>
      <w:r w:rsidR="00D702A7">
        <w:rPr>
          <w:sz w:val="24"/>
          <w:szCs w:val="24"/>
          <w:lang w:val="tr-TR"/>
        </w:rPr>
        <w:t>Câbirî</w:t>
      </w:r>
      <w:r>
        <w:rPr>
          <w:sz w:val="24"/>
          <w:szCs w:val="24"/>
          <w:lang w:val="tr-TR"/>
        </w:rPr>
        <w:t>,</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nin </w:t>
      </w:r>
      <w:r w:rsidR="00A2571A">
        <w:rPr>
          <w:sz w:val="24"/>
          <w:szCs w:val="24"/>
          <w:lang w:val="tr-TR"/>
        </w:rPr>
        <w:t>nüzûl</w:t>
      </w:r>
      <w:r w:rsidR="005A66FE" w:rsidRPr="00765AF0">
        <w:rPr>
          <w:sz w:val="24"/>
          <w:szCs w:val="24"/>
          <w:lang w:val="tr-TR"/>
        </w:rPr>
        <w:t xml:space="preserve"> sıralamalarında </w:t>
      </w:r>
      <w:r w:rsidR="00A2571A">
        <w:rPr>
          <w:sz w:val="24"/>
          <w:szCs w:val="24"/>
          <w:lang w:val="tr-TR"/>
        </w:rPr>
        <w:t>Mekkî</w:t>
      </w:r>
      <w:r w:rsidR="005A66FE" w:rsidRPr="00765AF0">
        <w:rPr>
          <w:sz w:val="24"/>
          <w:szCs w:val="24"/>
          <w:lang w:val="tr-TR"/>
        </w:rPr>
        <w:t xml:space="preserve"> olarak ele alındığını ve kuvvetle muhtemel Mekke’de inmiş olabileceğini dile getirmektedir</w:t>
      </w:r>
      <w:r w:rsidR="005A66FE" w:rsidRPr="00765AF0">
        <w:rPr>
          <w:rStyle w:val="DipnotBavurusu"/>
          <w:sz w:val="24"/>
          <w:szCs w:val="24"/>
          <w:lang w:val="tr-TR"/>
        </w:rPr>
        <w:footnoteReference w:id="266"/>
      </w:r>
      <w:r>
        <w:rPr>
          <w:sz w:val="24"/>
          <w:szCs w:val="24"/>
          <w:lang w:val="tr-TR"/>
        </w:rPr>
        <w:t>.</w:t>
      </w:r>
      <w:r w:rsidR="00B5140B">
        <w:rPr>
          <w:sz w:val="24"/>
          <w:szCs w:val="24"/>
          <w:lang w:val="tr-TR"/>
        </w:rPr>
        <w:t xml:space="preserve"> </w:t>
      </w:r>
      <w:r w:rsidR="00A2571A">
        <w:rPr>
          <w:sz w:val="24"/>
          <w:szCs w:val="24"/>
          <w:lang w:val="tr-TR"/>
        </w:rPr>
        <w:t>Sûre</w:t>
      </w:r>
      <w:r w:rsidR="00B5140B">
        <w:rPr>
          <w:sz w:val="24"/>
          <w:szCs w:val="24"/>
          <w:lang w:val="tr-TR"/>
        </w:rPr>
        <w:t>nin üslubu</w:t>
      </w:r>
      <w:r w:rsidR="005A66FE" w:rsidRPr="00765AF0">
        <w:rPr>
          <w:sz w:val="24"/>
          <w:szCs w:val="24"/>
          <w:lang w:val="tr-TR"/>
        </w:rPr>
        <w:t xml:space="preserve"> ve içeriği, sığınılması emredilen şerlerin sihirbazlarla sınırlı olmaması, çeşitli kötülüklere karşı sı</w:t>
      </w:r>
      <w:r w:rsidR="00B5140B">
        <w:rPr>
          <w:sz w:val="24"/>
          <w:szCs w:val="24"/>
          <w:lang w:val="tr-TR"/>
        </w:rPr>
        <w:t>ğınmanın emredilmesi gibi unsurlar</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nin </w:t>
      </w:r>
      <w:r w:rsidR="00A2571A">
        <w:rPr>
          <w:sz w:val="24"/>
          <w:szCs w:val="24"/>
          <w:lang w:val="tr-TR"/>
        </w:rPr>
        <w:t>Mekkî</w:t>
      </w:r>
      <w:r w:rsidR="005A66FE" w:rsidRPr="00765AF0">
        <w:rPr>
          <w:sz w:val="24"/>
          <w:szCs w:val="24"/>
          <w:lang w:val="tr-TR"/>
        </w:rPr>
        <w:t xml:space="preserve"> olabileceğini desteklemektedir</w:t>
      </w:r>
      <w:r w:rsidR="005A66FE" w:rsidRPr="00765AF0">
        <w:rPr>
          <w:rStyle w:val="DipnotBavurusu"/>
          <w:sz w:val="24"/>
          <w:szCs w:val="24"/>
          <w:lang w:val="tr-TR"/>
        </w:rPr>
        <w:footnoteReference w:id="267"/>
      </w:r>
      <w:r w:rsidR="00B5140B">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Sûre</w:t>
      </w:r>
      <w:r w:rsidR="00CF7F9F">
        <w:rPr>
          <w:sz w:val="24"/>
          <w:szCs w:val="24"/>
          <w:lang w:val="tr-TR"/>
        </w:rPr>
        <w:t xml:space="preserve"> “De ki!</w:t>
      </w:r>
      <w:r w:rsidR="00B5140B">
        <w:rPr>
          <w:sz w:val="24"/>
          <w:szCs w:val="24"/>
          <w:lang w:val="tr-TR"/>
        </w:rPr>
        <w:t>” hitabıyla başlamakta ve</w:t>
      </w:r>
      <w:r w:rsidR="005A66FE" w:rsidRPr="00765AF0">
        <w:rPr>
          <w:sz w:val="24"/>
          <w:szCs w:val="24"/>
          <w:lang w:val="tr-TR"/>
        </w:rPr>
        <w:t xml:space="preserve"> Hz. Muha</w:t>
      </w:r>
      <w:r w:rsidR="00B5140B">
        <w:rPr>
          <w:sz w:val="24"/>
          <w:szCs w:val="24"/>
          <w:lang w:val="tr-TR"/>
        </w:rPr>
        <w:t xml:space="preserve">mmed’e seslenmekte, kötülükler </w:t>
      </w:r>
      <w:r w:rsidR="005A66FE" w:rsidRPr="00765AF0">
        <w:rPr>
          <w:sz w:val="24"/>
          <w:szCs w:val="24"/>
          <w:lang w:val="tr-TR"/>
        </w:rPr>
        <w:t>karşı</w:t>
      </w:r>
      <w:r w:rsidR="00B5140B">
        <w:rPr>
          <w:sz w:val="24"/>
          <w:szCs w:val="24"/>
          <w:lang w:val="tr-TR"/>
        </w:rPr>
        <w:t>sında</w:t>
      </w:r>
      <w:r w:rsidR="005A66FE" w:rsidRPr="00765AF0">
        <w:rPr>
          <w:sz w:val="24"/>
          <w:szCs w:val="24"/>
          <w:lang w:val="tr-TR"/>
        </w:rPr>
        <w:t xml:space="preserve"> Yüce Allah’a sığınması </w:t>
      </w:r>
      <w:r w:rsidR="00B5140B">
        <w:rPr>
          <w:sz w:val="24"/>
          <w:szCs w:val="24"/>
          <w:lang w:val="tr-TR"/>
        </w:rPr>
        <w:t xml:space="preserve">ona </w:t>
      </w:r>
      <w:r w:rsidR="005A66FE" w:rsidRPr="00765AF0">
        <w:rPr>
          <w:sz w:val="24"/>
          <w:szCs w:val="24"/>
          <w:lang w:val="tr-TR"/>
        </w:rPr>
        <w:t>emredilmektedir</w:t>
      </w:r>
      <w:r w:rsidR="005A66FE" w:rsidRPr="00765AF0">
        <w:rPr>
          <w:rStyle w:val="DipnotBavurusu"/>
          <w:sz w:val="24"/>
          <w:szCs w:val="24"/>
          <w:lang w:val="tr-TR"/>
        </w:rPr>
        <w:footnoteReference w:id="268"/>
      </w:r>
      <w:r w:rsidR="00B5140B">
        <w:rPr>
          <w:sz w:val="24"/>
          <w:szCs w:val="24"/>
          <w:lang w:val="tr-TR"/>
        </w:rPr>
        <w:t>.</w:t>
      </w:r>
      <w:r w:rsidR="005A66FE" w:rsidRPr="00765AF0">
        <w:rPr>
          <w:sz w:val="24"/>
          <w:szCs w:val="24"/>
          <w:lang w:val="tr-TR"/>
        </w:rPr>
        <w:t xml:space="preserve"> </w:t>
      </w:r>
      <w:r>
        <w:rPr>
          <w:sz w:val="24"/>
          <w:szCs w:val="24"/>
          <w:lang w:val="tr-TR"/>
        </w:rPr>
        <w:t>Resul</w:t>
      </w:r>
      <w:r w:rsidR="005A66FE" w:rsidRPr="00765AF0">
        <w:rPr>
          <w:sz w:val="24"/>
          <w:szCs w:val="24"/>
          <w:lang w:val="tr-TR"/>
        </w:rPr>
        <w:t>ullah</w:t>
      </w:r>
      <w:r w:rsidR="00B5140B">
        <w:rPr>
          <w:sz w:val="24"/>
          <w:szCs w:val="24"/>
          <w:lang w:val="tr-TR"/>
        </w:rPr>
        <w:t>,</w:t>
      </w:r>
      <w:r w:rsidR="005A66FE" w:rsidRPr="00765AF0">
        <w:rPr>
          <w:sz w:val="24"/>
          <w:szCs w:val="24"/>
          <w:lang w:val="tr-TR"/>
        </w:rPr>
        <w:t xml:space="preserve"> nübüvvet görevini yerine getirirken</w:t>
      </w:r>
      <w:r w:rsidR="00C67807">
        <w:rPr>
          <w:sz w:val="24"/>
          <w:szCs w:val="24"/>
          <w:lang w:val="tr-TR"/>
        </w:rPr>
        <w:t>,</w:t>
      </w:r>
      <w:r w:rsidR="005A66FE" w:rsidRPr="00765AF0">
        <w:rPr>
          <w:sz w:val="24"/>
          <w:szCs w:val="24"/>
          <w:lang w:val="tr-TR"/>
        </w:rPr>
        <w:t xml:space="preserve"> daha yolun başında</w:t>
      </w:r>
      <w:r w:rsidR="00C67807">
        <w:rPr>
          <w:sz w:val="24"/>
          <w:szCs w:val="24"/>
          <w:lang w:val="tr-TR"/>
        </w:rPr>
        <w:t>,</w:t>
      </w:r>
      <w:r w:rsidR="005A66FE" w:rsidRPr="00765AF0">
        <w:rPr>
          <w:sz w:val="24"/>
          <w:szCs w:val="24"/>
          <w:lang w:val="tr-TR"/>
        </w:rPr>
        <w:t xml:space="preserve"> dave</w:t>
      </w:r>
      <w:r w:rsidR="00B5140B">
        <w:rPr>
          <w:sz w:val="24"/>
          <w:szCs w:val="24"/>
          <w:lang w:val="tr-TR"/>
        </w:rPr>
        <w:t>ti kabul etmeyen Mekke ahalisiy</w:t>
      </w:r>
      <w:r w:rsidR="005A66FE" w:rsidRPr="00765AF0">
        <w:rPr>
          <w:sz w:val="24"/>
          <w:szCs w:val="24"/>
          <w:lang w:val="tr-TR"/>
        </w:rPr>
        <w:t xml:space="preserve">le karşı karşıya gelmiş, </w:t>
      </w:r>
      <w:r w:rsidR="00F46DF8">
        <w:rPr>
          <w:sz w:val="24"/>
          <w:szCs w:val="24"/>
          <w:lang w:val="tr-TR"/>
        </w:rPr>
        <w:t>âdet</w:t>
      </w:r>
      <w:r w:rsidR="005A66FE" w:rsidRPr="00765AF0">
        <w:rPr>
          <w:sz w:val="24"/>
          <w:szCs w:val="24"/>
          <w:lang w:val="tr-TR"/>
        </w:rPr>
        <w:t>a müşriklerin ateş çemberinin ortasında onlardan gelen her türlü darbeyle mücadele etmek durumunda kalmıştır. Bu mücadele sürecinde</w:t>
      </w:r>
      <w:r w:rsidR="00C67807">
        <w:rPr>
          <w:sz w:val="24"/>
          <w:szCs w:val="24"/>
          <w:lang w:val="tr-TR"/>
        </w:rPr>
        <w:t>,</w:t>
      </w:r>
      <w:r w:rsidR="005A66FE" w:rsidRPr="00765AF0">
        <w:rPr>
          <w:sz w:val="24"/>
          <w:szCs w:val="24"/>
          <w:lang w:val="tr-TR"/>
        </w:rPr>
        <w:t xml:space="preserve"> Yüce Allah elçisini yalnız</w:t>
      </w:r>
      <w:r w:rsidR="00B5140B">
        <w:rPr>
          <w:sz w:val="24"/>
          <w:szCs w:val="24"/>
          <w:lang w:val="tr-TR"/>
        </w:rPr>
        <w:t xml:space="preserve"> bırakmamış, indirdiği </w:t>
      </w:r>
      <w:r>
        <w:rPr>
          <w:sz w:val="24"/>
          <w:szCs w:val="24"/>
          <w:lang w:val="tr-TR"/>
        </w:rPr>
        <w:t>âyet</w:t>
      </w:r>
      <w:r w:rsidR="00B5140B">
        <w:rPr>
          <w:sz w:val="24"/>
          <w:szCs w:val="24"/>
          <w:lang w:val="tr-TR"/>
        </w:rPr>
        <w:t>ler</w:t>
      </w:r>
      <w:r w:rsidR="005A66FE" w:rsidRPr="00765AF0">
        <w:rPr>
          <w:sz w:val="24"/>
          <w:szCs w:val="24"/>
          <w:lang w:val="tr-TR"/>
        </w:rPr>
        <w:t xml:space="preserve">le onu teskin etmiş ve savunmuştur. </w:t>
      </w:r>
      <w:r>
        <w:rPr>
          <w:sz w:val="24"/>
          <w:szCs w:val="24"/>
          <w:lang w:val="tr-TR"/>
        </w:rPr>
        <w:t>Sûre</w:t>
      </w:r>
      <w:r w:rsidR="005A66FE" w:rsidRPr="00765AF0">
        <w:rPr>
          <w:sz w:val="24"/>
          <w:szCs w:val="24"/>
          <w:lang w:val="tr-TR"/>
        </w:rPr>
        <w:t>nin indiği var sayılan ortam</w:t>
      </w:r>
      <w:r w:rsidR="00C67807">
        <w:rPr>
          <w:sz w:val="24"/>
          <w:szCs w:val="24"/>
          <w:lang w:val="tr-TR"/>
        </w:rPr>
        <w:t>,</w:t>
      </w:r>
      <w:r w:rsidR="005A66FE" w:rsidRPr="00765AF0">
        <w:rPr>
          <w:sz w:val="24"/>
          <w:szCs w:val="24"/>
          <w:lang w:val="tr-TR"/>
        </w:rPr>
        <w:t xml:space="preserve"> </w:t>
      </w:r>
      <w:r>
        <w:rPr>
          <w:sz w:val="24"/>
          <w:szCs w:val="24"/>
          <w:lang w:val="tr-TR"/>
        </w:rPr>
        <w:t>Resul</w:t>
      </w:r>
      <w:r w:rsidR="005A66FE" w:rsidRPr="00765AF0">
        <w:rPr>
          <w:sz w:val="24"/>
          <w:szCs w:val="24"/>
          <w:lang w:val="tr-TR"/>
        </w:rPr>
        <w:t>ullah’ın Mekke</w:t>
      </w:r>
      <w:r w:rsidR="00B5140B">
        <w:rPr>
          <w:sz w:val="24"/>
          <w:szCs w:val="24"/>
          <w:lang w:val="tr-TR"/>
        </w:rPr>
        <w:t>li müşrikler</w:t>
      </w:r>
      <w:r w:rsidR="005A66FE" w:rsidRPr="00765AF0">
        <w:rPr>
          <w:sz w:val="24"/>
          <w:szCs w:val="24"/>
          <w:lang w:val="tr-TR"/>
        </w:rPr>
        <w:t>le mücadele ettiği ilk dönemler</w:t>
      </w:r>
      <w:r w:rsidR="00B5140B">
        <w:rPr>
          <w:sz w:val="24"/>
          <w:szCs w:val="24"/>
          <w:lang w:val="tr-TR"/>
        </w:rPr>
        <w:t xml:space="preserve">dir. Felak </w:t>
      </w:r>
      <w:r>
        <w:rPr>
          <w:sz w:val="24"/>
          <w:szCs w:val="24"/>
          <w:lang w:val="tr-TR"/>
        </w:rPr>
        <w:t>sûre</w:t>
      </w:r>
      <w:r w:rsidR="00B5140B">
        <w:rPr>
          <w:sz w:val="24"/>
          <w:szCs w:val="24"/>
          <w:lang w:val="tr-TR"/>
        </w:rPr>
        <w:t>sinin</w:t>
      </w:r>
      <w:r w:rsidR="005A66FE" w:rsidRPr="00765AF0">
        <w:rPr>
          <w:sz w:val="24"/>
          <w:szCs w:val="24"/>
          <w:lang w:val="tr-TR"/>
        </w:rPr>
        <w:t xml:space="preserve"> bu aşamada</w:t>
      </w:r>
      <w:r w:rsidR="00C67807">
        <w:rPr>
          <w:sz w:val="24"/>
          <w:szCs w:val="24"/>
          <w:lang w:val="tr-TR"/>
        </w:rPr>
        <w:t>,</w:t>
      </w:r>
      <w:r w:rsidR="005A66FE" w:rsidRPr="00765AF0">
        <w:rPr>
          <w:sz w:val="24"/>
          <w:szCs w:val="24"/>
          <w:lang w:val="tr-TR"/>
        </w:rPr>
        <w:t xml:space="preserve"> Hz. </w:t>
      </w:r>
      <w:r>
        <w:rPr>
          <w:sz w:val="24"/>
          <w:szCs w:val="24"/>
          <w:lang w:val="tr-TR"/>
        </w:rPr>
        <w:t>Resul</w:t>
      </w:r>
      <w:r w:rsidR="005A66FE" w:rsidRPr="00765AF0">
        <w:rPr>
          <w:sz w:val="24"/>
          <w:szCs w:val="24"/>
          <w:lang w:val="tr-TR"/>
        </w:rPr>
        <w:t xml:space="preserve">’e güven aşılamak, müşriklere karşı </w:t>
      </w:r>
      <w:r w:rsidR="005A66FE" w:rsidRPr="00765AF0">
        <w:rPr>
          <w:sz w:val="24"/>
          <w:szCs w:val="24"/>
          <w:lang w:val="tr-TR"/>
        </w:rPr>
        <w:lastRenderedPageBreak/>
        <w:t>cesaretini arttırmak ve onlarla mücadele ederken ortaya serdikleri şerlerle baş edebilmek için Allah’a dayanması gerektiğini öğretmek adına nazil olduğu söyle</w:t>
      </w:r>
      <w:r w:rsidR="003D34A0">
        <w:rPr>
          <w:sz w:val="24"/>
          <w:szCs w:val="24"/>
          <w:lang w:val="tr-TR"/>
        </w:rPr>
        <w:t>nebi</w:t>
      </w:r>
      <w:r w:rsidR="005A66FE" w:rsidRPr="00765AF0">
        <w:rPr>
          <w:sz w:val="24"/>
          <w:szCs w:val="24"/>
          <w:lang w:val="tr-TR"/>
        </w:rPr>
        <w:t>lir</w:t>
      </w:r>
      <w:r w:rsidR="005A66FE" w:rsidRPr="00765AF0">
        <w:rPr>
          <w:rStyle w:val="DipnotBavurusu"/>
          <w:sz w:val="24"/>
          <w:szCs w:val="24"/>
          <w:lang w:val="tr-TR"/>
        </w:rPr>
        <w:footnoteReference w:id="269"/>
      </w:r>
      <w:r w:rsidR="00B5140B">
        <w:rPr>
          <w:sz w:val="24"/>
          <w:szCs w:val="24"/>
          <w:lang w:val="tr-TR"/>
        </w:rPr>
        <w:t>.</w:t>
      </w:r>
    </w:p>
    <w:p w:rsidR="005A66FE" w:rsidRDefault="00A2571A" w:rsidP="00CF7F9F">
      <w:pPr>
        <w:widowControl/>
        <w:spacing w:before="100" w:beforeAutospacing="1" w:after="100" w:afterAutospacing="1" w:line="360" w:lineRule="auto"/>
        <w:ind w:firstLine="709"/>
        <w:contextualSpacing/>
        <w:jc w:val="both"/>
        <w:rPr>
          <w:sz w:val="24"/>
          <w:szCs w:val="24"/>
        </w:rPr>
      </w:pPr>
      <w:r>
        <w:rPr>
          <w:sz w:val="24"/>
          <w:szCs w:val="24"/>
          <w:lang w:val="tr-TR"/>
        </w:rPr>
        <w:t>Sûre</w:t>
      </w:r>
      <w:r w:rsidR="005A66FE" w:rsidRPr="00765AF0">
        <w:rPr>
          <w:sz w:val="24"/>
          <w:szCs w:val="24"/>
          <w:lang w:val="tr-TR"/>
        </w:rPr>
        <w:t xml:space="preserve">de sığınılması gereken şerler </w:t>
      </w:r>
      <w:r w:rsidR="00B5140B">
        <w:rPr>
          <w:sz w:val="24"/>
          <w:szCs w:val="24"/>
          <w:lang w:val="tr-TR"/>
        </w:rPr>
        <w:t>arasında</w:t>
      </w:r>
      <w:r w:rsidR="005A66FE" w:rsidRPr="00765AF0">
        <w:rPr>
          <w:rStyle w:val="DipnotBavurusu"/>
          <w:sz w:val="24"/>
          <w:szCs w:val="24"/>
          <w:lang w:val="tr-TR"/>
        </w:rPr>
        <w:footnoteReference w:id="270"/>
      </w:r>
      <w:r w:rsidR="00B5140B">
        <w:rPr>
          <w:sz w:val="24"/>
          <w:szCs w:val="24"/>
          <w:lang w:val="tr-TR"/>
        </w:rPr>
        <w:t>,</w:t>
      </w:r>
      <w:r w:rsidR="00CF7F9F">
        <w:rPr>
          <w:sz w:val="24"/>
          <w:szCs w:val="24"/>
          <w:lang w:val="tr-TR"/>
        </w:rPr>
        <w:t xml:space="preserve"> </w:t>
      </w:r>
      <w:r w:rsidR="00B5140B">
        <w:rPr>
          <w:sz w:val="24"/>
          <w:szCs w:val="24"/>
        </w:rPr>
        <w:t>y</w:t>
      </w:r>
      <w:r w:rsidR="005A66FE" w:rsidRPr="00CF7F9F">
        <w:rPr>
          <w:sz w:val="24"/>
          <w:szCs w:val="24"/>
        </w:rPr>
        <w:t>arattığı şeylerin şerri</w:t>
      </w:r>
      <w:r w:rsidR="00CF7F9F">
        <w:rPr>
          <w:sz w:val="24"/>
          <w:szCs w:val="24"/>
          <w:lang w:val="tr-TR"/>
        </w:rPr>
        <w:t xml:space="preserve">, </w:t>
      </w:r>
      <w:r w:rsidR="00CF7F9F">
        <w:rPr>
          <w:sz w:val="24"/>
          <w:szCs w:val="24"/>
        </w:rPr>
        <w:t>k</w:t>
      </w:r>
      <w:r w:rsidR="005A66FE" w:rsidRPr="00CF7F9F">
        <w:rPr>
          <w:sz w:val="24"/>
          <w:szCs w:val="24"/>
        </w:rPr>
        <w:t>aranlık çöktüğü zaman gecenin şerri</w:t>
      </w:r>
      <w:r w:rsidR="00CF7F9F">
        <w:rPr>
          <w:sz w:val="24"/>
          <w:szCs w:val="24"/>
          <w:lang w:val="tr-TR"/>
        </w:rPr>
        <w:t xml:space="preserve">, </w:t>
      </w:r>
      <w:r w:rsidR="00CF7F9F">
        <w:rPr>
          <w:sz w:val="24"/>
          <w:szCs w:val="24"/>
        </w:rPr>
        <w:t>d</w:t>
      </w:r>
      <w:r w:rsidR="005A66FE" w:rsidRPr="00CF7F9F">
        <w:rPr>
          <w:sz w:val="24"/>
          <w:szCs w:val="24"/>
        </w:rPr>
        <w:t>üğümlere üfürüp büyü yapan üfürükçülerin şerri</w:t>
      </w:r>
      <w:r w:rsidR="00B5140B">
        <w:rPr>
          <w:sz w:val="24"/>
          <w:szCs w:val="24"/>
          <w:lang w:val="tr-TR"/>
        </w:rPr>
        <w:t xml:space="preserve"> ve </w:t>
      </w:r>
      <w:r w:rsidR="00CF7F9F">
        <w:rPr>
          <w:sz w:val="24"/>
          <w:szCs w:val="24"/>
        </w:rPr>
        <w:t>k</w:t>
      </w:r>
      <w:r w:rsidR="005A66FE" w:rsidRPr="00CF7F9F">
        <w:rPr>
          <w:sz w:val="24"/>
          <w:szCs w:val="24"/>
        </w:rPr>
        <w:t>ıskandığı vakit kıskanç kişinin şerri</w:t>
      </w:r>
      <w:r w:rsidR="00B5140B">
        <w:rPr>
          <w:sz w:val="24"/>
          <w:szCs w:val="24"/>
        </w:rPr>
        <w:t xml:space="preserve"> zikredilmektedir.</w:t>
      </w:r>
    </w:p>
    <w:p w:rsidR="00B5140B" w:rsidRPr="00CF7F9F" w:rsidRDefault="00B5140B" w:rsidP="00CF7F9F">
      <w:pPr>
        <w:widowControl/>
        <w:spacing w:before="100" w:beforeAutospacing="1" w:after="100" w:afterAutospacing="1" w:line="360" w:lineRule="auto"/>
        <w:ind w:firstLine="709"/>
        <w:contextualSpacing/>
        <w:jc w:val="both"/>
        <w:rPr>
          <w:sz w:val="24"/>
          <w:szCs w:val="24"/>
          <w:lang w:val="tr-TR"/>
        </w:rPr>
      </w:pPr>
      <w:r>
        <w:rPr>
          <w:sz w:val="24"/>
          <w:szCs w:val="24"/>
        </w:rPr>
        <w:t xml:space="preserve">Böylece </w:t>
      </w:r>
      <w:r w:rsidR="00A2571A">
        <w:rPr>
          <w:sz w:val="24"/>
          <w:szCs w:val="24"/>
        </w:rPr>
        <w:t>Kur’ân</w:t>
      </w:r>
      <w:r>
        <w:rPr>
          <w:sz w:val="24"/>
          <w:szCs w:val="24"/>
        </w:rPr>
        <w:t xml:space="preserve">’ın, Hz. </w:t>
      </w:r>
      <w:r w:rsidR="00A2571A">
        <w:rPr>
          <w:sz w:val="24"/>
          <w:szCs w:val="24"/>
        </w:rPr>
        <w:t>Nebî</w:t>
      </w:r>
      <w:r>
        <w:rPr>
          <w:sz w:val="24"/>
          <w:szCs w:val="24"/>
        </w:rPr>
        <w:t xml:space="preserve">’nin iç dünyasına dair değinilere de yer verdiği görülmektedir. </w:t>
      </w:r>
      <w:r w:rsidR="00CC338F">
        <w:rPr>
          <w:sz w:val="24"/>
          <w:szCs w:val="24"/>
        </w:rPr>
        <w:t xml:space="preserve">Hz. </w:t>
      </w:r>
      <w:r w:rsidR="00A2571A">
        <w:rPr>
          <w:sz w:val="24"/>
          <w:szCs w:val="24"/>
        </w:rPr>
        <w:t>Nebî</w:t>
      </w:r>
      <w:r w:rsidR="00CC338F">
        <w:rPr>
          <w:sz w:val="24"/>
          <w:szCs w:val="24"/>
        </w:rPr>
        <w:t>’nin etrafının</w:t>
      </w:r>
      <w:r w:rsidR="00CC338F" w:rsidRPr="0023229D">
        <w:rPr>
          <w:sz w:val="24"/>
          <w:szCs w:val="24"/>
          <w:lang w:val="tr-TR"/>
        </w:rPr>
        <w:t xml:space="preserve"> şerlerle</w:t>
      </w:r>
      <w:r w:rsidR="00CC338F">
        <w:rPr>
          <w:sz w:val="24"/>
          <w:szCs w:val="24"/>
        </w:rPr>
        <w:t xml:space="preserve"> kuşatıldığı,</w:t>
      </w:r>
      <w:r w:rsidR="00CC338F" w:rsidRPr="0023229D">
        <w:rPr>
          <w:sz w:val="24"/>
          <w:szCs w:val="24"/>
          <w:lang w:val="tr-TR"/>
        </w:rPr>
        <w:t xml:space="preserve"> bu</w:t>
      </w:r>
      <w:r w:rsidR="00CC338F">
        <w:rPr>
          <w:sz w:val="24"/>
          <w:szCs w:val="24"/>
        </w:rPr>
        <w:t xml:space="preserve"> </w:t>
      </w:r>
      <w:r w:rsidR="00CC338F" w:rsidRPr="0023229D">
        <w:rPr>
          <w:sz w:val="24"/>
          <w:szCs w:val="24"/>
          <w:lang w:val="tr-TR"/>
        </w:rPr>
        <w:t>durumun</w:t>
      </w:r>
      <w:r w:rsidR="00CC338F">
        <w:rPr>
          <w:sz w:val="24"/>
          <w:szCs w:val="24"/>
        </w:rPr>
        <w:t xml:space="preserve"> her insanın başına gelebileceği ve böyle anlarda kişinin yapması gerekenin, sadece Allah’a sığınmak olduğu vurgulanmaktadır. İnsanın etrafını saran şerlerle kendi metoduyla mücadele etmesinin, kişiyi daha çok çıkmaza sokacağı, tek çözüm yolunun Allah’a sığınmak olduğu, ancak Allah’ın öğrettiği metodların şerrin kaldırılmasında işe yarayacağı öğretilmektedir. </w:t>
      </w:r>
    </w:p>
    <w:p w:rsidR="005A66FE" w:rsidRPr="00765AF0" w:rsidRDefault="000F0849" w:rsidP="00055748">
      <w:pPr>
        <w:pStyle w:val="blm2"/>
        <w:outlineLvl w:val="1"/>
      </w:pPr>
      <w:bookmarkStart w:id="138" w:name="_Toc7750388"/>
      <w:bookmarkStart w:id="139" w:name="_Toc17036500"/>
      <w:r>
        <w:t>1.12</w:t>
      </w:r>
      <w:r w:rsidR="005A66FE" w:rsidRPr="00765AF0">
        <w:t>.</w:t>
      </w:r>
      <w:r>
        <w:t xml:space="preserve"> </w:t>
      </w:r>
      <w:r w:rsidR="00846D59">
        <w:t>Nâs</w:t>
      </w:r>
      <w:r w:rsidR="005A66FE" w:rsidRPr="00765AF0">
        <w:t xml:space="preserve"> </w:t>
      </w:r>
      <w:r w:rsidR="00A2571A">
        <w:t>Sûre</w:t>
      </w:r>
      <w:r w:rsidR="005A66FE" w:rsidRPr="00765AF0">
        <w:t>si</w:t>
      </w:r>
      <w:bookmarkEnd w:id="138"/>
      <w:r w:rsidR="00CC338F">
        <w:t>’nde</w:t>
      </w:r>
      <w:r w:rsidR="00CC338F" w:rsidRPr="00CC338F">
        <w:t xml:space="preserve"> </w:t>
      </w:r>
      <w:r w:rsidR="00CC338F">
        <w:t xml:space="preserve">Hz. </w:t>
      </w:r>
      <w:r w:rsidR="00A2571A">
        <w:t>Nebî</w:t>
      </w:r>
      <w:r w:rsidR="00CC338F">
        <w:t xml:space="preserve">’nin </w:t>
      </w:r>
      <w:r w:rsidR="00A2571A">
        <w:t>Sîret</w:t>
      </w:r>
      <w:r w:rsidR="00CC338F">
        <w:t>ine Yapılan Atıf</w:t>
      </w:r>
      <w:bookmarkEnd w:id="139"/>
    </w:p>
    <w:p w:rsidR="005A66FE" w:rsidRPr="00765AF0" w:rsidRDefault="00CC338F" w:rsidP="00055748">
      <w:pPr>
        <w:pStyle w:val="blm3"/>
        <w:outlineLvl w:val="2"/>
        <w:rPr>
          <w:lang w:val="tr-TR"/>
        </w:rPr>
      </w:pPr>
      <w:bookmarkStart w:id="140" w:name="_Toc7750389"/>
      <w:r>
        <w:rPr>
          <w:lang w:val="tr-TR"/>
        </w:rPr>
        <w:t xml:space="preserve">Hz. </w:t>
      </w:r>
      <w:r w:rsidR="00A2571A">
        <w:rPr>
          <w:lang w:val="tr-TR"/>
        </w:rPr>
        <w:t>Nebî</w:t>
      </w:r>
      <w:r>
        <w:rPr>
          <w:lang w:val="tr-TR"/>
        </w:rPr>
        <w:t xml:space="preserve">’den, </w:t>
      </w:r>
      <w:r w:rsidR="005A66FE" w:rsidRPr="00765AF0">
        <w:rPr>
          <w:lang w:val="tr-TR"/>
        </w:rPr>
        <w:t>Vesvese</w:t>
      </w:r>
      <w:r>
        <w:rPr>
          <w:lang w:val="tr-TR"/>
        </w:rPr>
        <w:t>ler</w:t>
      </w:r>
      <w:r w:rsidR="005A66FE" w:rsidRPr="00765AF0">
        <w:rPr>
          <w:lang w:val="tr-TR"/>
        </w:rPr>
        <w:t>d</w:t>
      </w:r>
      <w:r>
        <w:rPr>
          <w:lang w:val="tr-TR"/>
        </w:rPr>
        <w:t>en İnsanların Rabbine, Melikine ve</w:t>
      </w:r>
      <w:r w:rsidR="005A66FE" w:rsidRPr="00765AF0">
        <w:rPr>
          <w:lang w:val="tr-TR"/>
        </w:rPr>
        <w:t xml:space="preserve"> İlahına Sığın</w:t>
      </w:r>
      <w:r>
        <w:rPr>
          <w:lang w:val="tr-TR"/>
        </w:rPr>
        <w:t>ması İsteniyor</w:t>
      </w:r>
      <w:r w:rsidR="005A66FE" w:rsidRPr="00765AF0">
        <w:rPr>
          <w:lang w:val="tr-TR"/>
        </w:rPr>
        <w:t xml:space="preserve"> ( 1-6. </w:t>
      </w:r>
      <w:r w:rsidR="00A2571A">
        <w:rPr>
          <w:lang w:val="tr-TR"/>
        </w:rPr>
        <w:t>Âyet</w:t>
      </w:r>
      <w:r w:rsidR="005A66FE" w:rsidRPr="00765AF0">
        <w:rPr>
          <w:lang w:val="tr-TR"/>
        </w:rPr>
        <w:t>ler )</w:t>
      </w:r>
      <w:bookmarkEnd w:id="140"/>
    </w:p>
    <w:p w:rsidR="00CC338F" w:rsidRDefault="00846D59"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Nâs</w:t>
      </w:r>
      <w:r w:rsidR="00CC338F">
        <w:rPr>
          <w:sz w:val="24"/>
          <w:szCs w:val="24"/>
          <w:lang w:val="tr-TR"/>
        </w:rPr>
        <w:t xml:space="preserve"> </w:t>
      </w:r>
      <w:r w:rsidR="00A2571A">
        <w:rPr>
          <w:sz w:val="24"/>
          <w:szCs w:val="24"/>
          <w:lang w:val="tr-TR"/>
        </w:rPr>
        <w:t>sûre</w:t>
      </w:r>
      <w:r w:rsidR="00CC338F">
        <w:rPr>
          <w:sz w:val="24"/>
          <w:szCs w:val="24"/>
          <w:lang w:val="tr-TR"/>
        </w:rPr>
        <w:t xml:space="preserve">sinde Hz. </w:t>
      </w:r>
      <w:r w:rsidR="00A2571A">
        <w:rPr>
          <w:sz w:val="24"/>
          <w:szCs w:val="24"/>
          <w:lang w:val="tr-TR"/>
        </w:rPr>
        <w:t>Nebî</w:t>
      </w:r>
      <w:r w:rsidR="00CC338F">
        <w:rPr>
          <w:sz w:val="24"/>
          <w:szCs w:val="24"/>
          <w:lang w:val="tr-TR"/>
        </w:rPr>
        <w:t xml:space="preserve">’nin </w:t>
      </w:r>
      <w:r w:rsidR="00A2571A">
        <w:rPr>
          <w:sz w:val="24"/>
          <w:szCs w:val="24"/>
          <w:lang w:val="tr-TR"/>
        </w:rPr>
        <w:t>sîret</w:t>
      </w:r>
      <w:r w:rsidR="00CC338F">
        <w:rPr>
          <w:sz w:val="24"/>
          <w:szCs w:val="24"/>
          <w:lang w:val="tr-TR"/>
        </w:rPr>
        <w:t xml:space="preserve">ine </w:t>
      </w:r>
      <w:r w:rsidR="00741B2A">
        <w:rPr>
          <w:sz w:val="24"/>
          <w:szCs w:val="24"/>
          <w:lang w:val="tr-TR"/>
        </w:rPr>
        <w:t>bazı</w:t>
      </w:r>
      <w:r w:rsidR="00CC338F">
        <w:rPr>
          <w:sz w:val="24"/>
          <w:szCs w:val="24"/>
          <w:lang w:val="tr-TR"/>
        </w:rPr>
        <w:t xml:space="preserve"> temaslar </w:t>
      </w:r>
      <w:r w:rsidR="00741B2A">
        <w:rPr>
          <w:sz w:val="24"/>
          <w:szCs w:val="24"/>
          <w:lang w:val="tr-TR"/>
        </w:rPr>
        <w:t>vardır</w:t>
      </w:r>
      <w:r w:rsidR="00CC338F">
        <w:rPr>
          <w:sz w:val="24"/>
          <w:szCs w:val="24"/>
          <w:lang w:val="tr-TR"/>
        </w:rPr>
        <w:t xml:space="preserve">. </w:t>
      </w:r>
      <w:r w:rsidR="00741B2A">
        <w:rPr>
          <w:sz w:val="24"/>
          <w:szCs w:val="24"/>
          <w:lang w:val="tr-TR"/>
        </w:rPr>
        <w:t>Bu bağlamda insanın dıştan gelen kötülükleri engellemesi adına</w:t>
      </w:r>
      <w:r w:rsidR="00CC338F">
        <w:rPr>
          <w:sz w:val="24"/>
          <w:szCs w:val="24"/>
          <w:lang w:val="tr-TR"/>
        </w:rPr>
        <w:t xml:space="preserve"> </w:t>
      </w:r>
      <w:r w:rsidR="00741B2A">
        <w:rPr>
          <w:sz w:val="24"/>
          <w:szCs w:val="24"/>
          <w:lang w:val="tr-TR"/>
        </w:rPr>
        <w:t xml:space="preserve">Felak </w:t>
      </w:r>
      <w:r w:rsidR="00A2571A">
        <w:rPr>
          <w:sz w:val="24"/>
          <w:szCs w:val="24"/>
          <w:lang w:val="tr-TR"/>
        </w:rPr>
        <w:t>sûre</w:t>
      </w:r>
      <w:r w:rsidR="00741B2A">
        <w:rPr>
          <w:sz w:val="24"/>
          <w:szCs w:val="24"/>
          <w:lang w:val="tr-TR"/>
        </w:rPr>
        <w:t xml:space="preserve">si nazil olmuştur. </w:t>
      </w:r>
      <w:r>
        <w:rPr>
          <w:sz w:val="24"/>
          <w:szCs w:val="24"/>
          <w:lang w:val="tr-TR"/>
        </w:rPr>
        <w:t>Nâs</w:t>
      </w:r>
      <w:r w:rsidR="00741B2A">
        <w:rPr>
          <w:sz w:val="24"/>
          <w:szCs w:val="24"/>
          <w:lang w:val="tr-TR"/>
        </w:rPr>
        <w:t xml:space="preserve"> </w:t>
      </w:r>
      <w:r w:rsidR="00A2571A">
        <w:rPr>
          <w:sz w:val="24"/>
          <w:szCs w:val="24"/>
          <w:lang w:val="tr-TR"/>
        </w:rPr>
        <w:t>sûre</w:t>
      </w:r>
      <w:r w:rsidR="00741B2A">
        <w:rPr>
          <w:sz w:val="24"/>
          <w:szCs w:val="24"/>
          <w:lang w:val="tr-TR"/>
        </w:rPr>
        <w:t xml:space="preserve">sinde ise, insanın içinden neşet eden kötülüklerle nasıl mücadele edeceği öğretilmiştir. Hz. </w:t>
      </w:r>
      <w:r w:rsidR="00A2571A">
        <w:rPr>
          <w:sz w:val="24"/>
          <w:szCs w:val="24"/>
          <w:lang w:val="tr-TR"/>
        </w:rPr>
        <w:t>Nebî</w:t>
      </w:r>
      <w:r w:rsidR="00741B2A">
        <w:rPr>
          <w:sz w:val="24"/>
          <w:szCs w:val="24"/>
          <w:lang w:val="tr-TR"/>
        </w:rPr>
        <w:t xml:space="preserve"> ve onun şahsında tüm insanlar, içten gelen kötülüklere karşı uyarılmıştır.</w:t>
      </w:r>
      <w:r w:rsidR="004D13AC">
        <w:rPr>
          <w:sz w:val="24"/>
          <w:szCs w:val="24"/>
          <w:lang w:val="tr-TR"/>
        </w:rPr>
        <w:t xml:space="preserve"> </w:t>
      </w:r>
      <w:r>
        <w:rPr>
          <w:sz w:val="24"/>
          <w:szCs w:val="24"/>
          <w:lang w:val="tr-TR"/>
        </w:rPr>
        <w:t>Nâs</w:t>
      </w:r>
      <w:r w:rsidR="004D13AC">
        <w:rPr>
          <w:sz w:val="24"/>
          <w:szCs w:val="24"/>
          <w:lang w:val="tr-TR"/>
        </w:rPr>
        <w:t xml:space="preserve"> </w:t>
      </w:r>
      <w:r w:rsidR="00A2571A">
        <w:rPr>
          <w:sz w:val="24"/>
          <w:szCs w:val="24"/>
          <w:lang w:val="tr-TR"/>
        </w:rPr>
        <w:t>sûre</w:t>
      </w:r>
      <w:r w:rsidR="004D13AC">
        <w:rPr>
          <w:sz w:val="24"/>
          <w:szCs w:val="24"/>
          <w:lang w:val="tr-TR"/>
        </w:rPr>
        <w:t xml:space="preserve">sinde yer alan sığınma ifadelerinin, Felak </w:t>
      </w:r>
      <w:r w:rsidR="00A2571A">
        <w:rPr>
          <w:sz w:val="24"/>
          <w:szCs w:val="24"/>
          <w:lang w:val="tr-TR"/>
        </w:rPr>
        <w:t>sûre</w:t>
      </w:r>
      <w:r w:rsidR="004D13AC">
        <w:rPr>
          <w:sz w:val="24"/>
          <w:szCs w:val="24"/>
          <w:lang w:val="tr-TR"/>
        </w:rPr>
        <w:t xml:space="preserve">sine nazaran daha fazla olması, içten neşet eden kötülüklerin, dışarıdan gelen şerlere göre daha tehlikeli olduğunu göstermiştir. Zira Felak </w:t>
      </w:r>
      <w:r w:rsidR="00A2571A">
        <w:rPr>
          <w:sz w:val="24"/>
          <w:szCs w:val="24"/>
          <w:lang w:val="tr-TR"/>
        </w:rPr>
        <w:t>sûre</w:t>
      </w:r>
      <w:r w:rsidR="004D13AC">
        <w:rPr>
          <w:sz w:val="24"/>
          <w:szCs w:val="24"/>
          <w:lang w:val="tr-TR"/>
        </w:rPr>
        <w:t xml:space="preserve">sinde sabahın rabbine sığınılırken, </w:t>
      </w:r>
      <w:r>
        <w:rPr>
          <w:sz w:val="24"/>
          <w:szCs w:val="24"/>
          <w:lang w:val="tr-TR"/>
        </w:rPr>
        <w:t>Nâs</w:t>
      </w:r>
      <w:r w:rsidR="004D13AC">
        <w:rPr>
          <w:sz w:val="24"/>
          <w:szCs w:val="24"/>
          <w:lang w:val="tr-TR"/>
        </w:rPr>
        <w:t xml:space="preserve"> </w:t>
      </w:r>
      <w:r w:rsidR="00A2571A">
        <w:rPr>
          <w:sz w:val="24"/>
          <w:szCs w:val="24"/>
          <w:lang w:val="tr-TR"/>
        </w:rPr>
        <w:t>sûre</w:t>
      </w:r>
      <w:r w:rsidR="004D13AC">
        <w:rPr>
          <w:sz w:val="24"/>
          <w:szCs w:val="24"/>
          <w:lang w:val="tr-TR"/>
        </w:rPr>
        <w:t xml:space="preserve">sinde insanların rabbine, melikine ve ilahına sığınılmıştır.   </w:t>
      </w:r>
      <w:r w:rsidR="00741B2A">
        <w:rPr>
          <w:sz w:val="24"/>
          <w:szCs w:val="24"/>
          <w:lang w:val="tr-TR"/>
        </w:rPr>
        <w:t xml:space="preserve">  </w:t>
      </w:r>
    </w:p>
    <w:p w:rsidR="005A66FE" w:rsidRPr="00765AF0" w:rsidRDefault="00846D59" w:rsidP="00741B2A">
      <w:pPr>
        <w:widowControl/>
        <w:spacing w:before="100" w:beforeAutospacing="1" w:after="100" w:afterAutospacing="1" w:line="360" w:lineRule="auto"/>
        <w:ind w:firstLine="709"/>
        <w:contextualSpacing/>
        <w:jc w:val="both"/>
        <w:rPr>
          <w:sz w:val="24"/>
          <w:szCs w:val="24"/>
          <w:lang w:val="tr-TR"/>
        </w:rPr>
      </w:pPr>
      <w:r>
        <w:rPr>
          <w:sz w:val="24"/>
          <w:szCs w:val="24"/>
          <w:lang w:val="tr-TR"/>
        </w:rPr>
        <w:t>Nâs</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sinin Felak </w:t>
      </w:r>
      <w:r w:rsidR="00A2571A">
        <w:rPr>
          <w:sz w:val="24"/>
          <w:szCs w:val="24"/>
          <w:lang w:val="tr-TR"/>
        </w:rPr>
        <w:t>sûre</w:t>
      </w:r>
      <w:r w:rsidR="005A66FE" w:rsidRPr="00765AF0">
        <w:rPr>
          <w:sz w:val="24"/>
          <w:szCs w:val="24"/>
          <w:lang w:val="tr-TR"/>
        </w:rPr>
        <w:t xml:space="preserve">si ile peş peşe indirildiği kabul edilmekle birlikte, </w:t>
      </w:r>
      <w:r w:rsidR="00563F38">
        <w:rPr>
          <w:sz w:val="24"/>
          <w:szCs w:val="24"/>
          <w:lang w:val="tr-TR"/>
        </w:rPr>
        <w:t>Duhâ</w:t>
      </w:r>
      <w:r w:rsidR="005A66FE" w:rsidRPr="00765AF0">
        <w:rPr>
          <w:sz w:val="24"/>
          <w:szCs w:val="24"/>
          <w:lang w:val="tr-TR"/>
        </w:rPr>
        <w:t xml:space="preserve"> ve </w:t>
      </w:r>
      <w:r w:rsidR="00946784">
        <w:rPr>
          <w:sz w:val="24"/>
          <w:szCs w:val="24"/>
          <w:lang w:val="tr-TR"/>
        </w:rPr>
        <w:t>İnşirâh</w:t>
      </w:r>
      <w:r w:rsidR="005A66FE" w:rsidRPr="00765AF0">
        <w:rPr>
          <w:sz w:val="24"/>
          <w:szCs w:val="24"/>
          <w:lang w:val="tr-TR"/>
        </w:rPr>
        <w:t xml:space="preserve"> </w:t>
      </w:r>
      <w:r w:rsidR="00A2571A">
        <w:rPr>
          <w:sz w:val="24"/>
          <w:szCs w:val="24"/>
          <w:lang w:val="tr-TR"/>
        </w:rPr>
        <w:t>sûre</w:t>
      </w:r>
      <w:r w:rsidR="00741B2A">
        <w:rPr>
          <w:sz w:val="24"/>
          <w:szCs w:val="24"/>
          <w:lang w:val="tr-TR"/>
        </w:rPr>
        <w:t>leri açıklanırken izah edildiği</w:t>
      </w:r>
      <w:r w:rsidR="005A66FE" w:rsidRPr="00765AF0">
        <w:rPr>
          <w:sz w:val="24"/>
          <w:szCs w:val="24"/>
          <w:lang w:val="tr-TR"/>
        </w:rPr>
        <w:t xml:space="preserve"> üzere, konu bütünlüğü sebebi ile tek </w:t>
      </w:r>
      <w:r w:rsidR="00A2571A">
        <w:rPr>
          <w:sz w:val="24"/>
          <w:szCs w:val="24"/>
          <w:lang w:val="tr-TR"/>
        </w:rPr>
        <w:t>sûre</w:t>
      </w:r>
      <w:r w:rsidR="005A66FE" w:rsidRPr="00765AF0">
        <w:rPr>
          <w:sz w:val="24"/>
          <w:szCs w:val="24"/>
          <w:lang w:val="tr-TR"/>
        </w:rPr>
        <w:t xml:space="preserve"> olarak görüldükleri gibi, Felak ve </w:t>
      </w:r>
      <w:r>
        <w:rPr>
          <w:sz w:val="24"/>
          <w:szCs w:val="24"/>
          <w:lang w:val="tr-TR"/>
        </w:rPr>
        <w:t>Nâs</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lerini de içerik benzerliğinden ötürü tek </w:t>
      </w:r>
      <w:r w:rsidR="00A2571A">
        <w:rPr>
          <w:sz w:val="24"/>
          <w:szCs w:val="24"/>
          <w:lang w:val="tr-TR"/>
        </w:rPr>
        <w:t>sûre</w:t>
      </w:r>
      <w:r w:rsidR="005A66FE" w:rsidRPr="00765AF0">
        <w:rPr>
          <w:sz w:val="24"/>
          <w:szCs w:val="24"/>
          <w:lang w:val="tr-TR"/>
        </w:rPr>
        <w:t xml:space="preserve"> gibi sayanlar olmuştur</w:t>
      </w:r>
      <w:r w:rsidR="005A66FE" w:rsidRPr="00765AF0">
        <w:rPr>
          <w:rStyle w:val="DipnotBavurusu"/>
          <w:sz w:val="24"/>
          <w:szCs w:val="24"/>
          <w:lang w:val="tr-TR"/>
        </w:rPr>
        <w:footnoteReference w:id="271"/>
      </w:r>
      <w:r w:rsidR="00741B2A">
        <w:rPr>
          <w:sz w:val="24"/>
          <w:szCs w:val="24"/>
          <w:lang w:val="tr-TR"/>
        </w:rPr>
        <w:t xml:space="preserve">. </w:t>
      </w:r>
      <w:r w:rsidR="005A66FE" w:rsidRPr="00765AF0">
        <w:rPr>
          <w:sz w:val="24"/>
          <w:szCs w:val="24"/>
          <w:lang w:val="tr-TR"/>
        </w:rPr>
        <w:t xml:space="preserve">İki </w:t>
      </w:r>
      <w:r w:rsidR="00A2571A">
        <w:rPr>
          <w:sz w:val="24"/>
          <w:szCs w:val="24"/>
          <w:lang w:val="tr-TR"/>
        </w:rPr>
        <w:t>sûre</w:t>
      </w:r>
      <w:r w:rsidR="005A66FE" w:rsidRPr="00765AF0">
        <w:rPr>
          <w:sz w:val="24"/>
          <w:szCs w:val="24"/>
          <w:lang w:val="tr-TR"/>
        </w:rPr>
        <w:t xml:space="preserve">nin </w:t>
      </w:r>
      <w:r w:rsidR="00A2571A">
        <w:rPr>
          <w:sz w:val="24"/>
          <w:szCs w:val="24"/>
          <w:lang w:val="tr-TR"/>
        </w:rPr>
        <w:t>nüzûl</w:t>
      </w:r>
      <w:r w:rsidR="005A66FE" w:rsidRPr="00765AF0">
        <w:rPr>
          <w:sz w:val="24"/>
          <w:szCs w:val="24"/>
          <w:lang w:val="tr-TR"/>
        </w:rPr>
        <w:t xml:space="preserve"> sebebi ile alakalı aktarılan riv</w:t>
      </w:r>
      <w:r w:rsidR="00A2571A">
        <w:rPr>
          <w:sz w:val="24"/>
          <w:szCs w:val="24"/>
          <w:lang w:val="tr-TR"/>
        </w:rPr>
        <w:t>âyet</w:t>
      </w:r>
      <w:r w:rsidR="005A66FE" w:rsidRPr="00765AF0">
        <w:rPr>
          <w:sz w:val="24"/>
          <w:szCs w:val="24"/>
          <w:lang w:val="tr-TR"/>
        </w:rPr>
        <w:t xml:space="preserve">lerin </w:t>
      </w:r>
      <w:r w:rsidR="005A66FE" w:rsidRPr="00765AF0">
        <w:rPr>
          <w:sz w:val="24"/>
          <w:szCs w:val="24"/>
          <w:lang w:val="tr-TR"/>
        </w:rPr>
        <w:lastRenderedPageBreak/>
        <w:t>müşterek olması</w:t>
      </w:r>
      <w:r w:rsidR="005A66FE" w:rsidRPr="00765AF0">
        <w:rPr>
          <w:rStyle w:val="DipnotBavurusu"/>
          <w:sz w:val="24"/>
          <w:szCs w:val="24"/>
          <w:lang w:val="tr-TR"/>
        </w:rPr>
        <w:footnoteReference w:id="272"/>
      </w:r>
      <w:r w:rsidR="005A66FE" w:rsidRPr="00765AF0">
        <w:rPr>
          <w:sz w:val="24"/>
          <w:szCs w:val="24"/>
          <w:lang w:val="tr-TR"/>
        </w:rPr>
        <w:t xml:space="preserve"> münasebetiyle</w:t>
      </w:r>
      <w:r w:rsidR="00C67807">
        <w:rPr>
          <w:sz w:val="24"/>
          <w:szCs w:val="24"/>
          <w:lang w:val="tr-TR"/>
        </w:rPr>
        <w:t>,</w:t>
      </w:r>
      <w:r w:rsidR="005A66FE" w:rsidRPr="00765AF0">
        <w:rPr>
          <w:sz w:val="24"/>
          <w:szCs w:val="24"/>
          <w:lang w:val="tr-TR"/>
        </w:rPr>
        <w:t xml:space="preserve"> Felak </w:t>
      </w:r>
      <w:r w:rsidR="00A2571A">
        <w:rPr>
          <w:sz w:val="24"/>
          <w:szCs w:val="24"/>
          <w:lang w:val="tr-TR"/>
        </w:rPr>
        <w:t>sûre</w:t>
      </w:r>
      <w:r w:rsidR="00741B2A">
        <w:rPr>
          <w:sz w:val="24"/>
          <w:szCs w:val="24"/>
          <w:lang w:val="tr-TR"/>
        </w:rPr>
        <w:t>sinin bahsinde ifade edilen</w:t>
      </w:r>
      <w:r w:rsidR="005A66FE" w:rsidRPr="00765AF0">
        <w:rPr>
          <w:sz w:val="24"/>
          <w:szCs w:val="24"/>
          <w:lang w:val="tr-TR"/>
        </w:rPr>
        <w:t xml:space="preserve"> ihtilafa girmeden</w:t>
      </w:r>
      <w:r w:rsidR="00C67807">
        <w:rPr>
          <w:sz w:val="24"/>
          <w:szCs w:val="24"/>
          <w:lang w:val="tr-TR"/>
        </w:rPr>
        <w:t>,</w:t>
      </w:r>
      <w:r w:rsidR="005A66FE" w:rsidRPr="00765AF0">
        <w:rPr>
          <w:sz w:val="24"/>
          <w:szCs w:val="24"/>
          <w:lang w:val="tr-TR"/>
        </w:rPr>
        <w:t xml:space="preserve"> netice olarak</w:t>
      </w:r>
      <w:r w:rsidR="00C67807">
        <w:rPr>
          <w:sz w:val="24"/>
          <w:szCs w:val="24"/>
          <w:lang w:val="tr-TR"/>
        </w:rPr>
        <w:t>,</w:t>
      </w:r>
      <w:r w:rsidR="005A66FE" w:rsidRPr="00765AF0">
        <w:rPr>
          <w:sz w:val="24"/>
          <w:szCs w:val="24"/>
          <w:lang w:val="tr-TR"/>
        </w:rPr>
        <w:t xml:space="preserve"> </w:t>
      </w:r>
      <w:r>
        <w:rPr>
          <w:sz w:val="24"/>
          <w:szCs w:val="24"/>
          <w:lang w:val="tr-TR"/>
        </w:rPr>
        <w:t>Nâs</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sini</w:t>
      </w:r>
      <w:r w:rsidR="00741B2A">
        <w:rPr>
          <w:sz w:val="24"/>
          <w:szCs w:val="24"/>
          <w:lang w:val="tr-TR"/>
        </w:rPr>
        <w:t>n</w:t>
      </w:r>
      <w:r w:rsidR="005A66FE" w:rsidRPr="00765AF0">
        <w:rPr>
          <w:sz w:val="24"/>
          <w:szCs w:val="24"/>
          <w:lang w:val="tr-TR"/>
        </w:rPr>
        <w:t xml:space="preserve"> de </w:t>
      </w:r>
      <w:r w:rsidR="00A2571A">
        <w:rPr>
          <w:sz w:val="24"/>
          <w:szCs w:val="24"/>
          <w:lang w:val="tr-TR"/>
        </w:rPr>
        <w:t>Mekkî</w:t>
      </w:r>
      <w:r w:rsidR="005A66FE" w:rsidRPr="00765AF0">
        <w:rPr>
          <w:sz w:val="24"/>
          <w:szCs w:val="24"/>
          <w:lang w:val="tr-TR"/>
        </w:rPr>
        <w:t xml:space="preserve"> olarak ele al</w:t>
      </w:r>
      <w:r w:rsidR="00741B2A">
        <w:rPr>
          <w:sz w:val="24"/>
          <w:szCs w:val="24"/>
          <w:lang w:val="tr-TR"/>
        </w:rPr>
        <w:t>ındığı söylenilebilir</w:t>
      </w:r>
      <w:r w:rsidR="005A66FE" w:rsidRPr="00765AF0">
        <w:rPr>
          <w:rStyle w:val="DipnotBavurusu"/>
          <w:sz w:val="24"/>
          <w:szCs w:val="24"/>
          <w:lang w:val="tr-TR"/>
        </w:rPr>
        <w:footnoteReference w:id="273"/>
      </w:r>
      <w:r w:rsidR="00741B2A">
        <w:rPr>
          <w:sz w:val="24"/>
          <w:szCs w:val="24"/>
          <w:lang w:val="tr-TR"/>
        </w:rPr>
        <w:t>.</w:t>
      </w:r>
    </w:p>
    <w:p w:rsidR="005A66FE" w:rsidRPr="00CF7F9F" w:rsidRDefault="00741B2A" w:rsidP="00CF7F9F">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İki </w:t>
      </w:r>
      <w:r w:rsidR="00A2571A">
        <w:rPr>
          <w:sz w:val="24"/>
          <w:szCs w:val="24"/>
          <w:lang w:val="tr-TR"/>
        </w:rPr>
        <w:t>sûre</w:t>
      </w:r>
      <w:r w:rsidR="005A66FE" w:rsidRPr="00765AF0">
        <w:rPr>
          <w:sz w:val="24"/>
          <w:szCs w:val="24"/>
          <w:lang w:val="tr-TR"/>
        </w:rPr>
        <w:t>de</w:t>
      </w:r>
      <w:r w:rsidR="00C67807">
        <w:rPr>
          <w:sz w:val="24"/>
          <w:szCs w:val="24"/>
          <w:lang w:val="tr-TR"/>
        </w:rPr>
        <w:t>,</w:t>
      </w:r>
      <w:r w:rsidR="005A66FE" w:rsidRPr="00765AF0">
        <w:rPr>
          <w:sz w:val="24"/>
          <w:szCs w:val="24"/>
          <w:lang w:val="tr-TR"/>
        </w:rPr>
        <w:t xml:space="preserve"> Hz. </w:t>
      </w:r>
      <w:r w:rsidR="00A2571A">
        <w:rPr>
          <w:sz w:val="24"/>
          <w:szCs w:val="24"/>
          <w:lang w:val="tr-TR"/>
        </w:rPr>
        <w:t>Nebî</w:t>
      </w:r>
      <w:r w:rsidR="005A66FE" w:rsidRPr="00765AF0">
        <w:rPr>
          <w:sz w:val="24"/>
          <w:szCs w:val="24"/>
          <w:lang w:val="tr-TR"/>
        </w:rPr>
        <w:t>’ye hitap e</w:t>
      </w:r>
      <w:r>
        <w:rPr>
          <w:sz w:val="24"/>
          <w:szCs w:val="24"/>
          <w:lang w:val="tr-TR"/>
        </w:rPr>
        <w:t>tmekte</w:t>
      </w:r>
      <w:r w:rsidR="005A66FE" w:rsidRPr="00765AF0">
        <w:rPr>
          <w:rStyle w:val="DipnotBavurusu"/>
          <w:sz w:val="24"/>
          <w:szCs w:val="24"/>
          <w:lang w:val="tr-TR"/>
        </w:rPr>
        <w:footnoteReference w:id="274"/>
      </w:r>
      <w:r w:rsidR="004D13AC">
        <w:rPr>
          <w:sz w:val="24"/>
          <w:szCs w:val="24"/>
          <w:lang w:val="tr-TR"/>
        </w:rPr>
        <w:t xml:space="preserve">, </w:t>
      </w:r>
      <w:r w:rsidR="005A66FE" w:rsidRPr="00765AF0">
        <w:rPr>
          <w:sz w:val="24"/>
          <w:szCs w:val="24"/>
          <w:lang w:val="tr-TR"/>
        </w:rPr>
        <w:t xml:space="preserve">Rabbine sığınması gerektiğini </w:t>
      </w:r>
      <w:r>
        <w:rPr>
          <w:sz w:val="24"/>
          <w:szCs w:val="24"/>
          <w:lang w:val="tr-TR"/>
        </w:rPr>
        <w:t xml:space="preserve">ona </w:t>
      </w:r>
      <w:r w:rsidR="005A66FE" w:rsidRPr="00765AF0">
        <w:rPr>
          <w:sz w:val="24"/>
          <w:szCs w:val="24"/>
          <w:lang w:val="tr-TR"/>
        </w:rPr>
        <w:t>emre</w:t>
      </w:r>
      <w:r w:rsidR="004D13AC">
        <w:rPr>
          <w:sz w:val="24"/>
          <w:szCs w:val="24"/>
          <w:lang w:val="tr-TR"/>
        </w:rPr>
        <w:t>tmekte</w:t>
      </w:r>
      <w:r w:rsidR="005A66FE" w:rsidRPr="00765AF0">
        <w:rPr>
          <w:rStyle w:val="DipnotBavurusu"/>
          <w:sz w:val="24"/>
          <w:szCs w:val="24"/>
          <w:lang w:val="tr-TR"/>
        </w:rPr>
        <w:footnoteReference w:id="275"/>
      </w:r>
      <w:r w:rsidR="005A66FE" w:rsidRPr="00765AF0">
        <w:rPr>
          <w:sz w:val="24"/>
          <w:szCs w:val="24"/>
          <w:lang w:val="tr-TR"/>
        </w:rPr>
        <w:t xml:space="preserve"> </w:t>
      </w:r>
      <w:r w:rsidR="004D13AC">
        <w:rPr>
          <w:sz w:val="24"/>
          <w:szCs w:val="24"/>
          <w:lang w:val="tr-TR"/>
        </w:rPr>
        <w:t xml:space="preserve">ve </w:t>
      </w:r>
      <w:r w:rsidR="005A66FE" w:rsidRPr="00765AF0">
        <w:rPr>
          <w:sz w:val="24"/>
          <w:szCs w:val="24"/>
          <w:lang w:val="tr-TR"/>
        </w:rPr>
        <w:t xml:space="preserve">kötülüklerden korunması için </w:t>
      </w:r>
      <w:r w:rsidR="004D13AC">
        <w:rPr>
          <w:sz w:val="24"/>
          <w:szCs w:val="24"/>
          <w:lang w:val="tr-TR"/>
        </w:rPr>
        <w:t xml:space="preserve">ona ve onun şahsında tüm insanlara, özel </w:t>
      </w:r>
      <w:r w:rsidR="005A66FE" w:rsidRPr="00765AF0">
        <w:rPr>
          <w:sz w:val="24"/>
          <w:szCs w:val="24"/>
          <w:lang w:val="tr-TR"/>
        </w:rPr>
        <w:t>dualar</w:t>
      </w:r>
      <w:r w:rsidR="004D13AC">
        <w:rPr>
          <w:sz w:val="24"/>
          <w:szCs w:val="24"/>
          <w:lang w:val="tr-TR"/>
        </w:rPr>
        <w:t xml:space="preserve"> öğretmektedir</w:t>
      </w:r>
      <w:r w:rsidR="005A66FE" w:rsidRPr="00765AF0">
        <w:rPr>
          <w:rStyle w:val="DipnotBavurusu"/>
          <w:sz w:val="24"/>
          <w:szCs w:val="24"/>
          <w:lang w:val="tr-TR"/>
        </w:rPr>
        <w:footnoteReference w:id="276"/>
      </w:r>
      <w:r w:rsidR="004D13AC">
        <w:rPr>
          <w:sz w:val="24"/>
          <w:szCs w:val="24"/>
          <w:lang w:val="tr-TR"/>
        </w:rPr>
        <w:t>.</w:t>
      </w:r>
      <w:r w:rsidR="005A66FE" w:rsidRPr="00765AF0">
        <w:rPr>
          <w:sz w:val="24"/>
          <w:szCs w:val="24"/>
          <w:lang w:val="tr-TR"/>
        </w:rPr>
        <w:t xml:space="preserve"> </w:t>
      </w:r>
      <w:r w:rsidR="00846D59">
        <w:rPr>
          <w:sz w:val="24"/>
          <w:szCs w:val="24"/>
          <w:lang w:val="tr-TR"/>
        </w:rPr>
        <w:t>Nâs</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sinde özellikle vesvese verenin kötülüğünden Yüce Allah’ın üç sıfatına sığınma</w:t>
      </w:r>
      <w:r w:rsidR="004D13AC">
        <w:rPr>
          <w:sz w:val="24"/>
          <w:szCs w:val="24"/>
          <w:lang w:val="tr-TR"/>
        </w:rPr>
        <w:t>k gerektiği öne çıkarılmaktadır.</w:t>
      </w:r>
      <w:r w:rsidR="00CF7F9F">
        <w:rPr>
          <w:sz w:val="24"/>
          <w:szCs w:val="24"/>
          <w:lang w:val="tr-TR"/>
        </w:rPr>
        <w:t xml:space="preserve"> </w:t>
      </w:r>
      <w:r w:rsidR="004D13AC">
        <w:rPr>
          <w:sz w:val="24"/>
          <w:szCs w:val="24"/>
          <w:lang w:val="tr-TR"/>
        </w:rPr>
        <w:t xml:space="preserve">Buna göre Hz. </w:t>
      </w:r>
      <w:r w:rsidR="00A2571A">
        <w:rPr>
          <w:sz w:val="24"/>
          <w:szCs w:val="24"/>
          <w:lang w:val="tr-TR"/>
        </w:rPr>
        <w:t>Nebî</w:t>
      </w:r>
      <w:r w:rsidR="004D13AC">
        <w:rPr>
          <w:sz w:val="24"/>
          <w:szCs w:val="24"/>
          <w:lang w:val="tr-TR"/>
        </w:rPr>
        <w:t xml:space="preserve">’den, </w:t>
      </w:r>
      <w:r w:rsidR="004D13AC">
        <w:rPr>
          <w:sz w:val="24"/>
          <w:szCs w:val="24"/>
        </w:rPr>
        <w:t xml:space="preserve">insanların rabbine, melikine ve </w:t>
      </w:r>
      <w:r w:rsidR="005A66FE" w:rsidRPr="00CF7F9F">
        <w:rPr>
          <w:sz w:val="24"/>
          <w:szCs w:val="24"/>
        </w:rPr>
        <w:t>ilahına sığın</w:t>
      </w:r>
      <w:r w:rsidR="004D13AC">
        <w:rPr>
          <w:sz w:val="24"/>
          <w:szCs w:val="24"/>
        </w:rPr>
        <w:t>ması</w:t>
      </w:r>
      <w:r w:rsidR="005A66FE" w:rsidRPr="00765AF0">
        <w:rPr>
          <w:rStyle w:val="DipnotBavurusu"/>
          <w:sz w:val="24"/>
          <w:szCs w:val="24"/>
        </w:rPr>
        <w:footnoteReference w:id="277"/>
      </w:r>
      <w:r w:rsidR="004D13AC">
        <w:rPr>
          <w:sz w:val="24"/>
          <w:szCs w:val="24"/>
        </w:rPr>
        <w:t xml:space="preserve"> istenmektedir. Hz.</w:t>
      </w:r>
      <w:r w:rsidR="00966E72">
        <w:rPr>
          <w:sz w:val="24"/>
          <w:szCs w:val="24"/>
        </w:rPr>
        <w:t xml:space="preserve"> </w:t>
      </w:r>
      <w:r w:rsidR="00A2571A">
        <w:rPr>
          <w:sz w:val="24"/>
          <w:szCs w:val="24"/>
        </w:rPr>
        <w:t>Nebî</w:t>
      </w:r>
      <w:r w:rsidR="004D13AC">
        <w:rPr>
          <w:sz w:val="24"/>
          <w:szCs w:val="24"/>
        </w:rPr>
        <w:t xml:space="preserve">’nin </w:t>
      </w:r>
      <w:r w:rsidR="00A2571A">
        <w:rPr>
          <w:sz w:val="24"/>
          <w:szCs w:val="24"/>
        </w:rPr>
        <w:t>sîret</w:t>
      </w:r>
      <w:r w:rsidR="004D13AC">
        <w:rPr>
          <w:sz w:val="24"/>
          <w:szCs w:val="24"/>
        </w:rPr>
        <w:t xml:space="preserve">i </w:t>
      </w:r>
      <w:r w:rsidR="00966E72">
        <w:rPr>
          <w:sz w:val="24"/>
          <w:szCs w:val="24"/>
        </w:rPr>
        <w:t xml:space="preserve">ve </w:t>
      </w:r>
      <w:r w:rsidR="004D13AC">
        <w:rPr>
          <w:sz w:val="24"/>
          <w:szCs w:val="24"/>
        </w:rPr>
        <w:t>onun yaptığı tebliğin içeriği</w:t>
      </w:r>
      <w:r w:rsidR="00966E72">
        <w:rPr>
          <w:sz w:val="24"/>
          <w:szCs w:val="24"/>
        </w:rPr>
        <w:t xml:space="preserve">, </w:t>
      </w:r>
      <w:r w:rsidR="004D13AC">
        <w:rPr>
          <w:sz w:val="24"/>
          <w:szCs w:val="24"/>
        </w:rPr>
        <w:t>bu sığınma</w:t>
      </w:r>
      <w:r w:rsidR="00966E72">
        <w:rPr>
          <w:sz w:val="24"/>
          <w:szCs w:val="24"/>
        </w:rPr>
        <w:t>nın</w:t>
      </w:r>
      <w:r w:rsidR="004D13AC">
        <w:rPr>
          <w:sz w:val="24"/>
          <w:szCs w:val="24"/>
        </w:rPr>
        <w:t xml:space="preserve"> sadece sözle yapılan bir eylem </w:t>
      </w:r>
      <w:r w:rsidR="00966E72">
        <w:rPr>
          <w:sz w:val="24"/>
          <w:szCs w:val="24"/>
        </w:rPr>
        <w:t>olmadığını göstermektedir</w:t>
      </w:r>
      <w:r w:rsidR="004D13AC">
        <w:rPr>
          <w:sz w:val="24"/>
          <w:szCs w:val="24"/>
        </w:rPr>
        <w:t>.</w:t>
      </w:r>
      <w:r w:rsidR="00966E72">
        <w:rPr>
          <w:sz w:val="24"/>
          <w:szCs w:val="24"/>
        </w:rPr>
        <w:t xml:space="preserve"> Dille sığınmanın yapılmasından önce, hal ile ve kalp ile sığınmanın gerçekleşmesi gerekmektedir. </w:t>
      </w:r>
      <w:r w:rsidR="00846D59">
        <w:rPr>
          <w:sz w:val="24"/>
          <w:szCs w:val="24"/>
        </w:rPr>
        <w:t>Nâs</w:t>
      </w:r>
      <w:r w:rsidR="00966E72">
        <w:rPr>
          <w:sz w:val="24"/>
          <w:szCs w:val="24"/>
        </w:rPr>
        <w:t xml:space="preserve"> </w:t>
      </w:r>
      <w:r w:rsidR="00A2571A">
        <w:rPr>
          <w:sz w:val="24"/>
          <w:szCs w:val="24"/>
        </w:rPr>
        <w:t>sûre</w:t>
      </w:r>
      <w:r w:rsidR="00966E72">
        <w:rPr>
          <w:sz w:val="24"/>
          <w:szCs w:val="24"/>
        </w:rPr>
        <w:t xml:space="preserve">sinde öğretilen bu sığınma eyleminde, Yüce Allah’ın üç sıfatı öne çıkarılmaktadır. O’nun rab, melik ve ilah oluşuna özel vurgu yapılmaktadır. Zira bu kavramlar, Hz. </w:t>
      </w:r>
      <w:r w:rsidR="00A2571A">
        <w:rPr>
          <w:sz w:val="24"/>
          <w:szCs w:val="24"/>
        </w:rPr>
        <w:t>Nebî</w:t>
      </w:r>
      <w:r w:rsidR="00966E72">
        <w:rPr>
          <w:sz w:val="24"/>
          <w:szCs w:val="24"/>
        </w:rPr>
        <w:t xml:space="preserve">’nin tevhid davetinin muhtevasını oluşturmaktadır. Bu sıfatların, </w:t>
      </w:r>
      <w:r w:rsidR="00A2571A">
        <w:rPr>
          <w:sz w:val="24"/>
          <w:szCs w:val="24"/>
        </w:rPr>
        <w:t>sûre</w:t>
      </w:r>
      <w:r w:rsidR="00966E72">
        <w:rPr>
          <w:sz w:val="24"/>
          <w:szCs w:val="24"/>
        </w:rPr>
        <w:t>deki sıralamasıda göz ardı edilmemelidir. Böylece</w:t>
      </w:r>
      <w:r w:rsidR="00A10838">
        <w:rPr>
          <w:sz w:val="24"/>
          <w:szCs w:val="24"/>
        </w:rPr>
        <w:t xml:space="preserve"> en tehlikeli</w:t>
      </w:r>
      <w:r w:rsidR="00966E72">
        <w:rPr>
          <w:sz w:val="24"/>
          <w:szCs w:val="24"/>
        </w:rPr>
        <w:t xml:space="preserve"> şerlerden biri olan</w:t>
      </w:r>
      <w:r w:rsidR="00A10838">
        <w:rPr>
          <w:sz w:val="24"/>
          <w:szCs w:val="24"/>
        </w:rPr>
        <w:t>,</w:t>
      </w:r>
      <w:r w:rsidR="00966E72">
        <w:rPr>
          <w:sz w:val="24"/>
          <w:szCs w:val="24"/>
        </w:rPr>
        <w:t xml:space="preserve"> insanın iç dünyasındaki vesvese ve karmaşanın</w:t>
      </w:r>
      <w:r w:rsidR="00A10838">
        <w:rPr>
          <w:sz w:val="24"/>
          <w:szCs w:val="24"/>
        </w:rPr>
        <w:t xml:space="preserve"> ancak Allah’ın tek rab, tek melik ve tek ilah oluşunu idrak ederek, zihin ve kalp dünyasına bu idraki yerleştirerek, bu idrakin gerektirdiği gibi davranışlarda bulunarak ve son olarak bu sıfatları taşıyan Yüce Allah’a teslim olup sığınarak giderilebileceği öğretilmektedir.  </w:t>
      </w:r>
      <w:r w:rsidR="00966E72">
        <w:rPr>
          <w:sz w:val="24"/>
          <w:szCs w:val="24"/>
        </w:rPr>
        <w:t xml:space="preserve">     </w:t>
      </w:r>
    </w:p>
    <w:p w:rsidR="005A66FE" w:rsidRPr="00765AF0" w:rsidRDefault="000F0849" w:rsidP="00114FA4">
      <w:pPr>
        <w:pStyle w:val="blm2"/>
        <w:outlineLvl w:val="1"/>
      </w:pPr>
      <w:bookmarkStart w:id="141" w:name="_Toc7750390"/>
      <w:bookmarkStart w:id="142" w:name="_Toc17036501"/>
      <w:r>
        <w:t>1.13</w:t>
      </w:r>
      <w:r w:rsidR="005A66FE" w:rsidRPr="00765AF0">
        <w:t>.</w:t>
      </w:r>
      <w:r>
        <w:t xml:space="preserve"> </w:t>
      </w:r>
      <w:r w:rsidR="00846D59">
        <w:t>İhlâs</w:t>
      </w:r>
      <w:r w:rsidR="005A66FE" w:rsidRPr="00765AF0">
        <w:t xml:space="preserve"> </w:t>
      </w:r>
      <w:r w:rsidR="00A2571A">
        <w:t>Sûre</w:t>
      </w:r>
      <w:r w:rsidR="005A66FE" w:rsidRPr="00765AF0">
        <w:t>si</w:t>
      </w:r>
      <w:bookmarkEnd w:id="141"/>
      <w:r w:rsidR="00A10838">
        <w:t>’nde</w:t>
      </w:r>
      <w:r w:rsidR="00A10838" w:rsidRPr="00A10838">
        <w:t xml:space="preserve"> </w:t>
      </w:r>
      <w:r w:rsidR="00A10838">
        <w:t xml:space="preserve">Hz. </w:t>
      </w:r>
      <w:r w:rsidR="00A2571A">
        <w:t>Nebî</w:t>
      </w:r>
      <w:r w:rsidR="00A10838">
        <w:t xml:space="preserve">’nin </w:t>
      </w:r>
      <w:r w:rsidR="00A2571A">
        <w:t>Sîret</w:t>
      </w:r>
      <w:r w:rsidR="00A10838">
        <w:t>ine Yapılan Atıf</w:t>
      </w:r>
      <w:bookmarkEnd w:id="142"/>
    </w:p>
    <w:p w:rsidR="005A66FE" w:rsidRPr="00765AF0" w:rsidRDefault="00A10838" w:rsidP="00E0552B">
      <w:pPr>
        <w:pStyle w:val="blm3"/>
        <w:outlineLvl w:val="2"/>
        <w:rPr>
          <w:lang w:val="tr-TR"/>
        </w:rPr>
      </w:pPr>
      <w:bookmarkStart w:id="143" w:name="_Toc7750391"/>
      <w:r>
        <w:rPr>
          <w:lang w:val="tr-TR"/>
        </w:rPr>
        <w:t>Allah’ın Benzersiz Oluşu ( 1-</w:t>
      </w:r>
      <w:r w:rsidR="005A66FE" w:rsidRPr="00765AF0">
        <w:rPr>
          <w:lang w:val="tr-TR"/>
        </w:rPr>
        <w:t xml:space="preserve">4. </w:t>
      </w:r>
      <w:r w:rsidR="00A2571A">
        <w:rPr>
          <w:lang w:val="tr-TR"/>
        </w:rPr>
        <w:t>Âyet</w:t>
      </w:r>
      <w:r w:rsidR="005A66FE" w:rsidRPr="00765AF0">
        <w:rPr>
          <w:lang w:val="tr-TR"/>
        </w:rPr>
        <w:t>ler )</w:t>
      </w:r>
      <w:bookmarkEnd w:id="143"/>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A10838">
        <w:rPr>
          <w:sz w:val="24"/>
          <w:szCs w:val="24"/>
          <w:lang w:val="tr-TR"/>
        </w:rPr>
        <w:t xml:space="preserve">’ın siyer anlatımında, tebliğin içeriğine dair temaslar bulunmaktadır. </w:t>
      </w:r>
      <w:r w:rsidR="00410DA7">
        <w:rPr>
          <w:sz w:val="24"/>
          <w:szCs w:val="24"/>
          <w:lang w:val="tr-TR"/>
        </w:rPr>
        <w:t xml:space="preserve">Bu minvalde </w:t>
      </w:r>
      <w:r w:rsidR="00846D59">
        <w:rPr>
          <w:sz w:val="24"/>
          <w:szCs w:val="24"/>
          <w:lang w:val="tr-TR"/>
        </w:rPr>
        <w:t>İhlâs</w:t>
      </w:r>
      <w:r w:rsidR="00A10838">
        <w:rPr>
          <w:sz w:val="24"/>
          <w:szCs w:val="24"/>
          <w:lang w:val="tr-TR"/>
        </w:rPr>
        <w:t xml:space="preserve"> </w:t>
      </w:r>
      <w:r>
        <w:rPr>
          <w:sz w:val="24"/>
          <w:szCs w:val="24"/>
          <w:lang w:val="tr-TR"/>
        </w:rPr>
        <w:t>sûre</w:t>
      </w:r>
      <w:r w:rsidR="00A10838">
        <w:rPr>
          <w:sz w:val="24"/>
          <w:szCs w:val="24"/>
          <w:lang w:val="tr-TR"/>
        </w:rPr>
        <w:t>sinde</w:t>
      </w:r>
      <w:r w:rsidR="00410DA7">
        <w:rPr>
          <w:sz w:val="24"/>
          <w:szCs w:val="24"/>
          <w:lang w:val="tr-TR"/>
        </w:rPr>
        <w:t>,</w:t>
      </w:r>
      <w:r w:rsidR="00A10838">
        <w:rPr>
          <w:sz w:val="24"/>
          <w:szCs w:val="24"/>
          <w:lang w:val="tr-TR"/>
        </w:rPr>
        <w:t xml:space="preserve"> tebliğin öz</w:t>
      </w:r>
      <w:r w:rsidR="00410DA7">
        <w:rPr>
          <w:sz w:val="24"/>
          <w:szCs w:val="24"/>
          <w:lang w:val="tr-TR"/>
        </w:rPr>
        <w:t>ünün</w:t>
      </w:r>
      <w:r w:rsidR="00A10838">
        <w:rPr>
          <w:sz w:val="24"/>
          <w:szCs w:val="24"/>
          <w:lang w:val="tr-TR"/>
        </w:rPr>
        <w:t xml:space="preserve"> </w:t>
      </w:r>
      <w:r w:rsidR="00410DA7">
        <w:rPr>
          <w:sz w:val="24"/>
          <w:szCs w:val="24"/>
          <w:lang w:val="tr-TR"/>
        </w:rPr>
        <w:t xml:space="preserve">sunulduğu </w:t>
      </w:r>
      <w:r w:rsidR="00A10838">
        <w:rPr>
          <w:sz w:val="24"/>
          <w:szCs w:val="24"/>
          <w:lang w:val="tr-TR"/>
        </w:rPr>
        <w:t>görülmektedir</w:t>
      </w:r>
      <w:r w:rsidR="00410DA7">
        <w:rPr>
          <w:sz w:val="24"/>
          <w:szCs w:val="24"/>
          <w:lang w:val="tr-TR"/>
        </w:rPr>
        <w:t xml:space="preserve">. </w:t>
      </w:r>
      <w:r w:rsidR="00846D59">
        <w:rPr>
          <w:sz w:val="24"/>
          <w:szCs w:val="24"/>
          <w:lang w:val="tr-TR"/>
        </w:rPr>
        <w:t>İhlâs</w:t>
      </w:r>
      <w:r w:rsidR="00410DA7">
        <w:rPr>
          <w:sz w:val="24"/>
          <w:szCs w:val="24"/>
          <w:lang w:val="tr-TR"/>
        </w:rPr>
        <w:t xml:space="preserve"> </w:t>
      </w:r>
      <w:r>
        <w:rPr>
          <w:sz w:val="24"/>
          <w:szCs w:val="24"/>
          <w:lang w:val="tr-TR"/>
        </w:rPr>
        <w:t>sûre</w:t>
      </w:r>
      <w:r w:rsidR="00410DA7">
        <w:rPr>
          <w:sz w:val="24"/>
          <w:szCs w:val="24"/>
          <w:lang w:val="tr-TR"/>
        </w:rPr>
        <w:t xml:space="preserve">sinin </w:t>
      </w:r>
      <w:r>
        <w:rPr>
          <w:sz w:val="24"/>
          <w:szCs w:val="24"/>
          <w:lang w:val="tr-TR"/>
        </w:rPr>
        <w:t>nüzûl</w:t>
      </w:r>
      <w:r w:rsidR="00410DA7">
        <w:rPr>
          <w:sz w:val="24"/>
          <w:szCs w:val="24"/>
          <w:lang w:val="tr-TR"/>
        </w:rPr>
        <w:t xml:space="preserve"> sebebiy</w:t>
      </w:r>
      <w:r w:rsidR="005A66FE" w:rsidRPr="00765AF0">
        <w:rPr>
          <w:sz w:val="24"/>
          <w:szCs w:val="24"/>
          <w:lang w:val="tr-TR"/>
        </w:rPr>
        <w:t>le ilgili riv</w:t>
      </w:r>
      <w:r>
        <w:rPr>
          <w:sz w:val="24"/>
          <w:szCs w:val="24"/>
          <w:lang w:val="tr-TR"/>
        </w:rPr>
        <w:t>âyet</w:t>
      </w:r>
      <w:r w:rsidR="005A66FE" w:rsidRPr="00765AF0">
        <w:rPr>
          <w:sz w:val="24"/>
          <w:szCs w:val="24"/>
          <w:lang w:val="tr-TR"/>
        </w:rPr>
        <w:t>lerdeki ortak nokta</w:t>
      </w:r>
      <w:r w:rsidR="00C67807">
        <w:rPr>
          <w:sz w:val="24"/>
          <w:szCs w:val="24"/>
          <w:lang w:val="tr-TR"/>
        </w:rPr>
        <w:t>,</w:t>
      </w:r>
      <w:r w:rsidR="005A66FE" w:rsidRPr="00765AF0">
        <w:rPr>
          <w:sz w:val="24"/>
          <w:szCs w:val="24"/>
          <w:lang w:val="tr-TR"/>
        </w:rPr>
        <w:t xml:space="preserve"> Hz. Muhammed’e Allah hakkında sorular yöneltilmesi, ayrım noktası ise, bu soruları kimin sorduğu ve nerede sorduğudur. Bir grup, ya</w:t>
      </w:r>
      <w:r w:rsidR="00E27032">
        <w:rPr>
          <w:sz w:val="24"/>
          <w:szCs w:val="24"/>
          <w:lang w:val="tr-TR"/>
        </w:rPr>
        <w:t>hûd</w:t>
      </w:r>
      <w:r w:rsidR="005A66FE" w:rsidRPr="00765AF0">
        <w:rPr>
          <w:sz w:val="24"/>
          <w:szCs w:val="24"/>
          <w:lang w:val="tr-TR"/>
        </w:rPr>
        <w:t xml:space="preserve">ilerin Hz. </w:t>
      </w:r>
      <w:r>
        <w:rPr>
          <w:sz w:val="24"/>
          <w:szCs w:val="24"/>
          <w:lang w:val="tr-TR"/>
        </w:rPr>
        <w:t>Nebî</w:t>
      </w:r>
      <w:r w:rsidR="005A66FE" w:rsidRPr="00765AF0">
        <w:rPr>
          <w:sz w:val="24"/>
          <w:szCs w:val="24"/>
          <w:lang w:val="tr-TR"/>
        </w:rPr>
        <w:t xml:space="preserve">’ye gelerek ondan Allah’ı tanıtmasını, mahiyetine dair bilgi vermesini, nasıl bir şey olduğunu </w:t>
      </w:r>
      <w:r w:rsidR="00CF7F9F">
        <w:rPr>
          <w:sz w:val="24"/>
          <w:szCs w:val="24"/>
          <w:lang w:val="tr-TR"/>
        </w:rPr>
        <w:t>anlatmasını talep etmeleri ve “Allah’ı kim yarattı?</w:t>
      </w:r>
      <w:r w:rsidR="005A66FE" w:rsidRPr="00765AF0">
        <w:rPr>
          <w:sz w:val="24"/>
          <w:szCs w:val="24"/>
          <w:lang w:val="tr-TR"/>
        </w:rPr>
        <w:t xml:space="preserve">” meselesine kadar uzanan arka arakaya sorular sormaları neticesinde </w:t>
      </w:r>
      <w:r w:rsidR="005A66FE" w:rsidRPr="00765AF0">
        <w:rPr>
          <w:sz w:val="24"/>
          <w:szCs w:val="24"/>
          <w:lang w:val="tr-TR"/>
        </w:rPr>
        <w:lastRenderedPageBreak/>
        <w:t xml:space="preserve">vahyedildiğini, bu münasebetle </w:t>
      </w:r>
      <w:r>
        <w:rPr>
          <w:sz w:val="24"/>
          <w:szCs w:val="24"/>
          <w:lang w:val="tr-TR"/>
        </w:rPr>
        <w:t>Medenî</w:t>
      </w:r>
      <w:r w:rsidR="00410DA7">
        <w:rPr>
          <w:sz w:val="24"/>
          <w:szCs w:val="24"/>
          <w:lang w:val="tr-TR"/>
        </w:rPr>
        <w:t xml:space="preserve"> bir </w:t>
      </w:r>
      <w:r>
        <w:rPr>
          <w:sz w:val="24"/>
          <w:szCs w:val="24"/>
          <w:lang w:val="tr-TR"/>
        </w:rPr>
        <w:t>sûre</w:t>
      </w:r>
      <w:r w:rsidR="00410DA7">
        <w:rPr>
          <w:sz w:val="24"/>
          <w:szCs w:val="24"/>
          <w:lang w:val="tr-TR"/>
        </w:rPr>
        <w:t xml:space="preserve"> olduğunu kabul etmektedir. D</w:t>
      </w:r>
      <w:r w:rsidR="005A66FE" w:rsidRPr="00765AF0">
        <w:rPr>
          <w:sz w:val="24"/>
          <w:szCs w:val="24"/>
          <w:lang w:val="tr-TR"/>
        </w:rPr>
        <w:t>iğer bir grup, Mek</w:t>
      </w:r>
      <w:r w:rsidR="00CF7F9F">
        <w:rPr>
          <w:sz w:val="24"/>
          <w:szCs w:val="24"/>
          <w:lang w:val="tr-TR"/>
        </w:rPr>
        <w:t>ke</w:t>
      </w:r>
      <w:r w:rsidR="00410DA7">
        <w:rPr>
          <w:sz w:val="24"/>
          <w:szCs w:val="24"/>
          <w:lang w:val="tr-TR"/>
        </w:rPr>
        <w:t>li müşriklerin</w:t>
      </w:r>
      <w:r w:rsidR="00CF7F9F">
        <w:rPr>
          <w:sz w:val="24"/>
          <w:szCs w:val="24"/>
          <w:lang w:val="tr-TR"/>
        </w:rPr>
        <w:t xml:space="preserve"> </w:t>
      </w:r>
      <w:r>
        <w:rPr>
          <w:sz w:val="24"/>
          <w:szCs w:val="24"/>
          <w:lang w:val="tr-TR"/>
        </w:rPr>
        <w:t>Resul</w:t>
      </w:r>
      <w:r w:rsidR="00CF7F9F">
        <w:rPr>
          <w:sz w:val="24"/>
          <w:szCs w:val="24"/>
          <w:lang w:val="tr-TR"/>
        </w:rPr>
        <w:t>ullah’a “Rabbinin nesebini bildir?</w:t>
      </w:r>
      <w:r w:rsidR="005A66FE" w:rsidRPr="00765AF0">
        <w:rPr>
          <w:sz w:val="24"/>
          <w:szCs w:val="24"/>
          <w:lang w:val="tr-TR"/>
        </w:rPr>
        <w:t xml:space="preserve">” demeleri üzerine indirildiğini ve bundan dolayı </w:t>
      </w:r>
      <w:r>
        <w:rPr>
          <w:sz w:val="24"/>
          <w:szCs w:val="24"/>
          <w:lang w:val="tr-TR"/>
        </w:rPr>
        <w:t>sûre</w:t>
      </w:r>
      <w:r w:rsidR="005A66FE" w:rsidRPr="00765AF0">
        <w:rPr>
          <w:sz w:val="24"/>
          <w:szCs w:val="24"/>
          <w:lang w:val="tr-TR"/>
        </w:rPr>
        <w:t xml:space="preserve">nin </w:t>
      </w:r>
      <w:r>
        <w:rPr>
          <w:sz w:val="24"/>
          <w:szCs w:val="24"/>
          <w:lang w:val="tr-TR"/>
        </w:rPr>
        <w:t>Mekkî</w:t>
      </w:r>
      <w:r w:rsidR="005A66FE" w:rsidRPr="00765AF0">
        <w:rPr>
          <w:sz w:val="24"/>
          <w:szCs w:val="24"/>
          <w:lang w:val="tr-TR"/>
        </w:rPr>
        <w:t xml:space="preserve"> olduğunu söylemektedir. </w:t>
      </w:r>
      <w:r>
        <w:rPr>
          <w:sz w:val="24"/>
          <w:szCs w:val="24"/>
          <w:lang w:val="tr-TR"/>
        </w:rPr>
        <w:t>Esbâb</w:t>
      </w:r>
      <w:r w:rsidR="005A66FE" w:rsidRPr="00765AF0">
        <w:rPr>
          <w:sz w:val="24"/>
          <w:szCs w:val="24"/>
          <w:lang w:val="tr-TR"/>
        </w:rPr>
        <w:t>ü’n-</w:t>
      </w:r>
      <w:r>
        <w:rPr>
          <w:sz w:val="24"/>
          <w:szCs w:val="24"/>
          <w:lang w:val="tr-TR"/>
        </w:rPr>
        <w:t>Nüzûl</w:t>
      </w:r>
      <w:r w:rsidR="005A66FE" w:rsidRPr="00765AF0">
        <w:rPr>
          <w:sz w:val="24"/>
          <w:szCs w:val="24"/>
          <w:lang w:val="tr-TR"/>
        </w:rPr>
        <w:t xml:space="preserve"> kitaplarında </w:t>
      </w:r>
      <w:r w:rsidR="00846D59">
        <w:rPr>
          <w:sz w:val="24"/>
          <w:szCs w:val="24"/>
          <w:lang w:val="tr-TR"/>
        </w:rPr>
        <w:t>İhlâs</w:t>
      </w:r>
      <w:r w:rsidR="005A66FE" w:rsidRPr="00765AF0">
        <w:rPr>
          <w:sz w:val="24"/>
          <w:szCs w:val="24"/>
          <w:lang w:val="tr-TR"/>
        </w:rPr>
        <w:t xml:space="preserve"> </w:t>
      </w:r>
      <w:r>
        <w:rPr>
          <w:sz w:val="24"/>
          <w:szCs w:val="24"/>
          <w:lang w:val="tr-TR"/>
        </w:rPr>
        <w:t>sûre</w:t>
      </w:r>
      <w:r w:rsidR="005A66FE" w:rsidRPr="00765AF0">
        <w:rPr>
          <w:sz w:val="24"/>
          <w:szCs w:val="24"/>
          <w:lang w:val="tr-TR"/>
        </w:rPr>
        <w:t xml:space="preserve">sinin </w:t>
      </w:r>
      <w:r>
        <w:rPr>
          <w:sz w:val="24"/>
          <w:szCs w:val="24"/>
          <w:lang w:val="tr-TR"/>
        </w:rPr>
        <w:t>nüzûl</w:t>
      </w:r>
      <w:r w:rsidR="005A66FE" w:rsidRPr="00765AF0">
        <w:rPr>
          <w:sz w:val="24"/>
          <w:szCs w:val="24"/>
          <w:lang w:val="tr-TR"/>
        </w:rPr>
        <w:t>ü kapsamında, Allah’ın mahiyeti hakkında sorular soranın, müşrikler ya da ya</w:t>
      </w:r>
      <w:r w:rsidR="00E27032">
        <w:rPr>
          <w:sz w:val="24"/>
          <w:szCs w:val="24"/>
          <w:lang w:val="tr-TR"/>
        </w:rPr>
        <w:t>hûd</w:t>
      </w:r>
      <w:r w:rsidR="005A66FE" w:rsidRPr="00765AF0">
        <w:rPr>
          <w:sz w:val="24"/>
          <w:szCs w:val="24"/>
          <w:lang w:val="tr-TR"/>
        </w:rPr>
        <w:t>iler olabileceğine dair riv</w:t>
      </w:r>
      <w:r>
        <w:rPr>
          <w:sz w:val="24"/>
          <w:szCs w:val="24"/>
          <w:lang w:val="tr-TR"/>
        </w:rPr>
        <w:t>âyet</w:t>
      </w:r>
      <w:r w:rsidR="005A66FE" w:rsidRPr="00765AF0">
        <w:rPr>
          <w:sz w:val="24"/>
          <w:szCs w:val="24"/>
          <w:lang w:val="tr-TR"/>
        </w:rPr>
        <w:t>ler peş peşe verilmektedir</w:t>
      </w:r>
      <w:r w:rsidR="005A66FE" w:rsidRPr="00765AF0">
        <w:rPr>
          <w:rStyle w:val="DipnotBavurusu"/>
          <w:sz w:val="24"/>
          <w:szCs w:val="24"/>
          <w:lang w:val="tr-TR"/>
        </w:rPr>
        <w:footnoteReference w:id="278"/>
      </w:r>
      <w:r w:rsidR="00410DA7">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Bütün kronolojik </w:t>
      </w:r>
      <w:r w:rsidR="00A2571A">
        <w:rPr>
          <w:sz w:val="24"/>
          <w:szCs w:val="24"/>
          <w:lang w:val="tr-TR"/>
        </w:rPr>
        <w:t>sûre</w:t>
      </w:r>
      <w:r w:rsidRPr="00765AF0">
        <w:rPr>
          <w:sz w:val="24"/>
          <w:szCs w:val="24"/>
          <w:lang w:val="tr-TR"/>
        </w:rPr>
        <w:t xml:space="preserve"> sıralamalarında </w:t>
      </w:r>
      <w:r w:rsidR="00846D59">
        <w:rPr>
          <w:sz w:val="24"/>
          <w:szCs w:val="24"/>
          <w:lang w:val="tr-TR"/>
        </w:rPr>
        <w:t>İhlâs</w:t>
      </w:r>
      <w:r w:rsidR="00CF7F9F">
        <w:rPr>
          <w:sz w:val="24"/>
          <w:szCs w:val="24"/>
          <w:lang w:val="tr-TR"/>
        </w:rPr>
        <w:t xml:space="preserve"> </w:t>
      </w:r>
      <w:r w:rsidR="00A2571A">
        <w:rPr>
          <w:sz w:val="24"/>
          <w:szCs w:val="24"/>
          <w:lang w:val="tr-TR"/>
        </w:rPr>
        <w:t>sûre</w:t>
      </w:r>
      <w:r w:rsidR="00CF7F9F">
        <w:rPr>
          <w:sz w:val="24"/>
          <w:szCs w:val="24"/>
          <w:lang w:val="tr-TR"/>
        </w:rPr>
        <w:t>si</w:t>
      </w:r>
      <w:r w:rsidR="00410DA7">
        <w:rPr>
          <w:sz w:val="24"/>
          <w:szCs w:val="24"/>
          <w:lang w:val="tr-TR"/>
        </w:rPr>
        <w:t>,</w:t>
      </w:r>
      <w:r w:rsidR="00CF7F9F">
        <w:rPr>
          <w:sz w:val="24"/>
          <w:szCs w:val="24"/>
          <w:lang w:val="tr-TR"/>
        </w:rPr>
        <w:t xml:space="preserve"> </w:t>
      </w:r>
      <w:r w:rsidR="00A2571A">
        <w:rPr>
          <w:sz w:val="24"/>
          <w:szCs w:val="24"/>
          <w:lang w:val="tr-TR"/>
        </w:rPr>
        <w:t>Mekkî</w:t>
      </w:r>
      <w:r w:rsidRPr="00765AF0">
        <w:rPr>
          <w:sz w:val="24"/>
          <w:szCs w:val="24"/>
          <w:lang w:val="tr-TR"/>
        </w:rPr>
        <w:t xml:space="preserve"> </w:t>
      </w:r>
      <w:r w:rsidR="00410DA7">
        <w:rPr>
          <w:sz w:val="24"/>
          <w:szCs w:val="24"/>
          <w:lang w:val="tr-TR"/>
        </w:rPr>
        <w:t xml:space="preserve">bir </w:t>
      </w:r>
      <w:r w:rsidR="00A2571A">
        <w:rPr>
          <w:sz w:val="24"/>
          <w:szCs w:val="24"/>
          <w:lang w:val="tr-TR"/>
        </w:rPr>
        <w:t>sûre</w:t>
      </w:r>
      <w:r w:rsidR="00410DA7">
        <w:rPr>
          <w:sz w:val="24"/>
          <w:szCs w:val="24"/>
          <w:lang w:val="tr-TR"/>
        </w:rPr>
        <w:t xml:space="preserve"> </w:t>
      </w:r>
      <w:r w:rsidRPr="00765AF0">
        <w:rPr>
          <w:sz w:val="24"/>
          <w:szCs w:val="24"/>
          <w:lang w:val="tr-TR"/>
        </w:rPr>
        <w:t>olarak ele</w:t>
      </w:r>
      <w:r w:rsidR="00CF7F9F">
        <w:rPr>
          <w:sz w:val="24"/>
          <w:szCs w:val="24"/>
          <w:lang w:val="tr-TR"/>
        </w:rPr>
        <w:t xml:space="preserve"> alınmaktadır</w:t>
      </w:r>
      <w:r w:rsidRPr="00765AF0">
        <w:rPr>
          <w:rStyle w:val="DipnotBavurusu"/>
          <w:sz w:val="24"/>
          <w:szCs w:val="24"/>
          <w:lang w:val="tr-TR"/>
        </w:rPr>
        <w:footnoteReference w:id="279"/>
      </w:r>
      <w:r w:rsidR="00410DA7">
        <w:rPr>
          <w:sz w:val="24"/>
          <w:szCs w:val="24"/>
          <w:lang w:val="tr-TR"/>
        </w:rPr>
        <w:t>.</w:t>
      </w:r>
      <w:r w:rsidRPr="00765AF0">
        <w:rPr>
          <w:sz w:val="24"/>
          <w:szCs w:val="24"/>
          <w:lang w:val="tr-TR"/>
        </w:rPr>
        <w:t xml:space="preserve"> Öte yandan</w:t>
      </w:r>
      <w:r w:rsidR="000C3F0C">
        <w:rPr>
          <w:sz w:val="24"/>
          <w:szCs w:val="24"/>
          <w:lang w:val="tr-TR"/>
        </w:rPr>
        <w:t>,</w:t>
      </w:r>
      <w:r w:rsidRPr="00765AF0">
        <w:rPr>
          <w:sz w:val="24"/>
          <w:szCs w:val="24"/>
          <w:lang w:val="tr-TR"/>
        </w:rPr>
        <w:t xml:space="preserve"> Medine dönemine gelindiğinde</w:t>
      </w:r>
      <w:r w:rsidR="000C3F0C">
        <w:rPr>
          <w:sz w:val="24"/>
          <w:szCs w:val="24"/>
          <w:lang w:val="tr-TR"/>
        </w:rPr>
        <w:t>,</w:t>
      </w:r>
      <w:r w:rsidRPr="00765AF0">
        <w:rPr>
          <w:sz w:val="24"/>
          <w:szCs w:val="24"/>
          <w:lang w:val="tr-TR"/>
        </w:rPr>
        <w:t xml:space="preserve"> Allah’ın zatına dair birçok </w:t>
      </w:r>
      <w:r w:rsidR="00A2571A">
        <w:rPr>
          <w:sz w:val="24"/>
          <w:szCs w:val="24"/>
          <w:lang w:val="tr-TR"/>
        </w:rPr>
        <w:t>âyet</w:t>
      </w:r>
      <w:r w:rsidRPr="00765AF0">
        <w:rPr>
          <w:sz w:val="24"/>
          <w:szCs w:val="24"/>
          <w:lang w:val="tr-TR"/>
        </w:rPr>
        <w:t>in mevcut olmasına rağmen mahiyetinin merak edilmesi, ü</w:t>
      </w:r>
      <w:r w:rsidR="00CF7F9F">
        <w:rPr>
          <w:sz w:val="24"/>
          <w:szCs w:val="24"/>
          <w:lang w:val="tr-TR"/>
        </w:rPr>
        <w:t>stelik kitap ehli ya</w:t>
      </w:r>
      <w:r w:rsidR="00E27032">
        <w:rPr>
          <w:sz w:val="24"/>
          <w:szCs w:val="24"/>
          <w:lang w:val="tr-TR"/>
        </w:rPr>
        <w:t>hûd</w:t>
      </w:r>
      <w:r w:rsidR="00CF7F9F">
        <w:rPr>
          <w:sz w:val="24"/>
          <w:szCs w:val="24"/>
          <w:lang w:val="tr-TR"/>
        </w:rPr>
        <w:t>ilerin “Allah’ı kim yarattı?</w:t>
      </w:r>
      <w:r w:rsidRPr="00765AF0">
        <w:rPr>
          <w:sz w:val="24"/>
          <w:szCs w:val="24"/>
          <w:lang w:val="tr-TR"/>
        </w:rPr>
        <w:t xml:space="preserve">” diye bir soru sormaları, </w:t>
      </w:r>
      <w:r w:rsidR="00A2571A">
        <w:rPr>
          <w:sz w:val="24"/>
          <w:szCs w:val="24"/>
          <w:lang w:val="tr-TR"/>
        </w:rPr>
        <w:t>sûre</w:t>
      </w:r>
      <w:r w:rsidRPr="00765AF0">
        <w:rPr>
          <w:sz w:val="24"/>
          <w:szCs w:val="24"/>
          <w:lang w:val="tr-TR"/>
        </w:rPr>
        <w:t xml:space="preserve">nin </w:t>
      </w:r>
      <w:r w:rsidR="00A2571A">
        <w:rPr>
          <w:sz w:val="24"/>
          <w:szCs w:val="24"/>
          <w:lang w:val="tr-TR"/>
        </w:rPr>
        <w:t>Mekkî</w:t>
      </w:r>
      <w:r w:rsidRPr="00765AF0">
        <w:rPr>
          <w:sz w:val="24"/>
          <w:szCs w:val="24"/>
          <w:lang w:val="tr-TR"/>
        </w:rPr>
        <w:t xml:space="preserve"> oluşunu kuvvetlendirmektedir</w:t>
      </w:r>
      <w:r w:rsidRPr="00765AF0">
        <w:rPr>
          <w:rStyle w:val="DipnotBavurusu"/>
          <w:sz w:val="24"/>
          <w:szCs w:val="24"/>
          <w:lang w:val="tr-TR"/>
        </w:rPr>
        <w:footnoteReference w:id="280"/>
      </w:r>
      <w:r w:rsidR="00410DA7">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Mekke</w:t>
      </w:r>
      <w:r w:rsidR="005A6DFA">
        <w:rPr>
          <w:sz w:val="24"/>
          <w:szCs w:val="24"/>
          <w:lang w:val="tr-TR"/>
        </w:rPr>
        <w:t>li müşrikler</w:t>
      </w:r>
      <w:r w:rsidRPr="00765AF0">
        <w:rPr>
          <w:sz w:val="24"/>
          <w:szCs w:val="24"/>
          <w:lang w:val="tr-TR"/>
        </w:rPr>
        <w:t>de yanlış ilah tasavvurlarıyla örülü bir Allah inancı vardı</w:t>
      </w:r>
      <w:r w:rsidR="00410DA7">
        <w:rPr>
          <w:sz w:val="24"/>
          <w:szCs w:val="24"/>
          <w:lang w:val="tr-TR"/>
        </w:rPr>
        <w:t>r</w:t>
      </w:r>
      <w:r w:rsidRPr="00765AF0">
        <w:rPr>
          <w:sz w:val="24"/>
          <w:szCs w:val="24"/>
          <w:lang w:val="tr-TR"/>
        </w:rPr>
        <w:t xml:space="preserve">. Onların sordukları sorular münasebetiyle indirilen </w:t>
      </w:r>
      <w:r w:rsidR="00846D59">
        <w:rPr>
          <w:sz w:val="24"/>
          <w:szCs w:val="24"/>
          <w:lang w:val="tr-TR"/>
        </w:rPr>
        <w:t>İhlâs</w:t>
      </w:r>
      <w:r w:rsidR="00CF7F9F">
        <w:rPr>
          <w:sz w:val="24"/>
          <w:szCs w:val="24"/>
          <w:lang w:val="tr-TR"/>
        </w:rPr>
        <w:t xml:space="preserve"> </w:t>
      </w:r>
      <w:r w:rsidR="00A2571A">
        <w:rPr>
          <w:sz w:val="24"/>
          <w:szCs w:val="24"/>
          <w:lang w:val="tr-TR"/>
        </w:rPr>
        <w:t>sûre</w:t>
      </w:r>
      <w:r w:rsidR="00CF7F9F">
        <w:rPr>
          <w:sz w:val="24"/>
          <w:szCs w:val="24"/>
          <w:lang w:val="tr-TR"/>
        </w:rPr>
        <w:t>sinin verdiği cevaplar</w:t>
      </w:r>
      <w:r w:rsidR="000C3F0C">
        <w:rPr>
          <w:sz w:val="24"/>
          <w:szCs w:val="24"/>
          <w:lang w:val="tr-TR"/>
        </w:rPr>
        <w:t>,</w:t>
      </w:r>
      <w:r w:rsidR="00CF7F9F">
        <w:rPr>
          <w:sz w:val="24"/>
          <w:szCs w:val="24"/>
          <w:lang w:val="tr-TR"/>
        </w:rPr>
        <w:t xml:space="preserve"> tersine okunduğun</w:t>
      </w:r>
      <w:r w:rsidRPr="00765AF0">
        <w:rPr>
          <w:sz w:val="24"/>
          <w:szCs w:val="24"/>
          <w:lang w:val="tr-TR"/>
        </w:rPr>
        <w:t>da</w:t>
      </w:r>
      <w:r w:rsidR="000C3F0C">
        <w:rPr>
          <w:sz w:val="24"/>
          <w:szCs w:val="24"/>
          <w:lang w:val="tr-TR"/>
        </w:rPr>
        <w:t>,</w:t>
      </w:r>
      <w:r w:rsidRPr="00765AF0">
        <w:rPr>
          <w:sz w:val="24"/>
          <w:szCs w:val="24"/>
          <w:lang w:val="tr-TR"/>
        </w:rPr>
        <w:t xml:space="preserve"> Allah’ın zatına ilişkin zihinlerindeki çarpık inanışlar</w:t>
      </w:r>
      <w:r w:rsidR="00CF7F9F">
        <w:rPr>
          <w:sz w:val="24"/>
          <w:szCs w:val="24"/>
          <w:lang w:val="tr-TR"/>
        </w:rPr>
        <w:t>a dair bir fikir elde edilebilir</w:t>
      </w:r>
      <w:r w:rsidRPr="00765AF0">
        <w:rPr>
          <w:sz w:val="24"/>
          <w:szCs w:val="24"/>
          <w:lang w:val="tr-TR"/>
        </w:rPr>
        <w:t>. Buradan hareketle, Kureyş müşriklerinin Allah’a ortaklar koştuğunu, O’na noksanlık izafe ettiğini, O’nun soy bağının olabileceğini sandıklarını söyle</w:t>
      </w:r>
      <w:r w:rsidR="00410DA7">
        <w:rPr>
          <w:sz w:val="24"/>
          <w:szCs w:val="24"/>
          <w:lang w:val="tr-TR"/>
        </w:rPr>
        <w:t>mek mümkündür</w:t>
      </w:r>
      <w:r w:rsidRPr="00765AF0">
        <w:rPr>
          <w:rStyle w:val="DipnotBavurusu"/>
          <w:sz w:val="24"/>
          <w:szCs w:val="24"/>
          <w:lang w:val="tr-TR"/>
        </w:rPr>
        <w:footnoteReference w:id="281"/>
      </w:r>
      <w:r w:rsidR="00410DA7">
        <w:rPr>
          <w:sz w:val="24"/>
          <w:szCs w:val="24"/>
          <w:lang w:val="tr-TR"/>
        </w:rPr>
        <w:t>.</w:t>
      </w:r>
    </w:p>
    <w:p w:rsidR="005A66FE"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Sûre</w:t>
      </w:r>
      <w:r w:rsidR="00CF7F9F">
        <w:rPr>
          <w:sz w:val="24"/>
          <w:szCs w:val="24"/>
          <w:lang w:val="tr-TR"/>
        </w:rPr>
        <w:t>de “De ki!</w:t>
      </w:r>
      <w:r w:rsidR="005A66FE" w:rsidRPr="00765AF0">
        <w:rPr>
          <w:sz w:val="24"/>
          <w:szCs w:val="24"/>
          <w:lang w:val="tr-TR"/>
        </w:rPr>
        <w:t>” hitabı ile Hz. Muhammed’e seslenerek</w:t>
      </w:r>
      <w:r w:rsidR="005A66FE" w:rsidRPr="00765AF0">
        <w:rPr>
          <w:rStyle w:val="DipnotBavurusu"/>
          <w:sz w:val="24"/>
          <w:szCs w:val="24"/>
          <w:lang w:val="tr-TR"/>
        </w:rPr>
        <w:footnoteReference w:id="282"/>
      </w:r>
      <w:r w:rsidR="005A66FE" w:rsidRPr="00765AF0">
        <w:rPr>
          <w:sz w:val="24"/>
          <w:szCs w:val="24"/>
          <w:lang w:val="tr-TR"/>
        </w:rPr>
        <w:t xml:space="preserve"> Allah’ın sıfatlarını ilan etmesi istenm</w:t>
      </w:r>
      <w:r w:rsidR="00410DA7">
        <w:rPr>
          <w:sz w:val="24"/>
          <w:szCs w:val="24"/>
          <w:lang w:val="tr-TR"/>
        </w:rPr>
        <w:t>ektedir</w:t>
      </w:r>
      <w:r w:rsidR="005A66FE" w:rsidRPr="00765AF0">
        <w:rPr>
          <w:rStyle w:val="DipnotBavurusu"/>
          <w:sz w:val="24"/>
          <w:szCs w:val="24"/>
          <w:lang w:val="tr-TR"/>
        </w:rPr>
        <w:footnoteReference w:id="283"/>
      </w:r>
      <w:r w:rsidR="00410DA7">
        <w:rPr>
          <w:sz w:val="24"/>
          <w:szCs w:val="24"/>
          <w:lang w:val="tr-TR"/>
        </w:rPr>
        <w:t>.</w:t>
      </w:r>
      <w:r w:rsidR="005A66FE" w:rsidRPr="00765AF0">
        <w:rPr>
          <w:sz w:val="24"/>
          <w:szCs w:val="24"/>
          <w:lang w:val="tr-TR"/>
        </w:rPr>
        <w:t xml:space="preserve"> </w:t>
      </w:r>
      <w:r w:rsidR="00410DA7">
        <w:rPr>
          <w:sz w:val="24"/>
          <w:szCs w:val="24"/>
          <w:lang w:val="tr-TR"/>
        </w:rPr>
        <w:t xml:space="preserve">Ayrıca </w:t>
      </w:r>
      <w:r w:rsidR="005A66FE" w:rsidRPr="00765AF0">
        <w:rPr>
          <w:sz w:val="24"/>
          <w:szCs w:val="24"/>
          <w:lang w:val="tr-TR"/>
        </w:rPr>
        <w:t>kısa, kesin ve veciz bir ifa</w:t>
      </w:r>
      <w:r w:rsidR="00410DA7">
        <w:rPr>
          <w:sz w:val="24"/>
          <w:szCs w:val="24"/>
          <w:lang w:val="tr-TR"/>
        </w:rPr>
        <w:t xml:space="preserve">deyle tevhid akidesi özetlenmekte ve şirke ağır bir darbe indirilmektedir. Böylece </w:t>
      </w:r>
      <w:r w:rsidR="005A66FE" w:rsidRPr="00765AF0">
        <w:rPr>
          <w:sz w:val="24"/>
          <w:szCs w:val="24"/>
          <w:lang w:val="tr-TR"/>
        </w:rPr>
        <w:t>Yüce Allah’ın tekliği, samed oluşu, doğmadığı ve doğurmadığı, hiçbir benzerinin olmadığı açıklanm</w:t>
      </w:r>
      <w:r w:rsidR="00410DA7">
        <w:rPr>
          <w:sz w:val="24"/>
          <w:szCs w:val="24"/>
          <w:lang w:val="tr-TR"/>
        </w:rPr>
        <w:t>aktadır</w:t>
      </w:r>
      <w:r w:rsidR="005A66FE" w:rsidRPr="00765AF0">
        <w:rPr>
          <w:rStyle w:val="DipnotBavurusu"/>
          <w:sz w:val="24"/>
          <w:szCs w:val="24"/>
          <w:lang w:val="tr-TR"/>
        </w:rPr>
        <w:footnoteReference w:id="284"/>
      </w:r>
      <w:r w:rsidR="00410DA7">
        <w:rPr>
          <w:sz w:val="24"/>
          <w:szCs w:val="24"/>
          <w:lang w:val="tr-TR"/>
        </w:rPr>
        <w:t>.</w:t>
      </w:r>
    </w:p>
    <w:p w:rsidR="00410DA7" w:rsidRPr="00765AF0" w:rsidRDefault="008D193D" w:rsidP="008D193D">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Kur’ân</w:t>
      </w:r>
      <w:r>
        <w:rPr>
          <w:sz w:val="24"/>
          <w:szCs w:val="24"/>
          <w:lang w:val="tr-TR"/>
        </w:rPr>
        <w:t xml:space="preserve">’da anlatılan </w:t>
      </w:r>
      <w:r w:rsidR="00A2571A">
        <w:rPr>
          <w:sz w:val="24"/>
          <w:szCs w:val="24"/>
          <w:lang w:val="tr-TR"/>
        </w:rPr>
        <w:t>sîret</w:t>
      </w:r>
      <w:r>
        <w:rPr>
          <w:sz w:val="24"/>
          <w:szCs w:val="24"/>
          <w:lang w:val="tr-TR"/>
        </w:rPr>
        <w:t xml:space="preserve">inde onun, Allah’ı bir ve tek olarak tanıması ve tanıtması </w:t>
      </w:r>
      <w:r w:rsidR="00846D59">
        <w:rPr>
          <w:sz w:val="24"/>
          <w:szCs w:val="24"/>
          <w:lang w:val="tr-TR"/>
        </w:rPr>
        <w:t>İhlâs</w:t>
      </w:r>
      <w:r>
        <w:rPr>
          <w:sz w:val="24"/>
          <w:szCs w:val="24"/>
          <w:lang w:val="tr-TR"/>
        </w:rPr>
        <w:t xml:space="preserve"> </w:t>
      </w:r>
      <w:r w:rsidR="00A2571A">
        <w:rPr>
          <w:sz w:val="24"/>
          <w:szCs w:val="24"/>
          <w:lang w:val="tr-TR"/>
        </w:rPr>
        <w:t>sûre</w:t>
      </w:r>
      <w:r>
        <w:rPr>
          <w:sz w:val="24"/>
          <w:szCs w:val="24"/>
          <w:lang w:val="tr-TR"/>
        </w:rPr>
        <w:t xml:space="preserve">siyle telkin edilmektedir. Bu, mü’minlerin inancını vurgulamakta ve </w:t>
      </w:r>
      <w:r w:rsidR="00A2571A">
        <w:rPr>
          <w:sz w:val="24"/>
          <w:szCs w:val="24"/>
          <w:lang w:val="tr-TR"/>
        </w:rPr>
        <w:t>sûre</w:t>
      </w:r>
      <w:r>
        <w:rPr>
          <w:sz w:val="24"/>
          <w:szCs w:val="24"/>
          <w:lang w:val="tr-TR"/>
        </w:rPr>
        <w:t xml:space="preserve">nin </w:t>
      </w:r>
      <w:r w:rsidR="00A2571A">
        <w:rPr>
          <w:sz w:val="24"/>
          <w:szCs w:val="24"/>
          <w:lang w:val="tr-TR"/>
        </w:rPr>
        <w:t>Mekkî</w:t>
      </w:r>
      <w:r>
        <w:rPr>
          <w:sz w:val="24"/>
          <w:szCs w:val="24"/>
          <w:lang w:val="tr-TR"/>
        </w:rPr>
        <w:t xml:space="preserve"> veya </w:t>
      </w:r>
      <w:r w:rsidR="00A2571A">
        <w:rPr>
          <w:sz w:val="24"/>
          <w:szCs w:val="24"/>
          <w:lang w:val="tr-TR"/>
        </w:rPr>
        <w:t>Medenî</w:t>
      </w:r>
      <w:r>
        <w:rPr>
          <w:sz w:val="24"/>
          <w:szCs w:val="24"/>
          <w:lang w:val="tr-TR"/>
        </w:rPr>
        <w:t xml:space="preserve"> olabileceğine işaret etmektedir. Mekke’de yerleşik inançlar arasında yer alan hıristiyan veya ya</w:t>
      </w:r>
      <w:r w:rsidR="00E27032">
        <w:rPr>
          <w:sz w:val="24"/>
          <w:szCs w:val="24"/>
          <w:lang w:val="tr-TR"/>
        </w:rPr>
        <w:t>hûd</w:t>
      </w:r>
      <w:r>
        <w:rPr>
          <w:sz w:val="24"/>
          <w:szCs w:val="24"/>
          <w:lang w:val="tr-TR"/>
        </w:rPr>
        <w:t xml:space="preserve">i inancı eleştirilmektedir. </w:t>
      </w:r>
      <w:r w:rsidR="00A2571A">
        <w:rPr>
          <w:sz w:val="24"/>
          <w:szCs w:val="24"/>
          <w:lang w:val="tr-TR"/>
        </w:rPr>
        <w:t>Sûre</w:t>
      </w:r>
      <w:r>
        <w:rPr>
          <w:sz w:val="24"/>
          <w:szCs w:val="24"/>
          <w:lang w:val="tr-TR"/>
        </w:rPr>
        <w:t>de Yüce Allah’ın doğmamış ve doğurmamış olması vurgulanarak ya</w:t>
      </w:r>
      <w:r w:rsidR="00E27032">
        <w:rPr>
          <w:sz w:val="24"/>
          <w:szCs w:val="24"/>
          <w:lang w:val="tr-TR"/>
        </w:rPr>
        <w:t>hûd</w:t>
      </w:r>
      <w:r>
        <w:rPr>
          <w:sz w:val="24"/>
          <w:szCs w:val="24"/>
          <w:lang w:val="tr-TR"/>
        </w:rPr>
        <w:t xml:space="preserve">i ve özellikle hıristiyan inancı reddedilmektedir. Ayrıca Allah’ın samed olduğu, yani her </w:t>
      </w:r>
      <w:r>
        <w:rPr>
          <w:sz w:val="24"/>
          <w:szCs w:val="24"/>
          <w:lang w:val="tr-TR"/>
        </w:rPr>
        <w:lastRenderedPageBreak/>
        <w:t xml:space="preserve">ihtiyacı karşıladığı ve hiçbir şeye muhtaç olmadığı anlatılmaktadır. Böylece Hz. </w:t>
      </w:r>
      <w:r w:rsidR="00A2571A">
        <w:rPr>
          <w:sz w:val="24"/>
          <w:szCs w:val="24"/>
          <w:lang w:val="tr-TR"/>
        </w:rPr>
        <w:t>Nebî</w:t>
      </w:r>
      <w:r>
        <w:rPr>
          <w:sz w:val="24"/>
          <w:szCs w:val="24"/>
          <w:lang w:val="tr-TR"/>
        </w:rPr>
        <w:t xml:space="preserve">’nin </w:t>
      </w:r>
      <w:r w:rsidR="00A2571A">
        <w:rPr>
          <w:sz w:val="24"/>
          <w:szCs w:val="24"/>
          <w:lang w:val="tr-TR"/>
        </w:rPr>
        <w:t>Kur’ân</w:t>
      </w:r>
      <w:r>
        <w:rPr>
          <w:sz w:val="24"/>
          <w:szCs w:val="24"/>
          <w:lang w:val="tr-TR"/>
        </w:rPr>
        <w:t xml:space="preserve">’daki </w:t>
      </w:r>
      <w:r w:rsidR="00A2571A">
        <w:rPr>
          <w:sz w:val="24"/>
          <w:szCs w:val="24"/>
          <w:lang w:val="tr-TR"/>
        </w:rPr>
        <w:t>sîret</w:t>
      </w:r>
      <w:r>
        <w:rPr>
          <w:sz w:val="24"/>
          <w:szCs w:val="24"/>
          <w:lang w:val="tr-TR"/>
        </w:rPr>
        <w:t xml:space="preserve">inin ana hattını oluşturan tevhid inancı özetlenmektedir.     </w:t>
      </w:r>
    </w:p>
    <w:p w:rsidR="005A66FE" w:rsidRPr="00765AF0" w:rsidRDefault="000F0849" w:rsidP="00114FA4">
      <w:pPr>
        <w:pStyle w:val="blm2"/>
        <w:outlineLvl w:val="1"/>
      </w:pPr>
      <w:bookmarkStart w:id="144" w:name="_Toc7750392"/>
      <w:bookmarkStart w:id="145" w:name="_Toc17036502"/>
      <w:r>
        <w:t>1.14</w:t>
      </w:r>
      <w:r w:rsidR="005A66FE" w:rsidRPr="00765AF0">
        <w:t xml:space="preserve">. Necm </w:t>
      </w:r>
      <w:r w:rsidR="00A2571A">
        <w:t>Sûre</w:t>
      </w:r>
      <w:r w:rsidR="005A66FE" w:rsidRPr="00765AF0">
        <w:t>si</w:t>
      </w:r>
      <w:bookmarkEnd w:id="144"/>
      <w:r w:rsidR="00373CB4">
        <w:t>’nde</w:t>
      </w:r>
      <w:r w:rsidR="00373CB4" w:rsidRPr="00373CB4">
        <w:t xml:space="preserve"> </w:t>
      </w:r>
      <w:r w:rsidR="00373CB4">
        <w:t xml:space="preserve">Hz. </w:t>
      </w:r>
      <w:r w:rsidR="00A2571A">
        <w:t>Nebî</w:t>
      </w:r>
      <w:r w:rsidR="00373CB4">
        <w:t xml:space="preserve">’nin </w:t>
      </w:r>
      <w:r w:rsidR="00A2571A">
        <w:t>Sîret</w:t>
      </w:r>
      <w:r w:rsidR="00373CB4">
        <w:t>ine Yapılan Atıflar</w:t>
      </w:r>
      <w:bookmarkEnd w:id="145"/>
    </w:p>
    <w:p w:rsidR="005A66FE" w:rsidRPr="00765AF0" w:rsidRDefault="00373CB4" w:rsidP="00E0552B">
      <w:pPr>
        <w:pStyle w:val="blm3"/>
        <w:outlineLvl w:val="2"/>
        <w:rPr>
          <w:lang w:val="tr-TR"/>
        </w:rPr>
      </w:pPr>
      <w:bookmarkStart w:id="146" w:name="_Toc7750393"/>
      <w:r>
        <w:rPr>
          <w:lang w:val="tr-TR"/>
        </w:rPr>
        <w:t xml:space="preserve">Birinci Atıf: </w:t>
      </w:r>
      <w:r w:rsidR="005A66FE" w:rsidRPr="00765AF0">
        <w:rPr>
          <w:lang w:val="tr-TR"/>
        </w:rPr>
        <w:t>Müş</w:t>
      </w:r>
      <w:r>
        <w:rPr>
          <w:lang w:val="tr-TR"/>
        </w:rPr>
        <w:t>riklerin Nübüvvete İtirazı ( 1-</w:t>
      </w:r>
      <w:r w:rsidR="005A66FE" w:rsidRPr="00765AF0">
        <w:rPr>
          <w:lang w:val="tr-TR"/>
        </w:rPr>
        <w:t xml:space="preserve">18. </w:t>
      </w:r>
      <w:r w:rsidR="00A2571A">
        <w:rPr>
          <w:lang w:val="tr-TR"/>
        </w:rPr>
        <w:t>Âyet</w:t>
      </w:r>
      <w:r w:rsidR="005A66FE" w:rsidRPr="00765AF0">
        <w:rPr>
          <w:lang w:val="tr-TR"/>
        </w:rPr>
        <w:t>ler )</w:t>
      </w:r>
      <w:bookmarkEnd w:id="146"/>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Sîret</w:t>
      </w:r>
      <w:r w:rsidR="00373CB4">
        <w:rPr>
          <w:sz w:val="24"/>
          <w:szCs w:val="24"/>
          <w:lang w:val="tr-TR"/>
        </w:rPr>
        <w:t xml:space="preserve"> temalı Necm </w:t>
      </w:r>
      <w:r>
        <w:rPr>
          <w:sz w:val="24"/>
          <w:szCs w:val="24"/>
          <w:lang w:val="tr-TR"/>
        </w:rPr>
        <w:t>sûre</w:t>
      </w:r>
      <w:r w:rsidR="00373CB4">
        <w:rPr>
          <w:sz w:val="24"/>
          <w:szCs w:val="24"/>
          <w:lang w:val="tr-TR"/>
        </w:rPr>
        <w:t xml:space="preserve">sinin 1-18. </w:t>
      </w:r>
      <w:r>
        <w:rPr>
          <w:sz w:val="24"/>
          <w:szCs w:val="24"/>
          <w:lang w:val="tr-TR"/>
        </w:rPr>
        <w:t>âyet</w:t>
      </w:r>
      <w:r w:rsidR="00373CB4">
        <w:rPr>
          <w:sz w:val="24"/>
          <w:szCs w:val="24"/>
          <w:lang w:val="tr-TR"/>
        </w:rPr>
        <w:t xml:space="preserve">lerinde, Mekkeli müşriklerin tebliğ karşısında gösterdikleri tavır ve onların öne sürdükleri iddialar gündem yapılmaktadır. </w:t>
      </w:r>
      <w:r w:rsidR="005A66FE" w:rsidRPr="00765AF0">
        <w:rPr>
          <w:sz w:val="24"/>
          <w:szCs w:val="24"/>
          <w:lang w:val="tr-TR"/>
        </w:rPr>
        <w:t>Mekke</w:t>
      </w:r>
      <w:r w:rsidR="00373CB4">
        <w:rPr>
          <w:sz w:val="24"/>
          <w:szCs w:val="24"/>
          <w:lang w:val="tr-TR"/>
        </w:rPr>
        <w:t>li müşriklerin</w:t>
      </w:r>
      <w:r w:rsidR="000C3F0C">
        <w:rPr>
          <w:sz w:val="24"/>
          <w:szCs w:val="24"/>
          <w:lang w:val="tr-TR"/>
        </w:rPr>
        <w:t>,</w:t>
      </w:r>
      <w:r w:rsidR="005A66FE" w:rsidRPr="00765AF0">
        <w:rPr>
          <w:sz w:val="24"/>
          <w:szCs w:val="24"/>
          <w:lang w:val="tr-TR"/>
        </w:rPr>
        <w:t xml:space="preserve"> Hz. Muhammed </w:t>
      </w:r>
      <w:r>
        <w:rPr>
          <w:sz w:val="24"/>
          <w:szCs w:val="24"/>
          <w:lang w:val="tr-TR"/>
        </w:rPr>
        <w:t>resul</w:t>
      </w:r>
      <w:r w:rsidR="005A66FE" w:rsidRPr="00765AF0">
        <w:rPr>
          <w:sz w:val="24"/>
          <w:szCs w:val="24"/>
          <w:lang w:val="tr-TR"/>
        </w:rPr>
        <w:t xml:space="preserve"> olmadan evvel onunla bir dertleri yoktu. Ne zaman ki Hz. Muhammed vahiy almaya başladı ve Allah tarafından görevlendirilen bir elçi olduğunu söyledi</w:t>
      </w:r>
      <w:r w:rsidR="000C3F0C">
        <w:rPr>
          <w:sz w:val="24"/>
          <w:szCs w:val="24"/>
          <w:lang w:val="tr-TR"/>
        </w:rPr>
        <w:t>,</w:t>
      </w:r>
      <w:r w:rsidR="005A66FE" w:rsidRPr="00765AF0">
        <w:rPr>
          <w:sz w:val="24"/>
          <w:szCs w:val="24"/>
          <w:lang w:val="tr-TR"/>
        </w:rPr>
        <w:t xml:space="preserve"> işte o vakit işler değişti ve müşrikler </w:t>
      </w:r>
      <w:r>
        <w:rPr>
          <w:sz w:val="24"/>
          <w:szCs w:val="24"/>
          <w:lang w:val="tr-TR"/>
        </w:rPr>
        <w:t>Resul</w:t>
      </w:r>
      <w:r w:rsidR="005A66FE" w:rsidRPr="00765AF0">
        <w:rPr>
          <w:sz w:val="24"/>
          <w:szCs w:val="24"/>
          <w:lang w:val="tr-TR"/>
        </w:rPr>
        <w:t>ullah’a karşı cephe almaya başladılar ve tepkilerini farklı şekillerde ortaya koydular</w:t>
      </w:r>
      <w:r w:rsidR="005A66FE" w:rsidRPr="00765AF0">
        <w:rPr>
          <w:rStyle w:val="DipnotBavurusu"/>
          <w:sz w:val="24"/>
          <w:szCs w:val="24"/>
          <w:lang w:val="tr-TR"/>
        </w:rPr>
        <w:footnoteReference w:id="285"/>
      </w:r>
      <w:r w:rsidR="00373CB4">
        <w:rPr>
          <w:sz w:val="24"/>
          <w:szCs w:val="24"/>
          <w:lang w:val="tr-TR"/>
        </w:rPr>
        <w:t>.</w:t>
      </w:r>
      <w:r w:rsidR="005A66FE" w:rsidRPr="00765AF0">
        <w:rPr>
          <w:sz w:val="24"/>
          <w:szCs w:val="24"/>
          <w:lang w:val="tr-TR"/>
        </w:rPr>
        <w:t xml:space="preserve"> Hz. Muhammed’in Allah’ın elçisi olmasına şaşırdılar ve </w:t>
      </w:r>
      <w:r w:rsidR="00563F38">
        <w:rPr>
          <w:sz w:val="24"/>
          <w:szCs w:val="24"/>
          <w:lang w:val="tr-TR"/>
        </w:rPr>
        <w:t>Cebrâil</w:t>
      </w:r>
      <w:r w:rsidR="005A66FE" w:rsidRPr="00765AF0">
        <w:rPr>
          <w:sz w:val="24"/>
          <w:szCs w:val="24"/>
          <w:lang w:val="tr-TR"/>
        </w:rPr>
        <w:t>’i gördüğünü, vahiy aldığını söylemesine inanmadılar, onu küçümseyerek yoldan çıkmakla suçladılar</w:t>
      </w:r>
      <w:r w:rsidR="005A66FE" w:rsidRPr="00765AF0">
        <w:rPr>
          <w:rStyle w:val="DipnotBavurusu"/>
          <w:sz w:val="24"/>
          <w:szCs w:val="24"/>
          <w:lang w:val="tr-TR"/>
        </w:rPr>
        <w:footnoteReference w:id="286"/>
      </w:r>
      <w:r w:rsidR="005A66FE" w:rsidRPr="00765AF0">
        <w:rPr>
          <w:sz w:val="24"/>
          <w:szCs w:val="24"/>
          <w:lang w:val="tr-TR"/>
        </w:rPr>
        <w:t xml:space="preserve"> ve </w:t>
      </w:r>
      <w:r>
        <w:rPr>
          <w:sz w:val="24"/>
          <w:szCs w:val="24"/>
          <w:lang w:val="tr-TR"/>
        </w:rPr>
        <w:t>Resul</w:t>
      </w:r>
      <w:r w:rsidR="005A66FE" w:rsidRPr="00765AF0">
        <w:rPr>
          <w:sz w:val="24"/>
          <w:szCs w:val="24"/>
          <w:lang w:val="tr-TR"/>
        </w:rPr>
        <w:t>ullah’ın vahiy almasını, vahiy meleğini</w:t>
      </w:r>
      <w:r w:rsidR="000C3F0C">
        <w:rPr>
          <w:sz w:val="24"/>
          <w:szCs w:val="24"/>
          <w:lang w:val="tr-TR"/>
        </w:rPr>
        <w:t>,</w:t>
      </w:r>
      <w:r w:rsidR="005A66FE" w:rsidRPr="00765AF0">
        <w:rPr>
          <w:sz w:val="24"/>
          <w:szCs w:val="24"/>
          <w:lang w:val="tr-TR"/>
        </w:rPr>
        <w:t xml:space="preserve"> aralarında tartışma konusu yaptılar</w:t>
      </w:r>
      <w:r w:rsidR="005A66FE" w:rsidRPr="00765AF0">
        <w:rPr>
          <w:rStyle w:val="DipnotBavurusu"/>
          <w:sz w:val="24"/>
          <w:szCs w:val="24"/>
          <w:lang w:val="tr-TR"/>
        </w:rPr>
        <w:footnoteReference w:id="287"/>
      </w:r>
      <w:r w:rsidR="00373CB4">
        <w:rPr>
          <w:sz w:val="24"/>
          <w:szCs w:val="24"/>
          <w:lang w:val="tr-TR"/>
        </w:rPr>
        <w:t>.</w:t>
      </w:r>
      <w:r w:rsidR="005A66FE" w:rsidRPr="00765AF0">
        <w:rPr>
          <w:sz w:val="24"/>
          <w:szCs w:val="24"/>
          <w:lang w:val="tr-TR"/>
        </w:rPr>
        <w:t xml:space="preserve"> Bu durum karşısında Yüce Allah elçisini yalnız bırakmadı ve müşriklere cevap verdi, </w:t>
      </w:r>
      <w:r w:rsidR="00CF7F9F">
        <w:rPr>
          <w:i/>
          <w:sz w:val="24"/>
          <w:szCs w:val="24"/>
          <w:lang w:val="tr-TR"/>
        </w:rPr>
        <w:t>“</w:t>
      </w:r>
      <w:r w:rsidR="005A66FE" w:rsidRPr="00765AF0">
        <w:rPr>
          <w:i/>
          <w:sz w:val="24"/>
          <w:szCs w:val="24"/>
          <w:lang w:val="tr-TR"/>
        </w:rPr>
        <w:t>Arkadaşınız</w:t>
      </w:r>
      <w:r w:rsidR="005A66FE" w:rsidRPr="00765AF0">
        <w:rPr>
          <w:rStyle w:val="DipnotBavurusu"/>
          <w:i/>
          <w:sz w:val="24"/>
          <w:szCs w:val="24"/>
          <w:lang w:val="tr-TR"/>
        </w:rPr>
        <w:footnoteReference w:id="288"/>
      </w:r>
      <w:r w:rsidR="005A66FE" w:rsidRPr="00765AF0">
        <w:rPr>
          <w:i/>
          <w:sz w:val="24"/>
          <w:szCs w:val="24"/>
          <w:lang w:val="tr-TR"/>
        </w:rPr>
        <w:t xml:space="preserve"> sapmadı</w:t>
      </w:r>
      <w:r w:rsidR="005A66FE" w:rsidRPr="00765AF0">
        <w:rPr>
          <w:rStyle w:val="DipnotBavurusu"/>
          <w:i/>
          <w:sz w:val="24"/>
          <w:szCs w:val="24"/>
          <w:lang w:val="tr-TR"/>
        </w:rPr>
        <w:footnoteReference w:id="289"/>
      </w:r>
      <w:r w:rsidR="00373CB4">
        <w:rPr>
          <w:i/>
          <w:sz w:val="24"/>
          <w:szCs w:val="24"/>
          <w:lang w:val="tr-TR"/>
        </w:rPr>
        <w:t>…”</w:t>
      </w:r>
      <w:r w:rsidR="005A66FE" w:rsidRPr="00765AF0">
        <w:rPr>
          <w:sz w:val="24"/>
          <w:szCs w:val="24"/>
          <w:lang w:val="tr-TR"/>
        </w:rPr>
        <w:t xml:space="preserve"> hitabıyla onlara seslenerek Hz. Muhammed’in yoldan çıkmadığını, nefsine göre konuşmadığını, bildirdiklerinin vahiy olduğunu ve bu vahyi </w:t>
      </w:r>
      <w:r w:rsidR="00563F38">
        <w:rPr>
          <w:sz w:val="24"/>
          <w:szCs w:val="24"/>
          <w:lang w:val="tr-TR"/>
        </w:rPr>
        <w:t>Cebrâil</w:t>
      </w:r>
      <w:r w:rsidR="005A66FE" w:rsidRPr="00765AF0">
        <w:rPr>
          <w:sz w:val="24"/>
          <w:szCs w:val="24"/>
          <w:lang w:val="tr-TR"/>
        </w:rPr>
        <w:t>’in öğrettiğini</w:t>
      </w:r>
      <w:r w:rsidR="005A66FE" w:rsidRPr="00765AF0">
        <w:rPr>
          <w:rStyle w:val="DipnotBavurusu"/>
          <w:sz w:val="24"/>
          <w:szCs w:val="24"/>
          <w:lang w:val="tr-TR"/>
        </w:rPr>
        <w:footnoteReference w:id="290"/>
      </w:r>
      <w:r w:rsidR="00373CB4">
        <w:rPr>
          <w:sz w:val="24"/>
          <w:szCs w:val="24"/>
          <w:lang w:val="tr-TR"/>
        </w:rPr>
        <w:t xml:space="preserve"> Necm </w:t>
      </w:r>
      <w:r>
        <w:rPr>
          <w:sz w:val="24"/>
          <w:szCs w:val="24"/>
          <w:lang w:val="tr-TR"/>
        </w:rPr>
        <w:t>sûre</w:t>
      </w:r>
      <w:r w:rsidR="00373CB4">
        <w:rPr>
          <w:sz w:val="24"/>
          <w:szCs w:val="24"/>
          <w:lang w:val="tr-TR"/>
        </w:rPr>
        <w:t>siy</w:t>
      </w:r>
      <w:r w:rsidR="005A66FE" w:rsidRPr="00765AF0">
        <w:rPr>
          <w:sz w:val="24"/>
          <w:szCs w:val="24"/>
          <w:lang w:val="tr-TR"/>
        </w:rPr>
        <w:t>le ilan etmiştir</w:t>
      </w:r>
      <w:r w:rsidR="005A66FE" w:rsidRPr="00765AF0">
        <w:rPr>
          <w:rStyle w:val="DipnotBavurusu"/>
          <w:sz w:val="24"/>
          <w:szCs w:val="24"/>
          <w:lang w:val="tr-TR"/>
        </w:rPr>
        <w:footnoteReference w:id="291"/>
      </w:r>
      <w:r w:rsidR="00373CB4">
        <w:rPr>
          <w:sz w:val="24"/>
          <w:szCs w:val="24"/>
          <w:lang w:val="tr-TR"/>
        </w:rPr>
        <w:t xml:space="preserve">. </w:t>
      </w:r>
      <w:r w:rsidR="005A66FE" w:rsidRPr="00765AF0">
        <w:rPr>
          <w:sz w:val="24"/>
          <w:szCs w:val="24"/>
          <w:lang w:val="tr-TR"/>
        </w:rPr>
        <w:t xml:space="preserve">Ayrıca </w:t>
      </w:r>
      <w:r>
        <w:rPr>
          <w:sz w:val="24"/>
          <w:szCs w:val="24"/>
          <w:lang w:val="tr-TR"/>
        </w:rPr>
        <w:t>sûre</w:t>
      </w:r>
      <w:r w:rsidR="005A66FE" w:rsidRPr="00765AF0">
        <w:rPr>
          <w:sz w:val="24"/>
          <w:szCs w:val="24"/>
          <w:lang w:val="tr-TR"/>
        </w:rPr>
        <w:t>de</w:t>
      </w:r>
      <w:r w:rsidR="000C3F0C">
        <w:rPr>
          <w:sz w:val="24"/>
          <w:szCs w:val="24"/>
          <w:lang w:val="tr-TR"/>
        </w:rPr>
        <w:t>,</w:t>
      </w:r>
      <w:r w:rsidR="005A66FE" w:rsidRPr="00765AF0">
        <w:rPr>
          <w:sz w:val="24"/>
          <w:szCs w:val="24"/>
          <w:lang w:val="tr-TR"/>
        </w:rPr>
        <w:t xml:space="preserve"> </w:t>
      </w:r>
      <w:r w:rsidR="00563F38">
        <w:rPr>
          <w:sz w:val="24"/>
          <w:szCs w:val="24"/>
          <w:lang w:val="tr-TR"/>
        </w:rPr>
        <w:t>Cebrâil</w:t>
      </w:r>
      <w:r w:rsidR="005A66FE" w:rsidRPr="00765AF0">
        <w:rPr>
          <w:sz w:val="24"/>
          <w:szCs w:val="24"/>
          <w:lang w:val="tr-TR"/>
        </w:rPr>
        <w:t>’in Hz. Muhammed’e iki yay arasından daha fazla yaklaştığı bildirilmiş</w:t>
      </w:r>
      <w:r w:rsidR="005A66FE" w:rsidRPr="00765AF0">
        <w:rPr>
          <w:rStyle w:val="DipnotBavurusu"/>
          <w:sz w:val="24"/>
          <w:szCs w:val="24"/>
          <w:lang w:val="tr-TR"/>
        </w:rPr>
        <w:footnoteReference w:id="292"/>
      </w:r>
      <w:r w:rsidR="005A66FE" w:rsidRPr="00765AF0">
        <w:rPr>
          <w:sz w:val="24"/>
          <w:szCs w:val="24"/>
          <w:lang w:val="tr-TR"/>
        </w:rPr>
        <w:t xml:space="preserve"> ve vahiy alma sürecinin detaylarına yer verilmiştir</w:t>
      </w:r>
      <w:r w:rsidR="005A66FE" w:rsidRPr="00765AF0">
        <w:rPr>
          <w:rStyle w:val="DipnotBavurusu"/>
          <w:sz w:val="24"/>
          <w:szCs w:val="24"/>
          <w:lang w:val="tr-TR"/>
        </w:rPr>
        <w:footnoteReference w:id="293"/>
      </w:r>
      <w:r w:rsidR="00373CB4">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Vahyin indiriliş sürecinde üzerinde durulan öncelikli konu tevhittir ve her fırsatta Mekke</w:t>
      </w:r>
      <w:r w:rsidR="00373CB4">
        <w:rPr>
          <w:sz w:val="24"/>
          <w:szCs w:val="24"/>
          <w:lang w:val="tr-TR"/>
        </w:rPr>
        <w:t>li müşriklerin</w:t>
      </w:r>
      <w:r w:rsidRPr="00765AF0">
        <w:rPr>
          <w:sz w:val="24"/>
          <w:szCs w:val="24"/>
          <w:lang w:val="tr-TR"/>
        </w:rPr>
        <w:t xml:space="preserve"> sahip oldukları şirk inancına göndermeler yapılarak </w:t>
      </w:r>
      <w:r w:rsidRPr="00765AF0">
        <w:rPr>
          <w:sz w:val="24"/>
          <w:szCs w:val="24"/>
          <w:lang w:val="tr-TR"/>
        </w:rPr>
        <w:lastRenderedPageBreak/>
        <w:t xml:space="preserve">Allah’ın tekliği meselesi gündemde tutulmuştur. Necm </w:t>
      </w:r>
      <w:r w:rsidR="00A2571A">
        <w:rPr>
          <w:sz w:val="24"/>
          <w:szCs w:val="24"/>
          <w:lang w:val="tr-TR"/>
        </w:rPr>
        <w:t>sûre</w:t>
      </w:r>
      <w:r w:rsidRPr="00765AF0">
        <w:rPr>
          <w:sz w:val="24"/>
          <w:szCs w:val="24"/>
          <w:lang w:val="tr-TR"/>
        </w:rPr>
        <w:t>si ile birlikte</w:t>
      </w:r>
      <w:r w:rsidR="000C3F0C">
        <w:rPr>
          <w:sz w:val="24"/>
          <w:szCs w:val="24"/>
          <w:lang w:val="tr-TR"/>
        </w:rPr>
        <w:t>,</w:t>
      </w:r>
      <w:r w:rsidRPr="00765AF0">
        <w:rPr>
          <w:sz w:val="24"/>
          <w:szCs w:val="24"/>
          <w:lang w:val="tr-TR"/>
        </w:rPr>
        <w:t xml:space="preserve"> Kureyş’in inanmayan ahalisinin tapındıkları putlardan bazıları</w:t>
      </w:r>
      <w:r w:rsidR="000C3F0C">
        <w:rPr>
          <w:sz w:val="24"/>
          <w:szCs w:val="24"/>
          <w:lang w:val="tr-TR"/>
        </w:rPr>
        <w:t>,</w:t>
      </w:r>
      <w:r w:rsidRPr="00765AF0">
        <w:rPr>
          <w:sz w:val="24"/>
          <w:szCs w:val="24"/>
          <w:lang w:val="tr-TR"/>
        </w:rPr>
        <w:t xml:space="preserve"> ilk defa ismen zikredilmiş ve ilk kez açık hedef haline getirilmiştir</w:t>
      </w:r>
      <w:r w:rsidRPr="00765AF0">
        <w:rPr>
          <w:rStyle w:val="DipnotBavurusu"/>
          <w:sz w:val="24"/>
          <w:szCs w:val="24"/>
          <w:lang w:val="tr-TR"/>
        </w:rPr>
        <w:footnoteReference w:id="294"/>
      </w:r>
      <w:r w:rsidR="00373CB4">
        <w:rPr>
          <w:sz w:val="24"/>
          <w:szCs w:val="24"/>
          <w:lang w:val="tr-TR"/>
        </w:rPr>
        <w:t>.</w:t>
      </w:r>
      <w:r w:rsidRPr="00765AF0">
        <w:rPr>
          <w:sz w:val="24"/>
          <w:szCs w:val="24"/>
          <w:lang w:val="tr-TR"/>
        </w:rPr>
        <w:t xml:space="preserve"> Bununla birlikte bu </w:t>
      </w:r>
      <w:r w:rsidR="00A2571A">
        <w:rPr>
          <w:sz w:val="24"/>
          <w:szCs w:val="24"/>
          <w:lang w:val="tr-TR"/>
        </w:rPr>
        <w:t>sûre</w:t>
      </w:r>
      <w:r w:rsidRPr="00765AF0">
        <w:rPr>
          <w:sz w:val="24"/>
          <w:szCs w:val="24"/>
          <w:lang w:val="tr-TR"/>
        </w:rPr>
        <w:t>nin</w:t>
      </w:r>
      <w:r w:rsidR="000C3F0C">
        <w:rPr>
          <w:sz w:val="24"/>
          <w:szCs w:val="24"/>
          <w:lang w:val="tr-TR"/>
        </w:rPr>
        <w:t>,</w:t>
      </w:r>
      <w:r w:rsidRPr="00765AF0">
        <w:rPr>
          <w:sz w:val="24"/>
          <w:szCs w:val="24"/>
          <w:lang w:val="tr-TR"/>
        </w:rPr>
        <w:t xml:space="preserve"> Hz. Muhammed tarafından Kabe’nin yanında Mekkelilere karşı açıktan okunan ilk </w:t>
      </w:r>
      <w:r w:rsidR="00A2571A">
        <w:rPr>
          <w:sz w:val="24"/>
          <w:szCs w:val="24"/>
          <w:lang w:val="tr-TR"/>
        </w:rPr>
        <w:t>sûre</w:t>
      </w:r>
      <w:r w:rsidRPr="00765AF0">
        <w:rPr>
          <w:sz w:val="24"/>
          <w:szCs w:val="24"/>
          <w:lang w:val="tr-TR"/>
        </w:rPr>
        <w:t xml:space="preserve"> olduğu bildirilmektedir</w:t>
      </w:r>
      <w:r w:rsidRPr="00765AF0">
        <w:rPr>
          <w:rStyle w:val="DipnotBavurusu"/>
          <w:sz w:val="24"/>
          <w:szCs w:val="24"/>
          <w:lang w:val="tr-TR"/>
        </w:rPr>
        <w:footnoteReference w:id="295"/>
      </w:r>
      <w:r w:rsidR="00373CB4">
        <w:rPr>
          <w:sz w:val="24"/>
          <w:szCs w:val="24"/>
          <w:lang w:val="tr-TR"/>
        </w:rPr>
        <w:t>.</w:t>
      </w:r>
    </w:p>
    <w:p w:rsidR="005A66FE" w:rsidRPr="00765AF0" w:rsidRDefault="00373CB4" w:rsidP="00114FA4">
      <w:pPr>
        <w:pStyle w:val="blm3"/>
        <w:outlineLvl w:val="2"/>
        <w:rPr>
          <w:lang w:val="tr-TR"/>
        </w:rPr>
      </w:pPr>
      <w:bookmarkStart w:id="147" w:name="_Toc7750394"/>
      <w:r>
        <w:rPr>
          <w:lang w:val="tr-TR"/>
        </w:rPr>
        <w:t>İkinci Atıf: Putperestlerden</w:t>
      </w:r>
      <w:r w:rsidR="005A66FE" w:rsidRPr="00765AF0">
        <w:rPr>
          <w:lang w:val="tr-TR"/>
        </w:rPr>
        <w:t xml:space="preserve"> Yüz Çevir</w:t>
      </w:r>
      <w:r>
        <w:rPr>
          <w:lang w:val="tr-TR"/>
        </w:rPr>
        <w:t xml:space="preserve">mesi Hz. </w:t>
      </w:r>
      <w:r w:rsidR="00A2571A">
        <w:rPr>
          <w:lang w:val="tr-TR"/>
        </w:rPr>
        <w:t>Nebî</w:t>
      </w:r>
      <w:r>
        <w:rPr>
          <w:lang w:val="tr-TR"/>
        </w:rPr>
        <w:t>’den İsteniyor ( 29</w:t>
      </w:r>
      <w:r w:rsidR="005A66FE" w:rsidRPr="00765AF0">
        <w:rPr>
          <w:lang w:val="tr-TR"/>
        </w:rPr>
        <w:t xml:space="preserve"> </w:t>
      </w:r>
      <w:r>
        <w:rPr>
          <w:lang w:val="tr-TR"/>
        </w:rPr>
        <w:t xml:space="preserve">ve </w:t>
      </w:r>
      <w:r w:rsidR="005A66FE" w:rsidRPr="00765AF0">
        <w:rPr>
          <w:lang w:val="tr-TR"/>
        </w:rPr>
        <w:t xml:space="preserve">30. </w:t>
      </w:r>
      <w:r w:rsidR="00A2571A">
        <w:rPr>
          <w:lang w:val="tr-TR"/>
        </w:rPr>
        <w:t>Âyet</w:t>
      </w:r>
      <w:r w:rsidR="005A66FE" w:rsidRPr="00765AF0">
        <w:rPr>
          <w:lang w:val="tr-TR"/>
        </w:rPr>
        <w:t>ler )</w:t>
      </w:r>
      <w:bookmarkEnd w:id="147"/>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Sîret</w:t>
      </w:r>
      <w:r w:rsidR="00B920CE">
        <w:rPr>
          <w:sz w:val="24"/>
          <w:szCs w:val="24"/>
          <w:lang w:val="tr-TR"/>
        </w:rPr>
        <w:t xml:space="preserve">i konu edinen Necm </w:t>
      </w:r>
      <w:r>
        <w:rPr>
          <w:sz w:val="24"/>
          <w:szCs w:val="24"/>
          <w:lang w:val="tr-TR"/>
        </w:rPr>
        <w:t>sûre</w:t>
      </w:r>
      <w:r w:rsidR="00B920CE">
        <w:rPr>
          <w:sz w:val="24"/>
          <w:szCs w:val="24"/>
          <w:lang w:val="tr-TR"/>
        </w:rPr>
        <w:t xml:space="preserve">sinin 29 ve 30. </w:t>
      </w:r>
      <w:r>
        <w:rPr>
          <w:sz w:val="24"/>
          <w:szCs w:val="24"/>
          <w:lang w:val="tr-TR"/>
        </w:rPr>
        <w:t>âyet</w:t>
      </w:r>
      <w:r w:rsidR="00B920CE">
        <w:rPr>
          <w:sz w:val="24"/>
          <w:szCs w:val="24"/>
          <w:lang w:val="tr-TR"/>
        </w:rPr>
        <w:t xml:space="preserve">lerinde, putperestlerden bahsedilmekte ve onlardan uzak durması Hz. </w:t>
      </w:r>
      <w:r>
        <w:rPr>
          <w:sz w:val="24"/>
          <w:szCs w:val="24"/>
          <w:lang w:val="tr-TR"/>
        </w:rPr>
        <w:t>Nebî</w:t>
      </w:r>
      <w:r w:rsidR="00B920CE">
        <w:rPr>
          <w:sz w:val="24"/>
          <w:szCs w:val="24"/>
          <w:lang w:val="tr-TR"/>
        </w:rPr>
        <w:t>’ye öğütlenmektedir. Ayrıca b</w:t>
      </w:r>
      <w:r w:rsidR="005A66FE" w:rsidRPr="00765AF0">
        <w:rPr>
          <w:sz w:val="24"/>
          <w:szCs w:val="24"/>
          <w:lang w:val="tr-TR"/>
        </w:rPr>
        <w:t xml:space="preserve">u </w:t>
      </w:r>
      <w:r>
        <w:rPr>
          <w:sz w:val="24"/>
          <w:szCs w:val="24"/>
          <w:lang w:val="tr-TR"/>
        </w:rPr>
        <w:t>âyet</w:t>
      </w:r>
      <w:r w:rsidR="005A66FE" w:rsidRPr="00765AF0">
        <w:rPr>
          <w:sz w:val="24"/>
          <w:szCs w:val="24"/>
          <w:lang w:val="tr-TR"/>
        </w:rPr>
        <w:t>lerde</w:t>
      </w:r>
      <w:r w:rsidR="000C3F0C">
        <w:rPr>
          <w:sz w:val="24"/>
          <w:szCs w:val="24"/>
          <w:lang w:val="tr-TR"/>
        </w:rPr>
        <w:t>,</w:t>
      </w:r>
      <w:r w:rsidR="005A66FE" w:rsidRPr="00765AF0">
        <w:rPr>
          <w:sz w:val="24"/>
          <w:szCs w:val="24"/>
          <w:lang w:val="tr-TR"/>
        </w:rPr>
        <w:t xml:space="preserve"> </w:t>
      </w:r>
      <w:r>
        <w:rPr>
          <w:sz w:val="24"/>
          <w:szCs w:val="24"/>
          <w:lang w:val="tr-TR"/>
        </w:rPr>
        <w:t>Resul</w:t>
      </w:r>
      <w:r w:rsidR="005A66FE" w:rsidRPr="00765AF0">
        <w:rPr>
          <w:sz w:val="24"/>
          <w:szCs w:val="24"/>
          <w:lang w:val="tr-TR"/>
        </w:rPr>
        <w:t>ullah ile müşrikler arasındaki mücadeleye atıf vardır. İnanmayanların yaptıkları karşısında</w:t>
      </w:r>
      <w:r w:rsidR="000C3F0C">
        <w:rPr>
          <w:sz w:val="24"/>
          <w:szCs w:val="24"/>
          <w:lang w:val="tr-TR"/>
        </w:rPr>
        <w:t>,</w:t>
      </w:r>
      <w:r w:rsidR="005A66FE" w:rsidRPr="00765AF0">
        <w:rPr>
          <w:sz w:val="24"/>
          <w:szCs w:val="24"/>
          <w:lang w:val="tr-TR"/>
        </w:rPr>
        <w:t xml:space="preserve"> Hz. </w:t>
      </w:r>
      <w:r>
        <w:rPr>
          <w:sz w:val="24"/>
          <w:szCs w:val="24"/>
          <w:lang w:val="tr-TR"/>
        </w:rPr>
        <w:t>Nebî</w:t>
      </w:r>
      <w:r w:rsidR="005A66FE" w:rsidRPr="00765AF0">
        <w:rPr>
          <w:sz w:val="24"/>
          <w:szCs w:val="24"/>
          <w:lang w:val="tr-TR"/>
        </w:rPr>
        <w:t xml:space="preserve"> teselli edilmekte ve desteklenmektedir. Allah’ı anmaktan yüz çeviren, tek derdi ve çabası dünya hayatı olan kimseden yüz çevirmesi istenmekte, kimin yoldan saptığını ve kimin istikamet üzere bulunduğunu en iyi bilenin</w:t>
      </w:r>
      <w:r w:rsidR="00B920CE">
        <w:rPr>
          <w:sz w:val="24"/>
          <w:szCs w:val="24"/>
          <w:lang w:val="tr-TR"/>
        </w:rPr>
        <w:t>,</w:t>
      </w:r>
      <w:r w:rsidR="005A66FE" w:rsidRPr="00765AF0">
        <w:rPr>
          <w:sz w:val="24"/>
          <w:szCs w:val="24"/>
          <w:lang w:val="tr-TR"/>
        </w:rPr>
        <w:t xml:space="preserve"> Yüce Allah olduğu bildirilmektedir</w:t>
      </w:r>
      <w:r w:rsidR="005A66FE" w:rsidRPr="00765AF0">
        <w:rPr>
          <w:rStyle w:val="DipnotBavurusu"/>
          <w:sz w:val="24"/>
          <w:szCs w:val="24"/>
          <w:lang w:val="tr-TR"/>
        </w:rPr>
        <w:footnoteReference w:id="296"/>
      </w:r>
      <w:r w:rsidR="00B920CE">
        <w:rPr>
          <w:sz w:val="24"/>
          <w:szCs w:val="24"/>
          <w:lang w:val="tr-TR"/>
        </w:rPr>
        <w:t xml:space="preserve">. Hz. </w:t>
      </w:r>
      <w:r>
        <w:rPr>
          <w:sz w:val="24"/>
          <w:szCs w:val="24"/>
          <w:lang w:val="tr-TR"/>
        </w:rPr>
        <w:t>Nebî</w:t>
      </w:r>
      <w:r w:rsidR="00B920CE">
        <w:rPr>
          <w:sz w:val="24"/>
          <w:szCs w:val="24"/>
          <w:lang w:val="tr-TR"/>
        </w:rPr>
        <w:t xml:space="preserve">’nin </w:t>
      </w:r>
      <w:r>
        <w:rPr>
          <w:sz w:val="24"/>
          <w:szCs w:val="24"/>
          <w:lang w:val="tr-TR"/>
        </w:rPr>
        <w:t>Kur’ân</w:t>
      </w:r>
      <w:r w:rsidR="00B920CE">
        <w:rPr>
          <w:sz w:val="24"/>
          <w:szCs w:val="24"/>
          <w:lang w:val="tr-TR"/>
        </w:rPr>
        <w:t xml:space="preserve">’a göre </w:t>
      </w:r>
      <w:r>
        <w:rPr>
          <w:sz w:val="24"/>
          <w:szCs w:val="24"/>
          <w:lang w:val="tr-TR"/>
        </w:rPr>
        <w:t>sîret</w:t>
      </w:r>
      <w:r w:rsidR="00B920CE">
        <w:rPr>
          <w:sz w:val="24"/>
          <w:szCs w:val="24"/>
          <w:lang w:val="tr-TR"/>
        </w:rPr>
        <w:t>inde, müşriklerin yaptıklarından kendini beri tutması önem arzetmektedir.</w:t>
      </w:r>
    </w:p>
    <w:p w:rsidR="005A66FE" w:rsidRPr="00765AF0" w:rsidRDefault="000F0849" w:rsidP="00114FA4">
      <w:pPr>
        <w:pStyle w:val="blm2"/>
        <w:outlineLvl w:val="1"/>
      </w:pPr>
      <w:bookmarkStart w:id="148" w:name="_Toc7750395"/>
      <w:bookmarkStart w:id="149" w:name="_Toc17036503"/>
      <w:r>
        <w:t>1.15</w:t>
      </w:r>
      <w:r w:rsidR="005A66FE" w:rsidRPr="00765AF0">
        <w:t xml:space="preserve">. Abese </w:t>
      </w:r>
      <w:r w:rsidR="00A2571A">
        <w:t>Sûre</w:t>
      </w:r>
      <w:r w:rsidR="005A66FE" w:rsidRPr="00765AF0">
        <w:t>si</w:t>
      </w:r>
      <w:bookmarkEnd w:id="148"/>
      <w:r w:rsidR="00B920CE">
        <w:t>’nde</w:t>
      </w:r>
      <w:r w:rsidR="00B920CE" w:rsidRPr="00B920CE">
        <w:t xml:space="preserve"> </w:t>
      </w:r>
      <w:r w:rsidR="00B920CE">
        <w:t xml:space="preserve">Hz. </w:t>
      </w:r>
      <w:r w:rsidR="00A2571A">
        <w:t>Nebî</w:t>
      </w:r>
      <w:r w:rsidR="00B920CE">
        <w:t xml:space="preserve">’nin </w:t>
      </w:r>
      <w:r w:rsidR="00A2571A">
        <w:t>Sîret</w:t>
      </w:r>
      <w:r w:rsidR="00B920CE">
        <w:t>ine Yapılan Atıf</w:t>
      </w:r>
      <w:bookmarkEnd w:id="149"/>
    </w:p>
    <w:p w:rsidR="005A66FE" w:rsidRPr="00765AF0" w:rsidRDefault="00A2571A" w:rsidP="00114FA4">
      <w:pPr>
        <w:pStyle w:val="blm3"/>
        <w:outlineLvl w:val="2"/>
        <w:rPr>
          <w:lang w:val="tr-TR"/>
        </w:rPr>
      </w:pPr>
      <w:bookmarkStart w:id="150" w:name="_Toc7750396"/>
      <w:r>
        <w:rPr>
          <w:lang w:val="tr-TR"/>
        </w:rPr>
        <w:t>Resul</w:t>
      </w:r>
      <w:r w:rsidR="00B920CE">
        <w:rPr>
          <w:lang w:val="tr-TR"/>
        </w:rPr>
        <w:t>ullah’a İlk İlahi Uyarı ( 1-</w:t>
      </w:r>
      <w:r w:rsidR="005A66FE" w:rsidRPr="00765AF0">
        <w:rPr>
          <w:lang w:val="tr-TR"/>
        </w:rPr>
        <w:t xml:space="preserve">10. </w:t>
      </w:r>
      <w:r>
        <w:rPr>
          <w:lang w:val="tr-TR"/>
        </w:rPr>
        <w:t>Âyet</w:t>
      </w:r>
      <w:r w:rsidR="005A66FE" w:rsidRPr="00765AF0">
        <w:rPr>
          <w:lang w:val="tr-TR"/>
        </w:rPr>
        <w:t>ler )</w:t>
      </w:r>
      <w:bookmarkEnd w:id="150"/>
    </w:p>
    <w:p w:rsidR="00B920CE" w:rsidRDefault="00B920C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Abese </w:t>
      </w:r>
      <w:r w:rsidR="00A2571A">
        <w:rPr>
          <w:sz w:val="24"/>
          <w:szCs w:val="24"/>
          <w:lang w:val="tr-TR"/>
        </w:rPr>
        <w:t>sûre</w:t>
      </w:r>
      <w:r>
        <w:rPr>
          <w:sz w:val="24"/>
          <w:szCs w:val="24"/>
          <w:lang w:val="tr-TR"/>
        </w:rPr>
        <w:t xml:space="preserve">sinin 1-10. </w:t>
      </w:r>
      <w:r w:rsidR="00A2571A">
        <w:rPr>
          <w:sz w:val="24"/>
          <w:szCs w:val="24"/>
          <w:lang w:val="tr-TR"/>
        </w:rPr>
        <w:t>âyet</w:t>
      </w:r>
      <w:r>
        <w:rPr>
          <w:sz w:val="24"/>
          <w:szCs w:val="24"/>
          <w:lang w:val="tr-TR"/>
        </w:rPr>
        <w:t xml:space="preserve">lerinde, İslam’a davet meselesinde çok önemli bir unsur dikkatlere sunulmaktadır. Buna göre Hz. </w:t>
      </w:r>
      <w:r w:rsidR="00A2571A">
        <w:rPr>
          <w:sz w:val="24"/>
          <w:szCs w:val="24"/>
          <w:lang w:val="tr-TR"/>
        </w:rPr>
        <w:t>Nebî</w:t>
      </w:r>
      <w:r>
        <w:rPr>
          <w:sz w:val="24"/>
          <w:szCs w:val="24"/>
          <w:lang w:val="tr-TR"/>
        </w:rPr>
        <w:t xml:space="preserve">, bir risalet görevi yüklendiği için, onu yükleyenin talimatını göz ardı etmemelidir. </w:t>
      </w:r>
      <w:r w:rsidR="00A2571A">
        <w:rPr>
          <w:sz w:val="24"/>
          <w:szCs w:val="24"/>
          <w:lang w:val="tr-TR"/>
        </w:rPr>
        <w:t>Kur’ân</w:t>
      </w:r>
      <w:r w:rsidR="00E949B4">
        <w:rPr>
          <w:sz w:val="24"/>
          <w:szCs w:val="24"/>
          <w:lang w:val="tr-TR"/>
        </w:rPr>
        <w:t xml:space="preserve">’da Hz. Muhammed’in </w:t>
      </w:r>
      <w:r w:rsidR="00A2571A">
        <w:rPr>
          <w:sz w:val="24"/>
          <w:szCs w:val="24"/>
          <w:lang w:val="tr-TR"/>
        </w:rPr>
        <w:t>sîret</w:t>
      </w:r>
      <w:r w:rsidR="00E949B4">
        <w:rPr>
          <w:sz w:val="24"/>
          <w:szCs w:val="24"/>
          <w:lang w:val="tr-TR"/>
        </w:rPr>
        <w:t xml:space="preserve">i bağlamında bu çok önemlidir. Davetin nasıl ve kime yapılacağı, eğer yanlış yapılmışsa nasıl düzeltileceği bu </w:t>
      </w:r>
      <w:r w:rsidR="00A2571A">
        <w:rPr>
          <w:sz w:val="24"/>
          <w:szCs w:val="24"/>
          <w:lang w:val="tr-TR"/>
        </w:rPr>
        <w:t>sûre</w:t>
      </w:r>
      <w:r w:rsidR="00E949B4">
        <w:rPr>
          <w:sz w:val="24"/>
          <w:szCs w:val="24"/>
          <w:lang w:val="tr-TR"/>
        </w:rPr>
        <w:t xml:space="preserve">de anlatılmaktadır. Modern zamanlardaki davetçilerin retoriği, bu </w:t>
      </w:r>
      <w:r w:rsidR="00A2571A">
        <w:rPr>
          <w:sz w:val="24"/>
          <w:szCs w:val="24"/>
          <w:lang w:val="tr-TR"/>
        </w:rPr>
        <w:t>sûre</w:t>
      </w:r>
      <w:r w:rsidR="00E949B4">
        <w:rPr>
          <w:sz w:val="24"/>
          <w:szCs w:val="24"/>
          <w:lang w:val="tr-TR"/>
        </w:rPr>
        <w:t>de belirlenmektedir.</w:t>
      </w:r>
      <w:r>
        <w:rPr>
          <w:sz w:val="24"/>
          <w:szCs w:val="24"/>
          <w:lang w:val="tr-TR"/>
        </w:rPr>
        <w:t xml:space="preserve"> </w:t>
      </w:r>
    </w:p>
    <w:p w:rsidR="005A66FE" w:rsidRPr="00765AF0" w:rsidRDefault="00E949B4" w:rsidP="00EF7888">
      <w:pPr>
        <w:widowControl/>
        <w:spacing w:before="100" w:beforeAutospacing="1" w:after="100" w:afterAutospacing="1" w:line="360" w:lineRule="auto"/>
        <w:ind w:firstLine="709"/>
        <w:contextualSpacing/>
        <w:jc w:val="both"/>
        <w:rPr>
          <w:i/>
          <w:sz w:val="24"/>
          <w:szCs w:val="24"/>
          <w:lang w:val="tr-TR"/>
        </w:rPr>
      </w:pPr>
      <w:r>
        <w:rPr>
          <w:sz w:val="24"/>
          <w:szCs w:val="24"/>
          <w:lang w:val="tr-TR"/>
        </w:rPr>
        <w:t>Nitekim h</w:t>
      </w:r>
      <w:r w:rsidR="005A66FE" w:rsidRPr="00765AF0">
        <w:rPr>
          <w:sz w:val="24"/>
          <w:szCs w:val="24"/>
          <w:lang w:val="tr-TR"/>
        </w:rPr>
        <w:t xml:space="preserve">er inen </w:t>
      </w:r>
      <w:r w:rsidR="00A2571A">
        <w:rPr>
          <w:sz w:val="24"/>
          <w:szCs w:val="24"/>
          <w:lang w:val="tr-TR"/>
        </w:rPr>
        <w:t>âyet</w:t>
      </w:r>
      <w:r w:rsidR="005A66FE" w:rsidRPr="00765AF0">
        <w:rPr>
          <w:sz w:val="24"/>
          <w:szCs w:val="24"/>
          <w:lang w:val="tr-TR"/>
        </w:rPr>
        <w:t xml:space="preserve"> başlı başına bir davet sebebi iken</w:t>
      </w:r>
      <w:r w:rsidR="000C3F0C">
        <w:rPr>
          <w:sz w:val="24"/>
          <w:szCs w:val="24"/>
          <w:lang w:val="tr-TR"/>
        </w:rPr>
        <w:t>,</w:t>
      </w:r>
      <w:r w:rsidR="00CF7F9F">
        <w:rPr>
          <w:i/>
          <w:sz w:val="24"/>
          <w:szCs w:val="24"/>
          <w:lang w:val="tr-TR"/>
        </w:rPr>
        <w:t>“Kalk ve uyar</w:t>
      </w:r>
      <w:r w:rsidR="005A66FE" w:rsidRPr="00765AF0">
        <w:rPr>
          <w:rStyle w:val="DipnotBavurusu"/>
          <w:i/>
          <w:sz w:val="24"/>
          <w:szCs w:val="24"/>
          <w:lang w:val="tr-TR"/>
        </w:rPr>
        <w:footnoteReference w:id="297"/>
      </w:r>
      <w:r>
        <w:rPr>
          <w:i/>
          <w:sz w:val="24"/>
          <w:szCs w:val="24"/>
          <w:lang w:val="tr-TR"/>
        </w:rPr>
        <w:t>.” ve “</w:t>
      </w:r>
      <w:r w:rsidR="005A66FE" w:rsidRPr="00765AF0">
        <w:rPr>
          <w:i/>
          <w:sz w:val="24"/>
          <w:szCs w:val="24"/>
          <w:lang w:val="tr-TR"/>
        </w:rPr>
        <w:t>O halde eğ</w:t>
      </w:r>
      <w:r w:rsidR="00CF7F9F">
        <w:rPr>
          <w:i/>
          <w:sz w:val="24"/>
          <w:szCs w:val="24"/>
          <w:lang w:val="tr-TR"/>
        </w:rPr>
        <w:t>er öğüt fayda verirse öğüt ver</w:t>
      </w:r>
      <w:r w:rsidR="005A66FE" w:rsidRPr="00765AF0">
        <w:rPr>
          <w:rStyle w:val="DipnotBavurusu"/>
          <w:i/>
          <w:sz w:val="24"/>
          <w:szCs w:val="24"/>
          <w:lang w:val="tr-TR"/>
        </w:rPr>
        <w:footnoteReference w:id="298"/>
      </w:r>
      <w:r>
        <w:rPr>
          <w:i/>
          <w:sz w:val="24"/>
          <w:szCs w:val="24"/>
          <w:lang w:val="tr-TR"/>
        </w:rPr>
        <w:t xml:space="preserve">.”  </w:t>
      </w:r>
      <w:r w:rsidR="005A66FE" w:rsidRPr="00765AF0">
        <w:rPr>
          <w:sz w:val="24"/>
          <w:szCs w:val="24"/>
          <w:lang w:val="tr-TR"/>
        </w:rPr>
        <w:t xml:space="preserve">emirleriyle de muhatap olan </w:t>
      </w:r>
      <w:r w:rsidR="00A2571A">
        <w:rPr>
          <w:sz w:val="24"/>
          <w:szCs w:val="24"/>
          <w:lang w:val="tr-TR"/>
        </w:rPr>
        <w:t>Resul</w:t>
      </w:r>
      <w:r w:rsidR="005A66FE" w:rsidRPr="00765AF0">
        <w:rPr>
          <w:sz w:val="24"/>
          <w:szCs w:val="24"/>
          <w:lang w:val="tr-TR"/>
        </w:rPr>
        <w:t xml:space="preserve">ullah, her fırsatta nübüvvet görevini yerine getirmeye çalışıyordu. </w:t>
      </w:r>
      <w:r w:rsidR="00563F38">
        <w:rPr>
          <w:sz w:val="24"/>
          <w:szCs w:val="24"/>
          <w:lang w:val="tr-TR"/>
        </w:rPr>
        <w:t>Kâfirûn</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sinin din </w:t>
      </w:r>
      <w:r w:rsidR="005A66FE" w:rsidRPr="00765AF0">
        <w:rPr>
          <w:sz w:val="24"/>
          <w:szCs w:val="24"/>
          <w:lang w:val="tr-TR"/>
        </w:rPr>
        <w:lastRenderedPageBreak/>
        <w:t xml:space="preserve">özgürlüğü öğretisine binaen </w:t>
      </w:r>
      <w:r>
        <w:rPr>
          <w:sz w:val="24"/>
          <w:szCs w:val="24"/>
          <w:lang w:val="tr-TR"/>
        </w:rPr>
        <w:t xml:space="preserve">Hz. </w:t>
      </w:r>
      <w:r w:rsidR="00A2571A">
        <w:rPr>
          <w:sz w:val="24"/>
          <w:szCs w:val="24"/>
          <w:lang w:val="tr-TR"/>
        </w:rPr>
        <w:t>Nebî</w:t>
      </w:r>
      <w:r>
        <w:rPr>
          <w:sz w:val="24"/>
          <w:szCs w:val="24"/>
          <w:lang w:val="tr-TR"/>
        </w:rPr>
        <w:t xml:space="preserve">, </w:t>
      </w:r>
      <w:r w:rsidR="005A66FE" w:rsidRPr="00765AF0">
        <w:rPr>
          <w:sz w:val="24"/>
          <w:szCs w:val="24"/>
          <w:lang w:val="tr-TR"/>
        </w:rPr>
        <w:t>hiçbir zorlamaya girişmeden, nasihat formunda, muhataplarının aklına ve duyularına hitap ederek</w:t>
      </w:r>
      <w:r w:rsidR="000C3F0C">
        <w:rPr>
          <w:sz w:val="24"/>
          <w:szCs w:val="24"/>
          <w:lang w:val="tr-TR"/>
        </w:rPr>
        <w:t>,</w:t>
      </w:r>
      <w:r w:rsidR="005A66FE" w:rsidRPr="00765AF0">
        <w:rPr>
          <w:sz w:val="24"/>
          <w:szCs w:val="24"/>
          <w:lang w:val="tr-TR"/>
        </w:rPr>
        <w:t xml:space="preserve"> onları tek ve benzersiz olan Allah’a teslim olmaya çağırıyordu. Abese </w:t>
      </w:r>
      <w:r w:rsidR="00A2571A">
        <w:rPr>
          <w:sz w:val="24"/>
          <w:szCs w:val="24"/>
          <w:lang w:val="tr-TR"/>
        </w:rPr>
        <w:t>sûre</w:t>
      </w:r>
      <w:r w:rsidR="005A66FE" w:rsidRPr="00765AF0">
        <w:rPr>
          <w:sz w:val="24"/>
          <w:szCs w:val="24"/>
          <w:lang w:val="tr-TR"/>
        </w:rPr>
        <w:t xml:space="preserve">sinin </w:t>
      </w:r>
      <w:r w:rsidR="00A2571A">
        <w:rPr>
          <w:sz w:val="24"/>
          <w:szCs w:val="24"/>
          <w:lang w:val="tr-TR"/>
        </w:rPr>
        <w:t>nüzûl</w:t>
      </w:r>
      <w:r>
        <w:rPr>
          <w:sz w:val="24"/>
          <w:szCs w:val="24"/>
          <w:lang w:val="tr-TR"/>
        </w:rPr>
        <w:t>ü ile ilgili riv</w:t>
      </w:r>
      <w:r w:rsidR="00A2571A">
        <w:rPr>
          <w:sz w:val="24"/>
          <w:szCs w:val="24"/>
          <w:lang w:val="tr-TR"/>
        </w:rPr>
        <w:t>âyet</w:t>
      </w:r>
      <w:r>
        <w:rPr>
          <w:sz w:val="24"/>
          <w:szCs w:val="24"/>
          <w:lang w:val="tr-TR"/>
        </w:rPr>
        <w:t>lerde</w:t>
      </w:r>
      <w:r w:rsidR="005A66FE" w:rsidRPr="00765AF0">
        <w:rPr>
          <w:sz w:val="24"/>
          <w:szCs w:val="24"/>
          <w:lang w:val="tr-TR"/>
        </w:rPr>
        <w:t>, örnek bir davet sa</w:t>
      </w:r>
      <w:r>
        <w:rPr>
          <w:sz w:val="24"/>
          <w:szCs w:val="24"/>
          <w:lang w:val="tr-TR"/>
        </w:rPr>
        <w:t>hnesinin canlandırıldığı görülmektedir</w:t>
      </w:r>
      <w:r w:rsidR="005A66FE" w:rsidRPr="00765AF0">
        <w:rPr>
          <w:sz w:val="24"/>
          <w:szCs w:val="24"/>
          <w:lang w:val="tr-TR"/>
        </w:rPr>
        <w:t>. Kaynakların büyük çoğunluğu</w:t>
      </w:r>
      <w:r w:rsidR="000C3F0C">
        <w:rPr>
          <w:sz w:val="24"/>
          <w:szCs w:val="24"/>
          <w:lang w:val="tr-TR"/>
        </w:rPr>
        <w:t>,</w:t>
      </w:r>
      <w:r w:rsidR="00EA566E">
        <w:rPr>
          <w:sz w:val="24"/>
          <w:szCs w:val="24"/>
          <w:lang w:val="tr-TR"/>
        </w:rPr>
        <w:t xml:space="preserve"> bu </w:t>
      </w:r>
      <w:r w:rsidR="00A2571A">
        <w:rPr>
          <w:sz w:val="24"/>
          <w:szCs w:val="24"/>
          <w:lang w:val="tr-TR"/>
        </w:rPr>
        <w:t>âyet</w:t>
      </w:r>
      <w:r w:rsidR="00EA566E">
        <w:rPr>
          <w:sz w:val="24"/>
          <w:szCs w:val="24"/>
          <w:lang w:val="tr-TR"/>
        </w:rPr>
        <w:t>lerin Abdullah b. Ümmi</w:t>
      </w:r>
      <w:r w:rsidR="005A66FE" w:rsidRPr="00765AF0">
        <w:rPr>
          <w:sz w:val="24"/>
          <w:szCs w:val="24"/>
          <w:lang w:val="tr-TR"/>
        </w:rPr>
        <w:t xml:space="preserve"> Mektum nedeniyle Hz. </w:t>
      </w:r>
      <w:r w:rsidR="00A2571A">
        <w:rPr>
          <w:sz w:val="24"/>
          <w:szCs w:val="24"/>
          <w:lang w:val="tr-TR"/>
        </w:rPr>
        <w:t>Nebî</w:t>
      </w:r>
      <w:r w:rsidR="005A66FE" w:rsidRPr="00765AF0">
        <w:rPr>
          <w:sz w:val="24"/>
          <w:szCs w:val="24"/>
          <w:lang w:val="tr-TR"/>
        </w:rPr>
        <w:t xml:space="preserve">’yi uyarı </w:t>
      </w:r>
      <w:r w:rsidR="00EA566E">
        <w:rPr>
          <w:sz w:val="24"/>
          <w:szCs w:val="24"/>
          <w:lang w:val="tr-TR"/>
        </w:rPr>
        <w:t>amaçlı nazil olduğunu ifade etmektedir</w:t>
      </w:r>
      <w:r w:rsidR="00756D7D">
        <w:rPr>
          <w:sz w:val="24"/>
          <w:szCs w:val="24"/>
          <w:lang w:val="tr-TR"/>
        </w:rPr>
        <w:t xml:space="preserve">. Sebeb-i </w:t>
      </w:r>
      <w:r w:rsidR="00A2571A">
        <w:rPr>
          <w:sz w:val="24"/>
          <w:szCs w:val="24"/>
          <w:lang w:val="tr-TR"/>
        </w:rPr>
        <w:t>nüzûl</w:t>
      </w:r>
      <w:r w:rsidR="00756D7D">
        <w:rPr>
          <w:sz w:val="24"/>
          <w:szCs w:val="24"/>
          <w:lang w:val="tr-TR"/>
        </w:rPr>
        <w:t xml:space="preserve"> riv</w:t>
      </w:r>
      <w:r w:rsidR="00A2571A">
        <w:rPr>
          <w:sz w:val="24"/>
          <w:szCs w:val="24"/>
          <w:lang w:val="tr-TR"/>
        </w:rPr>
        <w:t>âyet</w:t>
      </w:r>
      <w:r w:rsidR="00756D7D">
        <w:rPr>
          <w:sz w:val="24"/>
          <w:szCs w:val="24"/>
          <w:lang w:val="tr-TR"/>
        </w:rPr>
        <w:t>ine göre</w:t>
      </w:r>
      <w:r w:rsidR="005A66FE" w:rsidRPr="00765AF0">
        <w:rPr>
          <w:sz w:val="24"/>
          <w:szCs w:val="24"/>
          <w:lang w:val="tr-TR"/>
        </w:rPr>
        <w:t xml:space="preserve"> </w:t>
      </w:r>
      <w:r w:rsidR="00A2571A">
        <w:rPr>
          <w:sz w:val="24"/>
          <w:szCs w:val="24"/>
          <w:lang w:val="tr-TR"/>
        </w:rPr>
        <w:t>Resul</w:t>
      </w:r>
      <w:r w:rsidR="005A66FE" w:rsidRPr="00765AF0">
        <w:rPr>
          <w:sz w:val="24"/>
          <w:szCs w:val="24"/>
          <w:lang w:val="tr-TR"/>
        </w:rPr>
        <w:t>ullah’ın yanında müşriklerin ile</w:t>
      </w:r>
      <w:r w:rsidR="00756D7D">
        <w:rPr>
          <w:sz w:val="24"/>
          <w:szCs w:val="24"/>
          <w:lang w:val="tr-TR"/>
        </w:rPr>
        <w:t>ri gelenlerinden bir grup vardı.</w:t>
      </w:r>
      <w:r w:rsidR="005A66FE" w:rsidRPr="00765AF0">
        <w:rPr>
          <w:sz w:val="24"/>
          <w:szCs w:val="24"/>
          <w:lang w:val="tr-TR"/>
        </w:rPr>
        <w:t xml:space="preserve"> </w:t>
      </w:r>
      <w:r w:rsidR="00756D7D">
        <w:rPr>
          <w:sz w:val="24"/>
          <w:szCs w:val="24"/>
          <w:lang w:val="tr-TR"/>
        </w:rPr>
        <w:t xml:space="preserve">Hz. </w:t>
      </w:r>
      <w:r w:rsidR="00A2571A">
        <w:rPr>
          <w:sz w:val="24"/>
          <w:szCs w:val="24"/>
          <w:lang w:val="tr-TR"/>
        </w:rPr>
        <w:t>Nebî</w:t>
      </w:r>
      <w:r w:rsidR="00756D7D">
        <w:rPr>
          <w:sz w:val="24"/>
          <w:szCs w:val="24"/>
          <w:lang w:val="tr-TR"/>
        </w:rPr>
        <w:t xml:space="preserve">, </w:t>
      </w:r>
      <w:r w:rsidR="005A66FE" w:rsidRPr="00765AF0">
        <w:rPr>
          <w:sz w:val="24"/>
          <w:szCs w:val="24"/>
          <w:lang w:val="tr-TR"/>
        </w:rPr>
        <w:t>onları Alah’a davet ediyor ve İslam’ı kabul etmelerini umuy</w:t>
      </w:r>
      <w:r w:rsidR="00756D7D">
        <w:rPr>
          <w:sz w:val="24"/>
          <w:szCs w:val="24"/>
          <w:lang w:val="tr-TR"/>
        </w:rPr>
        <w:t>ordu. Bu esnada Abdullah b. Ümmi</w:t>
      </w:r>
      <w:r w:rsidR="005A66FE" w:rsidRPr="00765AF0">
        <w:rPr>
          <w:sz w:val="24"/>
          <w:szCs w:val="24"/>
          <w:lang w:val="tr-TR"/>
        </w:rPr>
        <w:t xml:space="preserve"> Mektum, Hz. </w:t>
      </w:r>
      <w:r w:rsidR="00A2571A">
        <w:rPr>
          <w:sz w:val="24"/>
          <w:szCs w:val="24"/>
          <w:lang w:val="tr-TR"/>
        </w:rPr>
        <w:t>Resul</w:t>
      </w:r>
      <w:r w:rsidR="005A66FE" w:rsidRPr="00765AF0">
        <w:rPr>
          <w:sz w:val="24"/>
          <w:szCs w:val="24"/>
          <w:lang w:val="tr-TR"/>
        </w:rPr>
        <w:t>’ün yakınına geldi ve onun başka muhataplarla münasebet halinde olduğunu fark etmeksizin</w:t>
      </w:r>
      <w:r w:rsidR="000C3F0C">
        <w:rPr>
          <w:sz w:val="24"/>
          <w:szCs w:val="24"/>
          <w:lang w:val="tr-TR"/>
        </w:rPr>
        <w:t>,</w:t>
      </w:r>
      <w:r w:rsidR="005A66FE" w:rsidRPr="00765AF0">
        <w:rPr>
          <w:sz w:val="24"/>
          <w:szCs w:val="24"/>
          <w:lang w:val="tr-TR"/>
        </w:rPr>
        <w:t xml:space="preserve"> ondan kendisini irşad etmesini, Allah’ın bildirdiklerini kendisine öğretmesini talep etti ve bu isteğinde ısrarcı olup tekrar te</w:t>
      </w:r>
      <w:r w:rsidR="00756D7D">
        <w:rPr>
          <w:sz w:val="24"/>
          <w:szCs w:val="24"/>
          <w:lang w:val="tr-TR"/>
        </w:rPr>
        <w:t xml:space="preserve">krar dile getirdi. Hz. </w:t>
      </w:r>
      <w:r w:rsidR="00A2571A">
        <w:rPr>
          <w:sz w:val="24"/>
          <w:szCs w:val="24"/>
          <w:lang w:val="tr-TR"/>
        </w:rPr>
        <w:t>Nebî</w:t>
      </w:r>
      <w:r w:rsidR="005A66FE" w:rsidRPr="00765AF0">
        <w:rPr>
          <w:sz w:val="24"/>
          <w:szCs w:val="24"/>
          <w:lang w:val="tr-TR"/>
        </w:rPr>
        <w:t xml:space="preserve"> ise</w:t>
      </w:r>
      <w:r w:rsidR="000C3F0C">
        <w:rPr>
          <w:sz w:val="24"/>
          <w:szCs w:val="24"/>
          <w:lang w:val="tr-TR"/>
        </w:rPr>
        <w:t>,</w:t>
      </w:r>
      <w:r w:rsidR="005A66FE" w:rsidRPr="00765AF0">
        <w:rPr>
          <w:sz w:val="24"/>
          <w:szCs w:val="24"/>
          <w:lang w:val="tr-TR"/>
        </w:rPr>
        <w:t xml:space="preserve"> davetinin kesintiye uğramasına memnun olmadı, yüzüne bir hoşnutsuzluk ifadesi yayıldı, suratını astı ve ondan yüz çevirerek diğer muhataplarına yöneldi. Bunun üzerine </w:t>
      </w:r>
      <w:r w:rsidR="00756D7D">
        <w:rPr>
          <w:sz w:val="24"/>
          <w:szCs w:val="24"/>
          <w:lang w:val="tr-TR"/>
        </w:rPr>
        <w:t xml:space="preserve">Abese </w:t>
      </w:r>
      <w:r w:rsidR="00A2571A">
        <w:rPr>
          <w:sz w:val="24"/>
          <w:szCs w:val="24"/>
          <w:lang w:val="tr-TR"/>
        </w:rPr>
        <w:t>sûre</w:t>
      </w:r>
      <w:r w:rsidR="00756D7D">
        <w:rPr>
          <w:sz w:val="24"/>
          <w:szCs w:val="24"/>
          <w:lang w:val="tr-TR"/>
        </w:rPr>
        <w:t xml:space="preserve">sinin ilgili </w:t>
      </w:r>
      <w:r w:rsidR="00A2571A">
        <w:rPr>
          <w:sz w:val="24"/>
          <w:szCs w:val="24"/>
          <w:lang w:val="tr-TR"/>
        </w:rPr>
        <w:t>âyet</w:t>
      </w:r>
      <w:r w:rsidR="005A66FE" w:rsidRPr="00765AF0">
        <w:rPr>
          <w:sz w:val="24"/>
          <w:szCs w:val="24"/>
          <w:lang w:val="tr-TR"/>
        </w:rPr>
        <w:t>ler</w:t>
      </w:r>
      <w:r w:rsidR="00756D7D">
        <w:rPr>
          <w:sz w:val="24"/>
          <w:szCs w:val="24"/>
          <w:lang w:val="tr-TR"/>
        </w:rPr>
        <w:t>i</w:t>
      </w:r>
      <w:r w:rsidR="005A66FE" w:rsidRPr="00765AF0">
        <w:rPr>
          <w:sz w:val="24"/>
          <w:szCs w:val="24"/>
          <w:lang w:val="tr-TR"/>
        </w:rPr>
        <w:t xml:space="preserve"> nazil oldu</w:t>
      </w:r>
      <w:r w:rsidR="005A66FE" w:rsidRPr="00765AF0">
        <w:rPr>
          <w:rStyle w:val="DipnotBavurusu"/>
          <w:sz w:val="24"/>
          <w:szCs w:val="24"/>
          <w:lang w:val="tr-TR"/>
        </w:rPr>
        <w:footnoteReference w:id="299"/>
      </w:r>
      <w:r w:rsidR="00756D7D">
        <w:rPr>
          <w:sz w:val="24"/>
          <w:szCs w:val="24"/>
          <w:lang w:val="tr-TR"/>
        </w:rPr>
        <w:t>:</w:t>
      </w:r>
      <w:r w:rsidR="005A66FE" w:rsidRPr="00765AF0">
        <w:rPr>
          <w:sz w:val="24"/>
          <w:szCs w:val="24"/>
          <w:lang w:val="tr-TR"/>
        </w:rPr>
        <w:t xml:space="preserve"> </w:t>
      </w:r>
      <w:r w:rsidR="00CF7F9F">
        <w:rPr>
          <w:i/>
          <w:sz w:val="24"/>
          <w:szCs w:val="24"/>
          <w:lang w:val="tr-TR"/>
        </w:rPr>
        <w:t>“(Peygamber</w:t>
      </w:r>
      <w:r w:rsidR="002A354B">
        <w:rPr>
          <w:i/>
          <w:sz w:val="24"/>
          <w:szCs w:val="24"/>
          <w:lang w:val="tr-TR"/>
        </w:rPr>
        <w:t>) , a‘</w:t>
      </w:r>
      <w:r w:rsidR="005A66FE" w:rsidRPr="00765AF0">
        <w:rPr>
          <w:i/>
          <w:sz w:val="24"/>
          <w:szCs w:val="24"/>
          <w:lang w:val="tr-TR"/>
        </w:rPr>
        <w:t>manın kendisine gelmesinden ötü</w:t>
      </w:r>
      <w:r w:rsidR="00CF7F9F">
        <w:rPr>
          <w:i/>
          <w:sz w:val="24"/>
          <w:szCs w:val="24"/>
          <w:lang w:val="tr-TR"/>
        </w:rPr>
        <w:t>rü yüzünü ekşitti ve çevirdi. (</w:t>
      </w:r>
      <w:r w:rsidR="00A2571A">
        <w:rPr>
          <w:i/>
          <w:sz w:val="24"/>
          <w:szCs w:val="24"/>
          <w:lang w:val="tr-TR"/>
        </w:rPr>
        <w:t>Resul</w:t>
      </w:r>
      <w:r w:rsidR="00CF7F9F">
        <w:rPr>
          <w:i/>
          <w:sz w:val="24"/>
          <w:szCs w:val="24"/>
          <w:lang w:val="tr-TR"/>
        </w:rPr>
        <w:t>üm! Onun halini</w:t>
      </w:r>
      <w:r w:rsidR="005A66FE" w:rsidRPr="00765AF0">
        <w:rPr>
          <w:i/>
          <w:sz w:val="24"/>
          <w:szCs w:val="24"/>
          <w:lang w:val="tr-TR"/>
        </w:rPr>
        <w:t>) sana kim bildirdi! Belki o temizlenecek, yahut öğüt alacak da öğüt o</w:t>
      </w:r>
      <w:r w:rsidR="00CF7F9F">
        <w:rPr>
          <w:i/>
          <w:sz w:val="24"/>
          <w:szCs w:val="24"/>
          <w:lang w:val="tr-TR"/>
        </w:rPr>
        <w:t>na fayda verecek. Kendini (sana</w:t>
      </w:r>
      <w:r w:rsidR="005A66FE" w:rsidRPr="00765AF0">
        <w:rPr>
          <w:i/>
          <w:sz w:val="24"/>
          <w:szCs w:val="24"/>
          <w:lang w:val="tr-TR"/>
        </w:rPr>
        <w:t>) muhtaç görmeyene gelince, sen ona yöneliyorsun. Oysa ki onun temizlenip arınmasından sen sorum</w:t>
      </w:r>
      <w:r w:rsidR="00CF7F9F">
        <w:rPr>
          <w:i/>
          <w:sz w:val="24"/>
          <w:szCs w:val="24"/>
          <w:lang w:val="tr-TR"/>
        </w:rPr>
        <w:t>lu değilsin. Fakat koşarak ve (Allah’tan</w:t>
      </w:r>
      <w:r w:rsidR="005A66FE" w:rsidRPr="00765AF0">
        <w:rPr>
          <w:i/>
          <w:sz w:val="24"/>
          <w:szCs w:val="24"/>
          <w:lang w:val="tr-TR"/>
        </w:rPr>
        <w:t>) korkarak s</w:t>
      </w:r>
      <w:r w:rsidR="00CF7F9F">
        <w:rPr>
          <w:i/>
          <w:sz w:val="24"/>
          <w:szCs w:val="24"/>
          <w:lang w:val="tr-TR"/>
        </w:rPr>
        <w:t>ana gelenle de ilgilenmiyorsun</w:t>
      </w:r>
      <w:r w:rsidR="005A66FE" w:rsidRPr="00765AF0">
        <w:rPr>
          <w:rStyle w:val="DipnotBavurusu"/>
          <w:i/>
          <w:sz w:val="24"/>
          <w:szCs w:val="24"/>
          <w:lang w:val="tr-TR"/>
        </w:rPr>
        <w:footnoteReference w:id="300"/>
      </w:r>
      <w:r w:rsidR="00756D7D">
        <w:rPr>
          <w:i/>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Âyet</w:t>
      </w:r>
      <w:r w:rsidR="005A66FE" w:rsidRPr="00765AF0">
        <w:rPr>
          <w:sz w:val="24"/>
          <w:szCs w:val="24"/>
          <w:lang w:val="tr-TR"/>
        </w:rPr>
        <w:t xml:space="preserve">lerdeki hitap Hz. </w:t>
      </w:r>
      <w:r>
        <w:rPr>
          <w:sz w:val="24"/>
          <w:szCs w:val="24"/>
          <w:lang w:val="tr-TR"/>
        </w:rPr>
        <w:t>Nebî</w:t>
      </w:r>
      <w:r w:rsidR="005A66FE" w:rsidRPr="00765AF0">
        <w:rPr>
          <w:sz w:val="24"/>
          <w:szCs w:val="24"/>
          <w:lang w:val="tr-TR"/>
        </w:rPr>
        <w:t xml:space="preserve">’ye yöneliktir ve ilk iki </w:t>
      </w:r>
      <w:r>
        <w:rPr>
          <w:sz w:val="24"/>
          <w:szCs w:val="24"/>
          <w:lang w:val="tr-TR"/>
        </w:rPr>
        <w:t>âyet</w:t>
      </w:r>
      <w:r w:rsidR="005A66FE" w:rsidRPr="00765AF0">
        <w:rPr>
          <w:sz w:val="24"/>
          <w:szCs w:val="24"/>
          <w:lang w:val="tr-TR"/>
        </w:rPr>
        <w:t>te üçüncü tekil şahıs zamiri yer almaktadır. Buradaki gaib siga</w:t>
      </w:r>
      <w:r w:rsidR="00CF7F9F">
        <w:rPr>
          <w:sz w:val="24"/>
          <w:szCs w:val="24"/>
          <w:lang w:val="tr-TR"/>
        </w:rPr>
        <w:t>sının itap amaçlı kullanıldığı söylenmektedir</w:t>
      </w:r>
      <w:r w:rsidR="005A66FE" w:rsidRPr="00765AF0">
        <w:rPr>
          <w:rStyle w:val="DipnotBavurusu"/>
          <w:sz w:val="24"/>
          <w:szCs w:val="24"/>
          <w:lang w:val="tr-TR"/>
        </w:rPr>
        <w:footnoteReference w:id="301"/>
      </w:r>
      <w:r w:rsidR="00756D7D">
        <w:rPr>
          <w:sz w:val="24"/>
          <w:szCs w:val="24"/>
          <w:lang w:val="tr-TR"/>
        </w:rPr>
        <w:t>.</w:t>
      </w:r>
      <w:r w:rsidR="005A66FE" w:rsidRPr="00765AF0">
        <w:rPr>
          <w:sz w:val="24"/>
          <w:szCs w:val="24"/>
          <w:lang w:val="tr-TR"/>
        </w:rPr>
        <w:t xml:space="preserve"> Ayrıca </w:t>
      </w:r>
      <w:r>
        <w:rPr>
          <w:sz w:val="24"/>
          <w:szCs w:val="24"/>
          <w:lang w:val="tr-TR"/>
        </w:rPr>
        <w:t>Resul</w:t>
      </w:r>
      <w:r w:rsidR="005A66FE" w:rsidRPr="00765AF0">
        <w:rPr>
          <w:sz w:val="24"/>
          <w:szCs w:val="24"/>
          <w:lang w:val="tr-TR"/>
        </w:rPr>
        <w:t xml:space="preserve">ullah’ın vahiy sürecinde ilk uyarı aldığı </w:t>
      </w:r>
      <w:r>
        <w:rPr>
          <w:sz w:val="24"/>
          <w:szCs w:val="24"/>
          <w:lang w:val="tr-TR"/>
        </w:rPr>
        <w:t>âyet</w:t>
      </w:r>
      <w:r w:rsidR="005A66FE" w:rsidRPr="00765AF0">
        <w:rPr>
          <w:sz w:val="24"/>
          <w:szCs w:val="24"/>
          <w:lang w:val="tr-TR"/>
        </w:rPr>
        <w:t>lerdir</w:t>
      </w:r>
      <w:r w:rsidR="005A66FE" w:rsidRPr="00765AF0">
        <w:rPr>
          <w:rStyle w:val="DipnotBavurusu"/>
          <w:sz w:val="24"/>
          <w:szCs w:val="24"/>
          <w:lang w:val="tr-TR"/>
        </w:rPr>
        <w:footnoteReference w:id="302"/>
      </w:r>
      <w:r w:rsidR="005A66FE" w:rsidRPr="00765AF0">
        <w:rPr>
          <w:sz w:val="24"/>
          <w:szCs w:val="24"/>
          <w:lang w:val="tr-TR"/>
        </w:rPr>
        <w:t xml:space="preserve"> ve tebliğ görevi üzerinden uyarılmıştır. Davet sorumluluğunun sadece Allah’a çağırmak olmadığı, bu görevin kurallarının bulunduğu, muhataplar arasında önceliğin</w:t>
      </w:r>
      <w:r w:rsidR="003A72E7">
        <w:rPr>
          <w:sz w:val="24"/>
          <w:szCs w:val="24"/>
          <w:lang w:val="tr-TR"/>
        </w:rPr>
        <w:t>,</w:t>
      </w:r>
      <w:r w:rsidR="005A66FE" w:rsidRPr="00765AF0">
        <w:rPr>
          <w:sz w:val="24"/>
          <w:szCs w:val="24"/>
          <w:lang w:val="tr-TR"/>
        </w:rPr>
        <w:t xml:space="preserve"> öğüdü talep edene verilmesi gerektiği üzerinde durulmuştur</w:t>
      </w:r>
      <w:r w:rsidR="005A66FE" w:rsidRPr="00765AF0">
        <w:rPr>
          <w:rStyle w:val="DipnotBavurusu"/>
          <w:sz w:val="24"/>
          <w:szCs w:val="24"/>
          <w:lang w:val="tr-TR"/>
        </w:rPr>
        <w:footnoteReference w:id="303"/>
      </w:r>
      <w:r w:rsidR="00756D7D">
        <w:rPr>
          <w:sz w:val="24"/>
          <w:szCs w:val="24"/>
          <w:lang w:val="tr-TR"/>
        </w:rPr>
        <w:t>.</w:t>
      </w:r>
    </w:p>
    <w:p w:rsidR="00274F5B" w:rsidRPr="00765AF0" w:rsidRDefault="005A66FE" w:rsidP="00114FA4">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Bu çıkarımların yanında</w:t>
      </w:r>
      <w:r w:rsidR="003A72E7">
        <w:rPr>
          <w:sz w:val="24"/>
          <w:szCs w:val="24"/>
          <w:lang w:val="tr-TR"/>
        </w:rPr>
        <w:t>,</w:t>
      </w:r>
      <w:r w:rsidRPr="00765AF0">
        <w:rPr>
          <w:sz w:val="24"/>
          <w:szCs w:val="24"/>
          <w:lang w:val="tr-TR"/>
        </w:rPr>
        <w:t xml:space="preserve"> </w:t>
      </w:r>
      <w:r w:rsidR="00A2571A">
        <w:rPr>
          <w:sz w:val="24"/>
          <w:szCs w:val="24"/>
          <w:lang w:val="tr-TR"/>
        </w:rPr>
        <w:t>nüzûl</w:t>
      </w:r>
      <w:r w:rsidRPr="00765AF0">
        <w:rPr>
          <w:sz w:val="24"/>
          <w:szCs w:val="24"/>
          <w:lang w:val="tr-TR"/>
        </w:rPr>
        <w:t xml:space="preserve"> olayının yansıttığı durumlardan biri de</w:t>
      </w:r>
      <w:r w:rsidR="003A72E7">
        <w:rPr>
          <w:sz w:val="24"/>
          <w:szCs w:val="24"/>
          <w:lang w:val="tr-TR"/>
        </w:rPr>
        <w:t>,</w:t>
      </w:r>
      <w:r w:rsidR="00756D7D">
        <w:rPr>
          <w:sz w:val="24"/>
          <w:szCs w:val="24"/>
          <w:lang w:val="tr-TR"/>
        </w:rPr>
        <w:t xml:space="preserve"> </w:t>
      </w:r>
      <w:r w:rsidR="00A2571A">
        <w:rPr>
          <w:sz w:val="24"/>
          <w:szCs w:val="24"/>
          <w:lang w:val="tr-TR"/>
        </w:rPr>
        <w:t>Resul</w:t>
      </w:r>
      <w:r w:rsidR="00756D7D">
        <w:rPr>
          <w:sz w:val="24"/>
          <w:szCs w:val="24"/>
          <w:lang w:val="tr-TR"/>
        </w:rPr>
        <w:t>ullah’ın müşrikler</w:t>
      </w:r>
      <w:r w:rsidRPr="00765AF0">
        <w:rPr>
          <w:sz w:val="24"/>
          <w:szCs w:val="24"/>
          <w:lang w:val="tr-TR"/>
        </w:rPr>
        <w:t>le</w:t>
      </w:r>
      <w:r w:rsidR="00756D7D">
        <w:rPr>
          <w:sz w:val="24"/>
          <w:szCs w:val="24"/>
          <w:lang w:val="tr-TR"/>
        </w:rPr>
        <w:t>,</w:t>
      </w:r>
      <w:r w:rsidRPr="00765AF0">
        <w:rPr>
          <w:sz w:val="24"/>
          <w:szCs w:val="24"/>
          <w:lang w:val="tr-TR"/>
        </w:rPr>
        <w:t xml:space="preserve"> onları</w:t>
      </w:r>
      <w:r w:rsidR="00CF7F9F">
        <w:rPr>
          <w:sz w:val="24"/>
          <w:szCs w:val="24"/>
          <w:lang w:val="tr-TR"/>
        </w:rPr>
        <w:t xml:space="preserve"> </w:t>
      </w:r>
      <w:r w:rsidR="00756D7D">
        <w:rPr>
          <w:sz w:val="24"/>
          <w:szCs w:val="24"/>
          <w:lang w:val="tr-TR"/>
        </w:rPr>
        <w:t xml:space="preserve">herhangi </w:t>
      </w:r>
      <w:r w:rsidRPr="00765AF0">
        <w:rPr>
          <w:sz w:val="24"/>
          <w:szCs w:val="24"/>
          <w:lang w:val="tr-TR"/>
        </w:rPr>
        <w:t>bir engelle karşılaşmadan İslam’a çağıracak kadar diyaloğa girebiliyor olmasıdır</w:t>
      </w:r>
      <w:r w:rsidRPr="00765AF0">
        <w:rPr>
          <w:rStyle w:val="DipnotBavurusu"/>
          <w:sz w:val="24"/>
          <w:szCs w:val="24"/>
          <w:lang w:val="tr-TR"/>
        </w:rPr>
        <w:footnoteReference w:id="304"/>
      </w:r>
      <w:r w:rsidR="00756D7D">
        <w:rPr>
          <w:sz w:val="24"/>
          <w:szCs w:val="24"/>
          <w:lang w:val="tr-TR"/>
        </w:rPr>
        <w:t>.</w:t>
      </w:r>
    </w:p>
    <w:p w:rsidR="00274F5B" w:rsidRPr="00765AF0" w:rsidRDefault="000F0849" w:rsidP="00114FA4">
      <w:pPr>
        <w:pStyle w:val="blm2"/>
        <w:outlineLvl w:val="1"/>
      </w:pPr>
      <w:bookmarkStart w:id="151" w:name="_Toc7750397"/>
      <w:bookmarkStart w:id="152" w:name="_Toc17036504"/>
      <w:r>
        <w:lastRenderedPageBreak/>
        <w:t>1.16</w:t>
      </w:r>
      <w:r w:rsidR="00274F5B" w:rsidRPr="00765AF0">
        <w:t>. Değerlendirme</w:t>
      </w:r>
      <w:bookmarkEnd w:id="151"/>
      <w:bookmarkEnd w:id="152"/>
    </w:p>
    <w:p w:rsidR="00274F5B" w:rsidRPr="00765AF0" w:rsidRDefault="00274F5B" w:rsidP="00274F5B">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Nebî</w:t>
      </w:r>
      <w:r w:rsidRPr="00765AF0">
        <w:rPr>
          <w:sz w:val="24"/>
          <w:szCs w:val="24"/>
          <w:lang w:val="tr-TR"/>
        </w:rPr>
        <w:t xml:space="preserve">’nin hayatını </w:t>
      </w:r>
      <w:r w:rsidR="00A2571A">
        <w:rPr>
          <w:sz w:val="24"/>
          <w:szCs w:val="24"/>
          <w:lang w:val="tr-TR"/>
        </w:rPr>
        <w:t>Kur’ân</w:t>
      </w:r>
      <w:r w:rsidRPr="00765AF0">
        <w:rPr>
          <w:sz w:val="24"/>
          <w:szCs w:val="24"/>
          <w:lang w:val="tr-TR"/>
        </w:rPr>
        <w:t xml:space="preserve"> sınırları içinde ele almayı hedeflediğimizden dolayı </w:t>
      </w:r>
      <w:r w:rsidR="00A2571A">
        <w:rPr>
          <w:sz w:val="24"/>
          <w:szCs w:val="24"/>
          <w:lang w:val="tr-TR"/>
        </w:rPr>
        <w:t>sîret</w:t>
      </w:r>
      <w:r w:rsidR="00DE4C9C">
        <w:rPr>
          <w:sz w:val="24"/>
          <w:szCs w:val="24"/>
          <w:lang w:val="tr-TR"/>
        </w:rPr>
        <w:t xml:space="preserve"> konuları, o</w:t>
      </w:r>
      <w:r w:rsidRPr="00765AF0">
        <w:rPr>
          <w:sz w:val="24"/>
          <w:szCs w:val="24"/>
          <w:lang w:val="tr-TR"/>
        </w:rPr>
        <w:t xml:space="preserve">nun vahiy almasıyla başlamaktadır. Birinci aşamanın ilk </w:t>
      </w:r>
      <w:r w:rsidR="00A2571A">
        <w:rPr>
          <w:sz w:val="24"/>
          <w:szCs w:val="24"/>
          <w:lang w:val="tr-TR"/>
        </w:rPr>
        <w:t>âyet</w:t>
      </w:r>
      <w:r w:rsidRPr="00765AF0">
        <w:rPr>
          <w:sz w:val="24"/>
          <w:szCs w:val="24"/>
          <w:lang w:val="tr-TR"/>
        </w:rPr>
        <w:t xml:space="preserve">inde yer alan </w:t>
      </w:r>
      <w:r w:rsidR="00CF7F9F">
        <w:rPr>
          <w:i/>
          <w:sz w:val="24"/>
          <w:szCs w:val="24"/>
          <w:lang w:val="tr-TR"/>
        </w:rPr>
        <w:t>“Yaratan Rabbinin adıyla oku</w:t>
      </w:r>
      <w:r w:rsidRPr="00765AF0">
        <w:rPr>
          <w:rStyle w:val="DipnotBavurusu"/>
          <w:i/>
          <w:sz w:val="24"/>
          <w:szCs w:val="24"/>
          <w:lang w:val="tr-TR"/>
        </w:rPr>
        <w:footnoteReference w:id="305"/>
      </w:r>
      <w:r w:rsidR="00756D7D">
        <w:rPr>
          <w:i/>
          <w:sz w:val="24"/>
          <w:szCs w:val="24"/>
          <w:lang w:val="tr-TR"/>
        </w:rPr>
        <w:t>.”</w:t>
      </w:r>
      <w:r w:rsidR="00CF7F9F">
        <w:rPr>
          <w:i/>
          <w:sz w:val="24"/>
          <w:szCs w:val="24"/>
          <w:lang w:val="tr-TR"/>
        </w:rPr>
        <w:t xml:space="preserve"> </w:t>
      </w:r>
      <w:r w:rsidRPr="00765AF0">
        <w:rPr>
          <w:sz w:val="24"/>
          <w:szCs w:val="24"/>
          <w:lang w:val="tr-TR"/>
        </w:rPr>
        <w:t xml:space="preserve">emri ile tevhid çağrısı yapılmakta, bütün </w:t>
      </w:r>
      <w:r w:rsidR="00A2571A">
        <w:rPr>
          <w:sz w:val="24"/>
          <w:szCs w:val="24"/>
          <w:lang w:val="tr-TR"/>
        </w:rPr>
        <w:t>sûre</w:t>
      </w:r>
      <w:r w:rsidRPr="00765AF0">
        <w:rPr>
          <w:sz w:val="24"/>
          <w:szCs w:val="24"/>
          <w:lang w:val="tr-TR"/>
        </w:rPr>
        <w:t xml:space="preserve">ler boyunca aynı çağrı farklı sunumlarla devam etmektedir. Tevhid, </w:t>
      </w:r>
      <w:r w:rsidR="00A2571A">
        <w:rPr>
          <w:sz w:val="24"/>
          <w:szCs w:val="24"/>
          <w:lang w:val="tr-TR"/>
        </w:rPr>
        <w:t>Kur’ân</w:t>
      </w:r>
      <w:r w:rsidRPr="00765AF0">
        <w:rPr>
          <w:sz w:val="24"/>
          <w:szCs w:val="24"/>
          <w:lang w:val="tr-TR"/>
        </w:rPr>
        <w:t>’ın tamamının en öncelikli konusudur. Diğer bütün konular tevhidin alt başlığı olarak işlenmektedir. Hedefe tevhid konulmakta, öbür mevzular bu hedefe ulaştıran bir basamak mahiyetinde sunulmaktadır. Putperest bir kavim olan Mekke halkının</w:t>
      </w:r>
      <w:r w:rsidR="003A72E7">
        <w:rPr>
          <w:sz w:val="24"/>
          <w:szCs w:val="24"/>
          <w:lang w:val="tr-TR"/>
        </w:rPr>
        <w:t>,</w:t>
      </w:r>
      <w:r w:rsidRPr="00765AF0">
        <w:rPr>
          <w:sz w:val="24"/>
          <w:szCs w:val="24"/>
          <w:lang w:val="tr-TR"/>
        </w:rPr>
        <w:t xml:space="preserve"> vahiyle ilk karşılasması olduğu için</w:t>
      </w:r>
      <w:r w:rsidR="003A72E7">
        <w:rPr>
          <w:sz w:val="24"/>
          <w:szCs w:val="24"/>
          <w:lang w:val="tr-TR"/>
        </w:rPr>
        <w:t>,</w:t>
      </w:r>
      <w:r w:rsidRPr="00765AF0">
        <w:rPr>
          <w:sz w:val="24"/>
          <w:szCs w:val="24"/>
          <w:lang w:val="tr-TR"/>
        </w:rPr>
        <w:t xml:space="preserve"> özellikle bu devrede tevhid konusu ayrıcalıkl</w:t>
      </w:r>
      <w:r w:rsidR="00CF7F9F">
        <w:rPr>
          <w:sz w:val="24"/>
          <w:szCs w:val="24"/>
          <w:lang w:val="tr-TR"/>
        </w:rPr>
        <w:t>ıdır. Bu sebeple birinci aşama</w:t>
      </w:r>
      <w:r w:rsidRPr="00765AF0">
        <w:rPr>
          <w:sz w:val="24"/>
          <w:szCs w:val="24"/>
          <w:lang w:val="tr-TR"/>
        </w:rPr>
        <w:t xml:space="preserve"> tevhid ça</w:t>
      </w:r>
      <w:r w:rsidR="00CF7F9F">
        <w:rPr>
          <w:sz w:val="24"/>
          <w:szCs w:val="24"/>
          <w:lang w:val="tr-TR"/>
        </w:rPr>
        <w:t>ğrısı olarak isimlendirilmiştir.</w:t>
      </w:r>
    </w:p>
    <w:p w:rsidR="00274F5B" w:rsidRPr="00765AF0" w:rsidRDefault="00274F5B" w:rsidP="00274F5B">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Kureyş kavmi Allah’a iman ediyor, bununla birlikte putlara da tapıyorlardı</w:t>
      </w:r>
      <w:r w:rsidRPr="00765AF0">
        <w:rPr>
          <w:rStyle w:val="DipnotBavurusu"/>
          <w:sz w:val="24"/>
          <w:szCs w:val="24"/>
          <w:lang w:val="tr-TR"/>
        </w:rPr>
        <w:footnoteReference w:id="306"/>
      </w:r>
      <w:r w:rsidR="00756D7D">
        <w:rPr>
          <w:sz w:val="24"/>
          <w:szCs w:val="24"/>
          <w:lang w:val="tr-TR"/>
        </w:rPr>
        <w:t>.</w:t>
      </w:r>
      <w:r w:rsidRPr="00765AF0">
        <w:rPr>
          <w:sz w:val="24"/>
          <w:szCs w:val="24"/>
          <w:lang w:val="tr-TR"/>
        </w:rPr>
        <w:t xml:space="preserve"> İmanları</w:t>
      </w:r>
      <w:r w:rsidR="003A72E7">
        <w:rPr>
          <w:sz w:val="24"/>
          <w:szCs w:val="24"/>
          <w:lang w:val="tr-TR"/>
        </w:rPr>
        <w:t>,</w:t>
      </w:r>
      <w:r w:rsidRPr="00765AF0">
        <w:rPr>
          <w:sz w:val="24"/>
          <w:szCs w:val="24"/>
          <w:lang w:val="tr-TR"/>
        </w:rPr>
        <w:t xml:space="preserve"> şirk ile bezenmiş durumdaydı. Kendilerine bir uyarıcı da gelmemişti</w:t>
      </w:r>
      <w:r w:rsidRPr="00765AF0">
        <w:rPr>
          <w:rStyle w:val="DipnotBavurusu"/>
          <w:sz w:val="24"/>
          <w:szCs w:val="24"/>
          <w:lang w:val="tr-TR"/>
        </w:rPr>
        <w:footnoteReference w:id="307"/>
      </w:r>
      <w:r w:rsidRPr="00765AF0">
        <w:rPr>
          <w:sz w:val="24"/>
          <w:szCs w:val="24"/>
          <w:lang w:val="tr-TR"/>
        </w:rPr>
        <w:t xml:space="preserve"> ve hakikati bulabilmek için bir uyarıcıya ihtiyaçları vardı. Yüce Allah, bu kavmin içinden</w:t>
      </w:r>
      <w:r w:rsidRPr="00765AF0">
        <w:rPr>
          <w:rStyle w:val="DipnotBavurusu"/>
          <w:sz w:val="24"/>
          <w:szCs w:val="24"/>
          <w:lang w:val="tr-TR"/>
        </w:rPr>
        <w:footnoteReference w:id="308"/>
      </w:r>
      <w:r w:rsidR="00857CC5">
        <w:rPr>
          <w:sz w:val="24"/>
          <w:szCs w:val="24"/>
          <w:lang w:val="tr-TR"/>
        </w:rPr>
        <w:t xml:space="preserve"> Hz. Muhammed’i seçmiş ve o</w:t>
      </w:r>
      <w:r w:rsidRPr="00765AF0">
        <w:rPr>
          <w:sz w:val="24"/>
          <w:szCs w:val="24"/>
          <w:lang w:val="tr-TR"/>
        </w:rPr>
        <w:t xml:space="preserve">na vahyetmek </w:t>
      </w:r>
      <w:r w:rsidR="00A2571A">
        <w:rPr>
          <w:sz w:val="24"/>
          <w:szCs w:val="24"/>
          <w:lang w:val="tr-TR"/>
        </w:rPr>
        <w:t>sûre</w:t>
      </w:r>
      <w:r w:rsidRPr="00765AF0">
        <w:rPr>
          <w:sz w:val="24"/>
          <w:szCs w:val="24"/>
          <w:lang w:val="tr-TR"/>
        </w:rPr>
        <w:t xml:space="preserve">tiyle nübüvvet görevini vermiştir. Böylelikle Hz. </w:t>
      </w:r>
      <w:r w:rsidR="00A2571A">
        <w:rPr>
          <w:sz w:val="24"/>
          <w:szCs w:val="24"/>
          <w:lang w:val="tr-TR"/>
        </w:rPr>
        <w:t>Resul</w:t>
      </w:r>
      <w:r w:rsidRPr="00765AF0">
        <w:rPr>
          <w:sz w:val="24"/>
          <w:szCs w:val="24"/>
          <w:lang w:val="tr-TR"/>
        </w:rPr>
        <w:t>’ün ilk görev yeri Mekke olmuştur. Mekkelilerin, önceden tanıdıkları arkadaşlar</w:t>
      </w:r>
      <w:r w:rsidR="00756D7D">
        <w:rPr>
          <w:sz w:val="24"/>
          <w:szCs w:val="24"/>
          <w:lang w:val="tr-TR"/>
        </w:rPr>
        <w:t>ından biri olan Muhammed b. Abdi</w:t>
      </w:r>
      <w:r w:rsidRPr="00765AF0">
        <w:rPr>
          <w:sz w:val="24"/>
          <w:szCs w:val="24"/>
          <w:lang w:val="tr-TR"/>
        </w:rPr>
        <w:t>llah’ın</w:t>
      </w:r>
      <w:r w:rsidR="003A72E7">
        <w:rPr>
          <w:sz w:val="24"/>
          <w:szCs w:val="24"/>
          <w:lang w:val="tr-TR"/>
        </w:rPr>
        <w:t>,</w:t>
      </w:r>
      <w:r w:rsidRPr="00765AF0">
        <w:rPr>
          <w:sz w:val="24"/>
          <w:szCs w:val="24"/>
          <w:lang w:val="tr-TR"/>
        </w:rPr>
        <w:t xml:space="preserve"> </w:t>
      </w:r>
      <w:r w:rsidR="00A2571A">
        <w:rPr>
          <w:sz w:val="24"/>
          <w:szCs w:val="24"/>
          <w:lang w:val="tr-TR"/>
        </w:rPr>
        <w:t>nebî</w:t>
      </w:r>
      <w:r w:rsidRPr="00765AF0">
        <w:rPr>
          <w:sz w:val="24"/>
          <w:szCs w:val="24"/>
          <w:lang w:val="tr-TR"/>
        </w:rPr>
        <w:t xml:space="preserve"> olduktan sonra, onunla ilk karşılaşmaları bu aşamanın konusudur. İlk karşılaşmada, </w:t>
      </w:r>
      <w:r w:rsidR="00F46DF8">
        <w:rPr>
          <w:sz w:val="24"/>
          <w:szCs w:val="24"/>
          <w:lang w:val="tr-TR"/>
        </w:rPr>
        <w:t>âdet</w:t>
      </w:r>
      <w:r w:rsidRPr="00765AF0">
        <w:rPr>
          <w:sz w:val="24"/>
          <w:szCs w:val="24"/>
          <w:lang w:val="tr-TR"/>
        </w:rPr>
        <w:t xml:space="preserve">a tanışma formatıyla, Allah’ın birliği ve Hz. Muhammed’in nübüvveti beyan edilmiştir. Ayrıca Hz. </w:t>
      </w:r>
      <w:r w:rsidR="00A2571A">
        <w:rPr>
          <w:sz w:val="24"/>
          <w:szCs w:val="24"/>
          <w:lang w:val="tr-TR"/>
        </w:rPr>
        <w:t>Nebî</w:t>
      </w:r>
      <w:r w:rsidRPr="00765AF0">
        <w:rPr>
          <w:sz w:val="24"/>
          <w:szCs w:val="24"/>
          <w:lang w:val="tr-TR"/>
        </w:rPr>
        <w:t>’ye yönelik teselli ve tavsiye üslubu öne çıkmıştır</w:t>
      </w:r>
      <w:r w:rsidRPr="00765AF0">
        <w:rPr>
          <w:rStyle w:val="DipnotBavurusu"/>
          <w:sz w:val="24"/>
          <w:szCs w:val="24"/>
          <w:lang w:val="tr-TR"/>
        </w:rPr>
        <w:footnoteReference w:id="309"/>
      </w:r>
      <w:r w:rsidR="00D83C42">
        <w:rPr>
          <w:sz w:val="24"/>
          <w:szCs w:val="24"/>
          <w:lang w:val="tr-TR"/>
        </w:rPr>
        <w:t>.</w:t>
      </w:r>
    </w:p>
    <w:p w:rsidR="00274F5B" w:rsidRPr="00765AF0" w:rsidRDefault="00D83C42" w:rsidP="00274F5B">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Ayrıca bu aşamada Yüce Allah’ın </w:t>
      </w:r>
      <w:r w:rsidR="00084F90">
        <w:rPr>
          <w:sz w:val="24"/>
          <w:szCs w:val="24"/>
          <w:lang w:val="tr-TR"/>
        </w:rPr>
        <w:t>“</w:t>
      </w:r>
      <w:r>
        <w:rPr>
          <w:sz w:val="24"/>
          <w:szCs w:val="24"/>
          <w:lang w:val="tr-TR"/>
        </w:rPr>
        <w:t>r</w:t>
      </w:r>
      <w:r w:rsidR="00274F5B" w:rsidRPr="00765AF0">
        <w:rPr>
          <w:sz w:val="24"/>
          <w:szCs w:val="24"/>
          <w:lang w:val="tr-TR"/>
        </w:rPr>
        <w:t>ab</w:t>
      </w:r>
      <w:r w:rsidR="00084F90">
        <w:rPr>
          <w:sz w:val="24"/>
          <w:szCs w:val="24"/>
          <w:lang w:val="tr-TR"/>
        </w:rPr>
        <w:t>”</w:t>
      </w:r>
      <w:r w:rsidR="00274F5B" w:rsidRPr="00765AF0">
        <w:rPr>
          <w:sz w:val="24"/>
          <w:szCs w:val="24"/>
          <w:lang w:val="tr-TR"/>
        </w:rPr>
        <w:t xml:space="preserve"> sıfatı öne çıkmakta, gen</w:t>
      </w:r>
      <w:r w:rsidR="00CF7F9F">
        <w:rPr>
          <w:sz w:val="24"/>
          <w:szCs w:val="24"/>
          <w:lang w:val="tr-TR"/>
        </w:rPr>
        <w:t>ellikl</w:t>
      </w:r>
      <w:r>
        <w:rPr>
          <w:sz w:val="24"/>
          <w:szCs w:val="24"/>
          <w:lang w:val="tr-TR"/>
        </w:rPr>
        <w:t>e, Hz. Muhammed’e atfen “Senin R</w:t>
      </w:r>
      <w:r w:rsidR="00CF7F9F">
        <w:rPr>
          <w:sz w:val="24"/>
          <w:szCs w:val="24"/>
          <w:lang w:val="tr-TR"/>
        </w:rPr>
        <w:t>abbin</w:t>
      </w:r>
      <w:r w:rsidR="00274F5B" w:rsidRPr="00765AF0">
        <w:rPr>
          <w:rStyle w:val="DipnotBavurusu"/>
          <w:sz w:val="24"/>
          <w:szCs w:val="24"/>
          <w:lang w:val="tr-TR"/>
        </w:rPr>
        <w:footnoteReference w:id="310"/>
      </w:r>
      <w:r>
        <w:rPr>
          <w:sz w:val="24"/>
          <w:szCs w:val="24"/>
          <w:lang w:val="tr-TR"/>
        </w:rPr>
        <w:t>” formatına yer verilmektedir</w:t>
      </w:r>
      <w:r w:rsidR="00274F5B" w:rsidRPr="00765AF0">
        <w:rPr>
          <w:sz w:val="24"/>
          <w:szCs w:val="24"/>
          <w:lang w:val="tr-TR"/>
        </w:rPr>
        <w:t>. Bu format ile Rabbani terbiyeye işaret edilmiştir</w:t>
      </w:r>
      <w:r w:rsidR="00274F5B" w:rsidRPr="00765AF0">
        <w:rPr>
          <w:rStyle w:val="DipnotBavurusu"/>
          <w:sz w:val="24"/>
          <w:szCs w:val="24"/>
          <w:lang w:val="tr-TR"/>
        </w:rPr>
        <w:footnoteReference w:id="311"/>
      </w:r>
      <w:r>
        <w:rPr>
          <w:sz w:val="24"/>
          <w:szCs w:val="24"/>
          <w:lang w:val="tr-TR"/>
        </w:rPr>
        <w:t xml:space="preserve">. Ayrıca </w:t>
      </w:r>
      <w:r w:rsidR="00FC609D">
        <w:rPr>
          <w:sz w:val="24"/>
          <w:szCs w:val="24"/>
          <w:lang w:val="tr-TR"/>
        </w:rPr>
        <w:t>“</w:t>
      </w:r>
      <w:r w:rsidR="00084F90">
        <w:rPr>
          <w:sz w:val="24"/>
          <w:szCs w:val="24"/>
          <w:lang w:val="tr-TR"/>
        </w:rPr>
        <w:t>r</w:t>
      </w:r>
      <w:r>
        <w:rPr>
          <w:sz w:val="24"/>
          <w:szCs w:val="24"/>
          <w:lang w:val="tr-TR"/>
        </w:rPr>
        <w:t>ab</w:t>
      </w:r>
      <w:r w:rsidR="00FC609D">
        <w:rPr>
          <w:sz w:val="24"/>
          <w:szCs w:val="24"/>
          <w:lang w:val="tr-TR"/>
        </w:rPr>
        <w:t>”</w:t>
      </w:r>
      <w:r>
        <w:rPr>
          <w:sz w:val="24"/>
          <w:szCs w:val="24"/>
          <w:lang w:val="tr-TR"/>
        </w:rPr>
        <w:t xml:space="preserve"> sözcüğü</w:t>
      </w:r>
      <w:r w:rsidR="00CF7F9F">
        <w:rPr>
          <w:sz w:val="24"/>
          <w:szCs w:val="24"/>
          <w:lang w:val="tr-TR"/>
        </w:rPr>
        <w:t xml:space="preserve"> “Doğunun ve Batının Rabbi</w:t>
      </w:r>
      <w:r w:rsidR="00274F5B" w:rsidRPr="00765AF0">
        <w:rPr>
          <w:rStyle w:val="DipnotBavurusu"/>
          <w:sz w:val="24"/>
          <w:szCs w:val="24"/>
          <w:lang w:val="tr-TR"/>
        </w:rPr>
        <w:footnoteReference w:id="312"/>
      </w:r>
      <w:r>
        <w:rPr>
          <w:sz w:val="24"/>
          <w:szCs w:val="24"/>
          <w:lang w:val="tr-TR"/>
        </w:rPr>
        <w:t>”</w:t>
      </w:r>
      <w:r w:rsidR="00CF7F9F">
        <w:rPr>
          <w:sz w:val="24"/>
          <w:szCs w:val="24"/>
          <w:lang w:val="tr-TR"/>
        </w:rPr>
        <w:t xml:space="preserve"> , “</w:t>
      </w:r>
      <w:r w:rsidR="00F46DF8">
        <w:rPr>
          <w:sz w:val="24"/>
          <w:szCs w:val="24"/>
          <w:lang w:val="tr-TR"/>
        </w:rPr>
        <w:t>Âlem</w:t>
      </w:r>
      <w:r w:rsidR="00274F5B" w:rsidRPr="00765AF0">
        <w:rPr>
          <w:sz w:val="24"/>
          <w:szCs w:val="24"/>
          <w:lang w:val="tr-TR"/>
        </w:rPr>
        <w:t>lerin Ra</w:t>
      </w:r>
      <w:r w:rsidR="00CF7F9F">
        <w:rPr>
          <w:sz w:val="24"/>
          <w:szCs w:val="24"/>
          <w:lang w:val="tr-TR"/>
        </w:rPr>
        <w:t>bbi</w:t>
      </w:r>
      <w:r w:rsidR="00274F5B" w:rsidRPr="00765AF0">
        <w:rPr>
          <w:rStyle w:val="DipnotBavurusu"/>
          <w:sz w:val="24"/>
          <w:szCs w:val="24"/>
          <w:lang w:val="tr-TR"/>
        </w:rPr>
        <w:footnoteReference w:id="313"/>
      </w:r>
      <w:r>
        <w:rPr>
          <w:sz w:val="24"/>
          <w:szCs w:val="24"/>
          <w:lang w:val="tr-TR"/>
        </w:rPr>
        <w:t>”</w:t>
      </w:r>
      <w:r w:rsidR="00CF7F9F">
        <w:rPr>
          <w:sz w:val="24"/>
          <w:szCs w:val="24"/>
          <w:lang w:val="tr-TR"/>
        </w:rPr>
        <w:t xml:space="preserve"> , “Sabahın Rabbi</w:t>
      </w:r>
      <w:r w:rsidR="00274F5B" w:rsidRPr="00765AF0">
        <w:rPr>
          <w:rStyle w:val="DipnotBavurusu"/>
          <w:sz w:val="24"/>
          <w:szCs w:val="24"/>
          <w:lang w:val="tr-TR"/>
        </w:rPr>
        <w:footnoteReference w:id="314"/>
      </w:r>
      <w:r>
        <w:rPr>
          <w:sz w:val="24"/>
          <w:szCs w:val="24"/>
          <w:lang w:val="tr-TR"/>
        </w:rPr>
        <w:t>”</w:t>
      </w:r>
      <w:r w:rsidR="00CF7F9F">
        <w:rPr>
          <w:sz w:val="24"/>
          <w:szCs w:val="24"/>
          <w:lang w:val="tr-TR"/>
        </w:rPr>
        <w:t xml:space="preserve"> ve “İnsanların Rabbi</w:t>
      </w:r>
      <w:r>
        <w:rPr>
          <w:sz w:val="24"/>
          <w:szCs w:val="24"/>
          <w:lang w:val="tr-TR"/>
        </w:rPr>
        <w:t>”</w:t>
      </w:r>
      <w:r w:rsidR="00274F5B" w:rsidRPr="00765AF0">
        <w:rPr>
          <w:rStyle w:val="DipnotBavurusu"/>
          <w:sz w:val="24"/>
          <w:szCs w:val="24"/>
          <w:lang w:val="tr-TR"/>
        </w:rPr>
        <w:footnoteReference w:id="315"/>
      </w:r>
      <w:r w:rsidR="00274F5B" w:rsidRPr="00765AF0">
        <w:rPr>
          <w:sz w:val="24"/>
          <w:szCs w:val="24"/>
          <w:lang w:val="tr-TR"/>
        </w:rPr>
        <w:t xml:space="preserve"> tamlamalarıyla da gelmiştir. Yüce Allah, daha çok fiilleriyle tanıtılmış, esmasına pek yer verilmemiştir. Yaratıcı</w:t>
      </w:r>
      <w:r w:rsidR="00274F5B" w:rsidRPr="00765AF0">
        <w:rPr>
          <w:rStyle w:val="DipnotBavurusu"/>
          <w:sz w:val="24"/>
          <w:szCs w:val="24"/>
          <w:lang w:val="tr-TR"/>
        </w:rPr>
        <w:footnoteReference w:id="316"/>
      </w:r>
      <w:r w:rsidR="00274F5B" w:rsidRPr="00765AF0">
        <w:rPr>
          <w:sz w:val="24"/>
          <w:szCs w:val="24"/>
          <w:lang w:val="tr-TR"/>
        </w:rPr>
        <w:t>, cömert</w:t>
      </w:r>
      <w:r w:rsidR="00274F5B" w:rsidRPr="00765AF0">
        <w:rPr>
          <w:rStyle w:val="DipnotBavurusu"/>
          <w:sz w:val="24"/>
          <w:szCs w:val="24"/>
          <w:lang w:val="tr-TR"/>
        </w:rPr>
        <w:footnoteReference w:id="317"/>
      </w:r>
      <w:r w:rsidR="00274F5B" w:rsidRPr="00765AF0">
        <w:rPr>
          <w:sz w:val="24"/>
          <w:szCs w:val="24"/>
          <w:lang w:val="tr-TR"/>
        </w:rPr>
        <w:t>, öğreten</w:t>
      </w:r>
      <w:r w:rsidR="00274F5B" w:rsidRPr="00765AF0">
        <w:rPr>
          <w:rStyle w:val="DipnotBavurusu"/>
          <w:sz w:val="24"/>
          <w:szCs w:val="24"/>
          <w:lang w:val="tr-TR"/>
        </w:rPr>
        <w:footnoteReference w:id="318"/>
      </w:r>
      <w:r w:rsidR="00274F5B" w:rsidRPr="00765AF0">
        <w:rPr>
          <w:sz w:val="24"/>
          <w:szCs w:val="24"/>
          <w:lang w:val="tr-TR"/>
        </w:rPr>
        <w:t>, her şeyi bilen</w:t>
      </w:r>
      <w:r w:rsidR="00274F5B" w:rsidRPr="00765AF0">
        <w:rPr>
          <w:rStyle w:val="DipnotBavurusu"/>
          <w:sz w:val="24"/>
          <w:szCs w:val="24"/>
          <w:lang w:val="tr-TR"/>
        </w:rPr>
        <w:footnoteReference w:id="319"/>
      </w:r>
      <w:r w:rsidR="00274F5B" w:rsidRPr="00765AF0">
        <w:rPr>
          <w:sz w:val="24"/>
          <w:szCs w:val="24"/>
          <w:lang w:val="tr-TR"/>
        </w:rPr>
        <w:t>, vekil ol</w:t>
      </w:r>
      <w:r>
        <w:rPr>
          <w:sz w:val="24"/>
          <w:szCs w:val="24"/>
          <w:lang w:val="tr-TR"/>
        </w:rPr>
        <w:t>an</w:t>
      </w:r>
      <w:r w:rsidR="00274F5B" w:rsidRPr="00765AF0">
        <w:rPr>
          <w:rStyle w:val="DipnotBavurusu"/>
          <w:sz w:val="24"/>
          <w:szCs w:val="24"/>
          <w:lang w:val="tr-TR"/>
        </w:rPr>
        <w:footnoteReference w:id="320"/>
      </w:r>
      <w:r w:rsidR="00274F5B" w:rsidRPr="00765AF0">
        <w:rPr>
          <w:sz w:val="24"/>
          <w:szCs w:val="24"/>
          <w:lang w:val="tr-TR"/>
        </w:rPr>
        <w:t xml:space="preserve">, </w:t>
      </w:r>
      <w:r w:rsidR="00274F5B" w:rsidRPr="00765AF0">
        <w:rPr>
          <w:sz w:val="24"/>
          <w:szCs w:val="24"/>
          <w:lang w:val="tr-TR"/>
        </w:rPr>
        <w:lastRenderedPageBreak/>
        <w:t>düzene koyup takdir eden</w:t>
      </w:r>
      <w:r w:rsidR="00274F5B" w:rsidRPr="00765AF0">
        <w:rPr>
          <w:rStyle w:val="DipnotBavurusu"/>
          <w:sz w:val="24"/>
          <w:szCs w:val="24"/>
          <w:lang w:val="tr-TR"/>
        </w:rPr>
        <w:footnoteReference w:id="321"/>
      </w:r>
      <w:r w:rsidR="00274F5B" w:rsidRPr="00765AF0">
        <w:rPr>
          <w:sz w:val="24"/>
          <w:szCs w:val="24"/>
          <w:lang w:val="tr-TR"/>
        </w:rPr>
        <w:t>, tek olan, benzeri bulunmayan, ihtiyaçsız olan,</w:t>
      </w:r>
      <w:r w:rsidR="00274F5B" w:rsidRPr="00765AF0">
        <w:rPr>
          <w:rStyle w:val="DipnotBavurusu"/>
          <w:sz w:val="24"/>
          <w:szCs w:val="24"/>
          <w:lang w:val="tr-TR"/>
        </w:rPr>
        <w:footnoteReference w:id="322"/>
      </w:r>
      <w:r w:rsidR="00274F5B" w:rsidRPr="00765AF0">
        <w:rPr>
          <w:sz w:val="24"/>
          <w:szCs w:val="24"/>
          <w:lang w:val="tr-TR"/>
        </w:rPr>
        <w:t xml:space="preserve"> melik ve ilah ol</w:t>
      </w:r>
      <w:r>
        <w:rPr>
          <w:sz w:val="24"/>
          <w:szCs w:val="24"/>
          <w:lang w:val="tr-TR"/>
        </w:rPr>
        <w:t>an</w:t>
      </w:r>
      <w:r w:rsidR="00274F5B" w:rsidRPr="00765AF0">
        <w:rPr>
          <w:rStyle w:val="DipnotBavurusu"/>
          <w:sz w:val="24"/>
          <w:szCs w:val="24"/>
          <w:lang w:val="tr-TR"/>
        </w:rPr>
        <w:footnoteReference w:id="323"/>
      </w:r>
      <w:r w:rsidR="00274F5B" w:rsidRPr="00765AF0">
        <w:rPr>
          <w:sz w:val="24"/>
          <w:szCs w:val="24"/>
          <w:lang w:val="tr-TR"/>
        </w:rPr>
        <w:t xml:space="preserve"> gibi özellikleri üzerinde durulmuş ve her biriyle Allah’ın tekliği vurgulanmıştır.</w:t>
      </w:r>
    </w:p>
    <w:p w:rsidR="00274F5B" w:rsidRPr="00765AF0" w:rsidRDefault="00274F5B" w:rsidP="00274F5B">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Muhammed’in sıfatları bağlamında </w:t>
      </w:r>
      <w:r w:rsidR="00A2571A">
        <w:rPr>
          <w:sz w:val="24"/>
          <w:szCs w:val="24"/>
          <w:lang w:val="tr-TR"/>
        </w:rPr>
        <w:t>resul</w:t>
      </w:r>
      <w:r w:rsidRPr="00765AF0">
        <w:rPr>
          <w:sz w:val="24"/>
          <w:szCs w:val="24"/>
          <w:lang w:val="tr-TR"/>
        </w:rPr>
        <w:t xml:space="preserve"> ve şahid isimlerine yer verilmiştir</w:t>
      </w:r>
      <w:r w:rsidRPr="00765AF0">
        <w:rPr>
          <w:rStyle w:val="DipnotBavurusu"/>
          <w:sz w:val="24"/>
          <w:szCs w:val="24"/>
          <w:lang w:val="tr-TR"/>
        </w:rPr>
        <w:footnoteReference w:id="324"/>
      </w:r>
      <w:r w:rsidR="00D83C42">
        <w:rPr>
          <w:sz w:val="24"/>
          <w:szCs w:val="24"/>
          <w:lang w:val="tr-TR"/>
        </w:rPr>
        <w:t>.</w:t>
      </w:r>
      <w:r w:rsidRPr="00765AF0">
        <w:rPr>
          <w:sz w:val="24"/>
          <w:szCs w:val="24"/>
          <w:lang w:val="tr-TR"/>
        </w:rPr>
        <w:t xml:space="preserve"> </w:t>
      </w:r>
      <w:r w:rsidR="00A2571A">
        <w:rPr>
          <w:sz w:val="24"/>
          <w:szCs w:val="24"/>
          <w:lang w:val="tr-TR"/>
        </w:rPr>
        <w:t>Resul</w:t>
      </w:r>
      <w:r w:rsidRPr="00765AF0">
        <w:rPr>
          <w:sz w:val="24"/>
          <w:szCs w:val="24"/>
          <w:lang w:val="tr-TR"/>
        </w:rPr>
        <w:t xml:space="preserve"> ismi ile, Allah’ın elçisi olduğu duyurulmuş ve kendisine tebliğ sorumluluğu yüklenmiştir. Şahid oluşunun anlamı ise, hem sözleriyle, hem de davranışlarıyla hakikatin göstergesi olması gerektiğidir</w:t>
      </w:r>
      <w:r w:rsidRPr="00765AF0">
        <w:rPr>
          <w:rStyle w:val="DipnotBavurusu"/>
          <w:sz w:val="24"/>
          <w:szCs w:val="24"/>
          <w:lang w:val="tr-TR"/>
        </w:rPr>
        <w:footnoteReference w:id="325"/>
      </w:r>
      <w:r w:rsidR="00D83C42">
        <w:rPr>
          <w:sz w:val="24"/>
          <w:szCs w:val="24"/>
          <w:lang w:val="tr-TR"/>
        </w:rPr>
        <w:t>.</w:t>
      </w:r>
      <w:r w:rsidRPr="00765AF0">
        <w:rPr>
          <w:sz w:val="24"/>
          <w:szCs w:val="24"/>
          <w:lang w:val="tr-TR"/>
        </w:rPr>
        <w:t xml:space="preserve"> Ayrıca Hz. </w:t>
      </w:r>
      <w:r w:rsidR="00A2571A">
        <w:rPr>
          <w:sz w:val="24"/>
          <w:szCs w:val="24"/>
          <w:lang w:val="tr-TR"/>
        </w:rPr>
        <w:t>Nebî</w:t>
      </w:r>
      <w:r w:rsidRPr="00765AF0">
        <w:rPr>
          <w:sz w:val="24"/>
          <w:szCs w:val="24"/>
          <w:lang w:val="tr-TR"/>
        </w:rPr>
        <w:t>’ye atfen müşrik</w:t>
      </w:r>
      <w:r w:rsidR="00CF7F9F">
        <w:rPr>
          <w:sz w:val="24"/>
          <w:szCs w:val="24"/>
          <w:lang w:val="tr-TR"/>
        </w:rPr>
        <w:t>lere seslenilerek “Arkadaşınız</w:t>
      </w:r>
      <w:r w:rsidRPr="00765AF0">
        <w:rPr>
          <w:sz w:val="24"/>
          <w:szCs w:val="24"/>
          <w:lang w:val="tr-TR"/>
        </w:rPr>
        <w:t>” ibaresi kullanılmışt</w:t>
      </w:r>
      <w:r w:rsidR="00D83C42">
        <w:rPr>
          <w:sz w:val="24"/>
          <w:szCs w:val="24"/>
          <w:lang w:val="tr-TR"/>
        </w:rPr>
        <w:t>ır. Yani, “Ey Kureyş topluluğu, o</w:t>
      </w:r>
      <w:r w:rsidRPr="00765AF0">
        <w:rPr>
          <w:sz w:val="24"/>
          <w:szCs w:val="24"/>
          <w:lang w:val="tr-TR"/>
        </w:rPr>
        <w:t xml:space="preserve"> elçi yabancı değildir, sizin arkadaşınızdır, kavminize mensup bulunan ve meziyetlerini bildiğiniz biridir</w:t>
      </w:r>
      <w:r w:rsidRPr="00765AF0">
        <w:rPr>
          <w:rStyle w:val="DipnotBavurusu"/>
          <w:sz w:val="24"/>
          <w:szCs w:val="24"/>
          <w:lang w:val="tr-TR"/>
        </w:rPr>
        <w:footnoteReference w:id="326"/>
      </w:r>
      <w:r w:rsidR="00D83C42">
        <w:rPr>
          <w:sz w:val="24"/>
          <w:szCs w:val="24"/>
          <w:lang w:val="tr-TR"/>
        </w:rPr>
        <w:t>.”</w:t>
      </w:r>
    </w:p>
    <w:p w:rsidR="00274F5B" w:rsidRPr="00765AF0" w:rsidRDefault="00274F5B" w:rsidP="00274F5B">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Tebliğin muhataplarına</w:t>
      </w:r>
      <w:r w:rsidR="003A72E7">
        <w:rPr>
          <w:sz w:val="24"/>
          <w:szCs w:val="24"/>
          <w:lang w:val="tr-TR"/>
        </w:rPr>
        <w:t>,</w:t>
      </w:r>
      <w:r w:rsidRPr="00765AF0">
        <w:rPr>
          <w:sz w:val="24"/>
          <w:szCs w:val="24"/>
          <w:lang w:val="tr-TR"/>
        </w:rPr>
        <w:t xml:space="preserve"> k</w:t>
      </w:r>
      <w:r w:rsidR="00D83C42">
        <w:rPr>
          <w:sz w:val="24"/>
          <w:szCs w:val="24"/>
          <w:lang w:val="tr-TR"/>
        </w:rPr>
        <w:t>abul edenler özelinde bakıldığın</w:t>
      </w:r>
      <w:r w:rsidRPr="00765AF0">
        <w:rPr>
          <w:sz w:val="24"/>
          <w:szCs w:val="24"/>
          <w:lang w:val="tr-TR"/>
        </w:rPr>
        <w:t>da, bir grup halinde mü’minlere seslenilmediğini ve bir inananlar cemaatinin henüz teşekkül etmediğini görmek</w:t>
      </w:r>
      <w:r w:rsidR="00D83C42">
        <w:rPr>
          <w:sz w:val="24"/>
          <w:szCs w:val="24"/>
          <w:lang w:val="tr-TR"/>
        </w:rPr>
        <w:t xml:space="preserve"> mümkündür</w:t>
      </w:r>
      <w:r w:rsidRPr="00765AF0">
        <w:rPr>
          <w:rStyle w:val="DipnotBavurusu"/>
          <w:sz w:val="24"/>
          <w:szCs w:val="24"/>
          <w:lang w:val="tr-TR"/>
        </w:rPr>
        <w:footnoteReference w:id="327"/>
      </w:r>
      <w:r w:rsidR="00D83C42">
        <w:rPr>
          <w:sz w:val="24"/>
          <w:szCs w:val="24"/>
          <w:lang w:val="tr-TR"/>
        </w:rPr>
        <w:t>.</w:t>
      </w:r>
      <w:r w:rsidRPr="00765AF0">
        <w:rPr>
          <w:sz w:val="24"/>
          <w:szCs w:val="24"/>
          <w:lang w:val="tr-TR"/>
        </w:rPr>
        <w:t xml:space="preserve"> Daveti kabu</w:t>
      </w:r>
      <w:r w:rsidR="00D83C42">
        <w:rPr>
          <w:sz w:val="24"/>
          <w:szCs w:val="24"/>
          <w:lang w:val="tr-TR"/>
        </w:rPr>
        <w:t>l eden kimseler, daha ziyade, “A</w:t>
      </w:r>
      <w:r w:rsidR="00CF7F9F">
        <w:rPr>
          <w:sz w:val="24"/>
          <w:szCs w:val="24"/>
          <w:lang w:val="tr-TR"/>
        </w:rPr>
        <w:t>rınan kimse</w:t>
      </w:r>
      <w:r w:rsidRPr="00765AF0">
        <w:rPr>
          <w:rStyle w:val="DipnotBavurusu"/>
          <w:sz w:val="24"/>
          <w:szCs w:val="24"/>
          <w:lang w:val="tr-TR"/>
        </w:rPr>
        <w:footnoteReference w:id="328"/>
      </w:r>
      <w:r w:rsidR="00D83C42">
        <w:rPr>
          <w:sz w:val="24"/>
          <w:szCs w:val="24"/>
          <w:lang w:val="tr-TR"/>
        </w:rPr>
        <w:t xml:space="preserve">” </w:t>
      </w:r>
      <w:r w:rsidR="003A72E7">
        <w:rPr>
          <w:sz w:val="24"/>
          <w:szCs w:val="24"/>
          <w:lang w:val="tr-TR"/>
        </w:rPr>
        <w:t>, “</w:t>
      </w:r>
      <w:r w:rsidR="00CF7F9F">
        <w:rPr>
          <w:sz w:val="24"/>
          <w:szCs w:val="24"/>
          <w:lang w:val="tr-TR"/>
        </w:rPr>
        <w:t>Allah’tan korkan kimse</w:t>
      </w:r>
      <w:r w:rsidRPr="00765AF0">
        <w:rPr>
          <w:rStyle w:val="DipnotBavurusu"/>
          <w:sz w:val="24"/>
          <w:szCs w:val="24"/>
          <w:lang w:val="tr-TR"/>
        </w:rPr>
        <w:footnoteReference w:id="329"/>
      </w:r>
      <w:r w:rsidR="00D83C42">
        <w:rPr>
          <w:sz w:val="24"/>
          <w:szCs w:val="24"/>
          <w:lang w:val="tr-TR"/>
        </w:rPr>
        <w:t>”</w:t>
      </w:r>
      <w:r w:rsidRPr="00765AF0">
        <w:rPr>
          <w:sz w:val="24"/>
          <w:szCs w:val="24"/>
          <w:lang w:val="tr-TR"/>
        </w:rPr>
        <w:t xml:space="preserve"> gibi yakın anlamlı ibareler ile ifade edilmişlerdir.</w:t>
      </w:r>
    </w:p>
    <w:p w:rsidR="00274F5B" w:rsidRPr="00765AF0" w:rsidRDefault="00274F5B" w:rsidP="00274F5B">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Daveti kabul etmeyen muhataplara ise, bireysel hitapların yanında, bir grup telakkisiyle </w:t>
      </w:r>
      <w:r w:rsidR="00F46DF8">
        <w:rPr>
          <w:sz w:val="24"/>
          <w:szCs w:val="24"/>
          <w:lang w:val="tr-TR"/>
        </w:rPr>
        <w:t>kâfir</w:t>
      </w:r>
      <w:r w:rsidRPr="00765AF0">
        <w:rPr>
          <w:sz w:val="24"/>
          <w:szCs w:val="24"/>
          <w:lang w:val="tr-TR"/>
        </w:rPr>
        <w:t>ler hitabı ile de seslenilmiştir</w:t>
      </w:r>
      <w:r w:rsidRPr="00765AF0">
        <w:rPr>
          <w:rStyle w:val="DipnotBavurusu"/>
          <w:sz w:val="24"/>
          <w:szCs w:val="24"/>
          <w:lang w:val="tr-TR"/>
        </w:rPr>
        <w:footnoteReference w:id="330"/>
      </w:r>
      <w:r w:rsidR="00D83C42">
        <w:rPr>
          <w:sz w:val="24"/>
          <w:szCs w:val="24"/>
          <w:lang w:val="tr-TR"/>
        </w:rPr>
        <w:t>. Ayrıca</w:t>
      </w:r>
      <w:r w:rsidRPr="00765AF0">
        <w:rPr>
          <w:sz w:val="24"/>
          <w:szCs w:val="24"/>
          <w:lang w:val="tr-TR"/>
        </w:rPr>
        <w:t xml:space="preserve"> </w:t>
      </w:r>
      <w:r w:rsidR="00F46DF8">
        <w:rPr>
          <w:sz w:val="24"/>
          <w:szCs w:val="24"/>
          <w:lang w:val="tr-TR"/>
        </w:rPr>
        <w:t>kâfir</w:t>
      </w:r>
      <w:r w:rsidR="00D83C42">
        <w:rPr>
          <w:sz w:val="24"/>
          <w:szCs w:val="24"/>
          <w:lang w:val="tr-TR"/>
        </w:rPr>
        <w:t xml:space="preserve">lerin, </w:t>
      </w:r>
      <w:r w:rsidRPr="00765AF0">
        <w:rPr>
          <w:sz w:val="24"/>
          <w:szCs w:val="24"/>
          <w:lang w:val="tr-TR"/>
        </w:rPr>
        <w:t>müstağnilik yani kendini kendine yeterli görme öze</w:t>
      </w:r>
      <w:r w:rsidR="00D83C42">
        <w:rPr>
          <w:sz w:val="24"/>
          <w:szCs w:val="24"/>
          <w:lang w:val="tr-TR"/>
        </w:rPr>
        <w:t>lliklerinin de öne çıkarıldığı görülmektedir</w:t>
      </w:r>
      <w:r w:rsidRPr="00765AF0">
        <w:rPr>
          <w:rStyle w:val="DipnotBavurusu"/>
          <w:sz w:val="24"/>
          <w:szCs w:val="24"/>
          <w:lang w:val="tr-TR"/>
        </w:rPr>
        <w:footnoteReference w:id="331"/>
      </w:r>
      <w:r w:rsidR="00D83C42">
        <w:rPr>
          <w:sz w:val="24"/>
          <w:szCs w:val="24"/>
          <w:lang w:val="tr-TR"/>
        </w:rPr>
        <w:t>.</w:t>
      </w:r>
    </w:p>
    <w:p w:rsidR="00274F5B" w:rsidRPr="00765AF0" w:rsidRDefault="00274F5B" w:rsidP="00274F5B">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Birinci aşamanın göze çarpan olayları, müşriklerin, Hz. </w:t>
      </w:r>
      <w:r w:rsidR="00A2571A">
        <w:rPr>
          <w:sz w:val="24"/>
          <w:szCs w:val="24"/>
          <w:lang w:val="tr-TR"/>
        </w:rPr>
        <w:t>Resul</w:t>
      </w:r>
      <w:r w:rsidRPr="00765AF0">
        <w:rPr>
          <w:sz w:val="24"/>
          <w:szCs w:val="24"/>
          <w:lang w:val="tr-TR"/>
        </w:rPr>
        <w:t>’ü mecnunlukla itham etmeleri</w:t>
      </w:r>
      <w:r w:rsidRPr="00765AF0">
        <w:rPr>
          <w:rStyle w:val="DipnotBavurusu"/>
          <w:sz w:val="24"/>
          <w:szCs w:val="24"/>
          <w:lang w:val="tr-TR"/>
        </w:rPr>
        <w:footnoteReference w:id="332"/>
      </w:r>
      <w:r w:rsidR="003A2BF4">
        <w:rPr>
          <w:sz w:val="24"/>
          <w:szCs w:val="24"/>
          <w:lang w:val="tr-TR"/>
        </w:rPr>
        <w:t xml:space="preserve">, </w:t>
      </w:r>
      <w:r w:rsidR="00A2571A">
        <w:rPr>
          <w:sz w:val="24"/>
          <w:szCs w:val="24"/>
          <w:lang w:val="tr-TR"/>
        </w:rPr>
        <w:t>âyet</w:t>
      </w:r>
      <w:r w:rsidR="003A2BF4">
        <w:rPr>
          <w:sz w:val="24"/>
          <w:szCs w:val="24"/>
          <w:lang w:val="tr-TR"/>
        </w:rPr>
        <w:t>leri de esatiru’l-</w:t>
      </w:r>
      <w:r w:rsidRPr="00765AF0">
        <w:rPr>
          <w:sz w:val="24"/>
          <w:szCs w:val="24"/>
          <w:lang w:val="tr-TR"/>
        </w:rPr>
        <w:t>evvelin</w:t>
      </w:r>
      <w:r w:rsidRPr="00765AF0">
        <w:rPr>
          <w:rStyle w:val="DipnotBavurusu"/>
          <w:sz w:val="24"/>
          <w:szCs w:val="24"/>
          <w:lang w:val="tr-TR"/>
        </w:rPr>
        <w:footnoteReference w:id="333"/>
      </w:r>
      <w:r w:rsidRPr="00765AF0">
        <w:rPr>
          <w:sz w:val="24"/>
          <w:szCs w:val="24"/>
          <w:lang w:val="tr-TR"/>
        </w:rPr>
        <w:t xml:space="preserve"> ve şeytan sözü</w:t>
      </w:r>
      <w:r w:rsidRPr="00765AF0">
        <w:rPr>
          <w:rStyle w:val="DipnotBavurusu"/>
          <w:sz w:val="24"/>
          <w:szCs w:val="24"/>
          <w:lang w:val="tr-TR"/>
        </w:rPr>
        <w:footnoteReference w:id="334"/>
      </w:r>
      <w:r w:rsidRPr="00765AF0">
        <w:rPr>
          <w:sz w:val="24"/>
          <w:szCs w:val="24"/>
          <w:lang w:val="tr-TR"/>
        </w:rPr>
        <w:t xml:space="preserve"> olarak addetmeleridir.</w:t>
      </w:r>
    </w:p>
    <w:p w:rsidR="004B774A" w:rsidRPr="00765AF0" w:rsidRDefault="00274F5B" w:rsidP="003A2BF4">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Mekke</w:t>
      </w:r>
      <w:r w:rsidR="00664165">
        <w:rPr>
          <w:sz w:val="24"/>
          <w:szCs w:val="24"/>
          <w:lang w:val="tr-TR"/>
        </w:rPr>
        <w:t>li müşrikler</w:t>
      </w:r>
      <w:r w:rsidRPr="00765AF0">
        <w:rPr>
          <w:sz w:val="24"/>
          <w:szCs w:val="24"/>
          <w:lang w:val="tr-TR"/>
        </w:rPr>
        <w:t xml:space="preserve"> vahye karşı ilk tavırlarını</w:t>
      </w:r>
      <w:r w:rsidR="003A72E7">
        <w:rPr>
          <w:sz w:val="24"/>
          <w:szCs w:val="24"/>
          <w:lang w:val="tr-TR"/>
        </w:rPr>
        <w:t>,</w:t>
      </w:r>
      <w:r w:rsidRPr="00765AF0">
        <w:rPr>
          <w:sz w:val="24"/>
          <w:szCs w:val="24"/>
          <w:lang w:val="tr-TR"/>
        </w:rPr>
        <w:t xml:space="preserve"> elçiyi hedef alarak ortaya koymuşlar ve ilk söylemleri, Hz. Muhammed’i mecnunlukla itham etmek olmuştur. Sonraki süreçte buna benzer iftiralarını yenilemişler ve </w:t>
      </w:r>
      <w:r w:rsidR="00A2571A">
        <w:rPr>
          <w:sz w:val="24"/>
          <w:szCs w:val="24"/>
          <w:lang w:val="tr-TR"/>
        </w:rPr>
        <w:t>âyet</w:t>
      </w:r>
      <w:r w:rsidRPr="00765AF0">
        <w:rPr>
          <w:sz w:val="24"/>
          <w:szCs w:val="24"/>
          <w:lang w:val="tr-TR"/>
        </w:rPr>
        <w:t xml:space="preserve">lerin ısrarlı reddedişine </w:t>
      </w:r>
      <w:r w:rsidRPr="00765AF0">
        <w:rPr>
          <w:sz w:val="24"/>
          <w:szCs w:val="24"/>
          <w:lang w:val="tr-TR"/>
        </w:rPr>
        <w:lastRenderedPageBreak/>
        <w:t xml:space="preserve">rağmen bu iddialarını sürdürmüşlerdir. Öyle ki bu mesele, </w:t>
      </w:r>
      <w:r w:rsidR="00A2571A">
        <w:rPr>
          <w:sz w:val="24"/>
          <w:szCs w:val="24"/>
          <w:lang w:val="tr-TR"/>
        </w:rPr>
        <w:t>Kur’ân</w:t>
      </w:r>
      <w:r w:rsidRPr="00765AF0">
        <w:rPr>
          <w:sz w:val="24"/>
          <w:szCs w:val="24"/>
          <w:lang w:val="tr-TR"/>
        </w:rPr>
        <w:t>’ın Mekke döneminin önemli gündemlerinden biri haline gelmiştir. Mekke devrine yayılacak kadar uzun soluklu bir iftira olması, bu iddiaların, toplumda yer etmiş köklü bir zihniyetten kaynaklandığına işaret etmektedir.</w:t>
      </w:r>
    </w:p>
    <w:p w:rsidR="00274F5B" w:rsidRPr="00765AF0" w:rsidRDefault="00274F5B" w:rsidP="00274F5B">
      <w:pPr>
        <w:widowControl/>
        <w:spacing w:before="100" w:beforeAutospacing="1" w:after="100" w:afterAutospacing="1" w:line="360" w:lineRule="auto"/>
        <w:ind w:firstLine="709"/>
        <w:contextualSpacing/>
        <w:jc w:val="both"/>
        <w:rPr>
          <w:sz w:val="24"/>
          <w:szCs w:val="24"/>
          <w:lang w:val="tr-TR"/>
        </w:rPr>
      </w:pPr>
    </w:p>
    <w:p w:rsidR="00274F5B" w:rsidRPr="00765AF0" w:rsidRDefault="00274F5B" w:rsidP="00274F5B">
      <w:pPr>
        <w:widowControl/>
        <w:spacing w:before="100" w:beforeAutospacing="1" w:after="100" w:afterAutospacing="1" w:line="360" w:lineRule="auto"/>
        <w:ind w:firstLine="709"/>
        <w:contextualSpacing/>
        <w:jc w:val="both"/>
        <w:rPr>
          <w:b/>
          <w:sz w:val="24"/>
          <w:szCs w:val="24"/>
          <w:lang w:val="tr-TR"/>
        </w:rPr>
      </w:pPr>
    </w:p>
    <w:p w:rsidR="00274F5B" w:rsidRPr="00765AF0" w:rsidRDefault="00274F5B" w:rsidP="00274F5B">
      <w:pPr>
        <w:widowControl/>
        <w:spacing w:before="100" w:beforeAutospacing="1" w:after="100" w:afterAutospacing="1" w:line="360" w:lineRule="auto"/>
        <w:ind w:firstLine="709"/>
        <w:contextualSpacing/>
        <w:jc w:val="both"/>
        <w:rPr>
          <w:b/>
          <w:sz w:val="24"/>
          <w:szCs w:val="24"/>
          <w:lang w:val="tr-TR"/>
        </w:rPr>
      </w:pPr>
    </w:p>
    <w:p w:rsidR="005A66FE" w:rsidRPr="00765AF0" w:rsidRDefault="005A66FE" w:rsidP="00EF7888">
      <w:pPr>
        <w:widowControl/>
        <w:spacing w:before="100" w:beforeAutospacing="1" w:after="100" w:afterAutospacing="1" w:line="360" w:lineRule="auto"/>
        <w:ind w:firstLine="709"/>
        <w:contextualSpacing/>
        <w:rPr>
          <w:b/>
          <w:sz w:val="24"/>
          <w:szCs w:val="24"/>
          <w:lang w:val="tr-TR"/>
        </w:rPr>
      </w:pPr>
    </w:p>
    <w:p w:rsidR="001813FA" w:rsidRPr="00765AF0" w:rsidRDefault="001813FA" w:rsidP="00EF7888">
      <w:pPr>
        <w:widowControl/>
        <w:spacing w:before="100" w:beforeAutospacing="1" w:after="100" w:afterAutospacing="1" w:line="360" w:lineRule="auto"/>
        <w:ind w:firstLine="709"/>
        <w:contextualSpacing/>
        <w:rPr>
          <w:b/>
          <w:sz w:val="24"/>
          <w:szCs w:val="24"/>
          <w:lang w:val="tr-TR"/>
        </w:rPr>
      </w:pPr>
    </w:p>
    <w:p w:rsidR="001813FA" w:rsidRPr="00765AF0" w:rsidRDefault="001813FA" w:rsidP="00EF7888">
      <w:pPr>
        <w:widowControl/>
        <w:spacing w:before="100" w:beforeAutospacing="1" w:after="100" w:afterAutospacing="1" w:line="360" w:lineRule="auto"/>
        <w:ind w:firstLine="709"/>
        <w:contextualSpacing/>
        <w:rPr>
          <w:b/>
          <w:sz w:val="24"/>
          <w:szCs w:val="24"/>
          <w:lang w:val="tr-TR"/>
        </w:rPr>
      </w:pPr>
    </w:p>
    <w:p w:rsidR="001813FA" w:rsidRPr="00765AF0" w:rsidRDefault="001813FA" w:rsidP="00EF7888">
      <w:pPr>
        <w:widowControl/>
        <w:spacing w:before="100" w:beforeAutospacing="1" w:after="100" w:afterAutospacing="1" w:line="360" w:lineRule="auto"/>
        <w:ind w:firstLine="709"/>
        <w:contextualSpacing/>
        <w:rPr>
          <w:b/>
          <w:sz w:val="24"/>
          <w:szCs w:val="24"/>
          <w:lang w:val="tr-TR"/>
        </w:rPr>
      </w:pPr>
    </w:p>
    <w:p w:rsidR="00114FA4" w:rsidRPr="00765AF0" w:rsidRDefault="00114FA4" w:rsidP="00EF7888">
      <w:pPr>
        <w:widowControl/>
        <w:spacing w:before="100" w:beforeAutospacing="1" w:after="100" w:afterAutospacing="1" w:line="360" w:lineRule="auto"/>
        <w:ind w:firstLine="709"/>
        <w:contextualSpacing/>
        <w:jc w:val="center"/>
        <w:rPr>
          <w:b/>
          <w:sz w:val="24"/>
          <w:szCs w:val="24"/>
          <w:lang w:val="tr-TR"/>
        </w:rPr>
        <w:sectPr w:rsidR="00114FA4" w:rsidRPr="00765AF0" w:rsidSect="00961386">
          <w:headerReference w:type="default" r:id="rId19"/>
          <w:footerReference w:type="default" r:id="rId20"/>
          <w:pgSz w:w="11906" w:h="16838" w:code="9"/>
          <w:pgMar w:top="1701" w:right="1134" w:bottom="1701" w:left="2268" w:header="709" w:footer="709" w:gutter="0"/>
          <w:pgNumType w:start="1"/>
          <w:cols w:space="708"/>
          <w:docGrid w:linePitch="360"/>
        </w:sectPr>
      </w:pPr>
    </w:p>
    <w:p w:rsidR="00114FA4" w:rsidRPr="00765AF0" w:rsidRDefault="00114FA4" w:rsidP="00EF7888">
      <w:pPr>
        <w:widowControl/>
        <w:spacing w:before="100" w:beforeAutospacing="1" w:after="100" w:afterAutospacing="1" w:line="360" w:lineRule="auto"/>
        <w:ind w:firstLine="709"/>
        <w:contextualSpacing/>
        <w:jc w:val="center"/>
        <w:rPr>
          <w:b/>
          <w:sz w:val="24"/>
          <w:szCs w:val="24"/>
          <w:lang w:val="tr-TR"/>
        </w:rPr>
      </w:pPr>
    </w:p>
    <w:p w:rsidR="00114FA4" w:rsidRPr="00765AF0" w:rsidRDefault="00114FA4" w:rsidP="00114FA4">
      <w:pPr>
        <w:widowControl/>
        <w:spacing w:before="100" w:beforeAutospacing="1" w:after="100" w:afterAutospacing="1" w:line="360" w:lineRule="auto"/>
        <w:contextualSpacing/>
        <w:rPr>
          <w:b/>
          <w:sz w:val="24"/>
          <w:szCs w:val="24"/>
          <w:lang w:val="tr-TR"/>
        </w:rPr>
      </w:pPr>
    </w:p>
    <w:p w:rsidR="005A66FE" w:rsidRDefault="005A66FE" w:rsidP="00E0552B">
      <w:pPr>
        <w:pStyle w:val="orta"/>
        <w:rPr>
          <w:lang w:val="tr-TR"/>
        </w:rPr>
      </w:pPr>
      <w:r w:rsidRPr="00765AF0">
        <w:rPr>
          <w:lang w:val="tr-TR"/>
        </w:rPr>
        <w:t>İKİNCİ BÖLÜM</w:t>
      </w:r>
    </w:p>
    <w:p w:rsidR="003D6565" w:rsidRPr="00765AF0" w:rsidRDefault="003D6565" w:rsidP="00E0552B">
      <w:pPr>
        <w:pStyle w:val="orta"/>
        <w:rPr>
          <w:lang w:val="tr-TR"/>
        </w:rPr>
      </w:pPr>
    </w:p>
    <w:p w:rsidR="00116712" w:rsidRPr="001E7A71" w:rsidRDefault="005A66FE" w:rsidP="001E7A71">
      <w:pPr>
        <w:pStyle w:val="orta"/>
        <w:numPr>
          <w:ilvl w:val="0"/>
          <w:numId w:val="29"/>
        </w:numPr>
        <w:jc w:val="left"/>
      </w:pPr>
      <w:bookmarkStart w:id="153" w:name="_Toc7750398"/>
      <w:r w:rsidRPr="00765AF0">
        <w:t>AHİRET TEMALI İNZAR</w:t>
      </w:r>
      <w:bookmarkEnd w:id="153"/>
      <w:r w:rsidR="00E3596A">
        <w:t xml:space="preserve"> DÖNEMİ</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İbn Abbas’ın </w:t>
      </w:r>
      <w:r w:rsidR="00A2571A">
        <w:rPr>
          <w:sz w:val="24"/>
          <w:szCs w:val="24"/>
          <w:lang w:val="tr-TR"/>
        </w:rPr>
        <w:t>nüzûl</w:t>
      </w:r>
      <w:r w:rsidRPr="00765AF0">
        <w:rPr>
          <w:sz w:val="24"/>
          <w:szCs w:val="24"/>
          <w:lang w:val="tr-TR"/>
        </w:rPr>
        <w:t xml:space="preserve"> listesin</w:t>
      </w:r>
      <w:r w:rsidR="00F60C53">
        <w:rPr>
          <w:sz w:val="24"/>
          <w:szCs w:val="24"/>
          <w:lang w:val="tr-TR"/>
        </w:rPr>
        <w:t>de yer alan</w:t>
      </w:r>
      <w:r w:rsidRPr="00765AF0">
        <w:rPr>
          <w:sz w:val="24"/>
          <w:szCs w:val="24"/>
          <w:lang w:val="tr-TR"/>
        </w:rPr>
        <w:t xml:space="preserve"> sekiz </w:t>
      </w:r>
      <w:r w:rsidR="00A2571A">
        <w:rPr>
          <w:sz w:val="24"/>
          <w:szCs w:val="24"/>
          <w:lang w:val="tr-TR"/>
        </w:rPr>
        <w:t>sûre</w:t>
      </w:r>
      <w:r w:rsidR="00F60C53">
        <w:rPr>
          <w:sz w:val="24"/>
          <w:szCs w:val="24"/>
          <w:lang w:val="tr-TR"/>
        </w:rPr>
        <w:t>,</w:t>
      </w:r>
      <w:r w:rsidRPr="00765AF0">
        <w:rPr>
          <w:sz w:val="24"/>
          <w:szCs w:val="24"/>
          <w:lang w:val="tr-TR"/>
        </w:rPr>
        <w:t xml:space="preserve"> </w:t>
      </w:r>
      <w:r w:rsidR="00F60C53">
        <w:rPr>
          <w:sz w:val="24"/>
          <w:szCs w:val="24"/>
          <w:lang w:val="tr-TR"/>
        </w:rPr>
        <w:t xml:space="preserve">araştırmanın </w:t>
      </w:r>
      <w:r w:rsidRPr="00765AF0">
        <w:rPr>
          <w:sz w:val="24"/>
          <w:szCs w:val="24"/>
          <w:lang w:val="tr-TR"/>
        </w:rPr>
        <w:t>ikinci bölümü</w:t>
      </w:r>
      <w:r w:rsidR="00F60C53">
        <w:rPr>
          <w:sz w:val="24"/>
          <w:szCs w:val="24"/>
          <w:lang w:val="tr-TR"/>
        </w:rPr>
        <w:t>nü oluşturmaktadır.</w:t>
      </w:r>
      <w:r w:rsidRPr="00765AF0">
        <w:rPr>
          <w:sz w:val="24"/>
          <w:szCs w:val="24"/>
          <w:lang w:val="tr-TR"/>
        </w:rPr>
        <w:t xml:space="preserve"> </w:t>
      </w:r>
      <w:r w:rsidR="00F60C53">
        <w:rPr>
          <w:sz w:val="24"/>
          <w:szCs w:val="24"/>
          <w:lang w:val="tr-TR"/>
        </w:rPr>
        <w:t xml:space="preserve">Bu </w:t>
      </w:r>
      <w:r w:rsidR="00A2571A">
        <w:rPr>
          <w:sz w:val="24"/>
          <w:szCs w:val="24"/>
          <w:lang w:val="tr-TR"/>
        </w:rPr>
        <w:t>sûre</w:t>
      </w:r>
      <w:r w:rsidR="00F60C53">
        <w:rPr>
          <w:sz w:val="24"/>
          <w:szCs w:val="24"/>
          <w:lang w:val="tr-TR"/>
        </w:rPr>
        <w:t xml:space="preserve">ler, </w:t>
      </w:r>
      <w:r w:rsidRPr="00765AF0">
        <w:rPr>
          <w:sz w:val="24"/>
          <w:szCs w:val="24"/>
          <w:lang w:val="tr-TR"/>
        </w:rPr>
        <w:t xml:space="preserve">Karia, </w:t>
      </w:r>
      <w:r w:rsidR="00846D59">
        <w:rPr>
          <w:sz w:val="24"/>
          <w:szCs w:val="24"/>
          <w:lang w:val="tr-TR"/>
        </w:rPr>
        <w:t>Kıyâme</w:t>
      </w:r>
      <w:r w:rsidRPr="00765AF0">
        <w:rPr>
          <w:sz w:val="24"/>
          <w:szCs w:val="24"/>
          <w:lang w:val="tr-TR"/>
        </w:rPr>
        <w:t>, Hümez</w:t>
      </w:r>
      <w:r w:rsidR="00946784">
        <w:rPr>
          <w:sz w:val="24"/>
          <w:szCs w:val="24"/>
          <w:lang w:val="tr-TR"/>
        </w:rPr>
        <w:t>e, Mürselât, Kaf, Beled, Tâ</w:t>
      </w:r>
      <w:r w:rsidR="00F60C53">
        <w:rPr>
          <w:sz w:val="24"/>
          <w:szCs w:val="24"/>
          <w:lang w:val="tr-TR"/>
        </w:rPr>
        <w:t xml:space="preserve">rık ve </w:t>
      </w:r>
      <w:r w:rsidRPr="00765AF0">
        <w:rPr>
          <w:sz w:val="24"/>
          <w:szCs w:val="24"/>
          <w:lang w:val="tr-TR"/>
        </w:rPr>
        <w:t>Kamer</w:t>
      </w:r>
      <w:r w:rsidR="00F60C53">
        <w:rPr>
          <w:sz w:val="24"/>
          <w:szCs w:val="24"/>
          <w:lang w:val="tr-TR"/>
        </w:rPr>
        <w:t>’den oluşmaktadır</w:t>
      </w:r>
      <w:r w:rsidRPr="00765AF0">
        <w:rPr>
          <w:sz w:val="24"/>
          <w:szCs w:val="24"/>
          <w:lang w:val="tr-TR"/>
        </w:rPr>
        <w:t>.</w:t>
      </w:r>
    </w:p>
    <w:p w:rsidR="005A66FE" w:rsidRPr="00765AF0" w:rsidRDefault="001F4343"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Bu </w:t>
      </w:r>
      <w:r w:rsidR="00A2571A">
        <w:rPr>
          <w:sz w:val="24"/>
          <w:szCs w:val="24"/>
          <w:lang w:val="tr-TR"/>
        </w:rPr>
        <w:t>sûre</w:t>
      </w:r>
      <w:r w:rsidR="005A66FE" w:rsidRPr="00765AF0">
        <w:rPr>
          <w:sz w:val="24"/>
          <w:szCs w:val="24"/>
          <w:lang w:val="tr-TR"/>
        </w:rPr>
        <w:t xml:space="preserve">ler içinde Hz. </w:t>
      </w:r>
      <w:r w:rsidR="00A2571A">
        <w:rPr>
          <w:sz w:val="24"/>
          <w:szCs w:val="24"/>
          <w:lang w:val="tr-TR"/>
        </w:rPr>
        <w:t>Nebî</w:t>
      </w:r>
      <w:r w:rsidR="005A66FE" w:rsidRPr="00765AF0">
        <w:rPr>
          <w:sz w:val="24"/>
          <w:szCs w:val="24"/>
          <w:lang w:val="tr-TR"/>
        </w:rPr>
        <w:t xml:space="preserve">’ye hitap </w:t>
      </w:r>
      <w:r>
        <w:rPr>
          <w:sz w:val="24"/>
          <w:szCs w:val="24"/>
          <w:lang w:val="tr-TR"/>
        </w:rPr>
        <w:t xml:space="preserve">eden </w:t>
      </w:r>
      <w:r w:rsidR="00A2571A">
        <w:rPr>
          <w:sz w:val="24"/>
          <w:szCs w:val="24"/>
          <w:lang w:val="tr-TR"/>
        </w:rPr>
        <w:t>âyet</w:t>
      </w:r>
      <w:r>
        <w:rPr>
          <w:sz w:val="24"/>
          <w:szCs w:val="24"/>
          <w:lang w:val="tr-TR"/>
        </w:rPr>
        <w:t>ler,</w:t>
      </w:r>
      <w:r w:rsidR="005A66FE" w:rsidRPr="00765AF0">
        <w:rPr>
          <w:sz w:val="24"/>
          <w:szCs w:val="24"/>
          <w:lang w:val="tr-TR"/>
        </w:rPr>
        <w:t xml:space="preserve"> </w:t>
      </w:r>
      <w:r>
        <w:rPr>
          <w:sz w:val="24"/>
          <w:szCs w:val="24"/>
          <w:lang w:val="tr-TR"/>
        </w:rPr>
        <w:t xml:space="preserve">sadece </w:t>
      </w:r>
      <w:r w:rsidR="005A66FE" w:rsidRPr="00765AF0">
        <w:rPr>
          <w:sz w:val="24"/>
          <w:szCs w:val="24"/>
          <w:lang w:val="tr-TR"/>
        </w:rPr>
        <w:t xml:space="preserve">beş </w:t>
      </w:r>
      <w:r w:rsidR="00A2571A">
        <w:rPr>
          <w:sz w:val="24"/>
          <w:szCs w:val="24"/>
          <w:lang w:val="tr-TR"/>
        </w:rPr>
        <w:t>sûre</w:t>
      </w:r>
      <w:r>
        <w:rPr>
          <w:sz w:val="24"/>
          <w:szCs w:val="24"/>
          <w:lang w:val="tr-TR"/>
        </w:rPr>
        <w:t>de yer almaktadır.</w:t>
      </w:r>
      <w:r w:rsidR="005A66FE" w:rsidRPr="00765AF0">
        <w:rPr>
          <w:sz w:val="24"/>
          <w:szCs w:val="24"/>
          <w:lang w:val="tr-TR"/>
        </w:rPr>
        <w:t xml:space="preserve"> </w:t>
      </w:r>
      <w:r w:rsidR="00A2571A">
        <w:rPr>
          <w:sz w:val="24"/>
          <w:szCs w:val="24"/>
          <w:lang w:val="tr-TR"/>
        </w:rPr>
        <w:t>Ulemâ</w:t>
      </w:r>
      <w:r>
        <w:rPr>
          <w:sz w:val="24"/>
          <w:szCs w:val="24"/>
          <w:lang w:val="tr-TR"/>
        </w:rPr>
        <w:t xml:space="preserve">, bunların </w:t>
      </w:r>
      <w:r w:rsidR="00846D59">
        <w:rPr>
          <w:sz w:val="24"/>
          <w:szCs w:val="24"/>
          <w:lang w:val="tr-TR"/>
        </w:rPr>
        <w:t>Kıyâme</w:t>
      </w:r>
      <w:r>
        <w:rPr>
          <w:sz w:val="24"/>
          <w:szCs w:val="24"/>
          <w:lang w:val="tr-TR"/>
        </w:rPr>
        <w:t xml:space="preserve">, Kaf, Beled, </w:t>
      </w:r>
      <w:r w:rsidR="00946784">
        <w:rPr>
          <w:sz w:val="24"/>
          <w:szCs w:val="24"/>
          <w:lang w:val="tr-TR"/>
        </w:rPr>
        <w:t>Târık</w:t>
      </w:r>
      <w:r>
        <w:rPr>
          <w:sz w:val="24"/>
          <w:szCs w:val="24"/>
          <w:lang w:val="tr-TR"/>
        </w:rPr>
        <w:t xml:space="preserve"> ve</w:t>
      </w:r>
      <w:r w:rsidR="005A66FE" w:rsidRPr="00765AF0">
        <w:rPr>
          <w:sz w:val="24"/>
          <w:szCs w:val="24"/>
          <w:lang w:val="tr-TR"/>
        </w:rPr>
        <w:t xml:space="preserve"> Kamer</w:t>
      </w:r>
      <w:r>
        <w:rPr>
          <w:sz w:val="24"/>
          <w:szCs w:val="24"/>
          <w:lang w:val="tr-TR"/>
        </w:rPr>
        <w:t>’den müteşekkil olduğunu beyan etmektedir</w:t>
      </w:r>
      <w:r w:rsidR="009749F1">
        <w:rPr>
          <w:sz w:val="24"/>
          <w:szCs w:val="24"/>
          <w:lang w:val="tr-TR"/>
        </w:rPr>
        <w:t>. Bu sebeple i</w:t>
      </w:r>
      <w:r w:rsidR="005A66FE" w:rsidRPr="00765AF0">
        <w:rPr>
          <w:sz w:val="24"/>
          <w:szCs w:val="24"/>
          <w:lang w:val="tr-TR"/>
        </w:rPr>
        <w:t xml:space="preserve">kinci devrenin değerlendirilmesi bu beş </w:t>
      </w:r>
      <w:r w:rsidR="00A2571A">
        <w:rPr>
          <w:sz w:val="24"/>
          <w:szCs w:val="24"/>
          <w:lang w:val="tr-TR"/>
        </w:rPr>
        <w:t>sûre</w:t>
      </w:r>
      <w:r w:rsidR="005A66FE" w:rsidRPr="00765AF0">
        <w:rPr>
          <w:sz w:val="24"/>
          <w:szCs w:val="24"/>
          <w:lang w:val="tr-TR"/>
        </w:rPr>
        <w:t xml:space="preserve"> üzerinden yapılacaktır.</w:t>
      </w:r>
    </w:p>
    <w:p w:rsidR="002A0366" w:rsidRPr="00765AF0" w:rsidRDefault="001F4343" w:rsidP="002A0366">
      <w:pPr>
        <w:pStyle w:val="blm2"/>
        <w:outlineLvl w:val="1"/>
      </w:pPr>
      <w:bookmarkStart w:id="154" w:name="_Toc7750400"/>
      <w:bookmarkStart w:id="155" w:name="_Toc17036505"/>
      <w:r>
        <w:t>2.1</w:t>
      </w:r>
      <w:r w:rsidR="005A66FE" w:rsidRPr="00765AF0">
        <w:t xml:space="preserve">. </w:t>
      </w:r>
      <w:r w:rsidR="00846D59">
        <w:t>Kıyâme</w:t>
      </w:r>
      <w:r w:rsidR="005A66FE" w:rsidRPr="00765AF0">
        <w:t xml:space="preserve"> </w:t>
      </w:r>
      <w:r w:rsidR="00A2571A">
        <w:t>Sûre</w:t>
      </w:r>
      <w:r w:rsidR="005A66FE" w:rsidRPr="00765AF0">
        <w:t>si</w:t>
      </w:r>
      <w:bookmarkEnd w:id="154"/>
      <w:r>
        <w:t xml:space="preserve">’nde Hz. </w:t>
      </w:r>
      <w:r w:rsidR="001E7A71">
        <w:t>Resul’ün</w:t>
      </w:r>
      <w:r>
        <w:t xml:space="preserve"> </w:t>
      </w:r>
      <w:r w:rsidR="00A2571A">
        <w:t>Sîret</w:t>
      </w:r>
      <w:r>
        <w:t xml:space="preserve">ine Yapılan </w:t>
      </w:r>
      <w:bookmarkEnd w:id="155"/>
      <w:r w:rsidR="001E7A71">
        <w:t>Vurgu</w:t>
      </w:r>
    </w:p>
    <w:p w:rsidR="00461033" w:rsidRDefault="00461033" w:rsidP="00461033">
      <w:pPr>
        <w:pStyle w:val="blm3"/>
        <w:outlineLvl w:val="2"/>
        <w:rPr>
          <w:lang w:val="tr-TR"/>
        </w:rPr>
      </w:pPr>
      <w:bookmarkStart w:id="156" w:name="_Toc7750401"/>
      <w:r>
        <w:rPr>
          <w:lang w:val="tr-TR"/>
        </w:rPr>
        <w:t>Hz.</w:t>
      </w:r>
      <w:r w:rsidRPr="00765AF0">
        <w:rPr>
          <w:lang w:val="tr-TR"/>
        </w:rPr>
        <w:t xml:space="preserve"> </w:t>
      </w:r>
      <w:r w:rsidR="00A2571A">
        <w:rPr>
          <w:lang w:val="tr-TR"/>
        </w:rPr>
        <w:t>Nebî</w:t>
      </w:r>
      <w:r w:rsidR="009749F1">
        <w:rPr>
          <w:lang w:val="tr-TR"/>
        </w:rPr>
        <w:t>’ye Yapılan İkinci İlahi Uyarı</w:t>
      </w:r>
      <w:r>
        <w:rPr>
          <w:lang w:val="tr-TR"/>
        </w:rPr>
        <w:t xml:space="preserve"> ( 16- 19. </w:t>
      </w:r>
      <w:r w:rsidR="00A2571A">
        <w:rPr>
          <w:lang w:val="tr-TR"/>
        </w:rPr>
        <w:t>Âyet</w:t>
      </w:r>
      <w:r>
        <w:rPr>
          <w:lang w:val="tr-TR"/>
        </w:rPr>
        <w:t>ler )</w:t>
      </w:r>
    </w:p>
    <w:p w:rsidR="00116712" w:rsidRPr="00461033" w:rsidRDefault="00116712" w:rsidP="00461033">
      <w:pPr>
        <w:pStyle w:val="blm3"/>
        <w:outlineLvl w:val="2"/>
        <w:rPr>
          <w:lang w:val="tr-TR"/>
        </w:rPr>
      </w:pPr>
    </w:p>
    <w:p w:rsidR="002A0366" w:rsidRPr="002A0366" w:rsidRDefault="00A2571A" w:rsidP="00505E14">
      <w:pPr>
        <w:pStyle w:val="blm3"/>
        <w:outlineLvl w:val="2"/>
        <w:rPr>
          <w:b w:val="0"/>
          <w:lang w:val="tr-TR"/>
        </w:rPr>
      </w:pPr>
      <w:r>
        <w:rPr>
          <w:b w:val="0"/>
          <w:lang w:val="tr-TR"/>
        </w:rPr>
        <w:t>Kur’ân</w:t>
      </w:r>
      <w:r w:rsidR="00F01DB5">
        <w:rPr>
          <w:b w:val="0"/>
          <w:lang w:val="tr-TR"/>
        </w:rPr>
        <w:t xml:space="preserve">’da aktarılan Hz. </w:t>
      </w:r>
      <w:r>
        <w:rPr>
          <w:b w:val="0"/>
          <w:lang w:val="tr-TR"/>
        </w:rPr>
        <w:t>Nebî</w:t>
      </w:r>
      <w:r w:rsidR="00F01DB5">
        <w:rPr>
          <w:b w:val="0"/>
          <w:lang w:val="tr-TR"/>
        </w:rPr>
        <w:t xml:space="preserve">’nin </w:t>
      </w:r>
      <w:r>
        <w:rPr>
          <w:b w:val="0"/>
          <w:lang w:val="tr-TR"/>
        </w:rPr>
        <w:t>sîret</w:t>
      </w:r>
      <w:r w:rsidR="00F01DB5">
        <w:rPr>
          <w:b w:val="0"/>
          <w:lang w:val="tr-TR"/>
        </w:rPr>
        <w:t xml:space="preserve">i içerisinde, ona yönelik yapılan uyarılar dikkat çekmektedir. Mekke devrinin ilk yıllarında özellikle davet görevi ile ilintili uyarılar öne çıkmaktadır. </w:t>
      </w:r>
      <w:r w:rsidR="002A0366">
        <w:rPr>
          <w:b w:val="0"/>
          <w:lang w:val="tr-TR"/>
        </w:rPr>
        <w:t xml:space="preserve">Hz. </w:t>
      </w:r>
      <w:r>
        <w:rPr>
          <w:b w:val="0"/>
          <w:lang w:val="tr-TR"/>
        </w:rPr>
        <w:t>Nebî</w:t>
      </w:r>
      <w:r w:rsidR="002A0366">
        <w:rPr>
          <w:b w:val="0"/>
          <w:lang w:val="tr-TR"/>
        </w:rPr>
        <w:t xml:space="preserve">, elçi olarak görevlendirilmiş olsa da neticede o da bir insandır. Bu sebeple </w:t>
      </w:r>
      <w:r w:rsidR="009749F1">
        <w:rPr>
          <w:b w:val="0"/>
          <w:lang w:val="tr-TR"/>
        </w:rPr>
        <w:t>yer yer hatalar yapmış</w:t>
      </w:r>
      <w:r w:rsidR="00F27FB0">
        <w:rPr>
          <w:b w:val="0"/>
          <w:lang w:val="tr-TR"/>
        </w:rPr>
        <w:t xml:space="preserve"> ve bu hatalardan bazıları </w:t>
      </w:r>
      <w:r>
        <w:rPr>
          <w:b w:val="0"/>
          <w:lang w:val="tr-TR"/>
        </w:rPr>
        <w:t>âyet</w:t>
      </w:r>
      <w:r w:rsidR="00F27FB0">
        <w:rPr>
          <w:b w:val="0"/>
          <w:lang w:val="tr-TR"/>
        </w:rPr>
        <w:t>lere konu olmuştur. Yüce Allah, gerekli olan yer</w:t>
      </w:r>
      <w:r w:rsidR="009749F1">
        <w:rPr>
          <w:b w:val="0"/>
          <w:lang w:val="tr-TR"/>
        </w:rPr>
        <w:t>lerde onu ikaz edip uyarmıştır</w:t>
      </w:r>
      <w:r w:rsidR="00F27FB0">
        <w:rPr>
          <w:b w:val="0"/>
          <w:lang w:val="tr-TR"/>
        </w:rPr>
        <w:t xml:space="preserve">. </w:t>
      </w:r>
      <w:r w:rsidR="009749F1">
        <w:rPr>
          <w:b w:val="0"/>
          <w:lang w:val="tr-TR"/>
        </w:rPr>
        <w:t xml:space="preserve">Böylece </w:t>
      </w:r>
      <w:r>
        <w:rPr>
          <w:b w:val="0"/>
          <w:lang w:val="tr-TR"/>
        </w:rPr>
        <w:t>Kur’ân</w:t>
      </w:r>
      <w:r w:rsidR="00F27FB0">
        <w:rPr>
          <w:b w:val="0"/>
          <w:lang w:val="tr-TR"/>
        </w:rPr>
        <w:t xml:space="preserve">’da tenkit edilen bir </w:t>
      </w:r>
      <w:r>
        <w:rPr>
          <w:b w:val="0"/>
          <w:lang w:val="tr-TR"/>
        </w:rPr>
        <w:t>resul</w:t>
      </w:r>
      <w:r w:rsidR="00F27FB0">
        <w:rPr>
          <w:b w:val="0"/>
          <w:lang w:val="tr-TR"/>
        </w:rPr>
        <w:t xml:space="preserve"> algısı oluşturulmakta, eleştirisiz lider ve davetçilerin ol</w:t>
      </w:r>
      <w:r w:rsidR="00D50F11">
        <w:rPr>
          <w:b w:val="0"/>
          <w:lang w:val="tr-TR"/>
        </w:rPr>
        <w:t>a</w:t>
      </w:r>
      <w:r w:rsidR="00F27FB0">
        <w:rPr>
          <w:b w:val="0"/>
          <w:lang w:val="tr-TR"/>
        </w:rPr>
        <w:t>mayacağı haber verilme</w:t>
      </w:r>
      <w:r w:rsidR="009749F1">
        <w:rPr>
          <w:b w:val="0"/>
          <w:lang w:val="tr-TR"/>
        </w:rPr>
        <w:t>k</w:t>
      </w:r>
      <w:r w:rsidR="00F27FB0">
        <w:rPr>
          <w:b w:val="0"/>
          <w:lang w:val="tr-TR"/>
        </w:rPr>
        <w:t xml:space="preserve">tedir.  </w:t>
      </w:r>
    </w:p>
    <w:bookmarkEnd w:id="156"/>
    <w:p w:rsidR="00601328" w:rsidRPr="00765AF0" w:rsidRDefault="005A66FE" w:rsidP="0060132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Muhammed’e </w:t>
      </w:r>
      <w:r w:rsidR="00B13872">
        <w:rPr>
          <w:sz w:val="24"/>
          <w:szCs w:val="24"/>
          <w:lang w:val="tr-TR"/>
        </w:rPr>
        <w:t xml:space="preserve">Abese </w:t>
      </w:r>
      <w:r w:rsidR="00A2571A">
        <w:rPr>
          <w:sz w:val="24"/>
          <w:szCs w:val="24"/>
          <w:lang w:val="tr-TR"/>
        </w:rPr>
        <w:t>sûre</w:t>
      </w:r>
      <w:r w:rsidR="00B13872">
        <w:rPr>
          <w:sz w:val="24"/>
          <w:szCs w:val="24"/>
          <w:lang w:val="tr-TR"/>
        </w:rPr>
        <w:t xml:space="preserve">sinde </w:t>
      </w:r>
      <w:r w:rsidR="00F27FB0">
        <w:rPr>
          <w:sz w:val="24"/>
          <w:szCs w:val="24"/>
          <w:lang w:val="tr-TR"/>
        </w:rPr>
        <w:t xml:space="preserve">yapılan </w:t>
      </w:r>
      <w:r w:rsidR="00B13872">
        <w:rPr>
          <w:sz w:val="24"/>
          <w:szCs w:val="24"/>
          <w:lang w:val="tr-TR"/>
        </w:rPr>
        <w:t xml:space="preserve">ilk ikaz tebliğ vazifesiyle alakalıydı ve davette önceliğin kime yönelik olması gerektiğini öğretiyordu. </w:t>
      </w:r>
      <w:r w:rsidR="00A2571A">
        <w:rPr>
          <w:sz w:val="24"/>
          <w:szCs w:val="24"/>
          <w:lang w:val="tr-TR"/>
        </w:rPr>
        <w:t>Resul</w:t>
      </w:r>
      <w:r w:rsidR="00B13872">
        <w:rPr>
          <w:sz w:val="24"/>
          <w:szCs w:val="24"/>
          <w:lang w:val="tr-TR"/>
        </w:rPr>
        <w:t>ullah’a yönelik i</w:t>
      </w:r>
      <w:r w:rsidRPr="00765AF0">
        <w:rPr>
          <w:sz w:val="24"/>
          <w:szCs w:val="24"/>
          <w:lang w:val="tr-TR"/>
        </w:rPr>
        <w:t>kinci ilahi uyarı</w:t>
      </w:r>
      <w:r w:rsidR="00B13872">
        <w:rPr>
          <w:sz w:val="24"/>
          <w:szCs w:val="24"/>
          <w:lang w:val="tr-TR"/>
        </w:rPr>
        <w:t xml:space="preserve"> ise</w:t>
      </w:r>
      <w:r w:rsidRPr="00765AF0">
        <w:rPr>
          <w:sz w:val="24"/>
          <w:szCs w:val="24"/>
          <w:lang w:val="tr-TR"/>
        </w:rPr>
        <w:t xml:space="preserve">, </w:t>
      </w:r>
      <w:r w:rsidR="00B13872">
        <w:rPr>
          <w:sz w:val="24"/>
          <w:szCs w:val="24"/>
          <w:lang w:val="tr-TR"/>
        </w:rPr>
        <w:t xml:space="preserve">davet görevinin önemli bir basamağını teşkil eden </w:t>
      </w:r>
      <w:r w:rsidRPr="00765AF0">
        <w:rPr>
          <w:sz w:val="24"/>
          <w:szCs w:val="24"/>
          <w:lang w:val="tr-TR"/>
        </w:rPr>
        <w:t>vahiy alma sürecindeki tavrı</w:t>
      </w:r>
      <w:r w:rsidR="00F27FB0">
        <w:rPr>
          <w:sz w:val="24"/>
          <w:szCs w:val="24"/>
          <w:lang w:val="tr-TR"/>
        </w:rPr>
        <w:t>ndan kaynaklanmaktadır.</w:t>
      </w:r>
      <w:r w:rsidR="00601328">
        <w:rPr>
          <w:sz w:val="24"/>
          <w:szCs w:val="24"/>
          <w:lang w:val="tr-TR"/>
        </w:rPr>
        <w:t xml:space="preserve"> </w:t>
      </w:r>
      <w:r w:rsidRPr="00765AF0">
        <w:rPr>
          <w:sz w:val="24"/>
          <w:szCs w:val="24"/>
          <w:lang w:val="tr-TR"/>
        </w:rPr>
        <w:t>İbn Abbas’a dayandırılan bir ha</w:t>
      </w:r>
      <w:r w:rsidR="00F27FB0">
        <w:rPr>
          <w:sz w:val="24"/>
          <w:szCs w:val="24"/>
          <w:lang w:val="tr-TR"/>
        </w:rPr>
        <w:t>bere göre</w:t>
      </w:r>
      <w:r w:rsidRPr="00765AF0">
        <w:rPr>
          <w:sz w:val="24"/>
          <w:szCs w:val="24"/>
          <w:lang w:val="tr-TR"/>
        </w:rPr>
        <w:t xml:space="preserve"> </w:t>
      </w:r>
      <w:r w:rsidR="00A2571A">
        <w:rPr>
          <w:sz w:val="24"/>
          <w:szCs w:val="24"/>
          <w:lang w:val="tr-TR"/>
        </w:rPr>
        <w:t>Resul</w:t>
      </w:r>
      <w:r w:rsidRPr="00765AF0">
        <w:rPr>
          <w:sz w:val="24"/>
          <w:szCs w:val="24"/>
          <w:lang w:val="tr-TR"/>
        </w:rPr>
        <w:t>ullah</w:t>
      </w:r>
      <w:r w:rsidR="00F27FB0">
        <w:rPr>
          <w:sz w:val="24"/>
          <w:szCs w:val="24"/>
          <w:lang w:val="tr-TR"/>
        </w:rPr>
        <w:t>, vah</w:t>
      </w:r>
      <w:r w:rsidRPr="00765AF0">
        <w:rPr>
          <w:sz w:val="24"/>
          <w:szCs w:val="24"/>
          <w:lang w:val="tr-TR"/>
        </w:rPr>
        <w:t>y</w:t>
      </w:r>
      <w:r w:rsidR="00F27FB0">
        <w:rPr>
          <w:sz w:val="24"/>
          <w:szCs w:val="24"/>
          <w:lang w:val="tr-TR"/>
        </w:rPr>
        <w:t>i</w:t>
      </w:r>
      <w:r w:rsidRPr="00765AF0">
        <w:rPr>
          <w:sz w:val="24"/>
          <w:szCs w:val="24"/>
          <w:lang w:val="tr-TR"/>
        </w:rPr>
        <w:t xml:space="preserve"> ezberleyebilm</w:t>
      </w:r>
      <w:r w:rsidR="00F27FB0">
        <w:rPr>
          <w:sz w:val="24"/>
          <w:szCs w:val="24"/>
          <w:lang w:val="tr-TR"/>
        </w:rPr>
        <w:t>ek için dilini oynatmaktadır</w:t>
      </w:r>
      <w:r w:rsidRPr="00765AF0">
        <w:rPr>
          <w:sz w:val="24"/>
          <w:szCs w:val="24"/>
          <w:lang w:val="tr-TR"/>
        </w:rPr>
        <w:t xml:space="preserve">. Bunun üzerine </w:t>
      </w:r>
      <w:r w:rsidR="003A2BF4">
        <w:rPr>
          <w:i/>
          <w:sz w:val="24"/>
          <w:szCs w:val="24"/>
          <w:lang w:val="tr-TR"/>
        </w:rPr>
        <w:lastRenderedPageBreak/>
        <w:t>“(</w:t>
      </w:r>
      <w:r w:rsidR="00A2571A">
        <w:rPr>
          <w:i/>
          <w:sz w:val="24"/>
          <w:szCs w:val="24"/>
          <w:lang w:val="tr-TR"/>
        </w:rPr>
        <w:t>Resul</w:t>
      </w:r>
      <w:r w:rsidR="003A2BF4">
        <w:rPr>
          <w:i/>
          <w:sz w:val="24"/>
          <w:szCs w:val="24"/>
          <w:lang w:val="tr-TR"/>
        </w:rPr>
        <w:t>üm!) onu (vahyi</w:t>
      </w:r>
      <w:r w:rsidRPr="00765AF0">
        <w:rPr>
          <w:i/>
          <w:sz w:val="24"/>
          <w:szCs w:val="24"/>
          <w:lang w:val="tr-TR"/>
        </w:rPr>
        <w:t>) çarçabu</w:t>
      </w:r>
      <w:r w:rsidR="003A2BF4">
        <w:rPr>
          <w:i/>
          <w:sz w:val="24"/>
          <w:szCs w:val="24"/>
          <w:lang w:val="tr-TR"/>
        </w:rPr>
        <w:t>k almak için dilini kımıldatma</w:t>
      </w:r>
      <w:r w:rsidRPr="00765AF0">
        <w:rPr>
          <w:rStyle w:val="DipnotBavurusu"/>
          <w:i/>
          <w:sz w:val="24"/>
          <w:szCs w:val="24"/>
          <w:lang w:val="tr-TR"/>
        </w:rPr>
        <w:footnoteReference w:id="335"/>
      </w:r>
      <w:r w:rsidR="00115FC6">
        <w:rPr>
          <w:i/>
          <w:sz w:val="24"/>
          <w:szCs w:val="24"/>
          <w:lang w:val="tr-TR"/>
        </w:rPr>
        <w:t>.”</w:t>
      </w:r>
      <w:r w:rsidR="00F27FB0">
        <w:rPr>
          <w:i/>
          <w:sz w:val="24"/>
          <w:szCs w:val="24"/>
          <w:lang w:val="tr-TR"/>
        </w:rPr>
        <w:t xml:space="preserve"> </w:t>
      </w:r>
      <w:r w:rsidR="00F27FB0">
        <w:rPr>
          <w:sz w:val="24"/>
          <w:szCs w:val="24"/>
          <w:lang w:val="tr-TR"/>
        </w:rPr>
        <w:t>uyarısı</w:t>
      </w:r>
      <w:r w:rsidR="00601328">
        <w:rPr>
          <w:sz w:val="24"/>
          <w:szCs w:val="24"/>
          <w:lang w:val="tr-TR"/>
        </w:rPr>
        <w:t>yla</w:t>
      </w:r>
      <w:r w:rsidRPr="00765AF0">
        <w:rPr>
          <w:sz w:val="24"/>
          <w:szCs w:val="24"/>
          <w:lang w:val="tr-TR"/>
        </w:rPr>
        <w:t xml:space="preserve"> başlayan </w:t>
      </w:r>
      <w:r w:rsidR="00A2571A">
        <w:rPr>
          <w:sz w:val="24"/>
          <w:szCs w:val="24"/>
          <w:lang w:val="tr-TR"/>
        </w:rPr>
        <w:t>âyet</w:t>
      </w:r>
      <w:r w:rsidRPr="00765AF0">
        <w:rPr>
          <w:sz w:val="24"/>
          <w:szCs w:val="24"/>
          <w:lang w:val="tr-TR"/>
        </w:rPr>
        <w:t>ler vahyedilmiştir</w:t>
      </w:r>
      <w:r w:rsidRPr="00765AF0">
        <w:rPr>
          <w:rStyle w:val="DipnotBavurusu"/>
          <w:sz w:val="24"/>
          <w:szCs w:val="24"/>
          <w:lang w:val="tr-TR"/>
        </w:rPr>
        <w:footnoteReference w:id="336"/>
      </w:r>
      <w:r w:rsidR="00115FC6">
        <w:rPr>
          <w:sz w:val="24"/>
          <w:szCs w:val="24"/>
          <w:lang w:val="tr-TR"/>
        </w:rPr>
        <w:t>.</w:t>
      </w:r>
      <w:r w:rsidR="00601328">
        <w:rPr>
          <w:sz w:val="24"/>
          <w:szCs w:val="24"/>
          <w:lang w:val="tr-TR"/>
        </w:rPr>
        <w:t xml:space="preserve"> Bu tavır, Hz. </w:t>
      </w:r>
      <w:r w:rsidR="00A2571A">
        <w:rPr>
          <w:sz w:val="24"/>
          <w:szCs w:val="24"/>
          <w:lang w:val="tr-TR"/>
        </w:rPr>
        <w:t>Nebî</w:t>
      </w:r>
      <w:r w:rsidR="00601328">
        <w:rPr>
          <w:sz w:val="24"/>
          <w:szCs w:val="24"/>
          <w:lang w:val="tr-TR"/>
        </w:rPr>
        <w:t xml:space="preserve">’nin kendiliğinden geliştirdiği bir tavırdır. Çok önemli olmasından ötürü bu tavrın yanlışlığı vurgulanmaktadır. </w:t>
      </w:r>
    </w:p>
    <w:p w:rsidR="005A66FE" w:rsidRDefault="00846D59"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Kıyâme</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 içinde bir ara cümle olarak kabul edilen bu </w:t>
      </w:r>
      <w:r w:rsidR="00A2571A">
        <w:rPr>
          <w:sz w:val="24"/>
          <w:szCs w:val="24"/>
          <w:lang w:val="tr-TR"/>
        </w:rPr>
        <w:t>âyet</w:t>
      </w:r>
      <w:r w:rsidR="005A66FE" w:rsidRPr="00765AF0">
        <w:rPr>
          <w:sz w:val="24"/>
          <w:szCs w:val="24"/>
          <w:lang w:val="tr-TR"/>
        </w:rPr>
        <w:t>lerde hitap, genel kanaate göre Hz. Muhammed’e yöneliktir</w:t>
      </w:r>
      <w:r w:rsidR="005A66FE" w:rsidRPr="00765AF0">
        <w:rPr>
          <w:rStyle w:val="DipnotBavurusu"/>
          <w:sz w:val="24"/>
          <w:szCs w:val="24"/>
          <w:lang w:val="tr-TR"/>
        </w:rPr>
        <w:footnoteReference w:id="337"/>
      </w:r>
      <w:r w:rsidR="00115FC6">
        <w:rPr>
          <w:sz w:val="24"/>
          <w:szCs w:val="24"/>
          <w:lang w:val="tr-TR"/>
        </w:rPr>
        <w:t>.</w:t>
      </w:r>
      <w:r w:rsidR="005A66FE" w:rsidRPr="00765AF0">
        <w:rPr>
          <w:sz w:val="24"/>
          <w:szCs w:val="24"/>
          <w:lang w:val="tr-TR"/>
        </w:rPr>
        <w:t xml:space="preserve"> Vahyin indirilişini ilk kez bu nevi resmeden pasajda, nübüvvet görevinin bir nüvesi olan vahyi muhafaza etme sorumluluğunu titizlikle yerine getirmeye çalışan, tek harfi gözden kaçırmamak, bir kelimeyi karıştırmamak, hiçbir manayı unutmamak adına, inmek üzere olan vahyi aceleyle tekrar etme çaba</w:t>
      </w:r>
      <w:r w:rsidR="00601328">
        <w:rPr>
          <w:sz w:val="24"/>
          <w:szCs w:val="24"/>
          <w:lang w:val="tr-TR"/>
        </w:rPr>
        <w:t xml:space="preserve">sında olan bir </w:t>
      </w:r>
      <w:r w:rsidR="00A2571A">
        <w:rPr>
          <w:sz w:val="24"/>
          <w:szCs w:val="24"/>
          <w:lang w:val="tr-TR"/>
        </w:rPr>
        <w:t>Resul</w:t>
      </w:r>
      <w:r w:rsidR="00601328">
        <w:rPr>
          <w:sz w:val="24"/>
          <w:szCs w:val="24"/>
          <w:lang w:val="tr-TR"/>
        </w:rPr>
        <w:t xml:space="preserve"> görülmektedir. Ancak</w:t>
      </w:r>
      <w:r w:rsidR="005A66FE" w:rsidRPr="00765AF0">
        <w:rPr>
          <w:sz w:val="24"/>
          <w:szCs w:val="24"/>
          <w:lang w:val="tr-TR"/>
        </w:rPr>
        <w:t xml:space="preserve"> Hz. </w:t>
      </w:r>
      <w:r w:rsidR="00A2571A">
        <w:rPr>
          <w:sz w:val="24"/>
          <w:szCs w:val="24"/>
          <w:lang w:val="tr-TR"/>
        </w:rPr>
        <w:t>Resul</w:t>
      </w:r>
      <w:r w:rsidR="00601328">
        <w:rPr>
          <w:sz w:val="24"/>
          <w:szCs w:val="24"/>
          <w:lang w:val="tr-TR"/>
        </w:rPr>
        <w:t>,</w:t>
      </w:r>
      <w:r w:rsidR="005A66FE" w:rsidRPr="00765AF0">
        <w:rPr>
          <w:sz w:val="24"/>
          <w:szCs w:val="24"/>
          <w:lang w:val="tr-TR"/>
        </w:rPr>
        <w:t xml:space="preserve"> bu aceleci tavrından ötürü uyarılmış, yapması gerekenin vahyin okunuşunu takip etmek olduğu kendisine öğretilmiş ve vahyi kalbine Yüce Allah’ın yerleştirip bellettireceği bildirilerek güven verilmiştir</w:t>
      </w:r>
      <w:r w:rsidR="005A66FE" w:rsidRPr="00765AF0">
        <w:rPr>
          <w:rStyle w:val="DipnotBavurusu"/>
          <w:sz w:val="24"/>
          <w:szCs w:val="24"/>
          <w:lang w:val="tr-TR"/>
        </w:rPr>
        <w:footnoteReference w:id="338"/>
      </w:r>
      <w:r w:rsidR="00115FC6">
        <w:rPr>
          <w:sz w:val="24"/>
          <w:szCs w:val="24"/>
          <w:lang w:val="tr-TR"/>
        </w:rPr>
        <w:t>.</w:t>
      </w:r>
    </w:p>
    <w:p w:rsidR="00461033" w:rsidRPr="00765AF0" w:rsidRDefault="00461033"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Bu </w:t>
      </w:r>
      <w:r w:rsidR="00A2571A">
        <w:rPr>
          <w:sz w:val="24"/>
          <w:szCs w:val="24"/>
          <w:lang w:val="tr-TR"/>
        </w:rPr>
        <w:t>âyet</w:t>
      </w:r>
      <w:r>
        <w:rPr>
          <w:sz w:val="24"/>
          <w:szCs w:val="24"/>
          <w:lang w:val="tr-TR"/>
        </w:rPr>
        <w:t xml:space="preserve">lerde Hz. </w:t>
      </w:r>
      <w:r w:rsidR="00A2571A">
        <w:rPr>
          <w:sz w:val="24"/>
          <w:szCs w:val="24"/>
          <w:lang w:val="tr-TR"/>
        </w:rPr>
        <w:t>Resul</w:t>
      </w:r>
      <w:r>
        <w:rPr>
          <w:sz w:val="24"/>
          <w:szCs w:val="24"/>
          <w:lang w:val="tr-TR"/>
        </w:rPr>
        <w:t xml:space="preserve">’ün, </w:t>
      </w:r>
      <w:r w:rsidR="00A2571A">
        <w:rPr>
          <w:sz w:val="24"/>
          <w:szCs w:val="24"/>
          <w:lang w:val="tr-TR"/>
        </w:rPr>
        <w:t>Kur’ân</w:t>
      </w:r>
      <w:r>
        <w:rPr>
          <w:sz w:val="24"/>
          <w:szCs w:val="24"/>
          <w:lang w:val="tr-TR"/>
        </w:rPr>
        <w:t xml:space="preserve">’da anlatılan </w:t>
      </w:r>
      <w:r w:rsidR="00A2571A">
        <w:rPr>
          <w:sz w:val="24"/>
          <w:szCs w:val="24"/>
          <w:lang w:val="tr-TR"/>
        </w:rPr>
        <w:t>sîret</w:t>
      </w:r>
      <w:r>
        <w:rPr>
          <w:sz w:val="24"/>
          <w:szCs w:val="24"/>
          <w:lang w:val="tr-TR"/>
        </w:rPr>
        <w:t xml:space="preserve">inden bir portre sunulmaktadır. Buna göre onun, mesajı bellemek için insiyatif alması kabul edilmemektedir. Zira kendisini seçen Yüce Allah, mesajın belletilmesini kendi üstüne almaktadır. Hz. </w:t>
      </w:r>
      <w:r w:rsidR="00A2571A">
        <w:rPr>
          <w:sz w:val="24"/>
          <w:szCs w:val="24"/>
          <w:lang w:val="tr-TR"/>
        </w:rPr>
        <w:t>Resul</w:t>
      </w:r>
      <w:r>
        <w:rPr>
          <w:sz w:val="24"/>
          <w:szCs w:val="24"/>
          <w:lang w:val="tr-TR"/>
        </w:rPr>
        <w:t xml:space="preserve">’ün burada insiyatif alması, kendisine lüzumlu olmayan bir şeyi, kendisine vazife bilmesi eleştirilmektedir.  </w:t>
      </w:r>
    </w:p>
    <w:p w:rsidR="005A66FE" w:rsidRPr="00765AF0" w:rsidRDefault="00A430E8" w:rsidP="00505E14">
      <w:pPr>
        <w:pStyle w:val="blm2"/>
        <w:outlineLvl w:val="1"/>
      </w:pPr>
      <w:bookmarkStart w:id="157" w:name="_Toc7750402"/>
      <w:bookmarkStart w:id="158" w:name="_Toc17036506"/>
      <w:r>
        <w:t>2.2</w:t>
      </w:r>
      <w:r w:rsidR="005A66FE" w:rsidRPr="00765AF0">
        <w:t xml:space="preserve">. Kaf </w:t>
      </w:r>
      <w:r w:rsidR="00A2571A">
        <w:t>Sûre</w:t>
      </w:r>
      <w:r w:rsidR="005A66FE" w:rsidRPr="00765AF0">
        <w:t>si</w:t>
      </w:r>
      <w:bookmarkEnd w:id="157"/>
      <w:r>
        <w:t xml:space="preserve">’nde Hz. </w:t>
      </w:r>
      <w:r w:rsidR="001E7A71">
        <w:t>Resul’ü</w:t>
      </w:r>
      <w:r>
        <w:t xml:space="preserve">n </w:t>
      </w:r>
      <w:r w:rsidR="00A2571A">
        <w:t>Sîret</w:t>
      </w:r>
      <w:r w:rsidR="001E7A71">
        <w:t>ine Yapılan Vurgu</w:t>
      </w:r>
      <w:r>
        <w:t>lar</w:t>
      </w:r>
      <w:bookmarkEnd w:id="158"/>
    </w:p>
    <w:p w:rsidR="00765695" w:rsidRPr="00765AF0" w:rsidRDefault="001E7A71" w:rsidP="00575899">
      <w:pPr>
        <w:pStyle w:val="blm3"/>
        <w:outlineLvl w:val="2"/>
        <w:rPr>
          <w:lang w:val="tr-TR"/>
        </w:rPr>
      </w:pPr>
      <w:bookmarkStart w:id="159" w:name="_Toc7750403"/>
      <w:r>
        <w:rPr>
          <w:lang w:val="tr-TR"/>
        </w:rPr>
        <w:t>Birinci Vurgu</w:t>
      </w:r>
      <w:r w:rsidR="00240E32">
        <w:rPr>
          <w:lang w:val="tr-TR"/>
        </w:rPr>
        <w:t xml:space="preserve">: </w:t>
      </w:r>
      <w:r w:rsidR="005A66FE" w:rsidRPr="00765AF0">
        <w:rPr>
          <w:lang w:val="tr-TR"/>
        </w:rPr>
        <w:t>Müşrikler</w:t>
      </w:r>
      <w:r w:rsidR="00A430E8">
        <w:rPr>
          <w:lang w:val="tr-TR"/>
        </w:rPr>
        <w:t>in</w:t>
      </w:r>
      <w:r w:rsidR="00765695">
        <w:rPr>
          <w:lang w:val="tr-TR"/>
        </w:rPr>
        <w:t xml:space="preserve"> Yeniden Dirilişi İnkar Etmeleri </w:t>
      </w:r>
      <w:r w:rsidR="005A66FE" w:rsidRPr="00765AF0">
        <w:rPr>
          <w:lang w:val="tr-TR"/>
        </w:rPr>
        <w:t xml:space="preserve"> ( 1- 3. </w:t>
      </w:r>
      <w:r w:rsidR="00A2571A">
        <w:rPr>
          <w:lang w:val="tr-TR"/>
        </w:rPr>
        <w:t>Âyet</w:t>
      </w:r>
      <w:r w:rsidR="005A66FE" w:rsidRPr="00765AF0">
        <w:rPr>
          <w:lang w:val="tr-TR"/>
        </w:rPr>
        <w:t>ler )</w:t>
      </w:r>
      <w:bookmarkEnd w:id="159"/>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316DE9">
        <w:rPr>
          <w:sz w:val="24"/>
          <w:szCs w:val="24"/>
          <w:lang w:val="tr-TR"/>
        </w:rPr>
        <w:t xml:space="preserve">’da Hz. Muhammed’in </w:t>
      </w:r>
      <w:r>
        <w:rPr>
          <w:sz w:val="24"/>
          <w:szCs w:val="24"/>
          <w:lang w:val="tr-TR"/>
        </w:rPr>
        <w:t>sîret</w:t>
      </w:r>
      <w:r w:rsidR="00316DE9">
        <w:rPr>
          <w:sz w:val="24"/>
          <w:szCs w:val="24"/>
          <w:lang w:val="tr-TR"/>
        </w:rPr>
        <w:t xml:space="preserve">ini sunan </w:t>
      </w:r>
      <w:r>
        <w:rPr>
          <w:sz w:val="24"/>
          <w:szCs w:val="24"/>
          <w:lang w:val="tr-TR"/>
        </w:rPr>
        <w:t>âyet</w:t>
      </w:r>
      <w:r w:rsidR="00316DE9">
        <w:rPr>
          <w:sz w:val="24"/>
          <w:szCs w:val="24"/>
          <w:lang w:val="tr-TR"/>
        </w:rPr>
        <w:t>lerin bir bölümünde</w:t>
      </w:r>
      <w:r w:rsidR="001F4C60">
        <w:rPr>
          <w:sz w:val="24"/>
          <w:szCs w:val="24"/>
          <w:lang w:val="tr-TR"/>
        </w:rPr>
        <w:t>,</w:t>
      </w:r>
      <w:r w:rsidR="00316DE9">
        <w:rPr>
          <w:sz w:val="24"/>
          <w:szCs w:val="24"/>
          <w:lang w:val="tr-TR"/>
        </w:rPr>
        <w:t xml:space="preserve"> </w:t>
      </w:r>
      <w:r w:rsidR="001F4C60">
        <w:rPr>
          <w:sz w:val="24"/>
          <w:szCs w:val="24"/>
          <w:lang w:val="tr-TR"/>
        </w:rPr>
        <w:t xml:space="preserve">kendisinin </w:t>
      </w:r>
      <w:r w:rsidR="00316DE9">
        <w:rPr>
          <w:sz w:val="24"/>
          <w:szCs w:val="24"/>
          <w:lang w:val="tr-TR"/>
        </w:rPr>
        <w:t xml:space="preserve">içinde bulunduğu kavim anlatılmakta, davetin ilk muhatapları olan bu insanların </w:t>
      </w:r>
      <w:r w:rsidR="001F4C60">
        <w:rPr>
          <w:sz w:val="24"/>
          <w:szCs w:val="24"/>
          <w:lang w:val="tr-TR"/>
        </w:rPr>
        <w:t xml:space="preserve">inançlarına dair malumat verilmekte ve </w:t>
      </w:r>
      <w:r w:rsidR="00F46DF8">
        <w:rPr>
          <w:sz w:val="24"/>
          <w:szCs w:val="24"/>
          <w:lang w:val="tr-TR"/>
        </w:rPr>
        <w:t>inkâr</w:t>
      </w:r>
      <w:r w:rsidR="001F4C60">
        <w:rPr>
          <w:sz w:val="24"/>
          <w:szCs w:val="24"/>
          <w:lang w:val="tr-TR"/>
        </w:rPr>
        <w:t xml:space="preserve"> ettikleri gerçekler açıklanmaktadır.</w:t>
      </w:r>
      <w:r w:rsidR="0031196D">
        <w:rPr>
          <w:sz w:val="24"/>
          <w:szCs w:val="24"/>
          <w:lang w:val="tr-TR"/>
        </w:rPr>
        <w:t xml:space="preserve"> Zira davetin sunulacağı insanların zihin yapılarına dair ön bilgiye sahip olmak önem arzetmektedir. </w:t>
      </w:r>
      <w:r w:rsidR="001F4C60">
        <w:rPr>
          <w:sz w:val="24"/>
          <w:szCs w:val="24"/>
          <w:lang w:val="tr-TR"/>
        </w:rPr>
        <w:t xml:space="preserve">Böylece </w:t>
      </w:r>
      <w:r w:rsidR="005A66FE" w:rsidRPr="00765AF0">
        <w:rPr>
          <w:sz w:val="24"/>
          <w:szCs w:val="24"/>
          <w:lang w:val="tr-TR"/>
        </w:rPr>
        <w:t>Kureyş’in inanmayan ahalisi</w:t>
      </w:r>
      <w:r w:rsidR="001F4C60">
        <w:rPr>
          <w:sz w:val="24"/>
          <w:szCs w:val="24"/>
          <w:lang w:val="tr-TR"/>
        </w:rPr>
        <w:t>nin</w:t>
      </w:r>
      <w:r w:rsidR="005A66FE" w:rsidRPr="00765AF0">
        <w:rPr>
          <w:sz w:val="24"/>
          <w:szCs w:val="24"/>
          <w:lang w:val="tr-TR"/>
        </w:rPr>
        <w:t>, kendi içlerinden, kendileri gibi olan ve olağanüstü güçleri bulunmayan bir insanın Allah tarafından elçi olarak görevlendirilme</w:t>
      </w:r>
      <w:r w:rsidR="001F4C60">
        <w:rPr>
          <w:sz w:val="24"/>
          <w:szCs w:val="24"/>
          <w:lang w:val="tr-TR"/>
        </w:rPr>
        <w:t>sini tuhaf karşılayıp şaşırdıkları</w:t>
      </w:r>
      <w:r w:rsidR="005A66FE" w:rsidRPr="00765AF0">
        <w:rPr>
          <w:sz w:val="24"/>
          <w:szCs w:val="24"/>
          <w:lang w:val="tr-TR"/>
        </w:rPr>
        <w:t xml:space="preserve"> ve Hz. Muhammed’in nübüvvetini </w:t>
      </w:r>
      <w:r w:rsidR="00F46DF8">
        <w:rPr>
          <w:sz w:val="24"/>
          <w:szCs w:val="24"/>
          <w:lang w:val="tr-TR"/>
        </w:rPr>
        <w:t>inkâr</w:t>
      </w:r>
      <w:r w:rsidR="005A66FE" w:rsidRPr="00765AF0">
        <w:rPr>
          <w:sz w:val="24"/>
          <w:szCs w:val="24"/>
          <w:lang w:val="tr-TR"/>
        </w:rPr>
        <w:t xml:space="preserve"> </w:t>
      </w:r>
      <w:r w:rsidR="001F4C60">
        <w:rPr>
          <w:sz w:val="24"/>
          <w:szCs w:val="24"/>
          <w:lang w:val="tr-TR"/>
        </w:rPr>
        <w:t>ettikleri bildirilmektedir</w:t>
      </w:r>
      <w:r w:rsidR="005A66FE" w:rsidRPr="00765AF0">
        <w:rPr>
          <w:sz w:val="24"/>
          <w:szCs w:val="24"/>
          <w:lang w:val="tr-TR"/>
        </w:rPr>
        <w:t xml:space="preserve">. Dahası </w:t>
      </w:r>
      <w:r w:rsidR="001F4C60">
        <w:rPr>
          <w:sz w:val="24"/>
          <w:szCs w:val="24"/>
          <w:lang w:val="tr-TR"/>
        </w:rPr>
        <w:t xml:space="preserve">onlar, elçinin </w:t>
      </w:r>
      <w:r w:rsidR="005A66FE" w:rsidRPr="00765AF0">
        <w:rPr>
          <w:sz w:val="24"/>
          <w:szCs w:val="24"/>
          <w:lang w:val="tr-TR"/>
        </w:rPr>
        <w:t xml:space="preserve">yeniden dirilmenin olacağını söyleyip </w:t>
      </w:r>
      <w:r w:rsidR="005A66FE" w:rsidRPr="00765AF0">
        <w:rPr>
          <w:sz w:val="24"/>
          <w:szCs w:val="24"/>
          <w:lang w:val="tr-TR"/>
        </w:rPr>
        <w:lastRenderedPageBreak/>
        <w:t xml:space="preserve">uyarmasını garipseyerek, akla uzak bir söylem olarak kabul edip yeniden dirilişi </w:t>
      </w:r>
      <w:r w:rsidR="00F46DF8">
        <w:rPr>
          <w:sz w:val="24"/>
          <w:szCs w:val="24"/>
          <w:lang w:val="tr-TR"/>
        </w:rPr>
        <w:t>inkâr</w:t>
      </w:r>
      <w:r w:rsidR="005A66FE" w:rsidRPr="00765AF0">
        <w:rPr>
          <w:sz w:val="24"/>
          <w:szCs w:val="24"/>
          <w:lang w:val="tr-TR"/>
        </w:rPr>
        <w:t xml:space="preserve"> ettiler</w:t>
      </w:r>
      <w:r w:rsidR="005A66FE" w:rsidRPr="00765AF0">
        <w:rPr>
          <w:rStyle w:val="DipnotBavurusu"/>
          <w:sz w:val="24"/>
          <w:szCs w:val="24"/>
          <w:lang w:val="tr-TR"/>
        </w:rPr>
        <w:footnoteReference w:id="339"/>
      </w:r>
      <w:r w:rsidR="00DB3CD6">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Müşriklerin inançla</w:t>
      </w:r>
      <w:r w:rsidR="00DB3CD6">
        <w:rPr>
          <w:sz w:val="24"/>
          <w:szCs w:val="24"/>
          <w:lang w:val="tr-TR"/>
        </w:rPr>
        <w:t xml:space="preserve">rına dair malumatı </w:t>
      </w:r>
      <w:r w:rsidR="00A2571A">
        <w:rPr>
          <w:sz w:val="24"/>
          <w:szCs w:val="24"/>
          <w:lang w:val="tr-TR"/>
        </w:rPr>
        <w:t>âyet</w:t>
      </w:r>
      <w:r w:rsidR="00DB3CD6">
        <w:rPr>
          <w:sz w:val="24"/>
          <w:szCs w:val="24"/>
          <w:lang w:val="tr-TR"/>
        </w:rPr>
        <w:t>ler</w:t>
      </w:r>
      <w:r w:rsidRPr="00765AF0">
        <w:rPr>
          <w:sz w:val="24"/>
          <w:szCs w:val="24"/>
          <w:lang w:val="tr-TR"/>
        </w:rPr>
        <w:t xml:space="preserve"> sunmaktadır. Bu bilgiler maddeler halinde toptan aktarılmamakta, tebliğ süreci içinde yeri geldikçe aşama aşama verilmektedir. Bu aşamalar birbirinden keskin sınırlarla ayrılmamakta, konunun yoğunluğu ile kendini hissettirmektedir. Her aşamaya konular serpiştirilmekte, yerine göre bazı konulara özel vurgu yapılmaktadır. Mekke devrinin bu ikinci aşamasına gelindiğinde, </w:t>
      </w:r>
      <w:r w:rsidR="00A2571A">
        <w:rPr>
          <w:sz w:val="24"/>
          <w:szCs w:val="24"/>
          <w:lang w:val="tr-TR"/>
        </w:rPr>
        <w:t>âhiret</w:t>
      </w:r>
      <w:r w:rsidRPr="00765AF0">
        <w:rPr>
          <w:sz w:val="24"/>
          <w:szCs w:val="24"/>
          <w:lang w:val="tr-TR"/>
        </w:rPr>
        <w:t xml:space="preserve"> mevzu</w:t>
      </w:r>
      <w:r w:rsidR="00DB3CD6">
        <w:rPr>
          <w:sz w:val="24"/>
          <w:szCs w:val="24"/>
          <w:lang w:val="tr-TR"/>
        </w:rPr>
        <w:t>sunun öne alındığı</w:t>
      </w:r>
      <w:r w:rsidR="00765695">
        <w:rPr>
          <w:sz w:val="24"/>
          <w:szCs w:val="24"/>
          <w:lang w:val="tr-TR"/>
        </w:rPr>
        <w:t xml:space="preserve"> görülmektedir</w:t>
      </w:r>
      <w:r w:rsidRPr="00765AF0">
        <w:rPr>
          <w:sz w:val="24"/>
          <w:szCs w:val="24"/>
          <w:lang w:val="tr-TR"/>
        </w:rPr>
        <w:t xml:space="preserve">. </w:t>
      </w:r>
      <w:r w:rsidR="00765695">
        <w:rPr>
          <w:sz w:val="24"/>
          <w:szCs w:val="24"/>
          <w:lang w:val="tr-TR"/>
        </w:rPr>
        <w:t>Böylece m</w:t>
      </w:r>
      <w:r w:rsidRPr="00765AF0">
        <w:rPr>
          <w:sz w:val="24"/>
          <w:szCs w:val="24"/>
          <w:lang w:val="tr-TR"/>
        </w:rPr>
        <w:t xml:space="preserve">üşriklerin yeniden dirilmeyi </w:t>
      </w:r>
      <w:r w:rsidR="00F46DF8">
        <w:rPr>
          <w:sz w:val="24"/>
          <w:szCs w:val="24"/>
          <w:lang w:val="tr-TR"/>
        </w:rPr>
        <w:t>inkâr</w:t>
      </w:r>
      <w:r w:rsidRPr="00765AF0">
        <w:rPr>
          <w:sz w:val="24"/>
          <w:szCs w:val="24"/>
          <w:lang w:val="tr-TR"/>
        </w:rPr>
        <w:t xml:space="preserve"> etmeleri</w:t>
      </w:r>
      <w:r w:rsidR="0031196D">
        <w:rPr>
          <w:sz w:val="24"/>
          <w:szCs w:val="24"/>
          <w:lang w:val="tr-TR"/>
        </w:rPr>
        <w:t xml:space="preserve">, öncelikli gündem olmuş ve tebliğde </w:t>
      </w:r>
      <w:r w:rsidR="00A2571A">
        <w:rPr>
          <w:sz w:val="24"/>
          <w:szCs w:val="24"/>
          <w:lang w:val="tr-TR"/>
        </w:rPr>
        <w:t>âhiret</w:t>
      </w:r>
      <w:r w:rsidR="0031196D">
        <w:rPr>
          <w:sz w:val="24"/>
          <w:szCs w:val="24"/>
          <w:lang w:val="tr-TR"/>
        </w:rPr>
        <w:t xml:space="preserve"> ile uyarmak önemli bir metot haline gelmiştir</w:t>
      </w:r>
      <w:r w:rsidR="00575899">
        <w:rPr>
          <w:sz w:val="24"/>
          <w:szCs w:val="24"/>
          <w:lang w:val="tr-TR"/>
        </w:rPr>
        <w:t xml:space="preserve">. </w:t>
      </w:r>
      <w:r w:rsidR="00240E32">
        <w:rPr>
          <w:sz w:val="24"/>
          <w:szCs w:val="24"/>
          <w:lang w:val="tr-TR"/>
        </w:rPr>
        <w:t xml:space="preserve">Bu da, Hz. </w:t>
      </w:r>
      <w:r w:rsidR="00A2571A">
        <w:rPr>
          <w:sz w:val="24"/>
          <w:szCs w:val="24"/>
          <w:lang w:val="tr-TR"/>
        </w:rPr>
        <w:t>Nebî</w:t>
      </w:r>
      <w:r w:rsidR="00240E32">
        <w:rPr>
          <w:sz w:val="24"/>
          <w:szCs w:val="24"/>
          <w:lang w:val="tr-TR"/>
        </w:rPr>
        <w:t xml:space="preserve">’nin </w:t>
      </w:r>
      <w:r w:rsidR="00A2571A">
        <w:rPr>
          <w:sz w:val="24"/>
          <w:szCs w:val="24"/>
          <w:lang w:val="tr-TR"/>
        </w:rPr>
        <w:t>Kur’ân</w:t>
      </w:r>
      <w:r w:rsidR="00240E32">
        <w:rPr>
          <w:sz w:val="24"/>
          <w:szCs w:val="24"/>
          <w:lang w:val="tr-TR"/>
        </w:rPr>
        <w:t xml:space="preserve">’da anlatılan </w:t>
      </w:r>
      <w:r w:rsidR="00A2571A">
        <w:rPr>
          <w:sz w:val="24"/>
          <w:szCs w:val="24"/>
          <w:lang w:val="tr-TR"/>
        </w:rPr>
        <w:t>sîret</w:t>
      </w:r>
      <w:r w:rsidR="00240E32">
        <w:rPr>
          <w:sz w:val="24"/>
          <w:szCs w:val="24"/>
          <w:lang w:val="tr-TR"/>
        </w:rPr>
        <w:t xml:space="preserve">inde önemli bir yer tutmaktadır. Zira ona, </w:t>
      </w:r>
      <w:r w:rsidR="00A2571A">
        <w:rPr>
          <w:sz w:val="24"/>
          <w:szCs w:val="24"/>
          <w:lang w:val="tr-TR"/>
        </w:rPr>
        <w:t>âhiret</w:t>
      </w:r>
      <w:r w:rsidR="00240E32">
        <w:rPr>
          <w:sz w:val="24"/>
          <w:szCs w:val="24"/>
          <w:lang w:val="tr-TR"/>
        </w:rPr>
        <w:t xml:space="preserve">e inanmayan bir toplumu, cehennemle uyarma görevi verilmiştir. </w:t>
      </w:r>
      <w:r w:rsidRPr="00765AF0">
        <w:rPr>
          <w:sz w:val="24"/>
          <w:szCs w:val="24"/>
          <w:lang w:val="tr-TR"/>
        </w:rPr>
        <w:t xml:space="preserve">  </w:t>
      </w:r>
    </w:p>
    <w:p w:rsidR="005A66FE" w:rsidRPr="00765AF0" w:rsidRDefault="001E7A71" w:rsidP="00505E14">
      <w:pPr>
        <w:pStyle w:val="blm3"/>
        <w:outlineLvl w:val="2"/>
        <w:rPr>
          <w:lang w:val="tr-TR"/>
        </w:rPr>
      </w:pPr>
      <w:bookmarkStart w:id="160" w:name="_Toc7750404"/>
      <w:r>
        <w:rPr>
          <w:lang w:val="tr-TR"/>
        </w:rPr>
        <w:t>İkinci Vurgu</w:t>
      </w:r>
      <w:r w:rsidR="00B61E63">
        <w:rPr>
          <w:lang w:val="tr-TR"/>
        </w:rPr>
        <w:t xml:space="preserve">: </w:t>
      </w:r>
      <w:r w:rsidR="005A66FE" w:rsidRPr="00765AF0">
        <w:rPr>
          <w:lang w:val="tr-TR"/>
        </w:rPr>
        <w:t xml:space="preserve">Hesaptan Korkanlara </w:t>
      </w:r>
      <w:r w:rsidR="00A2571A">
        <w:rPr>
          <w:lang w:val="tr-TR"/>
        </w:rPr>
        <w:t>Kur’ân</w:t>
      </w:r>
      <w:r w:rsidR="005A66FE" w:rsidRPr="00765AF0">
        <w:rPr>
          <w:lang w:val="tr-TR"/>
        </w:rPr>
        <w:t>’la Öğüt Ver</w:t>
      </w:r>
      <w:r w:rsidR="00B61E63">
        <w:rPr>
          <w:lang w:val="tr-TR"/>
        </w:rPr>
        <w:t xml:space="preserve">ilmesi ( 39- 45. </w:t>
      </w:r>
      <w:r w:rsidR="00A2571A">
        <w:rPr>
          <w:lang w:val="tr-TR"/>
        </w:rPr>
        <w:t>Âyet</w:t>
      </w:r>
      <w:r w:rsidR="00B61E63">
        <w:rPr>
          <w:lang w:val="tr-TR"/>
        </w:rPr>
        <w:t xml:space="preserve">ler </w:t>
      </w:r>
      <w:r w:rsidR="005A66FE" w:rsidRPr="00765AF0">
        <w:rPr>
          <w:lang w:val="tr-TR"/>
        </w:rPr>
        <w:t>)</w:t>
      </w:r>
      <w:bookmarkEnd w:id="160"/>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Sîret</w:t>
      </w:r>
      <w:r w:rsidR="003900CA">
        <w:rPr>
          <w:sz w:val="24"/>
          <w:szCs w:val="24"/>
          <w:lang w:val="tr-TR"/>
        </w:rPr>
        <w:t xml:space="preserve"> temal</w:t>
      </w:r>
      <w:r w:rsidR="00E92A9A">
        <w:rPr>
          <w:sz w:val="24"/>
          <w:szCs w:val="24"/>
          <w:lang w:val="tr-TR"/>
        </w:rPr>
        <w:t>ı bir</w:t>
      </w:r>
      <w:r w:rsidR="003900CA">
        <w:rPr>
          <w:sz w:val="24"/>
          <w:szCs w:val="24"/>
          <w:lang w:val="tr-TR"/>
        </w:rPr>
        <w:t xml:space="preserve">çok </w:t>
      </w:r>
      <w:r>
        <w:rPr>
          <w:sz w:val="24"/>
          <w:szCs w:val="24"/>
          <w:lang w:val="tr-TR"/>
        </w:rPr>
        <w:t>âyet</w:t>
      </w:r>
      <w:r w:rsidR="003900CA">
        <w:rPr>
          <w:sz w:val="24"/>
          <w:szCs w:val="24"/>
          <w:lang w:val="tr-TR"/>
        </w:rPr>
        <w:t xml:space="preserve">te, özellikle tebliğ konulu olan </w:t>
      </w:r>
      <w:r>
        <w:rPr>
          <w:sz w:val="24"/>
          <w:szCs w:val="24"/>
          <w:lang w:val="tr-TR"/>
        </w:rPr>
        <w:t>âyet</w:t>
      </w:r>
      <w:r w:rsidR="003900CA">
        <w:rPr>
          <w:sz w:val="24"/>
          <w:szCs w:val="24"/>
          <w:lang w:val="tr-TR"/>
        </w:rPr>
        <w:t xml:space="preserve">lerde sabır konusu öne çıkmaktadır. Böylece davet görevi için sabrın önemli olduğu gösterilmektedir. Sabrın </w:t>
      </w:r>
      <w:r w:rsidR="00E92A9A">
        <w:rPr>
          <w:sz w:val="24"/>
          <w:szCs w:val="24"/>
          <w:lang w:val="tr-TR"/>
        </w:rPr>
        <w:t>kazanılması içinde Allah’a yakın</w:t>
      </w:r>
      <w:r w:rsidR="003900CA">
        <w:rPr>
          <w:sz w:val="24"/>
          <w:szCs w:val="24"/>
          <w:lang w:val="tr-TR"/>
        </w:rPr>
        <w:t>laştı</w:t>
      </w:r>
      <w:r w:rsidR="00E92A9A">
        <w:rPr>
          <w:sz w:val="24"/>
          <w:szCs w:val="24"/>
          <w:lang w:val="tr-TR"/>
        </w:rPr>
        <w:t>ra</w:t>
      </w:r>
      <w:r w:rsidR="003900CA">
        <w:rPr>
          <w:sz w:val="24"/>
          <w:szCs w:val="24"/>
          <w:lang w:val="tr-TR"/>
        </w:rPr>
        <w:t xml:space="preserve">cak ibadetlere özel vurgu yapılmaktadır. Bununla birlikte </w:t>
      </w:r>
      <w:r w:rsidR="00E92A9A">
        <w:rPr>
          <w:sz w:val="24"/>
          <w:szCs w:val="24"/>
          <w:lang w:val="tr-TR"/>
        </w:rPr>
        <w:t xml:space="preserve">sabrın olgunlaşması için gerekli olan önemli bilgiler verilmekte, hiç kimsenin daveti kabul etmeye zorlanamayacağı, herkesin inancını seçme konusunda serbest olduğu belirtilmektedir. </w:t>
      </w:r>
      <w:r w:rsidR="00B54FEC">
        <w:rPr>
          <w:sz w:val="24"/>
          <w:szCs w:val="24"/>
          <w:lang w:val="tr-TR"/>
        </w:rPr>
        <w:t>Hz. Muhammed’</w:t>
      </w:r>
      <w:r w:rsidR="005A66FE" w:rsidRPr="00765AF0">
        <w:rPr>
          <w:sz w:val="24"/>
          <w:szCs w:val="24"/>
          <w:lang w:val="tr-TR"/>
        </w:rPr>
        <w:t>e hitap eden</w:t>
      </w:r>
      <w:r w:rsidR="005A66FE" w:rsidRPr="00765AF0">
        <w:rPr>
          <w:rStyle w:val="DipnotBavurusu"/>
          <w:sz w:val="24"/>
          <w:szCs w:val="24"/>
          <w:lang w:val="tr-TR"/>
        </w:rPr>
        <w:footnoteReference w:id="340"/>
      </w:r>
      <w:r w:rsidR="005A66FE" w:rsidRPr="00765AF0">
        <w:rPr>
          <w:sz w:val="24"/>
          <w:szCs w:val="24"/>
          <w:lang w:val="tr-TR"/>
        </w:rPr>
        <w:t xml:space="preserve"> bu </w:t>
      </w:r>
      <w:r>
        <w:rPr>
          <w:sz w:val="24"/>
          <w:szCs w:val="24"/>
          <w:lang w:val="tr-TR"/>
        </w:rPr>
        <w:t>âyet</w:t>
      </w:r>
      <w:r w:rsidR="005A66FE" w:rsidRPr="00765AF0">
        <w:rPr>
          <w:sz w:val="24"/>
          <w:szCs w:val="24"/>
          <w:lang w:val="tr-TR"/>
        </w:rPr>
        <w:t xml:space="preserve">lerde </w:t>
      </w:r>
      <w:r w:rsidR="003900CA">
        <w:rPr>
          <w:sz w:val="24"/>
          <w:szCs w:val="24"/>
          <w:lang w:val="tr-TR"/>
        </w:rPr>
        <w:t xml:space="preserve">de </w:t>
      </w:r>
      <w:r w:rsidR="005A66FE" w:rsidRPr="00765AF0">
        <w:rPr>
          <w:sz w:val="24"/>
          <w:szCs w:val="24"/>
          <w:lang w:val="tr-TR"/>
        </w:rPr>
        <w:t>öncelikle, inanmayanların söylediklerine karşı sabretmesi istenmektedir</w:t>
      </w:r>
      <w:r w:rsidR="005A66FE" w:rsidRPr="00765AF0">
        <w:rPr>
          <w:rStyle w:val="DipnotBavurusu"/>
          <w:sz w:val="24"/>
          <w:szCs w:val="24"/>
          <w:lang w:val="tr-TR"/>
        </w:rPr>
        <w:footnoteReference w:id="341"/>
      </w:r>
      <w:r w:rsidR="00DB3CD6">
        <w:rPr>
          <w:sz w:val="24"/>
          <w:szCs w:val="24"/>
          <w:lang w:val="tr-TR"/>
        </w:rPr>
        <w:t>.</w:t>
      </w:r>
      <w:r w:rsidR="005A66FE" w:rsidRPr="00765AF0">
        <w:rPr>
          <w:sz w:val="24"/>
          <w:szCs w:val="24"/>
          <w:lang w:val="tr-TR"/>
        </w:rPr>
        <w:t xml:space="preserve"> Nübüvvetin başlangıcından bu yana inanmayanların tavırlarına karşı bu nevi çok sayıda </w:t>
      </w:r>
      <w:r>
        <w:rPr>
          <w:sz w:val="24"/>
          <w:szCs w:val="24"/>
          <w:lang w:val="tr-TR"/>
        </w:rPr>
        <w:t>âyet</w:t>
      </w:r>
      <w:r w:rsidR="005A66FE" w:rsidRPr="00765AF0">
        <w:rPr>
          <w:sz w:val="24"/>
          <w:szCs w:val="24"/>
          <w:lang w:val="tr-TR"/>
        </w:rPr>
        <w:t xml:space="preserve"> ile </w:t>
      </w:r>
      <w:r>
        <w:rPr>
          <w:sz w:val="24"/>
          <w:szCs w:val="24"/>
          <w:lang w:val="tr-TR"/>
        </w:rPr>
        <w:t>Resul</w:t>
      </w:r>
      <w:r w:rsidR="005A66FE" w:rsidRPr="00765AF0">
        <w:rPr>
          <w:sz w:val="24"/>
          <w:szCs w:val="24"/>
          <w:lang w:val="tr-TR"/>
        </w:rPr>
        <w:t xml:space="preserve">ullah’a destek verilmekte ve yüreğini kuvvetlendirmesi için yol gösterilmektedir.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Söz konusu </w:t>
      </w:r>
      <w:r w:rsidR="00A2571A">
        <w:rPr>
          <w:sz w:val="24"/>
          <w:szCs w:val="24"/>
          <w:lang w:val="tr-TR"/>
        </w:rPr>
        <w:t>âyet</w:t>
      </w:r>
      <w:r w:rsidRPr="00765AF0">
        <w:rPr>
          <w:sz w:val="24"/>
          <w:szCs w:val="24"/>
          <w:lang w:val="tr-TR"/>
        </w:rPr>
        <w:t xml:space="preserve">lerde sabrın emredilmesinin akabinde Hz. </w:t>
      </w:r>
      <w:r w:rsidR="00A2571A">
        <w:rPr>
          <w:sz w:val="24"/>
          <w:szCs w:val="24"/>
          <w:lang w:val="tr-TR"/>
        </w:rPr>
        <w:t>Nebî</w:t>
      </w:r>
      <w:r w:rsidRPr="00765AF0">
        <w:rPr>
          <w:sz w:val="24"/>
          <w:szCs w:val="24"/>
          <w:lang w:val="tr-TR"/>
        </w:rPr>
        <w:t>’den sabırda sebatı kolaylaştıracak ameller, yani günün ve gecenin belli vakitlerinde</w:t>
      </w:r>
      <w:r w:rsidRPr="00765AF0">
        <w:rPr>
          <w:rStyle w:val="DipnotBavurusu"/>
          <w:sz w:val="24"/>
          <w:szCs w:val="24"/>
          <w:lang w:val="tr-TR"/>
        </w:rPr>
        <w:footnoteReference w:id="342"/>
      </w:r>
      <w:r w:rsidRPr="00765AF0">
        <w:rPr>
          <w:sz w:val="24"/>
          <w:szCs w:val="24"/>
          <w:lang w:val="tr-TR"/>
        </w:rPr>
        <w:t xml:space="preserve"> Rabbini hamd </w:t>
      </w:r>
      <w:r w:rsidRPr="00765AF0">
        <w:rPr>
          <w:sz w:val="24"/>
          <w:szCs w:val="24"/>
          <w:lang w:val="tr-TR"/>
        </w:rPr>
        <w:lastRenderedPageBreak/>
        <w:t>ile tesbih etmesi, secdelerin ardından</w:t>
      </w:r>
      <w:r w:rsidRPr="00765AF0">
        <w:rPr>
          <w:rStyle w:val="DipnotBavurusu"/>
          <w:sz w:val="24"/>
          <w:szCs w:val="24"/>
          <w:lang w:val="tr-TR"/>
        </w:rPr>
        <w:footnoteReference w:id="343"/>
      </w:r>
      <w:r w:rsidRPr="00765AF0">
        <w:rPr>
          <w:sz w:val="24"/>
          <w:szCs w:val="24"/>
          <w:lang w:val="tr-TR"/>
        </w:rPr>
        <w:t xml:space="preserve"> da tesbih etmesi talep edilmektedir</w:t>
      </w:r>
      <w:r w:rsidRPr="00765AF0">
        <w:rPr>
          <w:rStyle w:val="DipnotBavurusu"/>
          <w:sz w:val="24"/>
          <w:szCs w:val="24"/>
          <w:lang w:val="tr-TR"/>
        </w:rPr>
        <w:footnoteReference w:id="344"/>
      </w:r>
      <w:r w:rsidR="00DB3CD6">
        <w:rPr>
          <w:sz w:val="24"/>
          <w:szCs w:val="24"/>
          <w:lang w:val="tr-TR"/>
        </w:rPr>
        <w:t>.</w:t>
      </w:r>
      <w:r w:rsidRPr="00765AF0">
        <w:rPr>
          <w:sz w:val="24"/>
          <w:szCs w:val="24"/>
          <w:lang w:val="tr-TR"/>
        </w:rPr>
        <w:t xml:space="preserve"> İbadetin vakitlere ayrıldığı ancak </w:t>
      </w:r>
      <w:r w:rsidR="00A2571A">
        <w:rPr>
          <w:sz w:val="24"/>
          <w:szCs w:val="24"/>
          <w:lang w:val="tr-TR"/>
        </w:rPr>
        <w:t>âyet</w:t>
      </w:r>
      <w:r w:rsidRPr="00765AF0">
        <w:rPr>
          <w:sz w:val="24"/>
          <w:szCs w:val="24"/>
          <w:lang w:val="tr-TR"/>
        </w:rPr>
        <w:t xml:space="preserve">teki ifadelerin net sınırlar içermediği ve bu noktada Hz. </w:t>
      </w:r>
      <w:r w:rsidR="00A2571A">
        <w:rPr>
          <w:sz w:val="24"/>
          <w:szCs w:val="24"/>
          <w:lang w:val="tr-TR"/>
        </w:rPr>
        <w:t>Nebî</w:t>
      </w:r>
      <w:r w:rsidRPr="00765AF0">
        <w:rPr>
          <w:sz w:val="24"/>
          <w:szCs w:val="24"/>
          <w:lang w:val="tr-TR"/>
        </w:rPr>
        <w:t>’nin öğretisine ihtiyacın devreye girdiği görülmektedir</w:t>
      </w:r>
      <w:r w:rsidRPr="00765AF0">
        <w:rPr>
          <w:rStyle w:val="DipnotBavurusu"/>
          <w:sz w:val="24"/>
          <w:szCs w:val="24"/>
          <w:lang w:val="tr-TR"/>
        </w:rPr>
        <w:footnoteReference w:id="345"/>
      </w:r>
      <w:r w:rsidR="00DB3CD6">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w:t>
      </w:r>
      <w:r w:rsidR="00A2571A">
        <w:rPr>
          <w:sz w:val="24"/>
          <w:szCs w:val="24"/>
          <w:lang w:val="tr-TR"/>
        </w:rPr>
        <w:t>âyet</w:t>
      </w:r>
      <w:r w:rsidRPr="00765AF0">
        <w:rPr>
          <w:sz w:val="24"/>
          <w:szCs w:val="24"/>
          <w:lang w:val="tr-TR"/>
        </w:rPr>
        <w:t>lerde üçüncü sırada istenen şey, seslenenin yakın bir yerden sesleneceği güne kulak vermesidir ki bu sesin insanlar tarafından işitileceği ve bu günün çıkış günü olduğu bildirilmekte</w:t>
      </w:r>
      <w:r w:rsidRPr="00765AF0">
        <w:rPr>
          <w:rStyle w:val="DipnotBavurusu"/>
          <w:sz w:val="24"/>
          <w:szCs w:val="24"/>
          <w:lang w:val="tr-TR"/>
        </w:rPr>
        <w:footnoteReference w:id="346"/>
      </w:r>
      <w:r w:rsidRPr="00765AF0">
        <w:rPr>
          <w:sz w:val="24"/>
          <w:szCs w:val="24"/>
          <w:lang w:val="tr-TR"/>
        </w:rPr>
        <w:t xml:space="preserve"> ve yeniden dirilmeye işaret ettiği söylenmektedir</w:t>
      </w:r>
      <w:r w:rsidRPr="00765AF0">
        <w:rPr>
          <w:rStyle w:val="DipnotBavurusu"/>
          <w:sz w:val="24"/>
          <w:szCs w:val="24"/>
          <w:lang w:val="tr-TR"/>
        </w:rPr>
        <w:footnoteReference w:id="347"/>
      </w:r>
      <w:r w:rsidR="00DB3CD6">
        <w:rPr>
          <w:sz w:val="24"/>
          <w:szCs w:val="24"/>
          <w:lang w:val="tr-TR"/>
        </w:rPr>
        <w:t>.</w:t>
      </w:r>
    </w:p>
    <w:p w:rsidR="00B54FEC" w:rsidRDefault="005A66FE" w:rsidP="00AE07A2">
      <w:pPr>
        <w:widowControl/>
        <w:spacing w:before="100" w:beforeAutospacing="1" w:after="100" w:afterAutospacing="1" w:line="360" w:lineRule="auto"/>
        <w:ind w:firstLine="709"/>
        <w:contextualSpacing/>
        <w:jc w:val="both"/>
        <w:rPr>
          <w:sz w:val="24"/>
          <w:szCs w:val="24"/>
        </w:rPr>
      </w:pPr>
      <w:r w:rsidRPr="00765AF0">
        <w:rPr>
          <w:sz w:val="24"/>
          <w:szCs w:val="24"/>
          <w:lang w:val="tr-TR"/>
        </w:rPr>
        <w:t xml:space="preserve">Son </w:t>
      </w:r>
      <w:r w:rsidR="00A2571A">
        <w:rPr>
          <w:sz w:val="24"/>
          <w:szCs w:val="24"/>
          <w:lang w:val="tr-TR"/>
        </w:rPr>
        <w:t>âyet</w:t>
      </w:r>
      <w:r w:rsidRPr="00765AF0">
        <w:rPr>
          <w:sz w:val="24"/>
          <w:szCs w:val="24"/>
          <w:lang w:val="tr-TR"/>
        </w:rPr>
        <w:t xml:space="preserve">te ise müşriklerin yaptıklarını Yüce Allah’ın çok iyi bildiği, Hz. Muhammed’in onlara zorla İslam’ı kabul ettirmeye hakkının olmadığı haber verilmekte ve dördüncü emir olarak azaptan korkanlara </w:t>
      </w:r>
      <w:r w:rsidR="00A2571A">
        <w:rPr>
          <w:sz w:val="24"/>
          <w:szCs w:val="24"/>
          <w:lang w:val="tr-TR"/>
        </w:rPr>
        <w:t>Kur’ân</w:t>
      </w:r>
      <w:r w:rsidRPr="00765AF0">
        <w:rPr>
          <w:sz w:val="24"/>
          <w:szCs w:val="24"/>
          <w:lang w:val="tr-TR"/>
        </w:rPr>
        <w:t xml:space="preserve"> ile öğüt vermesi istenmektedir</w:t>
      </w:r>
      <w:r w:rsidRPr="00765AF0">
        <w:rPr>
          <w:rStyle w:val="DipnotBavurusu"/>
          <w:sz w:val="24"/>
          <w:szCs w:val="24"/>
          <w:lang w:val="tr-TR"/>
        </w:rPr>
        <w:footnoteReference w:id="348"/>
      </w:r>
      <w:r w:rsidR="00DB3CD6">
        <w:rPr>
          <w:sz w:val="24"/>
          <w:szCs w:val="24"/>
          <w:lang w:val="tr-TR"/>
        </w:rPr>
        <w:t>.</w:t>
      </w:r>
      <w:r w:rsidRPr="00765AF0">
        <w:rPr>
          <w:sz w:val="24"/>
          <w:szCs w:val="24"/>
          <w:lang w:val="tr-TR"/>
        </w:rPr>
        <w:t xml:space="preserve"> Bu </w:t>
      </w:r>
      <w:r w:rsidR="00A2571A">
        <w:rPr>
          <w:sz w:val="24"/>
          <w:szCs w:val="24"/>
          <w:lang w:val="tr-TR"/>
        </w:rPr>
        <w:t>âyet</w:t>
      </w:r>
      <w:r w:rsidRPr="00765AF0">
        <w:rPr>
          <w:sz w:val="24"/>
          <w:szCs w:val="24"/>
          <w:lang w:val="tr-TR"/>
        </w:rPr>
        <w:t xml:space="preserve"> ile birlikte Hz. Muhammed’in nübüvvet görevini yerine getirirken göz önünde bulundurması gereken üç önemli özellik</w:t>
      </w:r>
      <w:r w:rsidRPr="00765AF0">
        <w:rPr>
          <w:rStyle w:val="DipnotBavurusu"/>
          <w:sz w:val="24"/>
          <w:szCs w:val="24"/>
          <w:lang w:val="tr-TR"/>
        </w:rPr>
        <w:footnoteReference w:id="349"/>
      </w:r>
      <w:r w:rsidR="00AE07A2">
        <w:rPr>
          <w:sz w:val="24"/>
          <w:szCs w:val="24"/>
          <w:lang w:val="tr-TR"/>
        </w:rPr>
        <w:t xml:space="preserve"> öne çıkarılmaktadır: (1) </w:t>
      </w:r>
      <w:r w:rsidRPr="00AE07A2">
        <w:rPr>
          <w:sz w:val="24"/>
          <w:szCs w:val="24"/>
        </w:rPr>
        <w:t>Her insanın din seçme hürriyeti vardır, hiç kimse İslam’ı kabul etmeye zorlanamaz</w:t>
      </w:r>
      <w:r w:rsidRPr="00765AF0">
        <w:rPr>
          <w:rStyle w:val="DipnotBavurusu"/>
          <w:sz w:val="24"/>
          <w:szCs w:val="24"/>
        </w:rPr>
        <w:footnoteReference w:id="350"/>
      </w:r>
      <w:r w:rsidR="00DB3CD6">
        <w:rPr>
          <w:sz w:val="24"/>
          <w:szCs w:val="24"/>
        </w:rPr>
        <w:t>,</w:t>
      </w:r>
      <w:r w:rsidRPr="00AE07A2">
        <w:rPr>
          <w:sz w:val="24"/>
          <w:szCs w:val="24"/>
        </w:rPr>
        <w:t xml:space="preserve"> dahası </w:t>
      </w:r>
      <w:r w:rsidR="00A2571A">
        <w:rPr>
          <w:sz w:val="24"/>
          <w:szCs w:val="24"/>
        </w:rPr>
        <w:t>Nebî</w:t>
      </w:r>
      <w:r w:rsidRPr="00AE07A2">
        <w:rPr>
          <w:sz w:val="24"/>
          <w:szCs w:val="24"/>
        </w:rPr>
        <w:t xml:space="preserve"> üzerinde müşriklerin </w:t>
      </w:r>
      <w:r w:rsidR="00F46DF8">
        <w:rPr>
          <w:sz w:val="24"/>
          <w:szCs w:val="24"/>
        </w:rPr>
        <w:t>inkâr</w:t>
      </w:r>
      <w:r w:rsidRPr="00AE07A2">
        <w:rPr>
          <w:sz w:val="24"/>
          <w:szCs w:val="24"/>
        </w:rPr>
        <w:t>ının sorumluluğu yoktur.</w:t>
      </w:r>
      <w:r w:rsidR="00AE07A2">
        <w:rPr>
          <w:sz w:val="24"/>
          <w:szCs w:val="24"/>
          <w:lang w:val="tr-TR"/>
        </w:rPr>
        <w:t xml:space="preserve"> (2) </w:t>
      </w:r>
      <w:r w:rsidRPr="00AE07A2">
        <w:rPr>
          <w:sz w:val="24"/>
          <w:szCs w:val="24"/>
        </w:rPr>
        <w:t>Hid</w:t>
      </w:r>
      <w:r w:rsidR="00A2571A">
        <w:rPr>
          <w:sz w:val="24"/>
          <w:szCs w:val="24"/>
        </w:rPr>
        <w:t>âyet</w:t>
      </w:r>
      <w:r w:rsidRPr="00AE07A2">
        <w:rPr>
          <w:sz w:val="24"/>
          <w:szCs w:val="24"/>
        </w:rPr>
        <w:t>i arayan ve uyarıdan korkan kimse öğütten nasibini alacaktır.</w:t>
      </w:r>
      <w:r w:rsidR="00AE07A2">
        <w:rPr>
          <w:sz w:val="24"/>
          <w:szCs w:val="24"/>
          <w:lang w:val="tr-TR"/>
        </w:rPr>
        <w:t xml:space="preserve"> (3) </w:t>
      </w:r>
      <w:r w:rsidRPr="00AE07A2">
        <w:rPr>
          <w:sz w:val="24"/>
          <w:szCs w:val="24"/>
        </w:rPr>
        <w:t xml:space="preserve">Öğüdünü </w:t>
      </w:r>
      <w:r w:rsidR="00A2571A">
        <w:rPr>
          <w:sz w:val="24"/>
          <w:szCs w:val="24"/>
        </w:rPr>
        <w:t>Kur’ân</w:t>
      </w:r>
      <w:r w:rsidRPr="00AE07A2">
        <w:rPr>
          <w:sz w:val="24"/>
          <w:szCs w:val="24"/>
        </w:rPr>
        <w:t xml:space="preserve"> ile ver.</w:t>
      </w:r>
    </w:p>
    <w:p w:rsidR="005A66FE" w:rsidRPr="00AE07A2" w:rsidRDefault="00A2571A" w:rsidP="00AE07A2">
      <w:pPr>
        <w:widowControl/>
        <w:spacing w:before="100" w:beforeAutospacing="1" w:after="100" w:afterAutospacing="1" w:line="360" w:lineRule="auto"/>
        <w:ind w:firstLine="709"/>
        <w:contextualSpacing/>
        <w:jc w:val="both"/>
        <w:rPr>
          <w:sz w:val="24"/>
          <w:szCs w:val="24"/>
          <w:lang w:val="tr-TR"/>
        </w:rPr>
      </w:pPr>
      <w:r>
        <w:rPr>
          <w:sz w:val="24"/>
          <w:szCs w:val="24"/>
        </w:rPr>
        <w:t>Kur’ân</w:t>
      </w:r>
      <w:r w:rsidR="00B54FEC">
        <w:rPr>
          <w:sz w:val="24"/>
          <w:szCs w:val="24"/>
        </w:rPr>
        <w:t xml:space="preserve">’a göre Hz. </w:t>
      </w:r>
      <w:r>
        <w:rPr>
          <w:sz w:val="24"/>
          <w:szCs w:val="24"/>
        </w:rPr>
        <w:t>Nebî</w:t>
      </w:r>
      <w:r w:rsidR="00B54FEC">
        <w:rPr>
          <w:sz w:val="24"/>
          <w:szCs w:val="24"/>
        </w:rPr>
        <w:t xml:space="preserve">’nin </w:t>
      </w:r>
      <w:r>
        <w:rPr>
          <w:sz w:val="24"/>
          <w:szCs w:val="24"/>
        </w:rPr>
        <w:t>sîret</w:t>
      </w:r>
      <w:r w:rsidR="00B54FEC">
        <w:rPr>
          <w:sz w:val="24"/>
          <w:szCs w:val="24"/>
        </w:rPr>
        <w:t xml:space="preserve">inde, müşrikleri </w:t>
      </w:r>
      <w:r>
        <w:rPr>
          <w:sz w:val="24"/>
          <w:szCs w:val="24"/>
        </w:rPr>
        <w:t>Kur’ân</w:t>
      </w:r>
      <w:r w:rsidR="00B54FEC">
        <w:rPr>
          <w:sz w:val="24"/>
          <w:szCs w:val="24"/>
        </w:rPr>
        <w:t xml:space="preserve">’la uyarmak önemli bir yer tutmaktadır. Davetini </w:t>
      </w:r>
      <w:r>
        <w:rPr>
          <w:sz w:val="24"/>
          <w:szCs w:val="24"/>
        </w:rPr>
        <w:t>Kur’ân</w:t>
      </w:r>
      <w:r w:rsidR="00B54FEC">
        <w:rPr>
          <w:sz w:val="24"/>
          <w:szCs w:val="24"/>
        </w:rPr>
        <w:t>’la yapması</w:t>
      </w:r>
      <w:r w:rsidR="00C927F9">
        <w:rPr>
          <w:sz w:val="24"/>
          <w:szCs w:val="24"/>
        </w:rPr>
        <w:t xml:space="preserve">, </w:t>
      </w:r>
      <w:r>
        <w:rPr>
          <w:sz w:val="24"/>
          <w:szCs w:val="24"/>
        </w:rPr>
        <w:t>Kur’ân</w:t>
      </w:r>
      <w:r w:rsidR="00C927F9">
        <w:rPr>
          <w:sz w:val="24"/>
          <w:szCs w:val="24"/>
        </w:rPr>
        <w:t xml:space="preserve"> ile öğüt vermesi ondan</w:t>
      </w:r>
      <w:r w:rsidR="00B54FEC">
        <w:rPr>
          <w:sz w:val="24"/>
          <w:szCs w:val="24"/>
        </w:rPr>
        <w:t xml:space="preserve"> </w:t>
      </w:r>
      <w:r w:rsidR="00C927F9">
        <w:rPr>
          <w:sz w:val="24"/>
          <w:szCs w:val="24"/>
        </w:rPr>
        <w:t xml:space="preserve">istenmektedir. </w:t>
      </w:r>
      <w:r w:rsidR="00B54FEC">
        <w:rPr>
          <w:sz w:val="24"/>
          <w:szCs w:val="24"/>
        </w:rPr>
        <w:t xml:space="preserve"> </w:t>
      </w:r>
      <w:r w:rsidR="005A66FE" w:rsidRPr="00AE07A2">
        <w:rPr>
          <w:sz w:val="24"/>
          <w:szCs w:val="24"/>
        </w:rPr>
        <w:t xml:space="preserve">      </w:t>
      </w:r>
    </w:p>
    <w:p w:rsidR="005A66FE" w:rsidRPr="00765AF0" w:rsidRDefault="00C927F9" w:rsidP="00505E14">
      <w:pPr>
        <w:pStyle w:val="blm2"/>
        <w:outlineLvl w:val="1"/>
      </w:pPr>
      <w:bookmarkStart w:id="161" w:name="_Toc7750405"/>
      <w:bookmarkStart w:id="162" w:name="_Toc17036507"/>
      <w:r>
        <w:t>2.3</w:t>
      </w:r>
      <w:r w:rsidR="005A66FE" w:rsidRPr="00765AF0">
        <w:t xml:space="preserve">. Beled </w:t>
      </w:r>
      <w:r w:rsidR="00A2571A">
        <w:t>Sûre</w:t>
      </w:r>
      <w:r w:rsidR="005A66FE" w:rsidRPr="00765AF0">
        <w:t>si</w:t>
      </w:r>
      <w:bookmarkEnd w:id="161"/>
      <w:r>
        <w:t xml:space="preserve">’nde Hz. </w:t>
      </w:r>
      <w:r w:rsidR="001E7A71">
        <w:t>Resul’ü</w:t>
      </w:r>
      <w:r>
        <w:t xml:space="preserve">n </w:t>
      </w:r>
      <w:r w:rsidR="00A2571A">
        <w:t>Sîret</w:t>
      </w:r>
      <w:r>
        <w:t xml:space="preserve">ine Yapılan </w:t>
      </w:r>
      <w:bookmarkEnd w:id="162"/>
      <w:r w:rsidR="001E7A71">
        <w:t>Vurgu</w:t>
      </w:r>
    </w:p>
    <w:p w:rsidR="005A66FE" w:rsidRPr="00765AF0" w:rsidRDefault="00C927F9" w:rsidP="00505E14">
      <w:pPr>
        <w:pStyle w:val="blm3"/>
        <w:outlineLvl w:val="2"/>
        <w:rPr>
          <w:lang w:val="tr-TR"/>
        </w:rPr>
      </w:pPr>
      <w:bookmarkStart w:id="163" w:name="_Toc7750406"/>
      <w:r>
        <w:rPr>
          <w:lang w:val="tr-TR"/>
        </w:rPr>
        <w:t xml:space="preserve">Hz. </w:t>
      </w:r>
      <w:r w:rsidR="00A2571A">
        <w:rPr>
          <w:lang w:val="tr-TR"/>
        </w:rPr>
        <w:t>Nebî</w:t>
      </w:r>
      <w:r>
        <w:rPr>
          <w:lang w:val="tr-TR"/>
        </w:rPr>
        <w:t>’nin Mekkeli Olduğuna Dair Bir Hatırlatma</w:t>
      </w:r>
      <w:r w:rsidR="005A66FE" w:rsidRPr="00765AF0">
        <w:rPr>
          <w:lang w:val="tr-TR"/>
        </w:rPr>
        <w:t xml:space="preserve"> ( 2. </w:t>
      </w:r>
      <w:r w:rsidR="00A2571A">
        <w:rPr>
          <w:lang w:val="tr-TR"/>
        </w:rPr>
        <w:t>Âyet</w:t>
      </w:r>
      <w:r w:rsidR="005A66FE" w:rsidRPr="00765AF0">
        <w:rPr>
          <w:lang w:val="tr-TR"/>
        </w:rPr>
        <w:t xml:space="preserve"> )</w:t>
      </w:r>
      <w:bookmarkEnd w:id="163"/>
    </w:p>
    <w:p w:rsidR="005A66FE" w:rsidRPr="00765AF0" w:rsidRDefault="009A251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Bazı </w:t>
      </w:r>
      <w:r w:rsidR="00F62FDA">
        <w:rPr>
          <w:sz w:val="24"/>
          <w:szCs w:val="24"/>
          <w:lang w:val="tr-TR"/>
        </w:rPr>
        <w:t>toplumlar, içlerinden olmayanların öğretilerine karşı olumsuz tavır geliştirebilirler. Bu durum, birçok ideolojik ve sosyal gruplarda mevcuttur. Mekke</w:t>
      </w:r>
      <w:r w:rsidR="005A6DFA">
        <w:rPr>
          <w:sz w:val="24"/>
          <w:szCs w:val="24"/>
          <w:lang w:val="tr-TR"/>
        </w:rPr>
        <w:t>li müşrikler</w:t>
      </w:r>
      <w:r w:rsidR="00F62FDA">
        <w:rPr>
          <w:sz w:val="24"/>
          <w:szCs w:val="24"/>
          <w:lang w:val="tr-TR"/>
        </w:rPr>
        <w:t xml:space="preserve"> ise kendi içlerinden bir elçi çıkmasına rağmen </w:t>
      </w:r>
      <w:r w:rsidR="00F46DF8">
        <w:rPr>
          <w:sz w:val="24"/>
          <w:szCs w:val="24"/>
          <w:lang w:val="tr-TR"/>
        </w:rPr>
        <w:t>inkâr</w:t>
      </w:r>
      <w:r w:rsidR="00F62FDA">
        <w:rPr>
          <w:sz w:val="24"/>
          <w:szCs w:val="24"/>
          <w:lang w:val="tr-TR"/>
        </w:rPr>
        <w:t>da diretmişlerdir. Bu bağlamda</w:t>
      </w:r>
      <w:r w:rsidR="00AE07A2">
        <w:rPr>
          <w:i/>
          <w:sz w:val="24"/>
          <w:szCs w:val="24"/>
          <w:lang w:val="tr-TR"/>
        </w:rPr>
        <w:t>“Bu beldeye yemin ederim ki</w:t>
      </w:r>
      <w:r w:rsidR="005A66FE" w:rsidRPr="00765AF0">
        <w:rPr>
          <w:rStyle w:val="DipnotBavurusu"/>
          <w:i/>
          <w:sz w:val="24"/>
          <w:szCs w:val="24"/>
          <w:lang w:val="tr-TR"/>
        </w:rPr>
        <w:footnoteReference w:id="351"/>
      </w:r>
      <w:r w:rsidR="00AE0FD4">
        <w:rPr>
          <w:i/>
          <w:sz w:val="24"/>
          <w:szCs w:val="24"/>
          <w:lang w:val="tr-TR"/>
        </w:rPr>
        <w:t>…”</w:t>
      </w:r>
      <w:r w:rsidR="005A66FE" w:rsidRPr="00765AF0">
        <w:rPr>
          <w:sz w:val="24"/>
          <w:szCs w:val="24"/>
          <w:lang w:val="tr-TR"/>
        </w:rPr>
        <w:t xml:space="preserve"> cümlesi ile başlayan </w:t>
      </w:r>
      <w:r w:rsidR="00A2571A">
        <w:rPr>
          <w:sz w:val="24"/>
          <w:szCs w:val="24"/>
          <w:lang w:val="tr-TR"/>
        </w:rPr>
        <w:t>sûre</w:t>
      </w:r>
      <w:r w:rsidR="001F731F">
        <w:rPr>
          <w:sz w:val="24"/>
          <w:szCs w:val="24"/>
          <w:lang w:val="tr-TR"/>
        </w:rPr>
        <w:t>, 2.</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 xml:space="preserve">te Hz. </w:t>
      </w:r>
      <w:r w:rsidR="005A66FE" w:rsidRPr="00765AF0">
        <w:rPr>
          <w:sz w:val="24"/>
          <w:szCs w:val="24"/>
          <w:lang w:val="tr-TR"/>
        </w:rPr>
        <w:lastRenderedPageBreak/>
        <w:t>Muhammed’e hitap ederek</w:t>
      </w:r>
      <w:r w:rsidR="005A66FE" w:rsidRPr="00765AF0">
        <w:rPr>
          <w:rStyle w:val="DipnotBavurusu"/>
          <w:sz w:val="24"/>
          <w:szCs w:val="24"/>
          <w:lang w:val="tr-TR"/>
        </w:rPr>
        <w:footnoteReference w:id="352"/>
      </w:r>
      <w:r w:rsidR="00DE4C9C">
        <w:rPr>
          <w:sz w:val="24"/>
          <w:szCs w:val="24"/>
          <w:lang w:val="tr-TR"/>
        </w:rPr>
        <w:t xml:space="preserve"> o</w:t>
      </w:r>
      <w:r w:rsidR="005A66FE" w:rsidRPr="00765AF0">
        <w:rPr>
          <w:sz w:val="24"/>
          <w:szCs w:val="24"/>
          <w:lang w:val="tr-TR"/>
        </w:rPr>
        <w:t>nun bu belde halkından olduğunu söylemektedir</w:t>
      </w:r>
      <w:r w:rsidR="005A66FE" w:rsidRPr="00765AF0">
        <w:rPr>
          <w:rStyle w:val="DipnotBavurusu"/>
          <w:sz w:val="24"/>
          <w:szCs w:val="24"/>
          <w:lang w:val="tr-TR"/>
        </w:rPr>
        <w:footnoteReference w:id="353"/>
      </w:r>
      <w:r w:rsidR="00AE0FD4">
        <w:rPr>
          <w:sz w:val="24"/>
          <w:szCs w:val="24"/>
          <w:lang w:val="tr-TR"/>
        </w:rPr>
        <w:t>.</w:t>
      </w:r>
      <w:r w:rsidR="005A66FE" w:rsidRPr="00765AF0">
        <w:rPr>
          <w:sz w:val="24"/>
          <w:szCs w:val="24"/>
          <w:lang w:val="tr-TR"/>
        </w:rPr>
        <w:t xml:space="preserve"> Bu beldenin Mekke olduğu konusunda müfessirl</w:t>
      </w:r>
      <w:r w:rsidR="00F62FDA">
        <w:rPr>
          <w:sz w:val="24"/>
          <w:szCs w:val="24"/>
          <w:lang w:val="tr-TR"/>
        </w:rPr>
        <w:t>erin büyük çoğunluğu müttefiktir</w:t>
      </w:r>
      <w:r w:rsidR="005A66FE" w:rsidRPr="00765AF0">
        <w:rPr>
          <w:rStyle w:val="DipnotBavurusu"/>
          <w:sz w:val="24"/>
          <w:szCs w:val="24"/>
          <w:lang w:val="tr-TR"/>
        </w:rPr>
        <w:footnoteReference w:id="354"/>
      </w:r>
      <w:r w:rsidR="00AE0FD4">
        <w:rPr>
          <w:sz w:val="24"/>
          <w:szCs w:val="24"/>
          <w:lang w:val="tr-TR"/>
        </w:rPr>
        <w:t>.</w:t>
      </w:r>
      <w:r w:rsidR="005A66FE" w:rsidRPr="00765AF0">
        <w:rPr>
          <w:sz w:val="24"/>
          <w:szCs w:val="24"/>
          <w:lang w:val="tr-TR"/>
        </w:rPr>
        <w:t xml:space="preserve"> Mekke ahalisinin Hz. Muhammed’e bir yabancı gibi </w:t>
      </w:r>
      <w:r w:rsidR="00857CC5">
        <w:rPr>
          <w:sz w:val="24"/>
          <w:szCs w:val="24"/>
          <w:lang w:val="tr-TR"/>
        </w:rPr>
        <w:t>muamele etmeye hakları yoktur, o buranın yerlisidir, o</w:t>
      </w:r>
      <w:r w:rsidR="005A66FE" w:rsidRPr="00765AF0">
        <w:rPr>
          <w:sz w:val="24"/>
          <w:szCs w:val="24"/>
          <w:lang w:val="tr-TR"/>
        </w:rPr>
        <w:t>nun davetini hiç kimse engelleyemez</w:t>
      </w:r>
      <w:r w:rsidR="005A66FE" w:rsidRPr="00765AF0">
        <w:rPr>
          <w:rStyle w:val="DipnotBavurusu"/>
          <w:sz w:val="24"/>
          <w:szCs w:val="24"/>
          <w:lang w:val="tr-TR"/>
        </w:rPr>
        <w:footnoteReference w:id="355"/>
      </w:r>
      <w:r w:rsidR="00AE0FD4">
        <w:rPr>
          <w:sz w:val="24"/>
          <w:szCs w:val="24"/>
          <w:lang w:val="tr-TR"/>
        </w:rPr>
        <w:t>.</w:t>
      </w:r>
    </w:p>
    <w:p w:rsidR="005A66FE" w:rsidRPr="00765AF0" w:rsidRDefault="00F62FDA" w:rsidP="00505E14">
      <w:pPr>
        <w:pStyle w:val="blm2"/>
        <w:outlineLvl w:val="1"/>
      </w:pPr>
      <w:bookmarkStart w:id="164" w:name="_Toc7750407"/>
      <w:bookmarkStart w:id="165" w:name="_Toc17036508"/>
      <w:r>
        <w:t>2.4</w:t>
      </w:r>
      <w:r w:rsidR="005A66FE" w:rsidRPr="00765AF0">
        <w:t xml:space="preserve">. </w:t>
      </w:r>
      <w:r w:rsidR="00946784">
        <w:t>Târık</w:t>
      </w:r>
      <w:r w:rsidR="005A66FE" w:rsidRPr="00765AF0">
        <w:t xml:space="preserve"> </w:t>
      </w:r>
      <w:r w:rsidR="00A2571A">
        <w:t>Sûre</w:t>
      </w:r>
      <w:r w:rsidR="005A66FE" w:rsidRPr="00765AF0">
        <w:t>si</w:t>
      </w:r>
      <w:bookmarkEnd w:id="164"/>
      <w:r>
        <w:t xml:space="preserve">’nde Hz. </w:t>
      </w:r>
      <w:r w:rsidR="001E7A71">
        <w:t>Resul’ü</w:t>
      </w:r>
      <w:r>
        <w:t xml:space="preserve">n </w:t>
      </w:r>
      <w:r w:rsidR="00A2571A">
        <w:t>Sîret</w:t>
      </w:r>
      <w:r>
        <w:t xml:space="preserve">ine Yapılan </w:t>
      </w:r>
      <w:bookmarkEnd w:id="165"/>
      <w:r w:rsidR="001E7A71">
        <w:t>Vurgu</w:t>
      </w:r>
    </w:p>
    <w:p w:rsidR="005A66FE" w:rsidRPr="00765AF0" w:rsidRDefault="00F37124" w:rsidP="00505E14">
      <w:pPr>
        <w:pStyle w:val="blm3"/>
        <w:outlineLvl w:val="2"/>
        <w:rPr>
          <w:lang w:val="tr-TR"/>
        </w:rPr>
      </w:pPr>
      <w:bookmarkStart w:id="166" w:name="_Toc7750408"/>
      <w:r>
        <w:rPr>
          <w:lang w:val="tr-TR"/>
        </w:rPr>
        <w:t xml:space="preserve">Hz. </w:t>
      </w:r>
      <w:r w:rsidR="00A2571A">
        <w:rPr>
          <w:lang w:val="tr-TR"/>
        </w:rPr>
        <w:t>Nebî</w:t>
      </w:r>
      <w:r w:rsidR="00AE0FD4">
        <w:rPr>
          <w:lang w:val="tr-TR"/>
        </w:rPr>
        <w:t xml:space="preserve">’den </w:t>
      </w:r>
      <w:r w:rsidR="00F46DF8">
        <w:rPr>
          <w:lang w:val="tr-TR"/>
        </w:rPr>
        <w:t>Kâfir</w:t>
      </w:r>
      <w:r w:rsidR="00AE0FD4">
        <w:rPr>
          <w:lang w:val="tr-TR"/>
        </w:rPr>
        <w:t>lere Mühlet Vermesi</w:t>
      </w:r>
      <w:r>
        <w:rPr>
          <w:lang w:val="tr-TR"/>
        </w:rPr>
        <w:t xml:space="preserve"> İstenir</w:t>
      </w:r>
      <w:r w:rsidR="005A66FE" w:rsidRPr="00765AF0">
        <w:rPr>
          <w:lang w:val="tr-TR"/>
        </w:rPr>
        <w:t xml:space="preserve"> ( 15- 17. </w:t>
      </w:r>
      <w:r w:rsidR="00A2571A">
        <w:rPr>
          <w:lang w:val="tr-TR"/>
        </w:rPr>
        <w:t>Âyet</w:t>
      </w:r>
      <w:r w:rsidR="005A66FE" w:rsidRPr="00765AF0">
        <w:rPr>
          <w:lang w:val="tr-TR"/>
        </w:rPr>
        <w:t xml:space="preserve"> )</w:t>
      </w:r>
      <w:bookmarkEnd w:id="166"/>
    </w:p>
    <w:p w:rsidR="005A66FE" w:rsidRDefault="000974B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Bu </w:t>
      </w:r>
      <w:r w:rsidR="005A66FE" w:rsidRPr="00765AF0">
        <w:rPr>
          <w:sz w:val="24"/>
          <w:szCs w:val="24"/>
          <w:lang w:val="tr-TR"/>
        </w:rPr>
        <w:t xml:space="preserve">pasajda, müşriklerin tuzaklar kurduğu </w:t>
      </w:r>
      <w:r w:rsidR="00F46DF8">
        <w:rPr>
          <w:sz w:val="24"/>
          <w:szCs w:val="24"/>
          <w:lang w:val="tr-TR"/>
        </w:rPr>
        <w:t>hikâye</w:t>
      </w:r>
      <w:r w:rsidR="005A66FE" w:rsidRPr="00765AF0">
        <w:rPr>
          <w:sz w:val="24"/>
          <w:szCs w:val="24"/>
          <w:lang w:val="tr-TR"/>
        </w:rPr>
        <w:t xml:space="preserve"> edilmektedir. </w:t>
      </w:r>
      <w:r w:rsidR="00F46DF8">
        <w:rPr>
          <w:sz w:val="24"/>
          <w:szCs w:val="24"/>
          <w:lang w:val="tr-TR"/>
        </w:rPr>
        <w:t>Kâfir</w:t>
      </w:r>
      <w:r w:rsidR="005A66FE" w:rsidRPr="00765AF0">
        <w:rPr>
          <w:sz w:val="24"/>
          <w:szCs w:val="24"/>
          <w:lang w:val="tr-TR"/>
        </w:rPr>
        <w:t>lerin neler yaptıklarını Yüce Allah</w:t>
      </w:r>
      <w:r w:rsidR="00AE0FD4">
        <w:rPr>
          <w:sz w:val="24"/>
          <w:szCs w:val="24"/>
          <w:lang w:val="tr-TR"/>
        </w:rPr>
        <w:t>’ın çok iyi bildiği anlatılmaktadır.</w:t>
      </w:r>
      <w:r w:rsidR="005A66FE" w:rsidRPr="00765AF0">
        <w:rPr>
          <w:sz w:val="24"/>
          <w:szCs w:val="24"/>
          <w:lang w:val="tr-TR"/>
        </w:rPr>
        <w:t xml:space="preserve"> </w:t>
      </w:r>
      <w:r w:rsidR="006251D1">
        <w:rPr>
          <w:sz w:val="24"/>
          <w:szCs w:val="24"/>
          <w:lang w:val="tr-TR"/>
        </w:rPr>
        <w:t xml:space="preserve">Mekkeli </w:t>
      </w:r>
      <w:r w:rsidR="00F46DF8">
        <w:rPr>
          <w:sz w:val="24"/>
          <w:szCs w:val="24"/>
          <w:lang w:val="tr-TR"/>
        </w:rPr>
        <w:t>kâfir</w:t>
      </w:r>
      <w:r w:rsidR="006251D1">
        <w:rPr>
          <w:sz w:val="24"/>
          <w:szCs w:val="24"/>
          <w:lang w:val="tr-TR"/>
        </w:rPr>
        <w:t xml:space="preserve">lerin, </w:t>
      </w:r>
      <w:r w:rsidR="00A2571A">
        <w:rPr>
          <w:sz w:val="24"/>
          <w:szCs w:val="24"/>
          <w:lang w:val="tr-TR"/>
        </w:rPr>
        <w:t>Kur’ân</w:t>
      </w:r>
      <w:r w:rsidR="005A66FE" w:rsidRPr="00765AF0">
        <w:rPr>
          <w:sz w:val="24"/>
          <w:szCs w:val="24"/>
          <w:lang w:val="tr-TR"/>
        </w:rPr>
        <w:t xml:space="preserve">’ın korkutan uyarılarını önemsemediklerini, </w:t>
      </w:r>
      <w:r w:rsidR="00A2571A">
        <w:rPr>
          <w:sz w:val="24"/>
          <w:szCs w:val="24"/>
          <w:lang w:val="tr-TR"/>
        </w:rPr>
        <w:t>Kur’ân</w:t>
      </w:r>
      <w:r w:rsidR="005A66FE" w:rsidRPr="00765AF0">
        <w:rPr>
          <w:sz w:val="24"/>
          <w:szCs w:val="24"/>
          <w:lang w:val="tr-TR"/>
        </w:rPr>
        <w:t xml:space="preserve"> hakkında uydurdukları yalanları</w:t>
      </w:r>
      <w:r w:rsidR="005A66FE" w:rsidRPr="00765AF0">
        <w:rPr>
          <w:rStyle w:val="DipnotBavurusu"/>
          <w:sz w:val="24"/>
          <w:szCs w:val="24"/>
          <w:lang w:val="tr-TR"/>
        </w:rPr>
        <w:footnoteReference w:id="356"/>
      </w:r>
      <w:r w:rsidR="00AE0FD4">
        <w:rPr>
          <w:sz w:val="24"/>
          <w:szCs w:val="24"/>
          <w:lang w:val="tr-TR"/>
        </w:rPr>
        <w:t>,</w:t>
      </w:r>
      <w:r w:rsidR="005A66FE" w:rsidRPr="00765AF0">
        <w:rPr>
          <w:sz w:val="24"/>
          <w:szCs w:val="24"/>
          <w:lang w:val="tr-TR"/>
        </w:rPr>
        <w:t xml:space="preserve"> Hz. </w:t>
      </w:r>
      <w:r w:rsidR="00A2571A">
        <w:rPr>
          <w:sz w:val="24"/>
          <w:szCs w:val="24"/>
          <w:lang w:val="tr-TR"/>
        </w:rPr>
        <w:t>Nebî</w:t>
      </w:r>
      <w:r w:rsidR="005A66FE" w:rsidRPr="00765AF0">
        <w:rPr>
          <w:sz w:val="24"/>
          <w:szCs w:val="24"/>
          <w:lang w:val="tr-TR"/>
        </w:rPr>
        <w:t>’nin yoluna koydukları engelleri ve dahası kurdukları</w:t>
      </w:r>
      <w:r w:rsidR="00AE0FD4">
        <w:rPr>
          <w:sz w:val="24"/>
          <w:szCs w:val="24"/>
          <w:lang w:val="tr-TR"/>
        </w:rPr>
        <w:t xml:space="preserve"> bütün tuzakları </w:t>
      </w:r>
      <w:r w:rsidR="006251D1">
        <w:rPr>
          <w:sz w:val="24"/>
          <w:szCs w:val="24"/>
          <w:lang w:val="tr-TR"/>
        </w:rPr>
        <w:t xml:space="preserve">Yüce Allah’ın </w:t>
      </w:r>
      <w:r w:rsidR="00AE0FD4">
        <w:rPr>
          <w:sz w:val="24"/>
          <w:szCs w:val="24"/>
          <w:lang w:val="tr-TR"/>
        </w:rPr>
        <w:t>çok iyi bildiği haber verilmektedir</w:t>
      </w:r>
      <w:r w:rsidR="006251D1">
        <w:rPr>
          <w:sz w:val="24"/>
          <w:szCs w:val="24"/>
          <w:lang w:val="tr-TR"/>
        </w:rPr>
        <w:t>.</w:t>
      </w:r>
      <w:r w:rsidR="005A66FE" w:rsidRPr="00765AF0">
        <w:rPr>
          <w:sz w:val="24"/>
          <w:szCs w:val="24"/>
          <w:lang w:val="tr-TR"/>
        </w:rPr>
        <w:t xml:space="preserve"> </w:t>
      </w:r>
      <w:r w:rsidR="006251D1">
        <w:rPr>
          <w:sz w:val="24"/>
          <w:szCs w:val="24"/>
          <w:lang w:val="tr-TR"/>
        </w:rPr>
        <w:t xml:space="preserve">Hz. </w:t>
      </w:r>
      <w:r w:rsidR="00A2571A">
        <w:rPr>
          <w:sz w:val="24"/>
          <w:szCs w:val="24"/>
          <w:lang w:val="tr-TR"/>
        </w:rPr>
        <w:t>Resul</w:t>
      </w:r>
      <w:r w:rsidR="006251D1">
        <w:rPr>
          <w:sz w:val="24"/>
          <w:szCs w:val="24"/>
          <w:lang w:val="tr-TR"/>
        </w:rPr>
        <w:t xml:space="preserve">’e </w:t>
      </w:r>
      <w:r w:rsidR="005A66FE" w:rsidRPr="00765AF0">
        <w:rPr>
          <w:sz w:val="24"/>
          <w:szCs w:val="24"/>
          <w:lang w:val="tr-TR"/>
        </w:rPr>
        <w:t>yüreğini ferah tut</w:t>
      </w:r>
      <w:r w:rsidR="006251D1">
        <w:rPr>
          <w:sz w:val="24"/>
          <w:szCs w:val="24"/>
          <w:lang w:val="tr-TR"/>
        </w:rPr>
        <w:t xml:space="preserve">ması gerektiği ve </w:t>
      </w:r>
      <w:r w:rsidR="0088289E">
        <w:rPr>
          <w:sz w:val="24"/>
          <w:szCs w:val="24"/>
          <w:lang w:val="tr-TR"/>
        </w:rPr>
        <w:t xml:space="preserve">Yüce </w:t>
      </w:r>
      <w:r w:rsidR="005A66FE" w:rsidRPr="00765AF0">
        <w:rPr>
          <w:sz w:val="24"/>
          <w:szCs w:val="24"/>
          <w:lang w:val="tr-TR"/>
        </w:rPr>
        <w:t>Rabbin onlara karşı plan kurmakta</w:t>
      </w:r>
      <w:r w:rsidR="0088289E">
        <w:rPr>
          <w:sz w:val="24"/>
          <w:szCs w:val="24"/>
          <w:lang w:val="tr-TR"/>
        </w:rPr>
        <w:t xml:space="preserve"> olduğu hatırlatılmakta, </w:t>
      </w:r>
      <w:r w:rsidR="005A66FE" w:rsidRPr="00765AF0">
        <w:rPr>
          <w:sz w:val="24"/>
          <w:szCs w:val="24"/>
          <w:lang w:val="tr-TR"/>
        </w:rPr>
        <w:t>onları kendi hal</w:t>
      </w:r>
      <w:r w:rsidR="0088289E">
        <w:rPr>
          <w:sz w:val="24"/>
          <w:szCs w:val="24"/>
          <w:lang w:val="tr-TR"/>
        </w:rPr>
        <w:t>lerine bırakması istenmektedir.</w:t>
      </w:r>
      <w:r w:rsidR="005A66FE" w:rsidRPr="00765AF0">
        <w:rPr>
          <w:sz w:val="24"/>
          <w:szCs w:val="24"/>
          <w:lang w:val="tr-TR"/>
        </w:rPr>
        <w:t xml:space="preserve"> </w:t>
      </w:r>
      <w:r w:rsidR="0088289E">
        <w:rPr>
          <w:sz w:val="24"/>
          <w:szCs w:val="24"/>
          <w:lang w:val="tr-TR"/>
        </w:rPr>
        <w:t xml:space="preserve">Zira </w:t>
      </w:r>
      <w:r w:rsidR="005A66FE" w:rsidRPr="00765AF0">
        <w:rPr>
          <w:sz w:val="24"/>
          <w:szCs w:val="24"/>
          <w:lang w:val="tr-TR"/>
        </w:rPr>
        <w:t>aleyhlerine olan deliller</w:t>
      </w:r>
      <w:r w:rsidR="0088289E">
        <w:rPr>
          <w:sz w:val="24"/>
          <w:szCs w:val="24"/>
          <w:lang w:val="tr-TR"/>
        </w:rPr>
        <w:t>in</w:t>
      </w:r>
      <w:r w:rsidR="005A66FE" w:rsidRPr="00765AF0">
        <w:rPr>
          <w:sz w:val="24"/>
          <w:szCs w:val="24"/>
          <w:lang w:val="tr-TR"/>
        </w:rPr>
        <w:t xml:space="preserve"> iyic</w:t>
      </w:r>
      <w:r w:rsidR="0088289E">
        <w:rPr>
          <w:sz w:val="24"/>
          <w:szCs w:val="24"/>
          <w:lang w:val="tr-TR"/>
        </w:rPr>
        <w:t>e netleşmesi arzulanmaktadır</w:t>
      </w:r>
      <w:r w:rsidR="005A66FE" w:rsidRPr="00765AF0">
        <w:rPr>
          <w:rStyle w:val="DipnotBavurusu"/>
          <w:sz w:val="24"/>
          <w:szCs w:val="24"/>
          <w:lang w:val="tr-TR"/>
        </w:rPr>
        <w:footnoteReference w:id="357"/>
      </w:r>
      <w:r w:rsidR="0088289E">
        <w:rPr>
          <w:sz w:val="24"/>
          <w:szCs w:val="24"/>
          <w:lang w:val="tr-TR"/>
        </w:rPr>
        <w:t xml:space="preserve">. Müşriklere </w:t>
      </w:r>
      <w:r w:rsidR="005A66FE" w:rsidRPr="00765AF0">
        <w:rPr>
          <w:sz w:val="24"/>
          <w:szCs w:val="24"/>
          <w:lang w:val="tr-TR"/>
        </w:rPr>
        <w:t>az bir süre ver</w:t>
      </w:r>
      <w:r w:rsidR="0088289E">
        <w:rPr>
          <w:sz w:val="24"/>
          <w:szCs w:val="24"/>
          <w:lang w:val="tr-TR"/>
        </w:rPr>
        <w:t>mesi</w:t>
      </w:r>
      <w:r w:rsidR="005A66FE" w:rsidRPr="00765AF0">
        <w:rPr>
          <w:rStyle w:val="DipnotBavurusu"/>
          <w:sz w:val="24"/>
          <w:szCs w:val="24"/>
          <w:lang w:val="tr-TR"/>
        </w:rPr>
        <w:footnoteReference w:id="358"/>
      </w:r>
      <w:r w:rsidR="005A66FE" w:rsidRPr="00765AF0">
        <w:rPr>
          <w:sz w:val="24"/>
          <w:szCs w:val="24"/>
          <w:lang w:val="tr-TR"/>
        </w:rPr>
        <w:t xml:space="preserve"> ve </w:t>
      </w:r>
      <w:r w:rsidR="0088289E">
        <w:rPr>
          <w:sz w:val="24"/>
          <w:szCs w:val="24"/>
          <w:lang w:val="tr-TR"/>
        </w:rPr>
        <w:t xml:space="preserve">onların yaptıkları karşısında </w:t>
      </w:r>
      <w:r w:rsidR="005A66FE" w:rsidRPr="00765AF0">
        <w:rPr>
          <w:sz w:val="24"/>
          <w:szCs w:val="24"/>
          <w:lang w:val="tr-TR"/>
        </w:rPr>
        <w:t>sabret</w:t>
      </w:r>
      <w:r w:rsidR="0088289E">
        <w:rPr>
          <w:sz w:val="24"/>
          <w:szCs w:val="24"/>
          <w:lang w:val="tr-TR"/>
        </w:rPr>
        <w:t xml:space="preserve">mesi </w:t>
      </w:r>
      <w:r w:rsidR="00A2571A">
        <w:rPr>
          <w:sz w:val="24"/>
          <w:szCs w:val="24"/>
          <w:lang w:val="tr-TR"/>
        </w:rPr>
        <w:t>Resul</w:t>
      </w:r>
      <w:r w:rsidR="0088289E">
        <w:rPr>
          <w:sz w:val="24"/>
          <w:szCs w:val="24"/>
          <w:lang w:val="tr-TR"/>
        </w:rPr>
        <w:t>ullah’a emredilmekte, yalnız olmadığı bildirilmektedir</w:t>
      </w:r>
      <w:r w:rsidR="005A66FE" w:rsidRPr="00765AF0">
        <w:rPr>
          <w:rStyle w:val="DipnotBavurusu"/>
          <w:sz w:val="24"/>
          <w:szCs w:val="24"/>
          <w:lang w:val="tr-TR"/>
        </w:rPr>
        <w:footnoteReference w:id="359"/>
      </w:r>
      <w:r w:rsidR="0088289E">
        <w:rPr>
          <w:sz w:val="24"/>
          <w:szCs w:val="24"/>
          <w:lang w:val="tr-TR"/>
        </w:rPr>
        <w:t>.</w:t>
      </w:r>
    </w:p>
    <w:p w:rsidR="0088289E" w:rsidRPr="00765AF0" w:rsidRDefault="00A2571A" w:rsidP="00EF7888">
      <w:pPr>
        <w:widowControl/>
        <w:spacing w:before="100" w:beforeAutospacing="1" w:after="100" w:afterAutospacing="1" w:line="360" w:lineRule="auto"/>
        <w:ind w:firstLine="709"/>
        <w:contextualSpacing/>
        <w:jc w:val="both"/>
        <w:rPr>
          <w:b/>
          <w:sz w:val="24"/>
          <w:szCs w:val="24"/>
          <w:lang w:val="tr-TR"/>
        </w:rPr>
      </w:pPr>
      <w:r>
        <w:rPr>
          <w:sz w:val="24"/>
          <w:szCs w:val="24"/>
          <w:lang w:val="tr-TR"/>
        </w:rPr>
        <w:t>Kur’ân</w:t>
      </w:r>
      <w:r w:rsidR="0088289E">
        <w:rPr>
          <w:sz w:val="24"/>
          <w:szCs w:val="24"/>
          <w:lang w:val="tr-TR"/>
        </w:rPr>
        <w:t xml:space="preserve">’a göre Hz. </w:t>
      </w:r>
      <w:r>
        <w:rPr>
          <w:sz w:val="24"/>
          <w:szCs w:val="24"/>
          <w:lang w:val="tr-TR"/>
        </w:rPr>
        <w:t>Nebî</w:t>
      </w:r>
      <w:r w:rsidR="0088289E">
        <w:rPr>
          <w:sz w:val="24"/>
          <w:szCs w:val="24"/>
          <w:lang w:val="tr-TR"/>
        </w:rPr>
        <w:t xml:space="preserve">’nin </w:t>
      </w:r>
      <w:r>
        <w:rPr>
          <w:sz w:val="24"/>
          <w:szCs w:val="24"/>
          <w:lang w:val="tr-TR"/>
        </w:rPr>
        <w:t>sîret</w:t>
      </w:r>
      <w:r w:rsidR="0088289E">
        <w:rPr>
          <w:sz w:val="24"/>
          <w:szCs w:val="24"/>
          <w:lang w:val="tr-TR"/>
        </w:rPr>
        <w:t>inde</w:t>
      </w:r>
      <w:r w:rsidR="00104063">
        <w:rPr>
          <w:sz w:val="24"/>
          <w:szCs w:val="24"/>
          <w:lang w:val="tr-TR"/>
        </w:rPr>
        <w:t>,</w:t>
      </w:r>
      <w:r w:rsidR="0088289E">
        <w:rPr>
          <w:sz w:val="24"/>
          <w:szCs w:val="24"/>
          <w:lang w:val="tr-TR"/>
        </w:rPr>
        <w:t xml:space="preserve"> </w:t>
      </w:r>
      <w:r w:rsidR="00104063">
        <w:rPr>
          <w:sz w:val="24"/>
          <w:szCs w:val="24"/>
          <w:lang w:val="tr-TR"/>
        </w:rPr>
        <w:t xml:space="preserve">İslam davetinin </w:t>
      </w:r>
      <w:r w:rsidR="0088289E">
        <w:rPr>
          <w:sz w:val="24"/>
          <w:szCs w:val="24"/>
          <w:lang w:val="tr-TR"/>
        </w:rPr>
        <w:t>ulaştır</w:t>
      </w:r>
      <w:r w:rsidR="00104063">
        <w:rPr>
          <w:sz w:val="24"/>
          <w:szCs w:val="24"/>
          <w:lang w:val="tr-TR"/>
        </w:rPr>
        <w:t>ıl</w:t>
      </w:r>
      <w:r w:rsidR="0088289E">
        <w:rPr>
          <w:sz w:val="24"/>
          <w:szCs w:val="24"/>
          <w:lang w:val="tr-TR"/>
        </w:rPr>
        <w:t>dığı topluma, biraz süre ver</w:t>
      </w:r>
      <w:r w:rsidR="00104063">
        <w:rPr>
          <w:sz w:val="24"/>
          <w:szCs w:val="24"/>
          <w:lang w:val="tr-TR"/>
        </w:rPr>
        <w:t>il</w:t>
      </w:r>
      <w:r w:rsidR="0088289E">
        <w:rPr>
          <w:sz w:val="24"/>
          <w:szCs w:val="24"/>
          <w:lang w:val="tr-TR"/>
        </w:rPr>
        <w:t>mesi istenmektedir.</w:t>
      </w:r>
      <w:r w:rsidR="00104063">
        <w:rPr>
          <w:sz w:val="24"/>
          <w:szCs w:val="24"/>
          <w:lang w:val="tr-TR"/>
        </w:rPr>
        <w:t xml:space="preserve"> Böylece onlar, verilen mesajı </w:t>
      </w:r>
      <w:r w:rsidR="005969E8">
        <w:rPr>
          <w:sz w:val="24"/>
          <w:szCs w:val="24"/>
          <w:lang w:val="tr-TR"/>
        </w:rPr>
        <w:t xml:space="preserve">iyice </w:t>
      </w:r>
      <w:r w:rsidR="00104063">
        <w:rPr>
          <w:sz w:val="24"/>
          <w:szCs w:val="24"/>
          <w:lang w:val="tr-TR"/>
        </w:rPr>
        <w:t>düşünsünler</w:t>
      </w:r>
      <w:r w:rsidR="005969E8">
        <w:rPr>
          <w:sz w:val="24"/>
          <w:szCs w:val="24"/>
          <w:lang w:val="tr-TR"/>
        </w:rPr>
        <w:t>, doğru karar versinler ve kendilerinin hiçbir bahaneleri kalmasın.</w:t>
      </w:r>
      <w:r w:rsidR="0088289E">
        <w:rPr>
          <w:sz w:val="24"/>
          <w:szCs w:val="24"/>
          <w:lang w:val="tr-TR"/>
        </w:rPr>
        <w:t xml:space="preserve"> </w:t>
      </w:r>
    </w:p>
    <w:p w:rsidR="005A66FE" w:rsidRPr="00765AF0" w:rsidRDefault="005969E8" w:rsidP="00505E14">
      <w:pPr>
        <w:pStyle w:val="blm2"/>
        <w:outlineLvl w:val="1"/>
      </w:pPr>
      <w:bookmarkStart w:id="167" w:name="_Toc7750409"/>
      <w:bookmarkStart w:id="168" w:name="_Toc17036509"/>
      <w:r>
        <w:t>2.5</w:t>
      </w:r>
      <w:r w:rsidR="005A66FE" w:rsidRPr="00765AF0">
        <w:t xml:space="preserve">. Kamer </w:t>
      </w:r>
      <w:r w:rsidR="00A2571A">
        <w:t>Sûre</w:t>
      </w:r>
      <w:r w:rsidR="005A66FE" w:rsidRPr="00765AF0">
        <w:t>si</w:t>
      </w:r>
      <w:bookmarkEnd w:id="167"/>
      <w:r>
        <w:t>’nde</w:t>
      </w:r>
      <w:r w:rsidRPr="005969E8">
        <w:t xml:space="preserve"> </w:t>
      </w:r>
      <w:r>
        <w:t xml:space="preserve">Hz. </w:t>
      </w:r>
      <w:r w:rsidR="0064192F">
        <w:t>Resul’ü</w:t>
      </w:r>
      <w:r>
        <w:t xml:space="preserve">n </w:t>
      </w:r>
      <w:r w:rsidR="00A2571A">
        <w:t>Sîret</w:t>
      </w:r>
      <w:r>
        <w:t xml:space="preserve">ine Yapılan </w:t>
      </w:r>
      <w:bookmarkEnd w:id="168"/>
      <w:r w:rsidR="0064192F">
        <w:t>Vurgu</w:t>
      </w:r>
    </w:p>
    <w:p w:rsidR="005A66FE" w:rsidRPr="00765AF0" w:rsidRDefault="005969E8" w:rsidP="00505E14">
      <w:pPr>
        <w:pStyle w:val="blm3"/>
        <w:outlineLvl w:val="2"/>
        <w:rPr>
          <w:lang w:val="tr-TR"/>
        </w:rPr>
      </w:pPr>
      <w:bookmarkStart w:id="169" w:name="_Toc7750410"/>
      <w:r>
        <w:rPr>
          <w:lang w:val="tr-TR"/>
        </w:rPr>
        <w:lastRenderedPageBreak/>
        <w:t xml:space="preserve">Hz. </w:t>
      </w:r>
      <w:r w:rsidR="00A2571A">
        <w:rPr>
          <w:lang w:val="tr-TR"/>
        </w:rPr>
        <w:t>Nebî</w:t>
      </w:r>
      <w:r>
        <w:rPr>
          <w:lang w:val="tr-TR"/>
        </w:rPr>
        <w:t xml:space="preserve">’den </w:t>
      </w:r>
      <w:r w:rsidR="005A66FE" w:rsidRPr="00765AF0">
        <w:rPr>
          <w:lang w:val="tr-TR"/>
        </w:rPr>
        <w:t>O Gün Onlardan Yüz Çevir</w:t>
      </w:r>
      <w:r>
        <w:rPr>
          <w:lang w:val="tr-TR"/>
        </w:rPr>
        <w:t>mesi İstenir</w:t>
      </w:r>
      <w:r w:rsidR="005A66FE" w:rsidRPr="00765AF0">
        <w:rPr>
          <w:lang w:val="tr-TR"/>
        </w:rPr>
        <w:t xml:space="preserve"> ( 6. </w:t>
      </w:r>
      <w:r w:rsidR="00A2571A">
        <w:rPr>
          <w:lang w:val="tr-TR"/>
        </w:rPr>
        <w:t>Âyet</w:t>
      </w:r>
      <w:r w:rsidR="005A66FE" w:rsidRPr="00765AF0">
        <w:rPr>
          <w:lang w:val="tr-TR"/>
        </w:rPr>
        <w:t xml:space="preserve"> )</w:t>
      </w:r>
      <w:bookmarkEnd w:id="169"/>
    </w:p>
    <w:p w:rsidR="005969E8"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5969E8">
        <w:rPr>
          <w:sz w:val="24"/>
          <w:szCs w:val="24"/>
          <w:lang w:val="tr-TR"/>
        </w:rPr>
        <w:t xml:space="preserve">’da, Hz. </w:t>
      </w:r>
      <w:r>
        <w:rPr>
          <w:sz w:val="24"/>
          <w:szCs w:val="24"/>
          <w:lang w:val="tr-TR"/>
        </w:rPr>
        <w:t>Nebî</w:t>
      </w:r>
      <w:r w:rsidR="005969E8">
        <w:rPr>
          <w:sz w:val="24"/>
          <w:szCs w:val="24"/>
          <w:lang w:val="tr-TR"/>
        </w:rPr>
        <w:t xml:space="preserve">’nin </w:t>
      </w:r>
      <w:r>
        <w:rPr>
          <w:sz w:val="24"/>
          <w:szCs w:val="24"/>
          <w:lang w:val="tr-TR"/>
        </w:rPr>
        <w:t>sîret</w:t>
      </w:r>
      <w:r w:rsidR="005969E8">
        <w:rPr>
          <w:sz w:val="24"/>
          <w:szCs w:val="24"/>
          <w:lang w:val="tr-TR"/>
        </w:rPr>
        <w:t xml:space="preserve">i bağlamında, Allah’ın mesajına kulak asmayanlardan uzak durmak emredilmektedir. Bu durum Kamer </w:t>
      </w:r>
      <w:r>
        <w:rPr>
          <w:sz w:val="24"/>
          <w:szCs w:val="24"/>
          <w:lang w:val="tr-TR"/>
        </w:rPr>
        <w:t>sûre</w:t>
      </w:r>
      <w:r w:rsidR="005D2C48">
        <w:rPr>
          <w:sz w:val="24"/>
          <w:szCs w:val="24"/>
          <w:lang w:val="tr-TR"/>
        </w:rPr>
        <w:t>si 6.</w:t>
      </w:r>
      <w:r w:rsidR="005969E8">
        <w:rPr>
          <w:sz w:val="24"/>
          <w:szCs w:val="24"/>
          <w:lang w:val="tr-TR"/>
        </w:rPr>
        <w:t xml:space="preserve"> </w:t>
      </w:r>
      <w:r>
        <w:rPr>
          <w:sz w:val="24"/>
          <w:szCs w:val="24"/>
          <w:lang w:val="tr-TR"/>
        </w:rPr>
        <w:t>âyet</w:t>
      </w:r>
      <w:r w:rsidR="005969E8">
        <w:rPr>
          <w:sz w:val="24"/>
          <w:szCs w:val="24"/>
          <w:lang w:val="tr-TR"/>
        </w:rPr>
        <w:t xml:space="preserve">te açık bir şekilde </w:t>
      </w:r>
      <w:r w:rsidR="000F0516">
        <w:rPr>
          <w:sz w:val="24"/>
          <w:szCs w:val="24"/>
          <w:lang w:val="tr-TR"/>
        </w:rPr>
        <w:t xml:space="preserve">dile getirilmektedir. </w:t>
      </w:r>
      <w:r w:rsidR="005969E8">
        <w:rPr>
          <w:sz w:val="24"/>
          <w:szCs w:val="24"/>
          <w:lang w:val="tr-TR"/>
        </w:rPr>
        <w:t xml:space="preserve">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Hakikati yalanlayanlara karşı yapılan uyarılar fayda etmemiş</w:t>
      </w:r>
      <w:r w:rsidRPr="00765AF0">
        <w:rPr>
          <w:rStyle w:val="DipnotBavurusu"/>
          <w:sz w:val="24"/>
          <w:szCs w:val="24"/>
          <w:lang w:val="tr-TR"/>
        </w:rPr>
        <w:footnoteReference w:id="360"/>
      </w:r>
      <w:r w:rsidRPr="00765AF0">
        <w:rPr>
          <w:sz w:val="24"/>
          <w:szCs w:val="24"/>
          <w:lang w:val="tr-TR"/>
        </w:rPr>
        <w:t xml:space="preserve"> </w:t>
      </w:r>
      <w:r w:rsidR="000F0516">
        <w:rPr>
          <w:sz w:val="24"/>
          <w:szCs w:val="24"/>
          <w:lang w:val="tr-TR"/>
        </w:rPr>
        <w:t xml:space="preserve">ve </w:t>
      </w:r>
      <w:r w:rsidR="00F46DF8">
        <w:rPr>
          <w:sz w:val="24"/>
          <w:szCs w:val="24"/>
          <w:lang w:val="tr-TR"/>
        </w:rPr>
        <w:t>inkâr</w:t>
      </w:r>
      <w:r w:rsidR="000F0516">
        <w:rPr>
          <w:sz w:val="24"/>
          <w:szCs w:val="24"/>
          <w:lang w:val="tr-TR"/>
        </w:rPr>
        <w:t>larını sürdürmüş</w:t>
      </w:r>
      <w:r w:rsidRPr="00765AF0">
        <w:rPr>
          <w:sz w:val="24"/>
          <w:szCs w:val="24"/>
          <w:lang w:val="tr-TR"/>
        </w:rPr>
        <w:t xml:space="preserve">lerdir. Onların inatları ve tavırları karşısında Hz. </w:t>
      </w:r>
      <w:r w:rsidR="00A2571A">
        <w:rPr>
          <w:sz w:val="24"/>
          <w:szCs w:val="24"/>
          <w:lang w:val="tr-TR"/>
        </w:rPr>
        <w:t>Nebî</w:t>
      </w:r>
      <w:r w:rsidRPr="00765AF0">
        <w:rPr>
          <w:sz w:val="24"/>
          <w:szCs w:val="24"/>
          <w:lang w:val="tr-TR"/>
        </w:rPr>
        <w:t>’den yine sabretmesi istenmekte ve teselli verilerek sebatı kuvvetlendirilmektedir</w:t>
      </w:r>
      <w:r w:rsidRPr="00765AF0">
        <w:rPr>
          <w:rStyle w:val="DipnotBavurusu"/>
          <w:sz w:val="24"/>
          <w:szCs w:val="24"/>
          <w:lang w:val="tr-TR"/>
        </w:rPr>
        <w:footnoteReference w:id="361"/>
      </w:r>
      <w:r w:rsidR="000F0516">
        <w:rPr>
          <w:sz w:val="24"/>
          <w:szCs w:val="24"/>
          <w:lang w:val="tr-TR"/>
        </w:rPr>
        <w:t>. Buna mukabil müşriklere tehdit kuvvetl</w:t>
      </w:r>
      <w:r w:rsidRPr="00765AF0">
        <w:rPr>
          <w:sz w:val="24"/>
          <w:szCs w:val="24"/>
          <w:lang w:val="tr-TR"/>
        </w:rPr>
        <w:t xml:space="preserve">e sürdürülmekte ve bu </w:t>
      </w:r>
      <w:r w:rsidR="00A2571A">
        <w:rPr>
          <w:sz w:val="24"/>
          <w:szCs w:val="24"/>
          <w:lang w:val="tr-TR"/>
        </w:rPr>
        <w:t>âyet</w:t>
      </w:r>
      <w:r w:rsidRPr="00765AF0">
        <w:rPr>
          <w:sz w:val="24"/>
          <w:szCs w:val="24"/>
          <w:lang w:val="tr-TR"/>
        </w:rPr>
        <w:t xml:space="preserve"> Hz. </w:t>
      </w:r>
      <w:r w:rsidR="00A2571A">
        <w:rPr>
          <w:sz w:val="24"/>
          <w:szCs w:val="24"/>
          <w:lang w:val="tr-TR"/>
        </w:rPr>
        <w:t>Resul</w:t>
      </w:r>
      <w:r w:rsidRPr="00765AF0">
        <w:rPr>
          <w:sz w:val="24"/>
          <w:szCs w:val="24"/>
          <w:lang w:val="tr-TR"/>
        </w:rPr>
        <w:t>’ün Mekke</w:t>
      </w:r>
      <w:r w:rsidR="00AD6CA7">
        <w:rPr>
          <w:sz w:val="24"/>
          <w:szCs w:val="24"/>
          <w:lang w:val="tr-TR"/>
        </w:rPr>
        <w:t xml:space="preserve">li </w:t>
      </w:r>
      <w:r w:rsidR="00F46DF8">
        <w:rPr>
          <w:sz w:val="24"/>
          <w:szCs w:val="24"/>
          <w:lang w:val="tr-TR"/>
        </w:rPr>
        <w:t>kâfir</w:t>
      </w:r>
      <w:r w:rsidR="00AD6CA7">
        <w:rPr>
          <w:sz w:val="24"/>
          <w:szCs w:val="24"/>
          <w:lang w:val="tr-TR"/>
        </w:rPr>
        <w:t>ler</w:t>
      </w:r>
      <w:r w:rsidRPr="00765AF0">
        <w:rPr>
          <w:sz w:val="24"/>
          <w:szCs w:val="24"/>
          <w:lang w:val="tr-TR"/>
        </w:rPr>
        <w:t>le olan iletişiminin biraz daha gerildiğini göstermekte, çağıranın görülmemiş bir şeye çağıracağı gün onlardan yüz çevirmesini istemektedir</w:t>
      </w:r>
      <w:r w:rsidRPr="00765AF0">
        <w:rPr>
          <w:rStyle w:val="DipnotBavurusu"/>
          <w:sz w:val="24"/>
          <w:szCs w:val="24"/>
          <w:lang w:val="tr-TR"/>
        </w:rPr>
        <w:footnoteReference w:id="362"/>
      </w:r>
      <w:r w:rsidR="000F0516">
        <w:rPr>
          <w:sz w:val="24"/>
          <w:szCs w:val="24"/>
          <w:lang w:val="tr-TR"/>
        </w:rPr>
        <w:t>.</w:t>
      </w:r>
      <w:r w:rsidRPr="00765AF0">
        <w:rPr>
          <w:sz w:val="24"/>
          <w:szCs w:val="24"/>
          <w:lang w:val="tr-TR"/>
        </w:rPr>
        <w:t xml:space="preserve"> Müfessirlerin çoğunluğu</w:t>
      </w:r>
      <w:r w:rsidR="000F0516">
        <w:rPr>
          <w:sz w:val="24"/>
          <w:szCs w:val="24"/>
          <w:lang w:val="tr-TR"/>
        </w:rPr>
        <w:t>,</w:t>
      </w:r>
      <w:r w:rsidRPr="00765AF0">
        <w:rPr>
          <w:sz w:val="24"/>
          <w:szCs w:val="24"/>
          <w:lang w:val="tr-TR"/>
        </w:rPr>
        <w:t xml:space="preserve"> bu çağırıcının </w:t>
      </w:r>
      <w:r w:rsidR="004C2967">
        <w:rPr>
          <w:sz w:val="24"/>
          <w:szCs w:val="24"/>
          <w:lang w:val="tr-TR"/>
        </w:rPr>
        <w:t>İsrâ</w:t>
      </w:r>
      <w:r w:rsidRPr="00765AF0">
        <w:rPr>
          <w:sz w:val="24"/>
          <w:szCs w:val="24"/>
          <w:lang w:val="tr-TR"/>
        </w:rPr>
        <w:t>fil, kendisine çağrılan bilinmedik günün kıyamet olduğunu söylemişlerdir</w:t>
      </w:r>
      <w:r w:rsidRPr="00765AF0">
        <w:rPr>
          <w:rStyle w:val="DipnotBavurusu"/>
          <w:sz w:val="24"/>
          <w:szCs w:val="24"/>
          <w:lang w:val="tr-TR"/>
        </w:rPr>
        <w:footnoteReference w:id="363"/>
      </w:r>
      <w:r w:rsidR="000F0516">
        <w:rPr>
          <w:sz w:val="24"/>
          <w:szCs w:val="24"/>
          <w:lang w:val="tr-TR"/>
        </w:rPr>
        <w:t>.</w:t>
      </w:r>
      <w:r w:rsidRPr="00765AF0">
        <w:rPr>
          <w:sz w:val="24"/>
          <w:szCs w:val="24"/>
          <w:lang w:val="tr-TR"/>
        </w:rPr>
        <w:t xml:space="preserve"> Zaten bu dönemde inen </w:t>
      </w:r>
      <w:r w:rsidR="00A2571A">
        <w:rPr>
          <w:sz w:val="24"/>
          <w:szCs w:val="24"/>
          <w:lang w:val="tr-TR"/>
        </w:rPr>
        <w:t>sûre</w:t>
      </w:r>
      <w:r w:rsidRPr="00765AF0">
        <w:rPr>
          <w:sz w:val="24"/>
          <w:szCs w:val="24"/>
          <w:lang w:val="tr-TR"/>
        </w:rPr>
        <w:t>ler</w:t>
      </w:r>
      <w:r w:rsidR="000F0516">
        <w:rPr>
          <w:sz w:val="24"/>
          <w:szCs w:val="24"/>
          <w:lang w:val="tr-TR"/>
        </w:rPr>
        <w:t>de</w:t>
      </w:r>
      <w:r w:rsidRPr="00765AF0">
        <w:rPr>
          <w:sz w:val="24"/>
          <w:szCs w:val="24"/>
          <w:lang w:val="tr-TR"/>
        </w:rPr>
        <w:t xml:space="preserve"> yoğun bir şekilde </w:t>
      </w:r>
      <w:r w:rsidR="00A2571A">
        <w:rPr>
          <w:sz w:val="24"/>
          <w:szCs w:val="24"/>
          <w:lang w:val="tr-TR"/>
        </w:rPr>
        <w:t>âhiret</w:t>
      </w:r>
      <w:r w:rsidRPr="00765AF0">
        <w:rPr>
          <w:sz w:val="24"/>
          <w:szCs w:val="24"/>
          <w:lang w:val="tr-TR"/>
        </w:rPr>
        <w:t xml:space="preserve"> </w:t>
      </w:r>
      <w:r w:rsidR="008D7247">
        <w:rPr>
          <w:sz w:val="24"/>
          <w:szCs w:val="24"/>
          <w:lang w:val="tr-TR"/>
        </w:rPr>
        <w:t xml:space="preserve">temasının işlendiği </w:t>
      </w:r>
      <w:r w:rsidR="000F0516">
        <w:rPr>
          <w:sz w:val="24"/>
          <w:szCs w:val="24"/>
          <w:lang w:val="tr-TR"/>
        </w:rPr>
        <w:t>görülmektedir</w:t>
      </w:r>
      <w:r w:rsidRPr="00765AF0">
        <w:rPr>
          <w:sz w:val="24"/>
          <w:szCs w:val="24"/>
          <w:lang w:val="tr-TR"/>
        </w:rPr>
        <w:t xml:space="preserve">. </w:t>
      </w:r>
    </w:p>
    <w:p w:rsidR="00505E14" w:rsidRPr="00765AF0" w:rsidRDefault="000F0516" w:rsidP="00505E14">
      <w:pPr>
        <w:pStyle w:val="blm2"/>
        <w:outlineLvl w:val="1"/>
      </w:pPr>
      <w:bookmarkStart w:id="170" w:name="_Toc7750411"/>
      <w:bookmarkStart w:id="171" w:name="_Toc17036510"/>
      <w:r>
        <w:t>2.6</w:t>
      </w:r>
      <w:r w:rsidR="00505E14" w:rsidRPr="00765AF0">
        <w:t>.</w:t>
      </w:r>
      <w:r>
        <w:t xml:space="preserve"> </w:t>
      </w:r>
      <w:r w:rsidR="00505E14" w:rsidRPr="00765AF0">
        <w:t>Değerlendirme</w:t>
      </w:r>
      <w:bookmarkEnd w:id="170"/>
      <w:bookmarkEnd w:id="171"/>
    </w:p>
    <w:p w:rsidR="00505E14" w:rsidRPr="00765AF0" w:rsidRDefault="00505E14" w:rsidP="00AE07A2">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Resul</w:t>
      </w:r>
      <w:r w:rsidRPr="00765AF0">
        <w:rPr>
          <w:sz w:val="24"/>
          <w:szCs w:val="24"/>
          <w:lang w:val="tr-TR"/>
        </w:rPr>
        <w:t xml:space="preserve">’ün nübüvvet hayatının bu ikinci döneminde, </w:t>
      </w:r>
      <w:r w:rsidR="00A2571A">
        <w:rPr>
          <w:sz w:val="24"/>
          <w:szCs w:val="24"/>
          <w:lang w:val="tr-TR"/>
        </w:rPr>
        <w:t>âhiret</w:t>
      </w:r>
      <w:r w:rsidRPr="00765AF0">
        <w:rPr>
          <w:sz w:val="24"/>
          <w:szCs w:val="24"/>
          <w:lang w:val="tr-TR"/>
        </w:rPr>
        <w:t xml:space="preserve">, kıyamet, yeniden diriliş, hesap, cennet ve cehennem konuları öne çıkmaktadır. </w:t>
      </w:r>
      <w:r w:rsidR="000F0516">
        <w:rPr>
          <w:sz w:val="24"/>
          <w:szCs w:val="24"/>
          <w:lang w:val="tr-TR"/>
        </w:rPr>
        <w:t>Bu dönemde t</w:t>
      </w:r>
      <w:r w:rsidRPr="00765AF0">
        <w:rPr>
          <w:sz w:val="24"/>
          <w:szCs w:val="24"/>
          <w:lang w:val="tr-TR"/>
        </w:rPr>
        <w:t>evhid çağrısı</w:t>
      </w:r>
      <w:r w:rsidR="000F0516">
        <w:rPr>
          <w:sz w:val="24"/>
          <w:szCs w:val="24"/>
          <w:lang w:val="tr-TR"/>
        </w:rPr>
        <w:t>na</w:t>
      </w:r>
      <w:r w:rsidRPr="00765AF0">
        <w:rPr>
          <w:sz w:val="24"/>
          <w:szCs w:val="24"/>
          <w:lang w:val="tr-TR"/>
        </w:rPr>
        <w:t xml:space="preserve"> ve Hz. Muhammed’in nübüvvetine itirazlar devam etmekte, uyarı üslubu ile davet yoğun bir şekilde devreye girmektedir. Muhatapların, tebliğ olayının ciddiyetini kavrayabilmeleri ve vi</w:t>
      </w:r>
      <w:r w:rsidR="000F0516">
        <w:rPr>
          <w:sz w:val="24"/>
          <w:szCs w:val="24"/>
          <w:lang w:val="tr-TR"/>
        </w:rPr>
        <w:t>cdanlarını harekete geçirebilmeleri</w:t>
      </w:r>
      <w:r w:rsidRPr="00765AF0">
        <w:rPr>
          <w:sz w:val="24"/>
          <w:szCs w:val="24"/>
          <w:lang w:val="tr-TR"/>
        </w:rPr>
        <w:t xml:space="preserve"> adına, cennet ve cehennem</w:t>
      </w:r>
      <w:r w:rsidR="000F0516">
        <w:rPr>
          <w:sz w:val="24"/>
          <w:szCs w:val="24"/>
          <w:lang w:val="tr-TR"/>
        </w:rPr>
        <w:t>e dair vurguların arttırıldığı</w:t>
      </w:r>
      <w:r w:rsidRPr="00765AF0">
        <w:rPr>
          <w:sz w:val="24"/>
          <w:szCs w:val="24"/>
          <w:lang w:val="tr-TR"/>
        </w:rPr>
        <w:t xml:space="preserve"> gör</w:t>
      </w:r>
      <w:r w:rsidR="000F0516">
        <w:rPr>
          <w:sz w:val="24"/>
          <w:szCs w:val="24"/>
          <w:lang w:val="tr-TR"/>
        </w:rPr>
        <w:t>ülmektedir</w:t>
      </w:r>
      <w:r w:rsidRPr="00765AF0">
        <w:rPr>
          <w:rStyle w:val="DipnotBavurusu"/>
          <w:sz w:val="24"/>
          <w:szCs w:val="24"/>
          <w:lang w:val="tr-TR"/>
        </w:rPr>
        <w:footnoteReference w:id="364"/>
      </w:r>
      <w:r w:rsidR="000F0516">
        <w:rPr>
          <w:sz w:val="24"/>
          <w:szCs w:val="24"/>
          <w:lang w:val="tr-TR"/>
        </w:rPr>
        <w:t>. Bu nedenle ikinci bölüm, “</w:t>
      </w:r>
      <w:r w:rsidR="00A2571A">
        <w:rPr>
          <w:sz w:val="24"/>
          <w:szCs w:val="24"/>
          <w:lang w:val="tr-TR"/>
        </w:rPr>
        <w:t>âhiret</w:t>
      </w:r>
      <w:r w:rsidR="000F0516">
        <w:rPr>
          <w:sz w:val="24"/>
          <w:szCs w:val="24"/>
          <w:lang w:val="tr-TR"/>
        </w:rPr>
        <w:t xml:space="preserve"> temalı </w:t>
      </w:r>
      <w:r w:rsidR="00A2571A">
        <w:rPr>
          <w:sz w:val="24"/>
          <w:szCs w:val="24"/>
          <w:lang w:val="tr-TR"/>
        </w:rPr>
        <w:t>inzâr</w:t>
      </w:r>
      <w:r w:rsidR="00AE07A2">
        <w:rPr>
          <w:sz w:val="24"/>
          <w:szCs w:val="24"/>
          <w:lang w:val="tr-TR"/>
        </w:rPr>
        <w:t>” başlığı ile özetlenmiştir.</w:t>
      </w:r>
      <w:r w:rsidR="001A761A">
        <w:rPr>
          <w:sz w:val="24"/>
          <w:szCs w:val="24"/>
          <w:lang w:val="tr-TR"/>
        </w:rPr>
        <w:t xml:space="preserve"> Bu dönem </w:t>
      </w:r>
      <w:r w:rsidR="00A2571A">
        <w:rPr>
          <w:sz w:val="24"/>
          <w:szCs w:val="24"/>
          <w:lang w:val="tr-TR"/>
        </w:rPr>
        <w:t>âyet</w:t>
      </w:r>
      <w:r w:rsidR="001A761A">
        <w:rPr>
          <w:sz w:val="24"/>
          <w:szCs w:val="24"/>
          <w:lang w:val="tr-TR"/>
        </w:rPr>
        <w:t xml:space="preserve">lerinde yer alan Yüce Allah’ın esması, Hz. </w:t>
      </w:r>
      <w:r w:rsidR="00A2571A">
        <w:rPr>
          <w:sz w:val="24"/>
          <w:szCs w:val="24"/>
          <w:lang w:val="tr-TR"/>
        </w:rPr>
        <w:t>Nebî</w:t>
      </w:r>
      <w:r w:rsidR="001A761A">
        <w:rPr>
          <w:sz w:val="24"/>
          <w:szCs w:val="24"/>
          <w:lang w:val="tr-TR"/>
        </w:rPr>
        <w:t>’nin sıfatları ve tartışma sahneleri de başlık ile dikkat çekici şekilde uyumluluk göstermektedir. Böylece tebliğ, tevhidin beyanı</w:t>
      </w:r>
      <w:r w:rsidR="00B42781">
        <w:rPr>
          <w:sz w:val="24"/>
          <w:szCs w:val="24"/>
          <w:lang w:val="tr-TR"/>
        </w:rPr>
        <w:t>yla</w:t>
      </w:r>
      <w:r w:rsidR="001A761A">
        <w:rPr>
          <w:sz w:val="24"/>
          <w:szCs w:val="24"/>
          <w:lang w:val="tr-TR"/>
        </w:rPr>
        <w:t xml:space="preserve"> başlayan ilk evresinden sonra </w:t>
      </w:r>
      <w:r w:rsidR="00A2571A">
        <w:rPr>
          <w:sz w:val="24"/>
          <w:szCs w:val="24"/>
          <w:lang w:val="tr-TR"/>
        </w:rPr>
        <w:t>âhiret</w:t>
      </w:r>
      <w:r w:rsidR="001A761A">
        <w:rPr>
          <w:sz w:val="24"/>
          <w:szCs w:val="24"/>
          <w:lang w:val="tr-TR"/>
        </w:rPr>
        <w:t>le uyarı metodu</w:t>
      </w:r>
      <w:r w:rsidR="00B42781">
        <w:rPr>
          <w:sz w:val="24"/>
          <w:szCs w:val="24"/>
          <w:lang w:val="tr-TR"/>
        </w:rPr>
        <w:t>yla</w:t>
      </w:r>
      <w:r w:rsidR="001A761A">
        <w:rPr>
          <w:sz w:val="24"/>
          <w:szCs w:val="24"/>
          <w:lang w:val="tr-TR"/>
        </w:rPr>
        <w:t xml:space="preserve"> devam e</w:t>
      </w:r>
      <w:r w:rsidR="00B42781">
        <w:rPr>
          <w:sz w:val="24"/>
          <w:szCs w:val="24"/>
          <w:lang w:val="tr-TR"/>
        </w:rPr>
        <w:t>tmektedir.</w:t>
      </w:r>
      <w:r w:rsidR="001A761A">
        <w:rPr>
          <w:sz w:val="24"/>
          <w:szCs w:val="24"/>
          <w:lang w:val="tr-TR"/>
        </w:rPr>
        <w:t xml:space="preserve">  </w:t>
      </w:r>
    </w:p>
    <w:p w:rsidR="00505E14" w:rsidRPr="00765AF0" w:rsidRDefault="000F0516" w:rsidP="00505E14">
      <w:pPr>
        <w:widowControl/>
        <w:spacing w:before="100" w:beforeAutospacing="1" w:after="100" w:afterAutospacing="1" w:line="360" w:lineRule="auto"/>
        <w:ind w:firstLine="709"/>
        <w:contextualSpacing/>
        <w:jc w:val="both"/>
        <w:rPr>
          <w:sz w:val="24"/>
          <w:szCs w:val="24"/>
          <w:lang w:val="tr-TR"/>
        </w:rPr>
      </w:pPr>
      <w:r>
        <w:rPr>
          <w:sz w:val="24"/>
          <w:szCs w:val="24"/>
          <w:lang w:val="tr-TR"/>
        </w:rPr>
        <w:t>Bu döneme ait</w:t>
      </w:r>
      <w:r w:rsidR="00505E14" w:rsidRPr="00765AF0">
        <w:rPr>
          <w:sz w:val="24"/>
          <w:szCs w:val="24"/>
          <w:lang w:val="tr-TR"/>
        </w:rPr>
        <w:t xml:space="preserve"> </w:t>
      </w:r>
      <w:r w:rsidR="00A2571A">
        <w:rPr>
          <w:sz w:val="24"/>
          <w:szCs w:val="24"/>
          <w:lang w:val="tr-TR"/>
        </w:rPr>
        <w:t>sûre</w:t>
      </w:r>
      <w:r w:rsidR="00505E14" w:rsidRPr="00765AF0">
        <w:rPr>
          <w:sz w:val="24"/>
          <w:szCs w:val="24"/>
          <w:lang w:val="tr-TR"/>
        </w:rPr>
        <w:t>leri arka arkaya okuyan kişinin dimağında vahyin amacına dair şöyle bir</w:t>
      </w:r>
      <w:r w:rsidR="00AE07A2">
        <w:rPr>
          <w:sz w:val="24"/>
          <w:szCs w:val="24"/>
          <w:lang w:val="tr-TR"/>
        </w:rPr>
        <w:t xml:space="preserve"> fikrin yer etmesi mümkündür: “</w:t>
      </w:r>
      <w:r w:rsidR="00505E14" w:rsidRPr="00765AF0">
        <w:rPr>
          <w:sz w:val="24"/>
          <w:szCs w:val="24"/>
          <w:lang w:val="tr-TR"/>
        </w:rPr>
        <w:t xml:space="preserve">Bu vahiy, tevhidi reddeden, nübüvveti kabul etmeyen, </w:t>
      </w:r>
      <w:r w:rsidR="00A2571A">
        <w:rPr>
          <w:sz w:val="24"/>
          <w:szCs w:val="24"/>
          <w:lang w:val="tr-TR"/>
        </w:rPr>
        <w:t>âhiret</w:t>
      </w:r>
      <w:r w:rsidR="00505E14" w:rsidRPr="00765AF0">
        <w:rPr>
          <w:sz w:val="24"/>
          <w:szCs w:val="24"/>
          <w:lang w:val="tr-TR"/>
        </w:rPr>
        <w:t xml:space="preserve">e inanmayan, mal biriktirip duran, yetim hakkını yiyen ve yoksulu </w:t>
      </w:r>
      <w:r w:rsidR="00505E14" w:rsidRPr="00765AF0">
        <w:rPr>
          <w:sz w:val="24"/>
          <w:szCs w:val="24"/>
          <w:lang w:val="tr-TR"/>
        </w:rPr>
        <w:lastRenderedPageBreak/>
        <w:t>görmezden ge</w:t>
      </w:r>
      <w:r>
        <w:rPr>
          <w:sz w:val="24"/>
          <w:szCs w:val="24"/>
          <w:lang w:val="tr-TR"/>
        </w:rPr>
        <w:t>len kimseleri cehennem azabıyla</w:t>
      </w:r>
      <w:r w:rsidR="00505E14" w:rsidRPr="00765AF0">
        <w:rPr>
          <w:sz w:val="24"/>
          <w:szCs w:val="24"/>
          <w:lang w:val="tr-TR"/>
        </w:rPr>
        <w:t xml:space="preserve"> uyarmak; iman edip </w:t>
      </w:r>
      <w:r w:rsidR="00E27032">
        <w:rPr>
          <w:sz w:val="24"/>
          <w:szCs w:val="24"/>
          <w:lang w:val="tr-TR"/>
        </w:rPr>
        <w:t>sâlih</w:t>
      </w:r>
      <w:r w:rsidR="00505E14" w:rsidRPr="00765AF0">
        <w:rPr>
          <w:sz w:val="24"/>
          <w:szCs w:val="24"/>
          <w:lang w:val="tr-TR"/>
        </w:rPr>
        <w:t xml:space="preserve"> amel işleyen, yetimi ve yoksulu gözeten kimselere cennet </w:t>
      </w:r>
      <w:r w:rsidR="00AF159E">
        <w:rPr>
          <w:sz w:val="24"/>
          <w:szCs w:val="24"/>
          <w:lang w:val="tr-TR"/>
        </w:rPr>
        <w:t>müjdesi vermek için</w:t>
      </w:r>
      <w:r w:rsidR="00AE07A2">
        <w:rPr>
          <w:sz w:val="24"/>
          <w:szCs w:val="24"/>
          <w:lang w:val="tr-TR"/>
        </w:rPr>
        <w:t xml:space="preserve"> gelmiştir</w:t>
      </w:r>
      <w:r w:rsidR="00505E14" w:rsidRPr="00765AF0">
        <w:rPr>
          <w:rStyle w:val="DipnotBavurusu"/>
          <w:sz w:val="24"/>
          <w:szCs w:val="24"/>
          <w:lang w:val="tr-TR"/>
        </w:rPr>
        <w:footnoteReference w:id="365"/>
      </w:r>
      <w:r w:rsidR="00AF159E">
        <w:rPr>
          <w:sz w:val="24"/>
          <w:szCs w:val="24"/>
          <w:lang w:val="tr-TR"/>
        </w:rPr>
        <w:t>.”</w:t>
      </w:r>
    </w:p>
    <w:p w:rsidR="00505E14" w:rsidRPr="00765AF0" w:rsidRDefault="00505E14" w:rsidP="00505E14">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Yüce Alla</w:t>
      </w:r>
      <w:r w:rsidR="00AF159E">
        <w:rPr>
          <w:sz w:val="24"/>
          <w:szCs w:val="24"/>
          <w:lang w:val="tr-TR"/>
        </w:rPr>
        <w:t>h’ı tanımlayan isimler bağlamında bu aşamada daha çok</w:t>
      </w:r>
      <w:r w:rsidRPr="00765AF0">
        <w:rPr>
          <w:sz w:val="24"/>
          <w:szCs w:val="24"/>
          <w:lang w:val="tr-TR"/>
        </w:rPr>
        <w:t xml:space="preserve"> hüküm veri</w:t>
      </w:r>
      <w:r w:rsidR="00AF159E">
        <w:rPr>
          <w:sz w:val="24"/>
          <w:szCs w:val="24"/>
          <w:lang w:val="tr-TR"/>
        </w:rPr>
        <w:t>ci, hesap sorucu, intikam alıcı ve</w:t>
      </w:r>
      <w:r w:rsidRPr="00765AF0">
        <w:rPr>
          <w:sz w:val="24"/>
          <w:szCs w:val="24"/>
          <w:lang w:val="tr-TR"/>
        </w:rPr>
        <w:t xml:space="preserve"> plan kurucu anlamlarına gelen sıfatlar</w:t>
      </w:r>
      <w:r w:rsidR="00AF159E">
        <w:rPr>
          <w:sz w:val="24"/>
          <w:szCs w:val="24"/>
          <w:lang w:val="tr-TR"/>
        </w:rPr>
        <w:t>ın kullanıldığı</w:t>
      </w:r>
      <w:r w:rsidRPr="00765AF0">
        <w:rPr>
          <w:sz w:val="24"/>
          <w:szCs w:val="24"/>
          <w:lang w:val="tr-TR"/>
        </w:rPr>
        <w:t xml:space="preserve"> dikkat çekmektedir</w:t>
      </w:r>
      <w:r w:rsidRPr="00765AF0">
        <w:rPr>
          <w:rStyle w:val="DipnotBavurusu"/>
          <w:sz w:val="24"/>
          <w:szCs w:val="24"/>
          <w:lang w:val="tr-TR"/>
        </w:rPr>
        <w:footnoteReference w:id="366"/>
      </w:r>
      <w:r w:rsidR="00AF159E">
        <w:rPr>
          <w:sz w:val="24"/>
          <w:szCs w:val="24"/>
          <w:lang w:val="tr-TR"/>
        </w:rPr>
        <w:t>.</w:t>
      </w:r>
    </w:p>
    <w:p w:rsidR="00505E14" w:rsidRPr="00765AF0" w:rsidRDefault="00505E14" w:rsidP="00505E14">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Bu devrede</w:t>
      </w:r>
      <w:r w:rsidR="00AF159E">
        <w:rPr>
          <w:sz w:val="24"/>
          <w:szCs w:val="24"/>
          <w:lang w:val="tr-TR"/>
        </w:rPr>
        <w:t xml:space="preserve"> inen </w:t>
      </w:r>
      <w:r w:rsidR="00A2571A">
        <w:rPr>
          <w:sz w:val="24"/>
          <w:szCs w:val="24"/>
          <w:lang w:val="tr-TR"/>
        </w:rPr>
        <w:t>âyet</w:t>
      </w:r>
      <w:r w:rsidR="00AF159E">
        <w:rPr>
          <w:sz w:val="24"/>
          <w:szCs w:val="24"/>
          <w:lang w:val="tr-TR"/>
        </w:rPr>
        <w:t>lerde</w:t>
      </w:r>
      <w:r w:rsidRPr="00765AF0">
        <w:rPr>
          <w:sz w:val="24"/>
          <w:szCs w:val="24"/>
          <w:lang w:val="tr-TR"/>
        </w:rPr>
        <w:t>, Hz. Muhammed’e, uyarıcı anlamına gelen münzir</w:t>
      </w:r>
      <w:r w:rsidRPr="00765AF0">
        <w:rPr>
          <w:rStyle w:val="DipnotBavurusu"/>
          <w:sz w:val="24"/>
          <w:szCs w:val="24"/>
          <w:lang w:val="tr-TR"/>
        </w:rPr>
        <w:footnoteReference w:id="367"/>
      </w:r>
      <w:r w:rsidR="00AF159E">
        <w:rPr>
          <w:sz w:val="24"/>
          <w:szCs w:val="24"/>
          <w:lang w:val="tr-TR"/>
        </w:rPr>
        <w:t xml:space="preserve"> sıfatının verildiği görülmektedir</w:t>
      </w:r>
      <w:r w:rsidRPr="00765AF0">
        <w:rPr>
          <w:sz w:val="24"/>
          <w:szCs w:val="24"/>
          <w:lang w:val="tr-TR"/>
        </w:rPr>
        <w:t xml:space="preserve">. Dönemin karakteristik özellikleriyle uyumlu olarak Hz. </w:t>
      </w:r>
      <w:r w:rsidR="00A2571A">
        <w:rPr>
          <w:sz w:val="24"/>
          <w:szCs w:val="24"/>
          <w:lang w:val="tr-TR"/>
        </w:rPr>
        <w:t>Nebî</w:t>
      </w:r>
      <w:r w:rsidRPr="00765AF0">
        <w:rPr>
          <w:sz w:val="24"/>
          <w:szCs w:val="24"/>
          <w:lang w:val="tr-TR"/>
        </w:rPr>
        <w:t xml:space="preserve">’nin </w:t>
      </w:r>
      <w:r w:rsidR="00A2571A">
        <w:rPr>
          <w:sz w:val="24"/>
          <w:szCs w:val="24"/>
          <w:lang w:val="tr-TR"/>
        </w:rPr>
        <w:t>âhiret</w:t>
      </w:r>
      <w:r w:rsidRPr="00765AF0">
        <w:rPr>
          <w:sz w:val="24"/>
          <w:szCs w:val="24"/>
          <w:lang w:val="tr-TR"/>
        </w:rPr>
        <w:t xml:space="preserve"> günü üzerinden uyarı yaptığı beyan edilmektedir</w:t>
      </w:r>
      <w:r w:rsidRPr="00765AF0">
        <w:rPr>
          <w:rStyle w:val="DipnotBavurusu"/>
          <w:sz w:val="24"/>
          <w:szCs w:val="24"/>
          <w:lang w:val="tr-TR"/>
        </w:rPr>
        <w:footnoteReference w:id="368"/>
      </w:r>
      <w:r w:rsidR="00AF159E">
        <w:rPr>
          <w:sz w:val="24"/>
          <w:szCs w:val="24"/>
          <w:lang w:val="tr-TR"/>
        </w:rPr>
        <w:t>.</w:t>
      </w:r>
    </w:p>
    <w:p w:rsidR="00505E14" w:rsidRPr="00765AF0" w:rsidRDefault="00505E14" w:rsidP="00505E14">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Muhammed’in </w:t>
      </w:r>
      <w:r w:rsidR="00AF159E">
        <w:rPr>
          <w:sz w:val="24"/>
          <w:szCs w:val="24"/>
          <w:lang w:val="tr-TR"/>
        </w:rPr>
        <w:t>bu dönemdeki muhatapları,</w:t>
      </w:r>
      <w:r w:rsidRPr="00765AF0">
        <w:rPr>
          <w:sz w:val="24"/>
          <w:szCs w:val="24"/>
          <w:lang w:val="tr-TR"/>
        </w:rPr>
        <w:t xml:space="preserve"> </w:t>
      </w:r>
      <w:r w:rsidR="00F46DF8">
        <w:rPr>
          <w:sz w:val="24"/>
          <w:szCs w:val="24"/>
          <w:lang w:val="tr-TR"/>
        </w:rPr>
        <w:t>kâfir</w:t>
      </w:r>
      <w:r w:rsidR="00AF159E">
        <w:rPr>
          <w:sz w:val="24"/>
          <w:szCs w:val="24"/>
          <w:lang w:val="tr-TR"/>
        </w:rPr>
        <w:t>ler olarak adlandırılmaktadır</w:t>
      </w:r>
      <w:r w:rsidRPr="00765AF0">
        <w:rPr>
          <w:sz w:val="24"/>
          <w:szCs w:val="24"/>
          <w:lang w:val="tr-TR"/>
        </w:rPr>
        <w:t>. Mekk</w:t>
      </w:r>
      <w:r w:rsidR="00AF159E">
        <w:rPr>
          <w:sz w:val="24"/>
          <w:szCs w:val="24"/>
          <w:lang w:val="tr-TR"/>
        </w:rPr>
        <w:t xml:space="preserve">e halkı ile yapılan tartışmalar </w:t>
      </w:r>
      <w:r w:rsidR="00A2571A">
        <w:rPr>
          <w:sz w:val="24"/>
          <w:szCs w:val="24"/>
          <w:lang w:val="tr-TR"/>
        </w:rPr>
        <w:t>âyet</w:t>
      </w:r>
      <w:r w:rsidR="00AF159E">
        <w:rPr>
          <w:sz w:val="24"/>
          <w:szCs w:val="24"/>
          <w:lang w:val="tr-TR"/>
        </w:rPr>
        <w:t xml:space="preserve">lerde </w:t>
      </w:r>
      <w:r w:rsidR="00F46DF8">
        <w:rPr>
          <w:sz w:val="24"/>
          <w:szCs w:val="24"/>
          <w:lang w:val="tr-TR"/>
        </w:rPr>
        <w:t>hikâye</w:t>
      </w:r>
      <w:r w:rsidR="00AF159E">
        <w:rPr>
          <w:sz w:val="24"/>
          <w:szCs w:val="24"/>
          <w:lang w:val="tr-TR"/>
        </w:rPr>
        <w:t xml:space="preserve"> edilirken</w:t>
      </w:r>
      <w:r w:rsidRPr="00765AF0">
        <w:rPr>
          <w:sz w:val="24"/>
          <w:szCs w:val="24"/>
          <w:lang w:val="tr-TR"/>
        </w:rPr>
        <w:t xml:space="preserve"> onlara bir grup halinde </w:t>
      </w:r>
      <w:r w:rsidR="00F46DF8">
        <w:rPr>
          <w:sz w:val="24"/>
          <w:szCs w:val="24"/>
          <w:lang w:val="tr-TR"/>
        </w:rPr>
        <w:t>kâfir</w:t>
      </w:r>
      <w:r w:rsidRPr="00765AF0">
        <w:rPr>
          <w:sz w:val="24"/>
          <w:szCs w:val="24"/>
          <w:lang w:val="tr-TR"/>
        </w:rPr>
        <w:t>ler</w:t>
      </w:r>
      <w:r w:rsidRPr="00765AF0">
        <w:rPr>
          <w:rStyle w:val="DipnotBavurusu"/>
          <w:sz w:val="24"/>
          <w:szCs w:val="24"/>
          <w:lang w:val="tr-TR"/>
        </w:rPr>
        <w:footnoteReference w:id="369"/>
      </w:r>
      <w:r w:rsidRPr="00765AF0">
        <w:rPr>
          <w:sz w:val="24"/>
          <w:szCs w:val="24"/>
          <w:lang w:val="tr-TR"/>
        </w:rPr>
        <w:t xml:space="preserve"> </w:t>
      </w:r>
      <w:r w:rsidR="00AF159E">
        <w:rPr>
          <w:sz w:val="24"/>
          <w:szCs w:val="24"/>
          <w:lang w:val="tr-TR"/>
        </w:rPr>
        <w:t>ismi verilmektedir.</w:t>
      </w:r>
    </w:p>
    <w:p w:rsidR="00505E14" w:rsidRPr="00765AF0" w:rsidRDefault="00505E14" w:rsidP="00505E14">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Dönemin dikkat çeken olayları, </w:t>
      </w:r>
      <w:r w:rsidR="00A2571A">
        <w:rPr>
          <w:sz w:val="24"/>
          <w:szCs w:val="24"/>
          <w:lang w:val="tr-TR"/>
        </w:rPr>
        <w:t>âhiret</w:t>
      </w:r>
      <w:r w:rsidRPr="00765AF0">
        <w:rPr>
          <w:sz w:val="24"/>
          <w:szCs w:val="24"/>
          <w:lang w:val="tr-TR"/>
        </w:rPr>
        <w:t xml:space="preserve">i </w:t>
      </w:r>
      <w:r w:rsidR="00F46DF8">
        <w:rPr>
          <w:sz w:val="24"/>
          <w:szCs w:val="24"/>
          <w:lang w:val="tr-TR"/>
        </w:rPr>
        <w:t>inkâr</w:t>
      </w:r>
      <w:r w:rsidRPr="00765AF0">
        <w:rPr>
          <w:sz w:val="24"/>
          <w:szCs w:val="24"/>
          <w:lang w:val="tr-TR"/>
        </w:rPr>
        <w:t xml:space="preserve"> eden Mekke halkının bunun üzerinden Hz. Muhammed ile yaptığı tartışmalardır. Toprak olduktan sonra yeniden dirilmeyi im</w:t>
      </w:r>
      <w:r w:rsidR="00AE07A2">
        <w:rPr>
          <w:sz w:val="24"/>
          <w:szCs w:val="24"/>
          <w:lang w:val="tr-TR"/>
        </w:rPr>
        <w:t>kansız görerek alaycı tavırla “Toprak olmuşken mi dirileceğiz?</w:t>
      </w:r>
      <w:r w:rsidRPr="00765AF0">
        <w:rPr>
          <w:sz w:val="24"/>
          <w:szCs w:val="24"/>
          <w:lang w:val="tr-TR"/>
        </w:rPr>
        <w:t xml:space="preserve">” diye </w:t>
      </w:r>
      <w:r w:rsidR="00AC4C73">
        <w:rPr>
          <w:sz w:val="24"/>
          <w:szCs w:val="24"/>
          <w:lang w:val="tr-TR"/>
        </w:rPr>
        <w:t>sormuşlardır. Müşriklerin b</w:t>
      </w:r>
      <w:r w:rsidRPr="00765AF0">
        <w:rPr>
          <w:sz w:val="24"/>
          <w:szCs w:val="24"/>
          <w:lang w:val="tr-TR"/>
        </w:rPr>
        <w:t xml:space="preserve">u ve benzeri itirazlarına </w:t>
      </w:r>
      <w:r w:rsidR="00AC4C73" w:rsidRPr="00765AF0">
        <w:rPr>
          <w:sz w:val="24"/>
          <w:szCs w:val="24"/>
          <w:lang w:val="tr-TR"/>
        </w:rPr>
        <w:t xml:space="preserve">Hz. </w:t>
      </w:r>
      <w:r w:rsidR="00A2571A">
        <w:rPr>
          <w:sz w:val="24"/>
          <w:szCs w:val="24"/>
          <w:lang w:val="tr-TR"/>
        </w:rPr>
        <w:t>Nebî</w:t>
      </w:r>
      <w:r w:rsidR="00AC4C73" w:rsidRPr="00765AF0">
        <w:rPr>
          <w:sz w:val="24"/>
          <w:szCs w:val="24"/>
          <w:lang w:val="tr-TR"/>
        </w:rPr>
        <w:t xml:space="preserve"> </w:t>
      </w:r>
      <w:r w:rsidR="00A2571A">
        <w:rPr>
          <w:sz w:val="24"/>
          <w:szCs w:val="24"/>
          <w:lang w:val="tr-TR"/>
        </w:rPr>
        <w:t>Kur’ân</w:t>
      </w:r>
      <w:r w:rsidR="00AC4C73">
        <w:rPr>
          <w:sz w:val="24"/>
          <w:szCs w:val="24"/>
          <w:lang w:val="tr-TR"/>
        </w:rPr>
        <w:t>’ın öğretisiy</w:t>
      </w:r>
      <w:r w:rsidRPr="00765AF0">
        <w:rPr>
          <w:sz w:val="24"/>
          <w:szCs w:val="24"/>
          <w:lang w:val="tr-TR"/>
        </w:rPr>
        <w:t>le cevap vermiştir</w:t>
      </w:r>
      <w:r w:rsidRPr="00765AF0">
        <w:rPr>
          <w:rStyle w:val="DipnotBavurusu"/>
          <w:sz w:val="24"/>
          <w:szCs w:val="24"/>
          <w:lang w:val="tr-TR"/>
        </w:rPr>
        <w:footnoteReference w:id="370"/>
      </w:r>
      <w:r w:rsidR="00AC4C73">
        <w:rPr>
          <w:sz w:val="24"/>
          <w:szCs w:val="24"/>
          <w:lang w:val="tr-TR"/>
        </w:rPr>
        <w:t>.</w:t>
      </w:r>
    </w:p>
    <w:p w:rsidR="00505E14" w:rsidRDefault="00505E14" w:rsidP="00505E14">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Ayrıca bu devrede, müşrikler ile olan i</w:t>
      </w:r>
      <w:r w:rsidR="00AC4C73">
        <w:rPr>
          <w:sz w:val="24"/>
          <w:szCs w:val="24"/>
          <w:lang w:val="tr-TR"/>
        </w:rPr>
        <w:t>lişkilerin gerilmeye başladığı</w:t>
      </w:r>
      <w:r w:rsidRPr="00765AF0">
        <w:rPr>
          <w:sz w:val="24"/>
          <w:szCs w:val="24"/>
          <w:lang w:val="tr-TR"/>
        </w:rPr>
        <w:t>, üslubun da</w:t>
      </w:r>
      <w:r w:rsidR="00E92A9A">
        <w:rPr>
          <w:sz w:val="24"/>
          <w:szCs w:val="24"/>
          <w:lang w:val="tr-TR"/>
        </w:rPr>
        <w:t xml:space="preserve">ha çok sertleştiği </w:t>
      </w:r>
      <w:r w:rsidR="00AC4C73">
        <w:rPr>
          <w:sz w:val="24"/>
          <w:szCs w:val="24"/>
          <w:lang w:val="tr-TR"/>
        </w:rPr>
        <w:t>görülmektedir</w:t>
      </w:r>
      <w:r w:rsidRPr="00765AF0">
        <w:rPr>
          <w:sz w:val="24"/>
          <w:szCs w:val="24"/>
          <w:lang w:val="tr-TR"/>
        </w:rPr>
        <w:t xml:space="preserve">. Müşriklerin </w:t>
      </w:r>
      <w:r w:rsidR="00AC4C73">
        <w:rPr>
          <w:sz w:val="24"/>
          <w:szCs w:val="24"/>
          <w:lang w:val="tr-TR"/>
        </w:rPr>
        <w:t xml:space="preserve">çeşitli </w:t>
      </w:r>
      <w:r w:rsidRPr="00765AF0">
        <w:rPr>
          <w:sz w:val="24"/>
          <w:szCs w:val="24"/>
          <w:lang w:val="tr-TR"/>
        </w:rPr>
        <w:t>tuzaklar kurduğu haber verilmektedir</w:t>
      </w:r>
      <w:r w:rsidRPr="00765AF0">
        <w:rPr>
          <w:rStyle w:val="DipnotBavurusu"/>
          <w:sz w:val="24"/>
          <w:szCs w:val="24"/>
          <w:lang w:val="tr-TR"/>
        </w:rPr>
        <w:footnoteReference w:id="371"/>
      </w:r>
      <w:r w:rsidR="00AC4C73">
        <w:rPr>
          <w:sz w:val="24"/>
          <w:szCs w:val="24"/>
          <w:lang w:val="tr-TR"/>
        </w:rPr>
        <w:t>.</w:t>
      </w:r>
      <w:r w:rsidRPr="00765AF0">
        <w:rPr>
          <w:sz w:val="24"/>
          <w:szCs w:val="24"/>
          <w:lang w:val="tr-TR"/>
        </w:rPr>
        <w:t xml:space="preserve"> Buna mukabil Hz. </w:t>
      </w:r>
      <w:r w:rsidR="00A2571A">
        <w:rPr>
          <w:sz w:val="24"/>
          <w:szCs w:val="24"/>
          <w:lang w:val="tr-TR"/>
        </w:rPr>
        <w:t>Resul</w:t>
      </w:r>
      <w:r w:rsidRPr="00765AF0">
        <w:rPr>
          <w:sz w:val="24"/>
          <w:szCs w:val="24"/>
          <w:lang w:val="tr-TR"/>
        </w:rPr>
        <w:t>’den sabretmesi, onları kendi hallerine bırakması, onlardan yüz çevirmesi istenmektedir</w:t>
      </w:r>
      <w:r w:rsidRPr="00765AF0">
        <w:rPr>
          <w:rStyle w:val="DipnotBavurusu"/>
          <w:sz w:val="24"/>
          <w:szCs w:val="24"/>
          <w:lang w:val="tr-TR"/>
        </w:rPr>
        <w:footnoteReference w:id="372"/>
      </w:r>
      <w:r w:rsidR="00AC4C73">
        <w:rPr>
          <w:sz w:val="24"/>
          <w:szCs w:val="24"/>
          <w:lang w:val="tr-TR"/>
        </w:rPr>
        <w:t xml:space="preserve">. Hz. </w:t>
      </w:r>
      <w:r w:rsidR="00A2571A">
        <w:rPr>
          <w:sz w:val="24"/>
          <w:szCs w:val="24"/>
          <w:lang w:val="tr-TR"/>
        </w:rPr>
        <w:t>Nebî</w:t>
      </w:r>
      <w:r w:rsidR="00AC4C73">
        <w:rPr>
          <w:sz w:val="24"/>
          <w:szCs w:val="24"/>
          <w:lang w:val="tr-TR"/>
        </w:rPr>
        <w:t xml:space="preserve">’nin </w:t>
      </w:r>
      <w:r w:rsidR="00A2571A">
        <w:rPr>
          <w:sz w:val="24"/>
          <w:szCs w:val="24"/>
          <w:lang w:val="tr-TR"/>
        </w:rPr>
        <w:t>Kur’ân</w:t>
      </w:r>
      <w:r w:rsidR="00AC4C73">
        <w:rPr>
          <w:sz w:val="24"/>
          <w:szCs w:val="24"/>
          <w:lang w:val="tr-TR"/>
        </w:rPr>
        <w:t xml:space="preserve">’da anlatılan </w:t>
      </w:r>
      <w:r w:rsidR="00A2571A">
        <w:rPr>
          <w:sz w:val="24"/>
          <w:szCs w:val="24"/>
          <w:lang w:val="tr-TR"/>
        </w:rPr>
        <w:t>sîret</w:t>
      </w:r>
      <w:r w:rsidR="00AC4C73">
        <w:rPr>
          <w:sz w:val="24"/>
          <w:szCs w:val="24"/>
          <w:lang w:val="tr-TR"/>
        </w:rPr>
        <w:t>inde, ondan müşriklerin yaptıklarına karşı sabretmesinin istenmesi önemli bir yer tutmaktadır.</w:t>
      </w:r>
      <w:r w:rsidR="001462B5">
        <w:rPr>
          <w:sz w:val="24"/>
          <w:szCs w:val="24"/>
          <w:lang w:val="tr-TR"/>
        </w:rPr>
        <w:t xml:space="preserve"> Zira sabır, vazgeçmek değil, aksine yeniden işe koyulmaktır. Daveti sürdürmek ve yerleştirmek, hatta açık seçik anlatmak için sabır gereklidir. Bu açıdan sürekli emredilmiştir. Sabrın akabinde meselenin muhatap nezdinde iyice idrak edilebilmesi için onlara mühlet vermek gerektiği bildirilmiştir. Verilen mühletin fayda etmediği, </w:t>
      </w:r>
      <w:r w:rsidR="00F46DF8">
        <w:rPr>
          <w:sz w:val="24"/>
          <w:szCs w:val="24"/>
          <w:lang w:val="tr-TR"/>
        </w:rPr>
        <w:t>inkâr</w:t>
      </w:r>
      <w:r w:rsidR="001462B5">
        <w:rPr>
          <w:sz w:val="24"/>
          <w:szCs w:val="24"/>
          <w:lang w:val="tr-TR"/>
        </w:rPr>
        <w:t>ın devam ettiği durumda ise muhataptan yüz çevrilmesi talep edilmiştir.</w:t>
      </w:r>
      <w:r w:rsidR="00AC4C73">
        <w:rPr>
          <w:sz w:val="24"/>
          <w:szCs w:val="24"/>
          <w:lang w:val="tr-TR"/>
        </w:rPr>
        <w:t xml:space="preserve"> </w:t>
      </w:r>
    </w:p>
    <w:p w:rsidR="00505E14" w:rsidRPr="00765AF0" w:rsidRDefault="00505E14" w:rsidP="00EF7888">
      <w:pPr>
        <w:widowControl/>
        <w:spacing w:before="100" w:beforeAutospacing="1" w:after="100" w:afterAutospacing="1" w:line="360" w:lineRule="auto"/>
        <w:ind w:firstLine="709"/>
        <w:contextualSpacing/>
        <w:jc w:val="both"/>
        <w:rPr>
          <w:sz w:val="24"/>
          <w:szCs w:val="24"/>
          <w:lang w:val="tr-TR"/>
        </w:rPr>
      </w:pPr>
    </w:p>
    <w:p w:rsidR="005A66FE" w:rsidRPr="00765AF0" w:rsidRDefault="005A66FE" w:rsidP="00EF7888">
      <w:pPr>
        <w:widowControl/>
        <w:spacing w:before="100" w:beforeAutospacing="1" w:after="100" w:afterAutospacing="1" w:line="360" w:lineRule="auto"/>
        <w:ind w:firstLine="709"/>
        <w:contextualSpacing/>
        <w:rPr>
          <w:b/>
          <w:sz w:val="24"/>
          <w:szCs w:val="24"/>
          <w:lang w:val="tr-TR"/>
        </w:rPr>
      </w:pPr>
    </w:p>
    <w:p w:rsidR="00505E14" w:rsidRPr="00765AF0" w:rsidRDefault="00505E14" w:rsidP="00EC0BA8">
      <w:pPr>
        <w:rPr>
          <w:sz w:val="24"/>
          <w:szCs w:val="24"/>
          <w:lang w:val="tr-TR"/>
        </w:rPr>
        <w:sectPr w:rsidR="00505E14" w:rsidRPr="00765AF0" w:rsidSect="007704CD">
          <w:headerReference w:type="default" r:id="rId21"/>
          <w:pgSz w:w="11906" w:h="16838" w:code="9"/>
          <w:pgMar w:top="1701" w:right="1134" w:bottom="1701" w:left="2268" w:header="709" w:footer="709" w:gutter="0"/>
          <w:cols w:space="708"/>
          <w:docGrid w:linePitch="360"/>
        </w:sectPr>
      </w:pPr>
    </w:p>
    <w:p w:rsidR="00505E14" w:rsidRPr="00765AF0" w:rsidRDefault="00505E14" w:rsidP="00E829C6">
      <w:pPr>
        <w:widowControl/>
        <w:spacing w:before="100" w:beforeAutospacing="1" w:after="100" w:afterAutospacing="1" w:line="360" w:lineRule="auto"/>
        <w:ind w:firstLine="709"/>
        <w:contextualSpacing/>
        <w:jc w:val="center"/>
        <w:rPr>
          <w:b/>
          <w:sz w:val="24"/>
          <w:szCs w:val="24"/>
          <w:lang w:val="tr-TR"/>
        </w:rPr>
      </w:pPr>
    </w:p>
    <w:p w:rsidR="00505E14" w:rsidRPr="00765AF0" w:rsidRDefault="00505E14" w:rsidP="001E42F0">
      <w:pPr>
        <w:pStyle w:val="orta"/>
        <w:rPr>
          <w:lang w:val="tr-TR"/>
        </w:rPr>
      </w:pPr>
    </w:p>
    <w:p w:rsidR="005A66FE" w:rsidRDefault="005A66FE" w:rsidP="001E42F0">
      <w:pPr>
        <w:pStyle w:val="orta"/>
        <w:rPr>
          <w:lang w:val="tr-TR"/>
        </w:rPr>
      </w:pPr>
      <w:r w:rsidRPr="00765AF0">
        <w:rPr>
          <w:lang w:val="tr-TR"/>
        </w:rPr>
        <w:t>ÜÇÜNCÜ BÖLÜM</w:t>
      </w:r>
    </w:p>
    <w:p w:rsidR="003D6565" w:rsidRPr="00765AF0" w:rsidRDefault="003D6565" w:rsidP="001E42F0">
      <w:pPr>
        <w:pStyle w:val="orta"/>
        <w:rPr>
          <w:lang w:val="tr-TR"/>
        </w:rPr>
      </w:pPr>
    </w:p>
    <w:p w:rsidR="00116712" w:rsidRPr="0064192F" w:rsidRDefault="005A66FE" w:rsidP="0064192F">
      <w:pPr>
        <w:pStyle w:val="orta"/>
        <w:numPr>
          <w:ilvl w:val="0"/>
          <w:numId w:val="29"/>
        </w:numPr>
        <w:jc w:val="left"/>
      </w:pPr>
      <w:bookmarkStart w:id="172" w:name="_Toc7750412"/>
      <w:r w:rsidRPr="00765AF0">
        <w:t>ŞİRKİN ÖRNEKLENDİ</w:t>
      </w:r>
      <w:r w:rsidR="00116712">
        <w:t>RİLEREK ANLATIMI VE TEPKİLERİN S</w:t>
      </w:r>
      <w:r w:rsidRPr="00765AF0">
        <w:t>ERTLEŞMESİ</w:t>
      </w:r>
      <w:bookmarkEnd w:id="172"/>
      <w:r w:rsidR="00E3596A">
        <w:t xml:space="preserve"> DÖNEMİ</w:t>
      </w:r>
    </w:p>
    <w:p w:rsidR="005A66FE" w:rsidRPr="00765AF0" w:rsidRDefault="005A66FE" w:rsidP="00AE07A2">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İbn Abbas’a dayan</w:t>
      </w:r>
      <w:r w:rsidR="00AE07A2">
        <w:rPr>
          <w:sz w:val="24"/>
          <w:szCs w:val="24"/>
          <w:lang w:val="tr-TR"/>
        </w:rPr>
        <w:t xml:space="preserve">dırılan </w:t>
      </w:r>
      <w:r w:rsidR="00A2571A">
        <w:rPr>
          <w:sz w:val="24"/>
          <w:szCs w:val="24"/>
          <w:lang w:val="tr-TR"/>
        </w:rPr>
        <w:t>nüzûl</w:t>
      </w:r>
      <w:r w:rsidR="00B00D2D">
        <w:rPr>
          <w:sz w:val="24"/>
          <w:szCs w:val="24"/>
          <w:lang w:val="tr-TR"/>
        </w:rPr>
        <w:t xml:space="preserve"> listesine göre</w:t>
      </w:r>
      <w:r w:rsidRPr="00765AF0">
        <w:rPr>
          <w:sz w:val="24"/>
          <w:szCs w:val="24"/>
          <w:lang w:val="tr-TR"/>
        </w:rPr>
        <w:t xml:space="preserve"> s</w:t>
      </w:r>
      <w:r w:rsidR="00AE07A2">
        <w:rPr>
          <w:sz w:val="24"/>
          <w:szCs w:val="24"/>
          <w:lang w:val="tr-TR"/>
        </w:rPr>
        <w:t xml:space="preserve">ıradaki on altı </w:t>
      </w:r>
      <w:r w:rsidR="00A2571A">
        <w:rPr>
          <w:sz w:val="24"/>
          <w:szCs w:val="24"/>
          <w:lang w:val="tr-TR"/>
        </w:rPr>
        <w:t>sûre</w:t>
      </w:r>
      <w:r w:rsidR="00AE07A2">
        <w:rPr>
          <w:sz w:val="24"/>
          <w:szCs w:val="24"/>
          <w:lang w:val="tr-TR"/>
        </w:rPr>
        <w:t>,</w:t>
      </w:r>
      <w:r w:rsidRPr="00765AF0">
        <w:rPr>
          <w:sz w:val="24"/>
          <w:szCs w:val="24"/>
          <w:lang w:val="tr-TR"/>
        </w:rPr>
        <w:t xml:space="preserve"> </w:t>
      </w:r>
      <w:r w:rsidR="00B00D2D">
        <w:rPr>
          <w:sz w:val="24"/>
          <w:szCs w:val="24"/>
          <w:lang w:val="tr-TR"/>
        </w:rPr>
        <w:t>Mekke döneminin üçüncü safhasını</w:t>
      </w:r>
      <w:r w:rsidR="00AE07A2">
        <w:rPr>
          <w:sz w:val="24"/>
          <w:szCs w:val="24"/>
          <w:lang w:val="tr-TR"/>
        </w:rPr>
        <w:t xml:space="preserve"> kapsamaktadır</w:t>
      </w:r>
      <w:r w:rsidR="00B00D2D">
        <w:rPr>
          <w:sz w:val="24"/>
          <w:szCs w:val="24"/>
          <w:lang w:val="tr-TR"/>
        </w:rPr>
        <w:t>.</w:t>
      </w:r>
      <w:r w:rsidRPr="00765AF0">
        <w:rPr>
          <w:sz w:val="24"/>
          <w:szCs w:val="24"/>
          <w:lang w:val="tr-TR"/>
        </w:rPr>
        <w:t xml:space="preserve"> </w:t>
      </w:r>
      <w:r w:rsidR="00B00D2D">
        <w:rPr>
          <w:sz w:val="24"/>
          <w:szCs w:val="24"/>
          <w:lang w:val="tr-TR"/>
        </w:rPr>
        <w:t xml:space="preserve">Bu </w:t>
      </w:r>
      <w:r w:rsidR="00A2571A">
        <w:rPr>
          <w:sz w:val="24"/>
          <w:szCs w:val="24"/>
          <w:lang w:val="tr-TR"/>
        </w:rPr>
        <w:t>sûre</w:t>
      </w:r>
      <w:r w:rsidR="00B00D2D">
        <w:rPr>
          <w:sz w:val="24"/>
          <w:szCs w:val="24"/>
          <w:lang w:val="tr-TR"/>
        </w:rPr>
        <w:t xml:space="preserve">lerin </w:t>
      </w:r>
      <w:r w:rsidR="000946BC">
        <w:rPr>
          <w:sz w:val="24"/>
          <w:szCs w:val="24"/>
          <w:lang w:val="tr-TR"/>
        </w:rPr>
        <w:t>Sâd</w:t>
      </w:r>
      <w:r w:rsidRPr="00765AF0">
        <w:rPr>
          <w:sz w:val="24"/>
          <w:szCs w:val="24"/>
          <w:lang w:val="tr-TR"/>
        </w:rPr>
        <w:t xml:space="preserve">, </w:t>
      </w:r>
      <w:r w:rsidR="003D34A0">
        <w:rPr>
          <w:sz w:val="24"/>
          <w:szCs w:val="24"/>
          <w:lang w:val="tr-TR"/>
        </w:rPr>
        <w:t>A‘râf</w:t>
      </w:r>
      <w:r w:rsidR="00E3077E">
        <w:rPr>
          <w:sz w:val="24"/>
          <w:szCs w:val="24"/>
          <w:lang w:val="tr-TR"/>
        </w:rPr>
        <w:t>, Cin, Yâsîn, Furkan, Fâtır, Meryem, Tâhâ, Vâkıa, Şuarâ</w:t>
      </w:r>
      <w:r w:rsidR="00A924E1">
        <w:rPr>
          <w:sz w:val="24"/>
          <w:szCs w:val="24"/>
          <w:lang w:val="tr-TR"/>
        </w:rPr>
        <w:t>, Neml, Kasas, İsrâ</w:t>
      </w:r>
      <w:r w:rsidR="00B00D2D">
        <w:rPr>
          <w:sz w:val="24"/>
          <w:szCs w:val="24"/>
          <w:lang w:val="tr-TR"/>
        </w:rPr>
        <w:t xml:space="preserve">, </w:t>
      </w:r>
      <w:r w:rsidR="00E27032">
        <w:rPr>
          <w:sz w:val="24"/>
          <w:szCs w:val="24"/>
          <w:lang w:val="tr-TR"/>
        </w:rPr>
        <w:t>Yûnus</w:t>
      </w:r>
      <w:r w:rsidR="00B00D2D">
        <w:rPr>
          <w:sz w:val="24"/>
          <w:szCs w:val="24"/>
          <w:lang w:val="tr-TR"/>
        </w:rPr>
        <w:t xml:space="preserve">, </w:t>
      </w:r>
      <w:r w:rsidR="00E27032">
        <w:rPr>
          <w:sz w:val="24"/>
          <w:szCs w:val="24"/>
          <w:lang w:val="tr-TR"/>
        </w:rPr>
        <w:t>Hûd</w:t>
      </w:r>
      <w:r w:rsidR="00B00D2D">
        <w:rPr>
          <w:sz w:val="24"/>
          <w:szCs w:val="24"/>
          <w:lang w:val="tr-TR"/>
        </w:rPr>
        <w:t xml:space="preserve"> ve</w:t>
      </w:r>
      <w:r w:rsidRPr="00765AF0">
        <w:rPr>
          <w:sz w:val="24"/>
          <w:szCs w:val="24"/>
          <w:lang w:val="tr-TR"/>
        </w:rPr>
        <w:t xml:space="preserve"> </w:t>
      </w:r>
      <w:r w:rsidR="00E27032">
        <w:rPr>
          <w:sz w:val="24"/>
          <w:szCs w:val="24"/>
          <w:lang w:val="tr-TR"/>
        </w:rPr>
        <w:t>Yûsuf</w:t>
      </w:r>
      <w:r w:rsidR="00B00D2D">
        <w:rPr>
          <w:sz w:val="24"/>
          <w:szCs w:val="24"/>
          <w:lang w:val="tr-TR"/>
        </w:rPr>
        <w:t xml:space="preserve"> olduğu beyan edilmektedir</w:t>
      </w:r>
      <w:r w:rsidRPr="00765AF0">
        <w:rPr>
          <w:sz w:val="24"/>
          <w:szCs w:val="24"/>
          <w:lang w:val="tr-TR"/>
        </w:rPr>
        <w:t>.</w:t>
      </w:r>
      <w:r w:rsidR="00AE07A2">
        <w:rPr>
          <w:sz w:val="24"/>
          <w:szCs w:val="24"/>
          <w:lang w:val="tr-TR"/>
        </w:rPr>
        <w:t xml:space="preserve"> </w:t>
      </w:r>
      <w:r w:rsidRPr="00765AF0">
        <w:rPr>
          <w:sz w:val="24"/>
          <w:szCs w:val="24"/>
          <w:lang w:val="tr-TR"/>
        </w:rPr>
        <w:t xml:space="preserve">Hz. </w:t>
      </w:r>
      <w:r w:rsidR="00A2571A">
        <w:rPr>
          <w:sz w:val="24"/>
          <w:szCs w:val="24"/>
          <w:lang w:val="tr-TR"/>
        </w:rPr>
        <w:t>Resul</w:t>
      </w:r>
      <w:r w:rsidRPr="00765AF0">
        <w:rPr>
          <w:sz w:val="24"/>
          <w:szCs w:val="24"/>
          <w:lang w:val="tr-TR"/>
        </w:rPr>
        <w:t>’e</w:t>
      </w:r>
      <w:r w:rsidR="00B00D2D">
        <w:rPr>
          <w:sz w:val="24"/>
          <w:szCs w:val="24"/>
          <w:lang w:val="tr-TR"/>
        </w:rPr>
        <w:t xml:space="preserve"> hitap eden </w:t>
      </w:r>
      <w:r w:rsidR="00A2571A">
        <w:rPr>
          <w:sz w:val="24"/>
          <w:szCs w:val="24"/>
          <w:lang w:val="tr-TR"/>
        </w:rPr>
        <w:t>âyet</w:t>
      </w:r>
      <w:r w:rsidR="00B00D2D">
        <w:rPr>
          <w:sz w:val="24"/>
          <w:szCs w:val="24"/>
          <w:lang w:val="tr-TR"/>
        </w:rPr>
        <w:t xml:space="preserve">lerin, her bir </w:t>
      </w:r>
      <w:r w:rsidR="00A2571A">
        <w:rPr>
          <w:sz w:val="24"/>
          <w:szCs w:val="24"/>
          <w:lang w:val="tr-TR"/>
        </w:rPr>
        <w:t>sûre</w:t>
      </w:r>
      <w:r w:rsidRPr="00765AF0">
        <w:rPr>
          <w:sz w:val="24"/>
          <w:szCs w:val="24"/>
          <w:lang w:val="tr-TR"/>
        </w:rPr>
        <w:t xml:space="preserve">deki mevcudiyeti sebebiyle bu on altı </w:t>
      </w:r>
      <w:r w:rsidR="00A2571A">
        <w:rPr>
          <w:sz w:val="24"/>
          <w:szCs w:val="24"/>
          <w:lang w:val="tr-TR"/>
        </w:rPr>
        <w:t>sûre</w:t>
      </w:r>
      <w:r w:rsidR="00B00D2D">
        <w:rPr>
          <w:sz w:val="24"/>
          <w:szCs w:val="24"/>
          <w:lang w:val="tr-TR"/>
        </w:rPr>
        <w:t>nin hepsi değerlendirilmeye alınacaktır</w:t>
      </w:r>
      <w:r w:rsidRPr="00765AF0">
        <w:rPr>
          <w:sz w:val="24"/>
          <w:szCs w:val="24"/>
          <w:lang w:val="tr-TR"/>
        </w:rPr>
        <w:t>.</w:t>
      </w:r>
      <w:r w:rsidR="00B00D2D">
        <w:rPr>
          <w:sz w:val="24"/>
          <w:szCs w:val="24"/>
          <w:lang w:val="tr-TR"/>
        </w:rPr>
        <w:t xml:space="preserve"> </w:t>
      </w:r>
      <w:r w:rsidR="00A2571A">
        <w:rPr>
          <w:sz w:val="24"/>
          <w:szCs w:val="24"/>
          <w:lang w:val="tr-TR"/>
        </w:rPr>
        <w:t>Kur’ân</w:t>
      </w:r>
      <w:r w:rsidR="00B00D2D">
        <w:rPr>
          <w:sz w:val="24"/>
          <w:szCs w:val="24"/>
          <w:lang w:val="tr-TR"/>
        </w:rPr>
        <w:t xml:space="preserve">’da Hz. </w:t>
      </w:r>
      <w:r w:rsidR="00A2571A">
        <w:rPr>
          <w:sz w:val="24"/>
          <w:szCs w:val="24"/>
          <w:lang w:val="tr-TR"/>
        </w:rPr>
        <w:t>Resul</w:t>
      </w:r>
      <w:r w:rsidR="00B00D2D">
        <w:rPr>
          <w:sz w:val="24"/>
          <w:szCs w:val="24"/>
          <w:lang w:val="tr-TR"/>
        </w:rPr>
        <w:t xml:space="preserve">’ün </w:t>
      </w:r>
      <w:r w:rsidR="00A2571A">
        <w:rPr>
          <w:sz w:val="24"/>
          <w:szCs w:val="24"/>
          <w:lang w:val="tr-TR"/>
        </w:rPr>
        <w:t>sîret</w:t>
      </w:r>
      <w:r w:rsidR="00B00D2D">
        <w:rPr>
          <w:sz w:val="24"/>
          <w:szCs w:val="24"/>
          <w:lang w:val="tr-TR"/>
        </w:rPr>
        <w:t xml:space="preserve">inin araştırıldığı bu çalışmada, ilgili </w:t>
      </w:r>
      <w:r w:rsidR="00A2571A">
        <w:rPr>
          <w:sz w:val="24"/>
          <w:szCs w:val="24"/>
          <w:lang w:val="tr-TR"/>
        </w:rPr>
        <w:t>sûre</w:t>
      </w:r>
      <w:r w:rsidR="00B00D2D">
        <w:rPr>
          <w:sz w:val="24"/>
          <w:szCs w:val="24"/>
          <w:lang w:val="tr-TR"/>
        </w:rPr>
        <w:t xml:space="preserve">lerde konuya dair mühim ve oldukça yoğun değiniler </w:t>
      </w:r>
      <w:r w:rsidR="00F46DF8">
        <w:rPr>
          <w:sz w:val="24"/>
          <w:szCs w:val="24"/>
          <w:lang w:val="tr-TR"/>
        </w:rPr>
        <w:t>tespit</w:t>
      </w:r>
      <w:r w:rsidR="00B00D2D">
        <w:rPr>
          <w:sz w:val="24"/>
          <w:szCs w:val="24"/>
          <w:lang w:val="tr-TR"/>
        </w:rPr>
        <w:t xml:space="preserve"> edilmiştir.</w:t>
      </w:r>
    </w:p>
    <w:p w:rsidR="005A66FE" w:rsidRPr="00765AF0" w:rsidRDefault="00B00D2D" w:rsidP="001E42F0">
      <w:pPr>
        <w:pStyle w:val="blm2"/>
        <w:outlineLvl w:val="1"/>
      </w:pPr>
      <w:bookmarkStart w:id="173" w:name="_Toc7750414"/>
      <w:bookmarkStart w:id="174" w:name="_Toc17036511"/>
      <w:r>
        <w:t>3.1</w:t>
      </w:r>
      <w:r w:rsidR="000946BC">
        <w:t>. Sâ</w:t>
      </w:r>
      <w:r w:rsidR="005A66FE" w:rsidRPr="00765AF0">
        <w:t xml:space="preserve">d </w:t>
      </w:r>
      <w:r w:rsidR="00A2571A">
        <w:t>Sûre</w:t>
      </w:r>
      <w:r w:rsidR="005A66FE" w:rsidRPr="00765AF0">
        <w:t>si</w:t>
      </w:r>
      <w:bookmarkEnd w:id="173"/>
      <w:r>
        <w:t xml:space="preserve">’nde </w:t>
      </w:r>
      <w:r w:rsidRPr="00765AF0">
        <w:t xml:space="preserve">Hz. </w:t>
      </w:r>
      <w:r w:rsidR="00A2571A">
        <w:t>Nebî</w:t>
      </w:r>
      <w:r>
        <w:t xml:space="preserve">’nin </w:t>
      </w:r>
      <w:r w:rsidR="00A2571A">
        <w:t>Sîret</w:t>
      </w:r>
      <w:r>
        <w:t>ine Yapılan Atıflar</w:t>
      </w:r>
      <w:bookmarkEnd w:id="174"/>
    </w:p>
    <w:p w:rsidR="005A66FE" w:rsidRPr="00765AF0" w:rsidRDefault="006C4AA7" w:rsidP="001E42F0">
      <w:pPr>
        <w:pStyle w:val="blm3"/>
        <w:outlineLvl w:val="2"/>
        <w:rPr>
          <w:lang w:val="tr-TR"/>
        </w:rPr>
      </w:pPr>
      <w:bookmarkStart w:id="175" w:name="_Toc7750415"/>
      <w:r>
        <w:rPr>
          <w:lang w:val="tr-TR"/>
        </w:rPr>
        <w:t xml:space="preserve">Birinci Atıf: </w:t>
      </w:r>
      <w:r w:rsidR="005A66FE" w:rsidRPr="00765AF0">
        <w:rPr>
          <w:lang w:val="tr-TR"/>
        </w:rPr>
        <w:t>Hz. Muhammed İle Mekke</w:t>
      </w:r>
      <w:r w:rsidR="005A6DFA">
        <w:rPr>
          <w:lang w:val="tr-TR"/>
        </w:rPr>
        <w:t>li Müşrikler</w:t>
      </w:r>
      <w:r w:rsidR="005A66FE" w:rsidRPr="00765AF0">
        <w:rPr>
          <w:lang w:val="tr-TR"/>
        </w:rPr>
        <w:t xml:space="preserve"> Arasında Tartışma ( 1- 8. </w:t>
      </w:r>
      <w:r w:rsidR="00A2571A">
        <w:rPr>
          <w:lang w:val="tr-TR"/>
        </w:rPr>
        <w:t>Âyet</w:t>
      </w:r>
      <w:r w:rsidR="005A66FE" w:rsidRPr="00765AF0">
        <w:rPr>
          <w:lang w:val="tr-TR"/>
        </w:rPr>
        <w:t>ler )</w:t>
      </w:r>
      <w:bookmarkEnd w:id="175"/>
    </w:p>
    <w:p w:rsidR="005A66FE" w:rsidRPr="00765AF0" w:rsidRDefault="000946B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Sâ</w:t>
      </w:r>
      <w:r w:rsidR="006C4AA7">
        <w:rPr>
          <w:sz w:val="24"/>
          <w:szCs w:val="24"/>
          <w:lang w:val="tr-TR"/>
        </w:rPr>
        <w:t xml:space="preserve">d </w:t>
      </w:r>
      <w:r w:rsidR="00A2571A">
        <w:rPr>
          <w:sz w:val="24"/>
          <w:szCs w:val="24"/>
          <w:lang w:val="tr-TR"/>
        </w:rPr>
        <w:t>sûre</w:t>
      </w:r>
      <w:r w:rsidR="006C4AA7">
        <w:rPr>
          <w:sz w:val="24"/>
          <w:szCs w:val="24"/>
          <w:lang w:val="tr-TR"/>
        </w:rPr>
        <w:t xml:space="preserve">sinde Hz. </w:t>
      </w:r>
      <w:r w:rsidR="00A2571A">
        <w:rPr>
          <w:sz w:val="24"/>
          <w:szCs w:val="24"/>
          <w:lang w:val="tr-TR"/>
        </w:rPr>
        <w:t>Resul</w:t>
      </w:r>
      <w:r w:rsidR="006C4AA7">
        <w:rPr>
          <w:sz w:val="24"/>
          <w:szCs w:val="24"/>
          <w:lang w:val="tr-TR"/>
        </w:rPr>
        <w:t xml:space="preserve">’ün </w:t>
      </w:r>
      <w:r w:rsidR="00A2571A">
        <w:rPr>
          <w:sz w:val="24"/>
          <w:szCs w:val="24"/>
          <w:lang w:val="tr-TR"/>
        </w:rPr>
        <w:t>sîret</w:t>
      </w:r>
      <w:r w:rsidR="006C4AA7">
        <w:rPr>
          <w:sz w:val="24"/>
          <w:szCs w:val="24"/>
          <w:lang w:val="tr-TR"/>
        </w:rPr>
        <w:t>iyle ilgili oldukça yoğun temaslar mevcuttur. Bu bağlamda mukattaa harfinden sonra,</w:t>
      </w:r>
      <w:r w:rsidR="005A66FE" w:rsidRPr="00765AF0">
        <w:rPr>
          <w:sz w:val="24"/>
          <w:szCs w:val="24"/>
          <w:lang w:val="tr-TR"/>
        </w:rPr>
        <w:t xml:space="preserve"> öğüt veren </w:t>
      </w:r>
      <w:r w:rsidR="00A2571A">
        <w:rPr>
          <w:sz w:val="24"/>
          <w:szCs w:val="24"/>
          <w:lang w:val="tr-TR"/>
        </w:rPr>
        <w:t>Kur’ân</w:t>
      </w:r>
      <w:r w:rsidR="005A66FE" w:rsidRPr="00765AF0">
        <w:rPr>
          <w:sz w:val="24"/>
          <w:szCs w:val="24"/>
          <w:lang w:val="tr-TR"/>
        </w:rPr>
        <w:t xml:space="preserve">’a yemin ederek başlayan </w:t>
      </w:r>
      <w:r w:rsidR="00A2571A">
        <w:rPr>
          <w:sz w:val="24"/>
          <w:szCs w:val="24"/>
          <w:lang w:val="tr-TR"/>
        </w:rPr>
        <w:t>sûre</w:t>
      </w:r>
      <w:r w:rsidR="005D2C48">
        <w:rPr>
          <w:sz w:val="24"/>
          <w:szCs w:val="24"/>
          <w:lang w:val="tr-TR"/>
        </w:rPr>
        <w:t>, 8.</w:t>
      </w:r>
      <w:r w:rsidR="005A66FE" w:rsidRPr="00765AF0">
        <w:rPr>
          <w:sz w:val="24"/>
          <w:szCs w:val="24"/>
          <w:lang w:val="tr-TR"/>
        </w:rPr>
        <w:t xml:space="preserve"> </w:t>
      </w:r>
      <w:r w:rsidR="00A2571A">
        <w:rPr>
          <w:sz w:val="24"/>
          <w:szCs w:val="24"/>
          <w:lang w:val="tr-TR"/>
        </w:rPr>
        <w:t>âyet</w:t>
      </w:r>
      <w:r w:rsidR="006C4AA7">
        <w:rPr>
          <w:sz w:val="24"/>
          <w:szCs w:val="24"/>
          <w:lang w:val="tr-TR"/>
        </w:rPr>
        <w:t>ine kadar olan pasajla</w:t>
      </w:r>
      <w:r w:rsidR="005A66FE" w:rsidRPr="00765AF0">
        <w:rPr>
          <w:sz w:val="24"/>
          <w:szCs w:val="24"/>
          <w:lang w:val="tr-TR"/>
        </w:rPr>
        <w:t xml:space="preserve"> </w:t>
      </w:r>
      <w:r w:rsidR="006C4AA7">
        <w:rPr>
          <w:sz w:val="24"/>
          <w:szCs w:val="24"/>
          <w:lang w:val="tr-TR"/>
        </w:rPr>
        <w:t>bir tartışma sahnesi canlandırmaktadır</w:t>
      </w:r>
      <w:r w:rsidR="005A66FE" w:rsidRPr="00765AF0">
        <w:rPr>
          <w:sz w:val="24"/>
          <w:szCs w:val="24"/>
          <w:lang w:val="tr-TR"/>
        </w:rPr>
        <w:t>. Genel kanaate göre bu olayda karşı karşıya gelen taraflar</w:t>
      </w:r>
      <w:r w:rsidR="006C4AA7">
        <w:rPr>
          <w:sz w:val="24"/>
          <w:szCs w:val="24"/>
          <w:lang w:val="tr-TR"/>
        </w:rPr>
        <w:t>,</w:t>
      </w:r>
      <w:r w:rsidR="005A66FE" w:rsidRPr="00765AF0">
        <w:rPr>
          <w:sz w:val="24"/>
          <w:szCs w:val="24"/>
          <w:lang w:val="tr-TR"/>
        </w:rPr>
        <w:t xml:space="preserve"> Hz. Muhammed ve Kureyş </w:t>
      </w:r>
      <w:r w:rsidR="00F46DF8">
        <w:rPr>
          <w:sz w:val="24"/>
          <w:szCs w:val="24"/>
          <w:lang w:val="tr-TR"/>
        </w:rPr>
        <w:t>kâfir</w:t>
      </w:r>
      <w:r w:rsidR="005A66FE" w:rsidRPr="00765AF0">
        <w:rPr>
          <w:sz w:val="24"/>
          <w:szCs w:val="24"/>
          <w:lang w:val="tr-TR"/>
        </w:rPr>
        <w:t>leridir</w:t>
      </w:r>
      <w:r w:rsidR="005A66FE" w:rsidRPr="00765AF0">
        <w:rPr>
          <w:rStyle w:val="DipnotBavurusu"/>
          <w:sz w:val="24"/>
          <w:szCs w:val="24"/>
          <w:lang w:val="tr-TR"/>
        </w:rPr>
        <w:footnoteReference w:id="373"/>
      </w:r>
      <w:r w:rsidR="006C4AA7">
        <w:rPr>
          <w:sz w:val="24"/>
          <w:szCs w:val="24"/>
          <w:lang w:val="tr-TR"/>
        </w:rPr>
        <w:t>.</w:t>
      </w:r>
      <w:r w:rsidR="005A66FE" w:rsidRPr="00765AF0">
        <w:rPr>
          <w:sz w:val="24"/>
          <w:szCs w:val="24"/>
          <w:lang w:val="tr-TR"/>
        </w:rPr>
        <w:t xml:space="preserve"> Mekke ahalisi</w:t>
      </w:r>
      <w:r w:rsidR="004A009D">
        <w:rPr>
          <w:sz w:val="24"/>
          <w:szCs w:val="24"/>
          <w:lang w:val="tr-TR"/>
        </w:rPr>
        <w:t>,</w:t>
      </w:r>
      <w:r w:rsidR="005A66FE" w:rsidRPr="00765AF0">
        <w:rPr>
          <w:sz w:val="24"/>
          <w:szCs w:val="24"/>
          <w:lang w:val="tr-TR"/>
        </w:rPr>
        <w:t xml:space="preserve"> kendi aralarından tanıyıp bildikleri, kendileri gibi olan ve olağan dışı özelliği olmayan bir insanın uyarıcı olarak gönderilmesine şaşırdılar ve Hz. </w:t>
      </w:r>
      <w:r w:rsidR="00A2571A">
        <w:rPr>
          <w:sz w:val="24"/>
          <w:szCs w:val="24"/>
          <w:lang w:val="tr-TR"/>
        </w:rPr>
        <w:t>Nebî</w:t>
      </w:r>
      <w:r w:rsidR="005A66FE" w:rsidRPr="00765AF0">
        <w:rPr>
          <w:sz w:val="24"/>
          <w:szCs w:val="24"/>
          <w:lang w:val="tr-TR"/>
        </w:rPr>
        <w:t>’yi yalancı bir sihirbaz olmakla itham ettiler. Dahası</w:t>
      </w:r>
      <w:r w:rsidR="004A009D">
        <w:rPr>
          <w:sz w:val="24"/>
          <w:szCs w:val="24"/>
          <w:lang w:val="tr-TR"/>
        </w:rPr>
        <w:t>,</w:t>
      </w:r>
      <w:r w:rsidR="005A66FE" w:rsidRPr="00765AF0">
        <w:rPr>
          <w:sz w:val="24"/>
          <w:szCs w:val="24"/>
          <w:lang w:val="tr-TR"/>
        </w:rPr>
        <w:t xml:space="preserve"> </w:t>
      </w:r>
      <w:r w:rsidR="006C4AA7">
        <w:rPr>
          <w:sz w:val="24"/>
          <w:szCs w:val="24"/>
          <w:lang w:val="tr-TR"/>
        </w:rPr>
        <w:t xml:space="preserve">tüm </w:t>
      </w:r>
      <w:r w:rsidR="005A66FE" w:rsidRPr="00765AF0">
        <w:rPr>
          <w:sz w:val="24"/>
          <w:szCs w:val="24"/>
          <w:lang w:val="tr-TR"/>
        </w:rPr>
        <w:t>ilahları yok sayarak tek ilah</w:t>
      </w:r>
      <w:r w:rsidR="006C4AA7">
        <w:rPr>
          <w:sz w:val="24"/>
          <w:szCs w:val="24"/>
          <w:lang w:val="tr-TR"/>
        </w:rPr>
        <w:t>a, yani</w:t>
      </w:r>
      <w:r w:rsidR="005A66FE" w:rsidRPr="00765AF0">
        <w:rPr>
          <w:sz w:val="24"/>
          <w:szCs w:val="24"/>
          <w:lang w:val="tr-TR"/>
        </w:rPr>
        <w:t xml:space="preserve"> Allah’a çağırmasını tuhaf karşıladılar. İçlerinden kavmin ileri gelenleri, tanrılarına bağlı kalma </w:t>
      </w:r>
      <w:r w:rsidR="005A66FE" w:rsidRPr="00765AF0">
        <w:rPr>
          <w:sz w:val="24"/>
          <w:szCs w:val="24"/>
          <w:lang w:val="tr-TR"/>
        </w:rPr>
        <w:lastRenderedPageBreak/>
        <w:t>konusunda insanları uyardılar,</w:t>
      </w:r>
      <w:r w:rsidR="00AE07A2">
        <w:rPr>
          <w:sz w:val="24"/>
          <w:szCs w:val="24"/>
          <w:lang w:val="tr-TR"/>
        </w:rPr>
        <w:t xml:space="preserve"> “B</w:t>
      </w:r>
      <w:r w:rsidR="005A66FE" w:rsidRPr="00765AF0">
        <w:rPr>
          <w:sz w:val="24"/>
          <w:szCs w:val="24"/>
          <w:lang w:val="tr-TR"/>
        </w:rPr>
        <w:t>iz son dinde</w:t>
      </w:r>
      <w:r w:rsidR="005A66FE" w:rsidRPr="00765AF0">
        <w:rPr>
          <w:rStyle w:val="DipnotBavurusu"/>
          <w:sz w:val="24"/>
          <w:szCs w:val="24"/>
          <w:lang w:val="tr-TR"/>
        </w:rPr>
        <w:footnoteReference w:id="374"/>
      </w:r>
      <w:r w:rsidR="005A66FE" w:rsidRPr="00765AF0">
        <w:rPr>
          <w:sz w:val="24"/>
          <w:szCs w:val="24"/>
          <w:lang w:val="tr-TR"/>
        </w:rPr>
        <w:t xml:space="preserve"> böyle bir şey işitmedik, Muha</w:t>
      </w:r>
      <w:r w:rsidR="00AE07A2">
        <w:rPr>
          <w:sz w:val="24"/>
          <w:szCs w:val="24"/>
          <w:lang w:val="tr-TR"/>
        </w:rPr>
        <w:t>mmed’in söyledikleri uydurmadır.</w:t>
      </w:r>
      <w:r w:rsidR="005A66FE" w:rsidRPr="00765AF0">
        <w:rPr>
          <w:sz w:val="24"/>
          <w:szCs w:val="24"/>
          <w:lang w:val="tr-TR"/>
        </w:rPr>
        <w:t xml:space="preserve">” dediler ve </w:t>
      </w:r>
      <w:r w:rsidR="00A2571A">
        <w:rPr>
          <w:sz w:val="24"/>
          <w:szCs w:val="24"/>
          <w:lang w:val="tr-TR"/>
        </w:rPr>
        <w:t>Kur’ân</w:t>
      </w:r>
      <w:r w:rsidR="005A66FE" w:rsidRPr="00765AF0">
        <w:rPr>
          <w:sz w:val="24"/>
          <w:szCs w:val="24"/>
          <w:lang w:val="tr-TR"/>
        </w:rPr>
        <w:t xml:space="preserve">’ın Hz. </w:t>
      </w:r>
      <w:r w:rsidR="00A2571A">
        <w:rPr>
          <w:sz w:val="24"/>
          <w:szCs w:val="24"/>
          <w:lang w:val="tr-TR"/>
        </w:rPr>
        <w:t>Resul</w:t>
      </w:r>
      <w:r w:rsidR="005A66FE" w:rsidRPr="00765AF0">
        <w:rPr>
          <w:sz w:val="24"/>
          <w:szCs w:val="24"/>
          <w:lang w:val="tr-TR"/>
        </w:rPr>
        <w:t>’e indirilmiş olmasını kabul etmediklerini de söyleyerek dağılıp gittiler</w:t>
      </w:r>
      <w:r w:rsidR="005A66FE" w:rsidRPr="00765AF0">
        <w:rPr>
          <w:rStyle w:val="DipnotBavurusu"/>
          <w:sz w:val="24"/>
          <w:szCs w:val="24"/>
          <w:lang w:val="tr-TR"/>
        </w:rPr>
        <w:footnoteReference w:id="375"/>
      </w:r>
      <w:r w:rsidR="006C4AA7">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Söz konusu </w:t>
      </w:r>
      <w:r w:rsidR="00A2571A">
        <w:rPr>
          <w:sz w:val="24"/>
          <w:szCs w:val="24"/>
          <w:lang w:val="tr-TR"/>
        </w:rPr>
        <w:t>âyet</w:t>
      </w:r>
      <w:r w:rsidRPr="00765AF0">
        <w:rPr>
          <w:sz w:val="24"/>
          <w:szCs w:val="24"/>
          <w:lang w:val="tr-TR"/>
        </w:rPr>
        <w:t xml:space="preserve">lerin sebeb-i </w:t>
      </w:r>
      <w:r w:rsidR="00A2571A">
        <w:rPr>
          <w:sz w:val="24"/>
          <w:szCs w:val="24"/>
          <w:lang w:val="tr-TR"/>
        </w:rPr>
        <w:t>nüzûl</w:t>
      </w:r>
      <w:r w:rsidRPr="00765AF0">
        <w:rPr>
          <w:sz w:val="24"/>
          <w:szCs w:val="24"/>
          <w:lang w:val="tr-TR"/>
        </w:rPr>
        <w:t>ü ile ilgili aktarılan haber</w:t>
      </w:r>
      <w:r w:rsidR="004A009D">
        <w:rPr>
          <w:sz w:val="24"/>
          <w:szCs w:val="24"/>
          <w:lang w:val="tr-TR"/>
        </w:rPr>
        <w:t>,</w:t>
      </w:r>
      <w:r w:rsidRPr="00765AF0">
        <w:rPr>
          <w:sz w:val="24"/>
          <w:szCs w:val="24"/>
          <w:lang w:val="tr-TR"/>
        </w:rPr>
        <w:t xml:space="preserve"> bu tartışma sahnesini daha somut hale getirmektedir. İbn Abbas’a dayandırılan riv</w:t>
      </w:r>
      <w:r w:rsidR="00A2571A">
        <w:rPr>
          <w:sz w:val="24"/>
          <w:szCs w:val="24"/>
          <w:lang w:val="tr-TR"/>
        </w:rPr>
        <w:t>âyet</w:t>
      </w:r>
      <w:r w:rsidRPr="00765AF0">
        <w:rPr>
          <w:sz w:val="24"/>
          <w:szCs w:val="24"/>
          <w:lang w:val="tr-TR"/>
        </w:rPr>
        <w:t xml:space="preserve">e göre </w:t>
      </w:r>
      <w:r w:rsidR="00E155DA">
        <w:rPr>
          <w:sz w:val="24"/>
          <w:szCs w:val="24"/>
          <w:lang w:val="tr-TR"/>
        </w:rPr>
        <w:t>Ebû</w:t>
      </w:r>
      <w:r w:rsidRPr="00765AF0">
        <w:rPr>
          <w:sz w:val="24"/>
          <w:szCs w:val="24"/>
          <w:lang w:val="tr-TR"/>
        </w:rPr>
        <w:t xml:space="preserve"> Talib hastalanınca Kureyş </w:t>
      </w:r>
      <w:r w:rsidR="006C4AA7">
        <w:rPr>
          <w:sz w:val="24"/>
          <w:szCs w:val="24"/>
          <w:lang w:val="tr-TR"/>
        </w:rPr>
        <w:t>onu ziyarete gider</w:t>
      </w:r>
      <w:r w:rsidRPr="00765AF0">
        <w:rPr>
          <w:sz w:val="24"/>
          <w:szCs w:val="24"/>
          <w:lang w:val="tr-TR"/>
        </w:rPr>
        <w:t xml:space="preserve">. Bu </w:t>
      </w:r>
      <w:r w:rsidR="00BC745E">
        <w:rPr>
          <w:sz w:val="24"/>
          <w:szCs w:val="24"/>
          <w:lang w:val="tr-TR"/>
        </w:rPr>
        <w:t xml:space="preserve">esnada Hz. </w:t>
      </w:r>
      <w:r w:rsidR="00A2571A">
        <w:rPr>
          <w:sz w:val="24"/>
          <w:szCs w:val="24"/>
          <w:lang w:val="tr-TR"/>
        </w:rPr>
        <w:t>Nebî</w:t>
      </w:r>
      <w:r w:rsidR="00BC745E">
        <w:rPr>
          <w:sz w:val="24"/>
          <w:szCs w:val="24"/>
          <w:lang w:val="tr-TR"/>
        </w:rPr>
        <w:t>’de ziyarete gel</w:t>
      </w:r>
      <w:r w:rsidRPr="00765AF0">
        <w:rPr>
          <w:sz w:val="24"/>
          <w:szCs w:val="24"/>
          <w:lang w:val="tr-TR"/>
        </w:rPr>
        <w:t>i</w:t>
      </w:r>
      <w:r w:rsidR="00BC745E">
        <w:rPr>
          <w:sz w:val="24"/>
          <w:szCs w:val="24"/>
          <w:lang w:val="tr-TR"/>
        </w:rPr>
        <w:t>r</w:t>
      </w:r>
      <w:r w:rsidRPr="00765AF0">
        <w:rPr>
          <w:sz w:val="24"/>
          <w:szCs w:val="24"/>
          <w:lang w:val="tr-TR"/>
        </w:rPr>
        <w:t xml:space="preserve">. </w:t>
      </w:r>
      <w:r w:rsidR="00E155DA">
        <w:rPr>
          <w:sz w:val="24"/>
          <w:szCs w:val="24"/>
          <w:lang w:val="tr-TR"/>
        </w:rPr>
        <w:t>Ebû</w:t>
      </w:r>
      <w:r w:rsidRPr="00765AF0">
        <w:rPr>
          <w:sz w:val="24"/>
          <w:szCs w:val="24"/>
          <w:lang w:val="tr-TR"/>
        </w:rPr>
        <w:t xml:space="preserve"> Talib’in yanında tek kişilik oturacak yer vardı</w:t>
      </w:r>
      <w:r w:rsidR="00BC745E">
        <w:rPr>
          <w:sz w:val="24"/>
          <w:szCs w:val="24"/>
          <w:lang w:val="tr-TR"/>
        </w:rPr>
        <w:t xml:space="preserve">r. </w:t>
      </w:r>
      <w:r w:rsidR="00E155DA">
        <w:rPr>
          <w:sz w:val="24"/>
          <w:szCs w:val="24"/>
          <w:lang w:val="tr-TR"/>
        </w:rPr>
        <w:t>Ebû</w:t>
      </w:r>
      <w:r w:rsidR="00BC745E">
        <w:rPr>
          <w:sz w:val="24"/>
          <w:szCs w:val="24"/>
          <w:lang w:val="tr-TR"/>
        </w:rPr>
        <w:t xml:space="preserve"> Cehil, Hz. </w:t>
      </w:r>
      <w:r w:rsidR="00A2571A">
        <w:rPr>
          <w:sz w:val="24"/>
          <w:szCs w:val="24"/>
          <w:lang w:val="tr-TR"/>
        </w:rPr>
        <w:t>Nebî</w:t>
      </w:r>
      <w:r w:rsidR="00BC745E">
        <w:rPr>
          <w:sz w:val="24"/>
          <w:szCs w:val="24"/>
          <w:lang w:val="tr-TR"/>
        </w:rPr>
        <w:t>’nin oraya oturmasına engel olmaya çalış</w:t>
      </w:r>
      <w:r w:rsidRPr="00765AF0">
        <w:rPr>
          <w:sz w:val="24"/>
          <w:szCs w:val="24"/>
          <w:lang w:val="tr-TR"/>
        </w:rPr>
        <w:t>ı</w:t>
      </w:r>
      <w:r w:rsidR="00BC745E">
        <w:rPr>
          <w:sz w:val="24"/>
          <w:szCs w:val="24"/>
          <w:lang w:val="tr-TR"/>
        </w:rPr>
        <w:t>r</w:t>
      </w:r>
      <w:r w:rsidRPr="00765AF0">
        <w:rPr>
          <w:sz w:val="24"/>
          <w:szCs w:val="24"/>
          <w:lang w:val="tr-TR"/>
        </w:rPr>
        <w:t xml:space="preserve"> ve sonrasında hep birlikte, </w:t>
      </w:r>
      <w:r w:rsidR="00A2571A">
        <w:rPr>
          <w:sz w:val="24"/>
          <w:szCs w:val="24"/>
          <w:lang w:val="tr-TR"/>
        </w:rPr>
        <w:t>Resul</w:t>
      </w:r>
      <w:r w:rsidRPr="00765AF0">
        <w:rPr>
          <w:sz w:val="24"/>
          <w:szCs w:val="24"/>
          <w:lang w:val="tr-TR"/>
        </w:rPr>
        <w:t xml:space="preserve">ullah’ı </w:t>
      </w:r>
      <w:r w:rsidR="00E155DA">
        <w:rPr>
          <w:sz w:val="24"/>
          <w:szCs w:val="24"/>
          <w:lang w:val="tr-TR"/>
        </w:rPr>
        <w:t>Ebû</w:t>
      </w:r>
      <w:r w:rsidR="00BC745E">
        <w:rPr>
          <w:sz w:val="24"/>
          <w:szCs w:val="24"/>
          <w:lang w:val="tr-TR"/>
        </w:rPr>
        <w:t xml:space="preserve"> Talib’e şik</w:t>
      </w:r>
      <w:r w:rsidR="00A2571A">
        <w:rPr>
          <w:sz w:val="24"/>
          <w:szCs w:val="24"/>
          <w:lang w:val="tr-TR"/>
        </w:rPr>
        <w:t>âyet</w:t>
      </w:r>
      <w:r w:rsidR="00BC745E">
        <w:rPr>
          <w:sz w:val="24"/>
          <w:szCs w:val="24"/>
          <w:lang w:val="tr-TR"/>
        </w:rPr>
        <w:t xml:space="preserve"> etmeye başlar</w:t>
      </w:r>
      <w:r w:rsidRPr="00765AF0">
        <w:rPr>
          <w:sz w:val="24"/>
          <w:szCs w:val="24"/>
          <w:lang w:val="tr-TR"/>
        </w:rPr>
        <w:t xml:space="preserve">lar. </w:t>
      </w:r>
      <w:r w:rsidR="00E155DA">
        <w:rPr>
          <w:sz w:val="24"/>
          <w:szCs w:val="24"/>
          <w:lang w:val="tr-TR"/>
        </w:rPr>
        <w:t>Ebû</w:t>
      </w:r>
      <w:r w:rsidR="00AE07A2">
        <w:rPr>
          <w:sz w:val="24"/>
          <w:szCs w:val="24"/>
          <w:lang w:val="tr-TR"/>
        </w:rPr>
        <w:t xml:space="preserve"> Talib</w:t>
      </w:r>
      <w:r w:rsidR="00BC745E">
        <w:rPr>
          <w:sz w:val="24"/>
          <w:szCs w:val="24"/>
          <w:lang w:val="tr-TR"/>
        </w:rPr>
        <w:t xml:space="preserve">, Hz. </w:t>
      </w:r>
      <w:r w:rsidR="00A2571A">
        <w:rPr>
          <w:sz w:val="24"/>
          <w:szCs w:val="24"/>
          <w:lang w:val="tr-TR"/>
        </w:rPr>
        <w:t>Nebî</w:t>
      </w:r>
      <w:r w:rsidR="00BC745E">
        <w:rPr>
          <w:sz w:val="24"/>
          <w:szCs w:val="24"/>
          <w:lang w:val="tr-TR"/>
        </w:rPr>
        <w:t>’ye yönelerek</w:t>
      </w:r>
      <w:r w:rsidR="00AE07A2">
        <w:rPr>
          <w:sz w:val="24"/>
          <w:szCs w:val="24"/>
          <w:lang w:val="tr-TR"/>
        </w:rPr>
        <w:t xml:space="preserve"> “</w:t>
      </w:r>
      <w:r w:rsidRPr="00765AF0">
        <w:rPr>
          <w:sz w:val="24"/>
          <w:szCs w:val="24"/>
          <w:lang w:val="tr-TR"/>
        </w:rPr>
        <w:t>Ey kardeşimin</w:t>
      </w:r>
      <w:r w:rsidR="00AE07A2">
        <w:rPr>
          <w:sz w:val="24"/>
          <w:szCs w:val="24"/>
          <w:lang w:val="tr-TR"/>
        </w:rPr>
        <w:t xml:space="preserve"> oğlu! Kavm</w:t>
      </w:r>
      <w:r w:rsidR="00BC745E">
        <w:rPr>
          <w:sz w:val="24"/>
          <w:szCs w:val="24"/>
          <w:lang w:val="tr-TR"/>
        </w:rPr>
        <w:t xml:space="preserve">inden ne istiyorsun?” diye sorar. Hz. </w:t>
      </w:r>
      <w:r w:rsidR="00A2571A">
        <w:rPr>
          <w:sz w:val="24"/>
          <w:szCs w:val="24"/>
          <w:lang w:val="tr-TR"/>
        </w:rPr>
        <w:t>Nebî</w:t>
      </w:r>
      <w:r w:rsidR="00AE07A2">
        <w:rPr>
          <w:sz w:val="24"/>
          <w:szCs w:val="24"/>
          <w:lang w:val="tr-TR"/>
        </w:rPr>
        <w:t xml:space="preserve"> “</w:t>
      </w:r>
      <w:r w:rsidRPr="00765AF0">
        <w:rPr>
          <w:sz w:val="24"/>
          <w:szCs w:val="24"/>
          <w:lang w:val="tr-TR"/>
        </w:rPr>
        <w:t>Onlardan sadece tek kelime</w:t>
      </w:r>
      <w:r w:rsidR="00BC745E">
        <w:rPr>
          <w:sz w:val="24"/>
          <w:szCs w:val="24"/>
          <w:lang w:val="tr-TR"/>
        </w:rPr>
        <w:t>yi</w:t>
      </w:r>
      <w:r w:rsidRPr="00765AF0">
        <w:rPr>
          <w:sz w:val="24"/>
          <w:szCs w:val="24"/>
          <w:lang w:val="tr-TR"/>
        </w:rPr>
        <w:t xml:space="preserve"> </w:t>
      </w:r>
      <w:r w:rsidR="00BC745E">
        <w:rPr>
          <w:sz w:val="24"/>
          <w:szCs w:val="24"/>
          <w:lang w:val="tr-TR"/>
        </w:rPr>
        <w:t xml:space="preserve">kabul etmelerini </w:t>
      </w:r>
      <w:r w:rsidRPr="00765AF0">
        <w:rPr>
          <w:sz w:val="24"/>
          <w:szCs w:val="24"/>
          <w:lang w:val="tr-TR"/>
        </w:rPr>
        <w:t>istiyorum</w:t>
      </w:r>
      <w:r w:rsidR="00BC745E">
        <w:rPr>
          <w:sz w:val="24"/>
          <w:szCs w:val="24"/>
          <w:lang w:val="tr-TR"/>
        </w:rPr>
        <w:t>.” der. B</w:t>
      </w:r>
      <w:r w:rsidRPr="00765AF0">
        <w:rPr>
          <w:sz w:val="24"/>
          <w:szCs w:val="24"/>
          <w:lang w:val="tr-TR"/>
        </w:rPr>
        <w:t>u kelime sayesinde tüm Araplar</w:t>
      </w:r>
      <w:r w:rsidR="00BC745E">
        <w:rPr>
          <w:sz w:val="24"/>
          <w:szCs w:val="24"/>
          <w:lang w:val="tr-TR"/>
        </w:rPr>
        <w:t>ın onlara boyun eğeceğini</w:t>
      </w:r>
      <w:r w:rsidRPr="00765AF0">
        <w:rPr>
          <w:sz w:val="24"/>
          <w:szCs w:val="24"/>
          <w:lang w:val="tr-TR"/>
        </w:rPr>
        <w:t xml:space="preserve"> v</w:t>
      </w:r>
      <w:r w:rsidR="00057BC7">
        <w:rPr>
          <w:sz w:val="24"/>
          <w:szCs w:val="24"/>
          <w:lang w:val="tr-TR"/>
        </w:rPr>
        <w:t>e Acemler</w:t>
      </w:r>
      <w:r w:rsidR="00BC745E">
        <w:rPr>
          <w:sz w:val="24"/>
          <w:szCs w:val="24"/>
          <w:lang w:val="tr-TR"/>
        </w:rPr>
        <w:t xml:space="preserve">in cizye ödeyeceğini de sözlerine ekler. </w:t>
      </w:r>
      <w:r w:rsidR="00E155DA">
        <w:rPr>
          <w:sz w:val="24"/>
          <w:szCs w:val="24"/>
          <w:lang w:val="tr-TR"/>
        </w:rPr>
        <w:t>Ebû</w:t>
      </w:r>
      <w:r w:rsidR="00BC745E">
        <w:rPr>
          <w:sz w:val="24"/>
          <w:szCs w:val="24"/>
          <w:lang w:val="tr-TR"/>
        </w:rPr>
        <w:t xml:space="preserve"> Talib</w:t>
      </w:r>
      <w:r w:rsidR="00057BC7">
        <w:rPr>
          <w:sz w:val="24"/>
          <w:szCs w:val="24"/>
          <w:lang w:val="tr-TR"/>
        </w:rPr>
        <w:t xml:space="preserve"> “S</w:t>
      </w:r>
      <w:r w:rsidRPr="00765AF0">
        <w:rPr>
          <w:sz w:val="24"/>
          <w:szCs w:val="24"/>
          <w:lang w:val="tr-TR"/>
        </w:rPr>
        <w:t>ade</w:t>
      </w:r>
      <w:r w:rsidR="00057BC7">
        <w:rPr>
          <w:sz w:val="24"/>
          <w:szCs w:val="24"/>
          <w:lang w:val="tr-TR"/>
        </w:rPr>
        <w:t xml:space="preserve">ce tek </w:t>
      </w:r>
      <w:r w:rsidR="00BC745E">
        <w:rPr>
          <w:sz w:val="24"/>
          <w:szCs w:val="24"/>
          <w:lang w:val="tr-TR"/>
        </w:rPr>
        <w:t>kelime mi, peki nedir o?” diye sual eder</w:t>
      </w:r>
      <w:r w:rsidR="00057BC7">
        <w:rPr>
          <w:sz w:val="24"/>
          <w:szCs w:val="24"/>
          <w:lang w:val="tr-TR"/>
        </w:rPr>
        <w:t xml:space="preserve">. </w:t>
      </w:r>
      <w:r w:rsidR="00A2571A">
        <w:rPr>
          <w:sz w:val="24"/>
          <w:szCs w:val="24"/>
          <w:lang w:val="tr-TR"/>
        </w:rPr>
        <w:t>Resul</w:t>
      </w:r>
      <w:r w:rsidR="00057BC7">
        <w:rPr>
          <w:sz w:val="24"/>
          <w:szCs w:val="24"/>
          <w:lang w:val="tr-TR"/>
        </w:rPr>
        <w:t>ullah</w:t>
      </w:r>
      <w:r w:rsidR="00456C5D">
        <w:rPr>
          <w:sz w:val="24"/>
          <w:szCs w:val="24"/>
          <w:lang w:val="tr-TR"/>
        </w:rPr>
        <w:t>, bunun “Lâ ilâ</w:t>
      </w:r>
      <w:r w:rsidR="00BC745E">
        <w:rPr>
          <w:sz w:val="24"/>
          <w:szCs w:val="24"/>
          <w:lang w:val="tr-TR"/>
        </w:rPr>
        <w:t>he illallah.” olduğunu bildirir</w:t>
      </w:r>
      <w:r w:rsidR="00057BC7">
        <w:rPr>
          <w:sz w:val="24"/>
          <w:szCs w:val="24"/>
          <w:lang w:val="tr-TR"/>
        </w:rPr>
        <w:t>. Bunun üzerine Kureyş “</w:t>
      </w:r>
      <w:r w:rsidRPr="00765AF0">
        <w:rPr>
          <w:sz w:val="24"/>
          <w:szCs w:val="24"/>
          <w:lang w:val="tr-TR"/>
        </w:rPr>
        <w:t>Ne yani, il</w:t>
      </w:r>
      <w:r w:rsidR="00057BC7">
        <w:rPr>
          <w:sz w:val="24"/>
          <w:szCs w:val="24"/>
          <w:lang w:val="tr-TR"/>
        </w:rPr>
        <w:t>ahlarımızın yerine tek ilah mı</w:t>
      </w:r>
      <w:r w:rsidR="00BC745E">
        <w:rPr>
          <w:sz w:val="24"/>
          <w:szCs w:val="24"/>
          <w:lang w:val="tr-TR"/>
        </w:rPr>
        <w:t xml:space="preserve"> koyacağız.</w:t>
      </w:r>
      <w:r w:rsidRPr="00765AF0">
        <w:rPr>
          <w:sz w:val="24"/>
          <w:szCs w:val="24"/>
          <w:lang w:val="tr-TR"/>
        </w:rPr>
        <w:t>” diye küçümseyerek</w:t>
      </w:r>
      <w:r w:rsidR="00BC745E">
        <w:rPr>
          <w:sz w:val="24"/>
          <w:szCs w:val="24"/>
          <w:lang w:val="tr-TR"/>
        </w:rPr>
        <w:t>, o tek kelimeyi kabul etmez</w:t>
      </w:r>
      <w:r w:rsidR="000946BC">
        <w:rPr>
          <w:sz w:val="24"/>
          <w:szCs w:val="24"/>
          <w:lang w:val="tr-TR"/>
        </w:rPr>
        <w:t>ler. Bunu üzerine Sâ</w:t>
      </w:r>
      <w:r w:rsidRPr="00765AF0">
        <w:rPr>
          <w:sz w:val="24"/>
          <w:szCs w:val="24"/>
          <w:lang w:val="tr-TR"/>
        </w:rPr>
        <w:t xml:space="preserve">d </w:t>
      </w:r>
      <w:r w:rsidR="00A2571A">
        <w:rPr>
          <w:sz w:val="24"/>
          <w:szCs w:val="24"/>
          <w:lang w:val="tr-TR"/>
        </w:rPr>
        <w:t>sûre</w:t>
      </w:r>
      <w:r w:rsidR="001F731F">
        <w:rPr>
          <w:sz w:val="24"/>
          <w:szCs w:val="24"/>
          <w:lang w:val="tr-TR"/>
        </w:rPr>
        <w:t xml:space="preserve">sinin 1. </w:t>
      </w:r>
      <w:r w:rsidR="00A2571A">
        <w:rPr>
          <w:sz w:val="24"/>
          <w:szCs w:val="24"/>
          <w:lang w:val="tr-TR"/>
        </w:rPr>
        <w:t>âyet</w:t>
      </w:r>
      <w:r w:rsidR="001F731F">
        <w:rPr>
          <w:sz w:val="24"/>
          <w:szCs w:val="24"/>
          <w:lang w:val="tr-TR"/>
        </w:rPr>
        <w:t>inden 8.</w:t>
      </w:r>
      <w:r w:rsidRPr="00765AF0">
        <w:rPr>
          <w:sz w:val="24"/>
          <w:szCs w:val="24"/>
          <w:lang w:val="tr-TR"/>
        </w:rPr>
        <w:t xml:space="preserve"> </w:t>
      </w:r>
      <w:r w:rsidR="00A2571A">
        <w:rPr>
          <w:sz w:val="24"/>
          <w:szCs w:val="24"/>
          <w:lang w:val="tr-TR"/>
        </w:rPr>
        <w:t>âyet</w:t>
      </w:r>
      <w:r w:rsidRPr="00765AF0">
        <w:rPr>
          <w:sz w:val="24"/>
          <w:szCs w:val="24"/>
          <w:lang w:val="tr-TR"/>
        </w:rPr>
        <w:t>ine kadar olan bölüm nazil ol</w:t>
      </w:r>
      <w:r w:rsidR="00BC745E">
        <w:rPr>
          <w:sz w:val="24"/>
          <w:szCs w:val="24"/>
          <w:lang w:val="tr-TR"/>
        </w:rPr>
        <w:t>ur</w:t>
      </w:r>
      <w:r w:rsidRPr="00765AF0">
        <w:rPr>
          <w:rStyle w:val="DipnotBavurusu"/>
          <w:sz w:val="24"/>
          <w:szCs w:val="24"/>
          <w:lang w:val="tr-TR"/>
        </w:rPr>
        <w:footnoteReference w:id="376"/>
      </w:r>
      <w:r w:rsidR="00BC745E">
        <w:rPr>
          <w:sz w:val="24"/>
          <w:szCs w:val="24"/>
          <w:lang w:val="tr-TR"/>
        </w:rPr>
        <w:t>.</w:t>
      </w:r>
      <w:r w:rsidRPr="00765AF0">
        <w:rPr>
          <w:sz w:val="24"/>
          <w:szCs w:val="24"/>
          <w:lang w:val="tr-TR"/>
        </w:rPr>
        <w:t xml:space="preserve"> </w:t>
      </w:r>
      <w:r w:rsidR="00BC745E">
        <w:rPr>
          <w:sz w:val="24"/>
          <w:szCs w:val="24"/>
          <w:lang w:val="tr-TR"/>
        </w:rPr>
        <w:t xml:space="preserve">Bu </w:t>
      </w:r>
      <w:r w:rsidR="00A2571A">
        <w:rPr>
          <w:sz w:val="24"/>
          <w:szCs w:val="24"/>
          <w:lang w:val="tr-TR"/>
        </w:rPr>
        <w:t>âyet</w:t>
      </w:r>
      <w:r w:rsidR="00BC745E">
        <w:rPr>
          <w:sz w:val="24"/>
          <w:szCs w:val="24"/>
          <w:lang w:val="tr-TR"/>
        </w:rPr>
        <w:t>lerde o</w:t>
      </w:r>
      <w:r w:rsidRPr="00765AF0">
        <w:rPr>
          <w:sz w:val="24"/>
          <w:szCs w:val="24"/>
          <w:lang w:val="tr-TR"/>
        </w:rPr>
        <w:t>nların anlamsız bir büyüklenme içinde oldukları bildiril</w:t>
      </w:r>
      <w:r w:rsidR="00822758">
        <w:rPr>
          <w:sz w:val="24"/>
          <w:szCs w:val="24"/>
          <w:lang w:val="tr-TR"/>
        </w:rPr>
        <w:t>mekte</w:t>
      </w:r>
      <w:r w:rsidRPr="00765AF0">
        <w:rPr>
          <w:rStyle w:val="DipnotBavurusu"/>
          <w:sz w:val="24"/>
          <w:szCs w:val="24"/>
          <w:lang w:val="tr-TR"/>
        </w:rPr>
        <w:footnoteReference w:id="377"/>
      </w:r>
      <w:r w:rsidR="00822758">
        <w:rPr>
          <w:sz w:val="24"/>
          <w:szCs w:val="24"/>
          <w:lang w:val="tr-TR"/>
        </w:rPr>
        <w:t xml:space="preserve"> ve azap ile uyarılmaktadırlar</w:t>
      </w:r>
      <w:r w:rsidRPr="00765AF0">
        <w:rPr>
          <w:rStyle w:val="DipnotBavurusu"/>
          <w:sz w:val="24"/>
          <w:szCs w:val="24"/>
          <w:lang w:val="tr-TR"/>
        </w:rPr>
        <w:footnoteReference w:id="378"/>
      </w:r>
      <w:r w:rsidR="00822758">
        <w:rPr>
          <w:sz w:val="24"/>
          <w:szCs w:val="24"/>
          <w:lang w:val="tr-TR"/>
        </w:rPr>
        <w:t>.</w:t>
      </w:r>
      <w:r w:rsidRPr="00765AF0">
        <w:rPr>
          <w:sz w:val="24"/>
          <w:szCs w:val="24"/>
          <w:lang w:val="tr-TR"/>
        </w:rPr>
        <w:t xml:space="preserve"> Azap ile uyarılan müşriklerin</w:t>
      </w:r>
      <w:r w:rsidR="00E823CA">
        <w:rPr>
          <w:sz w:val="24"/>
          <w:szCs w:val="24"/>
          <w:lang w:val="tr-TR"/>
        </w:rPr>
        <w:t>,</w:t>
      </w:r>
      <w:r w:rsidRPr="00765AF0">
        <w:rPr>
          <w:sz w:val="24"/>
          <w:szCs w:val="24"/>
          <w:lang w:val="tr-TR"/>
        </w:rPr>
        <w:t xml:space="preserve"> alaycı bir tavırla</w:t>
      </w:r>
      <w:r w:rsidR="00E823CA">
        <w:rPr>
          <w:sz w:val="24"/>
          <w:szCs w:val="24"/>
          <w:lang w:val="tr-TR"/>
        </w:rPr>
        <w:t>,</w:t>
      </w:r>
      <w:r w:rsidRPr="00765AF0">
        <w:rPr>
          <w:sz w:val="24"/>
          <w:szCs w:val="24"/>
          <w:lang w:val="tr-TR"/>
        </w:rPr>
        <w:t xml:space="preserve"> aslında kendilerinden çok uzakta görerek</w:t>
      </w:r>
      <w:r w:rsidR="00E823CA">
        <w:rPr>
          <w:sz w:val="24"/>
          <w:szCs w:val="24"/>
          <w:lang w:val="tr-TR"/>
        </w:rPr>
        <w:t>,</w:t>
      </w:r>
      <w:r w:rsidR="00822758">
        <w:rPr>
          <w:sz w:val="24"/>
          <w:szCs w:val="24"/>
          <w:lang w:val="tr-TR"/>
        </w:rPr>
        <w:t xml:space="preserve"> azabı acele talep ettikleri</w:t>
      </w:r>
      <w:r w:rsidRPr="00765AF0">
        <w:rPr>
          <w:sz w:val="24"/>
          <w:szCs w:val="24"/>
          <w:lang w:val="tr-TR"/>
        </w:rPr>
        <w:t xml:space="preserve"> </w:t>
      </w:r>
      <w:r w:rsidR="00822758">
        <w:rPr>
          <w:sz w:val="24"/>
          <w:szCs w:val="24"/>
          <w:lang w:val="tr-TR"/>
        </w:rPr>
        <w:t>beyan edilmektedir</w:t>
      </w:r>
      <w:r w:rsidRPr="00765AF0">
        <w:rPr>
          <w:rStyle w:val="DipnotBavurusu"/>
          <w:sz w:val="24"/>
          <w:szCs w:val="24"/>
          <w:lang w:val="tr-TR"/>
        </w:rPr>
        <w:footnoteReference w:id="379"/>
      </w:r>
      <w:r w:rsidR="00822758">
        <w:rPr>
          <w:sz w:val="24"/>
          <w:szCs w:val="24"/>
          <w:lang w:val="tr-TR"/>
        </w:rPr>
        <w:t>.</w:t>
      </w:r>
    </w:p>
    <w:p w:rsidR="005A66FE" w:rsidRDefault="0082275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Bu hadisenin de</w:t>
      </w:r>
      <w:r w:rsidR="005A66FE" w:rsidRPr="00765AF0">
        <w:rPr>
          <w:sz w:val="24"/>
          <w:szCs w:val="24"/>
          <w:lang w:val="tr-TR"/>
        </w:rPr>
        <w:t xml:space="preserve"> resmettiğine göre, önceki </w:t>
      </w:r>
      <w:r w:rsidR="00A2571A">
        <w:rPr>
          <w:sz w:val="24"/>
          <w:szCs w:val="24"/>
          <w:lang w:val="tr-TR"/>
        </w:rPr>
        <w:t>sûre</w:t>
      </w:r>
      <w:r w:rsidR="005A66FE" w:rsidRPr="00765AF0">
        <w:rPr>
          <w:sz w:val="24"/>
          <w:szCs w:val="24"/>
          <w:lang w:val="tr-TR"/>
        </w:rPr>
        <w:t xml:space="preserve">lerde baskın olan nasihat üslubunun, yine tevhid, nübüvvet ve </w:t>
      </w:r>
      <w:r w:rsidR="00A2571A">
        <w:rPr>
          <w:sz w:val="24"/>
          <w:szCs w:val="24"/>
          <w:lang w:val="tr-TR"/>
        </w:rPr>
        <w:t>âhiret</w:t>
      </w:r>
      <w:r w:rsidR="005A66FE" w:rsidRPr="00765AF0">
        <w:rPr>
          <w:sz w:val="24"/>
          <w:szCs w:val="24"/>
          <w:lang w:val="tr-TR"/>
        </w:rPr>
        <w:t xml:space="preserve"> konuları çerçevesinde var olmakla birlikte, daha çok cedel üslubuna doğru evrildiğini, aynı şekilde kısa </w:t>
      </w:r>
      <w:r w:rsidR="00A2571A">
        <w:rPr>
          <w:sz w:val="24"/>
          <w:szCs w:val="24"/>
          <w:lang w:val="tr-TR"/>
        </w:rPr>
        <w:t>âyet</w:t>
      </w:r>
      <w:r w:rsidR="005A66FE" w:rsidRPr="00765AF0">
        <w:rPr>
          <w:sz w:val="24"/>
          <w:szCs w:val="24"/>
          <w:lang w:val="tr-TR"/>
        </w:rPr>
        <w:t>lerin yerini uz</w:t>
      </w:r>
      <w:r>
        <w:rPr>
          <w:sz w:val="24"/>
          <w:szCs w:val="24"/>
          <w:lang w:val="tr-TR"/>
        </w:rPr>
        <w:t>un cümlelere bıraktığını söylemek mümkündür</w:t>
      </w:r>
      <w:r w:rsidR="005A66FE" w:rsidRPr="00765AF0">
        <w:rPr>
          <w:sz w:val="24"/>
          <w:szCs w:val="24"/>
          <w:lang w:val="tr-TR"/>
        </w:rPr>
        <w:t xml:space="preserve">. Ayrıca bu </w:t>
      </w:r>
      <w:r w:rsidR="00A2571A">
        <w:rPr>
          <w:sz w:val="24"/>
          <w:szCs w:val="24"/>
          <w:lang w:val="tr-TR"/>
        </w:rPr>
        <w:t>sûre</w:t>
      </w:r>
      <w:r w:rsidR="005A66FE" w:rsidRPr="00765AF0">
        <w:rPr>
          <w:sz w:val="24"/>
          <w:szCs w:val="24"/>
          <w:lang w:val="tr-TR"/>
        </w:rPr>
        <w:t xml:space="preserve"> ile birlikte</w:t>
      </w:r>
      <w:r w:rsidR="00E823CA">
        <w:rPr>
          <w:sz w:val="24"/>
          <w:szCs w:val="24"/>
          <w:lang w:val="tr-TR"/>
        </w:rPr>
        <w:t>,</w:t>
      </w:r>
      <w:r w:rsidR="005A66FE" w:rsidRPr="00765AF0">
        <w:rPr>
          <w:sz w:val="24"/>
          <w:szCs w:val="24"/>
          <w:lang w:val="tr-TR"/>
        </w:rPr>
        <w:t xml:space="preserve"> putların kınanıp </w:t>
      </w:r>
      <w:r w:rsidR="005A66FE" w:rsidRPr="00765AF0">
        <w:rPr>
          <w:sz w:val="24"/>
          <w:szCs w:val="24"/>
          <w:lang w:val="tr-TR"/>
        </w:rPr>
        <w:lastRenderedPageBreak/>
        <w:t xml:space="preserve">müşriklerin mevcut dinlerinin hedef gösterildiği ve buna mukabil </w:t>
      </w:r>
      <w:r w:rsidR="00F46DF8">
        <w:rPr>
          <w:sz w:val="24"/>
          <w:szCs w:val="24"/>
          <w:lang w:val="tr-TR"/>
        </w:rPr>
        <w:t>inkâr</w:t>
      </w:r>
      <w:r w:rsidR="005A66FE" w:rsidRPr="00765AF0">
        <w:rPr>
          <w:sz w:val="24"/>
          <w:szCs w:val="24"/>
          <w:lang w:val="tr-TR"/>
        </w:rPr>
        <w:t>cıların düşmanlıklarının artıp tepkilerinin sertleştiği yeni bir dönemin başladığı söylenmektedir</w:t>
      </w:r>
      <w:r w:rsidR="005A66FE" w:rsidRPr="00765AF0">
        <w:rPr>
          <w:rStyle w:val="DipnotBavurusu"/>
          <w:sz w:val="24"/>
          <w:szCs w:val="24"/>
          <w:lang w:val="tr-TR"/>
        </w:rPr>
        <w:footnoteReference w:id="380"/>
      </w:r>
      <w:r>
        <w:rPr>
          <w:sz w:val="24"/>
          <w:szCs w:val="24"/>
          <w:lang w:val="tr-TR"/>
        </w:rPr>
        <w:t>.</w:t>
      </w:r>
    </w:p>
    <w:p w:rsidR="00345E6D" w:rsidRPr="00765AF0" w:rsidRDefault="000946B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Sâ</w:t>
      </w:r>
      <w:r w:rsidR="00345E6D">
        <w:rPr>
          <w:sz w:val="24"/>
          <w:szCs w:val="24"/>
          <w:lang w:val="tr-TR"/>
        </w:rPr>
        <w:t xml:space="preserve">d </w:t>
      </w:r>
      <w:r w:rsidR="00A2571A">
        <w:rPr>
          <w:sz w:val="24"/>
          <w:szCs w:val="24"/>
          <w:lang w:val="tr-TR"/>
        </w:rPr>
        <w:t>sûre</w:t>
      </w:r>
      <w:r w:rsidR="00345E6D">
        <w:rPr>
          <w:sz w:val="24"/>
          <w:szCs w:val="24"/>
          <w:lang w:val="tr-TR"/>
        </w:rPr>
        <w:t xml:space="preserve">sinin ilk </w:t>
      </w:r>
      <w:r w:rsidR="00A2571A">
        <w:rPr>
          <w:sz w:val="24"/>
          <w:szCs w:val="24"/>
          <w:lang w:val="tr-TR"/>
        </w:rPr>
        <w:t>âyet</w:t>
      </w:r>
      <w:r w:rsidR="00345E6D">
        <w:rPr>
          <w:sz w:val="24"/>
          <w:szCs w:val="24"/>
          <w:lang w:val="tr-TR"/>
        </w:rPr>
        <w:t xml:space="preserve">lerinde Hz. </w:t>
      </w:r>
      <w:r w:rsidR="00A2571A">
        <w:rPr>
          <w:sz w:val="24"/>
          <w:szCs w:val="24"/>
          <w:lang w:val="tr-TR"/>
        </w:rPr>
        <w:t>Nebî</w:t>
      </w:r>
      <w:r w:rsidR="00345E6D">
        <w:rPr>
          <w:sz w:val="24"/>
          <w:szCs w:val="24"/>
          <w:lang w:val="tr-TR"/>
        </w:rPr>
        <w:t xml:space="preserve">’nin davetine </w:t>
      </w:r>
      <w:r w:rsidR="00A2571A">
        <w:rPr>
          <w:sz w:val="24"/>
          <w:szCs w:val="24"/>
          <w:lang w:val="tr-TR"/>
        </w:rPr>
        <w:t>âhiret</w:t>
      </w:r>
      <w:r w:rsidR="00345E6D">
        <w:rPr>
          <w:sz w:val="24"/>
          <w:szCs w:val="24"/>
          <w:lang w:val="tr-TR"/>
        </w:rPr>
        <w:t xml:space="preserve"> vurgusuyla devam ettiği görülmektedir. </w:t>
      </w:r>
      <w:r w:rsidR="00A2571A">
        <w:rPr>
          <w:sz w:val="24"/>
          <w:szCs w:val="24"/>
          <w:lang w:val="tr-TR"/>
        </w:rPr>
        <w:t>Kur’ân</w:t>
      </w:r>
      <w:r w:rsidR="00345E6D">
        <w:rPr>
          <w:sz w:val="24"/>
          <w:szCs w:val="24"/>
          <w:lang w:val="tr-TR"/>
        </w:rPr>
        <w:t xml:space="preserve">’a göre Hz. </w:t>
      </w:r>
      <w:r w:rsidR="00A2571A">
        <w:rPr>
          <w:sz w:val="24"/>
          <w:szCs w:val="24"/>
          <w:lang w:val="tr-TR"/>
        </w:rPr>
        <w:t>Nebî</w:t>
      </w:r>
      <w:r w:rsidR="00345E6D">
        <w:rPr>
          <w:sz w:val="24"/>
          <w:szCs w:val="24"/>
          <w:lang w:val="tr-TR"/>
        </w:rPr>
        <w:t xml:space="preserve">’nin </w:t>
      </w:r>
      <w:r w:rsidR="00A2571A">
        <w:rPr>
          <w:sz w:val="24"/>
          <w:szCs w:val="24"/>
          <w:lang w:val="tr-TR"/>
        </w:rPr>
        <w:t>sîret</w:t>
      </w:r>
      <w:r w:rsidR="00345E6D">
        <w:rPr>
          <w:sz w:val="24"/>
          <w:szCs w:val="24"/>
          <w:lang w:val="tr-TR"/>
        </w:rPr>
        <w:t>inde davet görevi önemli bir yer tutmaktadır.</w:t>
      </w:r>
      <w:r w:rsidR="00050625">
        <w:rPr>
          <w:sz w:val="24"/>
          <w:szCs w:val="24"/>
          <w:lang w:val="tr-TR"/>
        </w:rPr>
        <w:t xml:space="preserve"> </w:t>
      </w:r>
      <w:r w:rsidR="00345E6D">
        <w:rPr>
          <w:sz w:val="24"/>
          <w:szCs w:val="24"/>
          <w:lang w:val="tr-TR"/>
        </w:rPr>
        <w:t xml:space="preserve">Müşriklerin </w:t>
      </w:r>
      <w:r w:rsidR="00F46DF8">
        <w:rPr>
          <w:sz w:val="24"/>
          <w:szCs w:val="24"/>
          <w:lang w:val="tr-TR"/>
        </w:rPr>
        <w:t>inkâr</w:t>
      </w:r>
      <w:r w:rsidR="00345E6D">
        <w:rPr>
          <w:sz w:val="24"/>
          <w:szCs w:val="24"/>
          <w:lang w:val="tr-TR"/>
        </w:rPr>
        <w:t>larına ve düşmanlıklarına</w:t>
      </w:r>
      <w:r w:rsidR="00050625">
        <w:rPr>
          <w:sz w:val="24"/>
          <w:szCs w:val="24"/>
          <w:lang w:val="tr-TR"/>
        </w:rPr>
        <w:t>, hatta iletişimi koparma girişimlerine</w:t>
      </w:r>
      <w:r w:rsidR="00345E6D">
        <w:rPr>
          <w:sz w:val="24"/>
          <w:szCs w:val="24"/>
          <w:lang w:val="tr-TR"/>
        </w:rPr>
        <w:t xml:space="preserve"> rağmen onlara hitap sürdürülmektedir.</w:t>
      </w:r>
      <w:r w:rsidR="00050625">
        <w:rPr>
          <w:sz w:val="24"/>
          <w:szCs w:val="24"/>
          <w:lang w:val="tr-TR"/>
        </w:rPr>
        <w:t xml:space="preserve"> </w:t>
      </w:r>
      <w:r w:rsidR="00A2571A">
        <w:rPr>
          <w:sz w:val="24"/>
          <w:szCs w:val="24"/>
          <w:lang w:val="tr-TR"/>
        </w:rPr>
        <w:t>Kur’ân</w:t>
      </w:r>
      <w:r w:rsidR="00050625">
        <w:rPr>
          <w:sz w:val="24"/>
          <w:szCs w:val="24"/>
          <w:lang w:val="tr-TR"/>
        </w:rPr>
        <w:t xml:space="preserve">’a göre Hz. </w:t>
      </w:r>
      <w:r w:rsidR="00A2571A">
        <w:rPr>
          <w:sz w:val="24"/>
          <w:szCs w:val="24"/>
          <w:lang w:val="tr-TR"/>
        </w:rPr>
        <w:t>Nebî</w:t>
      </w:r>
      <w:r w:rsidR="00050625">
        <w:rPr>
          <w:sz w:val="24"/>
          <w:szCs w:val="24"/>
          <w:lang w:val="tr-TR"/>
        </w:rPr>
        <w:t xml:space="preserve">’nin </w:t>
      </w:r>
      <w:r w:rsidR="00A2571A">
        <w:rPr>
          <w:sz w:val="24"/>
          <w:szCs w:val="24"/>
          <w:lang w:val="tr-TR"/>
        </w:rPr>
        <w:t>sîret</w:t>
      </w:r>
      <w:r w:rsidR="00050625">
        <w:rPr>
          <w:sz w:val="24"/>
          <w:szCs w:val="24"/>
          <w:lang w:val="tr-TR"/>
        </w:rPr>
        <w:t>inde daveti gerçekleştirmek için müşriklerle ilişkiyi kesmemek vardır.</w:t>
      </w:r>
      <w:r w:rsidR="00345E6D">
        <w:rPr>
          <w:sz w:val="24"/>
          <w:szCs w:val="24"/>
          <w:lang w:val="tr-TR"/>
        </w:rPr>
        <w:t xml:space="preserve">    </w:t>
      </w:r>
    </w:p>
    <w:p w:rsidR="005A66FE" w:rsidRPr="00765AF0" w:rsidRDefault="00822758" w:rsidP="001E42F0">
      <w:pPr>
        <w:pStyle w:val="blm3"/>
        <w:outlineLvl w:val="2"/>
        <w:rPr>
          <w:lang w:val="tr-TR"/>
        </w:rPr>
      </w:pPr>
      <w:bookmarkStart w:id="176" w:name="_Toc7750416"/>
      <w:r>
        <w:rPr>
          <w:lang w:val="tr-TR"/>
        </w:rPr>
        <w:t xml:space="preserve">İkinci Atıf: Hz. </w:t>
      </w:r>
      <w:r w:rsidR="00A2571A">
        <w:rPr>
          <w:lang w:val="tr-TR"/>
        </w:rPr>
        <w:t>Resul</w:t>
      </w:r>
      <w:r>
        <w:rPr>
          <w:lang w:val="tr-TR"/>
        </w:rPr>
        <w:t xml:space="preserve">’den, Önceki </w:t>
      </w:r>
      <w:r w:rsidR="00A2571A">
        <w:rPr>
          <w:lang w:val="tr-TR"/>
        </w:rPr>
        <w:t>Nebî</w:t>
      </w:r>
      <w:r>
        <w:rPr>
          <w:lang w:val="tr-TR"/>
        </w:rPr>
        <w:t>leri</w:t>
      </w:r>
      <w:r w:rsidR="005A66FE" w:rsidRPr="00765AF0">
        <w:rPr>
          <w:lang w:val="tr-TR"/>
        </w:rPr>
        <w:t xml:space="preserve"> Örnek Al</w:t>
      </w:r>
      <w:r>
        <w:rPr>
          <w:lang w:val="tr-TR"/>
        </w:rPr>
        <w:t>ması İstenmekte</w:t>
      </w:r>
      <w:r w:rsidR="005A66FE" w:rsidRPr="00765AF0">
        <w:rPr>
          <w:lang w:val="tr-TR"/>
        </w:rPr>
        <w:t xml:space="preserve"> (17, 41, 45 ve 48. </w:t>
      </w:r>
      <w:r w:rsidR="00A2571A">
        <w:rPr>
          <w:lang w:val="tr-TR"/>
        </w:rPr>
        <w:t>Âyet</w:t>
      </w:r>
      <w:r w:rsidR="005A66FE" w:rsidRPr="00765AF0">
        <w:rPr>
          <w:lang w:val="tr-TR"/>
        </w:rPr>
        <w:t>ler )</w:t>
      </w:r>
      <w:bookmarkEnd w:id="176"/>
    </w:p>
    <w:p w:rsidR="0059005F" w:rsidRDefault="000946B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Sâ</w:t>
      </w:r>
      <w:r w:rsidR="0059005F">
        <w:rPr>
          <w:sz w:val="24"/>
          <w:szCs w:val="24"/>
          <w:lang w:val="tr-TR"/>
        </w:rPr>
        <w:t xml:space="preserve">d </w:t>
      </w:r>
      <w:r w:rsidR="00A2571A">
        <w:rPr>
          <w:sz w:val="24"/>
          <w:szCs w:val="24"/>
          <w:lang w:val="tr-TR"/>
        </w:rPr>
        <w:t>sûre</w:t>
      </w:r>
      <w:r w:rsidR="0059005F">
        <w:rPr>
          <w:sz w:val="24"/>
          <w:szCs w:val="24"/>
          <w:lang w:val="tr-TR"/>
        </w:rPr>
        <w:t xml:space="preserve">sinin Hz. </w:t>
      </w:r>
      <w:r w:rsidR="00A2571A">
        <w:rPr>
          <w:sz w:val="24"/>
          <w:szCs w:val="24"/>
          <w:lang w:val="tr-TR"/>
        </w:rPr>
        <w:t>Nebî</w:t>
      </w:r>
      <w:r w:rsidR="0059005F">
        <w:rPr>
          <w:sz w:val="24"/>
          <w:szCs w:val="24"/>
          <w:lang w:val="tr-TR"/>
        </w:rPr>
        <w:t>’n</w:t>
      </w:r>
      <w:r w:rsidR="00984538">
        <w:rPr>
          <w:sz w:val="24"/>
          <w:szCs w:val="24"/>
          <w:lang w:val="tr-TR"/>
        </w:rPr>
        <w:t xml:space="preserve">in </w:t>
      </w:r>
      <w:r w:rsidR="00A2571A">
        <w:rPr>
          <w:sz w:val="24"/>
          <w:szCs w:val="24"/>
          <w:lang w:val="tr-TR"/>
        </w:rPr>
        <w:t>sîret</w:t>
      </w:r>
      <w:r w:rsidR="00984538">
        <w:rPr>
          <w:sz w:val="24"/>
          <w:szCs w:val="24"/>
          <w:lang w:val="tr-TR"/>
        </w:rPr>
        <w:t>iyle ilgili</w:t>
      </w:r>
      <w:r w:rsidR="0059005F">
        <w:rPr>
          <w:sz w:val="24"/>
          <w:szCs w:val="24"/>
          <w:lang w:val="tr-TR"/>
        </w:rPr>
        <w:t xml:space="preserve"> </w:t>
      </w:r>
      <w:r w:rsidR="00984538">
        <w:rPr>
          <w:sz w:val="24"/>
          <w:szCs w:val="24"/>
          <w:lang w:val="tr-TR"/>
        </w:rPr>
        <w:t xml:space="preserve">olan </w:t>
      </w:r>
      <w:r w:rsidR="0059005F">
        <w:rPr>
          <w:sz w:val="24"/>
          <w:szCs w:val="24"/>
          <w:lang w:val="tr-TR"/>
        </w:rPr>
        <w:t xml:space="preserve">bu </w:t>
      </w:r>
      <w:r w:rsidR="00A2571A">
        <w:rPr>
          <w:sz w:val="24"/>
          <w:szCs w:val="24"/>
          <w:lang w:val="tr-TR"/>
        </w:rPr>
        <w:t>âyet</w:t>
      </w:r>
      <w:r w:rsidR="0059005F">
        <w:rPr>
          <w:sz w:val="24"/>
          <w:szCs w:val="24"/>
          <w:lang w:val="tr-TR"/>
        </w:rPr>
        <w:t xml:space="preserve">lerinde </w:t>
      </w:r>
      <w:r w:rsidR="00984538">
        <w:rPr>
          <w:sz w:val="24"/>
          <w:szCs w:val="24"/>
          <w:lang w:val="tr-TR"/>
        </w:rPr>
        <w:t xml:space="preserve">ise </w:t>
      </w:r>
      <w:r w:rsidR="0059005F">
        <w:rPr>
          <w:sz w:val="24"/>
          <w:szCs w:val="24"/>
          <w:lang w:val="tr-TR"/>
        </w:rPr>
        <w:t xml:space="preserve">önceki </w:t>
      </w:r>
      <w:r w:rsidR="00A2571A">
        <w:rPr>
          <w:sz w:val="24"/>
          <w:szCs w:val="24"/>
          <w:lang w:val="tr-TR"/>
        </w:rPr>
        <w:t>nebî</w:t>
      </w:r>
      <w:r w:rsidR="0059005F">
        <w:rPr>
          <w:sz w:val="24"/>
          <w:szCs w:val="24"/>
          <w:lang w:val="tr-TR"/>
        </w:rPr>
        <w:t xml:space="preserve">lerin hayatlarından kesitler sunulmaktadır. Burada iki hedef öne çıkmaktadır. </w:t>
      </w:r>
      <w:r w:rsidR="00333FF5">
        <w:rPr>
          <w:sz w:val="24"/>
          <w:szCs w:val="24"/>
          <w:lang w:val="tr-TR"/>
        </w:rPr>
        <w:t xml:space="preserve">İlki, Hz. </w:t>
      </w:r>
      <w:r w:rsidR="00A2571A">
        <w:rPr>
          <w:sz w:val="24"/>
          <w:szCs w:val="24"/>
          <w:lang w:val="tr-TR"/>
        </w:rPr>
        <w:t>Nebî</w:t>
      </w:r>
      <w:r w:rsidR="00333FF5">
        <w:rPr>
          <w:sz w:val="24"/>
          <w:szCs w:val="24"/>
          <w:lang w:val="tr-TR"/>
        </w:rPr>
        <w:t xml:space="preserve">’nin o anki durumunun, kıssada bahsi geçen </w:t>
      </w:r>
      <w:r w:rsidR="00A2571A">
        <w:rPr>
          <w:sz w:val="24"/>
          <w:szCs w:val="24"/>
          <w:lang w:val="tr-TR"/>
        </w:rPr>
        <w:t>nebî</w:t>
      </w:r>
      <w:r w:rsidR="00333FF5">
        <w:rPr>
          <w:sz w:val="24"/>
          <w:szCs w:val="24"/>
          <w:lang w:val="tr-TR"/>
        </w:rPr>
        <w:t xml:space="preserve">nin durumuyla özdeş olduğunun bildirilmesidir. İkinci olarak, bu durumun sadece Hz. </w:t>
      </w:r>
      <w:r w:rsidR="00A2571A">
        <w:rPr>
          <w:sz w:val="24"/>
          <w:szCs w:val="24"/>
          <w:lang w:val="tr-TR"/>
        </w:rPr>
        <w:t>Nebî</w:t>
      </w:r>
      <w:r w:rsidR="00333FF5">
        <w:rPr>
          <w:sz w:val="24"/>
          <w:szCs w:val="24"/>
          <w:lang w:val="tr-TR"/>
        </w:rPr>
        <w:t xml:space="preserve">’nin başına gelmediği, önceki </w:t>
      </w:r>
      <w:r w:rsidR="00A2571A">
        <w:rPr>
          <w:sz w:val="24"/>
          <w:szCs w:val="24"/>
          <w:lang w:val="tr-TR"/>
        </w:rPr>
        <w:t>nebî</w:t>
      </w:r>
      <w:r w:rsidR="00333FF5">
        <w:rPr>
          <w:sz w:val="24"/>
          <w:szCs w:val="24"/>
          <w:lang w:val="tr-TR"/>
        </w:rPr>
        <w:t xml:space="preserve">lerinde benzer şeyler yaşadığının hatırlatılmasıdır.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Mesani olarak adlandırılan </w:t>
      </w:r>
      <w:r w:rsidR="00A2571A">
        <w:rPr>
          <w:sz w:val="24"/>
          <w:szCs w:val="24"/>
          <w:lang w:val="tr-TR"/>
        </w:rPr>
        <w:t>sûre</w:t>
      </w:r>
      <w:r w:rsidR="000946BC">
        <w:rPr>
          <w:sz w:val="24"/>
          <w:szCs w:val="24"/>
          <w:lang w:val="tr-TR"/>
        </w:rPr>
        <w:t>lerin, Sâ</w:t>
      </w:r>
      <w:r w:rsidRPr="00765AF0">
        <w:rPr>
          <w:sz w:val="24"/>
          <w:szCs w:val="24"/>
          <w:lang w:val="tr-TR"/>
        </w:rPr>
        <w:t xml:space="preserve">d </w:t>
      </w:r>
      <w:r w:rsidR="00A2571A">
        <w:rPr>
          <w:sz w:val="24"/>
          <w:szCs w:val="24"/>
          <w:lang w:val="tr-TR"/>
        </w:rPr>
        <w:t>sûre</w:t>
      </w:r>
      <w:r w:rsidRPr="00765AF0">
        <w:rPr>
          <w:sz w:val="24"/>
          <w:szCs w:val="24"/>
          <w:lang w:val="tr-TR"/>
        </w:rPr>
        <w:t>si ile başladığı bildirilmektedir</w:t>
      </w:r>
      <w:r w:rsidRPr="00765AF0">
        <w:rPr>
          <w:rStyle w:val="DipnotBavurusu"/>
          <w:sz w:val="24"/>
          <w:szCs w:val="24"/>
          <w:lang w:val="tr-TR"/>
        </w:rPr>
        <w:footnoteReference w:id="381"/>
      </w:r>
      <w:r w:rsidR="00F7515A">
        <w:rPr>
          <w:sz w:val="24"/>
          <w:szCs w:val="24"/>
          <w:lang w:val="tr-TR"/>
        </w:rPr>
        <w:t>.</w:t>
      </w:r>
      <w:r w:rsidRPr="00765AF0">
        <w:rPr>
          <w:sz w:val="24"/>
          <w:szCs w:val="24"/>
          <w:lang w:val="tr-TR"/>
        </w:rPr>
        <w:t xml:space="preserve"> Mesani olan </w:t>
      </w:r>
      <w:r w:rsidR="00A2571A">
        <w:rPr>
          <w:sz w:val="24"/>
          <w:szCs w:val="24"/>
          <w:lang w:val="tr-TR"/>
        </w:rPr>
        <w:t>sûre</w:t>
      </w:r>
      <w:r w:rsidRPr="00765AF0">
        <w:rPr>
          <w:sz w:val="24"/>
          <w:szCs w:val="24"/>
          <w:lang w:val="tr-TR"/>
        </w:rPr>
        <w:t>lerin genel özellikleri arasında</w:t>
      </w:r>
      <w:r w:rsidR="00E823CA">
        <w:rPr>
          <w:sz w:val="24"/>
          <w:szCs w:val="24"/>
          <w:lang w:val="tr-TR"/>
        </w:rPr>
        <w:t>,</w:t>
      </w:r>
      <w:r w:rsidR="003F637E">
        <w:rPr>
          <w:sz w:val="24"/>
          <w:szCs w:val="24"/>
          <w:lang w:val="tr-TR"/>
        </w:rPr>
        <w:t xml:space="preserve"> önceki </w:t>
      </w:r>
      <w:r w:rsidR="00A2571A">
        <w:rPr>
          <w:sz w:val="24"/>
          <w:szCs w:val="24"/>
          <w:lang w:val="tr-TR"/>
        </w:rPr>
        <w:t>nebî</w:t>
      </w:r>
      <w:r w:rsidR="003F637E">
        <w:rPr>
          <w:sz w:val="24"/>
          <w:szCs w:val="24"/>
          <w:lang w:val="tr-TR"/>
        </w:rPr>
        <w:t>lere ve onların toplumlarına dair</w:t>
      </w:r>
      <w:r w:rsidRPr="00765AF0">
        <w:rPr>
          <w:sz w:val="24"/>
          <w:szCs w:val="24"/>
          <w:lang w:val="tr-TR"/>
        </w:rPr>
        <w:t xml:space="preserve"> haberlerin yer alması ve bu kıssaların </w:t>
      </w:r>
      <w:r w:rsidR="003F637E">
        <w:rPr>
          <w:sz w:val="24"/>
          <w:szCs w:val="24"/>
          <w:lang w:val="tr-TR"/>
        </w:rPr>
        <w:t xml:space="preserve">sürekli </w:t>
      </w:r>
      <w:r w:rsidRPr="00765AF0">
        <w:rPr>
          <w:sz w:val="24"/>
          <w:szCs w:val="24"/>
          <w:lang w:val="tr-TR"/>
        </w:rPr>
        <w:t>tekrar ediliyor olması zikredilmektedir</w:t>
      </w:r>
      <w:r w:rsidRPr="00765AF0">
        <w:rPr>
          <w:rStyle w:val="DipnotBavurusu"/>
          <w:sz w:val="24"/>
          <w:szCs w:val="24"/>
          <w:lang w:val="tr-TR"/>
        </w:rPr>
        <w:footnoteReference w:id="382"/>
      </w:r>
      <w:r w:rsidR="003F637E">
        <w:rPr>
          <w:sz w:val="24"/>
          <w:szCs w:val="24"/>
          <w:lang w:val="tr-TR"/>
        </w:rPr>
        <w:t>.</w:t>
      </w:r>
      <w:r w:rsidRPr="00765AF0">
        <w:rPr>
          <w:sz w:val="24"/>
          <w:szCs w:val="24"/>
          <w:lang w:val="tr-TR"/>
        </w:rPr>
        <w:t xml:space="preserve"> Zira </w:t>
      </w:r>
      <w:r w:rsidR="00A2571A">
        <w:rPr>
          <w:sz w:val="24"/>
          <w:szCs w:val="24"/>
          <w:lang w:val="tr-TR"/>
        </w:rPr>
        <w:t>nüzûl</w:t>
      </w:r>
      <w:r w:rsidR="003F637E">
        <w:rPr>
          <w:sz w:val="24"/>
          <w:szCs w:val="24"/>
          <w:lang w:val="tr-TR"/>
        </w:rPr>
        <w:t xml:space="preserve"> sırasına göre indirilen </w:t>
      </w:r>
      <w:r w:rsidRPr="00765AF0">
        <w:rPr>
          <w:sz w:val="24"/>
          <w:szCs w:val="24"/>
          <w:lang w:val="tr-TR"/>
        </w:rPr>
        <w:t xml:space="preserve">önceki </w:t>
      </w:r>
      <w:r w:rsidR="00A2571A">
        <w:rPr>
          <w:sz w:val="24"/>
          <w:szCs w:val="24"/>
          <w:lang w:val="tr-TR"/>
        </w:rPr>
        <w:t>sûre</w:t>
      </w:r>
      <w:r w:rsidRPr="00765AF0">
        <w:rPr>
          <w:sz w:val="24"/>
          <w:szCs w:val="24"/>
          <w:lang w:val="tr-TR"/>
        </w:rPr>
        <w:t xml:space="preserve">lerde de yer yer tarihi vurguların yapılmasına </w:t>
      </w:r>
      <w:r w:rsidR="003F637E">
        <w:rPr>
          <w:sz w:val="24"/>
          <w:szCs w:val="24"/>
          <w:lang w:val="tr-TR"/>
        </w:rPr>
        <w:t xml:space="preserve">ve önceki </w:t>
      </w:r>
      <w:r w:rsidR="00A2571A">
        <w:rPr>
          <w:sz w:val="24"/>
          <w:szCs w:val="24"/>
          <w:lang w:val="tr-TR"/>
        </w:rPr>
        <w:t>nebî</w:t>
      </w:r>
      <w:r w:rsidR="003F637E">
        <w:rPr>
          <w:sz w:val="24"/>
          <w:szCs w:val="24"/>
          <w:lang w:val="tr-TR"/>
        </w:rPr>
        <w:t xml:space="preserve">lerin kıssalarına yer verilmesine rağmen, bu </w:t>
      </w:r>
      <w:r w:rsidR="00A2571A">
        <w:rPr>
          <w:sz w:val="24"/>
          <w:szCs w:val="24"/>
          <w:lang w:val="tr-TR"/>
        </w:rPr>
        <w:t>sûre</w:t>
      </w:r>
      <w:r w:rsidR="003F637E">
        <w:rPr>
          <w:sz w:val="24"/>
          <w:szCs w:val="24"/>
          <w:lang w:val="tr-TR"/>
        </w:rPr>
        <w:t>yle birlikte</w:t>
      </w:r>
      <w:r w:rsidRPr="00765AF0">
        <w:rPr>
          <w:sz w:val="24"/>
          <w:szCs w:val="24"/>
          <w:lang w:val="tr-TR"/>
        </w:rPr>
        <w:t xml:space="preserve"> bariz bir artışın olduğu görülmektedir.</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 xml:space="preserve">ullah’ın, İslam’a davet ederken yaşadığı </w:t>
      </w:r>
      <w:r w:rsidR="003F637E">
        <w:rPr>
          <w:sz w:val="24"/>
          <w:szCs w:val="24"/>
          <w:lang w:val="tr-TR"/>
        </w:rPr>
        <w:t>zorluklar ve kendi memleketinde</w:t>
      </w:r>
      <w:r w:rsidR="005A66FE" w:rsidRPr="00765AF0">
        <w:rPr>
          <w:sz w:val="24"/>
          <w:szCs w:val="24"/>
          <w:lang w:val="tr-TR"/>
        </w:rPr>
        <w:t xml:space="preserve"> inanmayan hemşehrilerinden gördüğü </w:t>
      </w:r>
      <w:r w:rsidR="003F637E">
        <w:rPr>
          <w:sz w:val="24"/>
          <w:szCs w:val="24"/>
          <w:lang w:val="tr-TR"/>
        </w:rPr>
        <w:t xml:space="preserve">kötü </w:t>
      </w:r>
      <w:r w:rsidR="005A66FE" w:rsidRPr="00765AF0">
        <w:rPr>
          <w:sz w:val="24"/>
          <w:szCs w:val="24"/>
          <w:lang w:val="tr-TR"/>
        </w:rPr>
        <w:t>muamele karşısında aslında yalnız olmadığı, benzer süreçler</w:t>
      </w:r>
      <w:r w:rsidR="003F637E">
        <w:rPr>
          <w:sz w:val="24"/>
          <w:szCs w:val="24"/>
          <w:lang w:val="tr-TR"/>
        </w:rPr>
        <w:t xml:space="preserve">den önceki elçilerin de geçtiği, </w:t>
      </w:r>
      <w:r w:rsidR="005A66FE" w:rsidRPr="00765AF0">
        <w:rPr>
          <w:sz w:val="24"/>
          <w:szCs w:val="24"/>
          <w:lang w:val="tr-TR"/>
        </w:rPr>
        <w:t>her birinin ayrı ayrı imtihanlar yaşadığı bildirilmekte</w:t>
      </w:r>
      <w:r w:rsidR="003F637E">
        <w:rPr>
          <w:sz w:val="24"/>
          <w:szCs w:val="24"/>
          <w:lang w:val="tr-TR"/>
        </w:rPr>
        <w:t>dir. Bu yüzden</w:t>
      </w:r>
      <w:r w:rsidR="005A66FE" w:rsidRPr="00765AF0">
        <w:rPr>
          <w:sz w:val="24"/>
          <w:szCs w:val="24"/>
          <w:lang w:val="tr-TR"/>
        </w:rPr>
        <w:t xml:space="preserve"> Hz. </w:t>
      </w:r>
      <w:r>
        <w:rPr>
          <w:sz w:val="24"/>
          <w:szCs w:val="24"/>
          <w:lang w:val="tr-TR"/>
        </w:rPr>
        <w:t>Nebî</w:t>
      </w:r>
      <w:r w:rsidR="005A66FE" w:rsidRPr="00765AF0">
        <w:rPr>
          <w:sz w:val="24"/>
          <w:szCs w:val="24"/>
          <w:lang w:val="tr-TR"/>
        </w:rPr>
        <w:t>’den onları hatırlaması ve örnek alması, onların imtihanlarından kendine ders çıkararak özellikle sabretmeyi öğrenmesi ve bu örneklikleri hatırlatması istenmektedir</w:t>
      </w:r>
      <w:r w:rsidR="005A66FE" w:rsidRPr="00765AF0">
        <w:rPr>
          <w:rStyle w:val="DipnotBavurusu"/>
          <w:sz w:val="24"/>
          <w:szCs w:val="24"/>
          <w:lang w:val="tr-TR"/>
        </w:rPr>
        <w:footnoteReference w:id="383"/>
      </w:r>
      <w:r w:rsidR="003F637E">
        <w:rPr>
          <w:sz w:val="24"/>
          <w:szCs w:val="24"/>
          <w:lang w:val="tr-TR"/>
        </w:rPr>
        <w:t xml:space="preserve">. Böylece </w:t>
      </w:r>
      <w:r>
        <w:rPr>
          <w:sz w:val="24"/>
          <w:szCs w:val="24"/>
          <w:lang w:val="tr-TR"/>
        </w:rPr>
        <w:t>Kur’ân</w:t>
      </w:r>
      <w:r w:rsidR="003F637E">
        <w:rPr>
          <w:sz w:val="24"/>
          <w:szCs w:val="24"/>
          <w:lang w:val="tr-TR"/>
        </w:rPr>
        <w:t xml:space="preserve">’da Hz. </w:t>
      </w:r>
      <w:r>
        <w:rPr>
          <w:sz w:val="24"/>
          <w:szCs w:val="24"/>
          <w:lang w:val="tr-TR"/>
        </w:rPr>
        <w:t>Nebî</w:t>
      </w:r>
      <w:r w:rsidR="003F637E">
        <w:rPr>
          <w:sz w:val="24"/>
          <w:szCs w:val="24"/>
          <w:lang w:val="tr-TR"/>
        </w:rPr>
        <w:t xml:space="preserve">’nin </w:t>
      </w:r>
      <w:r>
        <w:rPr>
          <w:sz w:val="24"/>
          <w:szCs w:val="24"/>
          <w:lang w:val="tr-TR"/>
        </w:rPr>
        <w:t>sîret</w:t>
      </w:r>
      <w:r w:rsidR="003F637E">
        <w:rPr>
          <w:sz w:val="24"/>
          <w:szCs w:val="24"/>
          <w:lang w:val="tr-TR"/>
        </w:rPr>
        <w:t xml:space="preserve">i kapsamında önceki </w:t>
      </w:r>
      <w:r>
        <w:rPr>
          <w:sz w:val="24"/>
          <w:szCs w:val="24"/>
          <w:lang w:val="tr-TR"/>
        </w:rPr>
        <w:t>nebî</w:t>
      </w:r>
      <w:r w:rsidR="003F637E">
        <w:rPr>
          <w:sz w:val="24"/>
          <w:szCs w:val="24"/>
          <w:lang w:val="tr-TR"/>
        </w:rPr>
        <w:t xml:space="preserve">lerin hayatlarının örnek alınması </w:t>
      </w:r>
      <w:r w:rsidR="00F4099B">
        <w:rPr>
          <w:sz w:val="24"/>
          <w:szCs w:val="24"/>
          <w:lang w:val="tr-TR"/>
        </w:rPr>
        <w:t xml:space="preserve">önem arzetmektedir. </w:t>
      </w:r>
    </w:p>
    <w:p w:rsidR="005A66FE" w:rsidRPr="00765AF0" w:rsidRDefault="00F4099B"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İlgili </w:t>
      </w:r>
      <w:r w:rsidR="00A2571A">
        <w:rPr>
          <w:sz w:val="24"/>
          <w:szCs w:val="24"/>
          <w:lang w:val="tr-TR"/>
        </w:rPr>
        <w:t>âyet</w:t>
      </w:r>
      <w:r>
        <w:rPr>
          <w:sz w:val="24"/>
          <w:szCs w:val="24"/>
          <w:lang w:val="tr-TR"/>
        </w:rPr>
        <w:t xml:space="preserve">te </w:t>
      </w:r>
      <w:r w:rsidR="00057BC7">
        <w:rPr>
          <w:i/>
          <w:sz w:val="24"/>
          <w:szCs w:val="24"/>
          <w:lang w:val="tr-TR"/>
        </w:rPr>
        <w:t>“(Ey Muhammed!</w:t>
      </w:r>
      <w:r w:rsidR="005A66FE" w:rsidRPr="00765AF0">
        <w:rPr>
          <w:i/>
          <w:sz w:val="24"/>
          <w:szCs w:val="24"/>
          <w:lang w:val="tr-TR"/>
        </w:rPr>
        <w:t xml:space="preserve">) Onların söylediklerine sabret ve kulumuz </w:t>
      </w:r>
      <w:r w:rsidR="00E27032">
        <w:rPr>
          <w:i/>
          <w:sz w:val="24"/>
          <w:szCs w:val="24"/>
          <w:lang w:val="tr-TR"/>
        </w:rPr>
        <w:t>Dâvûd</w:t>
      </w:r>
      <w:r w:rsidR="005A66FE" w:rsidRPr="00765AF0">
        <w:rPr>
          <w:i/>
          <w:sz w:val="24"/>
          <w:szCs w:val="24"/>
          <w:lang w:val="tr-TR"/>
        </w:rPr>
        <w:t>’u hatırla</w:t>
      </w:r>
      <w:r w:rsidR="005A66FE" w:rsidRPr="00765AF0">
        <w:rPr>
          <w:rStyle w:val="DipnotBavurusu"/>
          <w:i/>
          <w:sz w:val="24"/>
          <w:szCs w:val="24"/>
          <w:lang w:val="tr-TR"/>
        </w:rPr>
        <w:footnoteReference w:id="384"/>
      </w:r>
      <w:r>
        <w:rPr>
          <w:i/>
          <w:sz w:val="24"/>
          <w:szCs w:val="24"/>
          <w:lang w:val="tr-TR"/>
        </w:rPr>
        <w:t>…”</w:t>
      </w:r>
      <w:r w:rsidR="005A66FE" w:rsidRPr="00765AF0">
        <w:rPr>
          <w:sz w:val="24"/>
          <w:szCs w:val="24"/>
          <w:lang w:val="tr-TR"/>
        </w:rPr>
        <w:t xml:space="preserve"> </w:t>
      </w:r>
      <w:r>
        <w:rPr>
          <w:sz w:val="24"/>
          <w:szCs w:val="24"/>
          <w:lang w:val="tr-TR"/>
        </w:rPr>
        <w:t xml:space="preserve">denilmektedir. </w:t>
      </w:r>
      <w:r w:rsidR="00A2571A">
        <w:rPr>
          <w:sz w:val="24"/>
          <w:szCs w:val="24"/>
          <w:lang w:val="tr-TR"/>
        </w:rPr>
        <w:t>Resul</w:t>
      </w:r>
      <w:r w:rsidR="005A66FE" w:rsidRPr="00765AF0">
        <w:rPr>
          <w:sz w:val="24"/>
          <w:szCs w:val="24"/>
          <w:lang w:val="tr-TR"/>
        </w:rPr>
        <w:t>ullah’a hitap eden</w:t>
      </w:r>
      <w:r w:rsidR="005A66FE" w:rsidRPr="00765AF0">
        <w:rPr>
          <w:rStyle w:val="DipnotBavurusu"/>
          <w:sz w:val="24"/>
          <w:szCs w:val="24"/>
          <w:lang w:val="tr-TR"/>
        </w:rPr>
        <w:footnoteReference w:id="385"/>
      </w:r>
      <w:r w:rsidR="005A66FE" w:rsidRPr="00765AF0">
        <w:rPr>
          <w:sz w:val="24"/>
          <w:szCs w:val="24"/>
          <w:lang w:val="tr-TR"/>
        </w:rPr>
        <w:t xml:space="preserve"> bu </w:t>
      </w:r>
      <w:r w:rsidR="00A2571A">
        <w:rPr>
          <w:sz w:val="24"/>
          <w:szCs w:val="24"/>
          <w:lang w:val="tr-TR"/>
        </w:rPr>
        <w:t>âyet</w:t>
      </w:r>
      <w:r w:rsidR="005A66FE" w:rsidRPr="00765AF0">
        <w:rPr>
          <w:sz w:val="24"/>
          <w:szCs w:val="24"/>
          <w:lang w:val="tr-TR"/>
        </w:rPr>
        <w:t xml:space="preserve">te, </w:t>
      </w:r>
      <w:r w:rsidR="00A2571A">
        <w:rPr>
          <w:sz w:val="24"/>
          <w:szCs w:val="24"/>
          <w:lang w:val="tr-TR"/>
        </w:rPr>
        <w:t>nüzûl</w:t>
      </w:r>
      <w:r w:rsidR="005A66FE" w:rsidRPr="00765AF0">
        <w:rPr>
          <w:sz w:val="24"/>
          <w:szCs w:val="24"/>
          <w:lang w:val="tr-TR"/>
        </w:rPr>
        <w:t xml:space="preserve"> süreci içinde ilk kez Hz. </w:t>
      </w:r>
      <w:r w:rsidR="00E27032">
        <w:rPr>
          <w:sz w:val="24"/>
          <w:szCs w:val="24"/>
          <w:lang w:val="tr-TR"/>
        </w:rPr>
        <w:t>Dâvûd</w:t>
      </w:r>
      <w:r w:rsidR="005A66FE" w:rsidRPr="00765AF0">
        <w:rPr>
          <w:sz w:val="24"/>
          <w:szCs w:val="24"/>
          <w:lang w:val="tr-TR"/>
        </w:rPr>
        <w:t>’dan söz edilmekte</w:t>
      </w:r>
      <w:r>
        <w:rPr>
          <w:sz w:val="24"/>
          <w:szCs w:val="24"/>
          <w:lang w:val="tr-TR"/>
        </w:rPr>
        <w:t>dir. Bu kıssa</w:t>
      </w:r>
      <w:r w:rsidR="005A66FE" w:rsidRPr="00765AF0">
        <w:rPr>
          <w:sz w:val="24"/>
          <w:szCs w:val="24"/>
          <w:lang w:val="tr-TR"/>
        </w:rPr>
        <w:t xml:space="preserve"> üzerinden teselli verilerek Hz. </w:t>
      </w:r>
      <w:r w:rsidR="00A2571A">
        <w:rPr>
          <w:sz w:val="24"/>
          <w:szCs w:val="24"/>
          <w:lang w:val="tr-TR"/>
        </w:rPr>
        <w:t>Nebî</w:t>
      </w:r>
      <w:r w:rsidR="005A66FE" w:rsidRPr="00765AF0">
        <w:rPr>
          <w:sz w:val="24"/>
          <w:szCs w:val="24"/>
          <w:lang w:val="tr-TR"/>
        </w:rPr>
        <w:t>’den sabretmesi istenmekte ve böylece sebat etmesi emredilmektedir. H</w:t>
      </w:r>
      <w:r w:rsidR="00984538">
        <w:rPr>
          <w:sz w:val="24"/>
          <w:szCs w:val="24"/>
          <w:lang w:val="tr-TR"/>
        </w:rPr>
        <w:t xml:space="preserve">z. </w:t>
      </w:r>
      <w:r w:rsidR="00E27032">
        <w:rPr>
          <w:sz w:val="24"/>
          <w:szCs w:val="24"/>
          <w:lang w:val="tr-TR"/>
        </w:rPr>
        <w:t>Dâvûd</w:t>
      </w:r>
      <w:r w:rsidR="00984538">
        <w:rPr>
          <w:sz w:val="24"/>
          <w:szCs w:val="24"/>
          <w:lang w:val="tr-TR"/>
        </w:rPr>
        <w:t xml:space="preserve"> örnek gösterilirken, o</w:t>
      </w:r>
      <w:r w:rsidR="005A66FE" w:rsidRPr="00765AF0">
        <w:rPr>
          <w:sz w:val="24"/>
          <w:szCs w:val="24"/>
          <w:lang w:val="tr-TR"/>
        </w:rPr>
        <w:t>nun çok itaatkar bir kul</w:t>
      </w:r>
      <w:r w:rsidR="00984538">
        <w:rPr>
          <w:sz w:val="24"/>
          <w:szCs w:val="24"/>
          <w:lang w:val="tr-TR"/>
        </w:rPr>
        <w:t xml:space="preserve"> olduğu, dağların ve kuşların</w:t>
      </w:r>
      <w:r w:rsidR="005A66FE" w:rsidRPr="00765AF0">
        <w:rPr>
          <w:sz w:val="24"/>
          <w:szCs w:val="24"/>
          <w:lang w:val="tr-TR"/>
        </w:rPr>
        <w:t xml:space="preserve"> boyun </w:t>
      </w:r>
      <w:r>
        <w:rPr>
          <w:sz w:val="24"/>
          <w:szCs w:val="24"/>
          <w:lang w:val="tr-TR"/>
        </w:rPr>
        <w:t>eğerek</w:t>
      </w:r>
      <w:r w:rsidR="00984538">
        <w:rPr>
          <w:sz w:val="24"/>
          <w:szCs w:val="24"/>
          <w:lang w:val="tr-TR"/>
        </w:rPr>
        <w:t xml:space="preserve"> o</w:t>
      </w:r>
      <w:r w:rsidR="005A66FE" w:rsidRPr="00765AF0">
        <w:rPr>
          <w:sz w:val="24"/>
          <w:szCs w:val="24"/>
          <w:lang w:val="tr-TR"/>
        </w:rPr>
        <w:t>nunla beraber</w:t>
      </w:r>
      <w:r w:rsidR="00984538">
        <w:rPr>
          <w:sz w:val="24"/>
          <w:szCs w:val="24"/>
          <w:lang w:val="tr-TR"/>
        </w:rPr>
        <w:t xml:space="preserve"> tesbih edip zikre katıldığı, o</w:t>
      </w:r>
      <w:r w:rsidR="005A66FE" w:rsidRPr="00765AF0">
        <w:rPr>
          <w:sz w:val="24"/>
          <w:szCs w:val="24"/>
          <w:lang w:val="tr-TR"/>
        </w:rPr>
        <w:t>na kuvvetli bir otorite, hikmet ve hitabe</w:t>
      </w:r>
      <w:r>
        <w:rPr>
          <w:sz w:val="24"/>
          <w:szCs w:val="24"/>
          <w:lang w:val="tr-TR"/>
        </w:rPr>
        <w:t>t yeteneği verildiği vurgulanmaktad</w:t>
      </w:r>
      <w:r w:rsidR="005A66FE" w:rsidRPr="00765AF0">
        <w:rPr>
          <w:sz w:val="24"/>
          <w:szCs w:val="24"/>
          <w:lang w:val="tr-TR"/>
        </w:rPr>
        <w:t>ır</w:t>
      </w:r>
      <w:r w:rsidR="005A66FE" w:rsidRPr="00765AF0">
        <w:rPr>
          <w:rStyle w:val="DipnotBavurusu"/>
          <w:sz w:val="24"/>
          <w:szCs w:val="24"/>
          <w:lang w:val="tr-TR"/>
        </w:rPr>
        <w:footnoteReference w:id="386"/>
      </w:r>
      <w:r>
        <w:rPr>
          <w:sz w:val="24"/>
          <w:szCs w:val="24"/>
          <w:lang w:val="tr-TR"/>
        </w:rPr>
        <w:t>.</w:t>
      </w:r>
    </w:p>
    <w:p w:rsidR="006B30A5" w:rsidRPr="00765AF0" w:rsidRDefault="00A2571A" w:rsidP="006B30A5">
      <w:pPr>
        <w:widowControl/>
        <w:spacing w:before="100" w:beforeAutospacing="1" w:after="100" w:afterAutospacing="1" w:line="360" w:lineRule="auto"/>
        <w:ind w:firstLine="709"/>
        <w:contextualSpacing/>
        <w:jc w:val="both"/>
        <w:rPr>
          <w:sz w:val="24"/>
          <w:szCs w:val="24"/>
          <w:lang w:val="tr-TR"/>
        </w:rPr>
      </w:pPr>
      <w:r>
        <w:rPr>
          <w:sz w:val="24"/>
          <w:szCs w:val="24"/>
          <w:lang w:val="tr-TR"/>
        </w:rPr>
        <w:t>Sûre</w:t>
      </w:r>
      <w:r w:rsidR="00F4099B">
        <w:rPr>
          <w:sz w:val="24"/>
          <w:szCs w:val="24"/>
          <w:lang w:val="tr-TR"/>
        </w:rPr>
        <w:t xml:space="preserve">nin 41. </w:t>
      </w:r>
      <w:r>
        <w:rPr>
          <w:sz w:val="24"/>
          <w:szCs w:val="24"/>
          <w:lang w:val="tr-TR"/>
        </w:rPr>
        <w:t>âyet</w:t>
      </w:r>
      <w:r w:rsidR="00F4099B">
        <w:rPr>
          <w:sz w:val="24"/>
          <w:szCs w:val="24"/>
          <w:lang w:val="tr-TR"/>
        </w:rPr>
        <w:t>inde</w:t>
      </w:r>
      <w:r w:rsidR="005A66FE" w:rsidRPr="00765AF0">
        <w:rPr>
          <w:sz w:val="24"/>
          <w:szCs w:val="24"/>
          <w:lang w:val="tr-TR"/>
        </w:rPr>
        <w:t xml:space="preserve"> Hz. </w:t>
      </w:r>
      <w:r>
        <w:rPr>
          <w:sz w:val="24"/>
          <w:szCs w:val="24"/>
          <w:lang w:val="tr-TR"/>
        </w:rPr>
        <w:t>Nebî</w:t>
      </w:r>
      <w:r w:rsidR="005A66FE" w:rsidRPr="00765AF0">
        <w:rPr>
          <w:sz w:val="24"/>
          <w:szCs w:val="24"/>
          <w:lang w:val="tr-TR"/>
        </w:rPr>
        <w:t>’ye seslenilerek</w:t>
      </w:r>
      <w:r w:rsidR="005A66FE" w:rsidRPr="00765AF0">
        <w:rPr>
          <w:rStyle w:val="DipnotBavurusu"/>
          <w:sz w:val="24"/>
          <w:szCs w:val="24"/>
          <w:lang w:val="tr-TR"/>
        </w:rPr>
        <w:footnoteReference w:id="387"/>
      </w:r>
      <w:r w:rsidR="005A66FE" w:rsidRPr="00765AF0">
        <w:rPr>
          <w:sz w:val="24"/>
          <w:szCs w:val="24"/>
          <w:lang w:val="tr-TR"/>
        </w:rPr>
        <w:t xml:space="preserve"> Hz. </w:t>
      </w:r>
      <w:r w:rsidR="00E27032">
        <w:rPr>
          <w:sz w:val="24"/>
          <w:szCs w:val="24"/>
          <w:lang w:val="tr-TR"/>
        </w:rPr>
        <w:t>Eyyûb</w:t>
      </w:r>
      <w:r w:rsidR="005A66FE" w:rsidRPr="00765AF0">
        <w:rPr>
          <w:sz w:val="24"/>
          <w:szCs w:val="24"/>
          <w:lang w:val="tr-TR"/>
        </w:rPr>
        <w:t>’u</w:t>
      </w:r>
      <w:r w:rsidR="00F4099B">
        <w:rPr>
          <w:sz w:val="24"/>
          <w:szCs w:val="24"/>
          <w:lang w:val="tr-TR"/>
        </w:rPr>
        <w:t xml:space="preserve"> da hatırlaması istenmekted</w:t>
      </w:r>
      <w:r w:rsidR="005A66FE" w:rsidRPr="00765AF0">
        <w:rPr>
          <w:sz w:val="24"/>
          <w:szCs w:val="24"/>
          <w:lang w:val="tr-TR"/>
        </w:rPr>
        <w:t xml:space="preserve">ir. Vahyin kronolojisinde ilk kez </w:t>
      </w:r>
      <w:r w:rsidR="00F4099B">
        <w:rPr>
          <w:sz w:val="24"/>
          <w:szCs w:val="24"/>
          <w:lang w:val="tr-TR"/>
        </w:rPr>
        <w:t xml:space="preserve">bu </w:t>
      </w:r>
      <w:r>
        <w:rPr>
          <w:sz w:val="24"/>
          <w:szCs w:val="24"/>
          <w:lang w:val="tr-TR"/>
        </w:rPr>
        <w:t>âyet</w:t>
      </w:r>
      <w:r w:rsidR="00F4099B">
        <w:rPr>
          <w:sz w:val="24"/>
          <w:szCs w:val="24"/>
          <w:lang w:val="tr-TR"/>
        </w:rPr>
        <w:t xml:space="preserve">te </w:t>
      </w:r>
      <w:r w:rsidR="005A66FE" w:rsidRPr="00765AF0">
        <w:rPr>
          <w:sz w:val="24"/>
          <w:szCs w:val="24"/>
          <w:lang w:val="tr-TR"/>
        </w:rPr>
        <w:t xml:space="preserve">karşımıza çıkan Hz. </w:t>
      </w:r>
      <w:r w:rsidR="00E27032">
        <w:rPr>
          <w:sz w:val="24"/>
          <w:szCs w:val="24"/>
          <w:lang w:val="tr-TR"/>
        </w:rPr>
        <w:t>Eyyûb</w:t>
      </w:r>
      <w:r w:rsidR="005A66FE" w:rsidRPr="00765AF0">
        <w:rPr>
          <w:sz w:val="24"/>
          <w:szCs w:val="24"/>
          <w:lang w:val="tr-TR"/>
        </w:rPr>
        <w:t>, yakalandığı hastalık sebebiyle</w:t>
      </w:r>
      <w:r w:rsidR="00984538">
        <w:rPr>
          <w:sz w:val="24"/>
          <w:szCs w:val="24"/>
          <w:lang w:val="tr-TR"/>
        </w:rPr>
        <w:t xml:space="preserve"> örnek gösterilmektedir. Zira o</w:t>
      </w:r>
      <w:r w:rsidR="005A66FE" w:rsidRPr="00765AF0">
        <w:rPr>
          <w:sz w:val="24"/>
          <w:szCs w:val="24"/>
          <w:lang w:val="tr-TR"/>
        </w:rPr>
        <w:t xml:space="preserve">nun bu hastalık karşısında gösterdiği sabır, </w:t>
      </w:r>
      <w:r w:rsidR="00F46DF8">
        <w:rPr>
          <w:sz w:val="24"/>
          <w:szCs w:val="24"/>
          <w:lang w:val="tr-TR"/>
        </w:rPr>
        <w:t>âdet</w:t>
      </w:r>
      <w:r w:rsidR="005A66FE" w:rsidRPr="00765AF0">
        <w:rPr>
          <w:sz w:val="24"/>
          <w:szCs w:val="24"/>
          <w:lang w:val="tr-TR"/>
        </w:rPr>
        <w:t>a dillere destan ol</w:t>
      </w:r>
      <w:r w:rsidR="00F4099B">
        <w:rPr>
          <w:sz w:val="24"/>
          <w:szCs w:val="24"/>
          <w:lang w:val="tr-TR"/>
        </w:rPr>
        <w:t>arak aktarılmaktadır</w:t>
      </w:r>
      <w:r w:rsidR="005A66FE" w:rsidRPr="00765AF0">
        <w:rPr>
          <w:rStyle w:val="DipnotBavurusu"/>
          <w:sz w:val="24"/>
          <w:szCs w:val="24"/>
          <w:lang w:val="tr-TR"/>
        </w:rPr>
        <w:footnoteReference w:id="388"/>
      </w:r>
      <w:r w:rsidR="00F4099B">
        <w:rPr>
          <w:sz w:val="24"/>
          <w:szCs w:val="24"/>
          <w:lang w:val="tr-TR"/>
        </w:rPr>
        <w:t>.</w:t>
      </w:r>
      <w:r w:rsidR="006B30A5">
        <w:rPr>
          <w:sz w:val="24"/>
          <w:szCs w:val="24"/>
          <w:lang w:val="tr-TR"/>
        </w:rPr>
        <w:t xml:space="preserve"> </w:t>
      </w:r>
      <w:r>
        <w:rPr>
          <w:sz w:val="24"/>
          <w:szCs w:val="24"/>
          <w:lang w:val="tr-TR"/>
        </w:rPr>
        <w:t>Nüzûl</w:t>
      </w:r>
      <w:r w:rsidR="006B30A5">
        <w:rPr>
          <w:sz w:val="24"/>
          <w:szCs w:val="24"/>
          <w:lang w:val="tr-TR"/>
        </w:rPr>
        <w:t xml:space="preserve"> sürecinde Hz. </w:t>
      </w:r>
      <w:r w:rsidR="00E27032">
        <w:rPr>
          <w:sz w:val="24"/>
          <w:szCs w:val="24"/>
          <w:lang w:val="tr-TR"/>
        </w:rPr>
        <w:t>Eyyûb</w:t>
      </w:r>
      <w:r w:rsidR="006B30A5">
        <w:rPr>
          <w:sz w:val="24"/>
          <w:szCs w:val="24"/>
          <w:lang w:val="tr-TR"/>
        </w:rPr>
        <w:t>’un hat</w:t>
      </w:r>
      <w:r w:rsidR="00984538">
        <w:rPr>
          <w:sz w:val="24"/>
          <w:szCs w:val="24"/>
          <w:lang w:val="tr-TR"/>
        </w:rPr>
        <w:t xml:space="preserve">ırlatılmasını ve Hz. </w:t>
      </w:r>
      <w:r>
        <w:rPr>
          <w:sz w:val="24"/>
          <w:szCs w:val="24"/>
          <w:lang w:val="tr-TR"/>
        </w:rPr>
        <w:t>Nebî</w:t>
      </w:r>
      <w:r w:rsidR="00984538">
        <w:rPr>
          <w:sz w:val="24"/>
          <w:szCs w:val="24"/>
          <w:lang w:val="tr-TR"/>
        </w:rPr>
        <w:t>’den o</w:t>
      </w:r>
      <w:r w:rsidR="006B30A5">
        <w:rPr>
          <w:sz w:val="24"/>
          <w:szCs w:val="24"/>
          <w:lang w:val="tr-TR"/>
        </w:rPr>
        <w:t xml:space="preserve">nun durumunu dikkate almasının talep edilmesini, Hz. Muhammed’in içinde bulunduğu zorlu şartlarla ilintilendirmek olasıdır. </w:t>
      </w:r>
      <w:r w:rsidR="0059005F">
        <w:rPr>
          <w:sz w:val="24"/>
          <w:szCs w:val="24"/>
          <w:lang w:val="tr-TR"/>
        </w:rPr>
        <w:t xml:space="preserve">Zira Hz. </w:t>
      </w:r>
      <w:r w:rsidR="00E27032">
        <w:rPr>
          <w:sz w:val="24"/>
          <w:szCs w:val="24"/>
          <w:lang w:val="tr-TR"/>
        </w:rPr>
        <w:t>Eyyûb</w:t>
      </w:r>
      <w:r w:rsidR="0059005F">
        <w:rPr>
          <w:sz w:val="24"/>
          <w:szCs w:val="24"/>
          <w:lang w:val="tr-TR"/>
        </w:rPr>
        <w:t xml:space="preserve">, onca sıkıntı karşısında sabretmekte, metanetini korumaktadır. </w:t>
      </w:r>
      <w:r>
        <w:rPr>
          <w:sz w:val="24"/>
          <w:szCs w:val="24"/>
          <w:lang w:val="tr-TR"/>
        </w:rPr>
        <w:t>Nüzûl</w:t>
      </w:r>
      <w:r w:rsidR="0059005F">
        <w:rPr>
          <w:sz w:val="24"/>
          <w:szCs w:val="24"/>
          <w:lang w:val="tr-TR"/>
        </w:rPr>
        <w:t xml:space="preserve"> sürecinde Hz. Muhammed’in </w:t>
      </w:r>
      <w:r>
        <w:rPr>
          <w:sz w:val="24"/>
          <w:szCs w:val="24"/>
          <w:lang w:val="tr-TR"/>
        </w:rPr>
        <w:t>sîret</w:t>
      </w:r>
      <w:r w:rsidR="00984538">
        <w:rPr>
          <w:sz w:val="24"/>
          <w:szCs w:val="24"/>
          <w:lang w:val="tr-TR"/>
        </w:rPr>
        <w:t xml:space="preserve">ini konu edinen bu </w:t>
      </w:r>
      <w:r>
        <w:rPr>
          <w:sz w:val="24"/>
          <w:szCs w:val="24"/>
          <w:lang w:val="tr-TR"/>
        </w:rPr>
        <w:t>âyet</w:t>
      </w:r>
      <w:r w:rsidR="00984538">
        <w:rPr>
          <w:sz w:val="24"/>
          <w:szCs w:val="24"/>
          <w:lang w:val="tr-TR"/>
        </w:rPr>
        <w:t>lerde, o</w:t>
      </w:r>
      <w:r w:rsidR="0059005F">
        <w:rPr>
          <w:sz w:val="24"/>
          <w:szCs w:val="24"/>
          <w:lang w:val="tr-TR"/>
        </w:rPr>
        <w:t xml:space="preserve">nun da metanetli olması, toplumundan gelen darbeler karşısında yıkılmaması ve iç sıkıntıya düşmemesi emredilmektedir. </w:t>
      </w:r>
      <w:r w:rsidR="006B30A5">
        <w:rPr>
          <w:sz w:val="24"/>
          <w:szCs w:val="24"/>
          <w:lang w:val="tr-TR"/>
        </w:rPr>
        <w:t xml:space="preserve">  </w:t>
      </w:r>
    </w:p>
    <w:p w:rsidR="005A66FE" w:rsidRPr="00765AF0" w:rsidRDefault="00C17B66"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Yine </w:t>
      </w:r>
      <w:r w:rsidR="00A2571A">
        <w:rPr>
          <w:sz w:val="24"/>
          <w:szCs w:val="24"/>
          <w:lang w:val="tr-TR"/>
        </w:rPr>
        <w:t>sûre</w:t>
      </w:r>
      <w:r>
        <w:rPr>
          <w:sz w:val="24"/>
          <w:szCs w:val="24"/>
          <w:lang w:val="tr-TR"/>
        </w:rPr>
        <w:t xml:space="preserve">nin ilgili </w:t>
      </w:r>
      <w:r w:rsidR="00A2571A">
        <w:rPr>
          <w:sz w:val="24"/>
          <w:szCs w:val="24"/>
          <w:lang w:val="tr-TR"/>
        </w:rPr>
        <w:t>âyet</w:t>
      </w:r>
      <w:r>
        <w:rPr>
          <w:sz w:val="24"/>
          <w:szCs w:val="24"/>
          <w:lang w:val="tr-TR"/>
        </w:rPr>
        <w:t xml:space="preserve">lerinden birinde </w:t>
      </w:r>
      <w:r w:rsidR="00057BC7">
        <w:rPr>
          <w:i/>
          <w:sz w:val="24"/>
          <w:szCs w:val="24"/>
          <w:lang w:val="tr-TR"/>
        </w:rPr>
        <w:t>“(Ey Muhammed!</w:t>
      </w:r>
      <w:r w:rsidR="005A66FE" w:rsidRPr="00765AF0">
        <w:rPr>
          <w:i/>
          <w:sz w:val="24"/>
          <w:szCs w:val="24"/>
          <w:lang w:val="tr-TR"/>
        </w:rPr>
        <w:t>) Kuvvetli ve ba</w:t>
      </w:r>
      <w:r w:rsidR="00A2571A">
        <w:rPr>
          <w:i/>
          <w:sz w:val="24"/>
          <w:szCs w:val="24"/>
          <w:lang w:val="tr-TR"/>
        </w:rPr>
        <w:t>sîret</w:t>
      </w:r>
      <w:r w:rsidR="005A66FE" w:rsidRPr="00765AF0">
        <w:rPr>
          <w:i/>
          <w:sz w:val="24"/>
          <w:szCs w:val="24"/>
          <w:lang w:val="tr-TR"/>
        </w:rPr>
        <w:t xml:space="preserve">li kullarımız </w:t>
      </w:r>
      <w:r w:rsidR="00E27032">
        <w:rPr>
          <w:i/>
          <w:sz w:val="24"/>
          <w:szCs w:val="24"/>
          <w:lang w:val="tr-TR"/>
        </w:rPr>
        <w:t>İbrâhim</w:t>
      </w:r>
      <w:r w:rsidR="005A66FE" w:rsidRPr="00765AF0">
        <w:rPr>
          <w:i/>
          <w:sz w:val="24"/>
          <w:szCs w:val="24"/>
          <w:lang w:val="tr-TR"/>
        </w:rPr>
        <w:t>, İshak ve Ya</w:t>
      </w:r>
      <w:r w:rsidR="00456C5D">
        <w:rPr>
          <w:i/>
          <w:sz w:val="24"/>
          <w:szCs w:val="24"/>
          <w:lang w:val="tr-TR"/>
        </w:rPr>
        <w:t>‘kû</w:t>
      </w:r>
      <w:r w:rsidR="00057BC7">
        <w:rPr>
          <w:i/>
          <w:sz w:val="24"/>
          <w:szCs w:val="24"/>
          <w:lang w:val="tr-TR"/>
        </w:rPr>
        <w:t>b’u da an</w:t>
      </w:r>
      <w:r w:rsidR="005A66FE" w:rsidRPr="00765AF0">
        <w:rPr>
          <w:rStyle w:val="DipnotBavurusu"/>
          <w:i/>
          <w:sz w:val="24"/>
          <w:szCs w:val="24"/>
          <w:lang w:val="tr-TR"/>
        </w:rPr>
        <w:footnoteReference w:id="389"/>
      </w:r>
      <w:r>
        <w:rPr>
          <w:i/>
          <w:sz w:val="24"/>
          <w:szCs w:val="24"/>
          <w:lang w:val="tr-TR"/>
        </w:rPr>
        <w:t>.”</w:t>
      </w:r>
      <w:r w:rsidR="005A66FE" w:rsidRPr="00765AF0">
        <w:rPr>
          <w:sz w:val="24"/>
          <w:szCs w:val="24"/>
          <w:lang w:val="tr-TR"/>
        </w:rPr>
        <w:t xml:space="preserve"> </w:t>
      </w:r>
      <w:r>
        <w:rPr>
          <w:sz w:val="24"/>
          <w:szCs w:val="24"/>
          <w:lang w:val="tr-TR"/>
        </w:rPr>
        <w:t xml:space="preserve">denilmektedir. </w:t>
      </w:r>
      <w:r w:rsidR="00A2571A">
        <w:rPr>
          <w:sz w:val="24"/>
          <w:szCs w:val="24"/>
          <w:lang w:val="tr-TR"/>
        </w:rPr>
        <w:t>Âyet</w:t>
      </w:r>
      <w:r w:rsidR="005A66FE" w:rsidRPr="00765AF0">
        <w:rPr>
          <w:sz w:val="24"/>
          <w:szCs w:val="24"/>
          <w:lang w:val="tr-TR"/>
        </w:rPr>
        <w:t xml:space="preserve">teki hitabın </w:t>
      </w:r>
      <w:r w:rsidR="00A2571A">
        <w:rPr>
          <w:sz w:val="24"/>
          <w:szCs w:val="24"/>
          <w:lang w:val="tr-TR"/>
        </w:rPr>
        <w:t>Resul</w:t>
      </w:r>
      <w:r w:rsidR="005A66FE" w:rsidRPr="00765AF0">
        <w:rPr>
          <w:sz w:val="24"/>
          <w:szCs w:val="24"/>
          <w:lang w:val="tr-TR"/>
        </w:rPr>
        <w:t>ullah’a yönelik olduğu kabul edilmekte</w:t>
      </w:r>
      <w:r w:rsidR="005A66FE" w:rsidRPr="00765AF0">
        <w:rPr>
          <w:rStyle w:val="DipnotBavurusu"/>
          <w:sz w:val="24"/>
          <w:szCs w:val="24"/>
          <w:lang w:val="tr-TR"/>
        </w:rPr>
        <w:footnoteReference w:id="390"/>
      </w:r>
      <w:r w:rsidR="000D09C8">
        <w:rPr>
          <w:sz w:val="24"/>
          <w:szCs w:val="24"/>
          <w:lang w:val="tr-TR"/>
        </w:rPr>
        <w:t xml:space="preserve"> ve o</w:t>
      </w:r>
      <w:r w:rsidR="005A66FE" w:rsidRPr="00765AF0">
        <w:rPr>
          <w:sz w:val="24"/>
          <w:szCs w:val="24"/>
          <w:lang w:val="tr-TR"/>
        </w:rPr>
        <w:t>ndan H</w:t>
      </w:r>
      <w:r>
        <w:rPr>
          <w:sz w:val="24"/>
          <w:szCs w:val="24"/>
          <w:lang w:val="tr-TR"/>
        </w:rPr>
        <w:t xml:space="preserve">z. </w:t>
      </w:r>
      <w:r w:rsidR="00E27032">
        <w:rPr>
          <w:sz w:val="24"/>
          <w:szCs w:val="24"/>
          <w:lang w:val="tr-TR"/>
        </w:rPr>
        <w:t>İbrâhim</w:t>
      </w:r>
      <w:r>
        <w:rPr>
          <w:sz w:val="24"/>
          <w:szCs w:val="24"/>
          <w:lang w:val="tr-TR"/>
        </w:rPr>
        <w:t xml:space="preserve">, Hz. </w:t>
      </w:r>
      <w:r w:rsidR="00D643B4">
        <w:rPr>
          <w:sz w:val="24"/>
          <w:szCs w:val="24"/>
          <w:lang w:val="tr-TR"/>
        </w:rPr>
        <w:t>İshak</w:t>
      </w:r>
      <w:r>
        <w:rPr>
          <w:sz w:val="24"/>
          <w:szCs w:val="24"/>
          <w:lang w:val="tr-TR"/>
        </w:rPr>
        <w:t xml:space="preserve"> ve Hz. </w:t>
      </w:r>
      <w:r w:rsidR="00E27032">
        <w:rPr>
          <w:sz w:val="24"/>
          <w:szCs w:val="24"/>
          <w:lang w:val="tr-TR"/>
        </w:rPr>
        <w:t>Ya‘kûb</w:t>
      </w:r>
      <w:r w:rsidR="005A66FE" w:rsidRPr="00765AF0">
        <w:rPr>
          <w:sz w:val="24"/>
          <w:szCs w:val="24"/>
          <w:lang w:val="tr-TR"/>
        </w:rPr>
        <w:t xml:space="preserve">’u örnek alması, onların </w:t>
      </w:r>
      <w:r>
        <w:rPr>
          <w:sz w:val="24"/>
          <w:szCs w:val="24"/>
          <w:lang w:val="tr-TR"/>
        </w:rPr>
        <w:t xml:space="preserve">sıkıntılar karşısında </w:t>
      </w:r>
      <w:r w:rsidR="000D09C8">
        <w:rPr>
          <w:sz w:val="24"/>
          <w:szCs w:val="24"/>
          <w:lang w:val="tr-TR"/>
        </w:rPr>
        <w:t>gösterdikleri</w:t>
      </w:r>
      <w:r w:rsidR="005A66FE" w:rsidRPr="00765AF0">
        <w:rPr>
          <w:sz w:val="24"/>
          <w:szCs w:val="24"/>
          <w:lang w:val="tr-TR"/>
        </w:rPr>
        <w:t xml:space="preserve"> sabrı</w:t>
      </w:r>
      <w:r>
        <w:rPr>
          <w:sz w:val="24"/>
          <w:szCs w:val="24"/>
          <w:lang w:val="tr-TR"/>
        </w:rPr>
        <w:t xml:space="preserve">, daveti toplumlarına ulaştırmadaki </w:t>
      </w:r>
      <w:r w:rsidR="00A924E1">
        <w:rPr>
          <w:sz w:val="24"/>
          <w:szCs w:val="24"/>
          <w:lang w:val="tr-TR"/>
        </w:rPr>
        <w:t>isrâ</w:t>
      </w:r>
      <w:r>
        <w:rPr>
          <w:sz w:val="24"/>
          <w:szCs w:val="24"/>
          <w:lang w:val="tr-TR"/>
        </w:rPr>
        <w:t>r</w:t>
      </w:r>
      <w:r w:rsidR="000D09C8">
        <w:rPr>
          <w:sz w:val="24"/>
          <w:szCs w:val="24"/>
          <w:lang w:val="tr-TR"/>
        </w:rPr>
        <w:t>lar</w:t>
      </w:r>
      <w:r>
        <w:rPr>
          <w:sz w:val="24"/>
          <w:szCs w:val="24"/>
          <w:lang w:val="tr-TR"/>
        </w:rPr>
        <w:t>ı</w:t>
      </w:r>
      <w:r w:rsidR="000D09C8">
        <w:rPr>
          <w:sz w:val="24"/>
          <w:szCs w:val="24"/>
          <w:lang w:val="tr-TR"/>
        </w:rPr>
        <w:t>nı ve tek olan Allah’a davet etme metotlarını</w:t>
      </w:r>
      <w:r w:rsidR="005A66FE" w:rsidRPr="00765AF0">
        <w:rPr>
          <w:sz w:val="24"/>
          <w:szCs w:val="24"/>
          <w:lang w:val="tr-TR"/>
        </w:rPr>
        <w:t xml:space="preserve"> modellemesi</w:t>
      </w:r>
      <w:r w:rsidR="005A66FE" w:rsidRPr="00765AF0">
        <w:rPr>
          <w:rStyle w:val="DipnotBavurusu"/>
          <w:sz w:val="24"/>
          <w:szCs w:val="24"/>
          <w:lang w:val="tr-TR"/>
        </w:rPr>
        <w:footnoteReference w:id="391"/>
      </w:r>
      <w:r w:rsidR="005A66FE" w:rsidRPr="00765AF0">
        <w:rPr>
          <w:sz w:val="24"/>
          <w:szCs w:val="24"/>
          <w:lang w:val="tr-TR"/>
        </w:rPr>
        <w:t xml:space="preserve"> istenmektedir. Allah katında seçkin </w:t>
      </w:r>
      <w:r>
        <w:rPr>
          <w:sz w:val="24"/>
          <w:szCs w:val="24"/>
          <w:lang w:val="tr-TR"/>
        </w:rPr>
        <w:t xml:space="preserve">ve </w:t>
      </w:r>
      <w:r w:rsidR="005A66FE" w:rsidRPr="00765AF0">
        <w:rPr>
          <w:sz w:val="24"/>
          <w:szCs w:val="24"/>
          <w:lang w:val="tr-TR"/>
        </w:rPr>
        <w:t>iyi kimse</w:t>
      </w:r>
      <w:r>
        <w:rPr>
          <w:sz w:val="24"/>
          <w:szCs w:val="24"/>
          <w:lang w:val="tr-TR"/>
        </w:rPr>
        <w:t xml:space="preserve">lerden addedilen bu </w:t>
      </w:r>
      <w:r w:rsidR="00A2571A">
        <w:rPr>
          <w:sz w:val="24"/>
          <w:szCs w:val="24"/>
          <w:lang w:val="tr-TR"/>
        </w:rPr>
        <w:t>nebî</w:t>
      </w:r>
      <w:r>
        <w:rPr>
          <w:sz w:val="24"/>
          <w:szCs w:val="24"/>
          <w:lang w:val="tr-TR"/>
        </w:rPr>
        <w:t xml:space="preserve">ler, </w:t>
      </w:r>
      <w:r w:rsidR="00A2571A">
        <w:rPr>
          <w:sz w:val="24"/>
          <w:szCs w:val="24"/>
          <w:lang w:val="tr-TR"/>
        </w:rPr>
        <w:t>âhiret</w:t>
      </w:r>
      <w:r>
        <w:rPr>
          <w:sz w:val="24"/>
          <w:szCs w:val="24"/>
          <w:lang w:val="tr-TR"/>
        </w:rPr>
        <w:t>i düşünmeleri</w:t>
      </w:r>
      <w:r w:rsidR="005A66FE" w:rsidRPr="00765AF0">
        <w:rPr>
          <w:sz w:val="24"/>
          <w:szCs w:val="24"/>
          <w:lang w:val="tr-TR"/>
        </w:rPr>
        <w:t xml:space="preserve"> </w:t>
      </w:r>
      <w:r>
        <w:rPr>
          <w:sz w:val="24"/>
          <w:szCs w:val="24"/>
          <w:lang w:val="tr-TR"/>
        </w:rPr>
        <w:t xml:space="preserve">ve </w:t>
      </w:r>
      <w:r w:rsidR="005A66FE" w:rsidRPr="00765AF0">
        <w:rPr>
          <w:sz w:val="24"/>
          <w:szCs w:val="24"/>
          <w:lang w:val="tr-TR"/>
        </w:rPr>
        <w:t>ihlaslı ol</w:t>
      </w:r>
      <w:r>
        <w:rPr>
          <w:sz w:val="24"/>
          <w:szCs w:val="24"/>
          <w:lang w:val="tr-TR"/>
        </w:rPr>
        <w:t>malarıyla ön plana çıkarılmakta</w:t>
      </w:r>
      <w:r w:rsidR="005A66FE" w:rsidRPr="00765AF0">
        <w:rPr>
          <w:sz w:val="24"/>
          <w:szCs w:val="24"/>
          <w:lang w:val="tr-TR"/>
        </w:rPr>
        <w:t>dır</w:t>
      </w:r>
      <w:r>
        <w:rPr>
          <w:sz w:val="24"/>
          <w:szCs w:val="24"/>
          <w:lang w:val="tr-TR"/>
        </w:rPr>
        <w:t>lar</w:t>
      </w:r>
      <w:r w:rsidR="005A66FE" w:rsidRPr="00765AF0">
        <w:rPr>
          <w:rStyle w:val="DipnotBavurusu"/>
          <w:sz w:val="24"/>
          <w:szCs w:val="24"/>
          <w:lang w:val="tr-TR"/>
        </w:rPr>
        <w:footnoteReference w:id="392"/>
      </w:r>
      <w:r>
        <w:rPr>
          <w:sz w:val="24"/>
          <w:szCs w:val="24"/>
          <w:lang w:val="tr-TR"/>
        </w:rPr>
        <w:t>.</w:t>
      </w:r>
      <w:r w:rsidR="005A66FE" w:rsidRPr="00765AF0">
        <w:rPr>
          <w:sz w:val="24"/>
          <w:szCs w:val="24"/>
          <w:lang w:val="tr-TR"/>
        </w:rPr>
        <w:t xml:space="preserve"> Öyle ki</w:t>
      </w:r>
      <w:r>
        <w:rPr>
          <w:sz w:val="24"/>
          <w:szCs w:val="24"/>
          <w:lang w:val="tr-TR"/>
        </w:rPr>
        <w:t>,</w:t>
      </w:r>
      <w:r w:rsidR="005A66FE" w:rsidRPr="00765AF0">
        <w:rPr>
          <w:sz w:val="24"/>
          <w:szCs w:val="24"/>
          <w:lang w:val="tr-TR"/>
        </w:rPr>
        <w:t xml:space="preserve"> dünya nimetlerine ger</w:t>
      </w:r>
      <w:r w:rsidR="00C00E5F">
        <w:rPr>
          <w:sz w:val="24"/>
          <w:szCs w:val="24"/>
          <w:lang w:val="tr-TR"/>
        </w:rPr>
        <w:t xml:space="preserve">ektiği kadar ehemmiyet verdikleri, </w:t>
      </w:r>
      <w:r w:rsidR="00A2571A">
        <w:rPr>
          <w:sz w:val="24"/>
          <w:szCs w:val="24"/>
          <w:lang w:val="tr-TR"/>
        </w:rPr>
        <w:t>âhiret</w:t>
      </w:r>
      <w:r w:rsidR="00C00E5F">
        <w:rPr>
          <w:sz w:val="24"/>
          <w:szCs w:val="24"/>
          <w:lang w:val="tr-TR"/>
        </w:rPr>
        <w:t xml:space="preserve"> yurdunu önceledikleri</w:t>
      </w:r>
      <w:r w:rsidR="005A66FE" w:rsidRPr="00765AF0">
        <w:rPr>
          <w:sz w:val="24"/>
          <w:szCs w:val="24"/>
          <w:lang w:val="tr-TR"/>
        </w:rPr>
        <w:t xml:space="preserve"> ve Allah’ın rızasını kazanmayı arzu e</w:t>
      </w:r>
      <w:r w:rsidR="00C00E5F">
        <w:rPr>
          <w:sz w:val="24"/>
          <w:szCs w:val="24"/>
          <w:lang w:val="tr-TR"/>
        </w:rPr>
        <w:t>ttikleri hatırlatılmaktadır</w:t>
      </w:r>
      <w:r w:rsidR="005A66FE" w:rsidRPr="00765AF0">
        <w:rPr>
          <w:rStyle w:val="DipnotBavurusu"/>
          <w:sz w:val="24"/>
          <w:szCs w:val="24"/>
          <w:lang w:val="tr-TR"/>
        </w:rPr>
        <w:footnoteReference w:id="393"/>
      </w:r>
      <w:r>
        <w:rPr>
          <w:sz w:val="24"/>
          <w:szCs w:val="24"/>
          <w:lang w:val="tr-TR"/>
        </w:rPr>
        <w:t>.</w:t>
      </w:r>
      <w:r w:rsidR="000D09C8">
        <w:rPr>
          <w:sz w:val="24"/>
          <w:szCs w:val="24"/>
          <w:lang w:val="tr-TR"/>
        </w:rPr>
        <w:t xml:space="preserve"> İslam’a </w:t>
      </w:r>
      <w:r w:rsidR="000D09C8">
        <w:rPr>
          <w:sz w:val="24"/>
          <w:szCs w:val="24"/>
          <w:lang w:val="tr-TR"/>
        </w:rPr>
        <w:lastRenderedPageBreak/>
        <w:t xml:space="preserve">davet eden çağırıcının, dünya nimetlerini yüreğine koymaması gerektiği vurgulanmaktadır.  </w:t>
      </w:r>
    </w:p>
    <w:p w:rsidR="005A66FE" w:rsidRPr="00765AF0" w:rsidRDefault="005A66FE" w:rsidP="00C00E5F">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48. </w:t>
      </w:r>
      <w:r w:rsidR="00A2571A">
        <w:rPr>
          <w:sz w:val="24"/>
          <w:szCs w:val="24"/>
          <w:lang w:val="tr-TR"/>
        </w:rPr>
        <w:t>âyet</w:t>
      </w:r>
      <w:r w:rsidRPr="00765AF0">
        <w:rPr>
          <w:sz w:val="24"/>
          <w:szCs w:val="24"/>
          <w:lang w:val="tr-TR"/>
        </w:rPr>
        <w:t xml:space="preserve">te de muhatap Hz. </w:t>
      </w:r>
      <w:r w:rsidR="00A2571A">
        <w:rPr>
          <w:sz w:val="24"/>
          <w:szCs w:val="24"/>
          <w:lang w:val="tr-TR"/>
        </w:rPr>
        <w:t>Resul</w:t>
      </w:r>
      <w:r w:rsidRPr="00765AF0">
        <w:rPr>
          <w:sz w:val="24"/>
          <w:szCs w:val="24"/>
          <w:lang w:val="tr-TR"/>
        </w:rPr>
        <w:t>’dür</w:t>
      </w:r>
      <w:r w:rsidRPr="00765AF0">
        <w:rPr>
          <w:rStyle w:val="DipnotBavurusu"/>
          <w:sz w:val="24"/>
          <w:szCs w:val="24"/>
          <w:lang w:val="tr-TR"/>
        </w:rPr>
        <w:footnoteReference w:id="394"/>
      </w:r>
      <w:r w:rsidR="000D09C8">
        <w:rPr>
          <w:sz w:val="24"/>
          <w:szCs w:val="24"/>
          <w:lang w:val="tr-TR"/>
        </w:rPr>
        <w:t xml:space="preserve"> ve o</w:t>
      </w:r>
      <w:r w:rsidRPr="00765AF0">
        <w:rPr>
          <w:sz w:val="24"/>
          <w:szCs w:val="24"/>
          <w:lang w:val="tr-TR"/>
        </w:rPr>
        <w:t xml:space="preserve">ndan Hz. </w:t>
      </w:r>
      <w:r w:rsidR="00E27032">
        <w:rPr>
          <w:sz w:val="24"/>
          <w:szCs w:val="24"/>
          <w:lang w:val="tr-TR"/>
        </w:rPr>
        <w:t>İsmâil</w:t>
      </w:r>
      <w:r w:rsidRPr="00765AF0">
        <w:rPr>
          <w:sz w:val="24"/>
          <w:szCs w:val="24"/>
          <w:lang w:val="tr-TR"/>
        </w:rPr>
        <w:t xml:space="preserve">, Hz. </w:t>
      </w:r>
      <w:r w:rsidR="00A2571A">
        <w:rPr>
          <w:sz w:val="24"/>
          <w:szCs w:val="24"/>
          <w:lang w:val="tr-TR"/>
        </w:rPr>
        <w:t>Elyesa‘</w:t>
      </w:r>
      <w:r w:rsidRPr="00765AF0">
        <w:rPr>
          <w:sz w:val="24"/>
          <w:szCs w:val="24"/>
          <w:lang w:val="tr-TR"/>
        </w:rPr>
        <w:t xml:space="preserve"> </w:t>
      </w:r>
      <w:r w:rsidR="00C00E5F">
        <w:rPr>
          <w:sz w:val="24"/>
          <w:szCs w:val="24"/>
          <w:lang w:val="tr-TR"/>
        </w:rPr>
        <w:t>ve Hz. Zülkifl’i anması istenmekte</w:t>
      </w:r>
      <w:r w:rsidRPr="00765AF0">
        <w:rPr>
          <w:sz w:val="24"/>
          <w:szCs w:val="24"/>
          <w:lang w:val="tr-TR"/>
        </w:rPr>
        <w:t xml:space="preserve"> ve onların hepsini</w:t>
      </w:r>
      <w:r w:rsidR="00C00E5F">
        <w:rPr>
          <w:sz w:val="24"/>
          <w:szCs w:val="24"/>
          <w:lang w:val="tr-TR"/>
        </w:rPr>
        <w:t>n iyi kimseler olduğu söylenmekted</w:t>
      </w:r>
      <w:r w:rsidRPr="00765AF0">
        <w:rPr>
          <w:sz w:val="24"/>
          <w:szCs w:val="24"/>
          <w:lang w:val="tr-TR"/>
        </w:rPr>
        <w:t>ir.</w:t>
      </w:r>
      <w:r w:rsidR="00C00E5F">
        <w:rPr>
          <w:sz w:val="24"/>
          <w:szCs w:val="24"/>
          <w:lang w:val="tr-TR"/>
        </w:rPr>
        <w:t xml:space="preserve"> </w:t>
      </w:r>
      <w:r w:rsidRPr="00765AF0">
        <w:rPr>
          <w:sz w:val="24"/>
          <w:szCs w:val="24"/>
          <w:lang w:val="tr-TR"/>
        </w:rPr>
        <w:t xml:space="preserve">İhtiyaca binaen yer yer </w:t>
      </w:r>
      <w:r w:rsidR="00A2571A">
        <w:rPr>
          <w:sz w:val="24"/>
          <w:szCs w:val="24"/>
          <w:lang w:val="tr-TR"/>
        </w:rPr>
        <w:t>Resul</w:t>
      </w:r>
      <w:r w:rsidRPr="00765AF0">
        <w:rPr>
          <w:sz w:val="24"/>
          <w:szCs w:val="24"/>
          <w:lang w:val="tr-TR"/>
        </w:rPr>
        <w:t>ullah’a</w:t>
      </w:r>
      <w:r w:rsidR="00912E3A">
        <w:rPr>
          <w:sz w:val="24"/>
          <w:szCs w:val="24"/>
          <w:lang w:val="tr-TR"/>
        </w:rPr>
        <w:t>,</w:t>
      </w:r>
      <w:r w:rsidRPr="00765AF0">
        <w:rPr>
          <w:sz w:val="24"/>
          <w:szCs w:val="24"/>
          <w:lang w:val="tr-TR"/>
        </w:rPr>
        <w:t xml:space="preserve"> Kitab’ın indiriliş </w:t>
      </w:r>
      <w:r w:rsidR="00C00E5F">
        <w:rPr>
          <w:sz w:val="24"/>
          <w:szCs w:val="24"/>
          <w:lang w:val="tr-TR"/>
        </w:rPr>
        <w:t>gayesi hatırlatılmakta,</w:t>
      </w:r>
      <w:r w:rsidRPr="00765AF0">
        <w:rPr>
          <w:sz w:val="24"/>
          <w:szCs w:val="24"/>
          <w:lang w:val="tr-TR"/>
        </w:rPr>
        <w:t xml:space="preserve"> </w:t>
      </w:r>
      <w:r w:rsidR="00A2571A">
        <w:rPr>
          <w:sz w:val="24"/>
          <w:szCs w:val="24"/>
          <w:lang w:val="tr-TR"/>
        </w:rPr>
        <w:t>âyet</w:t>
      </w:r>
      <w:r w:rsidRPr="00765AF0">
        <w:rPr>
          <w:sz w:val="24"/>
          <w:szCs w:val="24"/>
          <w:lang w:val="tr-TR"/>
        </w:rPr>
        <w:t>ler</w:t>
      </w:r>
      <w:r w:rsidR="00C00E5F">
        <w:rPr>
          <w:sz w:val="24"/>
          <w:szCs w:val="24"/>
          <w:lang w:val="tr-TR"/>
        </w:rPr>
        <w:t>i</w:t>
      </w:r>
      <w:r w:rsidRPr="00765AF0">
        <w:rPr>
          <w:sz w:val="24"/>
          <w:szCs w:val="24"/>
          <w:lang w:val="tr-TR"/>
        </w:rPr>
        <w:t xml:space="preserve"> üzerinde </w:t>
      </w:r>
      <w:r w:rsidR="00C00E5F">
        <w:rPr>
          <w:sz w:val="24"/>
          <w:szCs w:val="24"/>
          <w:lang w:val="tr-TR"/>
        </w:rPr>
        <w:t>insanların düşünmesi</w:t>
      </w:r>
      <w:r w:rsidRPr="00765AF0">
        <w:rPr>
          <w:sz w:val="24"/>
          <w:szCs w:val="24"/>
          <w:lang w:val="tr-TR"/>
        </w:rPr>
        <w:t xml:space="preserve"> ve aklını kullananlar</w:t>
      </w:r>
      <w:r w:rsidR="00C00E5F">
        <w:rPr>
          <w:sz w:val="24"/>
          <w:szCs w:val="24"/>
          <w:lang w:val="tr-TR"/>
        </w:rPr>
        <w:t>ın ondan öğüt alması için</w:t>
      </w:r>
      <w:r w:rsidRPr="00765AF0">
        <w:rPr>
          <w:sz w:val="24"/>
          <w:szCs w:val="24"/>
          <w:lang w:val="tr-TR"/>
        </w:rPr>
        <w:t xml:space="preserve"> nazil olduğu bildirilmektedir</w:t>
      </w:r>
      <w:r w:rsidRPr="00765AF0">
        <w:rPr>
          <w:rStyle w:val="DipnotBavurusu"/>
          <w:sz w:val="24"/>
          <w:szCs w:val="24"/>
          <w:lang w:val="tr-TR"/>
        </w:rPr>
        <w:footnoteReference w:id="395"/>
      </w:r>
      <w:r w:rsidR="006B30A5">
        <w:rPr>
          <w:sz w:val="24"/>
          <w:szCs w:val="24"/>
          <w:lang w:val="tr-TR"/>
        </w:rPr>
        <w:t>.</w:t>
      </w:r>
    </w:p>
    <w:p w:rsidR="005A66FE" w:rsidRPr="00765AF0" w:rsidRDefault="006B30A5" w:rsidP="001E42F0">
      <w:pPr>
        <w:pStyle w:val="blm3"/>
        <w:outlineLvl w:val="2"/>
        <w:rPr>
          <w:lang w:val="tr-TR"/>
        </w:rPr>
      </w:pPr>
      <w:bookmarkStart w:id="177" w:name="_Toc7750418"/>
      <w:r>
        <w:rPr>
          <w:lang w:val="tr-TR"/>
        </w:rPr>
        <w:t xml:space="preserve">Üçüncü Atıf: </w:t>
      </w:r>
      <w:r w:rsidR="005A66FE" w:rsidRPr="00765AF0">
        <w:rPr>
          <w:lang w:val="tr-TR"/>
        </w:rPr>
        <w:t>El</w:t>
      </w:r>
      <w:r w:rsidR="00333FF5">
        <w:rPr>
          <w:lang w:val="tr-TR"/>
        </w:rPr>
        <w:t>çilerin Seçilme Gerekçesi</w:t>
      </w:r>
      <w:r w:rsidR="005A66FE" w:rsidRPr="00765AF0">
        <w:rPr>
          <w:lang w:val="tr-TR"/>
        </w:rPr>
        <w:t xml:space="preserve"> (65-70. </w:t>
      </w:r>
      <w:r w:rsidR="00A2571A">
        <w:rPr>
          <w:lang w:val="tr-TR"/>
        </w:rPr>
        <w:t>Âyet</w:t>
      </w:r>
      <w:r w:rsidR="005A66FE" w:rsidRPr="00765AF0">
        <w:rPr>
          <w:lang w:val="tr-TR"/>
        </w:rPr>
        <w:t>ler )</w:t>
      </w:r>
      <w:bookmarkEnd w:id="177"/>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333FF5">
        <w:rPr>
          <w:sz w:val="24"/>
          <w:szCs w:val="24"/>
          <w:lang w:val="tr-TR"/>
        </w:rPr>
        <w:t xml:space="preserve">’da Hz. </w:t>
      </w:r>
      <w:r>
        <w:rPr>
          <w:sz w:val="24"/>
          <w:szCs w:val="24"/>
          <w:lang w:val="tr-TR"/>
        </w:rPr>
        <w:t>Nebî</w:t>
      </w:r>
      <w:r w:rsidR="00333FF5">
        <w:rPr>
          <w:sz w:val="24"/>
          <w:szCs w:val="24"/>
          <w:lang w:val="tr-TR"/>
        </w:rPr>
        <w:t xml:space="preserve">’nin </w:t>
      </w:r>
      <w:r>
        <w:rPr>
          <w:sz w:val="24"/>
          <w:szCs w:val="24"/>
          <w:lang w:val="tr-TR"/>
        </w:rPr>
        <w:t>sîret</w:t>
      </w:r>
      <w:r w:rsidR="00333FF5">
        <w:rPr>
          <w:sz w:val="24"/>
          <w:szCs w:val="24"/>
          <w:lang w:val="tr-TR"/>
        </w:rPr>
        <w:t>i</w:t>
      </w:r>
      <w:r w:rsidR="001B6DDC">
        <w:rPr>
          <w:sz w:val="24"/>
          <w:szCs w:val="24"/>
          <w:lang w:val="tr-TR"/>
        </w:rPr>
        <w:t xml:space="preserve">ni ele alan </w:t>
      </w:r>
      <w:r>
        <w:rPr>
          <w:sz w:val="24"/>
          <w:szCs w:val="24"/>
          <w:lang w:val="tr-TR"/>
        </w:rPr>
        <w:t>âyet</w:t>
      </w:r>
      <w:r w:rsidR="001B6DDC">
        <w:rPr>
          <w:sz w:val="24"/>
          <w:szCs w:val="24"/>
          <w:lang w:val="tr-TR"/>
        </w:rPr>
        <w:t xml:space="preserve">lerde elçilerin seçilme gerekçelerine de temas edilmektedir. Böylece </w:t>
      </w:r>
      <w:r w:rsidR="00057BC7">
        <w:rPr>
          <w:sz w:val="24"/>
          <w:szCs w:val="24"/>
          <w:lang w:val="tr-TR"/>
        </w:rPr>
        <w:t>“De ki!</w:t>
      </w:r>
      <w:r w:rsidR="005A66FE" w:rsidRPr="00765AF0">
        <w:rPr>
          <w:sz w:val="24"/>
          <w:szCs w:val="24"/>
          <w:lang w:val="tr-TR"/>
        </w:rPr>
        <w:t>”</w:t>
      </w:r>
      <w:r w:rsidR="00057BC7">
        <w:rPr>
          <w:sz w:val="24"/>
          <w:szCs w:val="24"/>
          <w:lang w:val="tr-TR"/>
        </w:rPr>
        <w:t xml:space="preserve"> </w:t>
      </w:r>
      <w:r w:rsidR="005A66FE" w:rsidRPr="00765AF0">
        <w:rPr>
          <w:sz w:val="24"/>
          <w:szCs w:val="24"/>
          <w:lang w:val="tr-TR"/>
        </w:rPr>
        <w:t xml:space="preserve">hitabı ile başlayan bu </w:t>
      </w:r>
      <w:r>
        <w:rPr>
          <w:sz w:val="24"/>
          <w:szCs w:val="24"/>
          <w:lang w:val="tr-TR"/>
        </w:rPr>
        <w:t>âyet</w:t>
      </w:r>
      <w:r w:rsidR="005A66FE" w:rsidRPr="00765AF0">
        <w:rPr>
          <w:sz w:val="24"/>
          <w:szCs w:val="24"/>
          <w:lang w:val="tr-TR"/>
        </w:rPr>
        <w:t xml:space="preserve">lerde Hz. </w:t>
      </w:r>
      <w:r>
        <w:rPr>
          <w:sz w:val="24"/>
          <w:szCs w:val="24"/>
          <w:lang w:val="tr-TR"/>
        </w:rPr>
        <w:t>Resul</w:t>
      </w:r>
      <w:r w:rsidR="005A66FE" w:rsidRPr="00765AF0">
        <w:rPr>
          <w:sz w:val="24"/>
          <w:szCs w:val="24"/>
          <w:lang w:val="tr-TR"/>
        </w:rPr>
        <w:t>’e seslenilmekte</w:t>
      </w:r>
      <w:r w:rsidR="005A66FE" w:rsidRPr="00765AF0">
        <w:rPr>
          <w:rStyle w:val="DipnotBavurusu"/>
          <w:sz w:val="24"/>
          <w:szCs w:val="24"/>
          <w:lang w:val="tr-TR"/>
        </w:rPr>
        <w:footnoteReference w:id="396"/>
      </w:r>
      <w:r w:rsidR="005A66FE" w:rsidRPr="00765AF0">
        <w:rPr>
          <w:sz w:val="24"/>
          <w:szCs w:val="24"/>
          <w:lang w:val="tr-TR"/>
        </w:rPr>
        <w:t>, kendisinin sadece bir uyarıcı olduğunu ilan etmesi, göklerin, yerin ve ikisi arasındakilerin Rabbi, tek ve kahhar olan Allah’tan başka ilah bulunmadığını haykırması emredilmektedir</w:t>
      </w:r>
      <w:r w:rsidR="005A66FE" w:rsidRPr="00765AF0">
        <w:rPr>
          <w:rStyle w:val="DipnotBavurusu"/>
          <w:sz w:val="24"/>
          <w:szCs w:val="24"/>
          <w:lang w:val="tr-TR"/>
        </w:rPr>
        <w:footnoteReference w:id="397"/>
      </w:r>
      <w:r w:rsidR="001B6DDC">
        <w:rPr>
          <w:sz w:val="24"/>
          <w:szCs w:val="24"/>
          <w:lang w:val="tr-TR"/>
        </w:rPr>
        <w:t>.</w:t>
      </w:r>
    </w:p>
    <w:p w:rsidR="005A66FE" w:rsidRPr="00765AF0" w:rsidRDefault="00057BC7"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“De ki!</w:t>
      </w:r>
      <w:r w:rsidR="005A66FE" w:rsidRPr="00765AF0">
        <w:rPr>
          <w:sz w:val="24"/>
          <w:szCs w:val="24"/>
          <w:lang w:val="tr-TR"/>
        </w:rPr>
        <w:t xml:space="preserve">” emri ile Hz. </w:t>
      </w:r>
      <w:r w:rsidR="00A2571A">
        <w:rPr>
          <w:sz w:val="24"/>
          <w:szCs w:val="24"/>
          <w:lang w:val="tr-TR"/>
        </w:rPr>
        <w:t>Nebî</w:t>
      </w:r>
      <w:r w:rsidR="005A66FE" w:rsidRPr="00765AF0">
        <w:rPr>
          <w:sz w:val="24"/>
          <w:szCs w:val="24"/>
          <w:lang w:val="tr-TR"/>
        </w:rPr>
        <w:t xml:space="preserve">’ye hitap etmeye devam eden 67. </w:t>
      </w:r>
      <w:r w:rsidR="00A2571A">
        <w:rPr>
          <w:sz w:val="24"/>
          <w:szCs w:val="24"/>
          <w:lang w:val="tr-TR"/>
        </w:rPr>
        <w:t>âyet</w:t>
      </w:r>
      <w:r w:rsidR="005A66FE" w:rsidRPr="00765AF0">
        <w:rPr>
          <w:sz w:val="24"/>
          <w:szCs w:val="24"/>
          <w:lang w:val="tr-TR"/>
        </w:rPr>
        <w:t xml:space="preserve">te, bunun büyük bir haber olduğunu, ancak müşriklerin ondan yüz çevirdiklerini kendilerine söylemesi istenmektedir. Bu büyük haberin ne olduğu </w:t>
      </w:r>
      <w:r w:rsidR="00A2571A">
        <w:rPr>
          <w:sz w:val="24"/>
          <w:szCs w:val="24"/>
          <w:lang w:val="tr-TR"/>
        </w:rPr>
        <w:t>âyet</w:t>
      </w:r>
      <w:r w:rsidR="005A66FE" w:rsidRPr="00765AF0">
        <w:rPr>
          <w:sz w:val="24"/>
          <w:szCs w:val="24"/>
          <w:lang w:val="tr-TR"/>
        </w:rPr>
        <w:t>te açıkça bildiri</w:t>
      </w:r>
      <w:r w:rsidR="001B6DDC">
        <w:rPr>
          <w:sz w:val="24"/>
          <w:szCs w:val="24"/>
          <w:lang w:val="tr-TR"/>
        </w:rPr>
        <w:t xml:space="preserve">lmemekle birlikte </w:t>
      </w:r>
      <w:r w:rsidR="00A2571A">
        <w:rPr>
          <w:sz w:val="24"/>
          <w:szCs w:val="24"/>
          <w:lang w:val="tr-TR"/>
        </w:rPr>
        <w:t>âyet</w:t>
      </w:r>
      <w:r w:rsidR="001B6DDC">
        <w:rPr>
          <w:sz w:val="24"/>
          <w:szCs w:val="24"/>
          <w:lang w:val="tr-TR"/>
        </w:rPr>
        <w:t>lerin birbirleriyle münasebetleri</w:t>
      </w:r>
      <w:r w:rsidR="005A66FE" w:rsidRPr="00765AF0">
        <w:rPr>
          <w:sz w:val="24"/>
          <w:szCs w:val="24"/>
          <w:lang w:val="tr-TR"/>
        </w:rPr>
        <w:t xml:space="preserve"> gereği, </w:t>
      </w:r>
      <w:r w:rsidR="001B6DDC">
        <w:rPr>
          <w:sz w:val="24"/>
          <w:szCs w:val="24"/>
          <w:lang w:val="tr-TR"/>
        </w:rPr>
        <w:t xml:space="preserve">bunun, </w:t>
      </w:r>
      <w:r w:rsidR="005A66FE" w:rsidRPr="00765AF0">
        <w:rPr>
          <w:sz w:val="24"/>
          <w:szCs w:val="24"/>
          <w:lang w:val="tr-TR"/>
        </w:rPr>
        <w:t xml:space="preserve">muazzam bir haber olan </w:t>
      </w:r>
      <w:r w:rsidR="00A2571A">
        <w:rPr>
          <w:sz w:val="24"/>
          <w:szCs w:val="24"/>
          <w:lang w:val="tr-TR"/>
        </w:rPr>
        <w:t>Kur’ân</w:t>
      </w:r>
      <w:r w:rsidR="005A66FE" w:rsidRPr="00765AF0">
        <w:rPr>
          <w:sz w:val="24"/>
          <w:szCs w:val="24"/>
          <w:lang w:val="tr-TR"/>
        </w:rPr>
        <w:t xml:space="preserve"> olabileceği dile getirilmektedir</w:t>
      </w:r>
      <w:r w:rsidR="005A66FE" w:rsidRPr="00765AF0">
        <w:rPr>
          <w:rStyle w:val="DipnotBavurusu"/>
          <w:sz w:val="24"/>
          <w:szCs w:val="24"/>
          <w:lang w:val="tr-TR"/>
        </w:rPr>
        <w:footnoteReference w:id="398"/>
      </w:r>
      <w:r w:rsidR="001B6DDC">
        <w:rPr>
          <w:sz w:val="24"/>
          <w:szCs w:val="24"/>
          <w:lang w:val="tr-TR"/>
        </w:rPr>
        <w:t>.</w:t>
      </w:r>
    </w:p>
    <w:p w:rsidR="005A66FE" w:rsidRPr="00765AF0" w:rsidRDefault="00FC11C3" w:rsidP="001E42F0">
      <w:pPr>
        <w:pStyle w:val="blm3"/>
        <w:outlineLvl w:val="2"/>
        <w:rPr>
          <w:lang w:val="tr-TR"/>
        </w:rPr>
      </w:pPr>
      <w:bookmarkStart w:id="178" w:name="_Toc7750419"/>
      <w:r>
        <w:rPr>
          <w:lang w:val="tr-TR"/>
        </w:rPr>
        <w:t>Dördüncü</w:t>
      </w:r>
      <w:r w:rsidR="00D367FA">
        <w:rPr>
          <w:lang w:val="tr-TR"/>
        </w:rPr>
        <w:t xml:space="preserve"> Atıf:</w:t>
      </w:r>
      <w:r w:rsidR="005A66FE" w:rsidRPr="00765AF0">
        <w:rPr>
          <w:lang w:val="tr-TR"/>
        </w:rPr>
        <w:t xml:space="preserve"> </w:t>
      </w:r>
      <w:r w:rsidR="00D367FA">
        <w:rPr>
          <w:lang w:val="tr-TR"/>
        </w:rPr>
        <w:t xml:space="preserve">Hz. </w:t>
      </w:r>
      <w:r w:rsidR="00A2571A">
        <w:rPr>
          <w:lang w:val="tr-TR"/>
        </w:rPr>
        <w:t>Resul</w:t>
      </w:r>
      <w:r w:rsidR="00D367FA">
        <w:rPr>
          <w:lang w:val="tr-TR"/>
        </w:rPr>
        <w:t>’ün Müşriklere İyice Belletmesi Gerekenler</w:t>
      </w:r>
      <w:r w:rsidR="005A66FE" w:rsidRPr="00765AF0">
        <w:rPr>
          <w:lang w:val="tr-TR"/>
        </w:rPr>
        <w:t xml:space="preserve"> ( 86-88. </w:t>
      </w:r>
      <w:r w:rsidR="00A2571A">
        <w:rPr>
          <w:lang w:val="tr-TR"/>
        </w:rPr>
        <w:t>Âyet</w:t>
      </w:r>
      <w:r w:rsidR="005A66FE" w:rsidRPr="00765AF0">
        <w:rPr>
          <w:lang w:val="tr-TR"/>
        </w:rPr>
        <w:t>ler )</w:t>
      </w:r>
      <w:bookmarkEnd w:id="178"/>
    </w:p>
    <w:p w:rsidR="00D367FA" w:rsidRDefault="000946B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Sâ</w:t>
      </w:r>
      <w:r w:rsidR="00D367FA">
        <w:rPr>
          <w:sz w:val="24"/>
          <w:szCs w:val="24"/>
          <w:lang w:val="tr-TR"/>
        </w:rPr>
        <w:t xml:space="preserve">d </w:t>
      </w:r>
      <w:r w:rsidR="00A2571A">
        <w:rPr>
          <w:sz w:val="24"/>
          <w:szCs w:val="24"/>
          <w:lang w:val="tr-TR"/>
        </w:rPr>
        <w:t>sûre</w:t>
      </w:r>
      <w:r w:rsidR="00D367FA">
        <w:rPr>
          <w:sz w:val="24"/>
          <w:szCs w:val="24"/>
          <w:lang w:val="tr-TR"/>
        </w:rPr>
        <w:t xml:space="preserve">sinin 86-88. </w:t>
      </w:r>
      <w:r w:rsidR="00A2571A">
        <w:rPr>
          <w:sz w:val="24"/>
          <w:szCs w:val="24"/>
          <w:lang w:val="tr-TR"/>
        </w:rPr>
        <w:t>âyet</w:t>
      </w:r>
      <w:r w:rsidR="00D367FA">
        <w:rPr>
          <w:sz w:val="24"/>
          <w:szCs w:val="24"/>
          <w:lang w:val="tr-TR"/>
        </w:rPr>
        <w:t xml:space="preserve">lerinde Hz. </w:t>
      </w:r>
      <w:r w:rsidR="00A2571A">
        <w:rPr>
          <w:sz w:val="24"/>
          <w:szCs w:val="24"/>
          <w:lang w:val="tr-TR"/>
        </w:rPr>
        <w:t>Nebî</w:t>
      </w:r>
      <w:r w:rsidR="00D367FA">
        <w:rPr>
          <w:sz w:val="24"/>
          <w:szCs w:val="24"/>
          <w:lang w:val="tr-TR"/>
        </w:rPr>
        <w:t>’den</w:t>
      </w:r>
      <w:r w:rsidR="00172B9C">
        <w:rPr>
          <w:sz w:val="24"/>
          <w:szCs w:val="24"/>
          <w:lang w:val="tr-TR"/>
        </w:rPr>
        <w:t xml:space="preserve">, davetin muhataplarına karşı bazı hususların altını çizerek mesajını anlatması istenmektedir. </w:t>
      </w:r>
      <w:r w:rsidR="00A2571A">
        <w:rPr>
          <w:sz w:val="24"/>
          <w:szCs w:val="24"/>
          <w:lang w:val="tr-TR"/>
        </w:rPr>
        <w:t>Kur’ân</w:t>
      </w:r>
      <w:r w:rsidR="00172B9C">
        <w:rPr>
          <w:sz w:val="24"/>
          <w:szCs w:val="24"/>
          <w:lang w:val="tr-TR"/>
        </w:rPr>
        <w:t xml:space="preserve">’da Hz. </w:t>
      </w:r>
      <w:r w:rsidR="00A2571A">
        <w:rPr>
          <w:sz w:val="24"/>
          <w:szCs w:val="24"/>
          <w:lang w:val="tr-TR"/>
        </w:rPr>
        <w:t>Nebî</w:t>
      </w:r>
      <w:r w:rsidR="00172B9C">
        <w:rPr>
          <w:sz w:val="24"/>
          <w:szCs w:val="24"/>
          <w:lang w:val="tr-TR"/>
        </w:rPr>
        <w:t xml:space="preserve">’nin </w:t>
      </w:r>
      <w:r w:rsidR="00A2571A">
        <w:rPr>
          <w:sz w:val="24"/>
          <w:szCs w:val="24"/>
          <w:lang w:val="tr-TR"/>
        </w:rPr>
        <w:t>sîret</w:t>
      </w:r>
      <w:r w:rsidR="00172B9C">
        <w:rPr>
          <w:sz w:val="24"/>
          <w:szCs w:val="24"/>
          <w:lang w:val="tr-TR"/>
        </w:rPr>
        <w:t>inde, tebliğ vazifesi odak noktadadır. Bu minva</w:t>
      </w:r>
      <w:r w:rsidR="0036795F">
        <w:rPr>
          <w:sz w:val="24"/>
          <w:szCs w:val="24"/>
          <w:lang w:val="tr-TR"/>
        </w:rPr>
        <w:t>lde emirler çokça yer almakta</w:t>
      </w:r>
      <w:r w:rsidR="00172B9C">
        <w:rPr>
          <w:sz w:val="24"/>
          <w:szCs w:val="24"/>
          <w:lang w:val="tr-TR"/>
        </w:rPr>
        <w:t xml:space="preserve"> ve bu emirler </w:t>
      </w:r>
      <w:r w:rsidR="00A2571A">
        <w:rPr>
          <w:sz w:val="24"/>
          <w:szCs w:val="24"/>
          <w:lang w:val="tr-TR"/>
        </w:rPr>
        <w:t>Resul</w:t>
      </w:r>
      <w:r w:rsidR="00172B9C">
        <w:rPr>
          <w:sz w:val="24"/>
          <w:szCs w:val="24"/>
          <w:lang w:val="tr-TR"/>
        </w:rPr>
        <w:t xml:space="preserve">ullah’ın yolunu takip eden davetçilere de ışık tutmaktadır. </w:t>
      </w:r>
      <w:r w:rsidR="0049092F">
        <w:rPr>
          <w:sz w:val="24"/>
          <w:szCs w:val="24"/>
          <w:lang w:val="tr-TR"/>
        </w:rPr>
        <w:t xml:space="preserve">Daveti dinleyen muhatap baştan bilmelidir ki davetin karşılığında elçi herhangi bir ücret talep etmez, </w:t>
      </w:r>
      <w:r w:rsidR="0049092F">
        <w:rPr>
          <w:sz w:val="24"/>
          <w:szCs w:val="24"/>
          <w:lang w:val="tr-TR"/>
        </w:rPr>
        <w:lastRenderedPageBreak/>
        <w:t xml:space="preserve">daveti sunan elçi olduğundan başka türlü görünmeye çalışmaz ve davet sadece kendilerine has değil bilakis bütün insanları kapsayan evrensel bir çağrıdır. </w:t>
      </w:r>
      <w:r w:rsidR="00D367FA">
        <w:rPr>
          <w:sz w:val="24"/>
          <w:szCs w:val="24"/>
          <w:lang w:val="tr-TR"/>
        </w:rPr>
        <w:t xml:space="preserve"> </w:t>
      </w:r>
    </w:p>
    <w:p w:rsidR="005A66FE" w:rsidRPr="00765AF0" w:rsidRDefault="0036795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w:t>
      </w:r>
      <w:r w:rsidR="005A66FE" w:rsidRPr="00765AF0">
        <w:rPr>
          <w:sz w:val="24"/>
          <w:szCs w:val="24"/>
          <w:lang w:val="tr-TR"/>
        </w:rPr>
        <w:t xml:space="preserve">Ya </w:t>
      </w:r>
      <w:r w:rsidR="00A2571A">
        <w:rPr>
          <w:sz w:val="24"/>
          <w:szCs w:val="24"/>
          <w:lang w:val="tr-TR"/>
        </w:rPr>
        <w:t>Resul</w:t>
      </w:r>
      <w:r w:rsidR="005A66FE" w:rsidRPr="00765AF0">
        <w:rPr>
          <w:sz w:val="24"/>
          <w:szCs w:val="24"/>
          <w:lang w:val="tr-TR"/>
        </w:rPr>
        <w:t xml:space="preserve">! Mekke halkından davetin karşılığında bir ücret talep etmediğini, olduğundan başka türlü görünmediğini onlara bildir. Bu </w:t>
      </w:r>
      <w:r w:rsidR="00A2571A">
        <w:rPr>
          <w:sz w:val="24"/>
          <w:szCs w:val="24"/>
          <w:lang w:val="tr-TR"/>
        </w:rPr>
        <w:t>Kur’ân</w:t>
      </w:r>
      <w:r w:rsidR="00D367FA">
        <w:rPr>
          <w:sz w:val="24"/>
          <w:szCs w:val="24"/>
          <w:lang w:val="tr-TR"/>
        </w:rPr>
        <w:t>,</w:t>
      </w:r>
      <w:r w:rsidR="005A66FE" w:rsidRPr="00765AF0">
        <w:rPr>
          <w:sz w:val="24"/>
          <w:szCs w:val="24"/>
          <w:lang w:val="tr-TR"/>
        </w:rPr>
        <w:t xml:space="preserve"> bütün </w:t>
      </w:r>
      <w:r w:rsidR="00F46DF8">
        <w:rPr>
          <w:sz w:val="24"/>
          <w:szCs w:val="24"/>
          <w:lang w:val="tr-TR"/>
        </w:rPr>
        <w:t>âlem</w:t>
      </w:r>
      <w:r w:rsidR="005A66FE" w:rsidRPr="00765AF0">
        <w:rPr>
          <w:sz w:val="24"/>
          <w:szCs w:val="24"/>
          <w:lang w:val="tr-TR"/>
        </w:rPr>
        <w:t>ler için bir öğüttür ve yakında onun verdiği haberin doğruluğunu öğreneceksiniz</w:t>
      </w:r>
      <w:r w:rsidR="005A66FE" w:rsidRPr="00765AF0">
        <w:rPr>
          <w:rStyle w:val="DipnotBavurusu"/>
          <w:sz w:val="24"/>
          <w:szCs w:val="24"/>
          <w:lang w:val="tr-TR"/>
        </w:rPr>
        <w:footnoteReference w:id="399"/>
      </w:r>
      <w:r w:rsidR="0049092F">
        <w:rPr>
          <w:sz w:val="24"/>
          <w:szCs w:val="24"/>
          <w:lang w:val="tr-TR"/>
        </w:rPr>
        <w:t>.</w:t>
      </w:r>
      <w:r>
        <w:rPr>
          <w:sz w:val="24"/>
          <w:szCs w:val="24"/>
          <w:lang w:val="tr-TR"/>
        </w:rPr>
        <w:t>”</w:t>
      </w:r>
    </w:p>
    <w:p w:rsidR="005A66FE" w:rsidRPr="00765AF0" w:rsidRDefault="00D367F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Bu ifadeler aracılığıyla</w:t>
      </w:r>
      <w:r w:rsidR="005A66FE" w:rsidRPr="00765AF0">
        <w:rPr>
          <w:sz w:val="24"/>
          <w:szCs w:val="24"/>
          <w:lang w:val="tr-TR"/>
        </w:rPr>
        <w:t xml:space="preserve"> Hz. Muhammed’in </w:t>
      </w:r>
      <w:r>
        <w:rPr>
          <w:sz w:val="24"/>
          <w:szCs w:val="24"/>
          <w:lang w:val="tr-TR"/>
        </w:rPr>
        <w:t>nübüvveti kuvvetlendirilmekte</w:t>
      </w:r>
      <w:r w:rsidR="005A66FE" w:rsidRPr="00765AF0">
        <w:rPr>
          <w:sz w:val="24"/>
          <w:szCs w:val="24"/>
          <w:lang w:val="tr-TR"/>
        </w:rPr>
        <w:t xml:space="preserve">, Kureyş’in </w:t>
      </w:r>
      <w:r w:rsidR="00F46DF8">
        <w:rPr>
          <w:sz w:val="24"/>
          <w:szCs w:val="24"/>
          <w:lang w:val="tr-TR"/>
        </w:rPr>
        <w:t>inkâr</w:t>
      </w:r>
      <w:r w:rsidR="005A66FE" w:rsidRPr="00765AF0">
        <w:rPr>
          <w:sz w:val="24"/>
          <w:szCs w:val="24"/>
          <w:lang w:val="tr-TR"/>
        </w:rPr>
        <w:t>c</w:t>
      </w:r>
      <w:r>
        <w:rPr>
          <w:sz w:val="24"/>
          <w:szCs w:val="24"/>
          <w:lang w:val="tr-TR"/>
        </w:rPr>
        <w:t xml:space="preserve">ılarına karşı bir korku salınmaktadır. </w:t>
      </w:r>
      <w:r w:rsidR="005A66FE" w:rsidRPr="00765AF0">
        <w:rPr>
          <w:sz w:val="24"/>
          <w:szCs w:val="24"/>
          <w:lang w:val="tr-TR"/>
        </w:rPr>
        <w:t xml:space="preserve">Hz. </w:t>
      </w:r>
      <w:r w:rsidR="00A2571A">
        <w:rPr>
          <w:sz w:val="24"/>
          <w:szCs w:val="24"/>
          <w:lang w:val="tr-TR"/>
        </w:rPr>
        <w:t>Nebî</w:t>
      </w:r>
      <w:r w:rsidR="005A66FE" w:rsidRPr="00765AF0">
        <w:rPr>
          <w:sz w:val="24"/>
          <w:szCs w:val="24"/>
          <w:lang w:val="tr-TR"/>
        </w:rPr>
        <w:t xml:space="preserve">’nin </w:t>
      </w:r>
      <w:r>
        <w:rPr>
          <w:sz w:val="24"/>
          <w:szCs w:val="24"/>
          <w:lang w:val="tr-TR"/>
        </w:rPr>
        <w:t>bu görevi karşılığında</w:t>
      </w:r>
      <w:r w:rsidR="005A66FE" w:rsidRPr="00765AF0">
        <w:rPr>
          <w:sz w:val="24"/>
          <w:szCs w:val="24"/>
          <w:lang w:val="tr-TR"/>
        </w:rPr>
        <w:t xml:space="preserve"> insanlardan hiçbir m</w:t>
      </w:r>
      <w:r>
        <w:rPr>
          <w:sz w:val="24"/>
          <w:szCs w:val="24"/>
          <w:lang w:val="tr-TR"/>
        </w:rPr>
        <w:t>enfaat beklemediği beyan edilmekte</w:t>
      </w:r>
      <w:r w:rsidR="005A66FE" w:rsidRPr="00765AF0">
        <w:rPr>
          <w:sz w:val="24"/>
          <w:szCs w:val="24"/>
          <w:lang w:val="tr-TR"/>
        </w:rPr>
        <w:t xml:space="preserve"> ve davetin sadece Mekke halkına yönelik olmadığı hatta </w:t>
      </w:r>
      <w:r w:rsidR="00A2571A">
        <w:rPr>
          <w:sz w:val="24"/>
          <w:szCs w:val="24"/>
          <w:lang w:val="tr-TR"/>
        </w:rPr>
        <w:t>âyet</w:t>
      </w:r>
      <w:r w:rsidR="005A66FE" w:rsidRPr="00765AF0">
        <w:rPr>
          <w:sz w:val="24"/>
          <w:szCs w:val="24"/>
          <w:lang w:val="tr-TR"/>
        </w:rPr>
        <w:t xml:space="preserve">lerin bütün </w:t>
      </w:r>
      <w:r w:rsidR="00F46DF8">
        <w:rPr>
          <w:sz w:val="24"/>
          <w:szCs w:val="24"/>
          <w:lang w:val="tr-TR"/>
        </w:rPr>
        <w:t>âlem</w:t>
      </w:r>
      <w:r w:rsidR="005A66FE" w:rsidRPr="00765AF0">
        <w:rPr>
          <w:sz w:val="24"/>
          <w:szCs w:val="24"/>
          <w:lang w:val="tr-TR"/>
        </w:rPr>
        <w:t>ler</w:t>
      </w:r>
      <w:r>
        <w:rPr>
          <w:sz w:val="24"/>
          <w:szCs w:val="24"/>
          <w:lang w:val="tr-TR"/>
        </w:rPr>
        <w:t>e yönelik olduğu belirtilmektedir.</w:t>
      </w:r>
      <w:r w:rsidR="005A66FE" w:rsidRPr="00765AF0">
        <w:rPr>
          <w:sz w:val="24"/>
          <w:szCs w:val="24"/>
          <w:lang w:val="tr-TR"/>
        </w:rPr>
        <w:t xml:space="preserve"> </w:t>
      </w:r>
      <w:r w:rsidR="00A2571A">
        <w:rPr>
          <w:sz w:val="24"/>
          <w:szCs w:val="24"/>
          <w:lang w:val="tr-TR"/>
        </w:rPr>
        <w:t>Kur’ân</w:t>
      </w:r>
      <w:r>
        <w:rPr>
          <w:sz w:val="24"/>
          <w:szCs w:val="24"/>
          <w:lang w:val="tr-TR"/>
        </w:rPr>
        <w:t xml:space="preserve">’ın, bütün </w:t>
      </w:r>
      <w:r w:rsidR="00F46DF8">
        <w:rPr>
          <w:sz w:val="24"/>
          <w:szCs w:val="24"/>
          <w:lang w:val="tr-TR"/>
        </w:rPr>
        <w:t>âlem</w:t>
      </w:r>
      <w:r>
        <w:rPr>
          <w:sz w:val="24"/>
          <w:szCs w:val="24"/>
          <w:lang w:val="tr-TR"/>
        </w:rPr>
        <w:t xml:space="preserve">ler için öğüt olduğu vurgulanmakta ve </w:t>
      </w:r>
      <w:r w:rsidR="00A2571A">
        <w:rPr>
          <w:sz w:val="24"/>
          <w:szCs w:val="24"/>
          <w:lang w:val="tr-TR"/>
        </w:rPr>
        <w:t>Resul</w:t>
      </w:r>
      <w:r w:rsidR="005A66FE" w:rsidRPr="00765AF0">
        <w:rPr>
          <w:sz w:val="24"/>
          <w:szCs w:val="24"/>
          <w:lang w:val="tr-TR"/>
        </w:rPr>
        <w:t>ullah’ın yaptığı çağrının evrenselliğinin altı çizilm</w:t>
      </w:r>
      <w:r>
        <w:rPr>
          <w:sz w:val="24"/>
          <w:szCs w:val="24"/>
          <w:lang w:val="tr-TR"/>
        </w:rPr>
        <w:t>ektedir</w:t>
      </w:r>
      <w:r w:rsidR="005A66FE" w:rsidRPr="00765AF0">
        <w:rPr>
          <w:rStyle w:val="DipnotBavurusu"/>
          <w:sz w:val="24"/>
          <w:szCs w:val="24"/>
          <w:lang w:val="tr-TR"/>
        </w:rPr>
        <w:footnoteReference w:id="400"/>
      </w:r>
      <w:r>
        <w:rPr>
          <w:sz w:val="24"/>
          <w:szCs w:val="24"/>
          <w:lang w:val="tr-TR"/>
        </w:rPr>
        <w:t>.</w:t>
      </w:r>
    </w:p>
    <w:p w:rsidR="005A66FE" w:rsidRPr="00765AF0" w:rsidRDefault="000C75CA" w:rsidP="001E42F0">
      <w:pPr>
        <w:pStyle w:val="blm2"/>
        <w:outlineLvl w:val="1"/>
      </w:pPr>
      <w:bookmarkStart w:id="179" w:name="_Toc7750420"/>
      <w:bookmarkStart w:id="180" w:name="_Toc17036512"/>
      <w:r>
        <w:t>3.2</w:t>
      </w:r>
      <w:r w:rsidR="005A66FE" w:rsidRPr="00765AF0">
        <w:t xml:space="preserve">. </w:t>
      </w:r>
      <w:r w:rsidR="00B06B58">
        <w:t>A‘râf</w:t>
      </w:r>
      <w:r w:rsidR="005A66FE" w:rsidRPr="00765AF0">
        <w:t xml:space="preserve"> </w:t>
      </w:r>
      <w:r w:rsidR="00A2571A">
        <w:t>Sûre</w:t>
      </w:r>
      <w:r w:rsidR="005A66FE" w:rsidRPr="00765AF0">
        <w:t>si</w:t>
      </w:r>
      <w:bookmarkEnd w:id="179"/>
      <w:r w:rsidR="0049092F">
        <w:t xml:space="preserve">’nde Hz. </w:t>
      </w:r>
      <w:r w:rsidR="00A2571A">
        <w:t>Nebî</w:t>
      </w:r>
      <w:r w:rsidR="0049092F">
        <w:t xml:space="preserve">’nin </w:t>
      </w:r>
      <w:r w:rsidR="00A2571A">
        <w:t>Sîret</w:t>
      </w:r>
      <w:r w:rsidR="0049092F">
        <w:t>ine Yapılan Atıflar</w:t>
      </w:r>
      <w:bookmarkEnd w:id="180"/>
    </w:p>
    <w:p w:rsidR="0035107B" w:rsidRDefault="0049092F" w:rsidP="0035107B">
      <w:pPr>
        <w:pStyle w:val="blm3"/>
        <w:outlineLvl w:val="2"/>
        <w:rPr>
          <w:lang w:val="tr-TR"/>
        </w:rPr>
      </w:pPr>
      <w:bookmarkStart w:id="181" w:name="_Toc7750421"/>
      <w:r>
        <w:rPr>
          <w:lang w:val="tr-TR"/>
        </w:rPr>
        <w:t xml:space="preserve">Birinci Atıf: </w:t>
      </w:r>
      <w:r w:rsidR="00A2571A">
        <w:rPr>
          <w:lang w:val="tr-TR"/>
        </w:rPr>
        <w:t>Resul</w:t>
      </w:r>
      <w:r>
        <w:rPr>
          <w:lang w:val="tr-TR"/>
        </w:rPr>
        <w:t xml:space="preserve">ullah’ a Yine Teselli Verilmesi </w:t>
      </w:r>
      <w:r w:rsidR="005A66FE" w:rsidRPr="00765AF0">
        <w:rPr>
          <w:lang w:val="tr-TR"/>
        </w:rPr>
        <w:t>(2.</w:t>
      </w:r>
      <w:r>
        <w:rPr>
          <w:lang w:val="tr-TR"/>
        </w:rPr>
        <w:t xml:space="preserve"> </w:t>
      </w:r>
      <w:r w:rsidR="00A2571A">
        <w:rPr>
          <w:lang w:val="tr-TR"/>
        </w:rPr>
        <w:t>Âyet</w:t>
      </w:r>
      <w:r w:rsidR="005A66FE" w:rsidRPr="00765AF0">
        <w:rPr>
          <w:lang w:val="tr-TR"/>
        </w:rPr>
        <w:t xml:space="preserve"> )</w:t>
      </w:r>
      <w:bookmarkEnd w:id="181"/>
    </w:p>
    <w:p w:rsidR="0035107B" w:rsidRPr="0030677E" w:rsidRDefault="0030677E" w:rsidP="00EF7888">
      <w:pPr>
        <w:widowControl/>
        <w:spacing w:before="100" w:beforeAutospacing="1" w:after="100" w:afterAutospacing="1" w:line="360" w:lineRule="auto"/>
        <w:ind w:firstLine="709"/>
        <w:contextualSpacing/>
        <w:jc w:val="both"/>
        <w:rPr>
          <w:i/>
          <w:sz w:val="24"/>
          <w:szCs w:val="24"/>
          <w:lang w:val="tr-TR"/>
        </w:rPr>
      </w:pPr>
      <w:r w:rsidRPr="0030677E">
        <w:rPr>
          <w:i/>
          <w:sz w:val="24"/>
          <w:szCs w:val="24"/>
          <w:lang w:val="tr-TR"/>
        </w:rPr>
        <w:t>“</w:t>
      </w:r>
      <w:r w:rsidR="0035107B" w:rsidRPr="0030677E">
        <w:rPr>
          <w:i/>
          <w:sz w:val="24"/>
          <w:szCs w:val="24"/>
          <w:lang w:val="tr-TR"/>
        </w:rPr>
        <w:t xml:space="preserve">Kitap ki, sana indirildi. Ondan dolayı kalbinde hiçbir sıkıntı olmasın! Kendisiyle uyarman </w:t>
      </w:r>
      <w:r w:rsidRPr="0030677E">
        <w:rPr>
          <w:i/>
          <w:sz w:val="24"/>
          <w:szCs w:val="24"/>
          <w:lang w:val="tr-TR"/>
        </w:rPr>
        <w:t>için ve inananlara bir hatırlatma olsun diye</w:t>
      </w:r>
      <w:r w:rsidRPr="0030677E">
        <w:rPr>
          <w:rStyle w:val="DipnotBavurusu"/>
          <w:i/>
          <w:sz w:val="24"/>
          <w:szCs w:val="24"/>
          <w:lang w:val="tr-TR"/>
        </w:rPr>
        <w:footnoteReference w:id="401"/>
      </w:r>
      <w:r w:rsidRPr="0030677E">
        <w:rPr>
          <w:i/>
          <w:sz w:val="24"/>
          <w:szCs w:val="24"/>
          <w:lang w:val="tr-TR"/>
        </w:rPr>
        <w:t>.”</w:t>
      </w:r>
    </w:p>
    <w:p w:rsidR="005A66FE" w:rsidRPr="00765AF0" w:rsidRDefault="00D1125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A‘râf </w:t>
      </w:r>
      <w:r w:rsidR="00A2571A">
        <w:rPr>
          <w:sz w:val="24"/>
          <w:szCs w:val="24"/>
          <w:lang w:val="tr-TR"/>
        </w:rPr>
        <w:t>sûre</w:t>
      </w:r>
      <w:r w:rsidR="001F731F">
        <w:rPr>
          <w:sz w:val="24"/>
          <w:szCs w:val="24"/>
          <w:lang w:val="tr-TR"/>
        </w:rPr>
        <w:t>sinin 2.</w:t>
      </w:r>
      <w:r w:rsidR="005A66FE" w:rsidRPr="00765AF0">
        <w:rPr>
          <w:sz w:val="24"/>
          <w:szCs w:val="24"/>
          <w:lang w:val="tr-TR"/>
        </w:rPr>
        <w:t xml:space="preserve"> </w:t>
      </w:r>
      <w:r w:rsidR="00A2571A">
        <w:rPr>
          <w:sz w:val="24"/>
          <w:szCs w:val="24"/>
          <w:lang w:val="tr-TR"/>
        </w:rPr>
        <w:t>âyet</w:t>
      </w:r>
      <w:r w:rsidR="001F731F">
        <w:rPr>
          <w:sz w:val="24"/>
          <w:szCs w:val="24"/>
          <w:lang w:val="tr-TR"/>
        </w:rPr>
        <w:t>ind</w:t>
      </w:r>
      <w:r w:rsidR="005A66FE" w:rsidRPr="00765AF0">
        <w:rPr>
          <w:sz w:val="24"/>
          <w:szCs w:val="24"/>
          <w:lang w:val="tr-TR"/>
        </w:rPr>
        <w:t>e, Hz. Muhammed’e hitap edil</w:t>
      </w:r>
      <w:r w:rsidR="0036795F">
        <w:rPr>
          <w:sz w:val="24"/>
          <w:szCs w:val="24"/>
          <w:lang w:val="tr-TR"/>
        </w:rPr>
        <w:t>mekte</w:t>
      </w:r>
      <w:r w:rsidR="00BE162A">
        <w:rPr>
          <w:sz w:val="24"/>
          <w:szCs w:val="24"/>
          <w:lang w:val="tr-TR"/>
        </w:rPr>
        <w:t xml:space="preserve"> ve ona teselli verilmektedir</w:t>
      </w:r>
      <w:r w:rsidR="005A66FE" w:rsidRPr="00765AF0">
        <w:rPr>
          <w:rStyle w:val="DipnotBavurusu"/>
          <w:sz w:val="24"/>
          <w:szCs w:val="24"/>
          <w:lang w:val="tr-TR"/>
        </w:rPr>
        <w:footnoteReference w:id="402"/>
      </w:r>
      <w:r w:rsidR="0036795F">
        <w:rPr>
          <w:sz w:val="24"/>
          <w:szCs w:val="24"/>
          <w:lang w:val="tr-TR"/>
        </w:rPr>
        <w:t>.</w:t>
      </w:r>
      <w:r w:rsidR="005A66FE" w:rsidRPr="00765AF0">
        <w:rPr>
          <w:sz w:val="24"/>
          <w:szCs w:val="24"/>
          <w:lang w:val="tr-TR"/>
        </w:rPr>
        <w:t xml:space="preserve"> </w:t>
      </w:r>
      <w:r w:rsidR="00A2571A">
        <w:rPr>
          <w:sz w:val="24"/>
          <w:szCs w:val="24"/>
          <w:lang w:val="tr-TR"/>
        </w:rPr>
        <w:t>Kur’ân</w:t>
      </w:r>
      <w:r w:rsidR="0036795F">
        <w:rPr>
          <w:sz w:val="24"/>
          <w:szCs w:val="24"/>
          <w:lang w:val="tr-TR"/>
        </w:rPr>
        <w:t xml:space="preserve"> </w:t>
      </w:r>
      <w:r w:rsidR="00A2571A">
        <w:rPr>
          <w:sz w:val="24"/>
          <w:szCs w:val="24"/>
          <w:lang w:val="tr-TR"/>
        </w:rPr>
        <w:t>âyet</w:t>
      </w:r>
      <w:r w:rsidR="005A66FE" w:rsidRPr="00765AF0">
        <w:rPr>
          <w:sz w:val="24"/>
          <w:szCs w:val="24"/>
          <w:lang w:val="tr-TR"/>
        </w:rPr>
        <w:t>ler</w:t>
      </w:r>
      <w:r w:rsidR="0036795F">
        <w:rPr>
          <w:sz w:val="24"/>
          <w:szCs w:val="24"/>
          <w:lang w:val="tr-TR"/>
        </w:rPr>
        <w:t>inin, insanları uyarması ve</w:t>
      </w:r>
      <w:r w:rsidR="002F2502">
        <w:rPr>
          <w:sz w:val="24"/>
          <w:szCs w:val="24"/>
          <w:lang w:val="tr-TR"/>
        </w:rPr>
        <w:t xml:space="preserve"> inanan kimselere</w:t>
      </w:r>
      <w:r w:rsidR="0036795F">
        <w:rPr>
          <w:sz w:val="24"/>
          <w:szCs w:val="24"/>
          <w:lang w:val="tr-TR"/>
        </w:rPr>
        <w:t xml:space="preserve"> </w:t>
      </w:r>
      <w:r w:rsidR="005A66FE" w:rsidRPr="00765AF0">
        <w:rPr>
          <w:sz w:val="24"/>
          <w:szCs w:val="24"/>
          <w:lang w:val="tr-TR"/>
        </w:rPr>
        <w:t xml:space="preserve">öğüt vermesi için </w:t>
      </w:r>
      <w:r w:rsidR="0036795F">
        <w:rPr>
          <w:sz w:val="24"/>
          <w:szCs w:val="24"/>
          <w:lang w:val="tr-TR"/>
        </w:rPr>
        <w:t xml:space="preserve">kendisine </w:t>
      </w:r>
      <w:r w:rsidR="005A66FE" w:rsidRPr="00765AF0">
        <w:rPr>
          <w:sz w:val="24"/>
          <w:szCs w:val="24"/>
          <w:lang w:val="tr-TR"/>
        </w:rPr>
        <w:t>indirildi</w:t>
      </w:r>
      <w:r w:rsidR="00A7742A">
        <w:rPr>
          <w:sz w:val="24"/>
          <w:szCs w:val="24"/>
          <w:lang w:val="tr-TR"/>
        </w:rPr>
        <w:t xml:space="preserve">ği, bu konuda kalbinde </w:t>
      </w:r>
      <w:r w:rsidR="00BE162A">
        <w:rPr>
          <w:sz w:val="24"/>
          <w:szCs w:val="24"/>
          <w:lang w:val="tr-TR"/>
        </w:rPr>
        <w:t>hiç</w:t>
      </w:r>
      <w:r w:rsidR="00A7742A">
        <w:rPr>
          <w:sz w:val="24"/>
          <w:szCs w:val="24"/>
          <w:lang w:val="tr-TR"/>
        </w:rPr>
        <w:t>bir dar</w:t>
      </w:r>
      <w:r w:rsidR="005A66FE" w:rsidRPr="00765AF0">
        <w:rPr>
          <w:sz w:val="24"/>
          <w:szCs w:val="24"/>
          <w:lang w:val="tr-TR"/>
        </w:rPr>
        <w:t>lığın ol</w:t>
      </w:r>
      <w:r w:rsidR="0036795F">
        <w:rPr>
          <w:sz w:val="24"/>
          <w:szCs w:val="24"/>
          <w:lang w:val="tr-TR"/>
        </w:rPr>
        <w:t>maması gerektiği dile getirilmektedir. B</w:t>
      </w:r>
      <w:r w:rsidR="005A66FE" w:rsidRPr="00765AF0">
        <w:rPr>
          <w:sz w:val="24"/>
          <w:szCs w:val="24"/>
          <w:lang w:val="tr-TR"/>
        </w:rPr>
        <w:t xml:space="preserve">öylece </w:t>
      </w:r>
      <w:r w:rsidR="00A2571A">
        <w:rPr>
          <w:sz w:val="24"/>
          <w:szCs w:val="24"/>
          <w:lang w:val="tr-TR"/>
        </w:rPr>
        <w:t>Resul</w:t>
      </w:r>
      <w:r w:rsidR="005A66FE" w:rsidRPr="00765AF0">
        <w:rPr>
          <w:sz w:val="24"/>
          <w:szCs w:val="24"/>
          <w:lang w:val="tr-TR"/>
        </w:rPr>
        <w:t>ullah’ın asıl görevi ve gayesi hatırlatılm</w:t>
      </w:r>
      <w:r w:rsidR="0036795F">
        <w:rPr>
          <w:sz w:val="24"/>
          <w:szCs w:val="24"/>
          <w:lang w:val="tr-TR"/>
        </w:rPr>
        <w:t>akta</w:t>
      </w:r>
      <w:r w:rsidR="005A66FE" w:rsidRPr="00765AF0">
        <w:rPr>
          <w:sz w:val="24"/>
          <w:szCs w:val="24"/>
          <w:lang w:val="tr-TR"/>
        </w:rPr>
        <w:t>, yüreğine sükunet veri</w:t>
      </w:r>
      <w:r w:rsidR="0036795F">
        <w:rPr>
          <w:sz w:val="24"/>
          <w:szCs w:val="24"/>
          <w:lang w:val="tr-TR"/>
        </w:rPr>
        <w:t>lip sebatı kuvvetlendirilmektedir.</w:t>
      </w:r>
      <w:r w:rsidR="00BE162A">
        <w:rPr>
          <w:sz w:val="24"/>
          <w:szCs w:val="24"/>
          <w:lang w:val="tr-TR"/>
        </w:rPr>
        <w:t xml:space="preserve"> </w:t>
      </w:r>
    </w:p>
    <w:p w:rsidR="005A66FE"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Günbegün yeni</w:t>
      </w:r>
      <w:r w:rsidR="00BE162A">
        <w:rPr>
          <w:sz w:val="24"/>
          <w:szCs w:val="24"/>
          <w:lang w:val="tr-TR"/>
        </w:rPr>
        <w:t xml:space="preserve"> </w:t>
      </w:r>
      <w:r w:rsidR="00A2571A">
        <w:rPr>
          <w:sz w:val="24"/>
          <w:szCs w:val="24"/>
          <w:lang w:val="tr-TR"/>
        </w:rPr>
        <w:t>âyet</w:t>
      </w:r>
      <w:r w:rsidR="00BE162A">
        <w:rPr>
          <w:sz w:val="24"/>
          <w:szCs w:val="24"/>
          <w:lang w:val="tr-TR"/>
        </w:rPr>
        <w:t>ler alan ve onları tebliğ etmek</w:t>
      </w:r>
      <w:r w:rsidRPr="00765AF0">
        <w:rPr>
          <w:sz w:val="24"/>
          <w:szCs w:val="24"/>
          <w:lang w:val="tr-TR"/>
        </w:rPr>
        <w:t xml:space="preserve">le görevli olan Hz. </w:t>
      </w:r>
      <w:r w:rsidR="00A2571A">
        <w:rPr>
          <w:sz w:val="24"/>
          <w:szCs w:val="24"/>
          <w:lang w:val="tr-TR"/>
        </w:rPr>
        <w:t>Resul</w:t>
      </w:r>
      <w:r w:rsidRPr="00765AF0">
        <w:rPr>
          <w:sz w:val="24"/>
          <w:szCs w:val="24"/>
          <w:lang w:val="tr-TR"/>
        </w:rPr>
        <w:t>, bu sorum</w:t>
      </w:r>
      <w:r w:rsidR="00BE162A">
        <w:rPr>
          <w:sz w:val="24"/>
          <w:szCs w:val="24"/>
          <w:lang w:val="tr-TR"/>
        </w:rPr>
        <w:t xml:space="preserve">luluğunu kalben üstlenmekte ve </w:t>
      </w:r>
      <w:r w:rsidR="002F2502">
        <w:rPr>
          <w:sz w:val="24"/>
          <w:szCs w:val="24"/>
          <w:lang w:val="tr-TR"/>
        </w:rPr>
        <w:t xml:space="preserve">insanların </w:t>
      </w:r>
      <w:r w:rsidR="00BE162A">
        <w:rPr>
          <w:sz w:val="24"/>
          <w:szCs w:val="24"/>
          <w:lang w:val="tr-TR"/>
        </w:rPr>
        <w:t>iman etmelerini çok arzulayarak</w:t>
      </w:r>
      <w:r w:rsidR="00BE162A" w:rsidRPr="00765AF0">
        <w:rPr>
          <w:sz w:val="24"/>
          <w:szCs w:val="24"/>
          <w:lang w:val="tr-TR"/>
        </w:rPr>
        <w:t xml:space="preserve"> </w:t>
      </w:r>
      <w:r w:rsidR="002F2502">
        <w:rPr>
          <w:sz w:val="24"/>
          <w:szCs w:val="24"/>
          <w:lang w:val="tr-TR"/>
        </w:rPr>
        <w:t>tüm çabasıyla onları</w:t>
      </w:r>
      <w:r w:rsidR="00BE162A">
        <w:rPr>
          <w:sz w:val="24"/>
          <w:szCs w:val="24"/>
          <w:lang w:val="tr-TR"/>
        </w:rPr>
        <w:t xml:space="preserve"> tek olan Allah’a çağırmaktadır. </w:t>
      </w:r>
      <w:r w:rsidRPr="00765AF0">
        <w:rPr>
          <w:sz w:val="24"/>
          <w:szCs w:val="24"/>
          <w:lang w:val="tr-TR"/>
        </w:rPr>
        <w:t>Buna rağmen muhataplarından ço</w:t>
      </w:r>
      <w:r w:rsidR="00BE162A">
        <w:rPr>
          <w:sz w:val="24"/>
          <w:szCs w:val="24"/>
          <w:lang w:val="tr-TR"/>
        </w:rPr>
        <w:t>ğu inatla İslam’a teslim olmamakta</w:t>
      </w:r>
      <w:r w:rsidRPr="00765AF0">
        <w:rPr>
          <w:sz w:val="24"/>
          <w:szCs w:val="24"/>
          <w:lang w:val="tr-TR"/>
        </w:rPr>
        <w:t xml:space="preserve">, </w:t>
      </w:r>
      <w:r w:rsidR="002F2502">
        <w:rPr>
          <w:sz w:val="24"/>
          <w:szCs w:val="24"/>
          <w:lang w:val="tr-TR"/>
        </w:rPr>
        <w:t>üstelik düşmanca tavır takınmakta</w:t>
      </w:r>
      <w:r w:rsidRPr="00765AF0">
        <w:rPr>
          <w:sz w:val="24"/>
          <w:szCs w:val="24"/>
          <w:lang w:val="tr-TR"/>
        </w:rPr>
        <w:t xml:space="preserve"> </w:t>
      </w:r>
      <w:r w:rsidR="002F2502">
        <w:rPr>
          <w:sz w:val="24"/>
          <w:szCs w:val="24"/>
          <w:lang w:val="tr-TR"/>
        </w:rPr>
        <w:t xml:space="preserve">ve </w:t>
      </w:r>
      <w:r w:rsidRPr="00765AF0">
        <w:rPr>
          <w:sz w:val="24"/>
          <w:szCs w:val="24"/>
          <w:lang w:val="tr-TR"/>
        </w:rPr>
        <w:t xml:space="preserve">Hz. </w:t>
      </w:r>
      <w:r w:rsidR="00A2571A">
        <w:rPr>
          <w:sz w:val="24"/>
          <w:szCs w:val="24"/>
          <w:lang w:val="tr-TR"/>
        </w:rPr>
        <w:t>Nebî</w:t>
      </w:r>
      <w:r w:rsidRPr="00765AF0">
        <w:rPr>
          <w:sz w:val="24"/>
          <w:szCs w:val="24"/>
          <w:lang w:val="tr-TR"/>
        </w:rPr>
        <w:t xml:space="preserve">’nin </w:t>
      </w:r>
      <w:r w:rsidR="00BE162A">
        <w:rPr>
          <w:sz w:val="24"/>
          <w:szCs w:val="24"/>
          <w:lang w:val="tr-TR"/>
        </w:rPr>
        <w:t>davasını engellemeye çalışmaktadır</w:t>
      </w:r>
      <w:r w:rsidR="002F2502">
        <w:rPr>
          <w:sz w:val="24"/>
          <w:szCs w:val="24"/>
          <w:lang w:val="tr-TR"/>
        </w:rPr>
        <w:t>lar</w:t>
      </w:r>
      <w:r w:rsidRPr="00765AF0">
        <w:rPr>
          <w:sz w:val="24"/>
          <w:szCs w:val="24"/>
          <w:lang w:val="tr-TR"/>
        </w:rPr>
        <w:t>. O ise</w:t>
      </w:r>
      <w:r w:rsidR="00912E3A">
        <w:rPr>
          <w:sz w:val="24"/>
          <w:szCs w:val="24"/>
          <w:lang w:val="tr-TR"/>
        </w:rPr>
        <w:t>,</w:t>
      </w:r>
      <w:r w:rsidR="002F2502">
        <w:rPr>
          <w:sz w:val="24"/>
          <w:szCs w:val="24"/>
          <w:lang w:val="tr-TR"/>
        </w:rPr>
        <w:t xml:space="preserve"> bu insanların iman etmemelerine ve düşmanlık etmelerine üzülmekte ve belki kendini sorgulamaktadır.</w:t>
      </w:r>
      <w:r w:rsidRPr="00765AF0">
        <w:rPr>
          <w:sz w:val="24"/>
          <w:szCs w:val="24"/>
          <w:lang w:val="tr-TR"/>
        </w:rPr>
        <w:t xml:space="preserve"> </w:t>
      </w:r>
      <w:r w:rsidR="002F2502">
        <w:rPr>
          <w:sz w:val="24"/>
          <w:szCs w:val="24"/>
          <w:lang w:val="tr-TR"/>
        </w:rPr>
        <w:t xml:space="preserve">Böylece o, görevini </w:t>
      </w:r>
      <w:r w:rsidRPr="00765AF0">
        <w:rPr>
          <w:sz w:val="24"/>
          <w:szCs w:val="24"/>
          <w:lang w:val="tr-TR"/>
        </w:rPr>
        <w:t xml:space="preserve">daha </w:t>
      </w:r>
      <w:r w:rsidR="002F2502">
        <w:rPr>
          <w:sz w:val="24"/>
          <w:szCs w:val="24"/>
          <w:lang w:val="tr-TR"/>
        </w:rPr>
        <w:t>etkin olarak nasıl yapabileceği meselesine kafa yormakta ve yüreği daralmaktadır</w:t>
      </w:r>
      <w:r w:rsidRPr="00765AF0">
        <w:rPr>
          <w:sz w:val="24"/>
          <w:szCs w:val="24"/>
          <w:lang w:val="tr-TR"/>
        </w:rPr>
        <w:t xml:space="preserve">. </w:t>
      </w:r>
      <w:r w:rsidRPr="00765AF0">
        <w:rPr>
          <w:sz w:val="24"/>
          <w:szCs w:val="24"/>
          <w:lang w:val="tr-TR"/>
        </w:rPr>
        <w:lastRenderedPageBreak/>
        <w:t xml:space="preserve">Bu </w:t>
      </w:r>
      <w:r w:rsidR="00A2571A">
        <w:rPr>
          <w:sz w:val="24"/>
          <w:szCs w:val="24"/>
          <w:lang w:val="tr-TR"/>
        </w:rPr>
        <w:t>âyet</w:t>
      </w:r>
      <w:r w:rsidRPr="00765AF0">
        <w:rPr>
          <w:sz w:val="24"/>
          <w:szCs w:val="24"/>
          <w:lang w:val="tr-TR"/>
        </w:rPr>
        <w:t xml:space="preserve"> ile Yüce Allah</w:t>
      </w:r>
      <w:r w:rsidR="002F2502">
        <w:rPr>
          <w:sz w:val="24"/>
          <w:szCs w:val="24"/>
          <w:lang w:val="tr-TR"/>
        </w:rPr>
        <w:t xml:space="preserve">, Hz. </w:t>
      </w:r>
      <w:r w:rsidR="00A2571A">
        <w:rPr>
          <w:sz w:val="24"/>
          <w:szCs w:val="24"/>
          <w:lang w:val="tr-TR"/>
        </w:rPr>
        <w:t>Resul</w:t>
      </w:r>
      <w:r w:rsidR="002F2502">
        <w:rPr>
          <w:sz w:val="24"/>
          <w:szCs w:val="24"/>
          <w:lang w:val="tr-TR"/>
        </w:rPr>
        <w:t>’e teselli vermekte</w:t>
      </w:r>
      <w:r w:rsidRPr="00765AF0">
        <w:rPr>
          <w:sz w:val="24"/>
          <w:szCs w:val="24"/>
          <w:lang w:val="tr-TR"/>
        </w:rPr>
        <w:t>, görevinin sadece uyarmak olduğunu</w:t>
      </w:r>
      <w:r w:rsidR="002F2502">
        <w:rPr>
          <w:sz w:val="24"/>
          <w:szCs w:val="24"/>
          <w:lang w:val="tr-TR"/>
        </w:rPr>
        <w:t xml:space="preserve"> beyan etmekte, a</w:t>
      </w:r>
      <w:r w:rsidRPr="00765AF0">
        <w:rPr>
          <w:sz w:val="24"/>
          <w:szCs w:val="24"/>
          <w:lang w:val="tr-TR"/>
        </w:rPr>
        <w:t>ncak iman edenlerin öğüt alac</w:t>
      </w:r>
      <w:r w:rsidR="002F2502">
        <w:rPr>
          <w:sz w:val="24"/>
          <w:szCs w:val="24"/>
          <w:lang w:val="tr-TR"/>
        </w:rPr>
        <w:t>ağını ve yüreğinin daralmaması gerektiğini</w:t>
      </w:r>
      <w:r w:rsidRPr="00765AF0">
        <w:rPr>
          <w:sz w:val="24"/>
          <w:szCs w:val="24"/>
          <w:lang w:val="tr-TR"/>
        </w:rPr>
        <w:t xml:space="preserve"> söyl</w:t>
      </w:r>
      <w:r w:rsidR="003D34A0">
        <w:rPr>
          <w:sz w:val="24"/>
          <w:szCs w:val="24"/>
          <w:lang w:val="tr-TR"/>
        </w:rPr>
        <w:t>emekte</w:t>
      </w:r>
      <w:r w:rsidR="002F2502">
        <w:rPr>
          <w:sz w:val="24"/>
          <w:szCs w:val="24"/>
          <w:lang w:val="tr-TR"/>
        </w:rPr>
        <w:t>dir</w:t>
      </w:r>
      <w:r w:rsidRPr="00765AF0">
        <w:rPr>
          <w:rStyle w:val="DipnotBavurusu"/>
          <w:sz w:val="24"/>
          <w:szCs w:val="24"/>
          <w:lang w:val="tr-TR"/>
        </w:rPr>
        <w:footnoteReference w:id="403"/>
      </w:r>
      <w:r w:rsidR="002F2502">
        <w:rPr>
          <w:sz w:val="24"/>
          <w:szCs w:val="24"/>
          <w:lang w:val="tr-TR"/>
        </w:rPr>
        <w:t>.</w:t>
      </w:r>
      <w:r w:rsidR="00620472">
        <w:rPr>
          <w:sz w:val="24"/>
          <w:szCs w:val="24"/>
          <w:lang w:val="tr-TR"/>
        </w:rPr>
        <w:t xml:space="preserve"> </w:t>
      </w:r>
    </w:p>
    <w:p w:rsidR="00620472" w:rsidRPr="00765AF0" w:rsidRDefault="0062047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i kapsamında onun iç dün</w:t>
      </w:r>
      <w:r w:rsidR="000F0849">
        <w:rPr>
          <w:sz w:val="24"/>
          <w:szCs w:val="24"/>
          <w:lang w:val="tr-TR"/>
        </w:rPr>
        <w:t>yası</w:t>
      </w:r>
      <w:r w:rsidR="00E3077E">
        <w:rPr>
          <w:sz w:val="24"/>
          <w:szCs w:val="24"/>
          <w:lang w:val="tr-TR"/>
        </w:rPr>
        <w:t>n</w:t>
      </w:r>
      <w:r>
        <w:rPr>
          <w:sz w:val="24"/>
          <w:szCs w:val="24"/>
          <w:lang w:val="tr-TR"/>
        </w:rPr>
        <w:t xml:space="preserve">a dair bilgi aktaran tek kaynak </w:t>
      </w:r>
      <w:r w:rsidR="00A2571A">
        <w:rPr>
          <w:sz w:val="24"/>
          <w:szCs w:val="24"/>
          <w:lang w:val="tr-TR"/>
        </w:rPr>
        <w:t>Kur’ân</w:t>
      </w:r>
      <w:r>
        <w:rPr>
          <w:sz w:val="24"/>
          <w:szCs w:val="24"/>
          <w:lang w:val="tr-TR"/>
        </w:rPr>
        <w:t xml:space="preserve">-ı </w:t>
      </w:r>
      <w:r w:rsidR="00A2571A">
        <w:rPr>
          <w:sz w:val="24"/>
          <w:szCs w:val="24"/>
          <w:lang w:val="tr-TR"/>
        </w:rPr>
        <w:t>Kerîm</w:t>
      </w:r>
      <w:r>
        <w:rPr>
          <w:sz w:val="24"/>
          <w:szCs w:val="24"/>
          <w:lang w:val="tr-TR"/>
        </w:rPr>
        <w:t xml:space="preserve">’dir. Bu özellik diğer siyer kaynaklarında yer almamaktadır. Bu yönüyle </w:t>
      </w:r>
      <w:r w:rsidR="00A2571A">
        <w:rPr>
          <w:sz w:val="24"/>
          <w:szCs w:val="24"/>
          <w:lang w:val="tr-TR"/>
        </w:rPr>
        <w:t>Kur’ân</w:t>
      </w:r>
      <w:r>
        <w:rPr>
          <w:sz w:val="24"/>
          <w:szCs w:val="24"/>
          <w:lang w:val="tr-TR"/>
        </w:rPr>
        <w:t xml:space="preserve"> 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ine dair ayrıcalıklı malumat sunmaktadır. </w:t>
      </w:r>
      <w:r w:rsidR="00B06B58">
        <w:rPr>
          <w:sz w:val="24"/>
          <w:szCs w:val="24"/>
          <w:lang w:val="tr-TR"/>
        </w:rPr>
        <w:t>A‘râf</w:t>
      </w:r>
      <w:r>
        <w:rPr>
          <w:sz w:val="24"/>
          <w:szCs w:val="24"/>
          <w:lang w:val="tr-TR"/>
        </w:rPr>
        <w:t xml:space="preserve"> </w:t>
      </w:r>
      <w:r w:rsidR="00A2571A">
        <w:rPr>
          <w:sz w:val="24"/>
          <w:szCs w:val="24"/>
          <w:lang w:val="tr-TR"/>
        </w:rPr>
        <w:t>sûre</w:t>
      </w:r>
      <w:r w:rsidR="001F731F">
        <w:rPr>
          <w:sz w:val="24"/>
          <w:szCs w:val="24"/>
          <w:lang w:val="tr-TR"/>
        </w:rPr>
        <w:t>sinin 2.</w:t>
      </w:r>
      <w:r>
        <w:rPr>
          <w:sz w:val="24"/>
          <w:szCs w:val="24"/>
          <w:lang w:val="tr-TR"/>
        </w:rPr>
        <w:t xml:space="preserve"> </w:t>
      </w:r>
      <w:r w:rsidR="00A2571A">
        <w:rPr>
          <w:sz w:val="24"/>
          <w:szCs w:val="24"/>
          <w:lang w:val="tr-TR"/>
        </w:rPr>
        <w:t>âyet</w:t>
      </w:r>
      <w:r>
        <w:rPr>
          <w:sz w:val="24"/>
          <w:szCs w:val="24"/>
          <w:lang w:val="tr-TR"/>
        </w:rPr>
        <w:t>i</w:t>
      </w:r>
      <w:r w:rsidR="0035107B">
        <w:rPr>
          <w:sz w:val="24"/>
          <w:szCs w:val="24"/>
          <w:lang w:val="tr-TR"/>
        </w:rPr>
        <w:t xml:space="preserve"> bu duruma örneklik teşkil etmekte ve </w:t>
      </w:r>
      <w:r w:rsidR="00A2571A">
        <w:rPr>
          <w:sz w:val="24"/>
          <w:szCs w:val="24"/>
          <w:lang w:val="tr-TR"/>
        </w:rPr>
        <w:t>Resul</w:t>
      </w:r>
      <w:r w:rsidR="0035107B">
        <w:rPr>
          <w:sz w:val="24"/>
          <w:szCs w:val="24"/>
          <w:lang w:val="tr-TR"/>
        </w:rPr>
        <w:t xml:space="preserve">ullah’ın insanları İslam’a davet ederken yaşadığı ruh haline açıklık getirmektedir. Böylece hem Hz. </w:t>
      </w:r>
      <w:r w:rsidR="00A2571A">
        <w:rPr>
          <w:sz w:val="24"/>
          <w:szCs w:val="24"/>
          <w:lang w:val="tr-TR"/>
        </w:rPr>
        <w:t>Nebî</w:t>
      </w:r>
      <w:r w:rsidR="0035107B">
        <w:rPr>
          <w:sz w:val="24"/>
          <w:szCs w:val="24"/>
          <w:lang w:val="tr-TR"/>
        </w:rPr>
        <w:t xml:space="preserve"> teselli edilmekte hem de o, daveti devam ettirecek kimselere örnek gösterilmektedir.</w:t>
      </w:r>
    </w:p>
    <w:p w:rsidR="005A66FE" w:rsidRPr="00765AF0" w:rsidRDefault="0030677E" w:rsidP="001E42F0">
      <w:pPr>
        <w:pStyle w:val="blm3"/>
        <w:outlineLvl w:val="2"/>
        <w:rPr>
          <w:lang w:val="tr-TR"/>
        </w:rPr>
      </w:pPr>
      <w:bookmarkStart w:id="182" w:name="_Toc7750422"/>
      <w:r>
        <w:rPr>
          <w:lang w:val="tr-TR"/>
        </w:rPr>
        <w:t xml:space="preserve">İkinci Atıf: </w:t>
      </w:r>
      <w:r w:rsidR="005A66FE" w:rsidRPr="00765AF0">
        <w:rPr>
          <w:lang w:val="tr-TR"/>
        </w:rPr>
        <w:t xml:space="preserve">Allah’ın Gerçekte Emrettikleri (28-29. </w:t>
      </w:r>
      <w:r w:rsidR="00A2571A">
        <w:rPr>
          <w:lang w:val="tr-TR"/>
        </w:rPr>
        <w:t>Âyet</w:t>
      </w:r>
      <w:r w:rsidR="005A66FE" w:rsidRPr="00765AF0">
        <w:rPr>
          <w:lang w:val="tr-TR"/>
        </w:rPr>
        <w:t>ler )</w:t>
      </w:r>
      <w:bookmarkEnd w:id="182"/>
    </w:p>
    <w:p w:rsidR="005A66FE" w:rsidRPr="00765AF0" w:rsidRDefault="00D1125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A‘râf </w:t>
      </w:r>
      <w:r w:rsidR="00A2571A">
        <w:rPr>
          <w:sz w:val="24"/>
          <w:szCs w:val="24"/>
          <w:lang w:val="tr-TR"/>
        </w:rPr>
        <w:t>sûre</w:t>
      </w:r>
      <w:r w:rsidR="009E1BEA">
        <w:rPr>
          <w:sz w:val="24"/>
          <w:szCs w:val="24"/>
          <w:lang w:val="tr-TR"/>
        </w:rPr>
        <w:t xml:space="preserve">sinin 28 ve 29. </w:t>
      </w:r>
      <w:r w:rsidR="00A2571A">
        <w:rPr>
          <w:sz w:val="24"/>
          <w:szCs w:val="24"/>
          <w:lang w:val="tr-TR"/>
        </w:rPr>
        <w:t>âyet</w:t>
      </w:r>
      <w:r w:rsidR="009E1BEA">
        <w:rPr>
          <w:sz w:val="24"/>
          <w:szCs w:val="24"/>
          <w:lang w:val="tr-TR"/>
        </w:rPr>
        <w:t xml:space="preserve">lerinde Allah’ın emirlerine ve emretmediği halde onun emriymiş gibi algılanan talimatlara temas edilmektedir. Bu </w:t>
      </w:r>
      <w:r w:rsidR="00A2571A">
        <w:rPr>
          <w:sz w:val="24"/>
          <w:szCs w:val="24"/>
          <w:lang w:val="tr-TR"/>
        </w:rPr>
        <w:t>âyet</w:t>
      </w:r>
      <w:r w:rsidR="009E1BEA">
        <w:rPr>
          <w:sz w:val="24"/>
          <w:szCs w:val="24"/>
          <w:lang w:val="tr-TR"/>
        </w:rPr>
        <w:t>lerde</w:t>
      </w:r>
      <w:r w:rsidR="005A66FE" w:rsidRPr="00765AF0">
        <w:rPr>
          <w:sz w:val="24"/>
          <w:szCs w:val="24"/>
          <w:lang w:val="tr-TR"/>
        </w:rPr>
        <w:t xml:space="preserve"> müşrikler ile Hz. </w:t>
      </w:r>
      <w:r w:rsidR="00A2571A">
        <w:rPr>
          <w:sz w:val="24"/>
          <w:szCs w:val="24"/>
          <w:lang w:val="tr-TR"/>
        </w:rPr>
        <w:t>Resul</w:t>
      </w:r>
      <w:r w:rsidR="005A66FE" w:rsidRPr="00765AF0">
        <w:rPr>
          <w:sz w:val="24"/>
          <w:szCs w:val="24"/>
          <w:lang w:val="tr-TR"/>
        </w:rPr>
        <w:t xml:space="preserve"> arasında yaşanan bir tartışma sahnesi</w:t>
      </w:r>
      <w:r w:rsidR="009E1BEA">
        <w:rPr>
          <w:sz w:val="24"/>
          <w:szCs w:val="24"/>
          <w:lang w:val="tr-TR"/>
        </w:rPr>
        <w:t>ne yer verilmektedir</w:t>
      </w:r>
      <w:r w:rsidR="005A66FE" w:rsidRPr="00765AF0">
        <w:rPr>
          <w:sz w:val="24"/>
          <w:szCs w:val="24"/>
          <w:lang w:val="tr-TR"/>
        </w:rPr>
        <w:t xml:space="preserve">. Bu tartışmanın konusu, Mekke ahalisinin atalarından örnek alıp, üstelik Allah’ın emri olarak addedip, ibadet niyeti ile yaptıkları bir takım </w:t>
      </w:r>
      <w:r w:rsidR="00C06E8B">
        <w:rPr>
          <w:sz w:val="24"/>
          <w:szCs w:val="24"/>
          <w:lang w:val="tr-TR"/>
        </w:rPr>
        <w:t xml:space="preserve">çirkin </w:t>
      </w:r>
      <w:r w:rsidR="005A66FE" w:rsidRPr="00765AF0">
        <w:rPr>
          <w:sz w:val="24"/>
          <w:szCs w:val="24"/>
          <w:lang w:val="tr-TR"/>
        </w:rPr>
        <w:t>hareketlerdir</w:t>
      </w:r>
      <w:r w:rsidR="005A66FE" w:rsidRPr="00765AF0">
        <w:rPr>
          <w:rStyle w:val="DipnotBavurusu"/>
          <w:sz w:val="24"/>
          <w:szCs w:val="24"/>
          <w:lang w:val="tr-TR"/>
        </w:rPr>
        <w:footnoteReference w:id="404"/>
      </w:r>
      <w:r w:rsidR="009E1BEA">
        <w:rPr>
          <w:sz w:val="24"/>
          <w:szCs w:val="24"/>
          <w:lang w:val="tr-TR"/>
        </w:rPr>
        <w:t>.</w:t>
      </w:r>
      <w:r w:rsidR="005A66FE" w:rsidRPr="00765AF0">
        <w:rPr>
          <w:sz w:val="24"/>
          <w:szCs w:val="24"/>
          <w:lang w:val="tr-TR"/>
        </w:rPr>
        <w:t xml:space="preserve"> İbn Abbas’a</w:t>
      </w:r>
      <w:r w:rsidR="009E1BEA">
        <w:rPr>
          <w:sz w:val="24"/>
          <w:szCs w:val="24"/>
          <w:lang w:val="tr-TR"/>
        </w:rPr>
        <w:t xml:space="preserve"> dayandırılan bir riv</w:t>
      </w:r>
      <w:r w:rsidR="00A2571A">
        <w:rPr>
          <w:sz w:val="24"/>
          <w:szCs w:val="24"/>
          <w:lang w:val="tr-TR"/>
        </w:rPr>
        <w:t>âyet</w:t>
      </w:r>
      <w:r w:rsidR="009E1BEA">
        <w:rPr>
          <w:sz w:val="24"/>
          <w:szCs w:val="24"/>
          <w:lang w:val="tr-TR"/>
        </w:rPr>
        <w:t>e göre</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te fahşa</w:t>
      </w:r>
      <w:r w:rsidR="005A66FE" w:rsidRPr="00765AF0">
        <w:rPr>
          <w:rStyle w:val="DipnotBavurusu"/>
          <w:sz w:val="24"/>
          <w:szCs w:val="24"/>
          <w:lang w:val="tr-TR"/>
        </w:rPr>
        <w:footnoteReference w:id="405"/>
      </w:r>
      <w:r w:rsidR="005A66FE" w:rsidRPr="00765AF0">
        <w:rPr>
          <w:sz w:val="24"/>
          <w:szCs w:val="24"/>
          <w:lang w:val="tr-TR"/>
        </w:rPr>
        <w:t xml:space="preserve"> kelimesi ile</w:t>
      </w:r>
      <w:r w:rsidR="009E1BEA">
        <w:rPr>
          <w:sz w:val="24"/>
          <w:szCs w:val="24"/>
          <w:lang w:val="tr-TR"/>
        </w:rPr>
        <w:t xml:space="preserve"> bildirilen bu çirkin hayasızlığın</w:t>
      </w:r>
      <w:r w:rsidR="005A66FE" w:rsidRPr="00765AF0">
        <w:rPr>
          <w:sz w:val="24"/>
          <w:szCs w:val="24"/>
          <w:lang w:val="tr-TR"/>
        </w:rPr>
        <w:t xml:space="preserve"> çıplak</w:t>
      </w:r>
      <w:r w:rsidR="009E1BEA">
        <w:rPr>
          <w:sz w:val="24"/>
          <w:szCs w:val="24"/>
          <w:lang w:val="tr-TR"/>
        </w:rPr>
        <w:t xml:space="preserve"> halde yapılan tavaf geleneği olduğu bildirilmektedir</w:t>
      </w:r>
      <w:r w:rsidR="005A66FE" w:rsidRPr="00765AF0">
        <w:rPr>
          <w:sz w:val="24"/>
          <w:szCs w:val="24"/>
          <w:lang w:val="tr-TR"/>
        </w:rPr>
        <w:t>. Kureyş halkı, bu d</w:t>
      </w:r>
      <w:r w:rsidR="00C06E8B">
        <w:rPr>
          <w:sz w:val="24"/>
          <w:szCs w:val="24"/>
          <w:lang w:val="tr-TR"/>
        </w:rPr>
        <w:t>avranışı atalarından öğrendiklerini</w:t>
      </w:r>
      <w:r w:rsidR="005A66FE" w:rsidRPr="00765AF0">
        <w:rPr>
          <w:sz w:val="24"/>
          <w:szCs w:val="24"/>
          <w:lang w:val="tr-TR"/>
        </w:rPr>
        <w:t xml:space="preserve"> ve bunu </w:t>
      </w:r>
      <w:r w:rsidR="00C06E8B">
        <w:rPr>
          <w:sz w:val="24"/>
          <w:szCs w:val="24"/>
          <w:lang w:val="tr-TR"/>
        </w:rPr>
        <w:t xml:space="preserve">kendilerine </w:t>
      </w:r>
      <w:r w:rsidR="005A66FE" w:rsidRPr="00765AF0">
        <w:rPr>
          <w:sz w:val="24"/>
          <w:szCs w:val="24"/>
          <w:lang w:val="tr-TR"/>
        </w:rPr>
        <w:t>Allah’ın emrettiğini söylemektedir</w:t>
      </w:r>
      <w:r w:rsidR="00C06E8B">
        <w:rPr>
          <w:sz w:val="24"/>
          <w:szCs w:val="24"/>
          <w:lang w:val="tr-TR"/>
        </w:rPr>
        <w:t>ler</w:t>
      </w:r>
      <w:r w:rsidR="005A66FE" w:rsidRPr="00765AF0">
        <w:rPr>
          <w:rStyle w:val="DipnotBavurusu"/>
          <w:sz w:val="24"/>
          <w:szCs w:val="24"/>
          <w:lang w:val="tr-TR"/>
        </w:rPr>
        <w:footnoteReference w:id="406"/>
      </w:r>
      <w:r w:rsidR="00C06E8B">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İbn Ke</w:t>
      </w:r>
      <w:r w:rsidR="00C06E8B">
        <w:rPr>
          <w:sz w:val="24"/>
          <w:szCs w:val="24"/>
          <w:lang w:val="tr-TR"/>
        </w:rPr>
        <w:t>sir’in bildirdiğine göre</w:t>
      </w:r>
      <w:r w:rsidRPr="00765AF0">
        <w:rPr>
          <w:sz w:val="24"/>
          <w:szCs w:val="24"/>
          <w:lang w:val="tr-TR"/>
        </w:rPr>
        <w:t xml:space="preserve"> Kabe’yi tavaf edecekleri zaman </w:t>
      </w:r>
      <w:r w:rsidR="00EF2554">
        <w:rPr>
          <w:sz w:val="24"/>
          <w:szCs w:val="24"/>
          <w:lang w:val="tr-TR"/>
        </w:rPr>
        <w:t>Araplar</w:t>
      </w:r>
      <w:r w:rsidR="00C06E8B">
        <w:rPr>
          <w:sz w:val="24"/>
          <w:szCs w:val="24"/>
          <w:lang w:val="tr-TR"/>
        </w:rPr>
        <w:t xml:space="preserve">ın </w:t>
      </w:r>
      <w:r w:rsidRPr="00765AF0">
        <w:rPr>
          <w:sz w:val="24"/>
          <w:szCs w:val="24"/>
          <w:lang w:val="tr-TR"/>
        </w:rPr>
        <w:t>ya daha önce hiç giyilmemiş yeni kıyafetler</w:t>
      </w:r>
      <w:r w:rsidR="00C06E8B">
        <w:rPr>
          <w:sz w:val="24"/>
          <w:szCs w:val="24"/>
          <w:lang w:val="tr-TR"/>
        </w:rPr>
        <w:t xml:space="preserve"> </w:t>
      </w:r>
      <w:r w:rsidRPr="00765AF0">
        <w:rPr>
          <w:sz w:val="24"/>
          <w:szCs w:val="24"/>
          <w:lang w:val="tr-TR"/>
        </w:rPr>
        <w:t>ya da tavaf için kiraya ve</w:t>
      </w:r>
      <w:r w:rsidR="00C06E8B">
        <w:rPr>
          <w:sz w:val="24"/>
          <w:szCs w:val="24"/>
          <w:lang w:val="tr-TR"/>
        </w:rPr>
        <w:t>rilen özel giysiler temin ettikleri</w:t>
      </w:r>
      <w:r w:rsidRPr="00765AF0">
        <w:rPr>
          <w:sz w:val="24"/>
          <w:szCs w:val="24"/>
          <w:lang w:val="tr-TR"/>
        </w:rPr>
        <w:t xml:space="preserve"> </w:t>
      </w:r>
      <w:r w:rsidR="00C06E8B">
        <w:rPr>
          <w:sz w:val="24"/>
          <w:szCs w:val="24"/>
          <w:lang w:val="tr-TR"/>
        </w:rPr>
        <w:t xml:space="preserve">ve </w:t>
      </w:r>
      <w:r w:rsidRPr="00765AF0">
        <w:rPr>
          <w:sz w:val="24"/>
          <w:szCs w:val="24"/>
          <w:lang w:val="tr-TR"/>
        </w:rPr>
        <w:t xml:space="preserve">bu </w:t>
      </w:r>
      <w:r w:rsidR="00C06E8B">
        <w:rPr>
          <w:sz w:val="24"/>
          <w:szCs w:val="24"/>
          <w:lang w:val="tr-TR"/>
        </w:rPr>
        <w:t>kıyafetlerle ibadetlerini yerine getirdikleri anlatılmaktadır. M</w:t>
      </w:r>
      <w:r w:rsidRPr="00765AF0">
        <w:rPr>
          <w:sz w:val="24"/>
          <w:szCs w:val="24"/>
          <w:lang w:val="tr-TR"/>
        </w:rPr>
        <w:t xml:space="preserve">ünasip bir elbise bulamadıklarında ise </w:t>
      </w:r>
      <w:r w:rsidR="00EF2554">
        <w:rPr>
          <w:sz w:val="24"/>
          <w:szCs w:val="24"/>
          <w:lang w:val="tr-TR"/>
        </w:rPr>
        <w:t>Araplar</w:t>
      </w:r>
      <w:r w:rsidR="00C06E8B">
        <w:rPr>
          <w:sz w:val="24"/>
          <w:szCs w:val="24"/>
          <w:lang w:val="tr-TR"/>
        </w:rPr>
        <w:t>ın Kabe’yi çıplak vaziyette tavaf ettikleri haber verilmektedir. Onların i</w:t>
      </w:r>
      <w:r w:rsidRPr="00765AF0">
        <w:rPr>
          <w:sz w:val="24"/>
          <w:szCs w:val="24"/>
          <w:lang w:val="tr-TR"/>
        </w:rPr>
        <w:t>nançlarına göre</w:t>
      </w:r>
      <w:r w:rsidR="00912E3A">
        <w:rPr>
          <w:sz w:val="24"/>
          <w:szCs w:val="24"/>
          <w:lang w:val="tr-TR"/>
        </w:rPr>
        <w:t>,</w:t>
      </w:r>
      <w:r w:rsidRPr="00765AF0">
        <w:rPr>
          <w:sz w:val="24"/>
          <w:szCs w:val="24"/>
          <w:lang w:val="tr-TR"/>
        </w:rPr>
        <w:t xml:space="preserve"> içinde günah işledikleri günlük elbiselerle tavaf </w:t>
      </w:r>
      <w:r w:rsidRPr="00765AF0">
        <w:rPr>
          <w:sz w:val="24"/>
          <w:szCs w:val="24"/>
          <w:lang w:val="tr-TR"/>
        </w:rPr>
        <w:lastRenderedPageBreak/>
        <w:t>etmek doğru değildi</w:t>
      </w:r>
      <w:r w:rsidR="00C06E8B">
        <w:rPr>
          <w:sz w:val="24"/>
          <w:szCs w:val="24"/>
          <w:lang w:val="tr-TR"/>
        </w:rPr>
        <w:t>r</w:t>
      </w:r>
      <w:r w:rsidRPr="00765AF0">
        <w:rPr>
          <w:sz w:val="24"/>
          <w:szCs w:val="24"/>
          <w:lang w:val="tr-TR"/>
        </w:rPr>
        <w:t>. Ayrıca onlar</w:t>
      </w:r>
      <w:r w:rsidR="00F45C2B">
        <w:rPr>
          <w:sz w:val="24"/>
          <w:szCs w:val="24"/>
          <w:lang w:val="tr-TR"/>
        </w:rPr>
        <w:t>,</w:t>
      </w:r>
      <w:r w:rsidRPr="00765AF0">
        <w:rPr>
          <w:sz w:val="24"/>
          <w:szCs w:val="24"/>
          <w:lang w:val="tr-TR"/>
        </w:rPr>
        <w:t xml:space="preserve"> atalarından böyle gördüklerini ve bunu </w:t>
      </w:r>
      <w:r w:rsidR="00F45C2B">
        <w:rPr>
          <w:sz w:val="24"/>
          <w:szCs w:val="24"/>
          <w:lang w:val="tr-TR"/>
        </w:rPr>
        <w:t xml:space="preserve">kendilerine </w:t>
      </w:r>
      <w:r w:rsidRPr="00765AF0">
        <w:rPr>
          <w:sz w:val="24"/>
          <w:szCs w:val="24"/>
          <w:lang w:val="tr-TR"/>
        </w:rPr>
        <w:t>Allah’ın emrettiğini iddia e</w:t>
      </w:r>
      <w:r w:rsidR="00F45C2B">
        <w:rPr>
          <w:sz w:val="24"/>
          <w:szCs w:val="24"/>
          <w:lang w:val="tr-TR"/>
        </w:rPr>
        <w:t>tmekteydiler</w:t>
      </w:r>
      <w:r w:rsidRPr="00765AF0">
        <w:rPr>
          <w:rStyle w:val="DipnotBavurusu"/>
          <w:sz w:val="24"/>
          <w:szCs w:val="24"/>
          <w:lang w:val="tr-TR"/>
        </w:rPr>
        <w:footnoteReference w:id="407"/>
      </w:r>
      <w:r w:rsidR="00F45C2B">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Müşriklerin yaptıkları bu hay</w:t>
      </w:r>
      <w:r w:rsidR="00057BC7">
        <w:rPr>
          <w:sz w:val="24"/>
          <w:szCs w:val="24"/>
          <w:lang w:val="tr-TR"/>
        </w:rPr>
        <w:t>asızlık karşısında Yüce Allah “De ki!</w:t>
      </w:r>
      <w:r w:rsidRPr="00765AF0">
        <w:rPr>
          <w:sz w:val="24"/>
          <w:szCs w:val="24"/>
          <w:lang w:val="tr-TR"/>
        </w:rPr>
        <w:t>” emriyle elçisine seslenerek</w:t>
      </w:r>
      <w:r w:rsidRPr="00765AF0">
        <w:rPr>
          <w:rStyle w:val="DipnotBavurusu"/>
          <w:sz w:val="24"/>
          <w:szCs w:val="24"/>
          <w:lang w:val="tr-TR"/>
        </w:rPr>
        <w:footnoteReference w:id="408"/>
      </w:r>
      <w:r w:rsidRPr="00765AF0">
        <w:rPr>
          <w:sz w:val="24"/>
          <w:szCs w:val="24"/>
          <w:lang w:val="tr-TR"/>
        </w:rPr>
        <w:t xml:space="preserve"> O’ndan Allah’ın böy</w:t>
      </w:r>
      <w:r w:rsidR="00F45C2B">
        <w:rPr>
          <w:sz w:val="24"/>
          <w:szCs w:val="24"/>
          <w:lang w:val="tr-TR"/>
        </w:rPr>
        <w:t>le bir kötülüğü emretmeyeceğini ve</w:t>
      </w:r>
      <w:r w:rsidRPr="00765AF0">
        <w:rPr>
          <w:sz w:val="24"/>
          <w:szCs w:val="24"/>
          <w:lang w:val="tr-TR"/>
        </w:rPr>
        <w:t xml:space="preserve"> Allah’ın emretmediği bir şeyi O’na atfederek iftira ettiklerini </w:t>
      </w:r>
      <w:r w:rsidR="00F45C2B">
        <w:rPr>
          <w:sz w:val="24"/>
          <w:szCs w:val="24"/>
          <w:lang w:val="tr-TR"/>
        </w:rPr>
        <w:t>muhataplarına karşı söylemesini istemekted</w:t>
      </w:r>
      <w:r w:rsidRPr="00765AF0">
        <w:rPr>
          <w:sz w:val="24"/>
          <w:szCs w:val="24"/>
          <w:lang w:val="tr-TR"/>
        </w:rPr>
        <w:t>ir</w:t>
      </w:r>
      <w:r w:rsidRPr="00765AF0">
        <w:rPr>
          <w:rStyle w:val="DipnotBavurusu"/>
          <w:sz w:val="24"/>
          <w:szCs w:val="24"/>
          <w:lang w:val="tr-TR"/>
        </w:rPr>
        <w:footnoteReference w:id="409"/>
      </w:r>
      <w:r w:rsidR="00762F7F">
        <w:rPr>
          <w:sz w:val="24"/>
          <w:szCs w:val="24"/>
          <w:lang w:val="tr-TR"/>
        </w:rPr>
        <w:t>.</w:t>
      </w:r>
    </w:p>
    <w:p w:rsidR="005A66FE" w:rsidRPr="00765AF0" w:rsidRDefault="005A66FE" w:rsidP="00762F7F">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 </w:t>
      </w:r>
      <w:r w:rsidR="00B06B58">
        <w:rPr>
          <w:sz w:val="24"/>
          <w:szCs w:val="24"/>
          <w:lang w:val="tr-TR"/>
        </w:rPr>
        <w:t>A‘râf</w:t>
      </w:r>
      <w:r w:rsidR="00F45C2B">
        <w:rPr>
          <w:sz w:val="24"/>
          <w:szCs w:val="24"/>
          <w:lang w:val="tr-TR"/>
        </w:rPr>
        <w:t xml:space="preserve"> </w:t>
      </w:r>
      <w:r w:rsidR="00A2571A">
        <w:rPr>
          <w:sz w:val="24"/>
          <w:szCs w:val="24"/>
          <w:lang w:val="tr-TR"/>
        </w:rPr>
        <w:t>sûre</w:t>
      </w:r>
      <w:r w:rsidR="00F45C2B">
        <w:rPr>
          <w:sz w:val="24"/>
          <w:szCs w:val="24"/>
          <w:lang w:val="tr-TR"/>
        </w:rPr>
        <w:t xml:space="preserve">sinin 29. </w:t>
      </w:r>
      <w:r w:rsidR="00A2571A">
        <w:rPr>
          <w:sz w:val="24"/>
          <w:szCs w:val="24"/>
          <w:lang w:val="tr-TR"/>
        </w:rPr>
        <w:t>âyet</w:t>
      </w:r>
      <w:r w:rsidR="00F45C2B">
        <w:rPr>
          <w:sz w:val="24"/>
          <w:szCs w:val="24"/>
          <w:lang w:val="tr-TR"/>
        </w:rPr>
        <w:t>ind</w:t>
      </w:r>
      <w:r w:rsidR="00057BC7">
        <w:rPr>
          <w:sz w:val="24"/>
          <w:szCs w:val="24"/>
          <w:lang w:val="tr-TR"/>
        </w:rPr>
        <w:t>e, yine “De ki!</w:t>
      </w:r>
      <w:r w:rsidRPr="00765AF0">
        <w:rPr>
          <w:sz w:val="24"/>
          <w:szCs w:val="24"/>
          <w:lang w:val="tr-TR"/>
        </w:rPr>
        <w:t>” ifadesi</w:t>
      </w:r>
      <w:r w:rsidR="00F45C2B">
        <w:rPr>
          <w:sz w:val="24"/>
          <w:szCs w:val="24"/>
          <w:lang w:val="tr-TR"/>
        </w:rPr>
        <w:t>yle Hz. Muhammed’e hitap edilmekte</w:t>
      </w:r>
      <w:r w:rsidR="00F45086">
        <w:rPr>
          <w:sz w:val="24"/>
          <w:szCs w:val="24"/>
          <w:lang w:val="tr-TR"/>
        </w:rPr>
        <w:t>dir.</w:t>
      </w:r>
      <w:r w:rsidRPr="00765AF0">
        <w:rPr>
          <w:sz w:val="24"/>
          <w:szCs w:val="24"/>
          <w:lang w:val="tr-TR"/>
        </w:rPr>
        <w:t xml:space="preserve"> </w:t>
      </w:r>
      <w:r w:rsidR="00F45086">
        <w:rPr>
          <w:sz w:val="24"/>
          <w:szCs w:val="24"/>
          <w:lang w:val="tr-TR"/>
        </w:rPr>
        <w:t>Böylece ondan, Allah’ın adaletten başka bir şey emretmeyeceğini</w:t>
      </w:r>
      <w:r w:rsidRPr="00765AF0">
        <w:rPr>
          <w:sz w:val="24"/>
          <w:szCs w:val="24"/>
          <w:lang w:val="tr-TR"/>
        </w:rPr>
        <w:t xml:space="preserve">, secde ederken yüzlerini Allah’a çevirmeleri </w:t>
      </w:r>
      <w:r w:rsidR="00F45086">
        <w:rPr>
          <w:sz w:val="24"/>
          <w:szCs w:val="24"/>
          <w:lang w:val="tr-TR"/>
        </w:rPr>
        <w:t xml:space="preserve">gerektiğini </w:t>
      </w:r>
      <w:r w:rsidRPr="00765AF0">
        <w:rPr>
          <w:sz w:val="24"/>
          <w:szCs w:val="24"/>
          <w:lang w:val="tr-TR"/>
        </w:rPr>
        <w:t xml:space="preserve">ve dini yalnız Allah’a has kılarak </w:t>
      </w:r>
      <w:r w:rsidR="00F45086">
        <w:rPr>
          <w:sz w:val="24"/>
          <w:szCs w:val="24"/>
          <w:lang w:val="tr-TR"/>
        </w:rPr>
        <w:t xml:space="preserve">sadece </w:t>
      </w:r>
      <w:r w:rsidRPr="00765AF0">
        <w:rPr>
          <w:sz w:val="24"/>
          <w:szCs w:val="24"/>
          <w:lang w:val="tr-TR"/>
        </w:rPr>
        <w:t>O’na dua etmeleri</w:t>
      </w:r>
      <w:r w:rsidR="00F45086">
        <w:rPr>
          <w:sz w:val="24"/>
          <w:szCs w:val="24"/>
          <w:lang w:val="tr-TR"/>
        </w:rPr>
        <w:t>nin lüzumlu olduğunu müşriklere belirtmesi istenmektedi</w:t>
      </w:r>
      <w:r w:rsidRPr="00765AF0">
        <w:rPr>
          <w:sz w:val="24"/>
          <w:szCs w:val="24"/>
          <w:lang w:val="tr-TR"/>
        </w:rPr>
        <w:t>r. Ayr</w:t>
      </w:r>
      <w:r w:rsidR="00F45086">
        <w:rPr>
          <w:sz w:val="24"/>
          <w:szCs w:val="24"/>
          <w:lang w:val="tr-TR"/>
        </w:rPr>
        <w:t>ıca ilk yaratıldıkları gibi</w:t>
      </w:r>
      <w:r w:rsidRPr="00765AF0">
        <w:rPr>
          <w:sz w:val="24"/>
          <w:szCs w:val="24"/>
          <w:lang w:val="tr-TR"/>
        </w:rPr>
        <w:t xml:space="preserve"> Allah’a döneceklerini hatı</w:t>
      </w:r>
      <w:r w:rsidR="00F45086">
        <w:rPr>
          <w:sz w:val="24"/>
          <w:szCs w:val="24"/>
          <w:lang w:val="tr-TR"/>
        </w:rPr>
        <w:t>rlatarak uyarması emredilmektedir.</w:t>
      </w:r>
      <w:r w:rsidR="00762F7F">
        <w:rPr>
          <w:sz w:val="24"/>
          <w:szCs w:val="24"/>
          <w:lang w:val="tr-TR"/>
        </w:rPr>
        <w:t xml:space="preserve"> </w:t>
      </w:r>
      <w:r w:rsidRPr="00765AF0">
        <w:rPr>
          <w:sz w:val="24"/>
          <w:szCs w:val="24"/>
          <w:lang w:val="tr-TR"/>
        </w:rPr>
        <w:t xml:space="preserve">Bu olayda müşriklerin ibadet, örf ve </w:t>
      </w:r>
      <w:r w:rsidR="00F46DF8">
        <w:rPr>
          <w:sz w:val="24"/>
          <w:szCs w:val="24"/>
          <w:lang w:val="tr-TR"/>
        </w:rPr>
        <w:t>âdet</w:t>
      </w:r>
      <w:r w:rsidRPr="00765AF0">
        <w:rPr>
          <w:sz w:val="24"/>
          <w:szCs w:val="24"/>
          <w:lang w:val="tr-TR"/>
        </w:rPr>
        <w:t>leri ile ilgili ör</w:t>
      </w:r>
      <w:r w:rsidR="00F45086">
        <w:rPr>
          <w:sz w:val="24"/>
          <w:szCs w:val="24"/>
          <w:lang w:val="tr-TR"/>
        </w:rPr>
        <w:t>nekler üzerinden uyarıldıkları</w:t>
      </w:r>
      <w:r w:rsidRPr="00765AF0">
        <w:rPr>
          <w:sz w:val="24"/>
          <w:szCs w:val="24"/>
          <w:lang w:val="tr-TR"/>
        </w:rPr>
        <w:t xml:space="preserve"> ve şi</w:t>
      </w:r>
      <w:r w:rsidR="00F45086">
        <w:rPr>
          <w:sz w:val="24"/>
          <w:szCs w:val="24"/>
          <w:lang w:val="tr-TR"/>
        </w:rPr>
        <w:t>rk inanışlarının eleştirildiği görülmektedir</w:t>
      </w:r>
      <w:r w:rsidRPr="00765AF0">
        <w:rPr>
          <w:sz w:val="24"/>
          <w:szCs w:val="24"/>
          <w:lang w:val="tr-TR"/>
        </w:rPr>
        <w:t xml:space="preserve">. Buna benzer tablolar </w:t>
      </w:r>
      <w:r w:rsidR="00A2571A">
        <w:rPr>
          <w:sz w:val="24"/>
          <w:szCs w:val="24"/>
          <w:lang w:val="tr-TR"/>
        </w:rPr>
        <w:t>sûre</w:t>
      </w:r>
      <w:r w:rsidRPr="00765AF0">
        <w:rPr>
          <w:sz w:val="24"/>
          <w:szCs w:val="24"/>
          <w:lang w:val="tr-TR"/>
        </w:rPr>
        <w:t>nin</w:t>
      </w:r>
      <w:r w:rsidR="00F45086">
        <w:rPr>
          <w:sz w:val="24"/>
          <w:szCs w:val="24"/>
          <w:lang w:val="tr-TR"/>
        </w:rPr>
        <w:t xml:space="preserve"> genelinde yer almaktadır</w:t>
      </w:r>
      <w:r w:rsidRPr="00765AF0">
        <w:rPr>
          <w:sz w:val="24"/>
          <w:szCs w:val="24"/>
          <w:lang w:val="tr-TR"/>
        </w:rPr>
        <w:t xml:space="preserve">. </w:t>
      </w:r>
      <w:r w:rsidR="00A2571A">
        <w:rPr>
          <w:sz w:val="24"/>
          <w:szCs w:val="24"/>
          <w:lang w:val="tr-TR"/>
        </w:rPr>
        <w:t>Mekkî</w:t>
      </w:r>
      <w:r w:rsidRPr="00765AF0">
        <w:rPr>
          <w:sz w:val="24"/>
          <w:szCs w:val="24"/>
          <w:lang w:val="tr-TR"/>
        </w:rPr>
        <w:t xml:space="preserve"> </w:t>
      </w:r>
      <w:r w:rsidR="00A2571A">
        <w:rPr>
          <w:sz w:val="24"/>
          <w:szCs w:val="24"/>
          <w:lang w:val="tr-TR"/>
        </w:rPr>
        <w:t>sûre</w:t>
      </w:r>
      <w:r w:rsidRPr="00765AF0">
        <w:rPr>
          <w:sz w:val="24"/>
          <w:szCs w:val="24"/>
          <w:lang w:val="tr-TR"/>
        </w:rPr>
        <w:t xml:space="preserve">lerin en uzunu olan </w:t>
      </w:r>
      <w:r w:rsidR="00D1125F">
        <w:rPr>
          <w:sz w:val="24"/>
          <w:szCs w:val="24"/>
          <w:lang w:val="tr-TR"/>
        </w:rPr>
        <w:t xml:space="preserve">A‘râf </w:t>
      </w:r>
      <w:r w:rsidR="00A2571A">
        <w:rPr>
          <w:sz w:val="24"/>
          <w:szCs w:val="24"/>
          <w:lang w:val="tr-TR"/>
        </w:rPr>
        <w:t>sûre</w:t>
      </w:r>
      <w:r w:rsidRPr="00765AF0">
        <w:rPr>
          <w:sz w:val="24"/>
          <w:szCs w:val="24"/>
          <w:lang w:val="tr-TR"/>
        </w:rPr>
        <w:t xml:space="preserve">sinde daha önceki </w:t>
      </w:r>
      <w:r w:rsidR="00A2571A">
        <w:rPr>
          <w:sz w:val="24"/>
          <w:szCs w:val="24"/>
          <w:lang w:val="tr-TR"/>
        </w:rPr>
        <w:t>sûre</w:t>
      </w:r>
      <w:r w:rsidRPr="00765AF0">
        <w:rPr>
          <w:sz w:val="24"/>
          <w:szCs w:val="24"/>
          <w:lang w:val="tr-TR"/>
        </w:rPr>
        <w:t xml:space="preserve">lerde anlatılmış ya da işaret edilmiş </w:t>
      </w:r>
      <w:r w:rsidR="00F45086">
        <w:rPr>
          <w:sz w:val="24"/>
          <w:szCs w:val="24"/>
          <w:lang w:val="tr-TR"/>
        </w:rPr>
        <w:t>bazı hus</w:t>
      </w:r>
      <w:r w:rsidR="00EF2554">
        <w:rPr>
          <w:sz w:val="24"/>
          <w:szCs w:val="24"/>
          <w:lang w:val="tr-TR"/>
        </w:rPr>
        <w:t>uslar</w:t>
      </w:r>
      <w:r w:rsidR="00F45086">
        <w:rPr>
          <w:sz w:val="24"/>
          <w:szCs w:val="24"/>
          <w:lang w:val="tr-TR"/>
        </w:rPr>
        <w:t xml:space="preserve"> detaylandırılmaktadır. </w:t>
      </w:r>
      <w:r w:rsidR="00EF2554">
        <w:rPr>
          <w:sz w:val="24"/>
          <w:szCs w:val="24"/>
          <w:lang w:val="tr-TR"/>
        </w:rPr>
        <w:t xml:space="preserve">Bu bağlamda </w:t>
      </w:r>
      <w:r w:rsidRPr="00765AF0">
        <w:rPr>
          <w:sz w:val="24"/>
          <w:szCs w:val="24"/>
          <w:lang w:val="tr-TR"/>
        </w:rPr>
        <w:t>Arapların gelenek ve görenekleri üzer</w:t>
      </w:r>
      <w:r w:rsidR="00EF2554">
        <w:rPr>
          <w:sz w:val="24"/>
          <w:szCs w:val="24"/>
          <w:lang w:val="tr-TR"/>
        </w:rPr>
        <w:t>inden şirkin örneklendirildiği</w:t>
      </w:r>
      <w:r w:rsidRPr="00765AF0">
        <w:rPr>
          <w:sz w:val="24"/>
          <w:szCs w:val="24"/>
          <w:lang w:val="tr-TR"/>
        </w:rPr>
        <w:t xml:space="preserve"> ve tevhid mesaj</w:t>
      </w:r>
      <w:r w:rsidR="00EF2554">
        <w:rPr>
          <w:sz w:val="24"/>
          <w:szCs w:val="24"/>
          <w:lang w:val="tr-TR"/>
        </w:rPr>
        <w:t>ının somut olarak resmedildiği</w:t>
      </w:r>
      <w:r w:rsidRPr="00765AF0">
        <w:rPr>
          <w:sz w:val="24"/>
          <w:szCs w:val="24"/>
          <w:lang w:val="tr-TR"/>
        </w:rPr>
        <w:t xml:space="preserve"> ve bu yönüyle </w:t>
      </w:r>
      <w:r w:rsidR="00A2571A">
        <w:rPr>
          <w:sz w:val="24"/>
          <w:szCs w:val="24"/>
          <w:lang w:val="tr-TR"/>
        </w:rPr>
        <w:t>sûre</w:t>
      </w:r>
      <w:r w:rsidR="00EF2554">
        <w:rPr>
          <w:sz w:val="24"/>
          <w:szCs w:val="24"/>
          <w:lang w:val="tr-TR"/>
        </w:rPr>
        <w:t>nin yeni bir üslubu başlattığı</w:t>
      </w:r>
      <w:r w:rsidRPr="00765AF0">
        <w:rPr>
          <w:sz w:val="24"/>
          <w:szCs w:val="24"/>
          <w:lang w:val="tr-TR"/>
        </w:rPr>
        <w:t xml:space="preserve"> </w:t>
      </w:r>
      <w:r w:rsidR="00EF2554">
        <w:rPr>
          <w:sz w:val="24"/>
          <w:szCs w:val="24"/>
          <w:lang w:val="tr-TR"/>
        </w:rPr>
        <w:t>dikkatlerden kaçmamaktadır</w:t>
      </w:r>
      <w:r w:rsidRPr="00765AF0">
        <w:rPr>
          <w:rStyle w:val="DipnotBavurusu"/>
          <w:sz w:val="24"/>
          <w:szCs w:val="24"/>
          <w:lang w:val="tr-TR"/>
        </w:rPr>
        <w:footnoteReference w:id="410"/>
      </w:r>
      <w:r w:rsidR="00EF2554">
        <w:rPr>
          <w:sz w:val="24"/>
          <w:szCs w:val="24"/>
          <w:lang w:val="tr-TR"/>
        </w:rPr>
        <w:t>.</w:t>
      </w:r>
    </w:p>
    <w:p w:rsidR="00FA0C1F"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Nüzûl</w:t>
      </w:r>
      <w:r w:rsidR="005A66FE" w:rsidRPr="00765AF0">
        <w:rPr>
          <w:sz w:val="24"/>
          <w:szCs w:val="24"/>
          <w:lang w:val="tr-TR"/>
        </w:rPr>
        <w:t xml:space="preserve"> süreci içinde defalarca te</w:t>
      </w:r>
      <w:r w:rsidR="00057BC7">
        <w:rPr>
          <w:sz w:val="24"/>
          <w:szCs w:val="24"/>
          <w:lang w:val="tr-TR"/>
        </w:rPr>
        <w:t>krar edilecek olan Kureyş’in “Biz atalarımızdan böyle gördük.</w:t>
      </w:r>
      <w:r w:rsidR="00EF2554">
        <w:rPr>
          <w:sz w:val="24"/>
          <w:szCs w:val="24"/>
          <w:lang w:val="tr-TR"/>
        </w:rPr>
        <w:t xml:space="preserve">” cümlesi </w:t>
      </w:r>
      <w:r w:rsidR="005A66FE" w:rsidRPr="00765AF0">
        <w:rPr>
          <w:sz w:val="24"/>
          <w:szCs w:val="24"/>
          <w:lang w:val="tr-TR"/>
        </w:rPr>
        <w:t xml:space="preserve">ilk kez </w:t>
      </w:r>
      <w:r w:rsidR="00B06B58">
        <w:rPr>
          <w:sz w:val="24"/>
          <w:szCs w:val="24"/>
          <w:lang w:val="tr-TR"/>
        </w:rPr>
        <w:t>A‘râf</w:t>
      </w:r>
      <w:r w:rsidR="005A66FE" w:rsidRPr="00765AF0">
        <w:rPr>
          <w:sz w:val="24"/>
          <w:szCs w:val="24"/>
          <w:lang w:val="tr-TR"/>
        </w:rPr>
        <w:t xml:space="preserve"> </w:t>
      </w:r>
      <w:r>
        <w:rPr>
          <w:sz w:val="24"/>
          <w:szCs w:val="24"/>
          <w:lang w:val="tr-TR"/>
        </w:rPr>
        <w:t>sûre</w:t>
      </w:r>
      <w:r w:rsidR="00EF2554">
        <w:rPr>
          <w:sz w:val="24"/>
          <w:szCs w:val="24"/>
          <w:lang w:val="tr-TR"/>
        </w:rPr>
        <w:t xml:space="preserve">sinin 28. </w:t>
      </w:r>
      <w:r>
        <w:rPr>
          <w:sz w:val="24"/>
          <w:szCs w:val="24"/>
          <w:lang w:val="tr-TR"/>
        </w:rPr>
        <w:t>âyet</w:t>
      </w:r>
      <w:r w:rsidR="00EF2554">
        <w:rPr>
          <w:sz w:val="24"/>
          <w:szCs w:val="24"/>
          <w:lang w:val="tr-TR"/>
        </w:rPr>
        <w:t>iy</w:t>
      </w:r>
      <w:r w:rsidR="005A66FE" w:rsidRPr="00765AF0">
        <w:rPr>
          <w:sz w:val="24"/>
          <w:szCs w:val="24"/>
          <w:lang w:val="tr-TR"/>
        </w:rPr>
        <w:t xml:space="preserve">le </w:t>
      </w:r>
      <w:r w:rsidR="00EF2554">
        <w:rPr>
          <w:sz w:val="24"/>
          <w:szCs w:val="24"/>
          <w:lang w:val="tr-TR"/>
        </w:rPr>
        <w:t>dillendirilmektedir</w:t>
      </w:r>
      <w:r w:rsidR="005A66FE" w:rsidRPr="00765AF0">
        <w:rPr>
          <w:rStyle w:val="DipnotBavurusu"/>
          <w:sz w:val="24"/>
          <w:szCs w:val="24"/>
          <w:lang w:val="tr-TR"/>
        </w:rPr>
        <w:footnoteReference w:id="411"/>
      </w:r>
      <w:r w:rsidR="00EF2554">
        <w:rPr>
          <w:sz w:val="24"/>
          <w:szCs w:val="24"/>
          <w:lang w:val="tr-TR"/>
        </w:rPr>
        <w:t>.</w:t>
      </w:r>
      <w:r w:rsidR="005A66FE" w:rsidRPr="00765AF0">
        <w:rPr>
          <w:sz w:val="24"/>
          <w:szCs w:val="24"/>
          <w:lang w:val="tr-TR"/>
        </w:rPr>
        <w:t xml:space="preserve"> Ayrıca emir ve yasaklar konusunun belirgin olarak gündem yapılması</w:t>
      </w:r>
      <w:r w:rsidR="00EF2554">
        <w:rPr>
          <w:sz w:val="24"/>
          <w:szCs w:val="24"/>
          <w:lang w:val="tr-TR"/>
        </w:rPr>
        <w:t>,</w:t>
      </w:r>
      <w:r w:rsidR="005A66FE" w:rsidRPr="00765AF0">
        <w:rPr>
          <w:sz w:val="24"/>
          <w:szCs w:val="24"/>
          <w:lang w:val="tr-TR"/>
        </w:rPr>
        <w:t xml:space="preserve"> yine ilk</w:t>
      </w:r>
      <w:r w:rsidR="00EF2554">
        <w:rPr>
          <w:sz w:val="24"/>
          <w:szCs w:val="24"/>
          <w:lang w:val="tr-TR"/>
        </w:rPr>
        <w:t xml:space="preserve"> olarak bu </w:t>
      </w:r>
      <w:r>
        <w:rPr>
          <w:sz w:val="24"/>
          <w:szCs w:val="24"/>
          <w:lang w:val="tr-TR"/>
        </w:rPr>
        <w:t>sûre</w:t>
      </w:r>
      <w:r w:rsidR="00EF2554">
        <w:rPr>
          <w:sz w:val="24"/>
          <w:szCs w:val="24"/>
          <w:lang w:val="tr-TR"/>
        </w:rPr>
        <w:t xml:space="preserve"> de yer al</w:t>
      </w:r>
      <w:r w:rsidR="005A66FE" w:rsidRPr="00765AF0">
        <w:rPr>
          <w:sz w:val="24"/>
          <w:szCs w:val="24"/>
          <w:lang w:val="tr-TR"/>
        </w:rPr>
        <w:t>maktadır</w:t>
      </w:r>
      <w:r w:rsidR="005A66FE" w:rsidRPr="00765AF0">
        <w:rPr>
          <w:rStyle w:val="DipnotBavurusu"/>
          <w:sz w:val="24"/>
          <w:szCs w:val="24"/>
          <w:lang w:val="tr-TR"/>
        </w:rPr>
        <w:footnoteReference w:id="412"/>
      </w:r>
      <w:r w:rsidR="00EF2554">
        <w:rPr>
          <w:sz w:val="24"/>
          <w:szCs w:val="24"/>
          <w:lang w:val="tr-TR"/>
        </w:rPr>
        <w:t>.</w:t>
      </w:r>
      <w:r w:rsidR="005A66FE" w:rsidRPr="00765AF0">
        <w:rPr>
          <w:sz w:val="24"/>
          <w:szCs w:val="24"/>
          <w:lang w:val="tr-TR"/>
        </w:rPr>
        <w:t xml:space="preserve"> </w:t>
      </w:r>
      <w:r w:rsidR="00EF2554">
        <w:rPr>
          <w:sz w:val="24"/>
          <w:szCs w:val="24"/>
          <w:lang w:val="tr-TR"/>
        </w:rPr>
        <w:t>Allah’ın adaleti emrettiği dile getirilerek</w:t>
      </w:r>
      <w:r w:rsidR="005A66FE" w:rsidRPr="00765AF0">
        <w:rPr>
          <w:sz w:val="24"/>
          <w:szCs w:val="24"/>
          <w:lang w:val="tr-TR"/>
        </w:rPr>
        <w:t xml:space="preserve"> </w:t>
      </w:r>
      <w:r w:rsidR="00EF2554">
        <w:rPr>
          <w:sz w:val="24"/>
          <w:szCs w:val="24"/>
          <w:lang w:val="tr-TR"/>
        </w:rPr>
        <w:t>yanlış uygulamaların reddedilmesinde görüleceği üzere</w:t>
      </w:r>
      <w:r w:rsidR="00FA0C1F">
        <w:rPr>
          <w:sz w:val="24"/>
          <w:szCs w:val="24"/>
          <w:lang w:val="tr-TR"/>
        </w:rPr>
        <w:t>,</w:t>
      </w:r>
      <w:r w:rsidR="00EF2554">
        <w:rPr>
          <w:sz w:val="24"/>
          <w:szCs w:val="24"/>
          <w:lang w:val="tr-TR"/>
        </w:rPr>
        <w:t xml:space="preserve"> </w:t>
      </w:r>
      <w:r w:rsidR="00FA0C1F">
        <w:rPr>
          <w:sz w:val="24"/>
          <w:szCs w:val="24"/>
          <w:lang w:val="tr-TR"/>
        </w:rPr>
        <w:t>emir ve yasaklar</w:t>
      </w:r>
      <w:r w:rsidR="005A66FE" w:rsidRPr="00765AF0">
        <w:rPr>
          <w:sz w:val="24"/>
          <w:szCs w:val="24"/>
          <w:lang w:val="tr-TR"/>
        </w:rPr>
        <w:t xml:space="preserve"> daha çok mu</w:t>
      </w:r>
      <w:r w:rsidR="00FA0C1F">
        <w:rPr>
          <w:sz w:val="24"/>
          <w:szCs w:val="24"/>
          <w:lang w:val="tr-TR"/>
        </w:rPr>
        <w:t>hkem prensiplerle başlamaktadır</w:t>
      </w:r>
      <w:r w:rsidR="005A66FE" w:rsidRPr="00765AF0">
        <w:rPr>
          <w:sz w:val="24"/>
          <w:szCs w:val="24"/>
          <w:lang w:val="tr-TR"/>
        </w:rPr>
        <w:t>.</w:t>
      </w:r>
      <w:r w:rsidR="00FA0C1F">
        <w:rPr>
          <w:sz w:val="24"/>
          <w:szCs w:val="24"/>
          <w:lang w:val="tr-TR"/>
        </w:rPr>
        <w:t xml:space="preserve"> Müşriklerin ibadetlerindeki yanlış uygulamaların adaletin emredilerek engellenmeye çalışılması da ayrıca dikkat çekmektedir.</w:t>
      </w:r>
    </w:p>
    <w:p w:rsidR="005A66FE" w:rsidRPr="00765AF0" w:rsidRDefault="00A2571A" w:rsidP="00CE58CD">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FA0C1F">
        <w:rPr>
          <w:sz w:val="24"/>
          <w:szCs w:val="24"/>
          <w:lang w:val="tr-TR"/>
        </w:rPr>
        <w:t xml:space="preserve">’da </w:t>
      </w:r>
      <w:r>
        <w:rPr>
          <w:sz w:val="24"/>
          <w:szCs w:val="24"/>
          <w:lang w:val="tr-TR"/>
        </w:rPr>
        <w:t>nüzûl</w:t>
      </w:r>
      <w:r w:rsidR="00FA0C1F">
        <w:rPr>
          <w:sz w:val="24"/>
          <w:szCs w:val="24"/>
          <w:lang w:val="tr-TR"/>
        </w:rPr>
        <w:t xml:space="preserve"> sırasına göre Hz. Muhammed’in </w:t>
      </w:r>
      <w:r>
        <w:rPr>
          <w:sz w:val="24"/>
          <w:szCs w:val="24"/>
          <w:lang w:val="tr-TR"/>
        </w:rPr>
        <w:t>sîret</w:t>
      </w:r>
      <w:r w:rsidR="00FA0C1F">
        <w:rPr>
          <w:sz w:val="24"/>
          <w:szCs w:val="24"/>
          <w:lang w:val="tr-TR"/>
        </w:rPr>
        <w:t xml:space="preserve">i konulu bu çalışmada ilk 65 </w:t>
      </w:r>
      <w:r>
        <w:rPr>
          <w:sz w:val="24"/>
          <w:szCs w:val="24"/>
          <w:lang w:val="tr-TR"/>
        </w:rPr>
        <w:t>sûre</w:t>
      </w:r>
      <w:r w:rsidR="00FA0C1F">
        <w:rPr>
          <w:sz w:val="24"/>
          <w:szCs w:val="24"/>
          <w:lang w:val="tr-TR"/>
        </w:rPr>
        <w:t xml:space="preserve"> beş döneme ayrılarak ele alınmaktadır. Tevhidin açıklanması, </w:t>
      </w:r>
      <w:r>
        <w:rPr>
          <w:sz w:val="24"/>
          <w:szCs w:val="24"/>
          <w:lang w:val="tr-TR"/>
        </w:rPr>
        <w:t>âhiret</w:t>
      </w:r>
      <w:r w:rsidR="00FA0C1F">
        <w:rPr>
          <w:sz w:val="24"/>
          <w:szCs w:val="24"/>
          <w:lang w:val="tr-TR"/>
        </w:rPr>
        <w:t xml:space="preserve">le uyarı dönemlerinden sonra gelen bu üçüncü evrede toplumun yanlış uygulama, örf, </w:t>
      </w:r>
      <w:r w:rsidR="00F46DF8">
        <w:rPr>
          <w:sz w:val="24"/>
          <w:szCs w:val="24"/>
          <w:lang w:val="tr-TR"/>
        </w:rPr>
        <w:t>âdet</w:t>
      </w:r>
      <w:r w:rsidR="00FA0C1F">
        <w:rPr>
          <w:sz w:val="24"/>
          <w:szCs w:val="24"/>
          <w:lang w:val="tr-TR"/>
        </w:rPr>
        <w:t xml:space="preserve">, </w:t>
      </w:r>
      <w:r w:rsidR="00FA0C1F">
        <w:rPr>
          <w:sz w:val="24"/>
          <w:szCs w:val="24"/>
          <w:lang w:val="tr-TR"/>
        </w:rPr>
        <w:lastRenderedPageBreak/>
        <w:t xml:space="preserve">gelenek ve görenekleri masaya yatırılmaktadır. </w:t>
      </w:r>
      <w:r w:rsidR="00E92E30">
        <w:rPr>
          <w:sz w:val="24"/>
          <w:szCs w:val="24"/>
          <w:lang w:val="tr-TR"/>
        </w:rPr>
        <w:t xml:space="preserve">Bunlarla ilgili yargı, vahyin önderliğinde Hz. Muhammed aracılığıyla muhataplara tebliğ edilmektedir. Yanlış örf ve </w:t>
      </w:r>
      <w:r w:rsidR="00F46DF8">
        <w:rPr>
          <w:sz w:val="24"/>
          <w:szCs w:val="24"/>
          <w:lang w:val="tr-TR"/>
        </w:rPr>
        <w:t>âdet</w:t>
      </w:r>
      <w:r w:rsidR="00E92E30">
        <w:rPr>
          <w:sz w:val="24"/>
          <w:szCs w:val="24"/>
          <w:lang w:val="tr-TR"/>
        </w:rPr>
        <w:t xml:space="preserve">ler ile dini ritüellerin, atalara ya da Allah’a nisbet edilmesi reddedilmektedir. Allah’ın toplumlara adaleti emrettiği hatırlatılarak </w:t>
      </w:r>
      <w:r w:rsidR="00CE58CD">
        <w:rPr>
          <w:sz w:val="24"/>
          <w:szCs w:val="24"/>
          <w:lang w:val="tr-TR"/>
        </w:rPr>
        <w:t xml:space="preserve">ancak </w:t>
      </w:r>
      <w:r w:rsidR="00E92E30">
        <w:rPr>
          <w:sz w:val="24"/>
          <w:szCs w:val="24"/>
          <w:lang w:val="tr-TR"/>
        </w:rPr>
        <w:t>yürekler</w:t>
      </w:r>
      <w:r w:rsidR="00CE58CD">
        <w:rPr>
          <w:sz w:val="24"/>
          <w:szCs w:val="24"/>
          <w:lang w:val="tr-TR"/>
        </w:rPr>
        <w:t>d</w:t>
      </w:r>
      <w:r w:rsidR="00E92E30">
        <w:rPr>
          <w:sz w:val="24"/>
          <w:szCs w:val="24"/>
          <w:lang w:val="tr-TR"/>
        </w:rPr>
        <w:t>e ve toplum</w:t>
      </w:r>
      <w:r w:rsidR="00CE58CD">
        <w:rPr>
          <w:sz w:val="24"/>
          <w:szCs w:val="24"/>
          <w:lang w:val="tr-TR"/>
        </w:rPr>
        <w:t>d</w:t>
      </w:r>
      <w:r w:rsidR="00E92E30">
        <w:rPr>
          <w:sz w:val="24"/>
          <w:szCs w:val="24"/>
          <w:lang w:val="tr-TR"/>
        </w:rPr>
        <w:t xml:space="preserve">a adaletin tesis edilmesiyle </w:t>
      </w:r>
      <w:r w:rsidR="00CE58CD">
        <w:rPr>
          <w:sz w:val="24"/>
          <w:szCs w:val="24"/>
          <w:lang w:val="tr-TR"/>
        </w:rPr>
        <w:t xml:space="preserve">yanlış uygulamaların </w:t>
      </w:r>
      <w:r w:rsidR="00E92E30">
        <w:rPr>
          <w:sz w:val="24"/>
          <w:szCs w:val="24"/>
          <w:lang w:val="tr-TR"/>
        </w:rPr>
        <w:t xml:space="preserve">kaldırılabileceği bildirilmektedir. </w:t>
      </w:r>
      <w:r w:rsidR="00762F7F">
        <w:rPr>
          <w:sz w:val="24"/>
          <w:szCs w:val="24"/>
          <w:lang w:val="tr-TR"/>
        </w:rPr>
        <w:t xml:space="preserve">Öte yandan Hz. Muhammed’in bu </w:t>
      </w:r>
      <w:r>
        <w:rPr>
          <w:sz w:val="24"/>
          <w:szCs w:val="24"/>
          <w:lang w:val="tr-TR"/>
        </w:rPr>
        <w:t>âyet</w:t>
      </w:r>
      <w:r w:rsidR="00762F7F">
        <w:rPr>
          <w:sz w:val="24"/>
          <w:szCs w:val="24"/>
          <w:lang w:val="tr-TR"/>
        </w:rPr>
        <w:t xml:space="preserve">lerde bildirilen </w:t>
      </w:r>
      <w:r>
        <w:rPr>
          <w:sz w:val="24"/>
          <w:szCs w:val="24"/>
          <w:lang w:val="tr-TR"/>
        </w:rPr>
        <w:t>sîret</w:t>
      </w:r>
      <w:r w:rsidR="00762F7F">
        <w:rPr>
          <w:sz w:val="24"/>
          <w:szCs w:val="24"/>
          <w:lang w:val="tr-TR"/>
        </w:rPr>
        <w:t>i</w:t>
      </w:r>
      <w:r w:rsidR="00CE58CD">
        <w:rPr>
          <w:sz w:val="24"/>
          <w:szCs w:val="24"/>
          <w:lang w:val="tr-TR"/>
        </w:rPr>
        <w:t>,</w:t>
      </w:r>
      <w:r w:rsidR="00762F7F">
        <w:rPr>
          <w:sz w:val="24"/>
          <w:szCs w:val="24"/>
          <w:lang w:val="tr-TR"/>
        </w:rPr>
        <w:t xml:space="preserve"> davetçilere örnek olmakta ve </w:t>
      </w:r>
      <w:r w:rsidR="00CE58CD">
        <w:rPr>
          <w:sz w:val="24"/>
          <w:szCs w:val="24"/>
          <w:lang w:val="tr-TR"/>
        </w:rPr>
        <w:t xml:space="preserve">onları, </w:t>
      </w:r>
      <w:r w:rsidR="009B228C">
        <w:rPr>
          <w:sz w:val="24"/>
          <w:szCs w:val="24"/>
          <w:lang w:val="tr-TR"/>
        </w:rPr>
        <w:t>toplumun yanlış uygulamalarını uyarmaya</w:t>
      </w:r>
      <w:r w:rsidR="00762F7F">
        <w:rPr>
          <w:sz w:val="24"/>
          <w:szCs w:val="24"/>
          <w:lang w:val="tr-TR"/>
        </w:rPr>
        <w:t xml:space="preserve"> yönlendirmektedir.</w:t>
      </w:r>
    </w:p>
    <w:p w:rsidR="005A66FE" w:rsidRPr="00765AF0" w:rsidRDefault="00762F7F" w:rsidP="001E42F0">
      <w:pPr>
        <w:pStyle w:val="blm3"/>
        <w:outlineLvl w:val="2"/>
        <w:rPr>
          <w:lang w:val="tr-TR"/>
        </w:rPr>
      </w:pPr>
      <w:bookmarkStart w:id="183" w:name="_Toc7750423"/>
      <w:r>
        <w:rPr>
          <w:lang w:val="tr-TR"/>
        </w:rPr>
        <w:t xml:space="preserve">Üçüncü Atıf: </w:t>
      </w:r>
      <w:r w:rsidR="005A66FE" w:rsidRPr="00765AF0">
        <w:rPr>
          <w:lang w:val="tr-TR"/>
        </w:rPr>
        <w:t xml:space="preserve">Allah’ın Gerçekte Haram Kıldıkları (32-33. </w:t>
      </w:r>
      <w:r w:rsidR="00A2571A">
        <w:rPr>
          <w:lang w:val="tr-TR"/>
        </w:rPr>
        <w:t>Âyet</w:t>
      </w:r>
      <w:r w:rsidR="005A66FE" w:rsidRPr="00765AF0">
        <w:rPr>
          <w:lang w:val="tr-TR"/>
        </w:rPr>
        <w:t>ler )</w:t>
      </w:r>
      <w:bookmarkEnd w:id="183"/>
    </w:p>
    <w:p w:rsidR="005D221C" w:rsidRDefault="005D221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Muhammed’in </w:t>
      </w:r>
      <w:r w:rsidR="00A2571A">
        <w:rPr>
          <w:sz w:val="24"/>
          <w:szCs w:val="24"/>
          <w:lang w:val="tr-TR"/>
        </w:rPr>
        <w:t>Kur’ân</w:t>
      </w:r>
      <w:r>
        <w:rPr>
          <w:sz w:val="24"/>
          <w:szCs w:val="24"/>
          <w:lang w:val="tr-TR"/>
        </w:rPr>
        <w:t xml:space="preserve">’a göre </w:t>
      </w:r>
      <w:r w:rsidR="00A2571A">
        <w:rPr>
          <w:sz w:val="24"/>
          <w:szCs w:val="24"/>
          <w:lang w:val="tr-TR"/>
        </w:rPr>
        <w:t>sîret</w:t>
      </w:r>
      <w:r>
        <w:rPr>
          <w:sz w:val="24"/>
          <w:szCs w:val="24"/>
          <w:lang w:val="tr-TR"/>
        </w:rPr>
        <w:t>inde, toplu</w:t>
      </w:r>
      <w:r w:rsidR="00054914">
        <w:rPr>
          <w:sz w:val="24"/>
          <w:szCs w:val="24"/>
          <w:lang w:val="tr-TR"/>
        </w:rPr>
        <w:t>m</w:t>
      </w:r>
      <w:r>
        <w:rPr>
          <w:sz w:val="24"/>
          <w:szCs w:val="24"/>
          <w:lang w:val="tr-TR"/>
        </w:rPr>
        <w:t>a Allah’ın haram kıldığı şeylerin anlatılması önem arzetmektedir.</w:t>
      </w:r>
      <w:r w:rsidR="00054914">
        <w:rPr>
          <w:sz w:val="24"/>
          <w:szCs w:val="24"/>
          <w:lang w:val="tr-TR"/>
        </w:rPr>
        <w:t xml:space="preserve"> Bununla birlikte gerçekte Allah’ın yasaklamadığı ancak toplumun Allah’ın haram kıldığını iddia ettikleri hususların gündem yapılması istenmektedir.   </w:t>
      </w:r>
      <w:r>
        <w:rPr>
          <w:sz w:val="24"/>
          <w:szCs w:val="24"/>
          <w:lang w:val="tr-TR"/>
        </w:rPr>
        <w:t xml:space="preserve">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Mekkeliler, </w:t>
      </w:r>
      <w:r w:rsidR="00054914">
        <w:rPr>
          <w:sz w:val="24"/>
          <w:szCs w:val="24"/>
          <w:lang w:val="tr-TR"/>
        </w:rPr>
        <w:t>Kabe’yi tavaf edecekleri esnada</w:t>
      </w:r>
      <w:r w:rsidRPr="00765AF0">
        <w:rPr>
          <w:sz w:val="24"/>
          <w:szCs w:val="24"/>
          <w:lang w:val="tr-TR"/>
        </w:rPr>
        <w:t xml:space="preserve"> helal kılınan temiz rızıkları ve ziyneti</w:t>
      </w:r>
      <w:r w:rsidRPr="00765AF0">
        <w:rPr>
          <w:rStyle w:val="DipnotBavurusu"/>
          <w:sz w:val="24"/>
          <w:szCs w:val="24"/>
          <w:lang w:val="tr-TR"/>
        </w:rPr>
        <w:footnoteReference w:id="413"/>
      </w:r>
      <w:r w:rsidR="001E6A11">
        <w:rPr>
          <w:sz w:val="24"/>
          <w:szCs w:val="24"/>
          <w:lang w:val="tr-TR"/>
        </w:rPr>
        <w:t xml:space="preserve"> kendi nefislerine haram kılmaktaydılar</w:t>
      </w:r>
      <w:r w:rsidR="00057BC7">
        <w:rPr>
          <w:sz w:val="24"/>
          <w:szCs w:val="24"/>
          <w:lang w:val="tr-TR"/>
        </w:rPr>
        <w:t xml:space="preserve">. Yüce Allah, </w:t>
      </w:r>
      <w:r w:rsidR="00A2571A">
        <w:rPr>
          <w:sz w:val="24"/>
          <w:szCs w:val="24"/>
          <w:lang w:val="tr-TR"/>
        </w:rPr>
        <w:t>Resul</w:t>
      </w:r>
      <w:r w:rsidR="00057BC7">
        <w:rPr>
          <w:sz w:val="24"/>
          <w:szCs w:val="24"/>
          <w:lang w:val="tr-TR"/>
        </w:rPr>
        <w:t>üne “De ki!</w:t>
      </w:r>
      <w:r w:rsidR="00054914">
        <w:rPr>
          <w:sz w:val="24"/>
          <w:szCs w:val="24"/>
          <w:lang w:val="tr-TR"/>
        </w:rPr>
        <w:t>” hitabıyla</w:t>
      </w:r>
      <w:r w:rsidRPr="00765AF0">
        <w:rPr>
          <w:sz w:val="24"/>
          <w:szCs w:val="24"/>
          <w:lang w:val="tr-TR"/>
        </w:rPr>
        <w:t xml:space="preserve"> seslenerek onları</w:t>
      </w:r>
      <w:r w:rsidR="00054914">
        <w:rPr>
          <w:sz w:val="24"/>
          <w:szCs w:val="24"/>
          <w:lang w:val="tr-TR"/>
        </w:rPr>
        <w:t>,</w:t>
      </w:r>
      <w:r w:rsidRPr="00765AF0">
        <w:rPr>
          <w:sz w:val="24"/>
          <w:szCs w:val="24"/>
          <w:lang w:val="tr-TR"/>
        </w:rPr>
        <w:t xml:space="preserve"> bu yaptıklarından ötürü uyarmasını emretm</w:t>
      </w:r>
      <w:r w:rsidR="00054914">
        <w:rPr>
          <w:sz w:val="24"/>
          <w:szCs w:val="24"/>
          <w:lang w:val="tr-TR"/>
        </w:rPr>
        <w:t>ektedir</w:t>
      </w:r>
      <w:r w:rsidRPr="00765AF0">
        <w:rPr>
          <w:rStyle w:val="DipnotBavurusu"/>
          <w:sz w:val="24"/>
          <w:szCs w:val="24"/>
          <w:lang w:val="tr-TR"/>
        </w:rPr>
        <w:footnoteReference w:id="414"/>
      </w:r>
      <w:r w:rsidR="00054914">
        <w:rPr>
          <w:sz w:val="24"/>
          <w:szCs w:val="24"/>
          <w:lang w:val="tr-TR"/>
        </w:rPr>
        <w:t xml:space="preserve">. </w:t>
      </w:r>
      <w:r w:rsidR="00A2571A">
        <w:rPr>
          <w:sz w:val="24"/>
          <w:szCs w:val="24"/>
          <w:lang w:val="tr-TR"/>
        </w:rPr>
        <w:t>Resul</w:t>
      </w:r>
      <w:r w:rsidR="00054914">
        <w:rPr>
          <w:sz w:val="24"/>
          <w:szCs w:val="24"/>
          <w:lang w:val="tr-TR"/>
        </w:rPr>
        <w:t xml:space="preserve">ullah’tan </w:t>
      </w:r>
      <w:r w:rsidR="00912E3A">
        <w:rPr>
          <w:sz w:val="24"/>
          <w:szCs w:val="24"/>
          <w:lang w:val="tr-TR"/>
        </w:rPr>
        <w:t>“</w:t>
      </w:r>
      <w:r w:rsidRPr="00765AF0">
        <w:rPr>
          <w:sz w:val="24"/>
          <w:szCs w:val="24"/>
          <w:lang w:val="tr-TR"/>
        </w:rPr>
        <w:t>Allah’ın kulları için yarattığı dünya ziynetini ve temiz yiyecekleri kim haram kılabilir ki</w:t>
      </w:r>
      <w:r w:rsidR="00912E3A">
        <w:rPr>
          <w:sz w:val="24"/>
          <w:szCs w:val="24"/>
          <w:lang w:val="tr-TR"/>
        </w:rPr>
        <w:t>?”</w:t>
      </w:r>
      <w:r w:rsidRPr="00765AF0">
        <w:rPr>
          <w:sz w:val="24"/>
          <w:szCs w:val="24"/>
          <w:lang w:val="tr-TR"/>
        </w:rPr>
        <w:t xml:space="preserve"> sorusuyla </w:t>
      </w:r>
      <w:r w:rsidR="00054914">
        <w:rPr>
          <w:sz w:val="24"/>
          <w:szCs w:val="24"/>
          <w:lang w:val="tr-TR"/>
        </w:rPr>
        <w:t xml:space="preserve">onları </w:t>
      </w:r>
      <w:r w:rsidRPr="00765AF0">
        <w:rPr>
          <w:sz w:val="24"/>
          <w:szCs w:val="24"/>
          <w:lang w:val="tr-TR"/>
        </w:rPr>
        <w:t xml:space="preserve">ikaz etmesi </w:t>
      </w:r>
      <w:r w:rsidR="00054914">
        <w:rPr>
          <w:sz w:val="24"/>
          <w:szCs w:val="24"/>
          <w:lang w:val="tr-TR"/>
        </w:rPr>
        <w:t xml:space="preserve">istenmektedir. Ayrıca </w:t>
      </w:r>
      <w:r w:rsidR="00A2571A">
        <w:rPr>
          <w:sz w:val="24"/>
          <w:szCs w:val="24"/>
          <w:lang w:val="tr-TR"/>
        </w:rPr>
        <w:t>âyet</w:t>
      </w:r>
      <w:r w:rsidR="00054914">
        <w:rPr>
          <w:sz w:val="24"/>
          <w:szCs w:val="24"/>
          <w:lang w:val="tr-TR"/>
        </w:rPr>
        <w:t>in devamında</w:t>
      </w:r>
      <w:r w:rsidR="001E6A11">
        <w:rPr>
          <w:sz w:val="24"/>
          <w:szCs w:val="24"/>
          <w:lang w:val="tr-TR"/>
        </w:rPr>
        <w:t>,</w:t>
      </w:r>
      <w:r w:rsidR="00054914">
        <w:rPr>
          <w:sz w:val="24"/>
          <w:szCs w:val="24"/>
          <w:lang w:val="tr-TR"/>
        </w:rPr>
        <w:t xml:space="preserve"> temiz rızıkları ve süsleri </w:t>
      </w:r>
      <w:r w:rsidRPr="00765AF0">
        <w:rPr>
          <w:sz w:val="24"/>
          <w:szCs w:val="24"/>
          <w:lang w:val="tr-TR"/>
        </w:rPr>
        <w:t>dünya hayatında</w:t>
      </w:r>
      <w:r w:rsidR="00054914">
        <w:rPr>
          <w:sz w:val="24"/>
          <w:szCs w:val="24"/>
          <w:lang w:val="tr-TR"/>
        </w:rPr>
        <w:t>yken</w:t>
      </w:r>
      <w:r w:rsidRPr="00765AF0">
        <w:rPr>
          <w:sz w:val="24"/>
          <w:szCs w:val="24"/>
          <w:lang w:val="tr-TR"/>
        </w:rPr>
        <w:t xml:space="preserve"> tüm i</w:t>
      </w:r>
      <w:r w:rsidR="00054914">
        <w:rPr>
          <w:sz w:val="24"/>
          <w:szCs w:val="24"/>
          <w:lang w:val="tr-TR"/>
        </w:rPr>
        <w:t>nsanların paylaşmış olmasına rağmen</w:t>
      </w:r>
      <w:r w:rsidRPr="00765AF0">
        <w:rPr>
          <w:sz w:val="24"/>
          <w:szCs w:val="24"/>
          <w:lang w:val="tr-TR"/>
        </w:rPr>
        <w:t xml:space="preserve">, özellikle </w:t>
      </w:r>
      <w:r w:rsidR="001E6A11">
        <w:rPr>
          <w:sz w:val="24"/>
          <w:szCs w:val="24"/>
          <w:lang w:val="tr-TR"/>
        </w:rPr>
        <w:t xml:space="preserve">bunların </w:t>
      </w:r>
      <w:r w:rsidR="00A2571A">
        <w:rPr>
          <w:sz w:val="24"/>
          <w:szCs w:val="24"/>
          <w:lang w:val="tr-TR"/>
        </w:rPr>
        <w:t>âhiret</w:t>
      </w:r>
      <w:r w:rsidRPr="00765AF0">
        <w:rPr>
          <w:sz w:val="24"/>
          <w:szCs w:val="24"/>
          <w:lang w:val="tr-TR"/>
        </w:rPr>
        <w:t>te sadece mü’minlerin hakkı olduğu</w:t>
      </w:r>
      <w:r w:rsidR="001E6A11">
        <w:rPr>
          <w:sz w:val="24"/>
          <w:szCs w:val="24"/>
          <w:lang w:val="tr-TR"/>
        </w:rPr>
        <w:t>nun açıkça ilan</w:t>
      </w:r>
      <w:r w:rsidRPr="00765AF0">
        <w:rPr>
          <w:sz w:val="24"/>
          <w:szCs w:val="24"/>
          <w:lang w:val="tr-TR"/>
        </w:rPr>
        <w:t xml:space="preserve"> </w:t>
      </w:r>
      <w:r w:rsidR="001E6A11">
        <w:rPr>
          <w:sz w:val="24"/>
          <w:szCs w:val="24"/>
          <w:lang w:val="tr-TR"/>
        </w:rPr>
        <w:t xml:space="preserve">edilmesi talep edilmektedir. </w:t>
      </w:r>
      <w:r w:rsidRPr="00765AF0">
        <w:rPr>
          <w:sz w:val="24"/>
          <w:szCs w:val="24"/>
          <w:lang w:val="tr-TR"/>
        </w:rPr>
        <w:t>Satır arasında ise</w:t>
      </w:r>
      <w:r w:rsidR="00131EBD">
        <w:rPr>
          <w:sz w:val="24"/>
          <w:szCs w:val="24"/>
          <w:lang w:val="tr-TR"/>
        </w:rPr>
        <w:t>,</w:t>
      </w:r>
      <w:r w:rsidRPr="00765AF0">
        <w:rPr>
          <w:sz w:val="24"/>
          <w:szCs w:val="24"/>
          <w:lang w:val="tr-TR"/>
        </w:rPr>
        <w:t xml:space="preserve"> Allah’ın helal kıldığı dünya nimetlerinden faydalanmaya ve onları elde etmeye </w:t>
      </w:r>
      <w:r w:rsidR="001E6A11">
        <w:rPr>
          <w:sz w:val="24"/>
          <w:szCs w:val="24"/>
          <w:lang w:val="tr-TR"/>
        </w:rPr>
        <w:t xml:space="preserve">dair </w:t>
      </w:r>
      <w:r w:rsidRPr="00765AF0">
        <w:rPr>
          <w:sz w:val="24"/>
          <w:szCs w:val="24"/>
          <w:lang w:val="tr-TR"/>
        </w:rPr>
        <w:t>latif bir teşvik hissed</w:t>
      </w:r>
      <w:r w:rsidR="001E6A11">
        <w:rPr>
          <w:sz w:val="24"/>
          <w:szCs w:val="24"/>
          <w:lang w:val="tr-TR"/>
        </w:rPr>
        <w:t xml:space="preserve">ilmektedir. Bir önceki </w:t>
      </w:r>
      <w:r w:rsidR="00A2571A">
        <w:rPr>
          <w:sz w:val="24"/>
          <w:szCs w:val="24"/>
          <w:lang w:val="tr-TR"/>
        </w:rPr>
        <w:t>âyet</w:t>
      </w:r>
      <w:r w:rsidR="001E6A11">
        <w:rPr>
          <w:sz w:val="24"/>
          <w:szCs w:val="24"/>
          <w:lang w:val="tr-TR"/>
        </w:rPr>
        <w:t>te</w:t>
      </w:r>
      <w:r w:rsidRPr="00765AF0">
        <w:rPr>
          <w:sz w:val="24"/>
          <w:szCs w:val="24"/>
          <w:lang w:val="tr-TR"/>
        </w:rPr>
        <w:t xml:space="preserve"> </w:t>
      </w:r>
      <w:r w:rsidR="001E6A11">
        <w:rPr>
          <w:sz w:val="24"/>
          <w:szCs w:val="24"/>
          <w:lang w:val="tr-TR"/>
        </w:rPr>
        <w:t xml:space="preserve">ise </w:t>
      </w:r>
      <w:r w:rsidR="005D221C">
        <w:rPr>
          <w:i/>
          <w:sz w:val="24"/>
          <w:szCs w:val="24"/>
          <w:lang w:val="tr-TR"/>
        </w:rPr>
        <w:t>“…Y</w:t>
      </w:r>
      <w:r w:rsidRPr="00765AF0">
        <w:rPr>
          <w:i/>
          <w:sz w:val="24"/>
          <w:szCs w:val="24"/>
          <w:lang w:val="tr-TR"/>
        </w:rPr>
        <w:t xml:space="preserve">eyin, için, fakat </w:t>
      </w:r>
      <w:r w:rsidR="00A924E1">
        <w:rPr>
          <w:i/>
          <w:sz w:val="24"/>
          <w:szCs w:val="24"/>
          <w:lang w:val="tr-TR"/>
        </w:rPr>
        <w:t>isrâ</w:t>
      </w:r>
      <w:r w:rsidRPr="00765AF0">
        <w:rPr>
          <w:i/>
          <w:sz w:val="24"/>
          <w:szCs w:val="24"/>
          <w:lang w:val="tr-TR"/>
        </w:rPr>
        <w:t xml:space="preserve">f etmeyin; çünkü Allah </w:t>
      </w:r>
      <w:r w:rsidR="00A924E1">
        <w:rPr>
          <w:i/>
          <w:sz w:val="24"/>
          <w:szCs w:val="24"/>
          <w:lang w:val="tr-TR"/>
        </w:rPr>
        <w:t>isrâ</w:t>
      </w:r>
      <w:r w:rsidRPr="00765AF0">
        <w:rPr>
          <w:i/>
          <w:sz w:val="24"/>
          <w:szCs w:val="24"/>
          <w:lang w:val="tr-TR"/>
        </w:rPr>
        <w:t>f edenleri sevmez</w:t>
      </w:r>
      <w:r w:rsidRPr="00765AF0">
        <w:rPr>
          <w:rStyle w:val="DipnotBavurusu"/>
          <w:i/>
          <w:sz w:val="24"/>
          <w:szCs w:val="24"/>
          <w:lang w:val="tr-TR"/>
        </w:rPr>
        <w:footnoteReference w:id="415"/>
      </w:r>
      <w:r w:rsidR="001E6A11">
        <w:rPr>
          <w:i/>
          <w:sz w:val="24"/>
          <w:szCs w:val="24"/>
          <w:lang w:val="tr-TR"/>
        </w:rPr>
        <w:t xml:space="preserve">.” </w:t>
      </w:r>
      <w:r w:rsidR="00057BC7">
        <w:rPr>
          <w:i/>
          <w:sz w:val="24"/>
          <w:szCs w:val="24"/>
          <w:lang w:val="tr-TR"/>
        </w:rPr>
        <w:t xml:space="preserve"> </w:t>
      </w:r>
      <w:r w:rsidR="007A4414">
        <w:rPr>
          <w:sz w:val="24"/>
          <w:szCs w:val="24"/>
          <w:lang w:val="tr-TR"/>
        </w:rPr>
        <w:t>b</w:t>
      </w:r>
      <w:r w:rsidRPr="00765AF0">
        <w:rPr>
          <w:sz w:val="24"/>
          <w:szCs w:val="24"/>
          <w:lang w:val="tr-TR"/>
        </w:rPr>
        <w:t>uyrularak</w:t>
      </w:r>
      <w:r w:rsidR="001E6A11">
        <w:rPr>
          <w:sz w:val="24"/>
          <w:szCs w:val="24"/>
          <w:lang w:val="tr-TR"/>
        </w:rPr>
        <w:t>,</w:t>
      </w:r>
      <w:r w:rsidRPr="00765AF0">
        <w:rPr>
          <w:sz w:val="24"/>
          <w:szCs w:val="24"/>
          <w:lang w:val="tr-TR"/>
        </w:rPr>
        <w:t xml:space="preserve"> </w:t>
      </w:r>
      <w:r w:rsidR="00F46DF8">
        <w:rPr>
          <w:sz w:val="24"/>
          <w:szCs w:val="24"/>
          <w:lang w:val="tr-TR"/>
        </w:rPr>
        <w:t>âdet</w:t>
      </w:r>
      <w:r w:rsidRPr="00765AF0">
        <w:rPr>
          <w:sz w:val="24"/>
          <w:szCs w:val="24"/>
          <w:lang w:val="tr-TR"/>
        </w:rPr>
        <w:t>a bu faydalanmanın sınırı çizilm</w:t>
      </w:r>
      <w:r w:rsidR="001E6A11">
        <w:rPr>
          <w:sz w:val="24"/>
          <w:szCs w:val="24"/>
          <w:lang w:val="tr-TR"/>
        </w:rPr>
        <w:t>ektedir</w:t>
      </w:r>
      <w:r w:rsidRPr="00765AF0">
        <w:rPr>
          <w:rStyle w:val="DipnotBavurusu"/>
          <w:sz w:val="24"/>
          <w:szCs w:val="24"/>
          <w:lang w:val="tr-TR"/>
        </w:rPr>
        <w:footnoteReference w:id="416"/>
      </w:r>
      <w:r w:rsidR="001E6A11">
        <w:rPr>
          <w:sz w:val="24"/>
          <w:szCs w:val="24"/>
          <w:lang w:val="tr-TR"/>
        </w:rPr>
        <w:t>.</w:t>
      </w:r>
    </w:p>
    <w:p w:rsidR="005A66FE" w:rsidRPr="00765AF0" w:rsidRDefault="00B06B5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A‘râf</w:t>
      </w:r>
      <w:r w:rsidR="005A66FE" w:rsidRPr="00765AF0">
        <w:rPr>
          <w:sz w:val="24"/>
          <w:szCs w:val="24"/>
          <w:lang w:val="tr-TR"/>
        </w:rPr>
        <w:t xml:space="preserve"> </w:t>
      </w:r>
      <w:r w:rsidR="00A2571A">
        <w:rPr>
          <w:sz w:val="24"/>
          <w:szCs w:val="24"/>
          <w:lang w:val="tr-TR"/>
        </w:rPr>
        <w:t>sûre</w:t>
      </w:r>
      <w:r w:rsidR="001E6A11">
        <w:rPr>
          <w:sz w:val="24"/>
          <w:szCs w:val="24"/>
          <w:lang w:val="tr-TR"/>
        </w:rPr>
        <w:t xml:space="preserve">sinin 32. </w:t>
      </w:r>
      <w:r w:rsidR="00A2571A">
        <w:rPr>
          <w:sz w:val="24"/>
          <w:szCs w:val="24"/>
          <w:lang w:val="tr-TR"/>
        </w:rPr>
        <w:t>âyet</w:t>
      </w:r>
      <w:r w:rsidR="001E6A11">
        <w:rPr>
          <w:sz w:val="24"/>
          <w:szCs w:val="24"/>
          <w:lang w:val="tr-TR"/>
        </w:rPr>
        <w:t>ind</w:t>
      </w:r>
      <w:r w:rsidR="005A66FE" w:rsidRPr="00765AF0">
        <w:rPr>
          <w:sz w:val="24"/>
          <w:szCs w:val="24"/>
          <w:lang w:val="tr-TR"/>
        </w:rPr>
        <w:t>e, ima</w:t>
      </w:r>
      <w:r w:rsidR="00057BC7">
        <w:rPr>
          <w:sz w:val="24"/>
          <w:szCs w:val="24"/>
          <w:lang w:val="tr-TR"/>
        </w:rPr>
        <w:t>n edenler mevzu bahis edilmekte</w:t>
      </w:r>
      <w:r w:rsidR="005A66FE" w:rsidRPr="00765AF0">
        <w:rPr>
          <w:sz w:val="24"/>
          <w:szCs w:val="24"/>
          <w:lang w:val="tr-TR"/>
        </w:rPr>
        <w:t xml:space="preserve"> ve </w:t>
      </w:r>
      <w:r w:rsidR="00A2571A">
        <w:rPr>
          <w:sz w:val="24"/>
          <w:szCs w:val="24"/>
          <w:lang w:val="tr-TR"/>
        </w:rPr>
        <w:t>sûre</w:t>
      </w:r>
      <w:r w:rsidR="005A66FE" w:rsidRPr="00765AF0">
        <w:rPr>
          <w:sz w:val="24"/>
          <w:szCs w:val="24"/>
          <w:lang w:val="tr-TR"/>
        </w:rPr>
        <w:t>de bu hi</w:t>
      </w:r>
      <w:r w:rsidR="00057BC7">
        <w:rPr>
          <w:sz w:val="24"/>
          <w:szCs w:val="24"/>
          <w:lang w:val="tr-TR"/>
        </w:rPr>
        <w:t xml:space="preserve">tap yer yer karşımıza çıkmaktadır. </w:t>
      </w:r>
      <w:r w:rsidR="00A2571A">
        <w:rPr>
          <w:sz w:val="24"/>
          <w:szCs w:val="24"/>
          <w:lang w:val="tr-TR"/>
        </w:rPr>
        <w:t>Nüzûl</w:t>
      </w:r>
      <w:r w:rsidR="005A66FE" w:rsidRPr="00765AF0">
        <w:rPr>
          <w:sz w:val="24"/>
          <w:szCs w:val="24"/>
          <w:lang w:val="tr-TR"/>
        </w:rPr>
        <w:t xml:space="preserve"> süreci içinde </w:t>
      </w:r>
      <w:r w:rsidR="00A2571A">
        <w:rPr>
          <w:sz w:val="24"/>
          <w:szCs w:val="24"/>
          <w:lang w:val="tr-TR"/>
        </w:rPr>
        <w:t>sûre</w:t>
      </w:r>
      <w:r w:rsidR="005A66FE" w:rsidRPr="00765AF0">
        <w:rPr>
          <w:sz w:val="24"/>
          <w:szCs w:val="24"/>
          <w:lang w:val="tr-TR"/>
        </w:rPr>
        <w:t xml:space="preserve">leri ayırdığımız aşamaların arası kesin çizgilerle birbirinden ayrılmamakla beraber, önceki </w:t>
      </w:r>
      <w:r w:rsidR="00A2571A">
        <w:rPr>
          <w:sz w:val="24"/>
          <w:szCs w:val="24"/>
          <w:lang w:val="tr-TR"/>
        </w:rPr>
        <w:t>sûre</w:t>
      </w:r>
      <w:r w:rsidR="005A66FE" w:rsidRPr="00765AF0">
        <w:rPr>
          <w:sz w:val="24"/>
          <w:szCs w:val="24"/>
          <w:lang w:val="tr-TR"/>
        </w:rPr>
        <w:t xml:space="preserve">lerde müşrikler ve onların tepkileri ön planda iken bu </w:t>
      </w:r>
      <w:r w:rsidR="00A2571A">
        <w:rPr>
          <w:sz w:val="24"/>
          <w:szCs w:val="24"/>
          <w:lang w:val="tr-TR"/>
        </w:rPr>
        <w:t>sûre</w:t>
      </w:r>
      <w:r w:rsidR="005A66FE" w:rsidRPr="00765AF0">
        <w:rPr>
          <w:sz w:val="24"/>
          <w:szCs w:val="24"/>
          <w:lang w:val="tr-TR"/>
        </w:rPr>
        <w:t xml:space="preserve"> ile birlikte iman eden bir grubun varlığının daha </w:t>
      </w:r>
      <w:r w:rsidR="005A66FE" w:rsidRPr="00765AF0">
        <w:rPr>
          <w:sz w:val="24"/>
          <w:szCs w:val="24"/>
          <w:lang w:val="tr-TR"/>
        </w:rPr>
        <w:lastRenderedPageBreak/>
        <w:t xml:space="preserve">net ortaya koyulduğunu, mü’min cemaatine yönelik </w:t>
      </w:r>
      <w:r w:rsidR="001E6A11">
        <w:rPr>
          <w:sz w:val="24"/>
          <w:szCs w:val="24"/>
          <w:lang w:val="tr-TR"/>
        </w:rPr>
        <w:t>hitabın arttığını söylemek mümkündür</w:t>
      </w:r>
      <w:r w:rsidR="005A66FE" w:rsidRPr="00765AF0">
        <w:rPr>
          <w:sz w:val="24"/>
          <w:szCs w:val="24"/>
          <w:lang w:val="tr-TR"/>
        </w:rPr>
        <w:t>.</w:t>
      </w:r>
    </w:p>
    <w:p w:rsidR="005A66FE" w:rsidRPr="00765AF0" w:rsidRDefault="00B06B5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A‘râf</w:t>
      </w:r>
      <w:r w:rsidR="005A66FE" w:rsidRPr="00765AF0">
        <w:rPr>
          <w:sz w:val="24"/>
          <w:szCs w:val="24"/>
          <w:lang w:val="tr-TR"/>
        </w:rPr>
        <w:t xml:space="preserve"> </w:t>
      </w:r>
      <w:r w:rsidR="00A2571A">
        <w:rPr>
          <w:sz w:val="24"/>
          <w:szCs w:val="24"/>
          <w:lang w:val="tr-TR"/>
        </w:rPr>
        <w:t>sûre</w:t>
      </w:r>
      <w:r w:rsidR="001E6A11">
        <w:rPr>
          <w:sz w:val="24"/>
          <w:szCs w:val="24"/>
          <w:lang w:val="tr-TR"/>
        </w:rPr>
        <w:t xml:space="preserve">sinin 33. </w:t>
      </w:r>
      <w:r w:rsidR="00A2571A">
        <w:rPr>
          <w:sz w:val="24"/>
          <w:szCs w:val="24"/>
          <w:lang w:val="tr-TR"/>
        </w:rPr>
        <w:t>âyet</w:t>
      </w:r>
      <w:r w:rsidR="001E6A11">
        <w:rPr>
          <w:sz w:val="24"/>
          <w:szCs w:val="24"/>
          <w:lang w:val="tr-TR"/>
        </w:rPr>
        <w:t>ind</w:t>
      </w:r>
      <w:r w:rsidR="005A66FE" w:rsidRPr="00765AF0">
        <w:rPr>
          <w:sz w:val="24"/>
          <w:szCs w:val="24"/>
          <w:lang w:val="tr-TR"/>
        </w:rPr>
        <w:t xml:space="preserve">e ise Hz. </w:t>
      </w:r>
      <w:r w:rsidR="00A2571A">
        <w:rPr>
          <w:sz w:val="24"/>
          <w:szCs w:val="24"/>
          <w:lang w:val="tr-TR"/>
        </w:rPr>
        <w:t>Nebî</w:t>
      </w:r>
      <w:r w:rsidR="005A66FE" w:rsidRPr="00765AF0">
        <w:rPr>
          <w:sz w:val="24"/>
          <w:szCs w:val="24"/>
          <w:lang w:val="tr-TR"/>
        </w:rPr>
        <w:t>’den</w:t>
      </w:r>
      <w:r w:rsidR="00131EBD">
        <w:rPr>
          <w:sz w:val="24"/>
          <w:szCs w:val="24"/>
          <w:lang w:val="tr-TR"/>
        </w:rPr>
        <w:t>,</w:t>
      </w:r>
      <w:r w:rsidR="005A66FE" w:rsidRPr="00765AF0">
        <w:rPr>
          <w:sz w:val="24"/>
          <w:szCs w:val="24"/>
          <w:lang w:val="tr-TR"/>
        </w:rPr>
        <w:t xml:space="preserve"> Allah’ın neleri haram kıldığını açıklaması istenmekte</w:t>
      </w:r>
      <w:r w:rsidR="001E6A11">
        <w:rPr>
          <w:sz w:val="24"/>
          <w:szCs w:val="24"/>
          <w:lang w:val="tr-TR"/>
        </w:rPr>
        <w:t>dir. B</w:t>
      </w:r>
      <w:r w:rsidR="005A66FE" w:rsidRPr="00765AF0">
        <w:rPr>
          <w:sz w:val="24"/>
          <w:szCs w:val="24"/>
          <w:lang w:val="tr-TR"/>
        </w:rPr>
        <w:t>öylece</w:t>
      </w:r>
      <w:r w:rsidR="003F23E6">
        <w:rPr>
          <w:sz w:val="24"/>
          <w:szCs w:val="24"/>
          <w:lang w:val="tr-TR"/>
        </w:rPr>
        <w:t xml:space="preserve"> bu yasaklar</w:t>
      </w:r>
      <w:r w:rsidR="005A66FE" w:rsidRPr="00765AF0">
        <w:rPr>
          <w:sz w:val="24"/>
          <w:szCs w:val="24"/>
          <w:lang w:val="tr-TR"/>
        </w:rPr>
        <w:t xml:space="preserve"> üzerinden gündem oluşturulmaktadır. Açık ve gizli tüm hayasızlıkları</w:t>
      </w:r>
      <w:r w:rsidR="00C54E96">
        <w:rPr>
          <w:sz w:val="24"/>
          <w:szCs w:val="24"/>
          <w:lang w:val="tr-TR"/>
        </w:rPr>
        <w:t>n</w:t>
      </w:r>
      <w:r w:rsidR="005A66FE" w:rsidRPr="00765AF0">
        <w:rPr>
          <w:sz w:val="24"/>
          <w:szCs w:val="24"/>
          <w:lang w:val="tr-TR"/>
        </w:rPr>
        <w:t>, günahı</w:t>
      </w:r>
      <w:r w:rsidR="00C54E96">
        <w:rPr>
          <w:sz w:val="24"/>
          <w:szCs w:val="24"/>
          <w:lang w:val="tr-TR"/>
        </w:rPr>
        <w:t>n, haksız yere sınırı aşman</w:t>
      </w:r>
      <w:r w:rsidR="005A66FE" w:rsidRPr="00765AF0">
        <w:rPr>
          <w:sz w:val="24"/>
          <w:szCs w:val="24"/>
          <w:lang w:val="tr-TR"/>
        </w:rPr>
        <w:t>ı</w:t>
      </w:r>
      <w:r w:rsidR="00C54E96">
        <w:rPr>
          <w:sz w:val="24"/>
          <w:szCs w:val="24"/>
          <w:lang w:val="tr-TR"/>
        </w:rPr>
        <w:t>n</w:t>
      </w:r>
      <w:r w:rsidR="005A66FE" w:rsidRPr="00765AF0">
        <w:rPr>
          <w:sz w:val="24"/>
          <w:szCs w:val="24"/>
          <w:lang w:val="tr-TR"/>
        </w:rPr>
        <w:t>, Allah katında hiçbir dayanağı bulunma</w:t>
      </w:r>
      <w:r w:rsidR="00C54E96">
        <w:rPr>
          <w:sz w:val="24"/>
          <w:szCs w:val="24"/>
          <w:lang w:val="tr-TR"/>
        </w:rPr>
        <w:t>yan şeyleri Allah’a ortak koşman</w:t>
      </w:r>
      <w:r w:rsidR="005A66FE" w:rsidRPr="00765AF0">
        <w:rPr>
          <w:sz w:val="24"/>
          <w:szCs w:val="24"/>
          <w:lang w:val="tr-TR"/>
        </w:rPr>
        <w:t>ı</w:t>
      </w:r>
      <w:r w:rsidR="00C54E96">
        <w:rPr>
          <w:sz w:val="24"/>
          <w:szCs w:val="24"/>
          <w:lang w:val="tr-TR"/>
        </w:rPr>
        <w:t>n</w:t>
      </w:r>
      <w:r w:rsidR="005A66FE" w:rsidRPr="00765AF0">
        <w:rPr>
          <w:sz w:val="24"/>
          <w:szCs w:val="24"/>
          <w:lang w:val="tr-TR"/>
        </w:rPr>
        <w:t>, ilimsiz ve delilsi</w:t>
      </w:r>
      <w:r w:rsidR="00C54E96">
        <w:rPr>
          <w:sz w:val="24"/>
          <w:szCs w:val="24"/>
          <w:lang w:val="tr-TR"/>
        </w:rPr>
        <w:t>z konuşarak Allah’a iftira atman</w:t>
      </w:r>
      <w:r w:rsidR="005A66FE" w:rsidRPr="00765AF0">
        <w:rPr>
          <w:sz w:val="24"/>
          <w:szCs w:val="24"/>
          <w:lang w:val="tr-TR"/>
        </w:rPr>
        <w:t>ı</w:t>
      </w:r>
      <w:r w:rsidR="00C54E96">
        <w:rPr>
          <w:sz w:val="24"/>
          <w:szCs w:val="24"/>
          <w:lang w:val="tr-TR"/>
        </w:rPr>
        <w:t xml:space="preserve">n </w:t>
      </w:r>
      <w:r w:rsidR="005A66FE" w:rsidRPr="00765AF0">
        <w:rPr>
          <w:sz w:val="24"/>
          <w:szCs w:val="24"/>
          <w:lang w:val="tr-TR"/>
        </w:rPr>
        <w:t>haram kıl</w:t>
      </w:r>
      <w:r w:rsidR="00C54E96">
        <w:rPr>
          <w:sz w:val="24"/>
          <w:szCs w:val="24"/>
          <w:lang w:val="tr-TR"/>
        </w:rPr>
        <w:t>ın</w:t>
      </w:r>
      <w:r w:rsidR="003F23E6">
        <w:rPr>
          <w:sz w:val="24"/>
          <w:szCs w:val="24"/>
          <w:lang w:val="tr-TR"/>
        </w:rPr>
        <w:t>dığı bildirilmektedir</w:t>
      </w:r>
      <w:r w:rsidR="005A66FE" w:rsidRPr="00765AF0">
        <w:rPr>
          <w:rStyle w:val="DipnotBavurusu"/>
          <w:sz w:val="24"/>
          <w:szCs w:val="24"/>
          <w:lang w:val="tr-TR"/>
        </w:rPr>
        <w:footnoteReference w:id="417"/>
      </w:r>
      <w:r w:rsidR="003F23E6">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Daha önceki </w:t>
      </w:r>
      <w:r w:rsidR="00A2571A">
        <w:rPr>
          <w:sz w:val="24"/>
          <w:szCs w:val="24"/>
          <w:lang w:val="tr-TR"/>
        </w:rPr>
        <w:t>sûre</w:t>
      </w:r>
      <w:r w:rsidRPr="00765AF0">
        <w:rPr>
          <w:sz w:val="24"/>
          <w:szCs w:val="24"/>
          <w:lang w:val="tr-TR"/>
        </w:rPr>
        <w:t>lerde ele alınan tevhid, nübü</w:t>
      </w:r>
      <w:r w:rsidR="00C54E96">
        <w:rPr>
          <w:sz w:val="24"/>
          <w:szCs w:val="24"/>
          <w:lang w:val="tr-TR"/>
        </w:rPr>
        <w:t xml:space="preserve">vvet ve </w:t>
      </w:r>
      <w:r w:rsidR="00A2571A">
        <w:rPr>
          <w:sz w:val="24"/>
          <w:szCs w:val="24"/>
          <w:lang w:val="tr-TR"/>
        </w:rPr>
        <w:t>âhiret</w:t>
      </w:r>
      <w:r w:rsidR="00C54E96">
        <w:rPr>
          <w:sz w:val="24"/>
          <w:szCs w:val="24"/>
          <w:lang w:val="tr-TR"/>
        </w:rPr>
        <w:t xml:space="preserve"> konulu mesajlarla</w:t>
      </w:r>
      <w:r w:rsidRPr="00765AF0">
        <w:rPr>
          <w:sz w:val="24"/>
          <w:szCs w:val="24"/>
          <w:lang w:val="tr-TR"/>
        </w:rPr>
        <w:t xml:space="preserve"> atılan </w:t>
      </w:r>
      <w:r w:rsidR="00C54E96">
        <w:rPr>
          <w:sz w:val="24"/>
          <w:szCs w:val="24"/>
          <w:lang w:val="tr-TR"/>
        </w:rPr>
        <w:t xml:space="preserve">tevhit </w:t>
      </w:r>
      <w:r w:rsidRPr="00765AF0">
        <w:rPr>
          <w:sz w:val="24"/>
          <w:szCs w:val="24"/>
          <w:lang w:val="tr-TR"/>
        </w:rPr>
        <w:t>temelin</w:t>
      </w:r>
      <w:r w:rsidR="00C54E96">
        <w:rPr>
          <w:sz w:val="24"/>
          <w:szCs w:val="24"/>
          <w:lang w:val="tr-TR"/>
        </w:rPr>
        <w:t>in</w:t>
      </w:r>
      <w:r w:rsidRPr="00765AF0">
        <w:rPr>
          <w:sz w:val="24"/>
          <w:szCs w:val="24"/>
          <w:lang w:val="tr-TR"/>
        </w:rPr>
        <w:t xml:space="preserve"> bu </w:t>
      </w:r>
      <w:r w:rsidR="00A2571A">
        <w:rPr>
          <w:sz w:val="24"/>
          <w:szCs w:val="24"/>
          <w:lang w:val="tr-TR"/>
        </w:rPr>
        <w:t>sûre</w:t>
      </w:r>
      <w:r w:rsidRPr="00765AF0">
        <w:rPr>
          <w:sz w:val="24"/>
          <w:szCs w:val="24"/>
          <w:lang w:val="tr-TR"/>
        </w:rPr>
        <w:t>de, Allah’ın helal ve haram kıldığı şeyleri</w:t>
      </w:r>
      <w:r w:rsidR="00C54E96">
        <w:rPr>
          <w:sz w:val="24"/>
          <w:szCs w:val="24"/>
          <w:lang w:val="tr-TR"/>
        </w:rPr>
        <w:t>n</w:t>
      </w:r>
      <w:r w:rsidRPr="00765AF0">
        <w:rPr>
          <w:sz w:val="24"/>
          <w:szCs w:val="24"/>
          <w:lang w:val="tr-TR"/>
        </w:rPr>
        <w:t xml:space="preserve"> açıkla</w:t>
      </w:r>
      <w:r w:rsidR="00C54E96">
        <w:rPr>
          <w:sz w:val="24"/>
          <w:szCs w:val="24"/>
          <w:lang w:val="tr-TR"/>
        </w:rPr>
        <w:t>nmasıyla yükselmeye başladığı ve</w:t>
      </w:r>
      <w:r w:rsidRPr="00765AF0">
        <w:rPr>
          <w:sz w:val="24"/>
          <w:szCs w:val="24"/>
          <w:lang w:val="tr-TR"/>
        </w:rPr>
        <w:t xml:space="preserve"> tedrici bir süreci</w:t>
      </w:r>
      <w:r w:rsidR="00C54E96">
        <w:rPr>
          <w:sz w:val="24"/>
          <w:szCs w:val="24"/>
          <w:lang w:val="tr-TR"/>
        </w:rPr>
        <w:t>n işlediği tespit edilmektedir</w:t>
      </w:r>
      <w:r w:rsidRPr="00765AF0">
        <w:rPr>
          <w:sz w:val="24"/>
          <w:szCs w:val="24"/>
          <w:lang w:val="tr-TR"/>
        </w:rPr>
        <w:t>.</w:t>
      </w:r>
    </w:p>
    <w:p w:rsidR="005A66FE" w:rsidRPr="00765AF0" w:rsidRDefault="00C54E96" w:rsidP="001E42F0">
      <w:pPr>
        <w:pStyle w:val="blm3"/>
        <w:outlineLvl w:val="2"/>
        <w:rPr>
          <w:lang w:val="tr-TR"/>
        </w:rPr>
      </w:pPr>
      <w:bookmarkStart w:id="184" w:name="_Toc7750424"/>
      <w:r>
        <w:rPr>
          <w:lang w:val="tr-TR"/>
        </w:rPr>
        <w:t xml:space="preserve">Dördüncü Atıf: Önceki Milletlerden İbretler </w:t>
      </w:r>
      <w:r w:rsidR="005A66FE" w:rsidRPr="00765AF0">
        <w:rPr>
          <w:lang w:val="tr-TR"/>
        </w:rPr>
        <w:t xml:space="preserve">(101. </w:t>
      </w:r>
      <w:r w:rsidR="00A2571A">
        <w:rPr>
          <w:lang w:val="tr-TR"/>
        </w:rPr>
        <w:t>Âyet</w:t>
      </w:r>
      <w:r w:rsidR="005A66FE" w:rsidRPr="00765AF0">
        <w:rPr>
          <w:lang w:val="tr-TR"/>
        </w:rPr>
        <w:t xml:space="preserve"> )</w:t>
      </w:r>
      <w:bookmarkEnd w:id="184"/>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C54E96">
        <w:rPr>
          <w:sz w:val="24"/>
          <w:szCs w:val="24"/>
          <w:lang w:val="tr-TR"/>
        </w:rPr>
        <w:t xml:space="preserve">’da anlatılan Hz. </w:t>
      </w:r>
      <w:r>
        <w:rPr>
          <w:sz w:val="24"/>
          <w:szCs w:val="24"/>
          <w:lang w:val="tr-TR"/>
        </w:rPr>
        <w:t>Nebî</w:t>
      </w:r>
      <w:r w:rsidR="00C54E96">
        <w:rPr>
          <w:sz w:val="24"/>
          <w:szCs w:val="24"/>
          <w:lang w:val="tr-TR"/>
        </w:rPr>
        <w:t xml:space="preserve">’nin </w:t>
      </w:r>
      <w:r>
        <w:rPr>
          <w:sz w:val="24"/>
          <w:szCs w:val="24"/>
          <w:lang w:val="tr-TR"/>
        </w:rPr>
        <w:t>sîret</w:t>
      </w:r>
      <w:r w:rsidR="00C54E96">
        <w:rPr>
          <w:sz w:val="24"/>
          <w:szCs w:val="24"/>
          <w:lang w:val="tr-TR"/>
        </w:rPr>
        <w:t xml:space="preserve">inde sürekli olarak önceki milletlerden ve onların akıbetlerinden fragmanlar gösterilmekte, bu konular üzerinde önemle durulmaktadır. Hz. Muhammed’in </w:t>
      </w:r>
      <w:r>
        <w:rPr>
          <w:sz w:val="24"/>
          <w:szCs w:val="24"/>
          <w:lang w:val="tr-TR"/>
        </w:rPr>
        <w:t>sîret</w:t>
      </w:r>
      <w:r w:rsidR="00C54E96">
        <w:rPr>
          <w:sz w:val="24"/>
          <w:szCs w:val="24"/>
          <w:lang w:val="tr-TR"/>
        </w:rPr>
        <w:t xml:space="preserve">inin ana hattını oluşturan tebliğ vazifesi açısından bu durumun önemi ortadadır. </w:t>
      </w:r>
      <w:r w:rsidR="00B06B58">
        <w:rPr>
          <w:sz w:val="24"/>
          <w:szCs w:val="24"/>
          <w:lang w:val="tr-TR"/>
        </w:rPr>
        <w:t>A‘râf</w:t>
      </w:r>
      <w:r w:rsidR="005A66FE" w:rsidRPr="00765AF0">
        <w:rPr>
          <w:sz w:val="24"/>
          <w:szCs w:val="24"/>
          <w:lang w:val="tr-TR"/>
        </w:rPr>
        <w:t xml:space="preserve"> </w:t>
      </w:r>
      <w:r>
        <w:rPr>
          <w:sz w:val="24"/>
          <w:szCs w:val="24"/>
          <w:lang w:val="tr-TR"/>
        </w:rPr>
        <w:t>sûre</w:t>
      </w:r>
      <w:r w:rsidR="005A66FE" w:rsidRPr="00765AF0">
        <w:rPr>
          <w:sz w:val="24"/>
          <w:szCs w:val="24"/>
          <w:lang w:val="tr-TR"/>
        </w:rPr>
        <w:t>sinde geçmiş ümm</w:t>
      </w:r>
      <w:r w:rsidR="00C54E96">
        <w:rPr>
          <w:sz w:val="24"/>
          <w:szCs w:val="24"/>
          <w:lang w:val="tr-TR"/>
        </w:rPr>
        <w:t>etlerin haberi genişçe yer tutmakta</w:t>
      </w:r>
      <w:r w:rsidR="00A4011C">
        <w:rPr>
          <w:sz w:val="24"/>
          <w:szCs w:val="24"/>
          <w:lang w:val="tr-TR"/>
        </w:rPr>
        <w:t xml:space="preserve">dır. </w:t>
      </w:r>
      <w:r>
        <w:rPr>
          <w:sz w:val="24"/>
          <w:szCs w:val="24"/>
          <w:lang w:val="tr-TR"/>
        </w:rPr>
        <w:t>Resul</w:t>
      </w:r>
      <w:r w:rsidR="005A66FE" w:rsidRPr="00765AF0">
        <w:rPr>
          <w:sz w:val="24"/>
          <w:szCs w:val="24"/>
          <w:lang w:val="tr-TR"/>
        </w:rPr>
        <w:t xml:space="preserve">lerin kıssaları ilk defa </w:t>
      </w:r>
      <w:r w:rsidR="00A4011C">
        <w:rPr>
          <w:sz w:val="24"/>
          <w:szCs w:val="24"/>
          <w:lang w:val="tr-TR"/>
        </w:rPr>
        <w:t xml:space="preserve">bu kadar tafsilatlı ve </w:t>
      </w:r>
      <w:r w:rsidR="005A66FE" w:rsidRPr="00765AF0">
        <w:rPr>
          <w:sz w:val="24"/>
          <w:szCs w:val="24"/>
          <w:lang w:val="tr-TR"/>
        </w:rPr>
        <w:t>zamansal sıraya ri</w:t>
      </w:r>
      <w:r>
        <w:rPr>
          <w:sz w:val="24"/>
          <w:szCs w:val="24"/>
          <w:lang w:val="tr-TR"/>
        </w:rPr>
        <w:t>âyet</w:t>
      </w:r>
      <w:r w:rsidR="005A66FE" w:rsidRPr="00765AF0">
        <w:rPr>
          <w:sz w:val="24"/>
          <w:szCs w:val="24"/>
          <w:lang w:val="tr-TR"/>
        </w:rPr>
        <w:t xml:space="preserve"> edilerek anlatıl</w:t>
      </w:r>
      <w:r w:rsidR="00A4011C">
        <w:rPr>
          <w:sz w:val="24"/>
          <w:szCs w:val="24"/>
          <w:lang w:val="tr-TR"/>
        </w:rPr>
        <w:t>maktadır</w:t>
      </w:r>
      <w:r w:rsidR="005A66FE" w:rsidRPr="00765AF0">
        <w:rPr>
          <w:rStyle w:val="DipnotBavurusu"/>
          <w:sz w:val="24"/>
          <w:szCs w:val="24"/>
          <w:lang w:val="tr-TR"/>
        </w:rPr>
        <w:footnoteReference w:id="418"/>
      </w:r>
      <w:r w:rsidR="00A4011C">
        <w:rPr>
          <w:sz w:val="24"/>
          <w:szCs w:val="24"/>
          <w:lang w:val="tr-TR"/>
        </w:rPr>
        <w:t>.</w:t>
      </w:r>
      <w:r w:rsidR="005A66FE" w:rsidRPr="00765AF0">
        <w:rPr>
          <w:sz w:val="24"/>
          <w:szCs w:val="24"/>
          <w:lang w:val="tr-TR"/>
        </w:rPr>
        <w:t xml:space="preserve"> Geçmişten ders çıkar</w:t>
      </w:r>
      <w:r w:rsidR="00A4011C">
        <w:rPr>
          <w:sz w:val="24"/>
          <w:szCs w:val="24"/>
          <w:lang w:val="tr-TR"/>
        </w:rPr>
        <w:t>mak üslubuyla</w:t>
      </w:r>
      <w:r w:rsidR="005A66FE" w:rsidRPr="00765AF0">
        <w:rPr>
          <w:sz w:val="24"/>
          <w:szCs w:val="24"/>
          <w:lang w:val="tr-TR"/>
        </w:rPr>
        <w:t xml:space="preserve"> sunulan kıssaların arasında</w:t>
      </w:r>
      <w:r w:rsidR="00131EBD">
        <w:rPr>
          <w:sz w:val="24"/>
          <w:szCs w:val="24"/>
          <w:lang w:val="tr-TR"/>
        </w:rPr>
        <w:t>,</w:t>
      </w:r>
      <w:r w:rsidR="00A4011C">
        <w:rPr>
          <w:sz w:val="24"/>
          <w:szCs w:val="24"/>
          <w:lang w:val="tr-TR"/>
        </w:rPr>
        <w:t xml:space="preserve"> </w:t>
      </w:r>
      <w:r w:rsidR="00D1125F">
        <w:rPr>
          <w:sz w:val="24"/>
          <w:szCs w:val="24"/>
          <w:lang w:val="tr-TR"/>
        </w:rPr>
        <w:t xml:space="preserve">A‘râf </w:t>
      </w:r>
      <w:r>
        <w:rPr>
          <w:sz w:val="24"/>
          <w:szCs w:val="24"/>
          <w:lang w:val="tr-TR"/>
        </w:rPr>
        <w:t>sûre</w:t>
      </w:r>
      <w:r w:rsidR="00A4011C">
        <w:rPr>
          <w:sz w:val="24"/>
          <w:szCs w:val="24"/>
          <w:lang w:val="tr-TR"/>
        </w:rPr>
        <w:t xml:space="preserve">sinin 101. </w:t>
      </w:r>
      <w:r>
        <w:rPr>
          <w:sz w:val="24"/>
          <w:szCs w:val="24"/>
          <w:lang w:val="tr-TR"/>
        </w:rPr>
        <w:t>âyet</w:t>
      </w:r>
      <w:r w:rsidR="005A66FE" w:rsidRPr="00765AF0">
        <w:rPr>
          <w:sz w:val="24"/>
          <w:szCs w:val="24"/>
          <w:lang w:val="tr-TR"/>
        </w:rPr>
        <w:t>i</w:t>
      </w:r>
      <w:r w:rsidR="00A4011C">
        <w:rPr>
          <w:sz w:val="24"/>
          <w:szCs w:val="24"/>
          <w:lang w:val="tr-TR"/>
        </w:rPr>
        <w:t>y</w:t>
      </w:r>
      <w:r w:rsidR="005A66FE" w:rsidRPr="00765AF0">
        <w:rPr>
          <w:sz w:val="24"/>
          <w:szCs w:val="24"/>
          <w:lang w:val="tr-TR"/>
        </w:rPr>
        <w:t xml:space="preserve">le </w:t>
      </w:r>
      <w:r>
        <w:rPr>
          <w:sz w:val="24"/>
          <w:szCs w:val="24"/>
          <w:lang w:val="tr-TR"/>
        </w:rPr>
        <w:t>Resul</w:t>
      </w:r>
      <w:r w:rsidR="005A66FE" w:rsidRPr="00765AF0">
        <w:rPr>
          <w:sz w:val="24"/>
          <w:szCs w:val="24"/>
          <w:lang w:val="tr-TR"/>
        </w:rPr>
        <w:t>ullah’a seslenil</w:t>
      </w:r>
      <w:r w:rsidR="00A4011C">
        <w:rPr>
          <w:sz w:val="24"/>
          <w:szCs w:val="24"/>
          <w:lang w:val="tr-TR"/>
        </w:rPr>
        <w:t>mektedir</w:t>
      </w:r>
      <w:r w:rsidR="005A66FE" w:rsidRPr="00765AF0">
        <w:rPr>
          <w:rStyle w:val="DipnotBavurusu"/>
          <w:sz w:val="24"/>
          <w:szCs w:val="24"/>
          <w:lang w:val="tr-TR"/>
        </w:rPr>
        <w:footnoteReference w:id="419"/>
      </w:r>
      <w:r w:rsidR="00A4011C">
        <w:rPr>
          <w:sz w:val="24"/>
          <w:szCs w:val="24"/>
          <w:lang w:val="tr-TR"/>
        </w:rPr>
        <w:t xml:space="preserve">. Hz. </w:t>
      </w:r>
      <w:r>
        <w:rPr>
          <w:sz w:val="24"/>
          <w:szCs w:val="24"/>
          <w:lang w:val="tr-TR"/>
        </w:rPr>
        <w:t>Nebî</w:t>
      </w:r>
      <w:r w:rsidR="00A4011C">
        <w:rPr>
          <w:sz w:val="24"/>
          <w:szCs w:val="24"/>
          <w:lang w:val="tr-TR"/>
        </w:rPr>
        <w:t>’nin bunlardan öğüt alması istenmekte,</w:t>
      </w:r>
      <w:r w:rsidR="005A66FE" w:rsidRPr="00765AF0">
        <w:rPr>
          <w:sz w:val="24"/>
          <w:szCs w:val="24"/>
          <w:lang w:val="tr-TR"/>
        </w:rPr>
        <w:t xml:space="preserve"> nice elçilerin ne deliller getirdiği </w:t>
      </w:r>
      <w:r w:rsidR="00A4011C">
        <w:rPr>
          <w:sz w:val="24"/>
          <w:szCs w:val="24"/>
          <w:lang w:val="tr-TR"/>
        </w:rPr>
        <w:t xml:space="preserve">halde </w:t>
      </w:r>
      <w:r w:rsidR="00F46DF8">
        <w:rPr>
          <w:sz w:val="24"/>
          <w:szCs w:val="24"/>
          <w:lang w:val="tr-TR"/>
        </w:rPr>
        <w:t>kâfir</w:t>
      </w:r>
      <w:r w:rsidR="005A66FE" w:rsidRPr="00765AF0">
        <w:rPr>
          <w:sz w:val="24"/>
          <w:szCs w:val="24"/>
          <w:lang w:val="tr-TR"/>
        </w:rPr>
        <w:t>lerin yine de inanmadığı</w:t>
      </w:r>
      <w:r w:rsidR="00A4011C">
        <w:rPr>
          <w:sz w:val="24"/>
          <w:szCs w:val="24"/>
          <w:lang w:val="tr-TR"/>
        </w:rPr>
        <w:t xml:space="preserve"> bildirilmekted</w:t>
      </w:r>
      <w:r w:rsidR="005A66FE" w:rsidRPr="00765AF0">
        <w:rPr>
          <w:sz w:val="24"/>
          <w:szCs w:val="24"/>
          <w:lang w:val="tr-TR"/>
        </w:rPr>
        <w:t>ir</w:t>
      </w:r>
      <w:r w:rsidR="005A66FE" w:rsidRPr="00765AF0">
        <w:rPr>
          <w:rStyle w:val="DipnotBavurusu"/>
          <w:sz w:val="24"/>
          <w:szCs w:val="24"/>
          <w:lang w:val="tr-TR"/>
        </w:rPr>
        <w:footnoteReference w:id="420"/>
      </w:r>
      <w:r w:rsidR="00A4011C">
        <w:rPr>
          <w:sz w:val="24"/>
          <w:szCs w:val="24"/>
          <w:lang w:val="tr-TR"/>
        </w:rPr>
        <w:t>.</w:t>
      </w:r>
    </w:p>
    <w:p w:rsidR="005A66FE"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Belki de davet sorumluluğu sebebiyle Hz. </w:t>
      </w:r>
      <w:r w:rsidR="00A2571A">
        <w:rPr>
          <w:sz w:val="24"/>
          <w:szCs w:val="24"/>
          <w:lang w:val="tr-TR"/>
        </w:rPr>
        <w:t>Resul</w:t>
      </w:r>
      <w:r w:rsidRPr="00765AF0">
        <w:rPr>
          <w:sz w:val="24"/>
          <w:szCs w:val="24"/>
          <w:lang w:val="tr-TR"/>
        </w:rPr>
        <w:t>’ün yüreğinin d</w:t>
      </w:r>
      <w:r w:rsidR="001F731F">
        <w:rPr>
          <w:sz w:val="24"/>
          <w:szCs w:val="24"/>
          <w:lang w:val="tr-TR"/>
        </w:rPr>
        <w:t xml:space="preserve">aralmasını haber veren </w:t>
      </w:r>
      <w:r w:rsidR="00CF0011">
        <w:rPr>
          <w:sz w:val="24"/>
          <w:szCs w:val="24"/>
          <w:lang w:val="tr-TR"/>
        </w:rPr>
        <w:t>A‘râf</w:t>
      </w:r>
      <w:r w:rsidR="001F731F">
        <w:rPr>
          <w:sz w:val="24"/>
          <w:szCs w:val="24"/>
          <w:lang w:val="tr-TR"/>
        </w:rPr>
        <w:t xml:space="preserve"> sûresinin 2.</w:t>
      </w:r>
      <w:r w:rsidR="00233CB4">
        <w:rPr>
          <w:sz w:val="24"/>
          <w:szCs w:val="24"/>
          <w:lang w:val="tr-TR"/>
        </w:rPr>
        <w:t xml:space="preserve"> </w:t>
      </w:r>
      <w:r w:rsidR="00A2571A">
        <w:rPr>
          <w:sz w:val="24"/>
          <w:szCs w:val="24"/>
          <w:lang w:val="tr-TR"/>
        </w:rPr>
        <w:t>âyet</w:t>
      </w:r>
      <w:r w:rsidR="001F731F">
        <w:rPr>
          <w:sz w:val="24"/>
          <w:szCs w:val="24"/>
          <w:lang w:val="tr-TR"/>
        </w:rPr>
        <w:t>in</w:t>
      </w:r>
      <w:r w:rsidR="00233CB4">
        <w:rPr>
          <w:sz w:val="24"/>
          <w:szCs w:val="24"/>
          <w:lang w:val="tr-TR"/>
        </w:rPr>
        <w:t>e</w:t>
      </w:r>
      <w:r w:rsidR="00A4011C">
        <w:rPr>
          <w:sz w:val="24"/>
          <w:szCs w:val="24"/>
          <w:lang w:val="tr-TR"/>
        </w:rPr>
        <w:t>,</w:t>
      </w:r>
      <w:r w:rsidR="00233CB4">
        <w:rPr>
          <w:sz w:val="24"/>
          <w:szCs w:val="24"/>
          <w:lang w:val="tr-TR"/>
        </w:rPr>
        <w:t xml:space="preserve"> </w:t>
      </w:r>
      <w:r w:rsidR="00A4011C">
        <w:rPr>
          <w:sz w:val="24"/>
          <w:szCs w:val="24"/>
          <w:lang w:val="tr-TR"/>
        </w:rPr>
        <w:t xml:space="preserve">bu </w:t>
      </w:r>
      <w:r w:rsidR="00A2571A">
        <w:rPr>
          <w:sz w:val="24"/>
          <w:szCs w:val="24"/>
          <w:lang w:val="tr-TR"/>
        </w:rPr>
        <w:t>âyet</w:t>
      </w:r>
      <w:r w:rsidR="00A4011C">
        <w:rPr>
          <w:sz w:val="24"/>
          <w:szCs w:val="24"/>
          <w:lang w:val="tr-TR"/>
        </w:rPr>
        <w:t>le atıf yapılmakta</w:t>
      </w:r>
      <w:r w:rsidR="00233CB4">
        <w:rPr>
          <w:sz w:val="24"/>
          <w:szCs w:val="24"/>
          <w:lang w:val="tr-TR"/>
        </w:rPr>
        <w:t>dır. Zımnen “</w:t>
      </w:r>
      <w:r w:rsidRPr="00765AF0">
        <w:rPr>
          <w:sz w:val="24"/>
          <w:szCs w:val="24"/>
          <w:lang w:val="tr-TR"/>
        </w:rPr>
        <w:t xml:space="preserve">Senden önce de </w:t>
      </w:r>
      <w:r w:rsidR="00A2571A">
        <w:rPr>
          <w:sz w:val="24"/>
          <w:szCs w:val="24"/>
          <w:lang w:val="tr-TR"/>
        </w:rPr>
        <w:t>nebî</w:t>
      </w:r>
      <w:r w:rsidRPr="00765AF0">
        <w:rPr>
          <w:sz w:val="24"/>
          <w:szCs w:val="24"/>
          <w:lang w:val="tr-TR"/>
        </w:rPr>
        <w:t>ler geldi geçti ve apaçık deliller getirdi</w:t>
      </w:r>
      <w:r w:rsidR="00A4011C">
        <w:rPr>
          <w:sz w:val="24"/>
          <w:szCs w:val="24"/>
          <w:lang w:val="tr-TR"/>
        </w:rPr>
        <w:t>ler.</w:t>
      </w:r>
      <w:r w:rsidRPr="00765AF0">
        <w:rPr>
          <w:sz w:val="24"/>
          <w:szCs w:val="24"/>
          <w:lang w:val="tr-TR"/>
        </w:rPr>
        <w:t xml:space="preserve"> </w:t>
      </w:r>
      <w:r w:rsidR="00A4011C">
        <w:rPr>
          <w:sz w:val="24"/>
          <w:szCs w:val="24"/>
          <w:lang w:val="tr-TR"/>
        </w:rPr>
        <w:t xml:space="preserve">Fakat </w:t>
      </w:r>
      <w:r w:rsidRPr="00765AF0">
        <w:rPr>
          <w:sz w:val="24"/>
          <w:szCs w:val="24"/>
          <w:lang w:val="tr-TR"/>
        </w:rPr>
        <w:t>anlamak istemeyen anlamadı, yüreği kaskatı kesilmiş olan inanmadı, sen kendini üzme</w:t>
      </w:r>
      <w:r w:rsidR="00233CB4">
        <w:rPr>
          <w:sz w:val="24"/>
          <w:szCs w:val="24"/>
          <w:lang w:val="tr-TR"/>
        </w:rPr>
        <w:t>.</w:t>
      </w:r>
      <w:r w:rsidRPr="00765AF0">
        <w:rPr>
          <w:sz w:val="24"/>
          <w:szCs w:val="24"/>
          <w:lang w:val="tr-TR"/>
        </w:rPr>
        <w:t>” denilm</w:t>
      </w:r>
      <w:r w:rsidR="00A4011C">
        <w:rPr>
          <w:sz w:val="24"/>
          <w:szCs w:val="24"/>
          <w:lang w:val="tr-TR"/>
        </w:rPr>
        <w:t>ektedir</w:t>
      </w:r>
      <w:r w:rsidRPr="00765AF0">
        <w:rPr>
          <w:rStyle w:val="DipnotBavurusu"/>
          <w:sz w:val="24"/>
          <w:szCs w:val="24"/>
          <w:lang w:val="tr-TR"/>
        </w:rPr>
        <w:footnoteReference w:id="421"/>
      </w:r>
      <w:r w:rsidR="00A4011C">
        <w:rPr>
          <w:sz w:val="24"/>
          <w:szCs w:val="24"/>
          <w:lang w:val="tr-TR"/>
        </w:rPr>
        <w:t>.</w:t>
      </w:r>
    </w:p>
    <w:p w:rsidR="00D55C83" w:rsidRPr="00765AF0" w:rsidRDefault="00A72721"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’ye hatırlatılan geçmiş </w:t>
      </w:r>
      <w:r w:rsidR="00A2571A">
        <w:rPr>
          <w:sz w:val="24"/>
          <w:szCs w:val="24"/>
          <w:lang w:val="tr-TR"/>
        </w:rPr>
        <w:t>nebî</w:t>
      </w:r>
      <w:r w:rsidR="00D55C83">
        <w:rPr>
          <w:sz w:val="24"/>
          <w:szCs w:val="24"/>
          <w:lang w:val="tr-TR"/>
        </w:rPr>
        <w:t>lerin</w:t>
      </w:r>
      <w:r>
        <w:rPr>
          <w:sz w:val="24"/>
          <w:szCs w:val="24"/>
          <w:lang w:val="tr-TR"/>
        </w:rPr>
        <w:t>,</w:t>
      </w:r>
      <w:r w:rsidR="00D55C83">
        <w:rPr>
          <w:sz w:val="24"/>
          <w:szCs w:val="24"/>
          <w:lang w:val="tr-TR"/>
        </w:rPr>
        <w:t xml:space="preserve"> </w:t>
      </w:r>
      <w:r>
        <w:rPr>
          <w:sz w:val="24"/>
          <w:szCs w:val="24"/>
          <w:lang w:val="tr-TR"/>
        </w:rPr>
        <w:t xml:space="preserve">milletleri ile olan </w:t>
      </w:r>
      <w:r w:rsidR="00D55C83">
        <w:rPr>
          <w:sz w:val="24"/>
          <w:szCs w:val="24"/>
          <w:lang w:val="tr-TR"/>
        </w:rPr>
        <w:t xml:space="preserve">mücadeleriyle ilgili bu fragmanlar, ikili bir amaçla dile getirilmektedir. Bu amaç, Hz. </w:t>
      </w:r>
      <w:r w:rsidR="00A2571A">
        <w:rPr>
          <w:sz w:val="24"/>
          <w:szCs w:val="24"/>
          <w:lang w:val="tr-TR"/>
        </w:rPr>
        <w:t>Nebî</w:t>
      </w:r>
      <w:r w:rsidR="00D55C83">
        <w:rPr>
          <w:sz w:val="24"/>
          <w:szCs w:val="24"/>
          <w:lang w:val="tr-TR"/>
        </w:rPr>
        <w:t xml:space="preserve">’nin </w:t>
      </w:r>
      <w:r w:rsidR="00A2571A">
        <w:rPr>
          <w:sz w:val="24"/>
          <w:szCs w:val="24"/>
          <w:lang w:val="tr-TR"/>
        </w:rPr>
        <w:t>Kur’ân</w:t>
      </w:r>
      <w:r w:rsidR="00D55C83">
        <w:rPr>
          <w:sz w:val="24"/>
          <w:szCs w:val="24"/>
          <w:lang w:val="tr-TR"/>
        </w:rPr>
        <w:t xml:space="preserve">’da anlatılan </w:t>
      </w:r>
      <w:r w:rsidR="00A2571A">
        <w:rPr>
          <w:sz w:val="24"/>
          <w:szCs w:val="24"/>
          <w:lang w:val="tr-TR"/>
        </w:rPr>
        <w:t>sîret</w:t>
      </w:r>
      <w:r w:rsidR="00D55C83">
        <w:rPr>
          <w:sz w:val="24"/>
          <w:szCs w:val="24"/>
          <w:lang w:val="tr-TR"/>
        </w:rPr>
        <w:t xml:space="preserve">inin en önemli özelliğidir. Böylelikle bir yandan Hz. </w:t>
      </w:r>
      <w:r w:rsidR="00A2571A">
        <w:rPr>
          <w:sz w:val="24"/>
          <w:szCs w:val="24"/>
          <w:lang w:val="tr-TR"/>
        </w:rPr>
        <w:t>Nebî</w:t>
      </w:r>
      <w:r w:rsidR="00D55C83">
        <w:rPr>
          <w:sz w:val="24"/>
          <w:szCs w:val="24"/>
          <w:lang w:val="tr-TR"/>
        </w:rPr>
        <w:t xml:space="preserve">’nin hissettiği, toplumuyla cedelleşmesinin neden olduğu gerginlikler hafifletilmekte ve ona teselli </w:t>
      </w:r>
      <w:r w:rsidR="00D55C83">
        <w:rPr>
          <w:sz w:val="24"/>
          <w:szCs w:val="24"/>
          <w:lang w:val="tr-TR"/>
        </w:rPr>
        <w:lastRenderedPageBreak/>
        <w:t>verilmektedir.</w:t>
      </w:r>
      <w:r>
        <w:rPr>
          <w:sz w:val="24"/>
          <w:szCs w:val="24"/>
          <w:lang w:val="tr-TR"/>
        </w:rPr>
        <w:t xml:space="preserve"> Diğer yönüyle onu sıkıntıya sevk eden insanlar, önceki elçilere</w:t>
      </w:r>
      <w:r w:rsidR="00E333A0">
        <w:rPr>
          <w:sz w:val="24"/>
          <w:szCs w:val="24"/>
          <w:lang w:val="tr-TR"/>
        </w:rPr>
        <w:t xml:space="preserve"> karşı gelen milletlerin akıbetleriyle korkutulmaktadırlar. Böylece Hz. </w:t>
      </w:r>
      <w:r w:rsidR="00A2571A">
        <w:rPr>
          <w:sz w:val="24"/>
          <w:szCs w:val="24"/>
          <w:lang w:val="tr-TR"/>
        </w:rPr>
        <w:t>Nebî</w:t>
      </w:r>
      <w:r w:rsidR="00E333A0">
        <w:rPr>
          <w:sz w:val="24"/>
          <w:szCs w:val="24"/>
          <w:lang w:val="tr-TR"/>
        </w:rPr>
        <w:t xml:space="preserve">’nin davetine uymaları amaçlanmaktadır. </w:t>
      </w:r>
      <w:r>
        <w:rPr>
          <w:sz w:val="24"/>
          <w:szCs w:val="24"/>
          <w:lang w:val="tr-TR"/>
        </w:rPr>
        <w:t xml:space="preserve"> </w:t>
      </w:r>
      <w:r w:rsidR="00D55C83">
        <w:rPr>
          <w:sz w:val="24"/>
          <w:szCs w:val="24"/>
          <w:lang w:val="tr-TR"/>
        </w:rPr>
        <w:t xml:space="preserve">  </w:t>
      </w:r>
    </w:p>
    <w:p w:rsidR="00D55C83" w:rsidRDefault="00A4011C" w:rsidP="00D55C83">
      <w:pPr>
        <w:pStyle w:val="blm3"/>
        <w:outlineLvl w:val="2"/>
        <w:rPr>
          <w:lang w:val="tr-TR"/>
        </w:rPr>
      </w:pPr>
      <w:bookmarkStart w:id="185" w:name="_Toc7750425"/>
      <w:r>
        <w:rPr>
          <w:lang w:val="tr-TR"/>
        </w:rPr>
        <w:t>Beşinci Atıf: Allah’ın</w:t>
      </w:r>
      <w:r w:rsidR="005A66FE" w:rsidRPr="00765AF0">
        <w:rPr>
          <w:lang w:val="tr-TR"/>
        </w:rPr>
        <w:t xml:space="preserve"> Daveti Evrenseldir (157-158. </w:t>
      </w:r>
      <w:r w:rsidR="00A2571A">
        <w:rPr>
          <w:lang w:val="tr-TR"/>
        </w:rPr>
        <w:t>Âyet</w:t>
      </w:r>
      <w:r w:rsidR="005A66FE" w:rsidRPr="00765AF0">
        <w:rPr>
          <w:lang w:val="tr-TR"/>
        </w:rPr>
        <w:t>ler )</w:t>
      </w:r>
      <w:bookmarkEnd w:id="185"/>
      <w:r w:rsidR="00D55C83">
        <w:rPr>
          <w:lang w:val="tr-TR"/>
        </w:rPr>
        <w:t xml:space="preserve"> </w:t>
      </w:r>
    </w:p>
    <w:p w:rsidR="00D55C83" w:rsidRDefault="00E333A0"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Muhammed’in </w:t>
      </w:r>
      <w:r w:rsidR="00A2571A">
        <w:rPr>
          <w:sz w:val="24"/>
          <w:szCs w:val="24"/>
          <w:lang w:val="tr-TR"/>
        </w:rPr>
        <w:t>sîret</w:t>
      </w:r>
      <w:r>
        <w:rPr>
          <w:sz w:val="24"/>
          <w:szCs w:val="24"/>
          <w:lang w:val="tr-TR"/>
        </w:rPr>
        <w:t xml:space="preserve">ini konu edinen </w:t>
      </w:r>
      <w:r w:rsidR="00A2571A">
        <w:rPr>
          <w:sz w:val="24"/>
          <w:szCs w:val="24"/>
          <w:lang w:val="tr-TR"/>
        </w:rPr>
        <w:t>âyet</w:t>
      </w:r>
      <w:r>
        <w:rPr>
          <w:sz w:val="24"/>
          <w:szCs w:val="24"/>
          <w:lang w:val="tr-TR"/>
        </w:rPr>
        <w:t xml:space="preserve">lerde zaman zaman davetin evrenselliğine vurgu yapılmaktadır. </w:t>
      </w:r>
      <w:r w:rsidR="00A2571A">
        <w:rPr>
          <w:sz w:val="24"/>
          <w:szCs w:val="24"/>
          <w:lang w:val="tr-TR"/>
        </w:rPr>
        <w:t>Kur’ân</w:t>
      </w:r>
      <w:r>
        <w:rPr>
          <w:sz w:val="24"/>
          <w:szCs w:val="24"/>
          <w:lang w:val="tr-TR"/>
        </w:rPr>
        <w:t xml:space="preserve">’da anlatılan 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inde temel unsur olan tebliğ vazifesi bağlamında söz konusu </w:t>
      </w:r>
      <w:r w:rsidR="00A2571A">
        <w:rPr>
          <w:sz w:val="24"/>
          <w:szCs w:val="24"/>
          <w:lang w:val="tr-TR"/>
        </w:rPr>
        <w:t>âyet</w:t>
      </w:r>
      <w:r>
        <w:rPr>
          <w:sz w:val="24"/>
          <w:szCs w:val="24"/>
          <w:lang w:val="tr-TR"/>
        </w:rPr>
        <w:t>ler</w:t>
      </w:r>
      <w:r w:rsidR="00F73F63">
        <w:rPr>
          <w:sz w:val="24"/>
          <w:szCs w:val="24"/>
          <w:lang w:val="tr-TR"/>
        </w:rPr>
        <w:t>de vurgulanan davetin evrenselliği meselesi</w:t>
      </w:r>
      <w:r>
        <w:rPr>
          <w:sz w:val="24"/>
          <w:szCs w:val="24"/>
          <w:lang w:val="tr-TR"/>
        </w:rPr>
        <w:t xml:space="preserve"> değerlendirildiğinde</w:t>
      </w:r>
      <w:r w:rsidR="00F73F63">
        <w:rPr>
          <w:sz w:val="24"/>
          <w:szCs w:val="24"/>
          <w:lang w:val="tr-TR"/>
        </w:rPr>
        <w:t>,</w:t>
      </w:r>
      <w:r>
        <w:rPr>
          <w:sz w:val="24"/>
          <w:szCs w:val="24"/>
          <w:lang w:val="tr-TR"/>
        </w:rPr>
        <w:t xml:space="preserve"> İslam davetinin </w:t>
      </w:r>
      <w:r w:rsidR="00F73F63">
        <w:rPr>
          <w:sz w:val="24"/>
          <w:szCs w:val="24"/>
          <w:lang w:val="tr-TR"/>
        </w:rPr>
        <w:t xml:space="preserve">ne </w:t>
      </w:r>
      <w:r>
        <w:rPr>
          <w:sz w:val="24"/>
          <w:szCs w:val="24"/>
          <w:lang w:val="tr-TR"/>
        </w:rPr>
        <w:t>onu sunan elçi</w:t>
      </w:r>
      <w:r w:rsidR="00F73F63">
        <w:rPr>
          <w:sz w:val="24"/>
          <w:szCs w:val="24"/>
          <w:lang w:val="tr-TR"/>
        </w:rPr>
        <w:t xml:space="preserve">nin ne de </w:t>
      </w:r>
      <w:r>
        <w:rPr>
          <w:sz w:val="24"/>
          <w:szCs w:val="24"/>
          <w:lang w:val="tr-TR"/>
        </w:rPr>
        <w:t>ona muhatap olan insanlar</w:t>
      </w:r>
      <w:r w:rsidR="00F73F63">
        <w:rPr>
          <w:sz w:val="24"/>
          <w:szCs w:val="24"/>
          <w:lang w:val="tr-TR"/>
        </w:rPr>
        <w:t>ın tekelinde olamayacağı hatırlatılmaktadır.</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 xml:space="preserve"> kıssalarının yoğun bir şek</w:t>
      </w:r>
      <w:r w:rsidR="00F73F63">
        <w:rPr>
          <w:sz w:val="24"/>
          <w:szCs w:val="24"/>
          <w:lang w:val="tr-TR"/>
        </w:rPr>
        <w:t xml:space="preserve">ilde yer aldığı </w:t>
      </w:r>
      <w:r w:rsidR="003D34A0">
        <w:rPr>
          <w:sz w:val="24"/>
          <w:szCs w:val="24"/>
          <w:lang w:val="tr-TR"/>
        </w:rPr>
        <w:t>A‘râf</w:t>
      </w:r>
      <w:r w:rsidR="00F73F63">
        <w:rPr>
          <w:sz w:val="24"/>
          <w:szCs w:val="24"/>
          <w:lang w:val="tr-TR"/>
        </w:rPr>
        <w:t xml:space="preserve"> </w:t>
      </w:r>
      <w:r>
        <w:rPr>
          <w:sz w:val="24"/>
          <w:szCs w:val="24"/>
          <w:lang w:val="tr-TR"/>
        </w:rPr>
        <w:t>sûre</w:t>
      </w:r>
      <w:r w:rsidR="00F73F63">
        <w:rPr>
          <w:sz w:val="24"/>
          <w:szCs w:val="24"/>
          <w:lang w:val="tr-TR"/>
        </w:rPr>
        <w:t>sinde</w:t>
      </w:r>
      <w:r w:rsidR="005A66FE" w:rsidRPr="00765AF0">
        <w:rPr>
          <w:sz w:val="24"/>
          <w:szCs w:val="24"/>
          <w:lang w:val="tr-TR"/>
        </w:rPr>
        <w:t xml:space="preserve"> </w:t>
      </w:r>
      <w:r w:rsidR="00F73F63">
        <w:rPr>
          <w:sz w:val="24"/>
          <w:szCs w:val="24"/>
          <w:lang w:val="tr-TR"/>
        </w:rPr>
        <w:t xml:space="preserve">ben-i </w:t>
      </w:r>
      <w:r>
        <w:rPr>
          <w:sz w:val="24"/>
          <w:szCs w:val="24"/>
          <w:lang w:val="tr-TR"/>
        </w:rPr>
        <w:t>isrâil</w:t>
      </w:r>
      <w:r w:rsidR="00F73F63">
        <w:rPr>
          <w:sz w:val="24"/>
          <w:szCs w:val="24"/>
          <w:lang w:val="tr-TR"/>
        </w:rPr>
        <w:t>e</w:t>
      </w:r>
      <w:r w:rsidR="005A66FE" w:rsidRPr="00765AF0">
        <w:rPr>
          <w:sz w:val="24"/>
          <w:szCs w:val="24"/>
          <w:lang w:val="tr-TR"/>
        </w:rPr>
        <w:t xml:space="preserve"> </w:t>
      </w:r>
      <w:r w:rsidR="00F73F63">
        <w:rPr>
          <w:sz w:val="24"/>
          <w:szCs w:val="24"/>
          <w:lang w:val="tr-TR"/>
        </w:rPr>
        <w:t xml:space="preserve">gönderilen </w:t>
      </w:r>
      <w:r>
        <w:rPr>
          <w:sz w:val="24"/>
          <w:szCs w:val="24"/>
          <w:lang w:val="tr-TR"/>
        </w:rPr>
        <w:t>nebî</w:t>
      </w:r>
      <w:r w:rsidR="00F73F63">
        <w:rPr>
          <w:sz w:val="24"/>
          <w:szCs w:val="24"/>
          <w:lang w:val="tr-TR"/>
        </w:rPr>
        <w:t xml:space="preserve">lere yer verilmektedir. Böylece </w:t>
      </w:r>
      <w:r w:rsidR="005A66FE" w:rsidRPr="00765AF0">
        <w:rPr>
          <w:sz w:val="24"/>
          <w:szCs w:val="24"/>
          <w:lang w:val="tr-TR"/>
        </w:rPr>
        <w:t>Hz. Muha</w:t>
      </w:r>
      <w:r w:rsidR="00F73F63">
        <w:rPr>
          <w:sz w:val="24"/>
          <w:szCs w:val="24"/>
          <w:lang w:val="tr-TR"/>
        </w:rPr>
        <w:t>mmed’in getirdiği davetin e</w:t>
      </w:r>
      <w:r w:rsidR="005A66FE" w:rsidRPr="00765AF0">
        <w:rPr>
          <w:sz w:val="24"/>
          <w:szCs w:val="24"/>
          <w:lang w:val="tr-TR"/>
        </w:rPr>
        <w:t>hl</w:t>
      </w:r>
      <w:r w:rsidR="00F73F63">
        <w:rPr>
          <w:sz w:val="24"/>
          <w:szCs w:val="24"/>
          <w:lang w:val="tr-TR"/>
        </w:rPr>
        <w:t>-</w:t>
      </w:r>
      <w:r w:rsidR="005A66FE" w:rsidRPr="00765AF0">
        <w:rPr>
          <w:sz w:val="24"/>
          <w:szCs w:val="24"/>
          <w:lang w:val="tr-TR"/>
        </w:rPr>
        <w:t xml:space="preserve">i </w:t>
      </w:r>
      <w:r w:rsidR="00F73F63">
        <w:rPr>
          <w:sz w:val="24"/>
          <w:szCs w:val="24"/>
          <w:lang w:val="tr-TR"/>
        </w:rPr>
        <w:t>kitap da</w:t>
      </w:r>
      <w:r w:rsidR="005A66FE" w:rsidRPr="00765AF0">
        <w:rPr>
          <w:sz w:val="24"/>
          <w:szCs w:val="24"/>
          <w:lang w:val="tr-TR"/>
        </w:rPr>
        <w:t xml:space="preserve"> </w:t>
      </w:r>
      <w:r w:rsidR="00A34562" w:rsidRPr="00765AF0">
        <w:rPr>
          <w:sz w:val="24"/>
          <w:szCs w:val="24"/>
          <w:lang w:val="tr-TR"/>
        </w:rPr>
        <w:t>dâhil</w:t>
      </w:r>
      <w:r w:rsidR="005A66FE" w:rsidRPr="00765AF0">
        <w:rPr>
          <w:sz w:val="24"/>
          <w:szCs w:val="24"/>
          <w:lang w:val="tr-TR"/>
        </w:rPr>
        <w:t xml:space="preserve"> tüm in</w:t>
      </w:r>
      <w:r w:rsidR="00F73F63">
        <w:rPr>
          <w:sz w:val="24"/>
          <w:szCs w:val="24"/>
          <w:lang w:val="tr-TR"/>
        </w:rPr>
        <w:t>sanlara şamil olduğu vurgulanmakta</w:t>
      </w:r>
      <w:r w:rsidR="005A66FE" w:rsidRPr="00765AF0">
        <w:rPr>
          <w:sz w:val="24"/>
          <w:szCs w:val="24"/>
          <w:lang w:val="tr-TR"/>
        </w:rPr>
        <w:t xml:space="preserve"> ve erken sayılabilecek bir dönemde dav</w:t>
      </w:r>
      <w:r w:rsidR="00F73F63">
        <w:rPr>
          <w:sz w:val="24"/>
          <w:szCs w:val="24"/>
          <w:lang w:val="tr-TR"/>
        </w:rPr>
        <w:t>etin evrenselliği beyan edilmekted</w:t>
      </w:r>
      <w:r w:rsidR="005A66FE" w:rsidRPr="00765AF0">
        <w:rPr>
          <w:sz w:val="24"/>
          <w:szCs w:val="24"/>
          <w:lang w:val="tr-TR"/>
        </w:rPr>
        <w:t>ir</w:t>
      </w:r>
      <w:r w:rsidR="005A66FE" w:rsidRPr="00765AF0">
        <w:rPr>
          <w:rStyle w:val="DipnotBavurusu"/>
          <w:sz w:val="24"/>
          <w:szCs w:val="24"/>
          <w:lang w:val="tr-TR"/>
        </w:rPr>
        <w:footnoteReference w:id="422"/>
      </w:r>
      <w:r w:rsidR="00F73F63">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Ümmi </w:t>
      </w:r>
      <w:r w:rsidR="00A2571A">
        <w:rPr>
          <w:sz w:val="24"/>
          <w:szCs w:val="24"/>
          <w:lang w:val="tr-TR"/>
        </w:rPr>
        <w:t>nebî</w:t>
      </w:r>
      <w:r w:rsidRPr="00765AF0">
        <w:rPr>
          <w:sz w:val="24"/>
          <w:szCs w:val="24"/>
          <w:lang w:val="tr-TR"/>
        </w:rPr>
        <w:t>nin</w:t>
      </w:r>
      <w:r w:rsidRPr="00765AF0">
        <w:rPr>
          <w:rStyle w:val="DipnotBavurusu"/>
          <w:sz w:val="24"/>
          <w:szCs w:val="24"/>
          <w:lang w:val="tr-TR"/>
        </w:rPr>
        <w:footnoteReference w:id="423"/>
      </w:r>
      <w:r w:rsidRPr="00765AF0">
        <w:rPr>
          <w:sz w:val="24"/>
          <w:szCs w:val="24"/>
          <w:lang w:val="tr-TR"/>
        </w:rPr>
        <w:t xml:space="preserve"> özelliklerinin bildirildiği</w:t>
      </w:r>
      <w:r w:rsidRPr="00765AF0">
        <w:rPr>
          <w:rStyle w:val="DipnotBavurusu"/>
          <w:sz w:val="24"/>
          <w:szCs w:val="24"/>
          <w:lang w:val="tr-TR"/>
        </w:rPr>
        <w:footnoteReference w:id="424"/>
      </w:r>
      <w:r w:rsidRPr="00765AF0">
        <w:rPr>
          <w:sz w:val="24"/>
          <w:szCs w:val="24"/>
          <w:lang w:val="tr-TR"/>
        </w:rPr>
        <w:t xml:space="preserve"> Tevrat ve</w:t>
      </w:r>
      <w:r w:rsidR="00D278C9">
        <w:rPr>
          <w:sz w:val="24"/>
          <w:szCs w:val="24"/>
          <w:lang w:val="tr-TR"/>
        </w:rPr>
        <w:t xml:space="preserve"> İncil’i yanlarında bulunduran ehl-i kitaptan, Hz. </w:t>
      </w:r>
      <w:r w:rsidR="00A2571A">
        <w:rPr>
          <w:sz w:val="24"/>
          <w:szCs w:val="24"/>
          <w:lang w:val="tr-TR"/>
        </w:rPr>
        <w:t>Nebî</w:t>
      </w:r>
      <w:r w:rsidR="00D278C9">
        <w:rPr>
          <w:sz w:val="24"/>
          <w:szCs w:val="24"/>
          <w:lang w:val="tr-TR"/>
        </w:rPr>
        <w:t>’ye iman edip saygı gösterenlerin, ona yardım edenlerin ve o</w:t>
      </w:r>
      <w:r w:rsidRPr="00765AF0">
        <w:rPr>
          <w:sz w:val="24"/>
          <w:szCs w:val="24"/>
          <w:lang w:val="tr-TR"/>
        </w:rPr>
        <w:t>nunla birlikte gönderilene uyanlar</w:t>
      </w:r>
      <w:r w:rsidR="00D278C9">
        <w:rPr>
          <w:sz w:val="24"/>
          <w:szCs w:val="24"/>
          <w:lang w:val="tr-TR"/>
        </w:rPr>
        <w:t>ın kurtuluşa erecekleri haber verilmektedir.</w:t>
      </w:r>
      <w:r w:rsidRPr="00765AF0">
        <w:rPr>
          <w:sz w:val="24"/>
          <w:szCs w:val="24"/>
          <w:lang w:val="tr-TR"/>
        </w:rPr>
        <w:t xml:space="preserve"> </w:t>
      </w:r>
      <w:r w:rsidR="00D278C9">
        <w:rPr>
          <w:sz w:val="24"/>
          <w:szCs w:val="24"/>
          <w:lang w:val="tr-TR"/>
        </w:rPr>
        <w:t xml:space="preserve">Bu </w:t>
      </w:r>
      <w:r w:rsidR="00A2571A">
        <w:rPr>
          <w:sz w:val="24"/>
          <w:szCs w:val="24"/>
          <w:lang w:val="tr-TR"/>
        </w:rPr>
        <w:t>nebî</w:t>
      </w:r>
      <w:r w:rsidR="00D278C9">
        <w:rPr>
          <w:sz w:val="24"/>
          <w:szCs w:val="24"/>
          <w:lang w:val="tr-TR"/>
        </w:rPr>
        <w:t>, onlara iyiliği emretmekte, onları kötülükten menetmekte</w:t>
      </w:r>
      <w:r w:rsidRPr="00765AF0">
        <w:rPr>
          <w:sz w:val="24"/>
          <w:szCs w:val="24"/>
          <w:lang w:val="tr-TR"/>
        </w:rPr>
        <w:t>, onlara temiz şeyleri helal</w:t>
      </w:r>
      <w:r w:rsidR="00D278C9">
        <w:rPr>
          <w:sz w:val="24"/>
          <w:szCs w:val="24"/>
          <w:lang w:val="tr-TR"/>
        </w:rPr>
        <w:t xml:space="preserve"> kılmakta, pis şeyleri yasaklamakta</w:t>
      </w:r>
      <w:r w:rsidRPr="00765AF0">
        <w:rPr>
          <w:sz w:val="24"/>
          <w:szCs w:val="24"/>
          <w:lang w:val="tr-TR"/>
        </w:rPr>
        <w:t xml:space="preserve"> ve üzerlerindeki zincirleri</w:t>
      </w:r>
      <w:r w:rsidRPr="00765AF0">
        <w:rPr>
          <w:rStyle w:val="DipnotBavurusu"/>
          <w:sz w:val="24"/>
          <w:szCs w:val="24"/>
          <w:lang w:val="tr-TR"/>
        </w:rPr>
        <w:footnoteReference w:id="425"/>
      </w:r>
      <w:r w:rsidRPr="00765AF0">
        <w:rPr>
          <w:sz w:val="24"/>
          <w:szCs w:val="24"/>
          <w:lang w:val="tr-TR"/>
        </w:rPr>
        <w:t xml:space="preserve"> kaldır</w:t>
      </w:r>
      <w:r w:rsidR="00D278C9">
        <w:rPr>
          <w:sz w:val="24"/>
          <w:szCs w:val="24"/>
          <w:lang w:val="tr-TR"/>
        </w:rPr>
        <w:t>maktadır</w:t>
      </w:r>
      <w:r w:rsidRPr="00765AF0">
        <w:rPr>
          <w:rStyle w:val="DipnotBavurusu"/>
          <w:sz w:val="24"/>
          <w:szCs w:val="24"/>
          <w:lang w:val="tr-TR"/>
        </w:rPr>
        <w:footnoteReference w:id="426"/>
      </w:r>
      <w:r w:rsidR="00D278C9">
        <w:rPr>
          <w:sz w:val="24"/>
          <w:szCs w:val="24"/>
          <w:lang w:val="tr-TR"/>
        </w:rPr>
        <w:t>.</w:t>
      </w:r>
    </w:p>
    <w:p w:rsidR="005A66FE" w:rsidRDefault="00D1125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A‘râf </w:t>
      </w:r>
      <w:r w:rsidR="00A2571A">
        <w:rPr>
          <w:sz w:val="24"/>
          <w:szCs w:val="24"/>
          <w:lang w:val="tr-TR"/>
        </w:rPr>
        <w:t>sûre</w:t>
      </w:r>
      <w:r w:rsidR="00D278C9">
        <w:rPr>
          <w:sz w:val="24"/>
          <w:szCs w:val="24"/>
          <w:lang w:val="tr-TR"/>
        </w:rPr>
        <w:t xml:space="preserve">sinin </w:t>
      </w:r>
      <w:r w:rsidR="005A66FE" w:rsidRPr="00765AF0">
        <w:rPr>
          <w:sz w:val="24"/>
          <w:szCs w:val="24"/>
          <w:lang w:val="tr-TR"/>
        </w:rPr>
        <w:t xml:space="preserve">158. </w:t>
      </w:r>
      <w:r w:rsidR="00A2571A">
        <w:rPr>
          <w:sz w:val="24"/>
          <w:szCs w:val="24"/>
          <w:lang w:val="tr-TR"/>
        </w:rPr>
        <w:t>âyet</w:t>
      </w:r>
      <w:r w:rsidR="00D278C9">
        <w:rPr>
          <w:sz w:val="24"/>
          <w:szCs w:val="24"/>
          <w:lang w:val="tr-TR"/>
        </w:rPr>
        <w:t>inde</w:t>
      </w:r>
      <w:r w:rsidR="00233CB4">
        <w:rPr>
          <w:sz w:val="24"/>
          <w:szCs w:val="24"/>
          <w:lang w:val="tr-TR"/>
        </w:rPr>
        <w:t xml:space="preserve"> “D</w:t>
      </w:r>
      <w:r w:rsidR="005A66FE" w:rsidRPr="00765AF0">
        <w:rPr>
          <w:sz w:val="24"/>
          <w:szCs w:val="24"/>
          <w:lang w:val="tr-TR"/>
        </w:rPr>
        <w:t>e ki</w:t>
      </w:r>
      <w:r w:rsidR="00233CB4">
        <w:rPr>
          <w:sz w:val="24"/>
          <w:szCs w:val="24"/>
          <w:lang w:val="tr-TR"/>
        </w:rPr>
        <w:t>!</w:t>
      </w:r>
      <w:r w:rsidR="00D278C9">
        <w:rPr>
          <w:sz w:val="24"/>
          <w:szCs w:val="24"/>
          <w:lang w:val="tr-TR"/>
        </w:rPr>
        <w:t>” hitabıyla</w:t>
      </w:r>
      <w:r w:rsidR="005A66FE" w:rsidRPr="00765AF0">
        <w:rPr>
          <w:sz w:val="24"/>
          <w:szCs w:val="24"/>
          <w:lang w:val="tr-TR"/>
        </w:rPr>
        <w:t xml:space="preserve"> Hz. Muhammed’e seslen</w:t>
      </w:r>
      <w:r w:rsidR="00D278C9">
        <w:rPr>
          <w:sz w:val="24"/>
          <w:szCs w:val="24"/>
          <w:lang w:val="tr-TR"/>
        </w:rPr>
        <w:t>il</w:t>
      </w:r>
      <w:r w:rsidR="005A66FE" w:rsidRPr="00765AF0">
        <w:rPr>
          <w:sz w:val="24"/>
          <w:szCs w:val="24"/>
          <w:lang w:val="tr-TR"/>
        </w:rPr>
        <w:t>mekte</w:t>
      </w:r>
      <w:r w:rsidR="005A66FE" w:rsidRPr="00765AF0">
        <w:rPr>
          <w:rStyle w:val="DipnotBavurusu"/>
          <w:sz w:val="24"/>
          <w:szCs w:val="24"/>
          <w:lang w:val="tr-TR"/>
        </w:rPr>
        <w:footnoteReference w:id="427"/>
      </w:r>
      <w:r w:rsidR="00233CB4">
        <w:rPr>
          <w:sz w:val="24"/>
          <w:szCs w:val="24"/>
          <w:lang w:val="tr-TR"/>
        </w:rPr>
        <w:t xml:space="preserve"> ve “E</w:t>
      </w:r>
      <w:r w:rsidR="005A66FE" w:rsidRPr="00765AF0">
        <w:rPr>
          <w:sz w:val="24"/>
          <w:szCs w:val="24"/>
          <w:lang w:val="tr-TR"/>
        </w:rPr>
        <w:t>y insanlar! Ben, göklerin ve yerin sahibi olan Allah’ın</w:t>
      </w:r>
      <w:r w:rsidR="00581656">
        <w:rPr>
          <w:sz w:val="24"/>
          <w:szCs w:val="24"/>
          <w:lang w:val="tr-TR"/>
        </w:rPr>
        <w:t>,</w:t>
      </w:r>
      <w:r w:rsidR="005A66FE" w:rsidRPr="00765AF0">
        <w:rPr>
          <w:sz w:val="24"/>
          <w:szCs w:val="24"/>
          <w:lang w:val="tr-TR"/>
        </w:rPr>
        <w:t xml:space="preserve"> </w:t>
      </w:r>
      <w:r w:rsidR="00581656" w:rsidRPr="00765AF0">
        <w:rPr>
          <w:sz w:val="24"/>
          <w:szCs w:val="24"/>
          <w:lang w:val="tr-TR"/>
        </w:rPr>
        <w:t xml:space="preserve">hepinize gönderilmiş </w:t>
      </w:r>
      <w:r w:rsidR="005A66FE" w:rsidRPr="00765AF0">
        <w:rPr>
          <w:sz w:val="24"/>
          <w:szCs w:val="24"/>
          <w:lang w:val="tr-TR"/>
        </w:rPr>
        <w:t>elçisiyim</w:t>
      </w:r>
      <w:r w:rsidR="00233CB4">
        <w:rPr>
          <w:sz w:val="24"/>
          <w:szCs w:val="24"/>
          <w:lang w:val="tr-TR"/>
        </w:rPr>
        <w:t>.</w:t>
      </w:r>
      <w:r w:rsidR="005A66FE" w:rsidRPr="00765AF0">
        <w:rPr>
          <w:sz w:val="24"/>
          <w:szCs w:val="24"/>
          <w:lang w:val="tr-TR"/>
        </w:rPr>
        <w:t>” diye haykırması emredilmekte ve böylece davetin Kureyş</w:t>
      </w:r>
      <w:r w:rsidR="00581656">
        <w:rPr>
          <w:sz w:val="24"/>
          <w:szCs w:val="24"/>
          <w:lang w:val="tr-TR"/>
        </w:rPr>
        <w:t>lilerle</w:t>
      </w:r>
      <w:r w:rsidR="005A66FE" w:rsidRPr="00765AF0">
        <w:rPr>
          <w:sz w:val="24"/>
          <w:szCs w:val="24"/>
          <w:lang w:val="tr-TR"/>
        </w:rPr>
        <w:t xml:space="preserve"> sınırlı olmadığı hatırlatılmaktadır.</w:t>
      </w:r>
    </w:p>
    <w:p w:rsidR="00581656"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581656">
        <w:rPr>
          <w:sz w:val="24"/>
          <w:szCs w:val="24"/>
          <w:lang w:val="tr-TR"/>
        </w:rPr>
        <w:t xml:space="preserve">’da aktarılan Hz. </w:t>
      </w:r>
      <w:r>
        <w:rPr>
          <w:sz w:val="24"/>
          <w:szCs w:val="24"/>
          <w:lang w:val="tr-TR"/>
        </w:rPr>
        <w:t>Nebî</w:t>
      </w:r>
      <w:r w:rsidR="00581656">
        <w:rPr>
          <w:sz w:val="24"/>
          <w:szCs w:val="24"/>
          <w:lang w:val="tr-TR"/>
        </w:rPr>
        <w:t xml:space="preserve">’nin </w:t>
      </w:r>
      <w:r>
        <w:rPr>
          <w:sz w:val="24"/>
          <w:szCs w:val="24"/>
          <w:lang w:val="tr-TR"/>
        </w:rPr>
        <w:t>sîret</w:t>
      </w:r>
      <w:r w:rsidR="00581656">
        <w:rPr>
          <w:sz w:val="24"/>
          <w:szCs w:val="24"/>
          <w:lang w:val="tr-TR"/>
        </w:rPr>
        <w:t xml:space="preserve">inde, onun toplumdaki uygulamalarına dair bilgiler verilmektedir. Onun, toplumu baskılayan, olumsuz dini ritüellerle </w:t>
      </w:r>
      <w:r w:rsidR="00F46DF8">
        <w:rPr>
          <w:sz w:val="24"/>
          <w:szCs w:val="24"/>
          <w:lang w:val="tr-TR"/>
        </w:rPr>
        <w:t>âdet</w:t>
      </w:r>
      <w:r w:rsidR="00581656">
        <w:rPr>
          <w:sz w:val="24"/>
          <w:szCs w:val="24"/>
          <w:lang w:val="tr-TR"/>
        </w:rPr>
        <w:t xml:space="preserve">a onları bir cendereye sokan yanlış uygulamaları kaldırma görevi bulunmaktadır. Seçilmiş </w:t>
      </w:r>
      <w:r w:rsidR="00581656">
        <w:rPr>
          <w:sz w:val="24"/>
          <w:szCs w:val="24"/>
          <w:lang w:val="tr-TR"/>
        </w:rPr>
        <w:lastRenderedPageBreak/>
        <w:t xml:space="preserve">bir elçi olarak o, eski din mensuplarının yanlışlıklarını ilga etmekte, helal-haram dengesini </w:t>
      </w:r>
      <w:r>
        <w:rPr>
          <w:sz w:val="24"/>
          <w:szCs w:val="24"/>
          <w:lang w:val="tr-TR"/>
        </w:rPr>
        <w:t>âyet</w:t>
      </w:r>
      <w:r w:rsidR="00944407">
        <w:rPr>
          <w:sz w:val="24"/>
          <w:szCs w:val="24"/>
          <w:lang w:val="tr-TR"/>
        </w:rPr>
        <w:t xml:space="preserve">lerin yörüngesinde yeniden kurmaya çalışmaktadır. </w:t>
      </w:r>
      <w:r w:rsidR="00581656">
        <w:rPr>
          <w:sz w:val="24"/>
          <w:szCs w:val="24"/>
          <w:lang w:val="tr-TR"/>
        </w:rPr>
        <w:t xml:space="preserve">  </w:t>
      </w:r>
    </w:p>
    <w:p w:rsidR="005A66FE" w:rsidRPr="00765AF0" w:rsidRDefault="00944407" w:rsidP="001E42F0">
      <w:pPr>
        <w:pStyle w:val="blm3"/>
        <w:outlineLvl w:val="2"/>
        <w:rPr>
          <w:lang w:val="tr-TR"/>
        </w:rPr>
      </w:pPr>
      <w:bookmarkStart w:id="186" w:name="_Toc7750426"/>
      <w:r>
        <w:rPr>
          <w:lang w:val="tr-TR"/>
        </w:rPr>
        <w:t xml:space="preserve">Altıncı Atıf: Müşriklerin Hz. </w:t>
      </w:r>
      <w:r w:rsidR="00A2571A">
        <w:rPr>
          <w:lang w:val="tr-TR"/>
        </w:rPr>
        <w:t>Nebî</w:t>
      </w:r>
      <w:r>
        <w:rPr>
          <w:lang w:val="tr-TR"/>
        </w:rPr>
        <w:t>’ye Mecnun Demeleri</w:t>
      </w:r>
      <w:r w:rsidR="005A66FE" w:rsidRPr="00765AF0">
        <w:rPr>
          <w:lang w:val="tr-TR"/>
        </w:rPr>
        <w:t xml:space="preserve"> (184. </w:t>
      </w:r>
      <w:r w:rsidR="00A2571A">
        <w:rPr>
          <w:lang w:val="tr-TR"/>
        </w:rPr>
        <w:t>Âyet</w:t>
      </w:r>
      <w:r w:rsidR="005A66FE" w:rsidRPr="00765AF0">
        <w:rPr>
          <w:lang w:val="tr-TR"/>
        </w:rPr>
        <w:t xml:space="preserve"> )</w:t>
      </w:r>
      <w:bookmarkEnd w:id="186"/>
    </w:p>
    <w:p w:rsidR="005A66FE" w:rsidRPr="00944407" w:rsidRDefault="00944407" w:rsidP="00944407">
      <w:pPr>
        <w:widowControl/>
        <w:spacing w:before="100" w:beforeAutospacing="1" w:after="100" w:afterAutospacing="1" w:line="360" w:lineRule="auto"/>
        <w:ind w:firstLine="709"/>
        <w:contextualSpacing/>
        <w:jc w:val="both"/>
        <w:rPr>
          <w:sz w:val="24"/>
          <w:szCs w:val="24"/>
          <w:lang w:val="tr-TR"/>
        </w:rPr>
      </w:pPr>
      <w:r>
        <w:rPr>
          <w:sz w:val="24"/>
          <w:szCs w:val="24"/>
          <w:lang w:val="tr-TR"/>
        </w:rPr>
        <w:t>Riv</w:t>
      </w:r>
      <w:r w:rsidR="00A2571A">
        <w:rPr>
          <w:sz w:val="24"/>
          <w:szCs w:val="24"/>
          <w:lang w:val="tr-TR"/>
        </w:rPr>
        <w:t>âyet</w:t>
      </w:r>
      <w:r>
        <w:rPr>
          <w:sz w:val="24"/>
          <w:szCs w:val="24"/>
          <w:lang w:val="tr-TR"/>
        </w:rPr>
        <w:t>in bildirdiğine göre</w:t>
      </w:r>
      <w:r w:rsidR="005A66FE" w:rsidRPr="00765AF0">
        <w:rPr>
          <w:sz w:val="24"/>
          <w:szCs w:val="24"/>
          <w:lang w:val="tr-TR"/>
        </w:rPr>
        <w:t xml:space="preserve"> bir gün Hz. </w:t>
      </w:r>
      <w:r w:rsidR="00A2571A">
        <w:rPr>
          <w:sz w:val="24"/>
          <w:szCs w:val="24"/>
          <w:lang w:val="tr-TR"/>
        </w:rPr>
        <w:t>Resul</w:t>
      </w:r>
      <w:r w:rsidR="005A66FE" w:rsidRPr="00765AF0">
        <w:rPr>
          <w:sz w:val="24"/>
          <w:szCs w:val="24"/>
          <w:lang w:val="tr-TR"/>
        </w:rPr>
        <w:t>, Kureyş’i İslam’a çağırmak için Safa Tepesi’ne çıkmış ve kabile kabile hepsine seslenerek sabaha kadar onları Allah’ın şiddetli azabına karşı uyarmıştır. Bunun üzerin</w:t>
      </w:r>
      <w:r w:rsidR="00233CB4">
        <w:rPr>
          <w:sz w:val="24"/>
          <w:szCs w:val="24"/>
          <w:lang w:val="tr-TR"/>
        </w:rPr>
        <w:t>e içlerinden biri “S</w:t>
      </w:r>
      <w:r w:rsidR="005A66FE" w:rsidRPr="00765AF0">
        <w:rPr>
          <w:sz w:val="24"/>
          <w:szCs w:val="24"/>
          <w:lang w:val="tr-TR"/>
        </w:rPr>
        <w:t>izin bu arkadaşınız delinin biri</w:t>
      </w:r>
      <w:r>
        <w:rPr>
          <w:sz w:val="24"/>
          <w:szCs w:val="24"/>
          <w:lang w:val="tr-TR"/>
        </w:rPr>
        <w:t>dir</w:t>
      </w:r>
      <w:r w:rsidR="005A66FE" w:rsidRPr="00765AF0">
        <w:rPr>
          <w:sz w:val="24"/>
          <w:szCs w:val="24"/>
          <w:lang w:val="tr-TR"/>
        </w:rPr>
        <w:t xml:space="preserve">, bütün </w:t>
      </w:r>
      <w:r w:rsidR="00233CB4">
        <w:rPr>
          <w:sz w:val="24"/>
          <w:szCs w:val="24"/>
          <w:lang w:val="tr-TR"/>
        </w:rPr>
        <w:t>gece sabaha kadar bağırıp durdu.</w:t>
      </w:r>
      <w:r w:rsidR="005A66FE" w:rsidRPr="00765AF0">
        <w:rPr>
          <w:sz w:val="24"/>
          <w:szCs w:val="24"/>
          <w:lang w:val="tr-TR"/>
        </w:rPr>
        <w:t xml:space="preserve">” demiştir. </w:t>
      </w:r>
      <w:r w:rsidR="00A2571A">
        <w:rPr>
          <w:sz w:val="24"/>
          <w:szCs w:val="24"/>
          <w:lang w:val="tr-TR"/>
        </w:rPr>
        <w:t>Âyet</w:t>
      </w:r>
      <w:r w:rsidR="005A66FE" w:rsidRPr="00765AF0">
        <w:rPr>
          <w:sz w:val="24"/>
          <w:szCs w:val="24"/>
          <w:lang w:val="tr-TR"/>
        </w:rPr>
        <w:t>in bu olayın ardından indirildiği söylenmektedir</w:t>
      </w:r>
      <w:r w:rsidR="005A66FE" w:rsidRPr="00765AF0">
        <w:rPr>
          <w:rStyle w:val="DipnotBavurusu"/>
          <w:sz w:val="24"/>
          <w:szCs w:val="24"/>
          <w:lang w:val="tr-TR"/>
        </w:rPr>
        <w:footnoteReference w:id="428"/>
      </w:r>
      <w:r>
        <w:rPr>
          <w:sz w:val="24"/>
          <w:szCs w:val="24"/>
          <w:lang w:val="tr-TR"/>
        </w:rPr>
        <w:t xml:space="preserve">. İlgili </w:t>
      </w:r>
      <w:r w:rsidR="00A2571A">
        <w:rPr>
          <w:sz w:val="24"/>
          <w:szCs w:val="24"/>
          <w:lang w:val="tr-TR"/>
        </w:rPr>
        <w:t>âyet</w:t>
      </w:r>
      <w:r>
        <w:rPr>
          <w:sz w:val="24"/>
          <w:szCs w:val="24"/>
          <w:lang w:val="tr-TR"/>
        </w:rPr>
        <w:t xml:space="preserve">te </w:t>
      </w:r>
      <w:r w:rsidR="00233CB4">
        <w:rPr>
          <w:i/>
          <w:sz w:val="24"/>
          <w:szCs w:val="24"/>
          <w:lang w:val="tr-TR"/>
        </w:rPr>
        <w:t>“</w:t>
      </w:r>
      <w:r w:rsidR="005A66FE" w:rsidRPr="00765AF0">
        <w:rPr>
          <w:i/>
          <w:sz w:val="24"/>
          <w:szCs w:val="24"/>
          <w:lang w:val="tr-TR"/>
        </w:rPr>
        <w:t>Düşünmediler mi ki, arkadaşlarında</w:t>
      </w:r>
      <w:r w:rsidR="005A66FE" w:rsidRPr="00765AF0">
        <w:rPr>
          <w:rStyle w:val="DipnotBavurusu"/>
          <w:i/>
          <w:sz w:val="24"/>
          <w:szCs w:val="24"/>
          <w:lang w:val="tr-TR"/>
        </w:rPr>
        <w:footnoteReference w:id="429"/>
      </w:r>
      <w:r w:rsidR="005A66FE" w:rsidRPr="00765AF0">
        <w:rPr>
          <w:i/>
          <w:sz w:val="24"/>
          <w:szCs w:val="24"/>
          <w:lang w:val="tr-TR"/>
        </w:rPr>
        <w:t xml:space="preserve"> delilik yoktur? </w:t>
      </w:r>
      <w:r>
        <w:rPr>
          <w:i/>
          <w:sz w:val="24"/>
          <w:szCs w:val="24"/>
          <w:lang w:val="tr-TR"/>
        </w:rPr>
        <w:t>O, ancak apaçık bir uyarıcıdır</w:t>
      </w:r>
      <w:r w:rsidR="005A66FE" w:rsidRPr="00765AF0">
        <w:rPr>
          <w:rStyle w:val="DipnotBavurusu"/>
          <w:i/>
          <w:sz w:val="24"/>
          <w:szCs w:val="24"/>
          <w:lang w:val="tr-TR"/>
        </w:rPr>
        <w:footnoteReference w:id="430"/>
      </w:r>
      <w:r>
        <w:rPr>
          <w:i/>
          <w:sz w:val="24"/>
          <w:szCs w:val="24"/>
          <w:lang w:val="tr-TR"/>
        </w:rPr>
        <w:t xml:space="preserve">.” </w:t>
      </w:r>
      <w:r>
        <w:rPr>
          <w:sz w:val="24"/>
          <w:szCs w:val="24"/>
          <w:lang w:val="tr-TR"/>
        </w:rPr>
        <w:t>denilmektedir.</w:t>
      </w:r>
      <w:r>
        <w:rPr>
          <w:i/>
          <w:sz w:val="24"/>
          <w:szCs w:val="24"/>
          <w:lang w:val="tr-TR"/>
        </w:rPr>
        <w:t xml:space="preserve">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Nebî</w:t>
      </w:r>
      <w:r w:rsidR="00131EBD">
        <w:rPr>
          <w:sz w:val="24"/>
          <w:szCs w:val="24"/>
          <w:lang w:val="tr-TR"/>
        </w:rPr>
        <w:t>,</w:t>
      </w:r>
      <w:r w:rsidRPr="00765AF0">
        <w:rPr>
          <w:sz w:val="24"/>
          <w:szCs w:val="24"/>
          <w:lang w:val="tr-TR"/>
        </w:rPr>
        <w:t xml:space="preserve"> her inen yeni </w:t>
      </w:r>
      <w:r w:rsidR="00A2571A">
        <w:rPr>
          <w:sz w:val="24"/>
          <w:szCs w:val="24"/>
          <w:lang w:val="tr-TR"/>
        </w:rPr>
        <w:t>âyet</w:t>
      </w:r>
      <w:r w:rsidRPr="00765AF0">
        <w:rPr>
          <w:sz w:val="24"/>
          <w:szCs w:val="24"/>
          <w:lang w:val="tr-TR"/>
        </w:rPr>
        <w:t xml:space="preserve"> ile katlanan davet sorumluluğunu yerine getirebilmek için</w:t>
      </w:r>
      <w:r w:rsidR="00944407">
        <w:rPr>
          <w:sz w:val="24"/>
          <w:szCs w:val="24"/>
          <w:lang w:val="tr-TR"/>
        </w:rPr>
        <w:t xml:space="preserve"> var gücüyle çalışmaktadır. </w:t>
      </w:r>
      <w:r w:rsidR="00F46DF8">
        <w:rPr>
          <w:sz w:val="24"/>
          <w:szCs w:val="24"/>
          <w:lang w:val="tr-TR"/>
        </w:rPr>
        <w:t>Âdet</w:t>
      </w:r>
      <w:r w:rsidR="00944407">
        <w:rPr>
          <w:sz w:val="24"/>
          <w:szCs w:val="24"/>
          <w:lang w:val="tr-TR"/>
        </w:rPr>
        <w:t xml:space="preserve">a </w:t>
      </w:r>
      <w:r w:rsidRPr="00765AF0">
        <w:rPr>
          <w:sz w:val="24"/>
          <w:szCs w:val="24"/>
          <w:lang w:val="tr-TR"/>
        </w:rPr>
        <w:t>arkadaşının iyiliği</w:t>
      </w:r>
      <w:r w:rsidR="00944407">
        <w:rPr>
          <w:sz w:val="24"/>
          <w:szCs w:val="24"/>
          <w:lang w:val="tr-TR"/>
        </w:rPr>
        <w:t>ni istercesine kavmini düşünmektedir.</w:t>
      </w:r>
      <w:r w:rsidR="007129E0">
        <w:rPr>
          <w:sz w:val="24"/>
          <w:szCs w:val="24"/>
          <w:lang w:val="tr-TR"/>
        </w:rPr>
        <w:t xml:space="preserve"> Hal böyle iken müşrikler, onun yaptıklarını bir delilik emaresi olarak görmektedir.</w:t>
      </w:r>
      <w:r w:rsidR="00944407">
        <w:rPr>
          <w:sz w:val="24"/>
          <w:szCs w:val="24"/>
          <w:lang w:val="tr-TR"/>
        </w:rPr>
        <w:t xml:space="preserve"> </w:t>
      </w:r>
      <w:r w:rsidR="007129E0">
        <w:rPr>
          <w:sz w:val="24"/>
          <w:szCs w:val="24"/>
          <w:lang w:val="tr-TR"/>
        </w:rPr>
        <w:t xml:space="preserve">Yüce Allah ise onun mecnun olmadığına şahitlik etmektedir. </w:t>
      </w:r>
    </w:p>
    <w:p w:rsidR="005A66FE" w:rsidRPr="00765AF0" w:rsidRDefault="007129E0" w:rsidP="009F4C6D">
      <w:pPr>
        <w:pStyle w:val="blm3"/>
        <w:outlineLvl w:val="2"/>
        <w:rPr>
          <w:lang w:val="tr-TR"/>
        </w:rPr>
      </w:pPr>
      <w:bookmarkStart w:id="187" w:name="_Toc7750427"/>
      <w:r>
        <w:rPr>
          <w:lang w:val="tr-TR"/>
        </w:rPr>
        <w:t>Yedinci Atıf: Kıyametten Sual Etmek</w:t>
      </w:r>
      <w:r w:rsidR="005A66FE" w:rsidRPr="00765AF0">
        <w:rPr>
          <w:lang w:val="tr-TR"/>
        </w:rPr>
        <w:t xml:space="preserve"> (187-188. </w:t>
      </w:r>
      <w:r w:rsidR="00A2571A">
        <w:rPr>
          <w:lang w:val="tr-TR"/>
        </w:rPr>
        <w:t>Âyet</w:t>
      </w:r>
      <w:r w:rsidR="005A66FE" w:rsidRPr="00765AF0">
        <w:rPr>
          <w:lang w:val="tr-TR"/>
        </w:rPr>
        <w:t>ler )</w:t>
      </w:r>
      <w:bookmarkEnd w:id="187"/>
    </w:p>
    <w:p w:rsidR="007129E0" w:rsidRDefault="007129E0"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ini ele alan </w:t>
      </w:r>
      <w:r w:rsidR="00A2571A">
        <w:rPr>
          <w:sz w:val="24"/>
          <w:szCs w:val="24"/>
          <w:lang w:val="tr-TR"/>
        </w:rPr>
        <w:t>âyet</w:t>
      </w:r>
      <w:r>
        <w:rPr>
          <w:sz w:val="24"/>
          <w:szCs w:val="24"/>
          <w:lang w:val="tr-TR"/>
        </w:rPr>
        <w:t xml:space="preserve">ler incelendiğinde onun </w:t>
      </w:r>
      <w:r w:rsidR="000069BD">
        <w:rPr>
          <w:sz w:val="24"/>
          <w:szCs w:val="24"/>
          <w:lang w:val="tr-TR"/>
        </w:rPr>
        <w:t xml:space="preserve">tebliğ ettiği mesajda kapalılığın olmadığı görülmektedir. İnsanlar için gayb niteliğinde olan </w:t>
      </w:r>
      <w:r w:rsidR="00A2571A">
        <w:rPr>
          <w:sz w:val="24"/>
          <w:szCs w:val="24"/>
          <w:lang w:val="tr-TR"/>
        </w:rPr>
        <w:t>âhiret</w:t>
      </w:r>
      <w:r w:rsidR="000069BD">
        <w:rPr>
          <w:sz w:val="24"/>
          <w:szCs w:val="24"/>
          <w:lang w:val="tr-TR"/>
        </w:rPr>
        <w:t>, cennet, cehennem, kıyamet gibi ölüm ve sonrasına dair malumatı haber vermektedir. Ancak müşrikler</w:t>
      </w:r>
      <w:r w:rsidR="007F3D26">
        <w:rPr>
          <w:sz w:val="24"/>
          <w:szCs w:val="24"/>
          <w:lang w:val="tr-TR"/>
        </w:rPr>
        <w:t>,</w:t>
      </w:r>
      <w:r w:rsidR="000069BD">
        <w:rPr>
          <w:sz w:val="24"/>
          <w:szCs w:val="24"/>
          <w:lang w:val="tr-TR"/>
        </w:rPr>
        <w:t xml:space="preserve"> </w:t>
      </w:r>
      <w:r w:rsidR="007F3D26">
        <w:rPr>
          <w:sz w:val="24"/>
          <w:szCs w:val="24"/>
          <w:lang w:val="tr-TR"/>
        </w:rPr>
        <w:t xml:space="preserve">bu konuda daha fazla bilgi verilmesini talep etmektedir. </w:t>
      </w:r>
      <w:r w:rsidR="00A2571A">
        <w:rPr>
          <w:sz w:val="24"/>
          <w:szCs w:val="24"/>
          <w:lang w:val="tr-TR"/>
        </w:rPr>
        <w:t>Kur’ân</w:t>
      </w:r>
      <w:r w:rsidR="007F3D26">
        <w:rPr>
          <w:sz w:val="24"/>
          <w:szCs w:val="24"/>
          <w:lang w:val="tr-TR"/>
        </w:rPr>
        <w:t xml:space="preserve">, Hz. </w:t>
      </w:r>
      <w:r w:rsidR="00A2571A">
        <w:rPr>
          <w:sz w:val="24"/>
          <w:szCs w:val="24"/>
          <w:lang w:val="tr-TR"/>
        </w:rPr>
        <w:t>Resul</w:t>
      </w:r>
      <w:r w:rsidR="007F3D26">
        <w:rPr>
          <w:sz w:val="24"/>
          <w:szCs w:val="24"/>
          <w:lang w:val="tr-TR"/>
        </w:rPr>
        <w:t xml:space="preserve">’ün bu duruma nasıl yanıt vermesi gerektiğini öğretmektedir.  </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Nüzûl</w:t>
      </w:r>
      <w:r w:rsidR="005A66FE" w:rsidRPr="00765AF0">
        <w:rPr>
          <w:sz w:val="24"/>
          <w:szCs w:val="24"/>
          <w:lang w:val="tr-TR"/>
        </w:rPr>
        <w:t xml:space="preserve"> sürecinde ilk defa </w:t>
      </w:r>
      <w:r w:rsidR="00CF0011">
        <w:rPr>
          <w:sz w:val="24"/>
          <w:szCs w:val="24"/>
          <w:lang w:val="tr-TR"/>
        </w:rPr>
        <w:t>A‘râf</w:t>
      </w:r>
      <w:r w:rsidR="005A66FE" w:rsidRPr="00765AF0">
        <w:rPr>
          <w:sz w:val="24"/>
          <w:szCs w:val="24"/>
          <w:lang w:val="tr-TR"/>
        </w:rPr>
        <w:t xml:space="preserve"> </w:t>
      </w:r>
      <w:r>
        <w:rPr>
          <w:sz w:val="24"/>
          <w:szCs w:val="24"/>
          <w:lang w:val="tr-TR"/>
        </w:rPr>
        <w:t>sûre</w:t>
      </w:r>
      <w:r w:rsidR="007F3D26">
        <w:rPr>
          <w:sz w:val="24"/>
          <w:szCs w:val="24"/>
          <w:lang w:val="tr-TR"/>
        </w:rPr>
        <w:t xml:space="preserve">sinin </w:t>
      </w:r>
      <w:r w:rsidR="005A66FE" w:rsidRPr="00765AF0">
        <w:rPr>
          <w:sz w:val="24"/>
          <w:szCs w:val="24"/>
          <w:lang w:val="tr-TR"/>
        </w:rPr>
        <w:t xml:space="preserve">187. </w:t>
      </w:r>
      <w:r>
        <w:rPr>
          <w:sz w:val="24"/>
          <w:szCs w:val="24"/>
          <w:lang w:val="tr-TR"/>
        </w:rPr>
        <w:t>âyet</w:t>
      </w:r>
      <w:r w:rsidR="007F3D26">
        <w:rPr>
          <w:sz w:val="24"/>
          <w:szCs w:val="24"/>
          <w:lang w:val="tr-TR"/>
        </w:rPr>
        <w:t>inde</w:t>
      </w:r>
      <w:r w:rsidR="00131EBD">
        <w:rPr>
          <w:sz w:val="24"/>
          <w:szCs w:val="24"/>
          <w:lang w:val="tr-TR"/>
        </w:rPr>
        <w:t>,</w:t>
      </w:r>
      <w:r w:rsidR="005A66FE" w:rsidRPr="00765AF0">
        <w:rPr>
          <w:sz w:val="24"/>
          <w:szCs w:val="24"/>
          <w:lang w:val="tr-TR"/>
        </w:rPr>
        <w:t xml:space="preserve"> müşriklerin kıyametin vakti hakkında Hz. </w:t>
      </w:r>
      <w:r>
        <w:rPr>
          <w:sz w:val="24"/>
          <w:szCs w:val="24"/>
          <w:lang w:val="tr-TR"/>
        </w:rPr>
        <w:t>Nebî</w:t>
      </w:r>
      <w:r w:rsidR="005A66FE" w:rsidRPr="00765AF0">
        <w:rPr>
          <w:sz w:val="24"/>
          <w:szCs w:val="24"/>
          <w:lang w:val="tr-TR"/>
        </w:rPr>
        <w:t xml:space="preserve">’ye yönelttikleri sorular </w:t>
      </w:r>
      <w:r w:rsidR="00F46DF8">
        <w:rPr>
          <w:sz w:val="24"/>
          <w:szCs w:val="24"/>
          <w:lang w:val="tr-TR"/>
        </w:rPr>
        <w:t>hikâye</w:t>
      </w:r>
      <w:r w:rsidR="005A66FE" w:rsidRPr="00765AF0">
        <w:rPr>
          <w:sz w:val="24"/>
          <w:szCs w:val="24"/>
          <w:lang w:val="tr-TR"/>
        </w:rPr>
        <w:t xml:space="preserve"> edilmektedir. Bu minvaldeki sorular, sonraki </w:t>
      </w:r>
      <w:r>
        <w:rPr>
          <w:sz w:val="24"/>
          <w:szCs w:val="24"/>
          <w:lang w:val="tr-TR"/>
        </w:rPr>
        <w:t>nüzûl</w:t>
      </w:r>
      <w:r w:rsidR="005A66FE" w:rsidRPr="00765AF0">
        <w:rPr>
          <w:sz w:val="24"/>
          <w:szCs w:val="24"/>
          <w:lang w:val="tr-TR"/>
        </w:rPr>
        <w:t xml:space="preserve"> sürecinde birçok kez yinelenmekte, hatta değişik üsluplarla </w:t>
      </w:r>
      <w:r>
        <w:rPr>
          <w:sz w:val="24"/>
          <w:szCs w:val="24"/>
          <w:lang w:val="tr-TR"/>
        </w:rPr>
        <w:t>Kur’ân</w:t>
      </w:r>
      <w:r w:rsidR="005A66FE" w:rsidRPr="00765AF0">
        <w:rPr>
          <w:sz w:val="24"/>
          <w:szCs w:val="24"/>
          <w:lang w:val="tr-TR"/>
        </w:rPr>
        <w:t xml:space="preserve">’ın en çok tekrarlanan konusu </w:t>
      </w:r>
      <w:r w:rsidR="007F3D26">
        <w:rPr>
          <w:sz w:val="24"/>
          <w:szCs w:val="24"/>
          <w:lang w:val="tr-TR"/>
        </w:rPr>
        <w:t>haline gelmektedir</w:t>
      </w:r>
      <w:r w:rsidR="005A66FE" w:rsidRPr="00765AF0">
        <w:rPr>
          <w:rStyle w:val="DipnotBavurusu"/>
          <w:sz w:val="24"/>
          <w:szCs w:val="24"/>
          <w:lang w:val="tr-TR"/>
        </w:rPr>
        <w:footnoteReference w:id="431"/>
      </w:r>
      <w:r w:rsidR="007F3D26">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Sebeb-i </w:t>
      </w:r>
      <w:r w:rsidR="00A2571A">
        <w:rPr>
          <w:sz w:val="24"/>
          <w:szCs w:val="24"/>
          <w:lang w:val="tr-TR"/>
        </w:rPr>
        <w:t>nüzûl</w:t>
      </w:r>
      <w:r w:rsidR="00233CB4">
        <w:rPr>
          <w:sz w:val="24"/>
          <w:szCs w:val="24"/>
          <w:lang w:val="tr-TR"/>
        </w:rPr>
        <w:t xml:space="preserve"> riv</w:t>
      </w:r>
      <w:r w:rsidR="00A2571A">
        <w:rPr>
          <w:sz w:val="24"/>
          <w:szCs w:val="24"/>
          <w:lang w:val="tr-TR"/>
        </w:rPr>
        <w:t>âyet</w:t>
      </w:r>
      <w:r w:rsidR="00233CB4">
        <w:rPr>
          <w:sz w:val="24"/>
          <w:szCs w:val="24"/>
          <w:lang w:val="tr-TR"/>
        </w:rPr>
        <w:t>ine göre</w:t>
      </w:r>
      <w:r w:rsidR="007F3D26">
        <w:rPr>
          <w:sz w:val="24"/>
          <w:szCs w:val="24"/>
          <w:lang w:val="tr-TR"/>
        </w:rPr>
        <w:t xml:space="preserve"> bu </w:t>
      </w:r>
      <w:r w:rsidR="00A2571A">
        <w:rPr>
          <w:sz w:val="24"/>
          <w:szCs w:val="24"/>
          <w:lang w:val="tr-TR"/>
        </w:rPr>
        <w:t>âyet</w:t>
      </w:r>
      <w:r w:rsidR="00233CB4">
        <w:rPr>
          <w:sz w:val="24"/>
          <w:szCs w:val="24"/>
          <w:lang w:val="tr-TR"/>
        </w:rPr>
        <w:t>, Kureyş’in “A</w:t>
      </w:r>
      <w:r w:rsidRPr="00765AF0">
        <w:rPr>
          <w:sz w:val="24"/>
          <w:szCs w:val="24"/>
          <w:lang w:val="tr-TR"/>
        </w:rPr>
        <w:t>ramızdaki yakınlık sebebiyle bize kıyametin vaktini bir sır olarak bildir</w:t>
      </w:r>
      <w:r w:rsidR="00233CB4">
        <w:rPr>
          <w:sz w:val="24"/>
          <w:szCs w:val="24"/>
          <w:lang w:val="tr-TR"/>
        </w:rPr>
        <w:t>.</w:t>
      </w:r>
      <w:r w:rsidRPr="00765AF0">
        <w:rPr>
          <w:sz w:val="24"/>
          <w:szCs w:val="24"/>
          <w:lang w:val="tr-TR"/>
        </w:rPr>
        <w:t>” talebi üzerine indirilmiş</w:t>
      </w:r>
      <w:r w:rsidRPr="00765AF0">
        <w:rPr>
          <w:rStyle w:val="DipnotBavurusu"/>
          <w:sz w:val="24"/>
          <w:szCs w:val="24"/>
          <w:lang w:val="tr-TR"/>
        </w:rPr>
        <w:footnoteReference w:id="432"/>
      </w:r>
      <w:r w:rsidRPr="00765AF0">
        <w:rPr>
          <w:sz w:val="24"/>
          <w:szCs w:val="24"/>
          <w:lang w:val="tr-TR"/>
        </w:rPr>
        <w:t xml:space="preserve"> ve kıyametin vaktini</w:t>
      </w:r>
      <w:r w:rsidR="007F3D26">
        <w:rPr>
          <w:sz w:val="24"/>
          <w:szCs w:val="24"/>
          <w:lang w:val="tr-TR"/>
        </w:rPr>
        <w:t>,</w:t>
      </w:r>
      <w:r w:rsidRPr="00765AF0">
        <w:rPr>
          <w:sz w:val="24"/>
          <w:szCs w:val="24"/>
          <w:lang w:val="tr-TR"/>
        </w:rPr>
        <w:t xml:space="preserve"> yalnızca Allah’ın bildiği, insanlara </w:t>
      </w:r>
      <w:r w:rsidR="007F3D26">
        <w:rPr>
          <w:sz w:val="24"/>
          <w:szCs w:val="24"/>
          <w:lang w:val="tr-TR"/>
        </w:rPr>
        <w:t xml:space="preserve">onun </w:t>
      </w:r>
      <w:r w:rsidRPr="00765AF0">
        <w:rPr>
          <w:sz w:val="24"/>
          <w:szCs w:val="24"/>
          <w:lang w:val="tr-TR"/>
        </w:rPr>
        <w:t>ansızın geleceği ifade edilmiştir</w:t>
      </w:r>
      <w:r w:rsidRPr="00765AF0">
        <w:rPr>
          <w:rStyle w:val="DipnotBavurusu"/>
          <w:sz w:val="24"/>
          <w:szCs w:val="24"/>
          <w:lang w:val="tr-TR"/>
        </w:rPr>
        <w:footnoteReference w:id="433"/>
      </w:r>
      <w:r w:rsidR="007F3D26">
        <w:rPr>
          <w:sz w:val="24"/>
          <w:szCs w:val="24"/>
          <w:lang w:val="tr-TR"/>
        </w:rPr>
        <w:t>.</w:t>
      </w:r>
    </w:p>
    <w:p w:rsidR="005A66FE" w:rsidRPr="00765AF0" w:rsidRDefault="00D1125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A‘râf </w:t>
      </w:r>
      <w:r w:rsidR="00A2571A">
        <w:rPr>
          <w:sz w:val="24"/>
          <w:szCs w:val="24"/>
          <w:lang w:val="tr-TR"/>
        </w:rPr>
        <w:t>sûre</w:t>
      </w:r>
      <w:r w:rsidR="005B7D48">
        <w:rPr>
          <w:sz w:val="24"/>
          <w:szCs w:val="24"/>
          <w:lang w:val="tr-TR"/>
        </w:rPr>
        <w:t xml:space="preserve">sinin 188. </w:t>
      </w:r>
      <w:r w:rsidR="00A2571A">
        <w:rPr>
          <w:sz w:val="24"/>
          <w:szCs w:val="24"/>
          <w:lang w:val="tr-TR"/>
        </w:rPr>
        <w:t>âyet</w:t>
      </w:r>
      <w:r w:rsidR="005B7D48">
        <w:rPr>
          <w:sz w:val="24"/>
          <w:szCs w:val="24"/>
          <w:lang w:val="tr-TR"/>
        </w:rPr>
        <w:t>ind</w:t>
      </w:r>
      <w:r w:rsidR="00233CB4">
        <w:rPr>
          <w:sz w:val="24"/>
          <w:szCs w:val="24"/>
          <w:lang w:val="tr-TR"/>
        </w:rPr>
        <w:t>e “De ki!</w:t>
      </w:r>
      <w:r w:rsidR="005A66FE" w:rsidRPr="00765AF0">
        <w:rPr>
          <w:sz w:val="24"/>
          <w:szCs w:val="24"/>
          <w:lang w:val="tr-TR"/>
        </w:rPr>
        <w:t>” hitabı ile Hz. Muhammed’e emir verilmiş</w:t>
      </w:r>
      <w:r w:rsidR="005A66FE" w:rsidRPr="00765AF0">
        <w:rPr>
          <w:rStyle w:val="DipnotBavurusu"/>
          <w:sz w:val="24"/>
          <w:szCs w:val="24"/>
          <w:lang w:val="tr-TR"/>
        </w:rPr>
        <w:footnoteReference w:id="434"/>
      </w:r>
      <w:r w:rsidR="005B7D48">
        <w:rPr>
          <w:sz w:val="24"/>
          <w:szCs w:val="24"/>
          <w:lang w:val="tr-TR"/>
        </w:rPr>
        <w:t xml:space="preserve"> ve o</w:t>
      </w:r>
      <w:r w:rsidR="005A66FE" w:rsidRPr="00765AF0">
        <w:rPr>
          <w:sz w:val="24"/>
          <w:szCs w:val="24"/>
          <w:lang w:val="tr-TR"/>
        </w:rPr>
        <w:t>ndan</w:t>
      </w:r>
      <w:r w:rsidR="005B7D48">
        <w:rPr>
          <w:sz w:val="24"/>
          <w:szCs w:val="24"/>
          <w:lang w:val="tr-TR"/>
        </w:rPr>
        <w:t>,</w:t>
      </w:r>
      <w:r w:rsidR="005A66FE" w:rsidRPr="00765AF0">
        <w:rPr>
          <w:sz w:val="24"/>
          <w:szCs w:val="24"/>
          <w:lang w:val="tr-TR"/>
        </w:rPr>
        <w:t xml:space="preserve"> kendi adına bir fayda veya zarar meydana getirmeye gücünün bul</w:t>
      </w:r>
      <w:r w:rsidR="005B7D48">
        <w:rPr>
          <w:sz w:val="24"/>
          <w:szCs w:val="24"/>
          <w:lang w:val="tr-TR"/>
        </w:rPr>
        <w:t>unmadığını, gaybı bilmediğini,</w:t>
      </w:r>
      <w:r w:rsidR="005A66FE" w:rsidRPr="00765AF0">
        <w:rPr>
          <w:sz w:val="24"/>
          <w:szCs w:val="24"/>
          <w:lang w:val="tr-TR"/>
        </w:rPr>
        <w:t xml:space="preserve"> sadece uyarıcı ve müjdeleyici olduğunu muhataplarına bildirmesi istenmiştir.</w:t>
      </w:r>
    </w:p>
    <w:p w:rsidR="005A66FE" w:rsidRPr="00765AF0" w:rsidRDefault="005B7D48" w:rsidP="009F4C6D">
      <w:pPr>
        <w:pStyle w:val="blm3"/>
        <w:outlineLvl w:val="2"/>
        <w:rPr>
          <w:lang w:val="tr-TR"/>
        </w:rPr>
      </w:pPr>
      <w:bookmarkStart w:id="188" w:name="_Toc7750429"/>
      <w:r>
        <w:rPr>
          <w:lang w:val="tr-TR"/>
        </w:rPr>
        <w:t>Sekizinci Atıf: Elçiye Yüce Allah Tarafından Psikolojik Destek Verilmesi</w:t>
      </w:r>
      <w:r w:rsidR="005A66FE" w:rsidRPr="00765AF0">
        <w:rPr>
          <w:lang w:val="tr-TR"/>
        </w:rPr>
        <w:t xml:space="preserve"> (199-200. </w:t>
      </w:r>
      <w:r w:rsidR="00A2571A">
        <w:rPr>
          <w:lang w:val="tr-TR"/>
        </w:rPr>
        <w:t>Âyet</w:t>
      </w:r>
      <w:r w:rsidR="005A66FE" w:rsidRPr="00765AF0">
        <w:rPr>
          <w:lang w:val="tr-TR"/>
        </w:rPr>
        <w:t>ler )</w:t>
      </w:r>
      <w:bookmarkEnd w:id="188"/>
    </w:p>
    <w:p w:rsidR="005A66FE" w:rsidRPr="00A85034" w:rsidRDefault="006574A2" w:rsidP="00A85034">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İslam’a davet eden Hz. </w:t>
      </w:r>
      <w:r w:rsidR="00A2571A">
        <w:rPr>
          <w:sz w:val="24"/>
          <w:szCs w:val="24"/>
          <w:lang w:val="tr-TR"/>
        </w:rPr>
        <w:t>Nebî</w:t>
      </w:r>
      <w:r w:rsidR="005A66FE" w:rsidRPr="00765AF0">
        <w:rPr>
          <w:sz w:val="24"/>
          <w:szCs w:val="24"/>
          <w:lang w:val="tr-TR"/>
        </w:rPr>
        <w:t>, her t</w:t>
      </w:r>
      <w:r>
        <w:rPr>
          <w:sz w:val="24"/>
          <w:szCs w:val="24"/>
          <w:lang w:val="tr-TR"/>
        </w:rPr>
        <w:t>ürlü insan ile muhatap olmaktadır. Onlardan kimileri anlayacak, kimileri cahillik edecektir. Bazıları teslim olacak ya da direnecek</w:t>
      </w:r>
      <w:r w:rsidR="005A66FE" w:rsidRPr="00765AF0">
        <w:rPr>
          <w:sz w:val="24"/>
          <w:szCs w:val="24"/>
          <w:lang w:val="tr-TR"/>
        </w:rPr>
        <w:t>,</w:t>
      </w:r>
      <w:r>
        <w:rPr>
          <w:sz w:val="24"/>
          <w:szCs w:val="24"/>
          <w:lang w:val="tr-TR"/>
        </w:rPr>
        <w:t xml:space="preserve"> hatta kimiler</w:t>
      </w:r>
      <w:r w:rsidR="005A66FE" w:rsidRPr="00765AF0">
        <w:rPr>
          <w:sz w:val="24"/>
          <w:szCs w:val="24"/>
          <w:lang w:val="tr-TR"/>
        </w:rPr>
        <w:t xml:space="preserve">i </w:t>
      </w:r>
      <w:r>
        <w:rPr>
          <w:sz w:val="24"/>
          <w:szCs w:val="24"/>
          <w:lang w:val="tr-TR"/>
        </w:rPr>
        <w:t xml:space="preserve">ona </w:t>
      </w:r>
      <w:r w:rsidR="005A66FE" w:rsidRPr="00765AF0">
        <w:rPr>
          <w:sz w:val="24"/>
          <w:szCs w:val="24"/>
          <w:lang w:val="tr-TR"/>
        </w:rPr>
        <w:t>kol kanat ger</w:t>
      </w:r>
      <w:r>
        <w:rPr>
          <w:sz w:val="24"/>
          <w:szCs w:val="24"/>
          <w:lang w:val="tr-TR"/>
        </w:rPr>
        <w:t>ecek, kimileri ise</w:t>
      </w:r>
      <w:r w:rsidR="005A66FE" w:rsidRPr="00765AF0">
        <w:rPr>
          <w:sz w:val="24"/>
          <w:szCs w:val="24"/>
          <w:lang w:val="tr-TR"/>
        </w:rPr>
        <w:t xml:space="preserve"> </w:t>
      </w:r>
      <w:r>
        <w:rPr>
          <w:sz w:val="24"/>
          <w:szCs w:val="24"/>
          <w:lang w:val="tr-TR"/>
        </w:rPr>
        <w:t xml:space="preserve">onu </w:t>
      </w:r>
      <w:r w:rsidR="005A66FE" w:rsidRPr="00765AF0">
        <w:rPr>
          <w:sz w:val="24"/>
          <w:szCs w:val="24"/>
          <w:lang w:val="tr-TR"/>
        </w:rPr>
        <w:t>boğmaya çalışacaktı</w:t>
      </w:r>
      <w:r>
        <w:rPr>
          <w:sz w:val="24"/>
          <w:szCs w:val="24"/>
          <w:lang w:val="tr-TR"/>
        </w:rPr>
        <w:t xml:space="preserve">r. Bütün </w:t>
      </w:r>
      <w:r w:rsidR="005A66FE" w:rsidRPr="00765AF0">
        <w:rPr>
          <w:sz w:val="24"/>
          <w:szCs w:val="24"/>
          <w:lang w:val="tr-TR"/>
        </w:rPr>
        <w:t>bunla</w:t>
      </w:r>
      <w:r>
        <w:rPr>
          <w:sz w:val="24"/>
          <w:szCs w:val="24"/>
          <w:lang w:val="tr-TR"/>
        </w:rPr>
        <w:t>ra mukabil insan olmanın gereği</w:t>
      </w:r>
      <w:r w:rsidR="005A66FE" w:rsidRPr="00765AF0">
        <w:rPr>
          <w:sz w:val="24"/>
          <w:szCs w:val="24"/>
          <w:lang w:val="tr-TR"/>
        </w:rPr>
        <w:t xml:space="preserve"> </w:t>
      </w:r>
      <w:r>
        <w:rPr>
          <w:sz w:val="24"/>
          <w:szCs w:val="24"/>
          <w:lang w:val="tr-TR"/>
        </w:rPr>
        <w:t xml:space="preserve">olarak </w:t>
      </w:r>
      <w:r w:rsidR="005A66FE" w:rsidRPr="00765AF0">
        <w:rPr>
          <w:sz w:val="24"/>
          <w:szCs w:val="24"/>
          <w:lang w:val="tr-TR"/>
        </w:rPr>
        <w:t>elçi</w:t>
      </w:r>
      <w:r w:rsidR="00131EBD">
        <w:rPr>
          <w:sz w:val="24"/>
          <w:szCs w:val="24"/>
          <w:lang w:val="tr-TR"/>
        </w:rPr>
        <w:t>,</w:t>
      </w:r>
      <w:r w:rsidR="005A66FE" w:rsidRPr="00765AF0">
        <w:rPr>
          <w:sz w:val="24"/>
          <w:szCs w:val="24"/>
          <w:lang w:val="tr-TR"/>
        </w:rPr>
        <w:t xml:space="preserve"> nefsinde infialler yaşayacak, belki öfkelenecek, belki de şeytan</w:t>
      </w:r>
      <w:r>
        <w:rPr>
          <w:sz w:val="24"/>
          <w:szCs w:val="24"/>
          <w:lang w:val="tr-TR"/>
        </w:rPr>
        <w:t>ın</w:t>
      </w:r>
      <w:r w:rsidR="005A66FE" w:rsidRPr="00765AF0">
        <w:rPr>
          <w:sz w:val="24"/>
          <w:szCs w:val="24"/>
          <w:lang w:val="tr-TR"/>
        </w:rPr>
        <w:t xml:space="preserve"> vesvese</w:t>
      </w:r>
      <w:r>
        <w:rPr>
          <w:sz w:val="24"/>
          <w:szCs w:val="24"/>
          <w:lang w:val="tr-TR"/>
        </w:rPr>
        <w:t>sine kapılacaktır.</w:t>
      </w:r>
      <w:r w:rsidR="005A66FE" w:rsidRPr="00765AF0">
        <w:rPr>
          <w:sz w:val="24"/>
          <w:szCs w:val="24"/>
          <w:lang w:val="tr-TR"/>
        </w:rPr>
        <w:t xml:space="preserve"> Tüm bu</w:t>
      </w:r>
      <w:r>
        <w:rPr>
          <w:sz w:val="24"/>
          <w:szCs w:val="24"/>
          <w:lang w:val="tr-TR"/>
        </w:rPr>
        <w:t>nlara</w:t>
      </w:r>
      <w:r w:rsidR="005A66FE" w:rsidRPr="00765AF0">
        <w:rPr>
          <w:sz w:val="24"/>
          <w:szCs w:val="24"/>
          <w:lang w:val="tr-TR"/>
        </w:rPr>
        <w:t xml:space="preserve"> ve daha fazlasına karşılık Yüce Allah</w:t>
      </w:r>
      <w:r w:rsidR="00131EBD">
        <w:rPr>
          <w:sz w:val="24"/>
          <w:szCs w:val="24"/>
          <w:lang w:val="tr-TR"/>
        </w:rPr>
        <w:t>,</w:t>
      </w:r>
      <w:r>
        <w:rPr>
          <w:sz w:val="24"/>
          <w:szCs w:val="24"/>
          <w:lang w:val="tr-TR"/>
        </w:rPr>
        <w:t xml:space="preserve"> elçisine telkinde bulunmakta</w:t>
      </w:r>
      <w:r w:rsidR="005A66FE" w:rsidRPr="00765AF0">
        <w:rPr>
          <w:sz w:val="24"/>
          <w:szCs w:val="24"/>
          <w:lang w:val="tr-TR"/>
        </w:rPr>
        <w:t xml:space="preserve">, neler yapması gerektiğini </w:t>
      </w:r>
      <w:r w:rsidR="00D1125F">
        <w:rPr>
          <w:sz w:val="24"/>
          <w:szCs w:val="24"/>
          <w:lang w:val="tr-TR"/>
        </w:rPr>
        <w:t xml:space="preserve">A‘râf </w:t>
      </w:r>
      <w:r w:rsidR="00A2571A">
        <w:rPr>
          <w:sz w:val="24"/>
          <w:szCs w:val="24"/>
          <w:lang w:val="tr-TR"/>
        </w:rPr>
        <w:t>sûre</w:t>
      </w:r>
      <w:r>
        <w:rPr>
          <w:sz w:val="24"/>
          <w:szCs w:val="24"/>
          <w:lang w:val="tr-TR"/>
        </w:rPr>
        <w:t xml:space="preserve">sinin </w:t>
      </w:r>
      <w:r w:rsidR="005A66FE" w:rsidRPr="00765AF0">
        <w:rPr>
          <w:sz w:val="24"/>
          <w:szCs w:val="24"/>
          <w:lang w:val="tr-TR"/>
        </w:rPr>
        <w:t xml:space="preserve">199-200. </w:t>
      </w:r>
      <w:r w:rsidR="00A2571A">
        <w:rPr>
          <w:sz w:val="24"/>
          <w:szCs w:val="24"/>
          <w:lang w:val="tr-TR"/>
        </w:rPr>
        <w:t>âyet</w:t>
      </w:r>
      <w:r w:rsidR="005A66FE" w:rsidRPr="00765AF0">
        <w:rPr>
          <w:sz w:val="24"/>
          <w:szCs w:val="24"/>
          <w:lang w:val="tr-TR"/>
        </w:rPr>
        <w:t>ler</w:t>
      </w:r>
      <w:r>
        <w:rPr>
          <w:sz w:val="24"/>
          <w:szCs w:val="24"/>
          <w:lang w:val="tr-TR"/>
        </w:rPr>
        <w:t>i</w:t>
      </w:r>
      <w:r w:rsidR="00A85034">
        <w:rPr>
          <w:sz w:val="24"/>
          <w:szCs w:val="24"/>
          <w:lang w:val="tr-TR"/>
        </w:rPr>
        <w:t xml:space="preserve"> aracılığı ile bildirmektedir. Nitekim ilgili </w:t>
      </w:r>
      <w:r w:rsidR="00A2571A">
        <w:rPr>
          <w:sz w:val="24"/>
          <w:szCs w:val="24"/>
          <w:lang w:val="tr-TR"/>
        </w:rPr>
        <w:t>âyet</w:t>
      </w:r>
      <w:r w:rsidR="00A85034">
        <w:rPr>
          <w:sz w:val="24"/>
          <w:szCs w:val="24"/>
          <w:lang w:val="tr-TR"/>
        </w:rPr>
        <w:t xml:space="preserve">te </w:t>
      </w:r>
      <w:r w:rsidR="00233CB4">
        <w:rPr>
          <w:i/>
          <w:sz w:val="24"/>
          <w:szCs w:val="24"/>
          <w:lang w:val="tr-TR"/>
        </w:rPr>
        <w:t>“(</w:t>
      </w:r>
      <w:r w:rsidR="00A2571A">
        <w:rPr>
          <w:i/>
          <w:sz w:val="24"/>
          <w:szCs w:val="24"/>
          <w:lang w:val="tr-TR"/>
        </w:rPr>
        <w:t>Resul</w:t>
      </w:r>
      <w:r w:rsidR="005A66FE" w:rsidRPr="00765AF0">
        <w:rPr>
          <w:i/>
          <w:sz w:val="24"/>
          <w:szCs w:val="24"/>
          <w:lang w:val="tr-TR"/>
        </w:rPr>
        <w:t>üm!) Sen af yolunu tut, iyiliği emret ve cahillerden yüz çevir. Eğer şeytanın fitlemesi seni dürterse hemen Allah’a sığın. Çünkü O, işitendir, b</w:t>
      </w:r>
      <w:r w:rsidR="00233CB4">
        <w:rPr>
          <w:i/>
          <w:sz w:val="24"/>
          <w:szCs w:val="24"/>
          <w:lang w:val="tr-TR"/>
        </w:rPr>
        <w:t>ilendir</w:t>
      </w:r>
      <w:r w:rsidR="005A66FE" w:rsidRPr="00765AF0">
        <w:rPr>
          <w:rStyle w:val="DipnotBavurusu"/>
          <w:i/>
          <w:sz w:val="24"/>
          <w:szCs w:val="24"/>
          <w:lang w:val="tr-TR"/>
        </w:rPr>
        <w:footnoteReference w:id="435"/>
      </w:r>
      <w:r w:rsidR="00A85034">
        <w:rPr>
          <w:i/>
          <w:sz w:val="24"/>
          <w:szCs w:val="24"/>
          <w:lang w:val="tr-TR"/>
        </w:rPr>
        <w:t xml:space="preserve">.” </w:t>
      </w:r>
      <w:r w:rsidR="00A85034">
        <w:rPr>
          <w:sz w:val="24"/>
          <w:szCs w:val="24"/>
          <w:lang w:val="tr-TR"/>
        </w:rPr>
        <w:t xml:space="preserve">buyrulmaktadır. Bu </w:t>
      </w:r>
      <w:r w:rsidR="00A2571A">
        <w:rPr>
          <w:sz w:val="24"/>
          <w:szCs w:val="24"/>
          <w:lang w:val="tr-TR"/>
        </w:rPr>
        <w:t>âyet</w:t>
      </w:r>
      <w:r w:rsidR="00A85034">
        <w:rPr>
          <w:sz w:val="24"/>
          <w:szCs w:val="24"/>
          <w:lang w:val="tr-TR"/>
        </w:rPr>
        <w:t xml:space="preserve">te </w:t>
      </w:r>
      <w:r w:rsidR="00A2571A">
        <w:rPr>
          <w:sz w:val="24"/>
          <w:szCs w:val="24"/>
          <w:lang w:val="tr-TR"/>
        </w:rPr>
        <w:t>resul</w:t>
      </w:r>
      <w:r w:rsidR="00A85034">
        <w:rPr>
          <w:sz w:val="24"/>
          <w:szCs w:val="24"/>
          <w:lang w:val="tr-TR"/>
        </w:rPr>
        <w:t>üm sözüyle Hz. Muhammed’e hitap edilmektedir</w:t>
      </w:r>
      <w:r w:rsidR="00A85034" w:rsidRPr="00A85034">
        <w:rPr>
          <w:rStyle w:val="DipnotBavurusu"/>
          <w:sz w:val="24"/>
          <w:szCs w:val="24"/>
          <w:lang w:val="tr-TR"/>
        </w:rPr>
        <w:footnoteReference w:id="436"/>
      </w:r>
      <w:r w:rsidR="00A85034" w:rsidRPr="00A85034">
        <w:rPr>
          <w:sz w:val="24"/>
          <w:szCs w:val="24"/>
          <w:lang w:val="tr-TR"/>
        </w:rPr>
        <w:t>.</w:t>
      </w:r>
    </w:p>
    <w:p w:rsidR="005A66FE" w:rsidRPr="00765AF0" w:rsidRDefault="00A85034" w:rsidP="009F4C6D">
      <w:pPr>
        <w:pStyle w:val="blm3"/>
        <w:outlineLvl w:val="2"/>
        <w:rPr>
          <w:lang w:val="tr-TR"/>
        </w:rPr>
      </w:pPr>
      <w:bookmarkStart w:id="189" w:name="_Toc7750430"/>
      <w:r>
        <w:rPr>
          <w:lang w:val="tr-TR"/>
        </w:rPr>
        <w:t>Dokuzuncu Atıf: Mucizeyi Ancak Allah’ın Göndermesi</w:t>
      </w:r>
      <w:r w:rsidR="005A66FE" w:rsidRPr="00765AF0">
        <w:rPr>
          <w:lang w:val="tr-TR"/>
        </w:rPr>
        <w:t xml:space="preserve"> (203. </w:t>
      </w:r>
      <w:r w:rsidR="00A2571A">
        <w:rPr>
          <w:lang w:val="tr-TR"/>
        </w:rPr>
        <w:t>Âyet</w:t>
      </w:r>
      <w:r w:rsidR="005A66FE" w:rsidRPr="00765AF0">
        <w:rPr>
          <w:lang w:val="tr-TR"/>
        </w:rPr>
        <w:t xml:space="preserve"> )</w:t>
      </w:r>
      <w:bookmarkEnd w:id="189"/>
    </w:p>
    <w:p w:rsidR="006B63F2" w:rsidRPr="006B63F2" w:rsidRDefault="005A66FE" w:rsidP="006B63F2">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Nebî</w:t>
      </w:r>
      <w:r w:rsidRPr="00765AF0">
        <w:rPr>
          <w:sz w:val="24"/>
          <w:szCs w:val="24"/>
          <w:lang w:val="tr-TR"/>
        </w:rPr>
        <w:t xml:space="preserve">’ye hitap eden </w:t>
      </w:r>
      <w:r w:rsidR="00B06B58">
        <w:rPr>
          <w:sz w:val="24"/>
          <w:szCs w:val="24"/>
          <w:lang w:val="tr-TR"/>
        </w:rPr>
        <w:t>A‘râf</w:t>
      </w:r>
      <w:r w:rsidRPr="00765AF0">
        <w:rPr>
          <w:sz w:val="24"/>
          <w:szCs w:val="24"/>
          <w:lang w:val="tr-TR"/>
        </w:rPr>
        <w:t xml:space="preserve"> </w:t>
      </w:r>
      <w:r w:rsidR="00A2571A">
        <w:rPr>
          <w:sz w:val="24"/>
          <w:szCs w:val="24"/>
          <w:lang w:val="tr-TR"/>
        </w:rPr>
        <w:t>sûre</w:t>
      </w:r>
      <w:r w:rsidRPr="00765AF0">
        <w:rPr>
          <w:sz w:val="24"/>
          <w:szCs w:val="24"/>
          <w:lang w:val="tr-TR"/>
        </w:rPr>
        <w:t>si</w:t>
      </w:r>
      <w:r w:rsidR="00A85034">
        <w:rPr>
          <w:sz w:val="24"/>
          <w:szCs w:val="24"/>
          <w:lang w:val="tr-TR"/>
        </w:rPr>
        <w:t xml:space="preserve">nin 203. </w:t>
      </w:r>
      <w:r w:rsidR="00A2571A">
        <w:rPr>
          <w:sz w:val="24"/>
          <w:szCs w:val="24"/>
          <w:lang w:val="tr-TR"/>
        </w:rPr>
        <w:t>âyet</w:t>
      </w:r>
      <w:r w:rsidR="00A85034">
        <w:rPr>
          <w:sz w:val="24"/>
          <w:szCs w:val="24"/>
          <w:lang w:val="tr-TR"/>
        </w:rPr>
        <w:t>inde</w:t>
      </w:r>
      <w:r w:rsidRPr="00765AF0">
        <w:rPr>
          <w:sz w:val="24"/>
          <w:szCs w:val="24"/>
          <w:lang w:val="tr-TR"/>
        </w:rPr>
        <w:t xml:space="preserve">, müşriklerin </w:t>
      </w:r>
      <w:r w:rsidR="00A2571A">
        <w:rPr>
          <w:sz w:val="24"/>
          <w:szCs w:val="24"/>
          <w:lang w:val="tr-TR"/>
        </w:rPr>
        <w:t>Resul</w:t>
      </w:r>
      <w:r w:rsidRPr="00765AF0">
        <w:rPr>
          <w:sz w:val="24"/>
          <w:szCs w:val="24"/>
          <w:lang w:val="tr-TR"/>
        </w:rPr>
        <w:t xml:space="preserve">ullah’tan mucize mahiyetinde bir </w:t>
      </w:r>
      <w:r w:rsidR="00A2571A">
        <w:rPr>
          <w:sz w:val="24"/>
          <w:szCs w:val="24"/>
          <w:lang w:val="tr-TR"/>
        </w:rPr>
        <w:t>âyet</w:t>
      </w:r>
      <w:r w:rsidRPr="00765AF0">
        <w:rPr>
          <w:sz w:val="24"/>
          <w:szCs w:val="24"/>
          <w:lang w:val="tr-TR"/>
        </w:rPr>
        <w:t xml:space="preserve"> getirmesini talep etmeleri </w:t>
      </w:r>
      <w:r w:rsidR="00F46DF8">
        <w:rPr>
          <w:sz w:val="24"/>
          <w:szCs w:val="24"/>
          <w:lang w:val="tr-TR"/>
        </w:rPr>
        <w:t>hikâye</w:t>
      </w:r>
      <w:r w:rsidRPr="00765AF0">
        <w:rPr>
          <w:sz w:val="24"/>
          <w:szCs w:val="24"/>
          <w:lang w:val="tr-TR"/>
        </w:rPr>
        <w:t xml:space="preserve"> edilmektedir</w:t>
      </w:r>
      <w:r w:rsidRPr="00765AF0">
        <w:rPr>
          <w:rStyle w:val="DipnotBavurusu"/>
          <w:sz w:val="24"/>
          <w:szCs w:val="24"/>
          <w:lang w:val="tr-TR"/>
        </w:rPr>
        <w:footnoteReference w:id="437"/>
      </w:r>
      <w:r w:rsidR="00A85034">
        <w:rPr>
          <w:sz w:val="24"/>
          <w:szCs w:val="24"/>
          <w:lang w:val="tr-TR"/>
        </w:rPr>
        <w:t>.</w:t>
      </w:r>
      <w:r w:rsidRPr="00765AF0">
        <w:rPr>
          <w:sz w:val="24"/>
          <w:szCs w:val="24"/>
          <w:lang w:val="tr-TR"/>
        </w:rPr>
        <w:t xml:space="preserve"> Oysa </w:t>
      </w:r>
      <w:r w:rsidR="00A2571A">
        <w:rPr>
          <w:sz w:val="24"/>
          <w:szCs w:val="24"/>
          <w:lang w:val="tr-TR"/>
        </w:rPr>
        <w:t>Kur’ân</w:t>
      </w:r>
      <w:r w:rsidRPr="00765AF0">
        <w:rPr>
          <w:sz w:val="24"/>
          <w:szCs w:val="24"/>
          <w:lang w:val="tr-TR"/>
        </w:rPr>
        <w:t xml:space="preserve"> </w:t>
      </w:r>
      <w:r w:rsidR="00A2571A">
        <w:rPr>
          <w:sz w:val="24"/>
          <w:szCs w:val="24"/>
          <w:lang w:val="tr-TR"/>
        </w:rPr>
        <w:t>âyet</w:t>
      </w:r>
      <w:r w:rsidRPr="00765AF0">
        <w:rPr>
          <w:sz w:val="24"/>
          <w:szCs w:val="24"/>
          <w:lang w:val="tr-TR"/>
        </w:rPr>
        <w:t>leri</w:t>
      </w:r>
      <w:r w:rsidR="006B63F2">
        <w:rPr>
          <w:sz w:val="24"/>
          <w:szCs w:val="24"/>
          <w:lang w:val="tr-TR"/>
        </w:rPr>
        <w:t>nin istek üzerine gelmeyeceği</w:t>
      </w:r>
      <w:r w:rsidRPr="00765AF0">
        <w:rPr>
          <w:sz w:val="24"/>
          <w:szCs w:val="24"/>
          <w:lang w:val="tr-TR"/>
        </w:rPr>
        <w:t xml:space="preserve">, </w:t>
      </w:r>
      <w:r w:rsidR="006B63F2">
        <w:rPr>
          <w:sz w:val="24"/>
          <w:szCs w:val="24"/>
          <w:lang w:val="tr-TR"/>
        </w:rPr>
        <w:t xml:space="preserve">mucize getirmenin </w:t>
      </w:r>
      <w:r w:rsidRPr="00765AF0">
        <w:rPr>
          <w:sz w:val="24"/>
          <w:szCs w:val="24"/>
          <w:lang w:val="tr-TR"/>
        </w:rPr>
        <w:t xml:space="preserve">Hz. </w:t>
      </w:r>
      <w:r w:rsidR="00A2571A">
        <w:rPr>
          <w:sz w:val="24"/>
          <w:szCs w:val="24"/>
          <w:lang w:val="tr-TR"/>
        </w:rPr>
        <w:t>Resul</w:t>
      </w:r>
      <w:r w:rsidRPr="00765AF0">
        <w:rPr>
          <w:sz w:val="24"/>
          <w:szCs w:val="24"/>
          <w:lang w:val="tr-TR"/>
        </w:rPr>
        <w:t xml:space="preserve">’ün tekelinde </w:t>
      </w:r>
      <w:r w:rsidR="006B63F2">
        <w:rPr>
          <w:sz w:val="24"/>
          <w:szCs w:val="24"/>
          <w:lang w:val="tr-TR"/>
        </w:rPr>
        <w:t>olmadığı haber verilmektedir. Dahası mucizeleri</w:t>
      </w:r>
      <w:r w:rsidRPr="00765AF0">
        <w:rPr>
          <w:sz w:val="24"/>
          <w:szCs w:val="24"/>
          <w:lang w:val="tr-TR"/>
        </w:rPr>
        <w:t xml:space="preserve"> Hz. </w:t>
      </w:r>
      <w:r w:rsidR="00A2571A">
        <w:rPr>
          <w:sz w:val="24"/>
          <w:szCs w:val="24"/>
          <w:lang w:val="tr-TR"/>
        </w:rPr>
        <w:t>Nebî</w:t>
      </w:r>
      <w:r w:rsidR="006B63F2">
        <w:rPr>
          <w:sz w:val="24"/>
          <w:szCs w:val="24"/>
          <w:lang w:val="tr-TR"/>
        </w:rPr>
        <w:t>’nin tasarlamadığı, ancak Allah’ın iradesiyle indirildiği</w:t>
      </w:r>
      <w:r w:rsidRPr="00765AF0">
        <w:rPr>
          <w:sz w:val="24"/>
          <w:szCs w:val="24"/>
          <w:lang w:val="tr-TR"/>
        </w:rPr>
        <w:t>, Hz. Muhammed’e düşen</w:t>
      </w:r>
      <w:r w:rsidR="006B63F2">
        <w:rPr>
          <w:sz w:val="24"/>
          <w:szCs w:val="24"/>
          <w:lang w:val="tr-TR"/>
        </w:rPr>
        <w:t xml:space="preserve">in ise vahyolunana uyması olduğu tekrar tekrar hatırlatılmaktadır. </w:t>
      </w:r>
      <w:r w:rsidRPr="00765AF0">
        <w:rPr>
          <w:sz w:val="24"/>
          <w:szCs w:val="24"/>
          <w:lang w:val="tr-TR"/>
        </w:rPr>
        <w:t xml:space="preserve"> </w:t>
      </w:r>
      <w:r w:rsidR="00A2571A">
        <w:rPr>
          <w:sz w:val="24"/>
          <w:szCs w:val="24"/>
          <w:lang w:val="tr-TR"/>
        </w:rPr>
        <w:t>Âyet</w:t>
      </w:r>
      <w:r w:rsidR="006B63F2">
        <w:rPr>
          <w:sz w:val="24"/>
          <w:szCs w:val="24"/>
          <w:lang w:val="tr-TR"/>
        </w:rPr>
        <w:t>,</w:t>
      </w:r>
      <w:r w:rsidRPr="00765AF0">
        <w:rPr>
          <w:sz w:val="24"/>
          <w:szCs w:val="24"/>
          <w:lang w:val="tr-TR"/>
        </w:rPr>
        <w:t xml:space="preserve"> latif ifadelerle </w:t>
      </w:r>
      <w:r w:rsidR="00A2571A">
        <w:rPr>
          <w:sz w:val="24"/>
          <w:szCs w:val="24"/>
          <w:lang w:val="tr-TR"/>
        </w:rPr>
        <w:t>Kur’ân</w:t>
      </w:r>
      <w:r w:rsidRPr="00765AF0">
        <w:rPr>
          <w:sz w:val="24"/>
          <w:szCs w:val="24"/>
          <w:lang w:val="tr-TR"/>
        </w:rPr>
        <w:t xml:space="preserve">’ı tanıtarak son </w:t>
      </w:r>
      <w:r w:rsidR="006B63F2">
        <w:rPr>
          <w:sz w:val="24"/>
          <w:szCs w:val="24"/>
          <w:lang w:val="tr-TR"/>
        </w:rPr>
        <w:t>bulmaktadır</w:t>
      </w:r>
      <w:r w:rsidRPr="00765AF0">
        <w:rPr>
          <w:sz w:val="24"/>
          <w:szCs w:val="24"/>
          <w:lang w:val="tr-TR"/>
        </w:rPr>
        <w:t xml:space="preserve">. </w:t>
      </w:r>
      <w:r w:rsidR="00A2571A">
        <w:rPr>
          <w:sz w:val="24"/>
          <w:szCs w:val="24"/>
          <w:lang w:val="tr-TR"/>
        </w:rPr>
        <w:t>Kur’ân</w:t>
      </w:r>
      <w:r w:rsidRPr="00765AF0">
        <w:rPr>
          <w:sz w:val="24"/>
          <w:szCs w:val="24"/>
          <w:lang w:val="tr-TR"/>
        </w:rPr>
        <w:t xml:space="preserve"> </w:t>
      </w:r>
      <w:r w:rsidR="00A2571A">
        <w:rPr>
          <w:sz w:val="24"/>
          <w:szCs w:val="24"/>
          <w:lang w:val="tr-TR"/>
        </w:rPr>
        <w:t>âyet</w:t>
      </w:r>
      <w:r w:rsidRPr="00765AF0">
        <w:rPr>
          <w:sz w:val="24"/>
          <w:szCs w:val="24"/>
          <w:lang w:val="tr-TR"/>
        </w:rPr>
        <w:t>lerinin Allah’ın gönderdiği ba</w:t>
      </w:r>
      <w:r w:rsidR="00A2571A">
        <w:rPr>
          <w:sz w:val="24"/>
          <w:szCs w:val="24"/>
          <w:lang w:val="tr-TR"/>
        </w:rPr>
        <w:t>sîret</w:t>
      </w:r>
      <w:r w:rsidRPr="00765AF0">
        <w:rPr>
          <w:sz w:val="24"/>
          <w:szCs w:val="24"/>
          <w:lang w:val="tr-TR"/>
        </w:rPr>
        <w:t>ler olduğu, inananlar için hid</w:t>
      </w:r>
      <w:r w:rsidR="00A2571A">
        <w:rPr>
          <w:sz w:val="24"/>
          <w:szCs w:val="24"/>
          <w:lang w:val="tr-TR"/>
        </w:rPr>
        <w:t>âyet</w:t>
      </w:r>
      <w:r w:rsidRPr="00765AF0">
        <w:rPr>
          <w:sz w:val="24"/>
          <w:szCs w:val="24"/>
          <w:lang w:val="tr-TR"/>
        </w:rPr>
        <w:t xml:space="preserve"> ve rahmet </w:t>
      </w:r>
      <w:r w:rsidR="006B63F2">
        <w:rPr>
          <w:sz w:val="24"/>
          <w:szCs w:val="24"/>
          <w:lang w:val="tr-TR"/>
        </w:rPr>
        <w:t xml:space="preserve">özelliği taşıdığı </w:t>
      </w:r>
      <w:r w:rsidRPr="00765AF0">
        <w:rPr>
          <w:sz w:val="24"/>
          <w:szCs w:val="24"/>
          <w:lang w:val="tr-TR"/>
        </w:rPr>
        <w:t>bildirilm</w:t>
      </w:r>
      <w:r w:rsidR="006B63F2">
        <w:rPr>
          <w:sz w:val="24"/>
          <w:szCs w:val="24"/>
          <w:lang w:val="tr-TR"/>
        </w:rPr>
        <w:t>ektedir</w:t>
      </w:r>
      <w:r w:rsidRPr="00765AF0">
        <w:rPr>
          <w:rStyle w:val="DipnotBavurusu"/>
          <w:sz w:val="24"/>
          <w:szCs w:val="24"/>
          <w:lang w:val="tr-TR"/>
        </w:rPr>
        <w:footnoteReference w:id="438"/>
      </w:r>
      <w:r w:rsidR="006B63F2">
        <w:rPr>
          <w:sz w:val="24"/>
          <w:szCs w:val="24"/>
          <w:lang w:val="tr-TR"/>
        </w:rPr>
        <w:t>.</w:t>
      </w:r>
      <w:bookmarkStart w:id="190" w:name="_Toc7750432"/>
      <w:r w:rsidR="006B63F2">
        <w:rPr>
          <w:sz w:val="24"/>
          <w:szCs w:val="24"/>
          <w:lang w:val="tr-TR"/>
        </w:rPr>
        <w:t xml:space="preserve"> </w:t>
      </w:r>
    </w:p>
    <w:p w:rsidR="005A66FE" w:rsidRPr="00765AF0" w:rsidRDefault="000C75CA" w:rsidP="009F4C6D">
      <w:pPr>
        <w:pStyle w:val="blm2"/>
        <w:outlineLvl w:val="1"/>
      </w:pPr>
      <w:bookmarkStart w:id="191" w:name="_Toc17036513"/>
      <w:r>
        <w:lastRenderedPageBreak/>
        <w:t>3.3</w:t>
      </w:r>
      <w:r w:rsidR="005A66FE" w:rsidRPr="00765AF0">
        <w:t xml:space="preserve">. Cin </w:t>
      </w:r>
      <w:r w:rsidR="00A2571A">
        <w:t>Sûre</w:t>
      </w:r>
      <w:r w:rsidR="005A66FE" w:rsidRPr="00765AF0">
        <w:t>si</w:t>
      </w:r>
      <w:bookmarkEnd w:id="190"/>
      <w:r w:rsidR="006B63F2">
        <w:t xml:space="preserve">’nde Hz. </w:t>
      </w:r>
      <w:r w:rsidR="00A2571A">
        <w:t>Nebî</w:t>
      </w:r>
      <w:r w:rsidR="006B63F2">
        <w:t xml:space="preserve">’nin </w:t>
      </w:r>
      <w:r w:rsidR="00A2571A">
        <w:t>Sîret</w:t>
      </w:r>
      <w:r w:rsidR="006B63F2">
        <w:t>ine Yapılan Atıflar</w:t>
      </w:r>
      <w:bookmarkEnd w:id="191"/>
    </w:p>
    <w:p w:rsidR="005A66FE" w:rsidRPr="00765AF0" w:rsidRDefault="003659EA" w:rsidP="009F4C6D">
      <w:pPr>
        <w:pStyle w:val="blm3"/>
        <w:outlineLvl w:val="2"/>
        <w:rPr>
          <w:lang w:val="tr-TR"/>
        </w:rPr>
      </w:pPr>
      <w:bookmarkStart w:id="192" w:name="_Toc7750433"/>
      <w:r>
        <w:rPr>
          <w:lang w:val="tr-TR"/>
        </w:rPr>
        <w:t xml:space="preserve">Birinci Atıf: Cinlerden Bir Grubun </w:t>
      </w:r>
      <w:r w:rsidR="00A2571A">
        <w:rPr>
          <w:lang w:val="tr-TR"/>
        </w:rPr>
        <w:t>Kur’ân</w:t>
      </w:r>
      <w:r>
        <w:rPr>
          <w:lang w:val="tr-TR"/>
        </w:rPr>
        <w:t>’ı Dinlemesi</w:t>
      </w:r>
      <w:r w:rsidR="005A66FE" w:rsidRPr="00765AF0">
        <w:rPr>
          <w:lang w:val="tr-TR"/>
        </w:rPr>
        <w:t xml:space="preserve"> (1-2. </w:t>
      </w:r>
      <w:r w:rsidR="00A2571A">
        <w:rPr>
          <w:lang w:val="tr-TR"/>
        </w:rPr>
        <w:t>Âyet</w:t>
      </w:r>
      <w:r w:rsidR="005A66FE" w:rsidRPr="00765AF0">
        <w:rPr>
          <w:lang w:val="tr-TR"/>
        </w:rPr>
        <w:t>ler )</w:t>
      </w:r>
      <w:bookmarkEnd w:id="192"/>
    </w:p>
    <w:p w:rsidR="005A66FE" w:rsidRPr="00765AF0" w:rsidRDefault="00A96724"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Cin </w:t>
      </w:r>
      <w:r w:rsidR="00A2571A">
        <w:rPr>
          <w:sz w:val="24"/>
          <w:szCs w:val="24"/>
          <w:lang w:val="tr-TR"/>
        </w:rPr>
        <w:t>sûre</w:t>
      </w:r>
      <w:r>
        <w:rPr>
          <w:sz w:val="24"/>
          <w:szCs w:val="24"/>
          <w:lang w:val="tr-TR"/>
        </w:rPr>
        <w:t xml:space="preserve">sinin 1-2. </w:t>
      </w:r>
      <w:r w:rsidR="00A2571A">
        <w:rPr>
          <w:sz w:val="24"/>
          <w:szCs w:val="24"/>
          <w:lang w:val="tr-TR"/>
        </w:rPr>
        <w:t>âyet</w:t>
      </w:r>
      <w:r w:rsidR="005A66FE" w:rsidRPr="00765AF0">
        <w:rPr>
          <w:sz w:val="24"/>
          <w:szCs w:val="24"/>
          <w:lang w:val="tr-TR"/>
        </w:rPr>
        <w:t>ler</w:t>
      </w:r>
      <w:r>
        <w:rPr>
          <w:sz w:val="24"/>
          <w:szCs w:val="24"/>
          <w:lang w:val="tr-TR"/>
        </w:rPr>
        <w:t>i</w:t>
      </w:r>
      <w:r w:rsidR="005A66FE" w:rsidRPr="00765AF0">
        <w:rPr>
          <w:sz w:val="24"/>
          <w:szCs w:val="24"/>
          <w:lang w:val="tr-TR"/>
        </w:rPr>
        <w:t xml:space="preserve">, cinlerden bir topluluğun </w:t>
      </w:r>
      <w:r w:rsidR="00A2571A">
        <w:rPr>
          <w:sz w:val="24"/>
          <w:szCs w:val="24"/>
          <w:lang w:val="tr-TR"/>
        </w:rPr>
        <w:t>Resul</w:t>
      </w:r>
      <w:r w:rsidR="005A66FE" w:rsidRPr="00765AF0">
        <w:rPr>
          <w:sz w:val="24"/>
          <w:szCs w:val="24"/>
          <w:lang w:val="tr-TR"/>
        </w:rPr>
        <w:t xml:space="preserve">ullah’ın okuduğu </w:t>
      </w:r>
      <w:r w:rsidR="00A2571A">
        <w:rPr>
          <w:sz w:val="24"/>
          <w:szCs w:val="24"/>
          <w:lang w:val="tr-TR"/>
        </w:rPr>
        <w:t>Kur’ân</w:t>
      </w:r>
      <w:r w:rsidR="005A66FE" w:rsidRPr="00765AF0">
        <w:rPr>
          <w:sz w:val="24"/>
          <w:szCs w:val="24"/>
          <w:lang w:val="tr-TR"/>
        </w:rPr>
        <w:t>’ı dinlediğini ve müslüman olduğunu resmetmektedir</w:t>
      </w:r>
      <w:r w:rsidR="005A66FE" w:rsidRPr="00765AF0">
        <w:rPr>
          <w:rStyle w:val="DipnotBavurusu"/>
          <w:sz w:val="24"/>
          <w:szCs w:val="24"/>
          <w:lang w:val="tr-TR"/>
        </w:rPr>
        <w:footnoteReference w:id="439"/>
      </w:r>
      <w:r w:rsidR="003659EA">
        <w:rPr>
          <w:sz w:val="24"/>
          <w:szCs w:val="24"/>
          <w:lang w:val="tr-TR"/>
        </w:rPr>
        <w:t>.</w:t>
      </w:r>
      <w:r w:rsidR="005A66FE" w:rsidRPr="00765AF0">
        <w:rPr>
          <w:sz w:val="24"/>
          <w:szCs w:val="24"/>
          <w:lang w:val="tr-TR"/>
        </w:rPr>
        <w:t xml:space="preserve"> Sebeb-i </w:t>
      </w:r>
      <w:r w:rsidR="00A2571A">
        <w:rPr>
          <w:sz w:val="24"/>
          <w:szCs w:val="24"/>
          <w:lang w:val="tr-TR"/>
        </w:rPr>
        <w:t>nüzûl</w:t>
      </w:r>
      <w:r w:rsidR="005A66FE" w:rsidRPr="00765AF0">
        <w:rPr>
          <w:sz w:val="24"/>
          <w:szCs w:val="24"/>
          <w:lang w:val="tr-TR"/>
        </w:rPr>
        <w:t xml:space="preserve"> riv</w:t>
      </w:r>
      <w:r w:rsidR="00A2571A">
        <w:rPr>
          <w:sz w:val="24"/>
          <w:szCs w:val="24"/>
          <w:lang w:val="tr-TR"/>
        </w:rPr>
        <w:t>âyet</w:t>
      </w:r>
      <w:r w:rsidR="005A66FE" w:rsidRPr="00765AF0">
        <w:rPr>
          <w:sz w:val="24"/>
          <w:szCs w:val="24"/>
          <w:lang w:val="tr-TR"/>
        </w:rPr>
        <w:t xml:space="preserve">ine göre Hz. Muhammed, ashabından bir grup ile Ukaz panayırına giderken Nahle’de konaklar ve arkadaşlarına sabah namazını kıldırır, bu esnada bazı cinler </w:t>
      </w:r>
      <w:r w:rsidR="00A2571A">
        <w:rPr>
          <w:sz w:val="24"/>
          <w:szCs w:val="24"/>
          <w:lang w:val="tr-TR"/>
        </w:rPr>
        <w:t>Kur’ân</w:t>
      </w:r>
      <w:r w:rsidR="005A66FE" w:rsidRPr="00765AF0">
        <w:rPr>
          <w:sz w:val="24"/>
          <w:szCs w:val="24"/>
          <w:lang w:val="tr-TR"/>
        </w:rPr>
        <w:t xml:space="preserve"> kıraatını işitir ve iman ederler, akabinde de</w:t>
      </w:r>
      <w:r w:rsidR="00AB5AE9">
        <w:rPr>
          <w:sz w:val="24"/>
          <w:szCs w:val="24"/>
          <w:lang w:val="tr-TR"/>
        </w:rPr>
        <w:t>,</w:t>
      </w:r>
      <w:r w:rsidR="005A66FE" w:rsidRPr="00765AF0">
        <w:rPr>
          <w:sz w:val="24"/>
          <w:szCs w:val="24"/>
          <w:lang w:val="tr-TR"/>
        </w:rPr>
        <w:t xml:space="preserve"> cinlerin kendisini dinlediğinden haberdar olmayan Hz. </w:t>
      </w:r>
      <w:r w:rsidR="00A2571A">
        <w:rPr>
          <w:sz w:val="24"/>
          <w:szCs w:val="24"/>
          <w:lang w:val="tr-TR"/>
        </w:rPr>
        <w:t>Resul</w:t>
      </w:r>
      <w:r w:rsidR="005A66FE" w:rsidRPr="00765AF0">
        <w:rPr>
          <w:sz w:val="24"/>
          <w:szCs w:val="24"/>
          <w:lang w:val="tr-TR"/>
        </w:rPr>
        <w:t>’e bu olay vahiy ile bildirilir</w:t>
      </w:r>
      <w:r w:rsidR="005A66FE" w:rsidRPr="00765AF0">
        <w:rPr>
          <w:rStyle w:val="DipnotBavurusu"/>
          <w:sz w:val="24"/>
          <w:szCs w:val="24"/>
          <w:lang w:val="tr-TR"/>
        </w:rPr>
        <w:footnoteReference w:id="440"/>
      </w:r>
      <w:r w:rsidR="003659EA">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 xml:space="preserve">ullah’a cinlerin kendisini dinleyip </w:t>
      </w:r>
      <w:r w:rsidR="00233CB4">
        <w:rPr>
          <w:i/>
          <w:sz w:val="24"/>
          <w:szCs w:val="24"/>
          <w:lang w:val="tr-TR"/>
        </w:rPr>
        <w:t>“B</w:t>
      </w:r>
      <w:r w:rsidR="005A66FE" w:rsidRPr="00765AF0">
        <w:rPr>
          <w:i/>
          <w:sz w:val="24"/>
          <w:szCs w:val="24"/>
          <w:lang w:val="tr-TR"/>
        </w:rPr>
        <w:t xml:space="preserve">iz doğru yola götüren harikulade güzel bir </w:t>
      </w:r>
      <w:r>
        <w:rPr>
          <w:i/>
          <w:sz w:val="24"/>
          <w:szCs w:val="24"/>
          <w:lang w:val="tr-TR"/>
        </w:rPr>
        <w:t>Kur’ân</w:t>
      </w:r>
      <w:r w:rsidR="005A66FE" w:rsidRPr="00765AF0">
        <w:rPr>
          <w:i/>
          <w:sz w:val="24"/>
          <w:szCs w:val="24"/>
          <w:lang w:val="tr-TR"/>
        </w:rPr>
        <w:t xml:space="preserve"> işittik ve ona iman ettik, kimseyi Rabbimize ortak koşmayacağız</w:t>
      </w:r>
      <w:r w:rsidR="00233CB4">
        <w:rPr>
          <w:i/>
          <w:sz w:val="24"/>
          <w:szCs w:val="24"/>
          <w:lang w:val="tr-TR"/>
        </w:rPr>
        <w:t>.</w:t>
      </w:r>
      <w:r w:rsidR="005A66FE" w:rsidRPr="00765AF0">
        <w:rPr>
          <w:i/>
          <w:sz w:val="24"/>
          <w:szCs w:val="24"/>
          <w:lang w:val="tr-TR"/>
        </w:rPr>
        <w:t>”</w:t>
      </w:r>
      <w:r w:rsidR="005A66FE" w:rsidRPr="00765AF0">
        <w:rPr>
          <w:sz w:val="24"/>
          <w:szCs w:val="24"/>
          <w:lang w:val="tr-TR"/>
        </w:rPr>
        <w:t xml:space="preserve"> demeleri vahyedilmiş ve bu haberi anlatması emredilmiştir</w:t>
      </w:r>
      <w:r w:rsidR="005A66FE" w:rsidRPr="00765AF0">
        <w:rPr>
          <w:rStyle w:val="DipnotBavurusu"/>
          <w:sz w:val="24"/>
          <w:szCs w:val="24"/>
          <w:lang w:val="tr-TR"/>
        </w:rPr>
        <w:footnoteReference w:id="441"/>
      </w:r>
      <w:r w:rsidR="003659EA">
        <w:rPr>
          <w:sz w:val="24"/>
          <w:szCs w:val="24"/>
          <w:lang w:val="tr-TR"/>
        </w:rPr>
        <w:t>.</w:t>
      </w:r>
    </w:p>
    <w:p w:rsidR="005A66FE" w:rsidRPr="00765AF0" w:rsidRDefault="00A96724" w:rsidP="009F4C6D">
      <w:pPr>
        <w:pStyle w:val="blm3"/>
        <w:outlineLvl w:val="2"/>
        <w:rPr>
          <w:lang w:val="tr-TR"/>
        </w:rPr>
      </w:pPr>
      <w:bookmarkStart w:id="193" w:name="_Toc7750434"/>
      <w:r>
        <w:rPr>
          <w:lang w:val="tr-TR"/>
        </w:rPr>
        <w:t xml:space="preserve">İkinci Atıf: </w:t>
      </w:r>
      <w:r w:rsidR="005A66FE" w:rsidRPr="00765AF0">
        <w:rPr>
          <w:lang w:val="tr-TR"/>
        </w:rPr>
        <w:t xml:space="preserve">Evrensel Mesajlar (19- 25. </w:t>
      </w:r>
      <w:r w:rsidR="00A2571A">
        <w:rPr>
          <w:lang w:val="tr-TR"/>
        </w:rPr>
        <w:t>Âyet</w:t>
      </w:r>
      <w:r w:rsidR="005A66FE" w:rsidRPr="00765AF0">
        <w:rPr>
          <w:lang w:val="tr-TR"/>
        </w:rPr>
        <w:t>ler )</w:t>
      </w:r>
      <w:bookmarkEnd w:id="193"/>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Cin </w:t>
      </w:r>
      <w:r w:rsidR="00A2571A">
        <w:rPr>
          <w:sz w:val="24"/>
          <w:szCs w:val="24"/>
          <w:lang w:val="tr-TR"/>
        </w:rPr>
        <w:t>sûre</w:t>
      </w:r>
      <w:r w:rsidRPr="00765AF0">
        <w:rPr>
          <w:sz w:val="24"/>
          <w:szCs w:val="24"/>
          <w:lang w:val="tr-TR"/>
        </w:rPr>
        <w:t xml:space="preserve">si 19. </w:t>
      </w:r>
      <w:r w:rsidR="00A2571A">
        <w:rPr>
          <w:sz w:val="24"/>
          <w:szCs w:val="24"/>
          <w:lang w:val="tr-TR"/>
        </w:rPr>
        <w:t>âyet</w:t>
      </w:r>
      <w:r w:rsidRPr="00765AF0">
        <w:rPr>
          <w:sz w:val="24"/>
          <w:szCs w:val="24"/>
          <w:lang w:val="tr-TR"/>
        </w:rPr>
        <w:t>te sözü edilen, Allah’ın kulu Hz. Muhammed’in Rabbi</w:t>
      </w:r>
      <w:r w:rsidR="00DE4C9C">
        <w:rPr>
          <w:sz w:val="24"/>
          <w:szCs w:val="24"/>
          <w:lang w:val="tr-TR"/>
        </w:rPr>
        <w:t>ne yalvarmak için kalktığında o</w:t>
      </w:r>
      <w:r w:rsidRPr="00765AF0">
        <w:rPr>
          <w:sz w:val="24"/>
          <w:szCs w:val="24"/>
          <w:lang w:val="tr-TR"/>
        </w:rPr>
        <w:t>nun etrafında toplaşan grubun</w:t>
      </w:r>
      <w:r w:rsidR="00AB5AE9">
        <w:rPr>
          <w:sz w:val="24"/>
          <w:szCs w:val="24"/>
          <w:lang w:val="tr-TR"/>
        </w:rPr>
        <w:t>,</w:t>
      </w:r>
      <w:r w:rsidRPr="00765AF0">
        <w:rPr>
          <w:sz w:val="24"/>
          <w:szCs w:val="24"/>
          <w:lang w:val="tr-TR"/>
        </w:rPr>
        <w:t xml:space="preserve"> kim olduğu ve toplanma sebebi farklı şekillerde </w:t>
      </w:r>
      <w:r w:rsidR="007F328B">
        <w:rPr>
          <w:sz w:val="24"/>
          <w:szCs w:val="24"/>
          <w:lang w:val="tr-TR"/>
        </w:rPr>
        <w:t>tefsîr</w:t>
      </w:r>
      <w:r w:rsidRPr="00765AF0">
        <w:rPr>
          <w:sz w:val="24"/>
          <w:szCs w:val="24"/>
          <w:lang w:val="tr-TR"/>
        </w:rPr>
        <w:t xml:space="preserve"> edilmiştir. Kimisi cinlerin olabileceğini söylerken, bazısı Mekke halkı olduğunu dile getirmiş ve iki gruptan birinin ya </w:t>
      </w:r>
      <w:r w:rsidR="00A2571A">
        <w:rPr>
          <w:sz w:val="24"/>
          <w:szCs w:val="24"/>
          <w:lang w:val="tr-TR"/>
        </w:rPr>
        <w:t>Kur’ân</w:t>
      </w:r>
      <w:r w:rsidRPr="00765AF0">
        <w:rPr>
          <w:sz w:val="24"/>
          <w:szCs w:val="24"/>
          <w:lang w:val="tr-TR"/>
        </w:rPr>
        <w:t xml:space="preserve">’ı dinleme iştiyakıyla ya da düşmanlık sebebiyle toplaştıkları şeklinde </w:t>
      </w:r>
      <w:r w:rsidR="00A2571A">
        <w:rPr>
          <w:sz w:val="24"/>
          <w:szCs w:val="24"/>
          <w:lang w:val="tr-TR"/>
        </w:rPr>
        <w:t>âyet</w:t>
      </w:r>
      <w:r w:rsidRPr="00765AF0">
        <w:rPr>
          <w:sz w:val="24"/>
          <w:szCs w:val="24"/>
          <w:lang w:val="tr-TR"/>
        </w:rPr>
        <w:t xml:space="preserve">i </w:t>
      </w:r>
      <w:r w:rsidR="007F328B">
        <w:rPr>
          <w:sz w:val="24"/>
          <w:szCs w:val="24"/>
          <w:lang w:val="tr-TR"/>
        </w:rPr>
        <w:t>tefsîr</w:t>
      </w:r>
      <w:r w:rsidRPr="00765AF0">
        <w:rPr>
          <w:sz w:val="24"/>
          <w:szCs w:val="24"/>
          <w:lang w:val="tr-TR"/>
        </w:rPr>
        <w:t xml:space="preserve"> etmişlerdir</w:t>
      </w:r>
      <w:r w:rsidRPr="00765AF0">
        <w:rPr>
          <w:rStyle w:val="DipnotBavurusu"/>
          <w:sz w:val="24"/>
          <w:szCs w:val="24"/>
          <w:lang w:val="tr-TR"/>
        </w:rPr>
        <w:footnoteReference w:id="442"/>
      </w:r>
      <w:r w:rsidR="00A96724">
        <w:rPr>
          <w:sz w:val="24"/>
          <w:szCs w:val="24"/>
          <w:lang w:val="tr-TR"/>
        </w:rPr>
        <w:t>.</w:t>
      </w:r>
    </w:p>
    <w:p w:rsidR="005A66FE" w:rsidRPr="00765AF0" w:rsidRDefault="005A66FE" w:rsidP="00233CB4">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Cin </w:t>
      </w:r>
      <w:r w:rsidR="00A2571A">
        <w:rPr>
          <w:sz w:val="24"/>
          <w:szCs w:val="24"/>
          <w:lang w:val="tr-TR"/>
        </w:rPr>
        <w:t>sûre</w:t>
      </w:r>
      <w:r w:rsidR="00233CB4">
        <w:rPr>
          <w:sz w:val="24"/>
          <w:szCs w:val="24"/>
          <w:lang w:val="tr-TR"/>
        </w:rPr>
        <w:t xml:space="preserve">si 20. </w:t>
      </w:r>
      <w:r w:rsidR="00A2571A">
        <w:rPr>
          <w:sz w:val="24"/>
          <w:szCs w:val="24"/>
          <w:lang w:val="tr-TR"/>
        </w:rPr>
        <w:t>âyet</w:t>
      </w:r>
      <w:r w:rsidR="00233CB4">
        <w:rPr>
          <w:sz w:val="24"/>
          <w:szCs w:val="24"/>
          <w:lang w:val="tr-TR"/>
        </w:rPr>
        <w:t>ten sonra ise “De ki!</w:t>
      </w:r>
      <w:r w:rsidRPr="00765AF0">
        <w:rPr>
          <w:sz w:val="24"/>
          <w:szCs w:val="24"/>
          <w:lang w:val="tr-TR"/>
        </w:rPr>
        <w:t>” em</w:t>
      </w:r>
      <w:r w:rsidR="00A96724">
        <w:rPr>
          <w:sz w:val="24"/>
          <w:szCs w:val="24"/>
          <w:lang w:val="tr-TR"/>
        </w:rPr>
        <w:t>ri ile Hz. Muhammed’e seslenilmektedir. Ç</w:t>
      </w:r>
      <w:r w:rsidRPr="00765AF0">
        <w:rPr>
          <w:sz w:val="24"/>
          <w:szCs w:val="24"/>
          <w:lang w:val="tr-TR"/>
        </w:rPr>
        <w:t xml:space="preserve">oğunluğun kanaatine göre, </w:t>
      </w:r>
      <w:r w:rsidR="00A96724">
        <w:rPr>
          <w:sz w:val="24"/>
          <w:szCs w:val="24"/>
          <w:lang w:val="tr-TR"/>
        </w:rPr>
        <w:t xml:space="preserve">ondan </w:t>
      </w:r>
      <w:r w:rsidRPr="00765AF0">
        <w:rPr>
          <w:sz w:val="24"/>
          <w:szCs w:val="24"/>
          <w:lang w:val="tr-TR"/>
        </w:rPr>
        <w:t>müşriklere hitap etmesi, onlara evrensel mesajları iletmesi istenm</w:t>
      </w:r>
      <w:r w:rsidR="00A96724">
        <w:rPr>
          <w:sz w:val="24"/>
          <w:szCs w:val="24"/>
          <w:lang w:val="tr-TR"/>
        </w:rPr>
        <w:t>ektedir</w:t>
      </w:r>
      <w:r w:rsidRPr="00765AF0">
        <w:rPr>
          <w:rStyle w:val="DipnotBavurusu"/>
          <w:sz w:val="24"/>
          <w:szCs w:val="24"/>
          <w:lang w:val="tr-TR"/>
        </w:rPr>
        <w:footnoteReference w:id="443"/>
      </w:r>
      <w:r w:rsidR="00A96724">
        <w:rPr>
          <w:sz w:val="24"/>
          <w:szCs w:val="24"/>
          <w:lang w:val="tr-TR"/>
        </w:rPr>
        <w:t>. Bu mesajlar şöyledir:</w:t>
      </w:r>
      <w:r w:rsidR="00233CB4">
        <w:rPr>
          <w:sz w:val="24"/>
          <w:szCs w:val="24"/>
          <w:lang w:val="tr-TR"/>
        </w:rPr>
        <w:t xml:space="preserve"> (1) </w:t>
      </w:r>
      <w:r w:rsidR="00A2571A">
        <w:rPr>
          <w:sz w:val="24"/>
          <w:szCs w:val="24"/>
        </w:rPr>
        <w:t>Resul</w:t>
      </w:r>
      <w:r w:rsidRPr="00233CB4">
        <w:rPr>
          <w:sz w:val="24"/>
          <w:szCs w:val="24"/>
        </w:rPr>
        <w:t>ullah</w:t>
      </w:r>
      <w:r w:rsidR="00A96724">
        <w:rPr>
          <w:sz w:val="24"/>
          <w:szCs w:val="24"/>
        </w:rPr>
        <w:t>,</w:t>
      </w:r>
      <w:r w:rsidRPr="00233CB4">
        <w:rPr>
          <w:sz w:val="24"/>
          <w:szCs w:val="24"/>
        </w:rPr>
        <w:t xml:space="preserve"> sadece Rabbine yalvarır ve O’na kimseyi ortak koşmaz</w:t>
      </w:r>
      <w:r w:rsidRPr="00765AF0">
        <w:rPr>
          <w:rStyle w:val="DipnotBavurusu"/>
          <w:sz w:val="24"/>
          <w:szCs w:val="24"/>
        </w:rPr>
        <w:footnoteReference w:id="444"/>
      </w:r>
      <w:r w:rsidR="00A96724">
        <w:rPr>
          <w:sz w:val="24"/>
          <w:szCs w:val="24"/>
        </w:rPr>
        <w:t>.</w:t>
      </w:r>
      <w:r w:rsidR="00233CB4">
        <w:rPr>
          <w:sz w:val="24"/>
          <w:szCs w:val="24"/>
          <w:lang w:val="tr-TR"/>
        </w:rPr>
        <w:t xml:space="preserve"> (2) </w:t>
      </w:r>
      <w:r w:rsidR="00A2571A">
        <w:rPr>
          <w:sz w:val="24"/>
          <w:szCs w:val="24"/>
        </w:rPr>
        <w:t>Resul</w:t>
      </w:r>
      <w:r w:rsidRPr="00233CB4">
        <w:rPr>
          <w:sz w:val="24"/>
          <w:szCs w:val="24"/>
        </w:rPr>
        <w:t>ullah zarar verme ve fayda sağlama gücüne sahip değildir</w:t>
      </w:r>
      <w:r w:rsidRPr="00765AF0">
        <w:rPr>
          <w:rStyle w:val="DipnotBavurusu"/>
          <w:sz w:val="24"/>
          <w:szCs w:val="24"/>
        </w:rPr>
        <w:footnoteReference w:id="445"/>
      </w:r>
      <w:r w:rsidR="00A96724">
        <w:rPr>
          <w:sz w:val="24"/>
          <w:szCs w:val="24"/>
        </w:rPr>
        <w:t>.</w:t>
      </w:r>
      <w:r w:rsidR="00233CB4">
        <w:rPr>
          <w:sz w:val="24"/>
          <w:szCs w:val="24"/>
          <w:lang w:val="tr-TR"/>
        </w:rPr>
        <w:t xml:space="preserve"> (3) </w:t>
      </w:r>
      <w:r w:rsidRPr="00233CB4">
        <w:rPr>
          <w:sz w:val="24"/>
          <w:szCs w:val="24"/>
        </w:rPr>
        <w:t xml:space="preserve">Allah’a karşı </w:t>
      </w:r>
      <w:r w:rsidR="00A2571A">
        <w:rPr>
          <w:sz w:val="24"/>
          <w:szCs w:val="24"/>
        </w:rPr>
        <w:t>Resul</w:t>
      </w:r>
      <w:r w:rsidR="00425D15">
        <w:rPr>
          <w:sz w:val="24"/>
          <w:szCs w:val="24"/>
        </w:rPr>
        <w:t xml:space="preserve">ullah’ı hiç kimse himaye edemez, </w:t>
      </w:r>
      <w:r w:rsidRPr="00233CB4">
        <w:rPr>
          <w:sz w:val="24"/>
          <w:szCs w:val="24"/>
        </w:rPr>
        <w:t>O’ndan başka sığınacak kimse yoktur</w:t>
      </w:r>
      <w:r w:rsidRPr="00765AF0">
        <w:rPr>
          <w:rStyle w:val="DipnotBavurusu"/>
          <w:sz w:val="24"/>
          <w:szCs w:val="24"/>
        </w:rPr>
        <w:footnoteReference w:id="446"/>
      </w:r>
      <w:r w:rsidR="00A96724">
        <w:rPr>
          <w:sz w:val="24"/>
          <w:szCs w:val="24"/>
        </w:rPr>
        <w:t>.</w:t>
      </w:r>
      <w:r w:rsidR="00233CB4">
        <w:rPr>
          <w:sz w:val="24"/>
          <w:szCs w:val="24"/>
          <w:lang w:val="tr-TR"/>
        </w:rPr>
        <w:t xml:space="preserve"> (4) </w:t>
      </w:r>
      <w:r w:rsidR="00A2571A">
        <w:rPr>
          <w:sz w:val="24"/>
          <w:szCs w:val="24"/>
        </w:rPr>
        <w:t>Resul</w:t>
      </w:r>
      <w:r w:rsidRPr="00233CB4">
        <w:rPr>
          <w:sz w:val="24"/>
          <w:szCs w:val="24"/>
        </w:rPr>
        <w:t>ullah’ın görevi ancak Allah’ın g</w:t>
      </w:r>
      <w:r w:rsidR="00425D15">
        <w:rPr>
          <w:sz w:val="24"/>
          <w:szCs w:val="24"/>
        </w:rPr>
        <w:t xml:space="preserve">önderdiklerini tebliğ etmektir, </w:t>
      </w:r>
      <w:r w:rsidRPr="00233CB4">
        <w:rPr>
          <w:sz w:val="24"/>
          <w:szCs w:val="24"/>
        </w:rPr>
        <w:t xml:space="preserve">Allah ve </w:t>
      </w:r>
      <w:r w:rsidR="00A2571A">
        <w:rPr>
          <w:sz w:val="24"/>
          <w:szCs w:val="24"/>
        </w:rPr>
        <w:t>Resul</w:t>
      </w:r>
      <w:r w:rsidR="00A96724">
        <w:rPr>
          <w:sz w:val="24"/>
          <w:szCs w:val="24"/>
        </w:rPr>
        <w:t>ü’ne karşı gelenler için</w:t>
      </w:r>
      <w:r w:rsidRPr="00233CB4">
        <w:rPr>
          <w:sz w:val="24"/>
          <w:szCs w:val="24"/>
        </w:rPr>
        <w:t xml:space="preserve"> </w:t>
      </w:r>
      <w:r w:rsidR="00425D15">
        <w:rPr>
          <w:sz w:val="24"/>
          <w:szCs w:val="24"/>
        </w:rPr>
        <w:t xml:space="preserve">ise </w:t>
      </w:r>
      <w:r w:rsidRPr="00233CB4">
        <w:rPr>
          <w:sz w:val="24"/>
          <w:szCs w:val="24"/>
        </w:rPr>
        <w:lastRenderedPageBreak/>
        <w:t>ebedi cehennem vardır</w:t>
      </w:r>
      <w:r w:rsidRPr="00765AF0">
        <w:rPr>
          <w:rStyle w:val="DipnotBavurusu"/>
          <w:sz w:val="24"/>
          <w:szCs w:val="24"/>
        </w:rPr>
        <w:footnoteReference w:id="447"/>
      </w:r>
      <w:r w:rsidR="00425D15">
        <w:rPr>
          <w:sz w:val="24"/>
          <w:szCs w:val="24"/>
        </w:rPr>
        <w:t>.</w:t>
      </w:r>
      <w:r w:rsidR="00233CB4">
        <w:rPr>
          <w:sz w:val="24"/>
          <w:szCs w:val="24"/>
          <w:lang w:val="tr-TR"/>
        </w:rPr>
        <w:t xml:space="preserve"> (5) </w:t>
      </w:r>
      <w:r w:rsidRPr="00233CB4">
        <w:rPr>
          <w:sz w:val="24"/>
          <w:szCs w:val="24"/>
        </w:rPr>
        <w:t xml:space="preserve">Tehdit edildikleri azabın ne zaman geleceğini </w:t>
      </w:r>
      <w:r w:rsidR="00425D15">
        <w:rPr>
          <w:sz w:val="24"/>
          <w:szCs w:val="24"/>
        </w:rPr>
        <w:t xml:space="preserve">ancak Allah bilir, </w:t>
      </w:r>
      <w:r w:rsidR="00A2571A">
        <w:rPr>
          <w:sz w:val="24"/>
          <w:szCs w:val="24"/>
        </w:rPr>
        <w:t>Resul</w:t>
      </w:r>
      <w:r w:rsidRPr="00233CB4">
        <w:rPr>
          <w:sz w:val="24"/>
          <w:szCs w:val="24"/>
        </w:rPr>
        <w:t xml:space="preserve">ullah </w:t>
      </w:r>
      <w:r w:rsidR="00425D15">
        <w:rPr>
          <w:sz w:val="24"/>
          <w:szCs w:val="24"/>
        </w:rPr>
        <w:t xml:space="preserve">bile </w:t>
      </w:r>
      <w:r w:rsidRPr="00233CB4">
        <w:rPr>
          <w:sz w:val="24"/>
          <w:szCs w:val="24"/>
        </w:rPr>
        <w:t>bilmez</w:t>
      </w:r>
      <w:r w:rsidRPr="00765AF0">
        <w:rPr>
          <w:rStyle w:val="DipnotBavurusu"/>
          <w:sz w:val="24"/>
          <w:szCs w:val="24"/>
        </w:rPr>
        <w:footnoteReference w:id="448"/>
      </w:r>
      <w:r w:rsidR="00425D15">
        <w:rPr>
          <w:sz w:val="24"/>
          <w:szCs w:val="24"/>
        </w:rPr>
        <w:t>.</w:t>
      </w:r>
      <w:r w:rsidR="00425D15">
        <w:rPr>
          <w:sz w:val="24"/>
          <w:szCs w:val="24"/>
          <w:lang w:val="tr-TR"/>
        </w:rPr>
        <w:t xml:space="preserve"> Bu </w:t>
      </w:r>
      <w:r w:rsidRPr="00765AF0">
        <w:rPr>
          <w:sz w:val="24"/>
          <w:szCs w:val="24"/>
          <w:lang w:val="tr-TR"/>
        </w:rPr>
        <w:t>evrensel mesajlar</w:t>
      </w:r>
      <w:r w:rsidR="00425D15">
        <w:rPr>
          <w:sz w:val="24"/>
          <w:szCs w:val="24"/>
          <w:lang w:val="tr-TR"/>
        </w:rPr>
        <w:t>,</w:t>
      </w:r>
      <w:r w:rsidRPr="00765AF0">
        <w:rPr>
          <w:sz w:val="24"/>
          <w:szCs w:val="24"/>
          <w:lang w:val="tr-TR"/>
        </w:rPr>
        <w:t xml:space="preserve"> bir önceki </w:t>
      </w:r>
      <w:r w:rsidR="00A2571A">
        <w:rPr>
          <w:sz w:val="24"/>
          <w:szCs w:val="24"/>
          <w:lang w:val="tr-TR"/>
        </w:rPr>
        <w:t>sûre</w:t>
      </w:r>
      <w:r w:rsidRPr="00765AF0">
        <w:rPr>
          <w:sz w:val="24"/>
          <w:szCs w:val="24"/>
          <w:lang w:val="tr-TR"/>
        </w:rPr>
        <w:t xml:space="preserve"> olan </w:t>
      </w:r>
      <w:r w:rsidR="00D1125F">
        <w:rPr>
          <w:sz w:val="24"/>
          <w:szCs w:val="24"/>
          <w:lang w:val="tr-TR"/>
        </w:rPr>
        <w:t xml:space="preserve">A‘râf </w:t>
      </w:r>
      <w:r w:rsidR="00A2571A">
        <w:rPr>
          <w:sz w:val="24"/>
          <w:szCs w:val="24"/>
          <w:lang w:val="tr-TR"/>
        </w:rPr>
        <w:t>sûre</w:t>
      </w:r>
      <w:r w:rsidRPr="00765AF0">
        <w:rPr>
          <w:sz w:val="24"/>
          <w:szCs w:val="24"/>
          <w:lang w:val="tr-TR"/>
        </w:rPr>
        <w:t>sinin içeriği ile benzerlik arzetmektedir.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C</w:t>
      </w:r>
      <w:r w:rsidR="00425D15">
        <w:rPr>
          <w:sz w:val="24"/>
          <w:szCs w:val="24"/>
          <w:lang w:val="tr-TR"/>
        </w:rPr>
        <w:t xml:space="preserve">in </w:t>
      </w:r>
      <w:r w:rsidR="00A2571A">
        <w:rPr>
          <w:sz w:val="24"/>
          <w:szCs w:val="24"/>
          <w:lang w:val="tr-TR"/>
        </w:rPr>
        <w:t>sûre</w:t>
      </w:r>
      <w:r w:rsidR="00425D15">
        <w:rPr>
          <w:sz w:val="24"/>
          <w:szCs w:val="24"/>
          <w:lang w:val="tr-TR"/>
        </w:rPr>
        <w:t xml:space="preserve">sinin 24. </w:t>
      </w:r>
      <w:r w:rsidR="00A2571A">
        <w:rPr>
          <w:sz w:val="24"/>
          <w:szCs w:val="24"/>
          <w:lang w:val="tr-TR"/>
        </w:rPr>
        <w:t>âyet</w:t>
      </w:r>
      <w:r w:rsidR="00425D15">
        <w:rPr>
          <w:sz w:val="24"/>
          <w:szCs w:val="24"/>
          <w:lang w:val="tr-TR"/>
        </w:rPr>
        <w:t>inde</w:t>
      </w:r>
      <w:r w:rsidRPr="00765AF0">
        <w:rPr>
          <w:sz w:val="24"/>
          <w:szCs w:val="24"/>
          <w:lang w:val="tr-TR"/>
        </w:rPr>
        <w:t xml:space="preserve"> ise, resmedilen tabloda Mekke</w:t>
      </w:r>
      <w:r w:rsidR="005A6DFA">
        <w:rPr>
          <w:sz w:val="24"/>
          <w:szCs w:val="24"/>
          <w:lang w:val="tr-TR"/>
        </w:rPr>
        <w:t>li müşriklerin</w:t>
      </w:r>
      <w:r w:rsidRPr="00765AF0">
        <w:rPr>
          <w:sz w:val="24"/>
          <w:szCs w:val="24"/>
          <w:lang w:val="tr-TR"/>
        </w:rPr>
        <w:t xml:space="preserve"> Hz. </w:t>
      </w:r>
      <w:r w:rsidR="00A2571A">
        <w:rPr>
          <w:sz w:val="24"/>
          <w:szCs w:val="24"/>
          <w:lang w:val="tr-TR"/>
        </w:rPr>
        <w:t>Nebî</w:t>
      </w:r>
      <w:r w:rsidRPr="00765AF0">
        <w:rPr>
          <w:sz w:val="24"/>
          <w:szCs w:val="24"/>
          <w:lang w:val="tr-TR"/>
        </w:rPr>
        <w:t>’yi ve iman edenleri güçsüz olmakla ve sayıca az bulunmakla küçümsedikleri ortaya çıkmaktadır</w:t>
      </w:r>
      <w:r w:rsidRPr="00765AF0">
        <w:rPr>
          <w:rStyle w:val="DipnotBavurusu"/>
          <w:sz w:val="24"/>
          <w:szCs w:val="24"/>
          <w:lang w:val="tr-TR"/>
        </w:rPr>
        <w:footnoteReference w:id="449"/>
      </w:r>
      <w:r w:rsidR="00425D15">
        <w:rPr>
          <w:sz w:val="24"/>
          <w:szCs w:val="24"/>
          <w:lang w:val="tr-TR"/>
        </w:rPr>
        <w:t>.</w:t>
      </w:r>
    </w:p>
    <w:p w:rsidR="005A66FE" w:rsidRPr="00765AF0" w:rsidRDefault="000C75CA" w:rsidP="009F4C6D">
      <w:pPr>
        <w:pStyle w:val="blm2"/>
        <w:outlineLvl w:val="1"/>
      </w:pPr>
      <w:bookmarkStart w:id="194" w:name="_Toc7750435"/>
      <w:bookmarkStart w:id="195" w:name="_Toc17036514"/>
      <w:r>
        <w:t>3.4</w:t>
      </w:r>
      <w:r w:rsidR="005A66FE" w:rsidRPr="00765AF0">
        <w:t xml:space="preserve">. </w:t>
      </w:r>
      <w:r w:rsidR="00E3077E">
        <w:t>Yâsîn</w:t>
      </w:r>
      <w:r w:rsidR="005A66FE" w:rsidRPr="00765AF0">
        <w:t xml:space="preserve"> </w:t>
      </w:r>
      <w:r w:rsidR="00A2571A">
        <w:t>Sûre</w:t>
      </w:r>
      <w:r w:rsidR="005A66FE" w:rsidRPr="00765AF0">
        <w:t>si</w:t>
      </w:r>
      <w:bookmarkEnd w:id="194"/>
      <w:r w:rsidR="00425D15">
        <w:t xml:space="preserve">’nde Hz. </w:t>
      </w:r>
      <w:r w:rsidR="00A2571A">
        <w:t>Nebî</w:t>
      </w:r>
      <w:r w:rsidR="00425D15">
        <w:t xml:space="preserve">’nin </w:t>
      </w:r>
      <w:r w:rsidR="00A2571A">
        <w:t>Sîret</w:t>
      </w:r>
      <w:r w:rsidR="00425D15">
        <w:t>ine Yapılan Atıflar</w:t>
      </w:r>
      <w:bookmarkEnd w:id="195"/>
    </w:p>
    <w:p w:rsidR="00CA3842" w:rsidRDefault="00425D15" w:rsidP="00CA3842">
      <w:pPr>
        <w:pStyle w:val="blm3"/>
        <w:outlineLvl w:val="2"/>
        <w:rPr>
          <w:lang w:val="tr-TR"/>
        </w:rPr>
      </w:pPr>
      <w:bookmarkStart w:id="196" w:name="_Toc7750436"/>
      <w:r>
        <w:rPr>
          <w:lang w:val="tr-TR"/>
        </w:rPr>
        <w:t xml:space="preserve">Birinci Atıf: </w:t>
      </w:r>
      <w:r w:rsidR="005A66FE" w:rsidRPr="00765AF0">
        <w:rPr>
          <w:lang w:val="tr-TR"/>
        </w:rPr>
        <w:t xml:space="preserve">Yine Nübüvvetin İsbatı </w:t>
      </w:r>
      <w:r>
        <w:rPr>
          <w:lang w:val="tr-TR"/>
        </w:rPr>
        <w:t xml:space="preserve">Meselesi </w:t>
      </w:r>
      <w:r w:rsidR="005A66FE" w:rsidRPr="00765AF0">
        <w:rPr>
          <w:lang w:val="tr-TR"/>
        </w:rPr>
        <w:t xml:space="preserve">(1-6, 10, 11, 13. </w:t>
      </w:r>
      <w:r w:rsidR="00A2571A">
        <w:rPr>
          <w:lang w:val="tr-TR"/>
        </w:rPr>
        <w:t>Âyet</w:t>
      </w:r>
      <w:r w:rsidR="005A66FE" w:rsidRPr="00765AF0">
        <w:rPr>
          <w:lang w:val="tr-TR"/>
        </w:rPr>
        <w:t>ler )</w:t>
      </w:r>
      <w:bookmarkEnd w:id="196"/>
    </w:p>
    <w:p w:rsidR="003A6397" w:rsidRDefault="00A2571A" w:rsidP="003A6397">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3A6397">
        <w:rPr>
          <w:sz w:val="24"/>
          <w:szCs w:val="24"/>
          <w:lang w:val="tr-TR"/>
        </w:rPr>
        <w:t xml:space="preserve">’da aktarılan Hz. </w:t>
      </w:r>
      <w:r>
        <w:rPr>
          <w:sz w:val="24"/>
          <w:szCs w:val="24"/>
          <w:lang w:val="tr-TR"/>
        </w:rPr>
        <w:t>Nebî</w:t>
      </w:r>
      <w:r w:rsidR="003A6397">
        <w:rPr>
          <w:sz w:val="24"/>
          <w:szCs w:val="24"/>
          <w:lang w:val="tr-TR"/>
        </w:rPr>
        <w:t xml:space="preserve">’nin </w:t>
      </w:r>
      <w:r>
        <w:rPr>
          <w:sz w:val="24"/>
          <w:szCs w:val="24"/>
          <w:lang w:val="tr-TR"/>
        </w:rPr>
        <w:t>sîret</w:t>
      </w:r>
      <w:r w:rsidR="003A6397">
        <w:rPr>
          <w:sz w:val="24"/>
          <w:szCs w:val="24"/>
          <w:lang w:val="tr-TR"/>
        </w:rPr>
        <w:t xml:space="preserve">inde, onun nübüvvetine dair deliller önemli bir yer tutmaktadır. Hz. Muhammed’in davet görevini kendiliğinden icat etmediği, bizzat Allah tarafından vazifelendirildiği açıklanmaktadır.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Hz. Muhammed’e hitap eden</w:t>
      </w:r>
      <w:r w:rsidRPr="00765AF0">
        <w:rPr>
          <w:rStyle w:val="DipnotBavurusu"/>
          <w:sz w:val="24"/>
          <w:szCs w:val="24"/>
          <w:lang w:val="tr-TR"/>
        </w:rPr>
        <w:footnoteReference w:id="450"/>
      </w:r>
      <w:r w:rsidR="00CA3842">
        <w:rPr>
          <w:sz w:val="24"/>
          <w:szCs w:val="24"/>
          <w:lang w:val="tr-TR"/>
        </w:rPr>
        <w:t xml:space="preserve"> </w:t>
      </w:r>
      <w:r w:rsidR="00E3077E">
        <w:rPr>
          <w:sz w:val="24"/>
          <w:szCs w:val="24"/>
          <w:lang w:val="tr-TR"/>
        </w:rPr>
        <w:t>Yâsîn</w:t>
      </w:r>
      <w:r w:rsidR="00CA3842">
        <w:rPr>
          <w:sz w:val="24"/>
          <w:szCs w:val="24"/>
          <w:lang w:val="tr-TR"/>
        </w:rPr>
        <w:t xml:space="preserve"> </w:t>
      </w:r>
      <w:r w:rsidR="00A2571A">
        <w:rPr>
          <w:sz w:val="24"/>
          <w:szCs w:val="24"/>
          <w:lang w:val="tr-TR"/>
        </w:rPr>
        <w:t>sûre</w:t>
      </w:r>
      <w:r w:rsidR="00CA3842">
        <w:rPr>
          <w:sz w:val="24"/>
          <w:szCs w:val="24"/>
          <w:lang w:val="tr-TR"/>
        </w:rPr>
        <w:t xml:space="preserve">sinin 1-6, 10, 11 ve 13. </w:t>
      </w:r>
      <w:r w:rsidR="00A2571A">
        <w:rPr>
          <w:sz w:val="24"/>
          <w:szCs w:val="24"/>
          <w:lang w:val="tr-TR"/>
        </w:rPr>
        <w:t>âyet</w:t>
      </w:r>
      <w:r w:rsidRPr="00765AF0">
        <w:rPr>
          <w:sz w:val="24"/>
          <w:szCs w:val="24"/>
          <w:lang w:val="tr-TR"/>
        </w:rPr>
        <w:t>ler</w:t>
      </w:r>
      <w:r w:rsidR="00CA3842">
        <w:rPr>
          <w:sz w:val="24"/>
          <w:szCs w:val="24"/>
          <w:lang w:val="tr-TR"/>
        </w:rPr>
        <w:t>in</w:t>
      </w:r>
      <w:r w:rsidR="00DE4C9C">
        <w:rPr>
          <w:sz w:val="24"/>
          <w:szCs w:val="24"/>
          <w:lang w:val="tr-TR"/>
        </w:rPr>
        <w:t>de, o</w:t>
      </w:r>
      <w:r w:rsidRPr="00765AF0">
        <w:rPr>
          <w:sz w:val="24"/>
          <w:szCs w:val="24"/>
          <w:lang w:val="tr-TR"/>
        </w:rPr>
        <w:t>nun Allah tarafından elçi olarak gönderildiğini bir türlü kabul etmek istemeyen Mekke</w:t>
      </w:r>
      <w:r w:rsidR="005A6DFA">
        <w:rPr>
          <w:sz w:val="24"/>
          <w:szCs w:val="24"/>
          <w:lang w:val="tr-TR"/>
        </w:rPr>
        <w:t>li müşrikler</w:t>
      </w:r>
      <w:r w:rsidRPr="00765AF0">
        <w:rPr>
          <w:sz w:val="24"/>
          <w:szCs w:val="24"/>
          <w:lang w:val="tr-TR"/>
        </w:rPr>
        <w:t>e</w:t>
      </w:r>
      <w:r w:rsidR="00AB5AE9">
        <w:rPr>
          <w:sz w:val="24"/>
          <w:szCs w:val="24"/>
          <w:lang w:val="tr-TR"/>
        </w:rPr>
        <w:t>,</w:t>
      </w:r>
      <w:r w:rsidRPr="00765AF0">
        <w:rPr>
          <w:sz w:val="24"/>
          <w:szCs w:val="24"/>
          <w:lang w:val="tr-TR"/>
        </w:rPr>
        <w:t xml:space="preserve"> yine nübüvvetin ispatı yapılmış</w:t>
      </w:r>
      <w:r w:rsidR="003A6397">
        <w:rPr>
          <w:sz w:val="24"/>
          <w:szCs w:val="24"/>
          <w:lang w:val="tr-TR"/>
        </w:rPr>
        <w:t>tır.</w:t>
      </w:r>
      <w:r w:rsidRPr="00765AF0">
        <w:rPr>
          <w:sz w:val="24"/>
          <w:szCs w:val="24"/>
          <w:lang w:val="tr-TR"/>
        </w:rPr>
        <w:t xml:space="preserve"> Hz. Muhammed’in Allah’ın görevlendirdiği </w:t>
      </w:r>
      <w:r w:rsidR="00A2571A">
        <w:rPr>
          <w:sz w:val="24"/>
          <w:szCs w:val="24"/>
          <w:lang w:val="tr-TR"/>
        </w:rPr>
        <w:t>nebî</w:t>
      </w:r>
      <w:r w:rsidRPr="00765AF0">
        <w:rPr>
          <w:sz w:val="24"/>
          <w:szCs w:val="24"/>
          <w:lang w:val="tr-TR"/>
        </w:rPr>
        <w:t>ler arasında bulunduğu, yolunun dosdoğru olduğu, ataları uyarılmadığı için gaflet içinde kalan bu toplumu uyarmak üzere</w:t>
      </w:r>
      <w:r w:rsidR="00AB5AE9">
        <w:rPr>
          <w:sz w:val="24"/>
          <w:szCs w:val="24"/>
          <w:lang w:val="tr-TR"/>
        </w:rPr>
        <w:t>,</w:t>
      </w:r>
      <w:r w:rsidRPr="00765AF0">
        <w:rPr>
          <w:sz w:val="24"/>
          <w:szCs w:val="24"/>
          <w:lang w:val="tr-TR"/>
        </w:rPr>
        <w:t xml:space="preserve"> Aziz ve Rahman olan Allah’ın </w:t>
      </w:r>
      <w:r w:rsidR="00A2571A">
        <w:rPr>
          <w:sz w:val="24"/>
          <w:szCs w:val="24"/>
          <w:lang w:val="tr-TR"/>
        </w:rPr>
        <w:t>Kur’ân</w:t>
      </w:r>
      <w:r w:rsidRPr="00765AF0">
        <w:rPr>
          <w:sz w:val="24"/>
          <w:szCs w:val="24"/>
          <w:lang w:val="tr-TR"/>
        </w:rPr>
        <w:t xml:space="preserve">’ı </w:t>
      </w:r>
      <w:r w:rsidR="00425D15">
        <w:rPr>
          <w:sz w:val="24"/>
          <w:szCs w:val="24"/>
          <w:lang w:val="tr-TR"/>
        </w:rPr>
        <w:t xml:space="preserve">kendisine </w:t>
      </w:r>
      <w:r w:rsidRPr="00765AF0">
        <w:rPr>
          <w:sz w:val="24"/>
          <w:szCs w:val="24"/>
          <w:lang w:val="tr-TR"/>
        </w:rPr>
        <w:t>indirdiği söylenmiştir</w:t>
      </w:r>
      <w:r w:rsidRPr="00765AF0">
        <w:rPr>
          <w:rStyle w:val="DipnotBavurusu"/>
          <w:sz w:val="24"/>
          <w:szCs w:val="24"/>
          <w:lang w:val="tr-TR"/>
        </w:rPr>
        <w:footnoteReference w:id="451"/>
      </w:r>
      <w:r w:rsidR="00425D15">
        <w:rPr>
          <w:sz w:val="24"/>
          <w:szCs w:val="24"/>
          <w:lang w:val="tr-TR"/>
        </w:rPr>
        <w:t>.</w:t>
      </w:r>
      <w:r w:rsidRPr="00765AF0">
        <w:rPr>
          <w:sz w:val="24"/>
          <w:szCs w:val="24"/>
          <w:lang w:val="tr-TR"/>
        </w:rPr>
        <w:t xml:space="preserve"> Ayrıca Mekke</w:t>
      </w:r>
      <w:r w:rsidR="005A6DFA">
        <w:rPr>
          <w:sz w:val="24"/>
          <w:szCs w:val="24"/>
          <w:lang w:val="tr-TR"/>
        </w:rPr>
        <w:t>li müşriklerin</w:t>
      </w:r>
      <w:r w:rsidRPr="00765AF0">
        <w:rPr>
          <w:sz w:val="24"/>
          <w:szCs w:val="24"/>
          <w:lang w:val="tr-TR"/>
        </w:rPr>
        <w:t xml:space="preserve"> inadına işaret edilmiş, uyarmanın onlara fayda etmediği açıklanmış, uyarıdan nasibini alacak olanın zikre uyan ve görmediği halde Rahman’dan korkan kimse olduğu ve bu kişinin de mağfiret ve mükafat müjdesini hak edeceği ifade edilmiştir</w:t>
      </w:r>
      <w:r w:rsidRPr="00765AF0">
        <w:rPr>
          <w:rStyle w:val="DipnotBavurusu"/>
          <w:sz w:val="24"/>
          <w:szCs w:val="24"/>
          <w:lang w:val="tr-TR"/>
        </w:rPr>
        <w:footnoteReference w:id="452"/>
      </w:r>
      <w:r w:rsidR="00CA3842">
        <w:rPr>
          <w:sz w:val="24"/>
          <w:szCs w:val="24"/>
          <w:lang w:val="tr-TR"/>
        </w:rPr>
        <w:t>.</w:t>
      </w:r>
    </w:p>
    <w:p w:rsidR="005A66FE" w:rsidRDefault="00E3077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Yâsîn</w:t>
      </w:r>
      <w:r w:rsidR="00AB5AE9">
        <w:rPr>
          <w:sz w:val="24"/>
          <w:szCs w:val="24"/>
          <w:lang w:val="tr-TR"/>
        </w:rPr>
        <w:t xml:space="preserve"> </w:t>
      </w:r>
      <w:r w:rsidR="00A2571A">
        <w:rPr>
          <w:sz w:val="24"/>
          <w:szCs w:val="24"/>
          <w:lang w:val="tr-TR"/>
        </w:rPr>
        <w:t>sûre</w:t>
      </w:r>
      <w:r w:rsidR="003A6397">
        <w:rPr>
          <w:sz w:val="24"/>
          <w:szCs w:val="24"/>
          <w:lang w:val="tr-TR"/>
        </w:rPr>
        <w:t xml:space="preserve">sinin </w:t>
      </w:r>
      <w:r w:rsidR="00AB5AE9">
        <w:rPr>
          <w:sz w:val="24"/>
          <w:szCs w:val="24"/>
          <w:lang w:val="tr-TR"/>
        </w:rPr>
        <w:t>1</w:t>
      </w:r>
      <w:r w:rsidR="003A6397">
        <w:rPr>
          <w:sz w:val="24"/>
          <w:szCs w:val="24"/>
          <w:lang w:val="tr-TR"/>
        </w:rPr>
        <w:t xml:space="preserve">3. </w:t>
      </w:r>
      <w:r w:rsidR="00A2571A">
        <w:rPr>
          <w:sz w:val="24"/>
          <w:szCs w:val="24"/>
          <w:lang w:val="tr-TR"/>
        </w:rPr>
        <w:t>âyet</w:t>
      </w:r>
      <w:r w:rsidR="003A6397">
        <w:rPr>
          <w:sz w:val="24"/>
          <w:szCs w:val="24"/>
          <w:lang w:val="tr-TR"/>
        </w:rPr>
        <w:t>ind</w:t>
      </w:r>
      <w:r w:rsidR="00AB5AE9">
        <w:rPr>
          <w:sz w:val="24"/>
          <w:szCs w:val="24"/>
          <w:lang w:val="tr-TR"/>
        </w:rPr>
        <w:t xml:space="preserve">e ise, </w:t>
      </w:r>
      <w:r w:rsidR="00A2571A">
        <w:rPr>
          <w:sz w:val="24"/>
          <w:szCs w:val="24"/>
          <w:lang w:val="tr-TR"/>
        </w:rPr>
        <w:t>Resul</w:t>
      </w:r>
      <w:r w:rsidR="00AB5AE9">
        <w:rPr>
          <w:sz w:val="24"/>
          <w:szCs w:val="24"/>
          <w:lang w:val="tr-TR"/>
        </w:rPr>
        <w:t>ullah’tan,</w:t>
      </w:r>
      <w:r w:rsidR="005A66FE" w:rsidRPr="00765AF0">
        <w:rPr>
          <w:sz w:val="24"/>
          <w:szCs w:val="24"/>
          <w:lang w:val="tr-TR"/>
        </w:rPr>
        <w:t xml:space="preserve"> kendisini </w:t>
      </w:r>
      <w:r w:rsidR="00F46DF8">
        <w:rPr>
          <w:sz w:val="24"/>
          <w:szCs w:val="24"/>
          <w:lang w:val="tr-TR"/>
        </w:rPr>
        <w:t>inkâr</w:t>
      </w:r>
      <w:r w:rsidR="005A66FE" w:rsidRPr="00765AF0">
        <w:rPr>
          <w:sz w:val="24"/>
          <w:szCs w:val="24"/>
          <w:lang w:val="tr-TR"/>
        </w:rPr>
        <w:t xml:space="preserve"> eden muhataplarına</w:t>
      </w:r>
      <w:r w:rsidR="00AB5AE9">
        <w:rPr>
          <w:sz w:val="24"/>
          <w:szCs w:val="24"/>
          <w:lang w:val="tr-TR"/>
        </w:rPr>
        <w:t>,</w:t>
      </w:r>
      <w:r w:rsidR="005A66FE" w:rsidRPr="00765AF0">
        <w:rPr>
          <w:sz w:val="24"/>
          <w:szCs w:val="24"/>
          <w:lang w:val="tr-TR"/>
        </w:rPr>
        <w:t xml:space="preserve"> şehir halkının örneğini anlatması, bu misal üzerinden onları uyarması istenmiştir</w:t>
      </w:r>
      <w:r w:rsidR="005A66FE" w:rsidRPr="00765AF0">
        <w:rPr>
          <w:rStyle w:val="DipnotBavurusu"/>
          <w:sz w:val="24"/>
          <w:szCs w:val="24"/>
          <w:lang w:val="tr-TR"/>
        </w:rPr>
        <w:footnoteReference w:id="453"/>
      </w:r>
      <w:r w:rsidR="003A6397">
        <w:rPr>
          <w:sz w:val="24"/>
          <w:szCs w:val="24"/>
          <w:lang w:val="tr-TR"/>
        </w:rPr>
        <w:t>.</w:t>
      </w:r>
      <w:r w:rsidR="005A66FE" w:rsidRPr="00765AF0">
        <w:rPr>
          <w:sz w:val="24"/>
          <w:szCs w:val="24"/>
          <w:lang w:val="tr-TR"/>
        </w:rPr>
        <w:t xml:space="preserve"> Şöyle ki</w:t>
      </w:r>
      <w:r w:rsidR="00AB5AE9">
        <w:rPr>
          <w:sz w:val="24"/>
          <w:szCs w:val="24"/>
          <w:lang w:val="tr-TR"/>
        </w:rPr>
        <w:t>;</w:t>
      </w:r>
      <w:r w:rsidR="005A66FE" w:rsidRPr="00765AF0">
        <w:rPr>
          <w:sz w:val="24"/>
          <w:szCs w:val="24"/>
          <w:lang w:val="tr-TR"/>
        </w:rPr>
        <w:t xml:space="preserve"> bu şehre elçiler gönderilmiş, ancak ahalisi, gönderilenler kendileri gibi insan olduğu için kabul etmemiş ve aralarında mücadele başlamıştır. Elçiler</w:t>
      </w:r>
      <w:r w:rsidR="00AB5AE9">
        <w:rPr>
          <w:sz w:val="24"/>
          <w:szCs w:val="24"/>
          <w:lang w:val="tr-TR"/>
        </w:rPr>
        <w:t>,</w:t>
      </w:r>
      <w:r w:rsidR="005A66FE" w:rsidRPr="00765AF0">
        <w:rPr>
          <w:sz w:val="24"/>
          <w:szCs w:val="24"/>
          <w:lang w:val="tr-TR"/>
        </w:rPr>
        <w:t xml:space="preserve"> vazifelerinin sadece Allah’ın buyruklarını tebliğ etmek olduğunu söylemişler, inanmayanlar ise onları uğursuzlukla suçlamış ve taşa tutmakla korkutmuşlardır. Bu </w:t>
      </w:r>
      <w:r w:rsidR="005A66FE" w:rsidRPr="00765AF0">
        <w:rPr>
          <w:sz w:val="24"/>
          <w:szCs w:val="24"/>
          <w:lang w:val="tr-TR"/>
        </w:rPr>
        <w:lastRenderedPageBreak/>
        <w:t>esnada şehrin öbür ucundan bir adam koşarak gelmiş ve elçileri destekleyerek</w:t>
      </w:r>
      <w:r w:rsidR="00AB5AE9">
        <w:rPr>
          <w:sz w:val="24"/>
          <w:szCs w:val="24"/>
          <w:lang w:val="tr-TR"/>
        </w:rPr>
        <w:t>,</w:t>
      </w:r>
      <w:r w:rsidR="005A66FE" w:rsidRPr="00765AF0">
        <w:rPr>
          <w:sz w:val="24"/>
          <w:szCs w:val="24"/>
          <w:lang w:val="tr-TR"/>
        </w:rPr>
        <w:t xml:space="preserve"> herhangi bir ücret talep etmeyen, doğru yol üzerinde olan bu kimselere kavminin</w:t>
      </w:r>
      <w:r w:rsidR="00233CB4">
        <w:rPr>
          <w:sz w:val="24"/>
          <w:szCs w:val="24"/>
          <w:lang w:val="tr-TR"/>
        </w:rPr>
        <w:t xml:space="preserve"> uymasını istemiştir. Onlara “B</w:t>
      </w:r>
      <w:r w:rsidR="005A66FE" w:rsidRPr="00765AF0">
        <w:rPr>
          <w:sz w:val="24"/>
          <w:szCs w:val="24"/>
          <w:lang w:val="tr-TR"/>
        </w:rPr>
        <w:t>eni yaratana neden ibadet etmeyeyim ki, üstelik sonunda O’na döndürüleceğiz, O’ndan başka ilahlar neden edineyim ki, on</w:t>
      </w:r>
      <w:r w:rsidR="00233CB4">
        <w:rPr>
          <w:sz w:val="24"/>
          <w:szCs w:val="24"/>
          <w:lang w:val="tr-TR"/>
        </w:rPr>
        <w:t>ların bana hiçbir faydası olmaz.</w:t>
      </w:r>
      <w:r w:rsidR="005A66FE" w:rsidRPr="00765AF0">
        <w:rPr>
          <w:sz w:val="24"/>
          <w:szCs w:val="24"/>
          <w:lang w:val="tr-TR"/>
        </w:rPr>
        <w:t>” diyerek iman etmelerini istemiştir. Bu misalin sonunda bu kimsenin cennete buyur edildiği, bağış ve ikrama mazhar olduğu, buna mukabil kavminin ise korkunç bir sesle söndürüldüğü bildirilmiştir</w:t>
      </w:r>
      <w:r w:rsidR="005A66FE" w:rsidRPr="00765AF0">
        <w:rPr>
          <w:rStyle w:val="DipnotBavurusu"/>
          <w:sz w:val="24"/>
          <w:szCs w:val="24"/>
          <w:lang w:val="tr-TR"/>
        </w:rPr>
        <w:footnoteReference w:id="454"/>
      </w:r>
      <w:r w:rsidR="003A6397">
        <w:rPr>
          <w:sz w:val="24"/>
          <w:szCs w:val="24"/>
          <w:lang w:val="tr-TR"/>
        </w:rPr>
        <w:t>.</w:t>
      </w:r>
    </w:p>
    <w:p w:rsidR="003A6397" w:rsidRPr="00765AF0" w:rsidRDefault="00CD2B3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Bu a</w:t>
      </w:r>
      <w:r w:rsidR="003A6397">
        <w:rPr>
          <w:sz w:val="24"/>
          <w:szCs w:val="24"/>
          <w:lang w:val="tr-TR"/>
        </w:rPr>
        <w:t xml:space="preserve">shabu’l-karye kıssasında Hz. Muhammed’in </w:t>
      </w:r>
      <w:r w:rsidR="00A2571A">
        <w:rPr>
          <w:sz w:val="24"/>
          <w:szCs w:val="24"/>
          <w:lang w:val="tr-TR"/>
        </w:rPr>
        <w:t>sîret</w:t>
      </w:r>
      <w:r w:rsidR="003A6397">
        <w:rPr>
          <w:sz w:val="24"/>
          <w:szCs w:val="24"/>
          <w:lang w:val="tr-TR"/>
        </w:rPr>
        <w:t>iyle örtüşen unsurlara rastlanmaktadır.</w:t>
      </w:r>
      <w:r>
        <w:rPr>
          <w:sz w:val="24"/>
          <w:szCs w:val="24"/>
          <w:lang w:val="tr-TR"/>
        </w:rPr>
        <w:t xml:space="preserve"> Mekkeli müşriklerin, daveti ve davetçiyi kabul etmemekte direnmeleri, önceki milletlerden birinin, üç elçiyi </w:t>
      </w:r>
      <w:r w:rsidR="00F46DF8">
        <w:rPr>
          <w:sz w:val="24"/>
          <w:szCs w:val="24"/>
          <w:lang w:val="tr-TR"/>
        </w:rPr>
        <w:t>inkâr</w:t>
      </w:r>
      <w:r>
        <w:rPr>
          <w:sz w:val="24"/>
          <w:szCs w:val="24"/>
          <w:lang w:val="tr-TR"/>
        </w:rPr>
        <w:t xml:space="preserve"> etmedeki </w:t>
      </w:r>
      <w:r w:rsidR="008E15DD">
        <w:rPr>
          <w:sz w:val="24"/>
          <w:szCs w:val="24"/>
          <w:lang w:val="tr-TR"/>
        </w:rPr>
        <w:t>isra</w:t>
      </w:r>
      <w:r>
        <w:rPr>
          <w:sz w:val="24"/>
          <w:szCs w:val="24"/>
          <w:lang w:val="tr-TR"/>
        </w:rPr>
        <w:t xml:space="preserve">rlarıyla özdeşleştirilmektedir. Böylece tebliğe muhatap olan insanların, daveti kabul etmelerinin kolay olmadığı, dolayısıyla elçinin işinin çok zor olduğu anlatılmaktadır.  </w:t>
      </w:r>
      <w:r w:rsidR="003A6397">
        <w:rPr>
          <w:sz w:val="24"/>
          <w:szCs w:val="24"/>
          <w:lang w:val="tr-TR"/>
        </w:rPr>
        <w:t xml:space="preserve"> </w:t>
      </w:r>
    </w:p>
    <w:p w:rsidR="005A66FE" w:rsidRPr="00765AF0" w:rsidRDefault="00CD2B38" w:rsidP="009F4C6D">
      <w:pPr>
        <w:pStyle w:val="blm3"/>
        <w:outlineLvl w:val="2"/>
        <w:rPr>
          <w:lang w:val="tr-TR"/>
        </w:rPr>
      </w:pPr>
      <w:bookmarkStart w:id="197" w:name="_Toc7750437"/>
      <w:r>
        <w:rPr>
          <w:lang w:val="tr-TR"/>
        </w:rPr>
        <w:t xml:space="preserve">İkinci Atıf: </w:t>
      </w:r>
      <w:r w:rsidR="00A2571A">
        <w:rPr>
          <w:lang w:val="tr-TR"/>
        </w:rPr>
        <w:t>Kur’ân</w:t>
      </w:r>
      <w:r>
        <w:rPr>
          <w:lang w:val="tr-TR"/>
        </w:rPr>
        <w:t>’ın</w:t>
      </w:r>
      <w:r w:rsidR="005A66FE" w:rsidRPr="00765AF0">
        <w:rPr>
          <w:lang w:val="tr-TR"/>
        </w:rPr>
        <w:t xml:space="preserve"> </w:t>
      </w:r>
      <w:r>
        <w:rPr>
          <w:lang w:val="tr-TR"/>
        </w:rPr>
        <w:t>Şiir Olmadığı Gerçeği</w:t>
      </w:r>
      <w:r w:rsidR="005A66FE" w:rsidRPr="00765AF0">
        <w:rPr>
          <w:lang w:val="tr-TR"/>
        </w:rPr>
        <w:t xml:space="preserve"> (69- 70. </w:t>
      </w:r>
      <w:r w:rsidR="00A2571A">
        <w:rPr>
          <w:lang w:val="tr-TR"/>
        </w:rPr>
        <w:t>Âyet</w:t>
      </w:r>
      <w:r w:rsidR="005A66FE" w:rsidRPr="00765AF0">
        <w:rPr>
          <w:lang w:val="tr-TR"/>
        </w:rPr>
        <w:t>ler )</w:t>
      </w:r>
      <w:bookmarkEnd w:id="197"/>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Mekke</w:t>
      </w:r>
      <w:r w:rsidR="005A6DFA">
        <w:rPr>
          <w:sz w:val="24"/>
          <w:szCs w:val="24"/>
          <w:lang w:val="tr-TR"/>
        </w:rPr>
        <w:t>li müşrikler</w:t>
      </w:r>
      <w:r w:rsidR="00CD2B38">
        <w:rPr>
          <w:sz w:val="24"/>
          <w:szCs w:val="24"/>
          <w:lang w:val="tr-TR"/>
        </w:rPr>
        <w:t>,</w:t>
      </w:r>
      <w:r w:rsidRPr="00765AF0">
        <w:rPr>
          <w:sz w:val="24"/>
          <w:szCs w:val="24"/>
          <w:lang w:val="tr-TR"/>
        </w:rPr>
        <w:t xml:space="preserve"> çeşitli bahanelerle </w:t>
      </w:r>
      <w:r w:rsidR="00F46DF8">
        <w:rPr>
          <w:sz w:val="24"/>
          <w:szCs w:val="24"/>
          <w:lang w:val="tr-TR"/>
        </w:rPr>
        <w:t>inkâr</w:t>
      </w:r>
      <w:r w:rsidR="00CD2B38" w:rsidRPr="00765AF0">
        <w:rPr>
          <w:sz w:val="24"/>
          <w:szCs w:val="24"/>
          <w:lang w:val="tr-TR"/>
        </w:rPr>
        <w:t xml:space="preserve">larını </w:t>
      </w:r>
      <w:r w:rsidRPr="00765AF0">
        <w:rPr>
          <w:sz w:val="24"/>
          <w:szCs w:val="24"/>
          <w:lang w:val="tr-TR"/>
        </w:rPr>
        <w:t xml:space="preserve">haklı göstermeye çalışmışlar ve farklı iddialarda bulunarak Hz. Muhammed’e ve </w:t>
      </w:r>
      <w:r w:rsidR="00A2571A">
        <w:rPr>
          <w:sz w:val="24"/>
          <w:szCs w:val="24"/>
          <w:lang w:val="tr-TR"/>
        </w:rPr>
        <w:t>Kur’ân</w:t>
      </w:r>
      <w:r w:rsidRPr="00765AF0">
        <w:rPr>
          <w:sz w:val="24"/>
          <w:szCs w:val="24"/>
          <w:lang w:val="tr-TR"/>
        </w:rPr>
        <w:t xml:space="preserve">’a karşı cephe almışlardır. </w:t>
      </w:r>
      <w:r w:rsidR="00A2571A">
        <w:rPr>
          <w:sz w:val="24"/>
          <w:szCs w:val="24"/>
          <w:lang w:val="tr-TR"/>
        </w:rPr>
        <w:t>Kur’ân</w:t>
      </w:r>
      <w:r w:rsidRPr="00765AF0">
        <w:rPr>
          <w:sz w:val="24"/>
          <w:szCs w:val="24"/>
          <w:lang w:val="tr-TR"/>
        </w:rPr>
        <w:t>’ın kronolojisi içinde</w:t>
      </w:r>
      <w:r w:rsidR="00AB5AE9">
        <w:rPr>
          <w:sz w:val="24"/>
          <w:szCs w:val="24"/>
          <w:lang w:val="tr-TR"/>
        </w:rPr>
        <w:t>,</w:t>
      </w:r>
      <w:r w:rsidR="00DE4C9C">
        <w:rPr>
          <w:sz w:val="24"/>
          <w:szCs w:val="24"/>
          <w:lang w:val="tr-TR"/>
        </w:rPr>
        <w:t xml:space="preserve"> Hz. Muhammed’i şair, o</w:t>
      </w:r>
      <w:r w:rsidRPr="00765AF0">
        <w:rPr>
          <w:sz w:val="24"/>
          <w:szCs w:val="24"/>
          <w:lang w:val="tr-TR"/>
        </w:rPr>
        <w:t xml:space="preserve">na indirilen </w:t>
      </w:r>
      <w:r w:rsidR="00A2571A">
        <w:rPr>
          <w:sz w:val="24"/>
          <w:szCs w:val="24"/>
          <w:lang w:val="tr-TR"/>
        </w:rPr>
        <w:t>Kur’ân</w:t>
      </w:r>
      <w:r w:rsidRPr="00765AF0">
        <w:rPr>
          <w:sz w:val="24"/>
          <w:szCs w:val="24"/>
          <w:lang w:val="tr-TR"/>
        </w:rPr>
        <w:t>’ı şiir olarak itham etmeleri</w:t>
      </w:r>
      <w:r w:rsidR="00AB5AE9">
        <w:rPr>
          <w:sz w:val="24"/>
          <w:szCs w:val="24"/>
          <w:lang w:val="tr-TR"/>
        </w:rPr>
        <w:t>,</w:t>
      </w:r>
      <w:r w:rsidRPr="00765AF0">
        <w:rPr>
          <w:sz w:val="24"/>
          <w:szCs w:val="24"/>
          <w:lang w:val="tr-TR"/>
        </w:rPr>
        <w:t xml:space="preserve"> ilk defa </w:t>
      </w:r>
      <w:r w:rsidR="00E3077E">
        <w:rPr>
          <w:sz w:val="24"/>
          <w:szCs w:val="24"/>
          <w:lang w:val="tr-TR"/>
        </w:rPr>
        <w:t>Yâsîn</w:t>
      </w:r>
      <w:r w:rsidRPr="00765AF0">
        <w:rPr>
          <w:sz w:val="24"/>
          <w:szCs w:val="24"/>
          <w:lang w:val="tr-TR"/>
        </w:rPr>
        <w:t xml:space="preserve"> </w:t>
      </w:r>
      <w:r w:rsidR="00A2571A">
        <w:rPr>
          <w:sz w:val="24"/>
          <w:szCs w:val="24"/>
          <w:lang w:val="tr-TR"/>
        </w:rPr>
        <w:t>sûre</w:t>
      </w:r>
      <w:r w:rsidRPr="00765AF0">
        <w:rPr>
          <w:sz w:val="24"/>
          <w:szCs w:val="24"/>
          <w:lang w:val="tr-TR"/>
        </w:rPr>
        <w:t>si</w:t>
      </w:r>
      <w:r w:rsidR="00C93BA6">
        <w:rPr>
          <w:sz w:val="24"/>
          <w:szCs w:val="24"/>
          <w:lang w:val="tr-TR"/>
        </w:rPr>
        <w:t>nin</w:t>
      </w:r>
      <w:r w:rsidRPr="00765AF0">
        <w:rPr>
          <w:sz w:val="24"/>
          <w:szCs w:val="24"/>
          <w:lang w:val="tr-TR"/>
        </w:rPr>
        <w:t xml:space="preserve"> 69. </w:t>
      </w:r>
      <w:r w:rsidR="00A2571A">
        <w:rPr>
          <w:sz w:val="24"/>
          <w:szCs w:val="24"/>
          <w:lang w:val="tr-TR"/>
        </w:rPr>
        <w:t>âyet</w:t>
      </w:r>
      <w:r w:rsidR="00C93BA6">
        <w:rPr>
          <w:sz w:val="24"/>
          <w:szCs w:val="24"/>
          <w:lang w:val="tr-TR"/>
        </w:rPr>
        <w:t>i</w:t>
      </w:r>
      <w:r w:rsidRPr="00765AF0">
        <w:rPr>
          <w:sz w:val="24"/>
          <w:szCs w:val="24"/>
          <w:lang w:val="tr-TR"/>
        </w:rPr>
        <w:t xml:space="preserve"> ile </w:t>
      </w:r>
      <w:r w:rsidR="00F46DF8">
        <w:rPr>
          <w:sz w:val="24"/>
          <w:szCs w:val="24"/>
          <w:lang w:val="tr-TR"/>
        </w:rPr>
        <w:t>hikâye</w:t>
      </w:r>
      <w:r w:rsidRPr="00765AF0">
        <w:rPr>
          <w:sz w:val="24"/>
          <w:szCs w:val="24"/>
          <w:lang w:val="tr-TR"/>
        </w:rPr>
        <w:t xml:space="preserve"> edilmiştir</w:t>
      </w:r>
      <w:r w:rsidRPr="00765AF0">
        <w:rPr>
          <w:rStyle w:val="DipnotBavurusu"/>
          <w:sz w:val="24"/>
          <w:szCs w:val="24"/>
          <w:lang w:val="tr-TR"/>
        </w:rPr>
        <w:footnoteReference w:id="455"/>
      </w:r>
      <w:r w:rsidR="00C93BA6">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Mukatil’in aktardığ</w:t>
      </w:r>
      <w:r w:rsidR="00C93BA6">
        <w:rPr>
          <w:sz w:val="24"/>
          <w:szCs w:val="24"/>
          <w:lang w:val="tr-TR"/>
        </w:rPr>
        <w:t xml:space="preserve">ı sebeb-i </w:t>
      </w:r>
      <w:r w:rsidR="00A2571A">
        <w:rPr>
          <w:sz w:val="24"/>
          <w:szCs w:val="24"/>
          <w:lang w:val="tr-TR"/>
        </w:rPr>
        <w:t>nüzûl</w:t>
      </w:r>
      <w:r w:rsidR="00C93BA6">
        <w:rPr>
          <w:sz w:val="24"/>
          <w:szCs w:val="24"/>
          <w:lang w:val="tr-TR"/>
        </w:rPr>
        <w:t xml:space="preserve"> riv</w:t>
      </w:r>
      <w:r w:rsidR="00A2571A">
        <w:rPr>
          <w:sz w:val="24"/>
          <w:szCs w:val="24"/>
          <w:lang w:val="tr-TR"/>
        </w:rPr>
        <w:t>âyet</w:t>
      </w:r>
      <w:r w:rsidR="00C93BA6">
        <w:rPr>
          <w:sz w:val="24"/>
          <w:szCs w:val="24"/>
          <w:lang w:val="tr-TR"/>
        </w:rPr>
        <w:t>ine göre</w:t>
      </w:r>
      <w:r w:rsidRPr="00765AF0">
        <w:rPr>
          <w:sz w:val="24"/>
          <w:szCs w:val="24"/>
          <w:lang w:val="tr-TR"/>
        </w:rPr>
        <w:t xml:space="preserve"> Ukbe b</w:t>
      </w:r>
      <w:r w:rsidR="00233CB4">
        <w:rPr>
          <w:sz w:val="24"/>
          <w:szCs w:val="24"/>
          <w:lang w:val="tr-TR"/>
        </w:rPr>
        <w:t xml:space="preserve">. Ebi Muayt ve arkadaşlarının “Bu </w:t>
      </w:r>
      <w:r w:rsidR="00A2571A">
        <w:rPr>
          <w:sz w:val="24"/>
          <w:szCs w:val="24"/>
          <w:lang w:val="tr-TR"/>
        </w:rPr>
        <w:t>Kur’ân</w:t>
      </w:r>
      <w:r w:rsidR="00233CB4">
        <w:rPr>
          <w:sz w:val="24"/>
          <w:szCs w:val="24"/>
          <w:lang w:val="tr-TR"/>
        </w:rPr>
        <w:t xml:space="preserve"> bir şiirdir.</w:t>
      </w:r>
      <w:r w:rsidRPr="00765AF0">
        <w:rPr>
          <w:sz w:val="24"/>
          <w:szCs w:val="24"/>
          <w:lang w:val="tr-TR"/>
        </w:rPr>
        <w:t xml:space="preserve">” demeleri üzerine bu </w:t>
      </w:r>
      <w:r w:rsidR="00A2571A">
        <w:rPr>
          <w:sz w:val="24"/>
          <w:szCs w:val="24"/>
          <w:lang w:val="tr-TR"/>
        </w:rPr>
        <w:t>âyet</w:t>
      </w:r>
      <w:r w:rsidRPr="00765AF0">
        <w:rPr>
          <w:sz w:val="24"/>
          <w:szCs w:val="24"/>
          <w:lang w:val="tr-TR"/>
        </w:rPr>
        <w:t xml:space="preserve"> nazil olmuştur</w:t>
      </w:r>
      <w:r w:rsidRPr="00765AF0">
        <w:rPr>
          <w:rStyle w:val="DipnotBavurusu"/>
          <w:sz w:val="24"/>
          <w:szCs w:val="24"/>
          <w:lang w:val="tr-TR"/>
        </w:rPr>
        <w:footnoteReference w:id="456"/>
      </w:r>
      <w:r w:rsidR="00C93BA6">
        <w:rPr>
          <w:sz w:val="24"/>
          <w:szCs w:val="24"/>
          <w:lang w:val="tr-TR"/>
        </w:rPr>
        <w:t>.</w:t>
      </w:r>
      <w:r w:rsidRPr="00765AF0">
        <w:rPr>
          <w:sz w:val="24"/>
          <w:szCs w:val="24"/>
          <w:lang w:val="tr-TR"/>
        </w:rPr>
        <w:t xml:space="preserve"> Allah’ın</w:t>
      </w:r>
      <w:r w:rsidR="00C93BA6">
        <w:rPr>
          <w:sz w:val="24"/>
          <w:szCs w:val="24"/>
          <w:lang w:val="tr-TR"/>
        </w:rPr>
        <w:t>,</w:t>
      </w:r>
      <w:r w:rsidRPr="00765AF0">
        <w:rPr>
          <w:sz w:val="24"/>
          <w:szCs w:val="24"/>
          <w:lang w:val="tr-TR"/>
        </w:rPr>
        <w:t xml:space="preserve"> </w:t>
      </w:r>
      <w:r w:rsidR="00A2571A">
        <w:rPr>
          <w:sz w:val="24"/>
          <w:szCs w:val="24"/>
          <w:lang w:val="tr-TR"/>
        </w:rPr>
        <w:t>Kur’ân</w:t>
      </w:r>
      <w:r w:rsidR="00C93BA6">
        <w:rPr>
          <w:sz w:val="24"/>
          <w:szCs w:val="24"/>
          <w:lang w:val="tr-TR"/>
        </w:rPr>
        <w:t xml:space="preserve">’da </w:t>
      </w:r>
      <w:r w:rsidR="00A2571A">
        <w:rPr>
          <w:sz w:val="24"/>
          <w:szCs w:val="24"/>
          <w:lang w:val="tr-TR"/>
        </w:rPr>
        <w:t>Resul</w:t>
      </w:r>
      <w:r w:rsidR="00DE4C9C">
        <w:rPr>
          <w:sz w:val="24"/>
          <w:szCs w:val="24"/>
          <w:lang w:val="tr-TR"/>
        </w:rPr>
        <w:t>’e şiir öğretmediği, o</w:t>
      </w:r>
      <w:r w:rsidRPr="00765AF0">
        <w:rPr>
          <w:sz w:val="24"/>
          <w:szCs w:val="24"/>
          <w:lang w:val="tr-TR"/>
        </w:rPr>
        <w:t xml:space="preserve">nun tebliğ ettiği </w:t>
      </w:r>
      <w:r w:rsidR="00A2571A">
        <w:rPr>
          <w:sz w:val="24"/>
          <w:szCs w:val="24"/>
          <w:lang w:val="tr-TR"/>
        </w:rPr>
        <w:t>âyet</w:t>
      </w:r>
      <w:r w:rsidRPr="00765AF0">
        <w:rPr>
          <w:sz w:val="24"/>
          <w:szCs w:val="24"/>
          <w:lang w:val="tr-TR"/>
        </w:rPr>
        <w:t xml:space="preserve">lerin Allah’tan gelen nasihatler olduğu ve apaçık </w:t>
      </w:r>
      <w:r w:rsidR="00A2571A">
        <w:rPr>
          <w:sz w:val="24"/>
          <w:szCs w:val="24"/>
          <w:lang w:val="tr-TR"/>
        </w:rPr>
        <w:t>Kur’ân</w:t>
      </w:r>
      <w:r w:rsidRPr="00765AF0">
        <w:rPr>
          <w:sz w:val="24"/>
          <w:szCs w:val="24"/>
          <w:lang w:val="tr-TR"/>
        </w:rPr>
        <w:t xml:space="preserve"> oluşu, diri olanları uyarmak için, </w:t>
      </w:r>
      <w:r w:rsidR="00F46DF8">
        <w:rPr>
          <w:sz w:val="24"/>
          <w:szCs w:val="24"/>
          <w:lang w:val="tr-TR"/>
        </w:rPr>
        <w:t>kâfir</w:t>
      </w:r>
      <w:r w:rsidRPr="00765AF0">
        <w:rPr>
          <w:sz w:val="24"/>
          <w:szCs w:val="24"/>
          <w:lang w:val="tr-TR"/>
        </w:rPr>
        <w:t>ler de cezayı hak etsinler diye indirildiği bildirilmiştir</w:t>
      </w:r>
      <w:r w:rsidRPr="00765AF0">
        <w:rPr>
          <w:rStyle w:val="DipnotBavurusu"/>
          <w:sz w:val="24"/>
          <w:szCs w:val="24"/>
          <w:lang w:val="tr-TR"/>
        </w:rPr>
        <w:footnoteReference w:id="457"/>
      </w:r>
      <w:r w:rsidR="00C93BA6">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Şiir üslubuna aşina olan ve bir şiirin ses ahengine, derin manaya, güçlü belagata sahip olması gerektiğini bilen Mekke ahalisi, Hz. Muhammed’in tebliğ faaliyetleri sonucunda </w:t>
      </w:r>
      <w:r w:rsidR="00A2571A">
        <w:rPr>
          <w:sz w:val="24"/>
          <w:szCs w:val="24"/>
          <w:lang w:val="tr-TR"/>
        </w:rPr>
        <w:t>Kur’ân</w:t>
      </w:r>
      <w:r w:rsidRPr="00765AF0">
        <w:rPr>
          <w:sz w:val="24"/>
          <w:szCs w:val="24"/>
          <w:lang w:val="tr-TR"/>
        </w:rPr>
        <w:t xml:space="preserve">’ı dinlemiş oluyorlardı. </w:t>
      </w:r>
      <w:r w:rsidR="00A2571A">
        <w:rPr>
          <w:sz w:val="24"/>
          <w:szCs w:val="24"/>
          <w:lang w:val="tr-TR"/>
        </w:rPr>
        <w:t>Âyet</w:t>
      </w:r>
      <w:r w:rsidRPr="00765AF0">
        <w:rPr>
          <w:sz w:val="24"/>
          <w:szCs w:val="24"/>
          <w:lang w:val="tr-TR"/>
        </w:rPr>
        <w:t xml:space="preserve">lerdeki muhteşem ses tekrarlarını, etkileyici manayı, birbiriyle uyumlu cümleleri, ince belagatı ve duru fesahatı işittikçe, </w:t>
      </w:r>
      <w:r w:rsidRPr="00765AF0">
        <w:rPr>
          <w:sz w:val="24"/>
          <w:szCs w:val="24"/>
          <w:lang w:val="tr-TR"/>
        </w:rPr>
        <w:lastRenderedPageBreak/>
        <w:t>onları şiire benzettiler ve bu sözleri Hz. Muham</w:t>
      </w:r>
      <w:r w:rsidR="00DE4C9C">
        <w:rPr>
          <w:sz w:val="24"/>
          <w:szCs w:val="24"/>
          <w:lang w:val="tr-TR"/>
        </w:rPr>
        <w:t>med’in dizdiğini iddia ederek o</w:t>
      </w:r>
      <w:r w:rsidRPr="00765AF0">
        <w:rPr>
          <w:sz w:val="24"/>
          <w:szCs w:val="24"/>
          <w:lang w:val="tr-TR"/>
        </w:rPr>
        <w:t xml:space="preserve">nun nübüvvetini </w:t>
      </w:r>
      <w:r w:rsidR="00F46DF8">
        <w:rPr>
          <w:sz w:val="24"/>
          <w:szCs w:val="24"/>
          <w:lang w:val="tr-TR"/>
        </w:rPr>
        <w:t>inkâr</w:t>
      </w:r>
      <w:r w:rsidRPr="00765AF0">
        <w:rPr>
          <w:sz w:val="24"/>
          <w:szCs w:val="24"/>
          <w:lang w:val="tr-TR"/>
        </w:rPr>
        <w:t xml:space="preserve"> ettiler</w:t>
      </w:r>
      <w:r w:rsidRPr="00765AF0">
        <w:rPr>
          <w:rStyle w:val="DipnotBavurusu"/>
          <w:sz w:val="24"/>
          <w:szCs w:val="24"/>
          <w:lang w:val="tr-TR"/>
        </w:rPr>
        <w:footnoteReference w:id="458"/>
      </w:r>
      <w:r w:rsidR="00C93BA6">
        <w:rPr>
          <w:sz w:val="24"/>
          <w:szCs w:val="24"/>
          <w:lang w:val="tr-TR"/>
        </w:rPr>
        <w:t>.</w:t>
      </w:r>
    </w:p>
    <w:p w:rsidR="005A66FE" w:rsidRPr="00765AF0" w:rsidRDefault="00C93BA6" w:rsidP="009F4C6D">
      <w:pPr>
        <w:pStyle w:val="blm3"/>
        <w:outlineLvl w:val="2"/>
        <w:rPr>
          <w:lang w:val="tr-TR"/>
        </w:rPr>
      </w:pPr>
      <w:bookmarkStart w:id="198" w:name="_Toc7750438"/>
      <w:r>
        <w:rPr>
          <w:lang w:val="tr-TR"/>
        </w:rPr>
        <w:t xml:space="preserve">Üçüncü Atıf: </w:t>
      </w:r>
      <w:r w:rsidR="00A2571A">
        <w:rPr>
          <w:lang w:val="tr-TR"/>
        </w:rPr>
        <w:t>Resul</w:t>
      </w:r>
      <w:r w:rsidR="005A66FE" w:rsidRPr="00765AF0">
        <w:rPr>
          <w:lang w:val="tr-TR"/>
        </w:rPr>
        <w:t xml:space="preserve">ullah’a Teselli (76. </w:t>
      </w:r>
      <w:r w:rsidR="00A2571A">
        <w:rPr>
          <w:lang w:val="tr-TR"/>
        </w:rPr>
        <w:t>Âyet</w:t>
      </w:r>
      <w:r w:rsidR="005A66FE" w:rsidRPr="00765AF0">
        <w:rPr>
          <w:lang w:val="tr-TR"/>
        </w:rPr>
        <w:t xml:space="preserve"> )</w:t>
      </w:r>
      <w:bookmarkEnd w:id="198"/>
    </w:p>
    <w:p w:rsidR="005A66FE" w:rsidRPr="00765AF0" w:rsidRDefault="005952E1" w:rsidP="005952E1">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Muhammed’in </w:t>
      </w:r>
      <w:r w:rsidR="00A2571A">
        <w:rPr>
          <w:sz w:val="24"/>
          <w:szCs w:val="24"/>
          <w:lang w:val="tr-TR"/>
        </w:rPr>
        <w:t>sîret</w:t>
      </w:r>
      <w:r>
        <w:rPr>
          <w:sz w:val="24"/>
          <w:szCs w:val="24"/>
          <w:lang w:val="tr-TR"/>
        </w:rPr>
        <w:t xml:space="preserve">ini konu edinen </w:t>
      </w:r>
      <w:r w:rsidR="00A2571A">
        <w:rPr>
          <w:sz w:val="24"/>
          <w:szCs w:val="24"/>
          <w:lang w:val="tr-TR"/>
        </w:rPr>
        <w:t>âyet</w:t>
      </w:r>
      <w:r>
        <w:rPr>
          <w:sz w:val="24"/>
          <w:szCs w:val="24"/>
          <w:lang w:val="tr-TR"/>
        </w:rPr>
        <w:t xml:space="preserve">lerde, onun çeşitli durumlarda teselli edildiği görülmektedir. Bu durumun bir örneğini yansıtan </w:t>
      </w:r>
      <w:r w:rsidR="00E3077E">
        <w:rPr>
          <w:sz w:val="24"/>
          <w:szCs w:val="24"/>
          <w:lang w:val="tr-TR"/>
        </w:rPr>
        <w:t>Yâsîn</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Pr>
          <w:sz w:val="24"/>
          <w:szCs w:val="24"/>
          <w:lang w:val="tr-TR"/>
        </w:rPr>
        <w:t>nin</w:t>
      </w:r>
      <w:r w:rsidR="005A66FE" w:rsidRPr="00765AF0">
        <w:rPr>
          <w:sz w:val="24"/>
          <w:szCs w:val="24"/>
          <w:lang w:val="tr-TR"/>
        </w:rPr>
        <w:t xml:space="preserve"> 76. </w:t>
      </w:r>
      <w:r w:rsidR="00A2571A">
        <w:rPr>
          <w:sz w:val="24"/>
          <w:szCs w:val="24"/>
          <w:lang w:val="tr-TR"/>
        </w:rPr>
        <w:t>âyet</w:t>
      </w:r>
      <w:r>
        <w:rPr>
          <w:sz w:val="24"/>
          <w:szCs w:val="24"/>
          <w:lang w:val="tr-TR"/>
        </w:rPr>
        <w:t>i</w:t>
      </w:r>
      <w:r w:rsidR="00AB5AE9">
        <w:rPr>
          <w:sz w:val="24"/>
          <w:szCs w:val="24"/>
          <w:lang w:val="tr-TR"/>
        </w:rPr>
        <w:t>,</w:t>
      </w:r>
      <w:r w:rsidR="005A66FE" w:rsidRPr="00765AF0">
        <w:rPr>
          <w:sz w:val="24"/>
          <w:szCs w:val="24"/>
          <w:lang w:val="tr-TR"/>
        </w:rPr>
        <w:t xml:space="preserve"> Hz. Muhammed’e hitap ederek</w:t>
      </w:r>
      <w:r w:rsidR="00AB5AE9">
        <w:rPr>
          <w:sz w:val="24"/>
          <w:szCs w:val="24"/>
          <w:lang w:val="tr-TR"/>
        </w:rPr>
        <w:t>,</w:t>
      </w:r>
      <w:r w:rsidR="005A66FE" w:rsidRPr="00765AF0">
        <w:rPr>
          <w:sz w:val="24"/>
          <w:szCs w:val="24"/>
          <w:lang w:val="tr-TR"/>
        </w:rPr>
        <w:t xml:space="preserve"> Mekke toplumunun sözleri karşısında üzülmemesini telkin eder</w:t>
      </w:r>
      <w:r w:rsidR="005A66FE" w:rsidRPr="00765AF0">
        <w:rPr>
          <w:rStyle w:val="DipnotBavurusu"/>
          <w:sz w:val="24"/>
          <w:szCs w:val="24"/>
          <w:lang w:val="tr-TR"/>
        </w:rPr>
        <w:footnoteReference w:id="459"/>
      </w:r>
      <w:r>
        <w:rPr>
          <w:sz w:val="24"/>
          <w:szCs w:val="24"/>
          <w:lang w:val="tr-TR"/>
        </w:rPr>
        <w:t xml:space="preserve">. </w:t>
      </w:r>
      <w:r w:rsidR="005A66FE" w:rsidRPr="00765AF0">
        <w:rPr>
          <w:sz w:val="24"/>
          <w:szCs w:val="24"/>
          <w:lang w:val="tr-TR"/>
        </w:rPr>
        <w:t xml:space="preserve">Kureyş </w:t>
      </w:r>
      <w:r w:rsidR="00F46DF8">
        <w:rPr>
          <w:sz w:val="24"/>
          <w:szCs w:val="24"/>
          <w:lang w:val="tr-TR"/>
        </w:rPr>
        <w:t>kâfir</w:t>
      </w:r>
      <w:r w:rsidR="005A66FE" w:rsidRPr="00765AF0">
        <w:rPr>
          <w:sz w:val="24"/>
          <w:szCs w:val="24"/>
          <w:lang w:val="tr-TR"/>
        </w:rPr>
        <w:t>lerinin</w:t>
      </w:r>
      <w:r w:rsidR="00AB5AE9">
        <w:rPr>
          <w:sz w:val="24"/>
          <w:szCs w:val="24"/>
          <w:lang w:val="tr-TR"/>
        </w:rPr>
        <w:t>,</w:t>
      </w:r>
      <w:r w:rsidR="005A66FE" w:rsidRPr="00765AF0">
        <w:rPr>
          <w:sz w:val="24"/>
          <w:szCs w:val="24"/>
          <w:lang w:val="tr-TR"/>
        </w:rPr>
        <w:t xml:space="preserve"> Hz. Muhammed’in </w:t>
      </w:r>
      <w:r w:rsidR="00A2571A">
        <w:rPr>
          <w:sz w:val="24"/>
          <w:szCs w:val="24"/>
          <w:lang w:val="tr-TR"/>
        </w:rPr>
        <w:t>nebî</w:t>
      </w:r>
      <w:r w:rsidR="00DE4C9C">
        <w:rPr>
          <w:sz w:val="24"/>
          <w:szCs w:val="24"/>
          <w:lang w:val="tr-TR"/>
        </w:rPr>
        <w:t xml:space="preserve"> olduğuna inanmayarak o</w:t>
      </w:r>
      <w:r w:rsidR="005A66FE" w:rsidRPr="00765AF0">
        <w:rPr>
          <w:sz w:val="24"/>
          <w:szCs w:val="24"/>
          <w:lang w:val="tr-TR"/>
        </w:rPr>
        <w:t>nu şairlikle itham etmeleri</w:t>
      </w:r>
      <w:r w:rsidR="005A66FE" w:rsidRPr="00765AF0">
        <w:rPr>
          <w:rStyle w:val="DipnotBavurusu"/>
          <w:sz w:val="24"/>
          <w:szCs w:val="24"/>
          <w:lang w:val="tr-TR"/>
        </w:rPr>
        <w:footnoteReference w:id="460"/>
      </w:r>
      <w:r w:rsidR="005A66FE" w:rsidRPr="00765AF0">
        <w:rPr>
          <w:sz w:val="24"/>
          <w:szCs w:val="24"/>
          <w:lang w:val="tr-TR"/>
        </w:rPr>
        <w:t xml:space="preserve"> ya da Allah’ın ölüleri nasıl dirilteceğine dair alaycı soruları üzerine</w:t>
      </w:r>
      <w:r w:rsidR="005A66FE" w:rsidRPr="00765AF0">
        <w:rPr>
          <w:rStyle w:val="DipnotBavurusu"/>
          <w:sz w:val="24"/>
          <w:szCs w:val="24"/>
          <w:lang w:val="tr-TR"/>
        </w:rPr>
        <w:footnoteReference w:id="461"/>
      </w:r>
      <w:r w:rsidR="005A66FE" w:rsidRPr="00765AF0">
        <w:rPr>
          <w:sz w:val="24"/>
          <w:szCs w:val="24"/>
          <w:lang w:val="tr-TR"/>
        </w:rPr>
        <w:t xml:space="preserve"> bu </w:t>
      </w:r>
      <w:r w:rsidR="00A2571A">
        <w:rPr>
          <w:sz w:val="24"/>
          <w:szCs w:val="24"/>
          <w:lang w:val="tr-TR"/>
        </w:rPr>
        <w:t>âyet</w:t>
      </w:r>
      <w:r w:rsidR="005A66FE" w:rsidRPr="00765AF0">
        <w:rPr>
          <w:sz w:val="24"/>
          <w:szCs w:val="24"/>
          <w:lang w:val="tr-TR"/>
        </w:rPr>
        <w:t xml:space="preserve">in nazil olduğu ve </w:t>
      </w:r>
      <w:r w:rsidR="00A2571A">
        <w:rPr>
          <w:sz w:val="24"/>
          <w:szCs w:val="24"/>
          <w:lang w:val="tr-TR"/>
        </w:rPr>
        <w:t>Resul</w:t>
      </w:r>
      <w:r w:rsidR="005A66FE" w:rsidRPr="00765AF0">
        <w:rPr>
          <w:sz w:val="24"/>
          <w:szCs w:val="24"/>
          <w:lang w:val="tr-TR"/>
        </w:rPr>
        <w:t>ullah’ı teskin ettiği söylenmektedir.</w:t>
      </w:r>
    </w:p>
    <w:p w:rsidR="005A66FE" w:rsidRPr="00765AF0" w:rsidRDefault="005952E1" w:rsidP="009F4C6D">
      <w:pPr>
        <w:pStyle w:val="blm3"/>
        <w:outlineLvl w:val="2"/>
        <w:rPr>
          <w:lang w:val="tr-TR"/>
        </w:rPr>
      </w:pPr>
      <w:bookmarkStart w:id="199" w:name="_Toc7750439"/>
      <w:r>
        <w:rPr>
          <w:lang w:val="tr-TR"/>
        </w:rPr>
        <w:t>Dördüncü Atıf:</w:t>
      </w:r>
      <w:r w:rsidR="005A66FE" w:rsidRPr="00765AF0">
        <w:rPr>
          <w:lang w:val="tr-TR"/>
        </w:rPr>
        <w:t xml:space="preserve"> </w:t>
      </w:r>
      <w:r w:rsidR="00A2571A">
        <w:rPr>
          <w:lang w:val="tr-TR"/>
        </w:rPr>
        <w:t>Âhiret</w:t>
      </w:r>
      <w:r w:rsidR="005A66FE" w:rsidRPr="00765AF0">
        <w:rPr>
          <w:lang w:val="tr-TR"/>
        </w:rPr>
        <w:t xml:space="preserve"> Konulu Tartışma (78- 79. </w:t>
      </w:r>
      <w:r w:rsidR="00A2571A">
        <w:rPr>
          <w:lang w:val="tr-TR"/>
        </w:rPr>
        <w:t>Âyet</w:t>
      </w:r>
      <w:r w:rsidR="005A66FE" w:rsidRPr="00765AF0">
        <w:rPr>
          <w:lang w:val="tr-TR"/>
        </w:rPr>
        <w:t>ler )</w:t>
      </w:r>
      <w:bookmarkEnd w:id="199"/>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5952E1">
        <w:rPr>
          <w:sz w:val="24"/>
          <w:szCs w:val="24"/>
          <w:lang w:val="tr-TR"/>
        </w:rPr>
        <w:t xml:space="preserve">’da Hz. Muhammed’in </w:t>
      </w:r>
      <w:r>
        <w:rPr>
          <w:sz w:val="24"/>
          <w:szCs w:val="24"/>
          <w:lang w:val="tr-TR"/>
        </w:rPr>
        <w:t>sîret</w:t>
      </w:r>
      <w:r w:rsidR="005952E1">
        <w:rPr>
          <w:sz w:val="24"/>
          <w:szCs w:val="24"/>
          <w:lang w:val="tr-TR"/>
        </w:rPr>
        <w:t xml:space="preserve">i kapsamında zaman zaman </w:t>
      </w:r>
      <w:r>
        <w:rPr>
          <w:sz w:val="24"/>
          <w:szCs w:val="24"/>
          <w:lang w:val="tr-TR"/>
        </w:rPr>
        <w:t>âhiret</w:t>
      </w:r>
      <w:r w:rsidR="005952E1">
        <w:rPr>
          <w:sz w:val="24"/>
          <w:szCs w:val="24"/>
          <w:lang w:val="tr-TR"/>
        </w:rPr>
        <w:t xml:space="preserve"> temalı tartışma sahnelerinin yaşandığı aktarılmaktadır. Nitekim </w:t>
      </w:r>
      <w:r w:rsidR="005A66FE" w:rsidRPr="00765AF0">
        <w:rPr>
          <w:sz w:val="24"/>
          <w:szCs w:val="24"/>
          <w:lang w:val="tr-TR"/>
        </w:rPr>
        <w:t>Mekke</w:t>
      </w:r>
      <w:r w:rsidR="005A6DFA">
        <w:rPr>
          <w:sz w:val="24"/>
          <w:szCs w:val="24"/>
          <w:lang w:val="tr-TR"/>
        </w:rPr>
        <w:t>li müşrikler</w:t>
      </w:r>
      <w:r w:rsidR="005A66FE" w:rsidRPr="00765AF0">
        <w:rPr>
          <w:sz w:val="24"/>
          <w:szCs w:val="24"/>
          <w:lang w:val="tr-TR"/>
        </w:rPr>
        <w:t xml:space="preserve"> </w:t>
      </w:r>
      <w:r>
        <w:rPr>
          <w:sz w:val="24"/>
          <w:szCs w:val="24"/>
          <w:lang w:val="tr-TR"/>
        </w:rPr>
        <w:t>âhiret</w:t>
      </w:r>
      <w:r w:rsidR="005A66FE" w:rsidRPr="00765AF0">
        <w:rPr>
          <w:sz w:val="24"/>
          <w:szCs w:val="24"/>
          <w:lang w:val="tr-TR"/>
        </w:rPr>
        <w:t xml:space="preserve">i </w:t>
      </w:r>
      <w:r w:rsidR="00F46DF8">
        <w:rPr>
          <w:sz w:val="24"/>
          <w:szCs w:val="24"/>
          <w:lang w:val="tr-TR"/>
        </w:rPr>
        <w:t>inkâr</w:t>
      </w:r>
      <w:r w:rsidR="005A66FE" w:rsidRPr="00765AF0">
        <w:rPr>
          <w:sz w:val="24"/>
          <w:szCs w:val="24"/>
          <w:lang w:val="tr-TR"/>
        </w:rPr>
        <w:t xml:space="preserve"> ediyor ve bu konuda Hz. </w:t>
      </w:r>
      <w:r>
        <w:rPr>
          <w:sz w:val="24"/>
          <w:szCs w:val="24"/>
          <w:lang w:val="tr-TR"/>
        </w:rPr>
        <w:t>Nebî</w:t>
      </w:r>
      <w:r w:rsidR="005A66FE" w:rsidRPr="00765AF0">
        <w:rPr>
          <w:sz w:val="24"/>
          <w:szCs w:val="24"/>
          <w:lang w:val="tr-TR"/>
        </w:rPr>
        <w:t xml:space="preserve"> ile tartışmaya girişiyorlardı. </w:t>
      </w:r>
      <w:r w:rsidR="00E3077E">
        <w:rPr>
          <w:sz w:val="24"/>
          <w:szCs w:val="24"/>
          <w:lang w:val="tr-TR"/>
        </w:rPr>
        <w:t>Yâsîn</w:t>
      </w:r>
      <w:r w:rsidR="005A66FE" w:rsidRPr="00765AF0">
        <w:rPr>
          <w:sz w:val="24"/>
          <w:szCs w:val="24"/>
          <w:lang w:val="tr-TR"/>
        </w:rPr>
        <w:t xml:space="preserve"> </w:t>
      </w:r>
      <w:r>
        <w:rPr>
          <w:sz w:val="24"/>
          <w:szCs w:val="24"/>
          <w:lang w:val="tr-TR"/>
        </w:rPr>
        <w:t>sûre</w:t>
      </w:r>
      <w:r w:rsidR="005A66FE" w:rsidRPr="00765AF0">
        <w:rPr>
          <w:sz w:val="24"/>
          <w:szCs w:val="24"/>
          <w:lang w:val="tr-TR"/>
        </w:rPr>
        <w:t>si</w:t>
      </w:r>
      <w:r w:rsidR="005952E1">
        <w:rPr>
          <w:sz w:val="24"/>
          <w:szCs w:val="24"/>
          <w:lang w:val="tr-TR"/>
        </w:rPr>
        <w:t>nin</w:t>
      </w:r>
      <w:r w:rsidR="005A66FE" w:rsidRPr="00765AF0">
        <w:rPr>
          <w:sz w:val="24"/>
          <w:szCs w:val="24"/>
          <w:lang w:val="tr-TR"/>
        </w:rPr>
        <w:t xml:space="preserve"> 78 ve 79. </w:t>
      </w:r>
      <w:r>
        <w:rPr>
          <w:sz w:val="24"/>
          <w:szCs w:val="24"/>
          <w:lang w:val="tr-TR"/>
        </w:rPr>
        <w:t>âyet</w:t>
      </w:r>
      <w:r w:rsidR="005A66FE" w:rsidRPr="00765AF0">
        <w:rPr>
          <w:sz w:val="24"/>
          <w:szCs w:val="24"/>
          <w:lang w:val="tr-TR"/>
        </w:rPr>
        <w:t>ler</w:t>
      </w:r>
      <w:r w:rsidR="005952E1">
        <w:rPr>
          <w:sz w:val="24"/>
          <w:szCs w:val="24"/>
          <w:lang w:val="tr-TR"/>
        </w:rPr>
        <w:t>in</w:t>
      </w:r>
      <w:r w:rsidR="005A66FE" w:rsidRPr="00765AF0">
        <w:rPr>
          <w:sz w:val="24"/>
          <w:szCs w:val="24"/>
          <w:lang w:val="tr-TR"/>
        </w:rPr>
        <w:t>de, böyle bir tartışma sahnesi canlandırılmaktadır</w:t>
      </w:r>
      <w:r w:rsidR="005A66FE" w:rsidRPr="00765AF0">
        <w:rPr>
          <w:rStyle w:val="DipnotBavurusu"/>
          <w:sz w:val="24"/>
          <w:szCs w:val="24"/>
          <w:lang w:val="tr-TR"/>
        </w:rPr>
        <w:footnoteReference w:id="462"/>
      </w:r>
      <w:r w:rsidR="005952E1">
        <w:rPr>
          <w:sz w:val="24"/>
          <w:szCs w:val="24"/>
          <w:lang w:val="tr-TR"/>
        </w:rPr>
        <w:t>.</w:t>
      </w:r>
      <w:r w:rsidR="005A66FE" w:rsidRPr="00765AF0">
        <w:rPr>
          <w:sz w:val="24"/>
          <w:szCs w:val="24"/>
          <w:lang w:val="tr-TR"/>
        </w:rPr>
        <w:t xml:space="preserve"> Kendi yaratılı</w:t>
      </w:r>
      <w:r w:rsidR="0098021F">
        <w:rPr>
          <w:sz w:val="24"/>
          <w:szCs w:val="24"/>
          <w:lang w:val="tr-TR"/>
        </w:rPr>
        <w:t xml:space="preserve">şını unutan kişi, Hz. </w:t>
      </w:r>
      <w:r>
        <w:rPr>
          <w:sz w:val="24"/>
          <w:szCs w:val="24"/>
          <w:lang w:val="tr-TR"/>
        </w:rPr>
        <w:t>Resul</w:t>
      </w:r>
      <w:r w:rsidR="0098021F">
        <w:rPr>
          <w:sz w:val="24"/>
          <w:szCs w:val="24"/>
          <w:lang w:val="tr-TR"/>
        </w:rPr>
        <w:t>’e “</w:t>
      </w:r>
      <w:r w:rsidR="005A66FE" w:rsidRPr="00765AF0">
        <w:rPr>
          <w:sz w:val="24"/>
          <w:szCs w:val="24"/>
          <w:lang w:val="tr-TR"/>
        </w:rPr>
        <w:t>Şu çürümüş kemikle</w:t>
      </w:r>
      <w:r w:rsidR="0098021F">
        <w:rPr>
          <w:sz w:val="24"/>
          <w:szCs w:val="24"/>
          <w:lang w:val="tr-TR"/>
        </w:rPr>
        <w:t>ri kim diriltecek?</w:t>
      </w:r>
      <w:r w:rsidR="005A66FE" w:rsidRPr="00765AF0">
        <w:rPr>
          <w:sz w:val="24"/>
          <w:szCs w:val="24"/>
          <w:lang w:val="tr-TR"/>
        </w:rPr>
        <w:t>” d</w:t>
      </w:r>
      <w:r w:rsidR="002C2CCE">
        <w:rPr>
          <w:sz w:val="24"/>
          <w:szCs w:val="24"/>
          <w:lang w:val="tr-TR"/>
        </w:rPr>
        <w:t>iyerek alaycı tavırla soru sormaktadır</w:t>
      </w:r>
      <w:r w:rsidR="005A66FE" w:rsidRPr="00765AF0">
        <w:rPr>
          <w:sz w:val="24"/>
          <w:szCs w:val="24"/>
          <w:lang w:val="tr-TR"/>
        </w:rPr>
        <w:t>. Bunun ü</w:t>
      </w:r>
      <w:r w:rsidR="0098021F">
        <w:rPr>
          <w:sz w:val="24"/>
          <w:szCs w:val="24"/>
          <w:lang w:val="tr-TR"/>
        </w:rPr>
        <w:t xml:space="preserve">zerine Yüce Allah Hz. </w:t>
      </w:r>
      <w:r>
        <w:rPr>
          <w:sz w:val="24"/>
          <w:szCs w:val="24"/>
          <w:lang w:val="tr-TR"/>
        </w:rPr>
        <w:t>Nebî</w:t>
      </w:r>
      <w:r w:rsidR="0098021F">
        <w:rPr>
          <w:sz w:val="24"/>
          <w:szCs w:val="24"/>
          <w:lang w:val="tr-TR"/>
        </w:rPr>
        <w:t>’ye “</w:t>
      </w:r>
      <w:r w:rsidR="005A66FE" w:rsidRPr="00765AF0">
        <w:rPr>
          <w:sz w:val="24"/>
          <w:szCs w:val="24"/>
          <w:lang w:val="tr-TR"/>
        </w:rPr>
        <w:t xml:space="preserve">İlk defa </w:t>
      </w:r>
      <w:r w:rsidR="0098021F">
        <w:rPr>
          <w:sz w:val="24"/>
          <w:szCs w:val="24"/>
          <w:lang w:val="tr-TR"/>
        </w:rPr>
        <w:t>kim yaratmışsa O diriltecektir.</w:t>
      </w:r>
      <w:r w:rsidR="005A66FE" w:rsidRPr="00765AF0">
        <w:rPr>
          <w:sz w:val="24"/>
          <w:szCs w:val="24"/>
          <w:lang w:val="tr-TR"/>
        </w:rPr>
        <w:t>” diyerek cevap vermesini emre</w:t>
      </w:r>
      <w:r w:rsidR="002C2CCE">
        <w:rPr>
          <w:sz w:val="24"/>
          <w:szCs w:val="24"/>
          <w:lang w:val="tr-TR"/>
        </w:rPr>
        <w:t>tmektedir</w:t>
      </w:r>
      <w:r w:rsidR="005A66FE" w:rsidRPr="00765AF0">
        <w:rPr>
          <w:rStyle w:val="DipnotBavurusu"/>
          <w:sz w:val="24"/>
          <w:szCs w:val="24"/>
          <w:lang w:val="tr-TR"/>
        </w:rPr>
        <w:footnoteReference w:id="463"/>
      </w:r>
      <w:r w:rsidR="002C2CCE">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Ubey b. Halef ya da As b. Vail’in çürümüş bir kemikle Hz. </w:t>
      </w:r>
      <w:r w:rsidR="00A2571A">
        <w:rPr>
          <w:sz w:val="24"/>
          <w:szCs w:val="24"/>
          <w:lang w:val="tr-TR"/>
        </w:rPr>
        <w:t>Nebî</w:t>
      </w:r>
      <w:r w:rsidRPr="00765AF0">
        <w:rPr>
          <w:sz w:val="24"/>
          <w:szCs w:val="24"/>
          <w:lang w:val="tr-TR"/>
        </w:rPr>
        <w:t>’nin yanına geldiği ve</w:t>
      </w:r>
      <w:r w:rsidR="0098021F">
        <w:rPr>
          <w:sz w:val="24"/>
          <w:szCs w:val="24"/>
          <w:lang w:val="tr-TR"/>
        </w:rPr>
        <w:t xml:space="preserve"> onu eliyle ufalayarak “</w:t>
      </w:r>
      <w:r w:rsidRPr="00765AF0">
        <w:rPr>
          <w:sz w:val="24"/>
          <w:szCs w:val="24"/>
          <w:lang w:val="tr-TR"/>
        </w:rPr>
        <w:t>İnsanların kemikleri çürümüşken sen nasıl Rabbinin yeniden di</w:t>
      </w:r>
      <w:r w:rsidR="0098021F">
        <w:rPr>
          <w:sz w:val="24"/>
          <w:szCs w:val="24"/>
          <w:lang w:val="tr-TR"/>
        </w:rPr>
        <w:t>rilteceğini ileri sürebilirsin?</w:t>
      </w:r>
      <w:r w:rsidRPr="00765AF0">
        <w:rPr>
          <w:sz w:val="24"/>
          <w:szCs w:val="24"/>
          <w:lang w:val="tr-TR"/>
        </w:rPr>
        <w:t>” dediği</w:t>
      </w:r>
      <w:r w:rsidR="002C2CCE">
        <w:rPr>
          <w:sz w:val="24"/>
          <w:szCs w:val="24"/>
          <w:lang w:val="tr-TR"/>
        </w:rPr>
        <w:t xml:space="preserve"> aktarılmaktadır. B</w:t>
      </w:r>
      <w:r w:rsidRPr="00765AF0">
        <w:rPr>
          <w:sz w:val="24"/>
          <w:szCs w:val="24"/>
          <w:lang w:val="tr-TR"/>
        </w:rPr>
        <w:t xml:space="preserve">unun üzerine </w:t>
      </w:r>
      <w:r w:rsidR="002C2CCE">
        <w:rPr>
          <w:sz w:val="24"/>
          <w:szCs w:val="24"/>
          <w:lang w:val="tr-TR"/>
        </w:rPr>
        <w:t xml:space="preserve">de </w:t>
      </w:r>
      <w:r w:rsidRPr="00765AF0">
        <w:rPr>
          <w:sz w:val="24"/>
          <w:szCs w:val="24"/>
          <w:lang w:val="tr-TR"/>
        </w:rPr>
        <w:t xml:space="preserve">söz konusu </w:t>
      </w:r>
      <w:r w:rsidR="00A2571A">
        <w:rPr>
          <w:sz w:val="24"/>
          <w:szCs w:val="24"/>
          <w:lang w:val="tr-TR"/>
        </w:rPr>
        <w:t>âyet</w:t>
      </w:r>
      <w:r w:rsidRPr="00765AF0">
        <w:rPr>
          <w:sz w:val="24"/>
          <w:szCs w:val="24"/>
          <w:lang w:val="tr-TR"/>
        </w:rPr>
        <w:t>lerin nazil olduğu riv</w:t>
      </w:r>
      <w:r w:rsidR="00A2571A">
        <w:rPr>
          <w:sz w:val="24"/>
          <w:szCs w:val="24"/>
          <w:lang w:val="tr-TR"/>
        </w:rPr>
        <w:t>âyet</w:t>
      </w:r>
      <w:r w:rsidRPr="00765AF0">
        <w:rPr>
          <w:sz w:val="24"/>
          <w:szCs w:val="24"/>
          <w:lang w:val="tr-TR"/>
        </w:rPr>
        <w:t xml:space="preserve"> edilmektedir</w:t>
      </w:r>
      <w:r w:rsidRPr="00765AF0">
        <w:rPr>
          <w:rStyle w:val="DipnotBavurusu"/>
          <w:sz w:val="24"/>
          <w:szCs w:val="24"/>
          <w:lang w:val="tr-TR"/>
        </w:rPr>
        <w:footnoteReference w:id="464"/>
      </w:r>
      <w:r w:rsidR="002C2CCE">
        <w:rPr>
          <w:sz w:val="24"/>
          <w:szCs w:val="24"/>
          <w:lang w:val="tr-TR"/>
        </w:rPr>
        <w:t>.</w:t>
      </w:r>
    </w:p>
    <w:p w:rsidR="005A66FE" w:rsidRPr="00765AF0" w:rsidRDefault="000C75CA" w:rsidP="009F4C6D">
      <w:pPr>
        <w:pStyle w:val="blm2"/>
        <w:outlineLvl w:val="1"/>
      </w:pPr>
      <w:bookmarkStart w:id="200" w:name="_Toc7750440"/>
      <w:bookmarkStart w:id="201" w:name="_Toc17036515"/>
      <w:r>
        <w:t>3.5</w:t>
      </w:r>
      <w:r w:rsidR="005A66FE" w:rsidRPr="00765AF0">
        <w:t xml:space="preserve">. Furkan </w:t>
      </w:r>
      <w:r w:rsidR="00A2571A">
        <w:t>Sûre</w:t>
      </w:r>
      <w:r w:rsidR="005A66FE" w:rsidRPr="00765AF0">
        <w:t>si</w:t>
      </w:r>
      <w:bookmarkEnd w:id="200"/>
      <w:r w:rsidR="002C2CCE">
        <w:t>’n</w:t>
      </w:r>
      <w:r w:rsidR="002E68D3">
        <w:t>d</w:t>
      </w:r>
      <w:r w:rsidR="002C2CCE">
        <w:t xml:space="preserve">e Hz. </w:t>
      </w:r>
      <w:r w:rsidR="00A2571A">
        <w:t>Nebî</w:t>
      </w:r>
      <w:r w:rsidR="002C2CCE">
        <w:t xml:space="preserve">’nin </w:t>
      </w:r>
      <w:r w:rsidR="00A2571A">
        <w:t>Sîret</w:t>
      </w:r>
      <w:r w:rsidR="002C2CCE">
        <w:t>ine Yapılan Atıflar</w:t>
      </w:r>
      <w:bookmarkEnd w:id="201"/>
    </w:p>
    <w:p w:rsidR="005A66FE" w:rsidRPr="00765AF0" w:rsidRDefault="002C2CCE" w:rsidP="009F4C6D">
      <w:pPr>
        <w:pStyle w:val="blm3"/>
        <w:outlineLvl w:val="2"/>
        <w:rPr>
          <w:lang w:val="tr-TR"/>
        </w:rPr>
      </w:pPr>
      <w:bookmarkStart w:id="202" w:name="_Toc7750441"/>
      <w:r>
        <w:rPr>
          <w:lang w:val="tr-TR"/>
        </w:rPr>
        <w:lastRenderedPageBreak/>
        <w:t xml:space="preserve">Birinci Atıf: </w:t>
      </w:r>
      <w:r w:rsidR="005A66FE" w:rsidRPr="00765AF0">
        <w:rPr>
          <w:lang w:val="tr-TR"/>
        </w:rPr>
        <w:t xml:space="preserve">Müşriklerin </w:t>
      </w:r>
      <w:r w:rsidR="00A2571A">
        <w:rPr>
          <w:lang w:val="tr-TR"/>
        </w:rPr>
        <w:t>Kur’ân</w:t>
      </w:r>
      <w:r w:rsidR="00CF0011">
        <w:rPr>
          <w:lang w:val="tr-TR"/>
        </w:rPr>
        <w:t>’a v</w:t>
      </w:r>
      <w:r w:rsidR="005A66FE" w:rsidRPr="00765AF0">
        <w:rPr>
          <w:lang w:val="tr-TR"/>
        </w:rPr>
        <w:t>e H</w:t>
      </w:r>
      <w:r w:rsidR="00CF0011">
        <w:rPr>
          <w:lang w:val="tr-TR"/>
        </w:rPr>
        <w:t>z. Muhammed’e Karşı İtirazları v</w:t>
      </w:r>
      <w:r w:rsidR="005A66FE" w:rsidRPr="00765AF0">
        <w:rPr>
          <w:lang w:val="tr-TR"/>
        </w:rPr>
        <w:t xml:space="preserve">e Onlara Verilen Cevaplar (1, 4- 10, 15, 20, 31- 33, 41, 42. </w:t>
      </w:r>
      <w:r w:rsidR="00A2571A">
        <w:rPr>
          <w:lang w:val="tr-TR"/>
        </w:rPr>
        <w:t>Âyet</w:t>
      </w:r>
      <w:r w:rsidR="005A66FE" w:rsidRPr="00765AF0">
        <w:rPr>
          <w:lang w:val="tr-TR"/>
        </w:rPr>
        <w:t>ler )</w:t>
      </w:r>
      <w:bookmarkEnd w:id="202"/>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Mekke</w:t>
      </w:r>
      <w:r w:rsidR="002C2CCE">
        <w:rPr>
          <w:sz w:val="24"/>
          <w:szCs w:val="24"/>
          <w:lang w:val="tr-TR"/>
        </w:rPr>
        <w:t>li müşriklerin,</w:t>
      </w:r>
      <w:r w:rsidRPr="00765AF0">
        <w:rPr>
          <w:sz w:val="24"/>
          <w:szCs w:val="24"/>
          <w:lang w:val="tr-TR"/>
        </w:rPr>
        <w:t xml:space="preserve"> Hz. Muhammed ile olan mücadelesind</w:t>
      </w:r>
      <w:r w:rsidR="002C2CCE">
        <w:rPr>
          <w:sz w:val="24"/>
          <w:szCs w:val="24"/>
          <w:lang w:val="tr-TR"/>
        </w:rPr>
        <w:t>e, indirilen vahye ve seçilen</w:t>
      </w:r>
      <w:r w:rsidRPr="00765AF0">
        <w:rPr>
          <w:sz w:val="24"/>
          <w:szCs w:val="24"/>
          <w:lang w:val="tr-TR"/>
        </w:rPr>
        <w:t xml:space="preserve"> </w:t>
      </w:r>
      <w:r w:rsidR="00A2571A">
        <w:rPr>
          <w:sz w:val="24"/>
          <w:szCs w:val="24"/>
          <w:lang w:val="tr-TR"/>
        </w:rPr>
        <w:t>nebî</w:t>
      </w:r>
      <w:r w:rsidRPr="00765AF0">
        <w:rPr>
          <w:sz w:val="24"/>
          <w:szCs w:val="24"/>
          <w:lang w:val="tr-TR"/>
        </w:rPr>
        <w:t xml:space="preserve">ye olan itirazları büyük bir yer tutmaktadır. Vahyin indirilişinden kısa süre sonra Kalem </w:t>
      </w:r>
      <w:r w:rsidR="00A2571A">
        <w:rPr>
          <w:sz w:val="24"/>
          <w:szCs w:val="24"/>
          <w:lang w:val="tr-TR"/>
        </w:rPr>
        <w:t>sûre</w:t>
      </w:r>
      <w:r w:rsidRPr="00765AF0">
        <w:rPr>
          <w:sz w:val="24"/>
          <w:szCs w:val="24"/>
          <w:lang w:val="tr-TR"/>
        </w:rPr>
        <w:t xml:space="preserve">sinde bildirilen Hz. </w:t>
      </w:r>
      <w:r w:rsidR="00A2571A">
        <w:rPr>
          <w:sz w:val="24"/>
          <w:szCs w:val="24"/>
          <w:lang w:val="tr-TR"/>
        </w:rPr>
        <w:t>Nebî</w:t>
      </w:r>
      <w:r w:rsidRPr="00765AF0">
        <w:rPr>
          <w:sz w:val="24"/>
          <w:szCs w:val="24"/>
          <w:lang w:val="tr-TR"/>
        </w:rPr>
        <w:t>’ye mecnun</w:t>
      </w:r>
      <w:r w:rsidRPr="00765AF0">
        <w:rPr>
          <w:rStyle w:val="DipnotBavurusu"/>
          <w:sz w:val="24"/>
          <w:szCs w:val="24"/>
          <w:lang w:val="tr-TR"/>
        </w:rPr>
        <w:footnoteReference w:id="465"/>
      </w:r>
      <w:r w:rsidRPr="00765AF0">
        <w:rPr>
          <w:sz w:val="24"/>
          <w:szCs w:val="24"/>
          <w:lang w:val="tr-TR"/>
        </w:rPr>
        <w:t xml:space="preserve">, </w:t>
      </w:r>
      <w:r w:rsidR="00A2571A">
        <w:rPr>
          <w:sz w:val="24"/>
          <w:szCs w:val="24"/>
          <w:lang w:val="tr-TR"/>
        </w:rPr>
        <w:t>âyet</w:t>
      </w:r>
      <w:r w:rsidRPr="00765AF0">
        <w:rPr>
          <w:sz w:val="24"/>
          <w:szCs w:val="24"/>
          <w:lang w:val="tr-TR"/>
        </w:rPr>
        <w:t>lere de eskilerin masalları</w:t>
      </w:r>
      <w:r w:rsidRPr="00765AF0">
        <w:rPr>
          <w:rStyle w:val="DipnotBavurusu"/>
          <w:sz w:val="24"/>
          <w:szCs w:val="24"/>
          <w:lang w:val="tr-TR"/>
        </w:rPr>
        <w:footnoteReference w:id="466"/>
      </w:r>
      <w:r w:rsidRPr="00765AF0">
        <w:rPr>
          <w:sz w:val="24"/>
          <w:szCs w:val="24"/>
          <w:lang w:val="tr-TR"/>
        </w:rPr>
        <w:t xml:space="preserve"> ithamı ile başlayan bu nevi itirazlar</w:t>
      </w:r>
      <w:r w:rsidR="00551989">
        <w:rPr>
          <w:sz w:val="24"/>
          <w:szCs w:val="24"/>
          <w:lang w:val="tr-TR"/>
        </w:rPr>
        <w:t>,</w:t>
      </w:r>
      <w:r w:rsidRPr="00765AF0">
        <w:rPr>
          <w:sz w:val="24"/>
          <w:szCs w:val="24"/>
          <w:lang w:val="tr-TR"/>
        </w:rPr>
        <w:t xml:space="preserve"> </w:t>
      </w:r>
      <w:r w:rsidR="00A2571A">
        <w:rPr>
          <w:sz w:val="24"/>
          <w:szCs w:val="24"/>
          <w:lang w:val="tr-TR"/>
        </w:rPr>
        <w:t>nüzûl</w:t>
      </w:r>
      <w:r w:rsidRPr="00765AF0">
        <w:rPr>
          <w:sz w:val="24"/>
          <w:szCs w:val="24"/>
          <w:lang w:val="tr-TR"/>
        </w:rPr>
        <w:t xml:space="preserve"> sürecinde farklı argümanlarla çeşitlenerek artış göstermiş ve birçoğu Furkan </w:t>
      </w:r>
      <w:r w:rsidR="00A2571A">
        <w:rPr>
          <w:sz w:val="24"/>
          <w:szCs w:val="24"/>
          <w:lang w:val="tr-TR"/>
        </w:rPr>
        <w:t>sûre</w:t>
      </w:r>
      <w:r w:rsidRPr="00765AF0">
        <w:rPr>
          <w:sz w:val="24"/>
          <w:szCs w:val="24"/>
          <w:lang w:val="tr-TR"/>
        </w:rPr>
        <w:t>sine konu olmuştur. Bi’setin altıncı veya yedinci senesinde toplu olarak indirildiği söylenilen</w:t>
      </w:r>
      <w:r w:rsidRPr="00765AF0">
        <w:rPr>
          <w:rStyle w:val="DipnotBavurusu"/>
          <w:sz w:val="24"/>
          <w:szCs w:val="24"/>
          <w:lang w:val="tr-TR"/>
        </w:rPr>
        <w:footnoteReference w:id="467"/>
      </w:r>
      <w:r w:rsidRPr="00765AF0">
        <w:rPr>
          <w:sz w:val="24"/>
          <w:szCs w:val="24"/>
          <w:lang w:val="tr-TR"/>
        </w:rPr>
        <w:t xml:space="preserve"> Furkan </w:t>
      </w:r>
      <w:r w:rsidR="00A2571A">
        <w:rPr>
          <w:sz w:val="24"/>
          <w:szCs w:val="24"/>
          <w:lang w:val="tr-TR"/>
        </w:rPr>
        <w:t>sûre</w:t>
      </w:r>
      <w:r w:rsidRPr="00765AF0">
        <w:rPr>
          <w:sz w:val="24"/>
          <w:szCs w:val="24"/>
          <w:lang w:val="tr-TR"/>
        </w:rPr>
        <w:t xml:space="preserve">sinin </w:t>
      </w:r>
      <w:r w:rsidR="00A2571A">
        <w:rPr>
          <w:sz w:val="24"/>
          <w:szCs w:val="24"/>
          <w:lang w:val="tr-TR"/>
        </w:rPr>
        <w:t>nüzûl</w:t>
      </w:r>
      <w:r w:rsidRPr="00765AF0">
        <w:rPr>
          <w:sz w:val="24"/>
          <w:szCs w:val="24"/>
          <w:lang w:val="tr-TR"/>
        </w:rPr>
        <w:t xml:space="preserve"> ortamına dair, Mekke halkının vahye ve Hz. Muhammed’e karşı olan </w:t>
      </w:r>
      <w:r w:rsidR="00F46DF8">
        <w:rPr>
          <w:sz w:val="24"/>
          <w:szCs w:val="24"/>
          <w:lang w:val="tr-TR"/>
        </w:rPr>
        <w:t>inkâr</w:t>
      </w:r>
      <w:r w:rsidRPr="00765AF0">
        <w:rPr>
          <w:sz w:val="24"/>
          <w:szCs w:val="24"/>
          <w:lang w:val="tr-TR"/>
        </w:rPr>
        <w:t xml:space="preserve">larını, eskilerine yeni iddialar ekleyerek sürdürdüklerini, bu konular üzerinden </w:t>
      </w:r>
      <w:r w:rsidR="00A2571A">
        <w:rPr>
          <w:sz w:val="24"/>
          <w:szCs w:val="24"/>
          <w:lang w:val="tr-TR"/>
        </w:rPr>
        <w:t>Resul</w:t>
      </w:r>
      <w:r w:rsidRPr="00765AF0">
        <w:rPr>
          <w:sz w:val="24"/>
          <w:szCs w:val="24"/>
          <w:lang w:val="tr-TR"/>
        </w:rPr>
        <w:t xml:space="preserve">ullah ile tartıştıklarını ve Yüce Allah’ın indirdiği </w:t>
      </w:r>
      <w:r w:rsidR="00A2571A">
        <w:rPr>
          <w:sz w:val="24"/>
          <w:szCs w:val="24"/>
          <w:lang w:val="tr-TR"/>
        </w:rPr>
        <w:t>âyet</w:t>
      </w:r>
      <w:r w:rsidRPr="00765AF0">
        <w:rPr>
          <w:sz w:val="24"/>
          <w:szCs w:val="24"/>
          <w:lang w:val="tr-TR"/>
        </w:rPr>
        <w:t>lerle bu iddia</w:t>
      </w:r>
      <w:r w:rsidR="00B42198">
        <w:rPr>
          <w:sz w:val="24"/>
          <w:szCs w:val="24"/>
          <w:lang w:val="tr-TR"/>
        </w:rPr>
        <w:t>ları çürüttüğünü söylemek mümkündür.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Furkan </w:t>
      </w:r>
      <w:r w:rsidR="00A2571A">
        <w:rPr>
          <w:sz w:val="24"/>
          <w:szCs w:val="24"/>
          <w:lang w:val="tr-TR"/>
        </w:rPr>
        <w:t>sûre</w:t>
      </w:r>
      <w:r w:rsidRPr="00765AF0">
        <w:rPr>
          <w:sz w:val="24"/>
          <w:szCs w:val="24"/>
          <w:lang w:val="tr-TR"/>
        </w:rPr>
        <w:t xml:space="preserve">sinin ilk </w:t>
      </w:r>
      <w:r w:rsidR="00A2571A">
        <w:rPr>
          <w:sz w:val="24"/>
          <w:szCs w:val="24"/>
          <w:lang w:val="tr-TR"/>
        </w:rPr>
        <w:t>âyet</w:t>
      </w:r>
      <w:r w:rsidRPr="00765AF0">
        <w:rPr>
          <w:sz w:val="24"/>
          <w:szCs w:val="24"/>
          <w:lang w:val="tr-TR"/>
        </w:rPr>
        <w:t>inde Hz. Muhammed’e işaret olunarak</w:t>
      </w:r>
      <w:r w:rsidRPr="00765AF0">
        <w:rPr>
          <w:rStyle w:val="DipnotBavurusu"/>
          <w:sz w:val="24"/>
          <w:szCs w:val="24"/>
          <w:lang w:val="tr-TR"/>
        </w:rPr>
        <w:footnoteReference w:id="468"/>
      </w:r>
      <w:r w:rsidRPr="00765AF0">
        <w:rPr>
          <w:sz w:val="24"/>
          <w:szCs w:val="24"/>
          <w:lang w:val="tr-TR"/>
        </w:rPr>
        <w:t xml:space="preserve"> ve </w:t>
      </w:r>
      <w:r w:rsidR="00A2571A">
        <w:rPr>
          <w:sz w:val="24"/>
          <w:szCs w:val="24"/>
          <w:lang w:val="tr-TR"/>
        </w:rPr>
        <w:t>Kur’ân</w:t>
      </w:r>
      <w:r w:rsidRPr="00765AF0">
        <w:rPr>
          <w:sz w:val="24"/>
          <w:szCs w:val="24"/>
          <w:lang w:val="tr-TR"/>
        </w:rPr>
        <w:t xml:space="preserve">-ı </w:t>
      </w:r>
      <w:r w:rsidR="00A2571A">
        <w:rPr>
          <w:sz w:val="24"/>
          <w:szCs w:val="24"/>
          <w:lang w:val="tr-TR"/>
        </w:rPr>
        <w:t>Kerîm</w:t>
      </w:r>
      <w:r w:rsidRPr="00765AF0">
        <w:rPr>
          <w:sz w:val="24"/>
          <w:szCs w:val="24"/>
          <w:lang w:val="tr-TR"/>
        </w:rPr>
        <w:t xml:space="preserve"> kasdedilerek</w:t>
      </w:r>
      <w:r w:rsidRPr="00765AF0">
        <w:rPr>
          <w:rStyle w:val="DipnotBavurusu"/>
          <w:sz w:val="24"/>
          <w:szCs w:val="24"/>
          <w:lang w:val="tr-TR"/>
        </w:rPr>
        <w:footnoteReference w:id="469"/>
      </w:r>
      <w:r w:rsidR="0098021F">
        <w:rPr>
          <w:sz w:val="24"/>
          <w:szCs w:val="24"/>
          <w:lang w:val="tr-TR"/>
        </w:rPr>
        <w:t xml:space="preserve"> </w:t>
      </w:r>
      <w:r w:rsidR="0098021F">
        <w:rPr>
          <w:i/>
          <w:sz w:val="24"/>
          <w:szCs w:val="24"/>
          <w:lang w:val="tr-TR"/>
        </w:rPr>
        <w:t>“</w:t>
      </w:r>
      <w:r w:rsidR="00F46DF8">
        <w:rPr>
          <w:i/>
          <w:sz w:val="24"/>
          <w:szCs w:val="24"/>
          <w:lang w:val="tr-TR"/>
        </w:rPr>
        <w:t>Âlem</w:t>
      </w:r>
      <w:r w:rsidRPr="00765AF0">
        <w:rPr>
          <w:i/>
          <w:sz w:val="24"/>
          <w:szCs w:val="24"/>
          <w:lang w:val="tr-TR"/>
        </w:rPr>
        <w:t>lere uyarıcı olsun</w:t>
      </w:r>
      <w:r w:rsidR="0098021F">
        <w:rPr>
          <w:i/>
          <w:sz w:val="24"/>
          <w:szCs w:val="24"/>
          <w:lang w:val="tr-TR"/>
        </w:rPr>
        <w:t xml:space="preserve"> diye kuluna Furkan’ı indiren (Allah</w:t>
      </w:r>
      <w:r w:rsidRPr="00765AF0">
        <w:rPr>
          <w:i/>
          <w:sz w:val="24"/>
          <w:szCs w:val="24"/>
          <w:lang w:val="tr-TR"/>
        </w:rPr>
        <w:t>) yücele</w:t>
      </w:r>
      <w:r w:rsidR="0098021F">
        <w:rPr>
          <w:i/>
          <w:sz w:val="24"/>
          <w:szCs w:val="24"/>
          <w:lang w:val="tr-TR"/>
        </w:rPr>
        <w:t>r yücesidir.</w:t>
      </w:r>
      <w:r w:rsidRPr="00765AF0">
        <w:rPr>
          <w:i/>
          <w:sz w:val="24"/>
          <w:szCs w:val="24"/>
          <w:lang w:val="tr-TR"/>
        </w:rPr>
        <w:t>”</w:t>
      </w:r>
      <w:r w:rsidRPr="00765AF0">
        <w:rPr>
          <w:sz w:val="24"/>
          <w:szCs w:val="24"/>
          <w:lang w:val="tr-TR"/>
        </w:rPr>
        <w:t xml:space="preserve"> buyrulmuş, hem Hz. Muhammed’i Allah’ın uyarıcı olarak görevlendirdiği ve </w:t>
      </w:r>
      <w:r w:rsidR="00A2571A">
        <w:rPr>
          <w:sz w:val="24"/>
          <w:szCs w:val="24"/>
          <w:lang w:val="tr-TR"/>
        </w:rPr>
        <w:t>Kur’ân</w:t>
      </w:r>
      <w:r w:rsidRPr="00765AF0">
        <w:rPr>
          <w:sz w:val="24"/>
          <w:szCs w:val="24"/>
          <w:lang w:val="tr-TR"/>
        </w:rPr>
        <w:t xml:space="preserve">’ı Yüce Allah’ın ona indirdiği, hem de uyarının </w:t>
      </w:r>
      <w:r w:rsidR="00F46DF8">
        <w:rPr>
          <w:sz w:val="24"/>
          <w:szCs w:val="24"/>
          <w:lang w:val="tr-TR"/>
        </w:rPr>
        <w:t>âlem</w:t>
      </w:r>
      <w:r w:rsidRPr="00765AF0">
        <w:rPr>
          <w:sz w:val="24"/>
          <w:szCs w:val="24"/>
          <w:lang w:val="tr-TR"/>
        </w:rPr>
        <w:t>lere hitap eden evrensel bir davet olduğu mesajı verilmiştir</w:t>
      </w:r>
      <w:r w:rsidRPr="00765AF0">
        <w:rPr>
          <w:rStyle w:val="DipnotBavurusu"/>
          <w:sz w:val="24"/>
          <w:szCs w:val="24"/>
          <w:lang w:val="tr-TR"/>
        </w:rPr>
        <w:footnoteReference w:id="470"/>
      </w:r>
      <w:r w:rsidR="00B42198">
        <w:rPr>
          <w:sz w:val="24"/>
          <w:szCs w:val="24"/>
          <w:lang w:val="tr-TR"/>
        </w:rPr>
        <w:t>.</w:t>
      </w:r>
    </w:p>
    <w:p w:rsidR="005A66FE" w:rsidRPr="0098021F" w:rsidRDefault="005A66FE" w:rsidP="00B4219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Furkan </w:t>
      </w:r>
      <w:r w:rsidR="00A2571A">
        <w:rPr>
          <w:sz w:val="24"/>
          <w:szCs w:val="24"/>
          <w:lang w:val="tr-TR"/>
        </w:rPr>
        <w:t>sûre</w:t>
      </w:r>
      <w:r w:rsidRPr="00765AF0">
        <w:rPr>
          <w:sz w:val="24"/>
          <w:szCs w:val="24"/>
          <w:lang w:val="tr-TR"/>
        </w:rPr>
        <w:t xml:space="preserve">sinin sonraki </w:t>
      </w:r>
      <w:r w:rsidR="00A2571A">
        <w:rPr>
          <w:sz w:val="24"/>
          <w:szCs w:val="24"/>
          <w:lang w:val="tr-TR"/>
        </w:rPr>
        <w:t>âyet</w:t>
      </w:r>
      <w:r w:rsidRPr="00765AF0">
        <w:rPr>
          <w:sz w:val="24"/>
          <w:szCs w:val="24"/>
          <w:lang w:val="tr-TR"/>
        </w:rPr>
        <w:t xml:space="preserve">lerinde, müşriklerin itirazlarına detaylı </w:t>
      </w:r>
      <w:r w:rsidR="00B42198">
        <w:rPr>
          <w:sz w:val="24"/>
          <w:szCs w:val="24"/>
          <w:lang w:val="tr-TR"/>
        </w:rPr>
        <w:t xml:space="preserve">bir şekilde </w:t>
      </w:r>
      <w:r w:rsidRPr="00765AF0">
        <w:rPr>
          <w:sz w:val="24"/>
          <w:szCs w:val="24"/>
          <w:lang w:val="tr-TR"/>
        </w:rPr>
        <w:t xml:space="preserve">yer verilmiş ve onlar cevaplandırılmıştır. </w:t>
      </w:r>
      <w:r w:rsidR="00A2571A">
        <w:rPr>
          <w:sz w:val="24"/>
          <w:szCs w:val="24"/>
          <w:lang w:val="tr-TR"/>
        </w:rPr>
        <w:t>Kur’ân</w:t>
      </w:r>
      <w:r w:rsidRPr="00765AF0">
        <w:rPr>
          <w:sz w:val="24"/>
          <w:szCs w:val="24"/>
          <w:lang w:val="tr-TR"/>
        </w:rPr>
        <w:t xml:space="preserve">’a ve Hz. </w:t>
      </w:r>
      <w:r w:rsidR="00A2571A">
        <w:rPr>
          <w:sz w:val="24"/>
          <w:szCs w:val="24"/>
          <w:lang w:val="tr-TR"/>
        </w:rPr>
        <w:t>Nebî</w:t>
      </w:r>
      <w:r w:rsidR="00CF0011">
        <w:rPr>
          <w:sz w:val="24"/>
          <w:szCs w:val="24"/>
          <w:lang w:val="tr-TR"/>
        </w:rPr>
        <w:t>’ye olan ithamlar şeklinde</w:t>
      </w:r>
      <w:r w:rsidRPr="00765AF0">
        <w:rPr>
          <w:sz w:val="24"/>
          <w:szCs w:val="24"/>
          <w:lang w:val="tr-TR"/>
        </w:rPr>
        <w:t xml:space="preserve"> iki ba</w:t>
      </w:r>
      <w:r w:rsidR="00B42198">
        <w:rPr>
          <w:sz w:val="24"/>
          <w:szCs w:val="24"/>
          <w:lang w:val="tr-TR"/>
        </w:rPr>
        <w:t>şlık altında sıralamak mümkündür. Müşrikler,</w:t>
      </w:r>
      <w:r w:rsidRPr="00765AF0">
        <w:rPr>
          <w:sz w:val="24"/>
          <w:szCs w:val="24"/>
          <w:lang w:val="tr-TR"/>
        </w:rPr>
        <w:t xml:space="preserve"> </w:t>
      </w:r>
      <w:r w:rsidR="00A2571A">
        <w:rPr>
          <w:sz w:val="24"/>
          <w:szCs w:val="24"/>
          <w:lang w:val="tr-TR"/>
        </w:rPr>
        <w:t>Kur’ân</w:t>
      </w:r>
      <w:r w:rsidRPr="00765AF0">
        <w:rPr>
          <w:sz w:val="24"/>
          <w:szCs w:val="24"/>
          <w:lang w:val="tr-TR"/>
        </w:rPr>
        <w:t xml:space="preserve">’a karşı </w:t>
      </w:r>
      <w:r w:rsidR="00B42198">
        <w:rPr>
          <w:sz w:val="24"/>
          <w:szCs w:val="24"/>
          <w:lang w:val="tr-TR"/>
        </w:rPr>
        <w:t xml:space="preserve">bazı </w:t>
      </w:r>
      <w:r w:rsidRPr="00765AF0">
        <w:rPr>
          <w:sz w:val="24"/>
          <w:szCs w:val="24"/>
          <w:lang w:val="tr-TR"/>
        </w:rPr>
        <w:t>itirazlar</w:t>
      </w:r>
      <w:r w:rsidR="00A70DC4">
        <w:rPr>
          <w:sz w:val="24"/>
          <w:szCs w:val="24"/>
          <w:lang w:val="tr-TR"/>
        </w:rPr>
        <w:t xml:space="preserve"> ileri sürmektedir.</w:t>
      </w:r>
      <w:r w:rsidR="0098021F">
        <w:rPr>
          <w:sz w:val="24"/>
          <w:szCs w:val="24"/>
          <w:lang w:val="tr-TR"/>
        </w:rPr>
        <w:t xml:space="preserve"> </w:t>
      </w:r>
      <w:r w:rsidR="00A70DC4">
        <w:rPr>
          <w:sz w:val="24"/>
          <w:szCs w:val="24"/>
          <w:lang w:val="tr-TR"/>
        </w:rPr>
        <w:t xml:space="preserve">Bu iddialara göre </w:t>
      </w:r>
      <w:r w:rsidR="00A2571A">
        <w:rPr>
          <w:sz w:val="24"/>
          <w:szCs w:val="24"/>
          <w:lang w:val="tr-TR"/>
        </w:rPr>
        <w:t>Kur’ân</w:t>
      </w:r>
      <w:r w:rsidR="00A70DC4">
        <w:rPr>
          <w:sz w:val="24"/>
          <w:szCs w:val="24"/>
          <w:lang w:val="tr-TR"/>
        </w:rPr>
        <w:t xml:space="preserve">, </w:t>
      </w:r>
      <w:r w:rsidR="0098021F">
        <w:rPr>
          <w:sz w:val="24"/>
          <w:szCs w:val="24"/>
          <w:lang w:val="tr-TR"/>
        </w:rPr>
        <w:t xml:space="preserve">(1) </w:t>
      </w:r>
      <w:r w:rsidRPr="0098021F">
        <w:rPr>
          <w:sz w:val="24"/>
          <w:szCs w:val="24"/>
        </w:rPr>
        <w:t>Muhammed’in uydurduğu bir yalandır ve bu konuda başka bir kavim ona yardım etmiştir</w:t>
      </w:r>
      <w:r w:rsidRPr="00765AF0">
        <w:rPr>
          <w:rStyle w:val="DipnotBavurusu"/>
          <w:sz w:val="24"/>
          <w:szCs w:val="24"/>
        </w:rPr>
        <w:footnoteReference w:id="471"/>
      </w:r>
      <w:r w:rsidR="00A70DC4">
        <w:rPr>
          <w:sz w:val="24"/>
          <w:szCs w:val="24"/>
        </w:rPr>
        <w:t>.</w:t>
      </w:r>
      <w:r w:rsidR="0098021F">
        <w:rPr>
          <w:sz w:val="24"/>
          <w:szCs w:val="24"/>
          <w:lang w:val="tr-TR"/>
        </w:rPr>
        <w:t xml:space="preserve"> (2) </w:t>
      </w:r>
      <w:r w:rsidR="0089582E">
        <w:rPr>
          <w:sz w:val="24"/>
          <w:szCs w:val="24"/>
        </w:rPr>
        <w:t>Muhammed’in</w:t>
      </w:r>
      <w:r w:rsidR="00A70DC4">
        <w:rPr>
          <w:sz w:val="24"/>
          <w:szCs w:val="24"/>
        </w:rPr>
        <w:t xml:space="preserve"> b</w:t>
      </w:r>
      <w:r w:rsidRPr="0098021F">
        <w:rPr>
          <w:sz w:val="24"/>
          <w:szCs w:val="24"/>
        </w:rPr>
        <w:t>aşkasına yazdırdığı ve sabah akşam kendisine okunmakta olan eskilerin masallarıdır</w:t>
      </w:r>
      <w:r w:rsidRPr="00765AF0">
        <w:rPr>
          <w:rStyle w:val="DipnotBavurusu"/>
          <w:sz w:val="24"/>
          <w:szCs w:val="24"/>
        </w:rPr>
        <w:footnoteReference w:id="472"/>
      </w:r>
      <w:r w:rsidR="0089582E">
        <w:rPr>
          <w:sz w:val="24"/>
          <w:szCs w:val="24"/>
        </w:rPr>
        <w:t>.</w:t>
      </w:r>
      <w:r w:rsidR="0089582E">
        <w:rPr>
          <w:sz w:val="24"/>
          <w:szCs w:val="24"/>
          <w:lang w:val="tr-TR"/>
        </w:rPr>
        <w:t xml:space="preserve"> (3)</w:t>
      </w:r>
      <w:r w:rsidR="0089582E">
        <w:rPr>
          <w:sz w:val="24"/>
          <w:szCs w:val="24"/>
        </w:rPr>
        <w:t xml:space="preserve"> B</w:t>
      </w:r>
      <w:r w:rsidRPr="0098021F">
        <w:rPr>
          <w:sz w:val="24"/>
          <w:szCs w:val="24"/>
        </w:rPr>
        <w:t xml:space="preserve">ir defada </w:t>
      </w:r>
      <w:r w:rsidR="0089582E">
        <w:rPr>
          <w:sz w:val="24"/>
          <w:szCs w:val="24"/>
        </w:rPr>
        <w:t>ve toptan</w:t>
      </w:r>
      <w:r w:rsidRPr="0098021F">
        <w:rPr>
          <w:sz w:val="24"/>
          <w:szCs w:val="24"/>
        </w:rPr>
        <w:t xml:space="preserve"> indirilmeliydi</w:t>
      </w:r>
      <w:r w:rsidRPr="00765AF0">
        <w:rPr>
          <w:rStyle w:val="DipnotBavurusu"/>
          <w:sz w:val="24"/>
          <w:szCs w:val="24"/>
        </w:rPr>
        <w:footnoteReference w:id="473"/>
      </w:r>
      <w:r w:rsidR="0089582E">
        <w:rPr>
          <w:sz w:val="24"/>
          <w:szCs w:val="24"/>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 xml:space="preserve">Müşriklerin </w:t>
      </w:r>
      <w:r w:rsidR="00A2571A">
        <w:rPr>
          <w:sz w:val="24"/>
          <w:szCs w:val="24"/>
          <w:lang w:val="tr-TR"/>
        </w:rPr>
        <w:t>Kur’ân</w:t>
      </w:r>
      <w:r w:rsidRPr="00765AF0">
        <w:rPr>
          <w:sz w:val="24"/>
          <w:szCs w:val="24"/>
          <w:lang w:val="tr-TR"/>
        </w:rPr>
        <w:t xml:space="preserve"> için sarfettikleri bu sözlerin</w:t>
      </w:r>
      <w:r w:rsidR="00551989">
        <w:rPr>
          <w:sz w:val="24"/>
          <w:szCs w:val="24"/>
          <w:lang w:val="tr-TR"/>
        </w:rPr>
        <w:t>,</w:t>
      </w:r>
      <w:r w:rsidRPr="00765AF0">
        <w:rPr>
          <w:sz w:val="24"/>
          <w:szCs w:val="24"/>
          <w:lang w:val="tr-TR"/>
        </w:rPr>
        <w:t xml:space="preserve"> haksızlık ve iftira olduğu </w:t>
      </w:r>
      <w:r w:rsidR="00A2571A">
        <w:rPr>
          <w:sz w:val="24"/>
          <w:szCs w:val="24"/>
          <w:lang w:val="tr-TR"/>
        </w:rPr>
        <w:t>âyet</w:t>
      </w:r>
      <w:r w:rsidR="0089582E">
        <w:rPr>
          <w:sz w:val="24"/>
          <w:szCs w:val="24"/>
          <w:lang w:val="tr-TR"/>
        </w:rPr>
        <w:t xml:space="preserve">lerde </w:t>
      </w:r>
      <w:r w:rsidRPr="00765AF0">
        <w:rPr>
          <w:sz w:val="24"/>
          <w:szCs w:val="24"/>
          <w:lang w:val="tr-TR"/>
        </w:rPr>
        <w:t>bildirilmiş</w:t>
      </w:r>
      <w:r w:rsidRPr="00765AF0">
        <w:rPr>
          <w:rStyle w:val="DipnotBavurusu"/>
          <w:sz w:val="24"/>
          <w:szCs w:val="24"/>
          <w:lang w:val="tr-TR"/>
        </w:rPr>
        <w:footnoteReference w:id="474"/>
      </w:r>
      <w:r w:rsidRPr="00765AF0">
        <w:rPr>
          <w:sz w:val="24"/>
          <w:szCs w:val="24"/>
          <w:lang w:val="tr-TR"/>
        </w:rPr>
        <w:t xml:space="preserve"> ve </w:t>
      </w:r>
      <w:r w:rsidR="00A2571A">
        <w:rPr>
          <w:sz w:val="24"/>
          <w:szCs w:val="24"/>
          <w:lang w:val="tr-TR"/>
        </w:rPr>
        <w:t>Resul</w:t>
      </w:r>
      <w:r w:rsidRPr="00765AF0">
        <w:rPr>
          <w:sz w:val="24"/>
          <w:szCs w:val="24"/>
          <w:lang w:val="tr-TR"/>
        </w:rPr>
        <w:t xml:space="preserve">ullah’a </w:t>
      </w:r>
      <w:r w:rsidR="0098021F">
        <w:rPr>
          <w:i/>
          <w:sz w:val="24"/>
          <w:szCs w:val="24"/>
          <w:lang w:val="tr-TR"/>
        </w:rPr>
        <w:t>“</w:t>
      </w:r>
      <w:r w:rsidRPr="00765AF0">
        <w:rPr>
          <w:i/>
          <w:sz w:val="24"/>
          <w:szCs w:val="24"/>
          <w:lang w:val="tr-TR"/>
        </w:rPr>
        <w:t>Onu göklerde ve yerdeki gi</w:t>
      </w:r>
      <w:r w:rsidR="0098021F">
        <w:rPr>
          <w:i/>
          <w:sz w:val="24"/>
          <w:szCs w:val="24"/>
          <w:lang w:val="tr-TR"/>
        </w:rPr>
        <w:t>zlilikleri bilen Allah indirdi.</w:t>
      </w:r>
      <w:r w:rsidRPr="00765AF0">
        <w:rPr>
          <w:i/>
          <w:sz w:val="24"/>
          <w:szCs w:val="24"/>
          <w:lang w:val="tr-TR"/>
        </w:rPr>
        <w:t>”</w:t>
      </w:r>
      <w:r w:rsidRPr="00765AF0">
        <w:rPr>
          <w:sz w:val="24"/>
          <w:szCs w:val="24"/>
          <w:lang w:val="tr-TR"/>
        </w:rPr>
        <w:t xml:space="preserve"> diyerek cevap vermesi emredilmiştir</w:t>
      </w:r>
      <w:r w:rsidRPr="00765AF0">
        <w:rPr>
          <w:rStyle w:val="DipnotBavurusu"/>
          <w:sz w:val="24"/>
          <w:szCs w:val="24"/>
          <w:lang w:val="tr-TR"/>
        </w:rPr>
        <w:footnoteReference w:id="475"/>
      </w:r>
      <w:r w:rsidR="0089582E">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b/>
          <w:sz w:val="24"/>
          <w:szCs w:val="24"/>
          <w:lang w:val="tr-TR"/>
        </w:rPr>
      </w:pPr>
      <w:r>
        <w:rPr>
          <w:sz w:val="24"/>
          <w:szCs w:val="24"/>
          <w:lang w:val="tr-TR"/>
        </w:rPr>
        <w:t>Kur’ân</w:t>
      </w:r>
      <w:r w:rsidR="005A66FE" w:rsidRPr="00765AF0">
        <w:rPr>
          <w:sz w:val="24"/>
          <w:szCs w:val="24"/>
          <w:lang w:val="tr-TR"/>
        </w:rPr>
        <w:t xml:space="preserve">’ın parça parça indirilmesinin sebebinin, onu Hz. </w:t>
      </w:r>
      <w:r>
        <w:rPr>
          <w:sz w:val="24"/>
          <w:szCs w:val="24"/>
          <w:lang w:val="tr-TR"/>
        </w:rPr>
        <w:t>Resul</w:t>
      </w:r>
      <w:r w:rsidR="005A66FE" w:rsidRPr="00765AF0">
        <w:rPr>
          <w:sz w:val="24"/>
          <w:szCs w:val="24"/>
          <w:lang w:val="tr-TR"/>
        </w:rPr>
        <w:t>’ün kalbine iyice yerleştirmek olduğu açıklanmış, müşriklerin getirdiği her temsilin karşılığında</w:t>
      </w:r>
      <w:r w:rsidR="00551989">
        <w:rPr>
          <w:sz w:val="24"/>
          <w:szCs w:val="24"/>
          <w:lang w:val="tr-TR"/>
        </w:rPr>
        <w:t>,</w:t>
      </w:r>
      <w:r w:rsidR="005A66FE" w:rsidRPr="00765AF0">
        <w:rPr>
          <w:sz w:val="24"/>
          <w:szCs w:val="24"/>
          <w:lang w:val="tr-TR"/>
        </w:rPr>
        <w:t xml:space="preserve"> daha doğrusunun ortaya konulduğu bildirilmiştir</w:t>
      </w:r>
      <w:r w:rsidR="005A66FE" w:rsidRPr="00765AF0">
        <w:rPr>
          <w:rStyle w:val="DipnotBavurusu"/>
          <w:sz w:val="24"/>
          <w:szCs w:val="24"/>
          <w:lang w:val="tr-TR"/>
        </w:rPr>
        <w:footnoteReference w:id="476"/>
      </w:r>
      <w:r w:rsidR="0089582E">
        <w:rPr>
          <w:sz w:val="24"/>
          <w:szCs w:val="24"/>
          <w:lang w:val="tr-TR"/>
        </w:rPr>
        <w:t>.</w:t>
      </w:r>
    </w:p>
    <w:p w:rsidR="005A66FE" w:rsidRPr="0098021F" w:rsidRDefault="00A2571A" w:rsidP="0098021F">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89582E">
        <w:rPr>
          <w:sz w:val="24"/>
          <w:szCs w:val="24"/>
          <w:lang w:val="tr-TR"/>
        </w:rPr>
        <w:t>’da, m</w:t>
      </w:r>
      <w:r w:rsidR="005A66FE" w:rsidRPr="00765AF0">
        <w:rPr>
          <w:sz w:val="24"/>
          <w:szCs w:val="24"/>
          <w:lang w:val="tr-TR"/>
        </w:rPr>
        <w:t xml:space="preserve">üşriklerin Hz. Muhammed’e karşı </w:t>
      </w:r>
      <w:r w:rsidR="0089582E">
        <w:rPr>
          <w:sz w:val="24"/>
          <w:szCs w:val="24"/>
          <w:lang w:val="tr-TR"/>
        </w:rPr>
        <w:t xml:space="preserve">bazı </w:t>
      </w:r>
      <w:r w:rsidR="005A66FE" w:rsidRPr="00765AF0">
        <w:rPr>
          <w:sz w:val="24"/>
          <w:szCs w:val="24"/>
          <w:lang w:val="tr-TR"/>
        </w:rPr>
        <w:t>itirazları</w:t>
      </w:r>
      <w:r w:rsidR="0089582E">
        <w:rPr>
          <w:sz w:val="24"/>
          <w:szCs w:val="24"/>
          <w:lang w:val="tr-TR"/>
        </w:rPr>
        <w:t xml:space="preserve"> da yer almaktadır.</w:t>
      </w:r>
      <w:r w:rsidR="0098021F">
        <w:rPr>
          <w:sz w:val="24"/>
          <w:szCs w:val="24"/>
          <w:lang w:val="tr-TR"/>
        </w:rPr>
        <w:t xml:space="preserve"> </w:t>
      </w:r>
      <w:r w:rsidR="0089582E">
        <w:rPr>
          <w:sz w:val="24"/>
          <w:szCs w:val="24"/>
          <w:lang w:val="tr-TR"/>
        </w:rPr>
        <w:t>Buna göre</w:t>
      </w:r>
      <w:r w:rsidR="00AA789D">
        <w:rPr>
          <w:sz w:val="24"/>
          <w:szCs w:val="24"/>
          <w:lang w:val="tr-TR"/>
        </w:rPr>
        <w:t xml:space="preserve"> onlar</w:t>
      </w:r>
      <w:r w:rsidR="0089582E">
        <w:rPr>
          <w:sz w:val="24"/>
          <w:szCs w:val="24"/>
          <w:lang w:val="tr-TR"/>
        </w:rPr>
        <w:t xml:space="preserve">, </w:t>
      </w:r>
      <w:r w:rsidR="0098021F">
        <w:rPr>
          <w:sz w:val="24"/>
          <w:szCs w:val="24"/>
          <w:lang w:val="tr-TR"/>
        </w:rPr>
        <w:t xml:space="preserve">(1) </w:t>
      </w:r>
      <w:r w:rsidR="00AA789D">
        <w:rPr>
          <w:sz w:val="24"/>
          <w:szCs w:val="24"/>
          <w:lang w:val="tr-TR"/>
        </w:rPr>
        <w:t xml:space="preserve">Bu </w:t>
      </w:r>
      <w:r w:rsidR="00AA789D">
        <w:rPr>
          <w:sz w:val="24"/>
          <w:szCs w:val="24"/>
        </w:rPr>
        <w:t>n</w:t>
      </w:r>
      <w:r w:rsidR="005A66FE" w:rsidRPr="0098021F">
        <w:rPr>
          <w:sz w:val="24"/>
          <w:szCs w:val="24"/>
        </w:rPr>
        <w:t xml:space="preserve">e biçim </w:t>
      </w:r>
      <w:r>
        <w:rPr>
          <w:sz w:val="24"/>
          <w:szCs w:val="24"/>
        </w:rPr>
        <w:t>nebî</w:t>
      </w:r>
      <w:r w:rsidR="005A66FE" w:rsidRPr="0098021F">
        <w:rPr>
          <w:sz w:val="24"/>
          <w:szCs w:val="24"/>
        </w:rPr>
        <w:t>! Bizim gibi yemek yiyor ve çarşılarda dolaşıyor.</w:t>
      </w:r>
      <w:r w:rsidR="0098021F">
        <w:rPr>
          <w:sz w:val="24"/>
          <w:szCs w:val="24"/>
          <w:lang w:val="tr-TR"/>
        </w:rPr>
        <w:t xml:space="preserve"> (2) </w:t>
      </w:r>
      <w:r w:rsidR="005A66FE" w:rsidRPr="0098021F">
        <w:rPr>
          <w:sz w:val="24"/>
          <w:szCs w:val="24"/>
        </w:rPr>
        <w:t>Kendisi ile birlikte uyarıcı olacak bir melek indirilmeliydi</w:t>
      </w:r>
      <w:r w:rsidR="005A66FE" w:rsidRPr="00765AF0">
        <w:rPr>
          <w:rStyle w:val="DipnotBavurusu"/>
          <w:sz w:val="24"/>
          <w:szCs w:val="24"/>
        </w:rPr>
        <w:footnoteReference w:id="477"/>
      </w:r>
      <w:r w:rsidR="00AA789D">
        <w:rPr>
          <w:sz w:val="24"/>
          <w:szCs w:val="24"/>
        </w:rPr>
        <w:t>.</w:t>
      </w:r>
      <w:r w:rsidR="0098021F">
        <w:rPr>
          <w:sz w:val="24"/>
          <w:szCs w:val="24"/>
          <w:lang w:val="tr-TR"/>
        </w:rPr>
        <w:t xml:space="preserve"> (3) </w:t>
      </w:r>
      <w:r w:rsidR="005A66FE" w:rsidRPr="0098021F">
        <w:rPr>
          <w:sz w:val="24"/>
          <w:szCs w:val="24"/>
        </w:rPr>
        <w:t>Ona bir hazine verilmeliydi.</w:t>
      </w:r>
      <w:r w:rsidR="0098021F">
        <w:rPr>
          <w:sz w:val="24"/>
          <w:szCs w:val="24"/>
          <w:lang w:val="tr-TR"/>
        </w:rPr>
        <w:t xml:space="preserve"> (4) </w:t>
      </w:r>
      <w:r w:rsidR="005A66FE" w:rsidRPr="0098021F">
        <w:rPr>
          <w:sz w:val="24"/>
          <w:szCs w:val="24"/>
        </w:rPr>
        <w:t>Faydalanacağı bir bahçesi olmalıydı.</w:t>
      </w:r>
      <w:r w:rsidR="0098021F">
        <w:rPr>
          <w:sz w:val="24"/>
          <w:szCs w:val="24"/>
          <w:lang w:val="tr-TR"/>
        </w:rPr>
        <w:t xml:space="preserve"> (5) </w:t>
      </w:r>
      <w:r w:rsidR="005A66FE" w:rsidRPr="0098021F">
        <w:rPr>
          <w:sz w:val="24"/>
          <w:szCs w:val="24"/>
        </w:rPr>
        <w:t>Büyüye tutulmuş bir adamdır</w:t>
      </w:r>
      <w:r w:rsidR="005A66FE" w:rsidRPr="00765AF0">
        <w:rPr>
          <w:rStyle w:val="DipnotBavurusu"/>
          <w:sz w:val="24"/>
          <w:szCs w:val="24"/>
        </w:rPr>
        <w:footnoteReference w:id="478"/>
      </w:r>
      <w:r w:rsidR="00AA789D">
        <w:rPr>
          <w:sz w:val="24"/>
          <w:szCs w:val="24"/>
        </w:rPr>
        <w:t>.</w:t>
      </w:r>
      <w:r w:rsidR="0098021F">
        <w:rPr>
          <w:sz w:val="24"/>
          <w:szCs w:val="24"/>
          <w:lang w:val="tr-TR"/>
        </w:rPr>
        <w:t xml:space="preserve"> (6) </w:t>
      </w:r>
      <w:r w:rsidR="005A66FE" w:rsidRPr="0098021F">
        <w:rPr>
          <w:sz w:val="24"/>
          <w:szCs w:val="24"/>
        </w:rPr>
        <w:t xml:space="preserve">Allah’ın </w:t>
      </w:r>
      <w:r>
        <w:rPr>
          <w:sz w:val="24"/>
          <w:szCs w:val="24"/>
        </w:rPr>
        <w:t>nebî</w:t>
      </w:r>
      <w:r w:rsidR="005A66FE" w:rsidRPr="0098021F">
        <w:rPr>
          <w:sz w:val="24"/>
          <w:szCs w:val="24"/>
        </w:rPr>
        <w:t xml:space="preserve"> olarak gönderdiği bu mudur</w:t>
      </w:r>
      <w:r w:rsidR="005A66FE" w:rsidRPr="00765AF0">
        <w:rPr>
          <w:rStyle w:val="DipnotBavurusu"/>
          <w:sz w:val="24"/>
          <w:szCs w:val="24"/>
        </w:rPr>
        <w:footnoteReference w:id="479"/>
      </w:r>
      <w:r w:rsidR="00AA789D">
        <w:rPr>
          <w:sz w:val="24"/>
          <w:szCs w:val="24"/>
        </w:rPr>
        <w:t>? diyorlardı.</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Âyet</w:t>
      </w:r>
      <w:r w:rsidR="005A66FE" w:rsidRPr="00765AF0">
        <w:rPr>
          <w:sz w:val="24"/>
          <w:szCs w:val="24"/>
          <w:lang w:val="tr-TR"/>
        </w:rPr>
        <w:t xml:space="preserve">ler, Hz. </w:t>
      </w:r>
      <w:r>
        <w:rPr>
          <w:sz w:val="24"/>
          <w:szCs w:val="24"/>
          <w:lang w:val="tr-TR"/>
        </w:rPr>
        <w:t>Nebî</w:t>
      </w:r>
      <w:r w:rsidR="005A66FE" w:rsidRPr="00765AF0">
        <w:rPr>
          <w:sz w:val="24"/>
          <w:szCs w:val="24"/>
          <w:lang w:val="tr-TR"/>
        </w:rPr>
        <w:t>’den mucize beklentisi olan müşriklerin, dalalette</w:t>
      </w:r>
      <w:r w:rsidR="00AA789D">
        <w:rPr>
          <w:sz w:val="24"/>
          <w:szCs w:val="24"/>
          <w:lang w:val="tr-TR"/>
        </w:rPr>
        <w:t xml:space="preserve"> olduğunu haber vermekte</w:t>
      </w:r>
      <w:r w:rsidR="005A66FE" w:rsidRPr="00765AF0">
        <w:rPr>
          <w:sz w:val="24"/>
          <w:szCs w:val="24"/>
          <w:lang w:val="tr-TR"/>
        </w:rPr>
        <w:t xml:space="preserve">, Allah’ın dilerse </w:t>
      </w:r>
      <w:r w:rsidR="00AA789D" w:rsidRPr="00765AF0">
        <w:rPr>
          <w:sz w:val="24"/>
          <w:szCs w:val="24"/>
          <w:lang w:val="tr-TR"/>
        </w:rPr>
        <w:t xml:space="preserve">Hz. </w:t>
      </w:r>
      <w:r>
        <w:rPr>
          <w:sz w:val="24"/>
          <w:szCs w:val="24"/>
          <w:lang w:val="tr-TR"/>
        </w:rPr>
        <w:t>Resul</w:t>
      </w:r>
      <w:r w:rsidR="00AA789D" w:rsidRPr="00765AF0">
        <w:rPr>
          <w:sz w:val="24"/>
          <w:szCs w:val="24"/>
          <w:lang w:val="tr-TR"/>
        </w:rPr>
        <w:t xml:space="preserve">’e </w:t>
      </w:r>
      <w:r w:rsidR="005A66FE" w:rsidRPr="00765AF0">
        <w:rPr>
          <w:sz w:val="24"/>
          <w:szCs w:val="24"/>
          <w:lang w:val="tr-TR"/>
        </w:rPr>
        <w:t>daha iyisini, dahası, altlarından ırmaklar akan cennetler ve s</w:t>
      </w:r>
      <w:r w:rsidR="00AA789D">
        <w:rPr>
          <w:sz w:val="24"/>
          <w:szCs w:val="24"/>
          <w:lang w:val="tr-TR"/>
        </w:rPr>
        <w:t>araylar ihsan edeceğini bildirmektedir</w:t>
      </w:r>
      <w:r w:rsidR="005A66FE" w:rsidRPr="00765AF0">
        <w:rPr>
          <w:rStyle w:val="DipnotBavurusu"/>
          <w:sz w:val="24"/>
          <w:szCs w:val="24"/>
          <w:lang w:val="tr-TR"/>
        </w:rPr>
        <w:footnoteReference w:id="480"/>
      </w:r>
      <w:r w:rsidR="00AA789D">
        <w:rPr>
          <w:sz w:val="24"/>
          <w:szCs w:val="24"/>
          <w:lang w:val="tr-TR"/>
        </w:rPr>
        <w:t>.</w:t>
      </w:r>
      <w:r w:rsidR="005A66FE" w:rsidRPr="00765AF0">
        <w:rPr>
          <w:sz w:val="24"/>
          <w:szCs w:val="24"/>
          <w:lang w:val="tr-TR"/>
        </w:rPr>
        <w:t xml:space="preserve"> </w:t>
      </w:r>
      <w:r w:rsidR="00CF0011">
        <w:rPr>
          <w:sz w:val="24"/>
          <w:szCs w:val="24"/>
          <w:lang w:val="tr-TR"/>
        </w:rPr>
        <w:t xml:space="preserve">Yüce Allah </w:t>
      </w:r>
      <w:r>
        <w:rPr>
          <w:sz w:val="24"/>
          <w:szCs w:val="24"/>
          <w:lang w:val="tr-TR"/>
        </w:rPr>
        <w:t>Resul</w:t>
      </w:r>
      <w:r w:rsidR="005A66FE" w:rsidRPr="00765AF0">
        <w:rPr>
          <w:sz w:val="24"/>
          <w:szCs w:val="24"/>
          <w:lang w:val="tr-TR"/>
        </w:rPr>
        <w:t>ullah’a, takva sahiplerine vaat edilen cennetin</w:t>
      </w:r>
      <w:r w:rsidR="00551989">
        <w:rPr>
          <w:sz w:val="24"/>
          <w:szCs w:val="24"/>
          <w:lang w:val="tr-TR"/>
        </w:rPr>
        <w:t>,</w:t>
      </w:r>
      <w:r w:rsidR="005A66FE" w:rsidRPr="00765AF0">
        <w:rPr>
          <w:sz w:val="24"/>
          <w:szCs w:val="24"/>
          <w:lang w:val="tr-TR"/>
        </w:rPr>
        <w:t xml:space="preserve"> </w:t>
      </w:r>
      <w:r w:rsidR="00F46DF8">
        <w:rPr>
          <w:sz w:val="24"/>
          <w:szCs w:val="24"/>
          <w:lang w:val="tr-TR"/>
        </w:rPr>
        <w:t>inkâr</w:t>
      </w:r>
      <w:r w:rsidR="005A66FE" w:rsidRPr="00765AF0">
        <w:rPr>
          <w:sz w:val="24"/>
          <w:szCs w:val="24"/>
          <w:lang w:val="tr-TR"/>
        </w:rPr>
        <w:t xml:space="preserve">cılar için hazırlanmış cehennem ateşinden daha </w:t>
      </w:r>
      <w:r w:rsidR="00AA789D">
        <w:rPr>
          <w:sz w:val="24"/>
          <w:szCs w:val="24"/>
          <w:lang w:val="tr-TR"/>
        </w:rPr>
        <w:t>iyi olduğunu müşriklere bildirmesini emretmektedi</w:t>
      </w:r>
      <w:r w:rsidR="005A66FE" w:rsidRPr="00765AF0">
        <w:rPr>
          <w:sz w:val="24"/>
          <w:szCs w:val="24"/>
          <w:lang w:val="tr-TR"/>
        </w:rPr>
        <w:t>r</w:t>
      </w:r>
      <w:r w:rsidR="005A66FE" w:rsidRPr="00765AF0">
        <w:rPr>
          <w:rStyle w:val="DipnotBavurusu"/>
          <w:sz w:val="24"/>
          <w:szCs w:val="24"/>
          <w:lang w:val="tr-TR"/>
        </w:rPr>
        <w:footnoteReference w:id="481"/>
      </w:r>
      <w:r w:rsidR="00AA789D">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Âyet</w:t>
      </w:r>
      <w:r w:rsidR="005A66FE" w:rsidRPr="00765AF0">
        <w:rPr>
          <w:sz w:val="24"/>
          <w:szCs w:val="24"/>
          <w:lang w:val="tr-TR"/>
        </w:rPr>
        <w:t>lerde</w:t>
      </w:r>
      <w:r w:rsidR="00551989">
        <w:rPr>
          <w:sz w:val="24"/>
          <w:szCs w:val="24"/>
          <w:lang w:val="tr-TR"/>
        </w:rPr>
        <w:t>,</w:t>
      </w:r>
      <w:r w:rsidR="005A66FE" w:rsidRPr="00765AF0">
        <w:rPr>
          <w:sz w:val="24"/>
          <w:szCs w:val="24"/>
          <w:lang w:val="tr-TR"/>
        </w:rPr>
        <w:t xml:space="preserve"> </w:t>
      </w:r>
      <w:r>
        <w:rPr>
          <w:sz w:val="24"/>
          <w:szCs w:val="24"/>
          <w:lang w:val="tr-TR"/>
        </w:rPr>
        <w:t>Resul</w:t>
      </w:r>
      <w:r w:rsidR="005A66FE" w:rsidRPr="00765AF0">
        <w:rPr>
          <w:sz w:val="24"/>
          <w:szCs w:val="24"/>
          <w:lang w:val="tr-TR"/>
        </w:rPr>
        <w:t>ullah’tan önce gönderilen bütün</w:t>
      </w:r>
      <w:r w:rsidR="00AA789D">
        <w:rPr>
          <w:sz w:val="24"/>
          <w:szCs w:val="24"/>
          <w:lang w:val="tr-TR"/>
        </w:rPr>
        <w:t xml:space="preserve"> </w:t>
      </w:r>
      <w:r>
        <w:rPr>
          <w:sz w:val="24"/>
          <w:szCs w:val="24"/>
          <w:lang w:val="tr-TR"/>
        </w:rPr>
        <w:t>resul</w:t>
      </w:r>
      <w:r w:rsidR="00AA789D">
        <w:rPr>
          <w:sz w:val="24"/>
          <w:szCs w:val="24"/>
          <w:lang w:val="tr-TR"/>
        </w:rPr>
        <w:t>lerin de yemek yedikleri ve çarşıda dolaştıkları anlatılmaktadır</w:t>
      </w:r>
      <w:r w:rsidR="005A66FE" w:rsidRPr="00765AF0">
        <w:rPr>
          <w:sz w:val="24"/>
          <w:szCs w:val="24"/>
          <w:lang w:val="tr-TR"/>
        </w:rPr>
        <w:t xml:space="preserve">. İnsanların birbirleri için imtihan vesilesi olduğu ve tüm </w:t>
      </w:r>
      <w:r>
        <w:rPr>
          <w:sz w:val="24"/>
          <w:szCs w:val="24"/>
          <w:lang w:val="tr-TR"/>
        </w:rPr>
        <w:t>resul</w:t>
      </w:r>
      <w:r w:rsidR="005A66FE" w:rsidRPr="00765AF0">
        <w:rPr>
          <w:sz w:val="24"/>
          <w:szCs w:val="24"/>
          <w:lang w:val="tr-TR"/>
        </w:rPr>
        <w:t>lerin düşmanlara maruz kaldığı haber veril</w:t>
      </w:r>
      <w:r w:rsidR="00AA789D">
        <w:rPr>
          <w:sz w:val="24"/>
          <w:szCs w:val="24"/>
          <w:lang w:val="tr-TR"/>
        </w:rPr>
        <w:t>mekted</w:t>
      </w:r>
      <w:r w:rsidR="005A66FE" w:rsidRPr="00765AF0">
        <w:rPr>
          <w:sz w:val="24"/>
          <w:szCs w:val="24"/>
          <w:lang w:val="tr-TR"/>
        </w:rPr>
        <w:t>ir</w:t>
      </w:r>
      <w:r w:rsidR="005A66FE" w:rsidRPr="00765AF0">
        <w:rPr>
          <w:rStyle w:val="DipnotBavurusu"/>
          <w:sz w:val="24"/>
          <w:szCs w:val="24"/>
          <w:lang w:val="tr-TR"/>
        </w:rPr>
        <w:footnoteReference w:id="482"/>
      </w:r>
      <w:r w:rsidR="00AA789D">
        <w:rPr>
          <w:sz w:val="24"/>
          <w:szCs w:val="24"/>
          <w:lang w:val="tr-TR"/>
        </w:rPr>
        <w:t>.</w:t>
      </w:r>
    </w:p>
    <w:p w:rsidR="000C33F1" w:rsidRDefault="005A66FE" w:rsidP="000C33F1">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Muhammed’in </w:t>
      </w:r>
      <w:r w:rsidR="00A2571A">
        <w:rPr>
          <w:sz w:val="24"/>
          <w:szCs w:val="24"/>
          <w:lang w:val="tr-TR"/>
        </w:rPr>
        <w:t>nebî</w:t>
      </w:r>
      <w:r w:rsidRPr="00765AF0">
        <w:rPr>
          <w:sz w:val="24"/>
          <w:szCs w:val="24"/>
          <w:lang w:val="tr-TR"/>
        </w:rPr>
        <w:t xml:space="preserve"> olarak gönderilmesini </w:t>
      </w:r>
      <w:r w:rsidR="00F46DF8">
        <w:rPr>
          <w:sz w:val="24"/>
          <w:szCs w:val="24"/>
          <w:lang w:val="tr-TR"/>
        </w:rPr>
        <w:t>inkâr</w:t>
      </w:r>
      <w:r w:rsidRPr="00765AF0">
        <w:rPr>
          <w:sz w:val="24"/>
          <w:szCs w:val="24"/>
          <w:lang w:val="tr-TR"/>
        </w:rPr>
        <w:t xml:space="preserve"> edip </w:t>
      </w:r>
      <w:r w:rsidR="0098021F">
        <w:rPr>
          <w:i/>
          <w:sz w:val="24"/>
          <w:szCs w:val="24"/>
          <w:lang w:val="tr-TR"/>
        </w:rPr>
        <w:t>“Allah bunu mu gönderdi?</w:t>
      </w:r>
      <w:r w:rsidRPr="00765AF0">
        <w:rPr>
          <w:i/>
          <w:sz w:val="24"/>
          <w:szCs w:val="24"/>
          <w:lang w:val="tr-TR"/>
        </w:rPr>
        <w:t>”</w:t>
      </w:r>
      <w:r w:rsidRPr="00765AF0">
        <w:rPr>
          <w:sz w:val="24"/>
          <w:szCs w:val="24"/>
          <w:lang w:val="tr-TR"/>
        </w:rPr>
        <w:t xml:space="preserve"> diyerek alay eden Mekke</w:t>
      </w:r>
      <w:r w:rsidR="005A6DFA">
        <w:rPr>
          <w:sz w:val="24"/>
          <w:szCs w:val="24"/>
          <w:lang w:val="tr-TR"/>
        </w:rPr>
        <w:t>li müşriklerin</w:t>
      </w:r>
      <w:r w:rsidRPr="00765AF0">
        <w:rPr>
          <w:sz w:val="24"/>
          <w:szCs w:val="24"/>
          <w:lang w:val="tr-TR"/>
        </w:rPr>
        <w:t xml:space="preserve"> </w:t>
      </w:r>
      <w:r w:rsidR="0098021F">
        <w:rPr>
          <w:i/>
          <w:sz w:val="24"/>
          <w:szCs w:val="24"/>
          <w:lang w:val="tr-TR"/>
        </w:rPr>
        <w:t>“</w:t>
      </w:r>
      <w:r w:rsidRPr="00765AF0">
        <w:rPr>
          <w:i/>
          <w:sz w:val="24"/>
          <w:szCs w:val="24"/>
          <w:lang w:val="tr-TR"/>
        </w:rPr>
        <w:t xml:space="preserve">İlahlarımıza inanmakta </w:t>
      </w:r>
      <w:r w:rsidR="00A924E1">
        <w:rPr>
          <w:i/>
          <w:sz w:val="24"/>
          <w:szCs w:val="24"/>
          <w:lang w:val="tr-TR"/>
        </w:rPr>
        <w:t>isrâ</w:t>
      </w:r>
      <w:r w:rsidRPr="00765AF0">
        <w:rPr>
          <w:i/>
          <w:sz w:val="24"/>
          <w:szCs w:val="24"/>
          <w:lang w:val="tr-TR"/>
        </w:rPr>
        <w:t>rcı olmasaydı</w:t>
      </w:r>
      <w:r w:rsidR="0098021F">
        <w:rPr>
          <w:i/>
          <w:sz w:val="24"/>
          <w:szCs w:val="24"/>
          <w:lang w:val="tr-TR"/>
        </w:rPr>
        <w:t>k, bizi neredeyse saptıracaktı.</w:t>
      </w:r>
      <w:r w:rsidRPr="00765AF0">
        <w:rPr>
          <w:i/>
          <w:sz w:val="24"/>
          <w:szCs w:val="24"/>
          <w:lang w:val="tr-TR"/>
        </w:rPr>
        <w:t xml:space="preserve">” </w:t>
      </w:r>
      <w:r w:rsidRPr="00765AF0">
        <w:rPr>
          <w:sz w:val="24"/>
          <w:szCs w:val="24"/>
          <w:lang w:val="tr-TR"/>
        </w:rPr>
        <w:t xml:space="preserve">şeklinde kendi aralarında konuşmaları üzerine </w:t>
      </w:r>
      <w:r w:rsidR="0098021F">
        <w:rPr>
          <w:i/>
          <w:sz w:val="24"/>
          <w:szCs w:val="24"/>
          <w:lang w:val="tr-TR"/>
        </w:rPr>
        <w:t>“</w:t>
      </w:r>
      <w:r w:rsidRPr="00765AF0">
        <w:rPr>
          <w:i/>
          <w:sz w:val="24"/>
          <w:szCs w:val="24"/>
          <w:lang w:val="tr-TR"/>
        </w:rPr>
        <w:t>Azabı gördüklerinde ası</w:t>
      </w:r>
      <w:r w:rsidR="0098021F">
        <w:rPr>
          <w:i/>
          <w:sz w:val="24"/>
          <w:szCs w:val="24"/>
          <w:lang w:val="tr-TR"/>
        </w:rPr>
        <w:t>l kimin saptığını anlayacaklar.</w:t>
      </w:r>
      <w:r w:rsidRPr="00765AF0">
        <w:rPr>
          <w:i/>
          <w:sz w:val="24"/>
          <w:szCs w:val="24"/>
          <w:lang w:val="tr-TR"/>
        </w:rPr>
        <w:t xml:space="preserve">” </w:t>
      </w:r>
      <w:r w:rsidR="000C33F1">
        <w:rPr>
          <w:sz w:val="24"/>
          <w:szCs w:val="24"/>
          <w:lang w:val="tr-TR"/>
        </w:rPr>
        <w:t>uyarısı yapılmaktadı</w:t>
      </w:r>
      <w:r w:rsidRPr="00765AF0">
        <w:rPr>
          <w:sz w:val="24"/>
          <w:szCs w:val="24"/>
          <w:lang w:val="tr-TR"/>
        </w:rPr>
        <w:t>r</w:t>
      </w:r>
      <w:r w:rsidRPr="00765AF0">
        <w:rPr>
          <w:rStyle w:val="DipnotBavurusu"/>
          <w:sz w:val="24"/>
          <w:szCs w:val="24"/>
          <w:lang w:val="tr-TR"/>
        </w:rPr>
        <w:footnoteReference w:id="483"/>
      </w:r>
      <w:r w:rsidR="000C33F1">
        <w:rPr>
          <w:sz w:val="24"/>
          <w:szCs w:val="24"/>
          <w:lang w:val="tr-TR"/>
        </w:rPr>
        <w:t>.</w:t>
      </w:r>
    </w:p>
    <w:p w:rsidR="000C33F1" w:rsidRPr="00765AF0" w:rsidRDefault="000C33F1" w:rsidP="000C33F1">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Yüce Allah, görevlendirdiği </w:t>
      </w:r>
      <w:r w:rsidR="00A2571A">
        <w:rPr>
          <w:sz w:val="24"/>
          <w:szCs w:val="24"/>
          <w:lang w:val="tr-TR"/>
        </w:rPr>
        <w:t>nebî</w:t>
      </w:r>
      <w:r>
        <w:rPr>
          <w:sz w:val="24"/>
          <w:szCs w:val="24"/>
          <w:lang w:val="tr-TR"/>
        </w:rPr>
        <w:t>lerini insanlardan seçmektedir. Hz. Muhammed’in muhatap aldı</w:t>
      </w:r>
      <w:r w:rsidR="002E68D3">
        <w:rPr>
          <w:sz w:val="24"/>
          <w:szCs w:val="24"/>
          <w:lang w:val="tr-TR"/>
        </w:rPr>
        <w:t>ğı müşrik kitle ise ondan insan</w:t>
      </w:r>
      <w:r>
        <w:rPr>
          <w:sz w:val="24"/>
          <w:szCs w:val="24"/>
          <w:lang w:val="tr-TR"/>
        </w:rPr>
        <w:t xml:space="preserve">üstü özellikler beklemektedir. </w:t>
      </w:r>
      <w:r w:rsidR="00097DAF">
        <w:rPr>
          <w:sz w:val="24"/>
          <w:szCs w:val="24"/>
          <w:lang w:val="tr-TR"/>
        </w:rPr>
        <w:t xml:space="preserve">Bunun üzerine Allah, </w:t>
      </w:r>
      <w:r w:rsidR="002E68D3">
        <w:rPr>
          <w:sz w:val="24"/>
          <w:szCs w:val="24"/>
          <w:lang w:val="tr-TR"/>
        </w:rPr>
        <w:t xml:space="preserve">davetin muhataplarının, gönderilen elçiye yeni bir </w:t>
      </w:r>
      <w:r w:rsidR="002E68D3">
        <w:rPr>
          <w:sz w:val="24"/>
          <w:szCs w:val="24"/>
          <w:lang w:val="tr-TR"/>
        </w:rPr>
        <w:lastRenderedPageBreak/>
        <w:t xml:space="preserve">imaj çizmelerini reddetmektedir. </w:t>
      </w:r>
      <w:r w:rsidR="00A2571A">
        <w:rPr>
          <w:sz w:val="24"/>
          <w:szCs w:val="24"/>
          <w:lang w:val="tr-TR"/>
        </w:rPr>
        <w:t>Kur’ân</w:t>
      </w:r>
      <w:r w:rsidR="002E68D3">
        <w:rPr>
          <w:sz w:val="24"/>
          <w:szCs w:val="24"/>
          <w:lang w:val="tr-TR"/>
        </w:rPr>
        <w:t xml:space="preserve">’da aktarılan Hz. </w:t>
      </w:r>
      <w:r w:rsidR="00A2571A">
        <w:rPr>
          <w:sz w:val="24"/>
          <w:szCs w:val="24"/>
          <w:lang w:val="tr-TR"/>
        </w:rPr>
        <w:t>Nebî</w:t>
      </w:r>
      <w:r w:rsidR="002E68D3">
        <w:rPr>
          <w:sz w:val="24"/>
          <w:szCs w:val="24"/>
          <w:lang w:val="tr-TR"/>
        </w:rPr>
        <w:t xml:space="preserve">’nin </w:t>
      </w:r>
      <w:r w:rsidR="00A2571A">
        <w:rPr>
          <w:sz w:val="24"/>
          <w:szCs w:val="24"/>
          <w:lang w:val="tr-TR"/>
        </w:rPr>
        <w:t>sîret</w:t>
      </w:r>
      <w:r w:rsidR="002E68D3">
        <w:rPr>
          <w:sz w:val="24"/>
          <w:szCs w:val="24"/>
          <w:lang w:val="tr-TR"/>
        </w:rPr>
        <w:t xml:space="preserve">inde, onun ve önceki </w:t>
      </w:r>
      <w:r w:rsidR="00A2571A">
        <w:rPr>
          <w:sz w:val="24"/>
          <w:szCs w:val="24"/>
          <w:lang w:val="tr-TR"/>
        </w:rPr>
        <w:t>nebî</w:t>
      </w:r>
      <w:r w:rsidR="002E68D3">
        <w:rPr>
          <w:sz w:val="24"/>
          <w:szCs w:val="24"/>
          <w:lang w:val="tr-TR"/>
        </w:rPr>
        <w:t xml:space="preserve">lerin insan oluşuna özel vurgu yapılmaktadır. </w:t>
      </w:r>
    </w:p>
    <w:p w:rsidR="005A66FE" w:rsidRPr="00765AF0" w:rsidRDefault="000C33F1" w:rsidP="009F4C6D">
      <w:pPr>
        <w:pStyle w:val="blm3"/>
        <w:outlineLvl w:val="2"/>
        <w:rPr>
          <w:lang w:val="tr-TR"/>
        </w:rPr>
      </w:pPr>
      <w:bookmarkStart w:id="203" w:name="_Toc7750443"/>
      <w:r>
        <w:rPr>
          <w:lang w:val="tr-TR"/>
        </w:rPr>
        <w:t xml:space="preserve">İkinci Atıf: Hz. </w:t>
      </w:r>
      <w:r w:rsidR="00A2571A">
        <w:rPr>
          <w:lang w:val="tr-TR"/>
        </w:rPr>
        <w:t>Resul</w:t>
      </w:r>
      <w:r>
        <w:rPr>
          <w:lang w:val="tr-TR"/>
        </w:rPr>
        <w:t>’ün Şik</w:t>
      </w:r>
      <w:r w:rsidR="00A2571A">
        <w:rPr>
          <w:lang w:val="tr-TR"/>
        </w:rPr>
        <w:t>âyet</w:t>
      </w:r>
      <w:r>
        <w:rPr>
          <w:lang w:val="tr-TR"/>
        </w:rPr>
        <w:t>i</w:t>
      </w:r>
      <w:r w:rsidR="005A66FE" w:rsidRPr="00765AF0">
        <w:rPr>
          <w:lang w:val="tr-TR"/>
        </w:rPr>
        <w:t xml:space="preserve"> (30. </w:t>
      </w:r>
      <w:r w:rsidR="00A2571A">
        <w:rPr>
          <w:lang w:val="tr-TR"/>
        </w:rPr>
        <w:t>Âyet</w:t>
      </w:r>
      <w:r w:rsidR="005A66FE" w:rsidRPr="00765AF0">
        <w:rPr>
          <w:lang w:val="tr-TR"/>
        </w:rPr>
        <w:t xml:space="preserve"> )</w:t>
      </w:r>
      <w:bookmarkEnd w:id="203"/>
    </w:p>
    <w:p w:rsidR="005A66FE" w:rsidRPr="00765AF0" w:rsidRDefault="00E80775" w:rsidP="00E80775">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Muhammed’in </w:t>
      </w:r>
      <w:r w:rsidR="00A2571A">
        <w:rPr>
          <w:sz w:val="24"/>
          <w:szCs w:val="24"/>
          <w:lang w:val="tr-TR"/>
        </w:rPr>
        <w:t>sîret</w:t>
      </w:r>
      <w:r>
        <w:rPr>
          <w:sz w:val="24"/>
          <w:szCs w:val="24"/>
          <w:lang w:val="tr-TR"/>
        </w:rPr>
        <w:t xml:space="preserve">ine atıf yapan Furkan </w:t>
      </w:r>
      <w:r w:rsidR="00A2571A">
        <w:rPr>
          <w:sz w:val="24"/>
          <w:szCs w:val="24"/>
          <w:lang w:val="tr-TR"/>
        </w:rPr>
        <w:t>sûre</w:t>
      </w:r>
      <w:r>
        <w:rPr>
          <w:sz w:val="24"/>
          <w:szCs w:val="24"/>
          <w:lang w:val="tr-TR"/>
        </w:rPr>
        <w:t xml:space="preserve">sinin 30. </w:t>
      </w:r>
      <w:r w:rsidR="00A2571A">
        <w:rPr>
          <w:sz w:val="24"/>
          <w:szCs w:val="24"/>
          <w:lang w:val="tr-TR"/>
        </w:rPr>
        <w:t>âyet</w:t>
      </w:r>
      <w:r>
        <w:rPr>
          <w:sz w:val="24"/>
          <w:szCs w:val="24"/>
          <w:lang w:val="tr-TR"/>
        </w:rPr>
        <w:t>inde, onun tebliği karşısında toplumunun takındığı tavırdan şik</w:t>
      </w:r>
      <w:r w:rsidR="00A2571A">
        <w:rPr>
          <w:sz w:val="24"/>
          <w:szCs w:val="24"/>
          <w:lang w:val="tr-TR"/>
        </w:rPr>
        <w:t>âyet</w:t>
      </w:r>
      <w:r>
        <w:rPr>
          <w:sz w:val="24"/>
          <w:szCs w:val="24"/>
          <w:lang w:val="tr-TR"/>
        </w:rPr>
        <w:t xml:space="preserve">çi olduğundan söz edilmektedir. İlgili </w:t>
      </w:r>
      <w:r w:rsidR="00A2571A">
        <w:rPr>
          <w:sz w:val="24"/>
          <w:szCs w:val="24"/>
          <w:lang w:val="tr-TR"/>
        </w:rPr>
        <w:t>âyet</w:t>
      </w:r>
      <w:r>
        <w:rPr>
          <w:sz w:val="24"/>
          <w:szCs w:val="24"/>
          <w:lang w:val="tr-TR"/>
        </w:rPr>
        <w:t xml:space="preserve">te </w:t>
      </w:r>
      <w:r w:rsidR="0098021F">
        <w:rPr>
          <w:i/>
          <w:sz w:val="24"/>
          <w:szCs w:val="24"/>
          <w:lang w:val="tr-TR"/>
        </w:rPr>
        <w:t>“</w:t>
      </w:r>
      <w:r w:rsidR="00A2571A">
        <w:rPr>
          <w:i/>
          <w:sz w:val="24"/>
          <w:szCs w:val="24"/>
          <w:lang w:val="tr-TR"/>
        </w:rPr>
        <w:t>Resul</w:t>
      </w:r>
      <w:r w:rsidR="005A66FE" w:rsidRPr="00765AF0">
        <w:rPr>
          <w:i/>
          <w:sz w:val="24"/>
          <w:szCs w:val="24"/>
          <w:lang w:val="tr-TR"/>
        </w:rPr>
        <w:t xml:space="preserve"> dedi ki:  Ey Rabbim! Kavmim </w:t>
      </w:r>
      <w:r w:rsidR="0098021F">
        <w:rPr>
          <w:i/>
          <w:sz w:val="24"/>
          <w:szCs w:val="24"/>
          <w:lang w:val="tr-TR"/>
        </w:rPr>
        <w:t xml:space="preserve">bu </w:t>
      </w:r>
      <w:r w:rsidR="00A2571A">
        <w:rPr>
          <w:i/>
          <w:sz w:val="24"/>
          <w:szCs w:val="24"/>
          <w:lang w:val="tr-TR"/>
        </w:rPr>
        <w:t>Kur’ân</w:t>
      </w:r>
      <w:r w:rsidR="0098021F">
        <w:rPr>
          <w:i/>
          <w:sz w:val="24"/>
          <w:szCs w:val="24"/>
          <w:lang w:val="tr-TR"/>
        </w:rPr>
        <w:t>’ı büsbütün terk etti</w:t>
      </w:r>
      <w:r w:rsidR="005A66FE" w:rsidRPr="00765AF0">
        <w:rPr>
          <w:rStyle w:val="DipnotBavurusu"/>
          <w:i/>
          <w:sz w:val="24"/>
          <w:szCs w:val="24"/>
          <w:lang w:val="tr-TR"/>
        </w:rPr>
        <w:footnoteReference w:id="484"/>
      </w:r>
      <w:r>
        <w:rPr>
          <w:i/>
          <w:sz w:val="24"/>
          <w:szCs w:val="24"/>
          <w:lang w:val="tr-TR"/>
        </w:rPr>
        <w:t xml:space="preserve">.” </w:t>
      </w:r>
      <w:r>
        <w:rPr>
          <w:sz w:val="24"/>
          <w:szCs w:val="24"/>
          <w:lang w:val="tr-TR"/>
        </w:rPr>
        <w:t xml:space="preserve">denilmektedir. Bu </w:t>
      </w:r>
      <w:r w:rsidR="00A2571A">
        <w:rPr>
          <w:sz w:val="24"/>
          <w:szCs w:val="24"/>
          <w:lang w:val="tr-TR"/>
        </w:rPr>
        <w:t>âyet</w:t>
      </w:r>
      <w:r>
        <w:rPr>
          <w:sz w:val="24"/>
          <w:szCs w:val="24"/>
          <w:lang w:val="tr-TR"/>
        </w:rPr>
        <w:t xml:space="preserve">te </w:t>
      </w:r>
      <w:r w:rsidR="00A2571A">
        <w:rPr>
          <w:sz w:val="24"/>
          <w:szCs w:val="24"/>
          <w:lang w:val="tr-TR"/>
        </w:rPr>
        <w:t>resul</w:t>
      </w:r>
      <w:r w:rsidR="005A66FE" w:rsidRPr="00765AF0">
        <w:rPr>
          <w:sz w:val="24"/>
          <w:szCs w:val="24"/>
          <w:lang w:val="tr-TR"/>
        </w:rPr>
        <w:t xml:space="preserve"> ifadesi ile Hz. Muhammed’e işaret edilmiş, Mekke halkının vahye karşı olan tutumları kınanmıştır</w:t>
      </w:r>
      <w:r w:rsidR="005A66FE" w:rsidRPr="00765AF0">
        <w:rPr>
          <w:rStyle w:val="DipnotBavurusu"/>
          <w:sz w:val="24"/>
          <w:szCs w:val="24"/>
          <w:lang w:val="tr-TR"/>
        </w:rPr>
        <w:footnoteReference w:id="485"/>
      </w:r>
      <w:r>
        <w:rPr>
          <w:sz w:val="24"/>
          <w:szCs w:val="24"/>
          <w:lang w:val="tr-TR"/>
        </w:rPr>
        <w:t>.</w:t>
      </w:r>
      <w:r w:rsidR="003854F3">
        <w:rPr>
          <w:sz w:val="24"/>
          <w:szCs w:val="24"/>
          <w:lang w:val="tr-TR"/>
        </w:rPr>
        <w:t xml:space="preserve"> </w:t>
      </w:r>
      <w:r w:rsidR="005575C8">
        <w:rPr>
          <w:sz w:val="24"/>
          <w:szCs w:val="24"/>
          <w:lang w:val="tr-TR"/>
        </w:rPr>
        <w:t>Taberî</w:t>
      </w:r>
      <w:r w:rsidR="005A66FE" w:rsidRPr="00765AF0">
        <w:rPr>
          <w:sz w:val="24"/>
          <w:szCs w:val="24"/>
          <w:lang w:val="tr-TR"/>
        </w:rPr>
        <w:t xml:space="preserve"> </w:t>
      </w:r>
      <w:r w:rsidR="003854F3">
        <w:rPr>
          <w:sz w:val="24"/>
          <w:szCs w:val="24"/>
          <w:lang w:val="tr-TR"/>
        </w:rPr>
        <w:t xml:space="preserve">bu </w:t>
      </w:r>
      <w:r w:rsidR="00A2571A">
        <w:rPr>
          <w:sz w:val="24"/>
          <w:szCs w:val="24"/>
          <w:lang w:val="tr-TR"/>
        </w:rPr>
        <w:t>âyet</w:t>
      </w:r>
      <w:r w:rsidR="003854F3">
        <w:rPr>
          <w:sz w:val="24"/>
          <w:szCs w:val="24"/>
          <w:lang w:val="tr-TR"/>
        </w:rPr>
        <w:t xml:space="preserve">e yaptığı yorumda, </w:t>
      </w:r>
      <w:r w:rsidR="005A66FE" w:rsidRPr="00765AF0">
        <w:rPr>
          <w:sz w:val="24"/>
          <w:szCs w:val="24"/>
          <w:lang w:val="tr-TR"/>
        </w:rPr>
        <w:t>müşriklerin</w:t>
      </w:r>
      <w:r w:rsidR="00551989">
        <w:rPr>
          <w:sz w:val="24"/>
          <w:szCs w:val="24"/>
          <w:lang w:val="tr-TR"/>
        </w:rPr>
        <w:t>,</w:t>
      </w:r>
      <w:r w:rsidR="005A66FE" w:rsidRPr="00765AF0">
        <w:rPr>
          <w:sz w:val="24"/>
          <w:szCs w:val="24"/>
          <w:lang w:val="tr-TR"/>
        </w:rPr>
        <w:t xml:space="preserve"> sihir diyerek, kulak vermeyerek, </w:t>
      </w:r>
      <w:r w:rsidR="00F46DF8">
        <w:rPr>
          <w:sz w:val="24"/>
          <w:szCs w:val="24"/>
          <w:lang w:val="tr-TR"/>
        </w:rPr>
        <w:t>inkâr</w:t>
      </w:r>
      <w:r w:rsidR="005A66FE" w:rsidRPr="00765AF0">
        <w:rPr>
          <w:sz w:val="24"/>
          <w:szCs w:val="24"/>
          <w:lang w:val="tr-TR"/>
        </w:rPr>
        <w:t xml:space="preserve"> ederek </w:t>
      </w:r>
      <w:r w:rsidR="00A2571A">
        <w:rPr>
          <w:sz w:val="24"/>
          <w:szCs w:val="24"/>
          <w:lang w:val="tr-TR"/>
        </w:rPr>
        <w:t>Kur’ân</w:t>
      </w:r>
      <w:r w:rsidR="005A66FE" w:rsidRPr="00765AF0">
        <w:rPr>
          <w:sz w:val="24"/>
          <w:szCs w:val="24"/>
          <w:lang w:val="tr-TR"/>
        </w:rPr>
        <w:t>’ı terk ettiklerini söylemekte ve terk eyleminin çeşitli şekillerde gerçekleştiğine dikkat çekmektedir</w:t>
      </w:r>
      <w:r w:rsidR="005A66FE" w:rsidRPr="00765AF0">
        <w:rPr>
          <w:rStyle w:val="DipnotBavurusu"/>
          <w:sz w:val="24"/>
          <w:szCs w:val="24"/>
          <w:lang w:val="tr-TR"/>
        </w:rPr>
        <w:footnoteReference w:id="486"/>
      </w:r>
      <w:r w:rsidR="003854F3">
        <w:rPr>
          <w:sz w:val="24"/>
          <w:szCs w:val="24"/>
          <w:lang w:val="tr-TR"/>
        </w:rPr>
        <w:t>.</w:t>
      </w:r>
    </w:p>
    <w:p w:rsidR="005A66FE" w:rsidRPr="00765AF0" w:rsidRDefault="003854F3" w:rsidP="009F4C6D">
      <w:pPr>
        <w:pStyle w:val="blm3"/>
        <w:outlineLvl w:val="2"/>
        <w:rPr>
          <w:lang w:val="tr-TR"/>
        </w:rPr>
      </w:pPr>
      <w:bookmarkStart w:id="204" w:name="_Toc7750444"/>
      <w:r>
        <w:rPr>
          <w:lang w:val="tr-TR"/>
        </w:rPr>
        <w:t xml:space="preserve">Üçüncü Atıf: </w:t>
      </w:r>
      <w:r w:rsidR="005A66FE" w:rsidRPr="00765AF0">
        <w:rPr>
          <w:lang w:val="tr-TR"/>
        </w:rPr>
        <w:t>İlah</w:t>
      </w:r>
      <w:r>
        <w:rPr>
          <w:lang w:val="tr-TR"/>
        </w:rPr>
        <w:t>ını Hevası</w:t>
      </w:r>
      <w:r w:rsidR="005A66FE" w:rsidRPr="00765AF0">
        <w:rPr>
          <w:lang w:val="tr-TR"/>
        </w:rPr>
        <w:t xml:space="preserve"> Edinen Kimse (43, 44. </w:t>
      </w:r>
      <w:r w:rsidR="00A2571A">
        <w:rPr>
          <w:lang w:val="tr-TR"/>
        </w:rPr>
        <w:t>Âyet</w:t>
      </w:r>
      <w:r w:rsidR="005A66FE" w:rsidRPr="00765AF0">
        <w:rPr>
          <w:lang w:val="tr-TR"/>
        </w:rPr>
        <w:t>ler )</w:t>
      </w:r>
      <w:bookmarkEnd w:id="204"/>
    </w:p>
    <w:p w:rsidR="0051513E" w:rsidRDefault="0051513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Muhammed’in </w:t>
      </w:r>
      <w:r w:rsidR="00A2571A">
        <w:rPr>
          <w:sz w:val="24"/>
          <w:szCs w:val="24"/>
          <w:lang w:val="tr-TR"/>
        </w:rPr>
        <w:t>sîret</w:t>
      </w:r>
      <w:r>
        <w:rPr>
          <w:sz w:val="24"/>
          <w:szCs w:val="24"/>
          <w:lang w:val="tr-TR"/>
        </w:rPr>
        <w:t xml:space="preserve">ini konu edinen </w:t>
      </w:r>
      <w:r w:rsidR="00A2571A">
        <w:rPr>
          <w:sz w:val="24"/>
          <w:szCs w:val="24"/>
          <w:lang w:val="tr-TR"/>
        </w:rPr>
        <w:t>âyet</w:t>
      </w:r>
      <w:r>
        <w:rPr>
          <w:sz w:val="24"/>
          <w:szCs w:val="24"/>
          <w:lang w:val="tr-TR"/>
        </w:rPr>
        <w:t xml:space="preserve">lerin bir kısmı onun muhataplarına dair bilgiler vermektedir. Davete muhatap olan bu insanların iç dünyalarına, hal ve hareketlerine, gidişatlarına dair malumat sunulmaktadır. Böylece hem Hz. </w:t>
      </w:r>
      <w:r w:rsidR="00A2571A">
        <w:rPr>
          <w:sz w:val="24"/>
          <w:szCs w:val="24"/>
          <w:lang w:val="tr-TR"/>
        </w:rPr>
        <w:t>Nebî</w:t>
      </w:r>
      <w:r>
        <w:rPr>
          <w:sz w:val="24"/>
          <w:szCs w:val="24"/>
          <w:lang w:val="tr-TR"/>
        </w:rPr>
        <w:t xml:space="preserve"> uyarılmakta ve onlara karşı takınması gereken tavır kendisine öğretilmektedir hem de toplumu ikaz edilmekte ve yaptıklarından vazgeçmeleri istenmektedir. Furkan </w:t>
      </w:r>
      <w:r w:rsidR="00A2571A">
        <w:rPr>
          <w:sz w:val="24"/>
          <w:szCs w:val="24"/>
          <w:lang w:val="tr-TR"/>
        </w:rPr>
        <w:t>sûre</w:t>
      </w:r>
      <w:r>
        <w:rPr>
          <w:sz w:val="24"/>
          <w:szCs w:val="24"/>
          <w:lang w:val="tr-TR"/>
        </w:rPr>
        <w:t xml:space="preserve">sinin 43, 44. </w:t>
      </w:r>
      <w:r w:rsidR="00A2571A">
        <w:rPr>
          <w:sz w:val="24"/>
          <w:szCs w:val="24"/>
          <w:lang w:val="tr-TR"/>
        </w:rPr>
        <w:t>âyet</w:t>
      </w:r>
      <w:r>
        <w:rPr>
          <w:sz w:val="24"/>
          <w:szCs w:val="24"/>
          <w:lang w:val="tr-TR"/>
        </w:rPr>
        <w:t>lerinde benzer bir durum görülmektedir. İlahını, heva ve hevesi y</w:t>
      </w:r>
      <w:r w:rsidR="00CF0011">
        <w:rPr>
          <w:sz w:val="24"/>
          <w:szCs w:val="24"/>
          <w:lang w:val="tr-TR"/>
        </w:rPr>
        <w:t>apan toplum kınanmakta, elçinin</w:t>
      </w:r>
      <w:r>
        <w:rPr>
          <w:sz w:val="24"/>
          <w:szCs w:val="24"/>
          <w:lang w:val="tr-TR"/>
        </w:rPr>
        <w:t xml:space="preserve"> onlar üzerine kefil olamayacağı beyan edilmekte ve bu tavırlarının büyük bir yanlış olduğu söylenmekte, biran önce bu yaptıklarından dönmeleri istenmektedir. </w:t>
      </w:r>
    </w:p>
    <w:p w:rsidR="005A66FE" w:rsidRPr="00765AF0" w:rsidRDefault="0098021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Furkan </w:t>
      </w:r>
      <w:r w:rsidR="00A2571A">
        <w:rPr>
          <w:sz w:val="24"/>
          <w:szCs w:val="24"/>
          <w:lang w:val="tr-TR"/>
        </w:rPr>
        <w:t>sûre</w:t>
      </w:r>
      <w:r w:rsidR="003854F3">
        <w:rPr>
          <w:sz w:val="24"/>
          <w:szCs w:val="24"/>
          <w:lang w:val="tr-TR"/>
        </w:rPr>
        <w:t xml:space="preserve">sinin 43. </w:t>
      </w:r>
      <w:r w:rsidR="00A2571A">
        <w:rPr>
          <w:sz w:val="24"/>
          <w:szCs w:val="24"/>
          <w:lang w:val="tr-TR"/>
        </w:rPr>
        <w:t>âyet</w:t>
      </w:r>
      <w:r w:rsidR="003854F3">
        <w:rPr>
          <w:sz w:val="24"/>
          <w:szCs w:val="24"/>
          <w:lang w:val="tr-TR"/>
        </w:rPr>
        <w:t>ind</w:t>
      </w:r>
      <w:r>
        <w:rPr>
          <w:sz w:val="24"/>
          <w:szCs w:val="24"/>
          <w:lang w:val="tr-TR"/>
        </w:rPr>
        <w:t>eki “Sen</w:t>
      </w:r>
      <w:r w:rsidR="00487EA6">
        <w:rPr>
          <w:sz w:val="24"/>
          <w:szCs w:val="24"/>
          <w:lang w:val="tr-TR"/>
        </w:rPr>
        <w:t>” hitabıyla</w:t>
      </w:r>
      <w:r w:rsidR="005A66FE" w:rsidRPr="00765AF0">
        <w:rPr>
          <w:sz w:val="24"/>
          <w:szCs w:val="24"/>
          <w:lang w:val="tr-TR"/>
        </w:rPr>
        <w:t xml:space="preserve"> Hz. Muhammed’e seslen</w:t>
      </w:r>
      <w:r w:rsidR="003854F3">
        <w:rPr>
          <w:sz w:val="24"/>
          <w:szCs w:val="24"/>
          <w:lang w:val="tr-TR"/>
        </w:rPr>
        <w:t>ilmekte</w:t>
      </w:r>
      <w:r w:rsidR="005A66FE" w:rsidRPr="00765AF0">
        <w:rPr>
          <w:rStyle w:val="DipnotBavurusu"/>
          <w:sz w:val="24"/>
          <w:szCs w:val="24"/>
          <w:lang w:val="tr-TR"/>
        </w:rPr>
        <w:footnoteReference w:id="487"/>
      </w:r>
      <w:r>
        <w:rPr>
          <w:sz w:val="24"/>
          <w:szCs w:val="24"/>
          <w:lang w:val="tr-TR"/>
        </w:rPr>
        <w:t xml:space="preserve"> </w:t>
      </w:r>
      <w:r w:rsidR="00487EA6">
        <w:rPr>
          <w:sz w:val="24"/>
          <w:szCs w:val="24"/>
          <w:lang w:val="tr-TR"/>
        </w:rPr>
        <w:t xml:space="preserve">ve ona </w:t>
      </w:r>
      <w:r>
        <w:rPr>
          <w:i/>
          <w:sz w:val="24"/>
          <w:szCs w:val="24"/>
          <w:lang w:val="tr-TR"/>
        </w:rPr>
        <w:t>“</w:t>
      </w:r>
      <w:r w:rsidR="00487EA6">
        <w:rPr>
          <w:i/>
          <w:sz w:val="24"/>
          <w:szCs w:val="24"/>
          <w:lang w:val="tr-TR"/>
        </w:rPr>
        <w:t>İ</w:t>
      </w:r>
      <w:r w:rsidR="005A66FE" w:rsidRPr="00765AF0">
        <w:rPr>
          <w:i/>
          <w:sz w:val="24"/>
          <w:szCs w:val="24"/>
          <w:lang w:val="tr-TR"/>
        </w:rPr>
        <w:t>lah</w:t>
      </w:r>
      <w:r w:rsidR="00487EA6">
        <w:rPr>
          <w:i/>
          <w:sz w:val="24"/>
          <w:szCs w:val="24"/>
          <w:lang w:val="tr-TR"/>
        </w:rPr>
        <w:t xml:space="preserve">ını arzusu edineni gördün mü? Artık ona sen mi </w:t>
      </w:r>
      <w:r w:rsidR="005A66FE" w:rsidRPr="00765AF0">
        <w:rPr>
          <w:i/>
          <w:sz w:val="24"/>
          <w:szCs w:val="24"/>
          <w:lang w:val="tr-TR"/>
        </w:rPr>
        <w:t xml:space="preserve">vekil </w:t>
      </w:r>
      <w:r w:rsidR="00487EA6">
        <w:rPr>
          <w:i/>
          <w:sz w:val="24"/>
          <w:szCs w:val="24"/>
          <w:lang w:val="tr-TR"/>
        </w:rPr>
        <w:t>olacaksı</w:t>
      </w:r>
      <w:r>
        <w:rPr>
          <w:i/>
          <w:sz w:val="24"/>
          <w:szCs w:val="24"/>
          <w:lang w:val="tr-TR"/>
        </w:rPr>
        <w:t>n</w:t>
      </w:r>
      <w:r w:rsidR="00487EA6">
        <w:rPr>
          <w:rStyle w:val="DipnotBavurusu"/>
          <w:i/>
          <w:sz w:val="24"/>
          <w:szCs w:val="24"/>
          <w:lang w:val="tr-TR"/>
        </w:rPr>
        <w:footnoteReference w:id="488"/>
      </w:r>
      <w:r>
        <w:rPr>
          <w:i/>
          <w:sz w:val="24"/>
          <w:szCs w:val="24"/>
          <w:lang w:val="tr-TR"/>
        </w:rPr>
        <w:t>?</w:t>
      </w:r>
      <w:r w:rsidR="005A66FE" w:rsidRPr="00765AF0">
        <w:rPr>
          <w:i/>
          <w:sz w:val="24"/>
          <w:szCs w:val="24"/>
          <w:lang w:val="tr-TR"/>
        </w:rPr>
        <w:t xml:space="preserve">” </w:t>
      </w:r>
      <w:r w:rsidR="003854F3">
        <w:rPr>
          <w:sz w:val="24"/>
          <w:szCs w:val="24"/>
          <w:lang w:val="tr-TR"/>
        </w:rPr>
        <w:t>denilmekted</w:t>
      </w:r>
      <w:r w:rsidR="005A66FE" w:rsidRPr="00765AF0">
        <w:rPr>
          <w:sz w:val="24"/>
          <w:szCs w:val="24"/>
          <w:lang w:val="tr-TR"/>
        </w:rPr>
        <w:t xml:space="preserve">ir. </w:t>
      </w:r>
      <w:r w:rsidR="00A2571A">
        <w:rPr>
          <w:sz w:val="24"/>
          <w:szCs w:val="24"/>
          <w:lang w:val="tr-TR"/>
        </w:rPr>
        <w:t>Âyet</w:t>
      </w:r>
      <w:r w:rsidR="005A66FE" w:rsidRPr="00765AF0">
        <w:rPr>
          <w:sz w:val="24"/>
          <w:szCs w:val="24"/>
          <w:lang w:val="tr-TR"/>
        </w:rPr>
        <w:t>in</w:t>
      </w:r>
      <w:r w:rsidR="00680BC8">
        <w:rPr>
          <w:sz w:val="24"/>
          <w:szCs w:val="24"/>
          <w:lang w:val="tr-TR"/>
        </w:rPr>
        <w:t>,</w:t>
      </w:r>
      <w:r w:rsidR="005A66FE" w:rsidRPr="00765AF0">
        <w:rPr>
          <w:sz w:val="24"/>
          <w:szCs w:val="24"/>
          <w:lang w:val="tr-TR"/>
        </w:rPr>
        <w:t xml:space="preserve"> herhangi bir </w:t>
      </w:r>
      <w:r w:rsidR="00A2571A">
        <w:rPr>
          <w:sz w:val="24"/>
          <w:szCs w:val="24"/>
          <w:lang w:val="tr-TR"/>
        </w:rPr>
        <w:t>nüzûl</w:t>
      </w:r>
      <w:r w:rsidR="005A66FE" w:rsidRPr="00765AF0">
        <w:rPr>
          <w:sz w:val="24"/>
          <w:szCs w:val="24"/>
          <w:lang w:val="tr-TR"/>
        </w:rPr>
        <w:t xml:space="preserve"> riv</w:t>
      </w:r>
      <w:r w:rsidR="00A2571A">
        <w:rPr>
          <w:sz w:val="24"/>
          <w:szCs w:val="24"/>
          <w:lang w:val="tr-TR"/>
        </w:rPr>
        <w:t>âyet</w:t>
      </w:r>
      <w:r w:rsidR="005A66FE" w:rsidRPr="00765AF0">
        <w:rPr>
          <w:sz w:val="24"/>
          <w:szCs w:val="24"/>
          <w:lang w:val="tr-TR"/>
        </w:rPr>
        <w:t>i olmamakla birlikte</w:t>
      </w:r>
      <w:r w:rsidR="00680BC8">
        <w:rPr>
          <w:sz w:val="24"/>
          <w:szCs w:val="24"/>
          <w:lang w:val="tr-TR"/>
        </w:rPr>
        <w:t>,</w:t>
      </w:r>
      <w:r w:rsidR="005A66FE" w:rsidRPr="00765AF0">
        <w:rPr>
          <w:sz w:val="24"/>
          <w:szCs w:val="24"/>
          <w:lang w:val="tr-TR"/>
        </w:rPr>
        <w:t xml:space="preserve"> Hz. </w:t>
      </w:r>
      <w:r w:rsidR="00A2571A">
        <w:rPr>
          <w:sz w:val="24"/>
          <w:szCs w:val="24"/>
          <w:lang w:val="tr-TR"/>
        </w:rPr>
        <w:t>Nebî</w:t>
      </w:r>
      <w:r w:rsidR="005A66FE" w:rsidRPr="00765AF0">
        <w:rPr>
          <w:sz w:val="24"/>
          <w:szCs w:val="24"/>
          <w:lang w:val="tr-TR"/>
        </w:rPr>
        <w:t>’nin muhatapları içinden</w:t>
      </w:r>
      <w:r w:rsidR="00680BC8">
        <w:rPr>
          <w:sz w:val="24"/>
          <w:szCs w:val="24"/>
          <w:lang w:val="tr-TR"/>
        </w:rPr>
        <w:t>,</w:t>
      </w:r>
      <w:r w:rsidR="005A66FE" w:rsidRPr="00765AF0">
        <w:rPr>
          <w:sz w:val="24"/>
          <w:szCs w:val="24"/>
          <w:lang w:val="tr-TR"/>
        </w:rPr>
        <w:t xml:space="preserve"> Allah’ın koyduğu kanunlara kulak asmayarak, yaptıklarının hesabını düşünmeksizin, hiçbir sorumluluk hissetmeden ve üstlenmeden, </w:t>
      </w:r>
      <w:r w:rsidR="005A66FE" w:rsidRPr="00765AF0">
        <w:rPr>
          <w:sz w:val="24"/>
          <w:szCs w:val="24"/>
          <w:lang w:val="tr-TR"/>
        </w:rPr>
        <w:lastRenderedPageBreak/>
        <w:t>helal haram demeyip, sınır tanımaksızın, arzu ve istekleri doğrultusunda yaşayan kimseleri hedef aldığı söylenmektedir</w:t>
      </w:r>
      <w:r w:rsidR="005A66FE" w:rsidRPr="00765AF0">
        <w:rPr>
          <w:rStyle w:val="DipnotBavurusu"/>
          <w:sz w:val="24"/>
          <w:szCs w:val="24"/>
          <w:lang w:val="tr-TR"/>
        </w:rPr>
        <w:footnoteReference w:id="489"/>
      </w:r>
      <w:r w:rsidR="00487EA6">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Böyle kimselerin sorumluluğunun</w:t>
      </w:r>
      <w:r w:rsidR="005F7130">
        <w:rPr>
          <w:sz w:val="24"/>
          <w:szCs w:val="24"/>
          <w:lang w:val="tr-TR"/>
        </w:rPr>
        <w:t>,</w:t>
      </w:r>
      <w:r w:rsidRPr="00765AF0">
        <w:rPr>
          <w:sz w:val="24"/>
          <w:szCs w:val="24"/>
          <w:lang w:val="tr-TR"/>
        </w:rPr>
        <w:t xml:space="preserve"> Hz. </w:t>
      </w:r>
      <w:r w:rsidR="00A2571A">
        <w:rPr>
          <w:sz w:val="24"/>
          <w:szCs w:val="24"/>
          <w:lang w:val="tr-TR"/>
        </w:rPr>
        <w:t>Nebî</w:t>
      </w:r>
      <w:r w:rsidRPr="00765AF0">
        <w:rPr>
          <w:sz w:val="24"/>
          <w:szCs w:val="24"/>
          <w:lang w:val="tr-TR"/>
        </w:rPr>
        <w:t xml:space="preserve">’ye ait olmadığı, onlar üzerinde Hz. </w:t>
      </w:r>
      <w:r w:rsidR="00A2571A">
        <w:rPr>
          <w:sz w:val="24"/>
          <w:szCs w:val="24"/>
          <w:lang w:val="tr-TR"/>
        </w:rPr>
        <w:t>Nebî</w:t>
      </w:r>
      <w:r w:rsidRPr="00765AF0">
        <w:rPr>
          <w:sz w:val="24"/>
          <w:szCs w:val="24"/>
          <w:lang w:val="tr-TR"/>
        </w:rPr>
        <w:t>’nin vekil bulunmadığı bildirilerek, insanların eylemlerinden ötürü kendisini üzmemesi istenm</w:t>
      </w:r>
      <w:r w:rsidR="005F7130">
        <w:rPr>
          <w:sz w:val="24"/>
          <w:szCs w:val="24"/>
          <w:lang w:val="tr-TR"/>
        </w:rPr>
        <w:t>ektedir</w:t>
      </w:r>
      <w:r w:rsidRPr="00765AF0">
        <w:rPr>
          <w:rStyle w:val="DipnotBavurusu"/>
          <w:sz w:val="24"/>
          <w:szCs w:val="24"/>
          <w:lang w:val="tr-TR"/>
        </w:rPr>
        <w:footnoteReference w:id="490"/>
      </w:r>
      <w:r w:rsidR="005F7130">
        <w:rPr>
          <w:sz w:val="24"/>
          <w:szCs w:val="24"/>
          <w:lang w:val="tr-TR"/>
        </w:rPr>
        <w:t>.</w:t>
      </w:r>
      <w:r w:rsidRPr="00765AF0">
        <w:rPr>
          <w:sz w:val="24"/>
          <w:szCs w:val="24"/>
          <w:lang w:val="tr-TR"/>
        </w:rPr>
        <w:t xml:space="preserve"> Ayrıca Hz. </w:t>
      </w:r>
      <w:r w:rsidR="00A2571A">
        <w:rPr>
          <w:sz w:val="24"/>
          <w:szCs w:val="24"/>
          <w:lang w:val="tr-TR"/>
        </w:rPr>
        <w:t>Resul</w:t>
      </w:r>
      <w:r w:rsidRPr="00765AF0">
        <w:rPr>
          <w:sz w:val="24"/>
          <w:szCs w:val="24"/>
          <w:lang w:val="tr-TR"/>
        </w:rPr>
        <w:t>’ün sandığının aksine onların çoğunun dinlemediği ve akletmediği, hayvanlar gibi oldukları, hatta yolca daha sapkın bulundukları açıklanm</w:t>
      </w:r>
      <w:r w:rsidR="005F7130">
        <w:rPr>
          <w:sz w:val="24"/>
          <w:szCs w:val="24"/>
          <w:lang w:val="tr-TR"/>
        </w:rPr>
        <w:t>akta</w:t>
      </w:r>
      <w:r w:rsidRPr="00765AF0">
        <w:rPr>
          <w:rStyle w:val="DipnotBavurusu"/>
          <w:sz w:val="24"/>
          <w:szCs w:val="24"/>
          <w:lang w:val="tr-TR"/>
        </w:rPr>
        <w:footnoteReference w:id="491"/>
      </w:r>
      <w:r w:rsidRPr="00765AF0">
        <w:rPr>
          <w:sz w:val="24"/>
          <w:szCs w:val="24"/>
          <w:lang w:val="tr-TR"/>
        </w:rPr>
        <w:t xml:space="preserve">, </w:t>
      </w:r>
      <w:r w:rsidR="005F7130">
        <w:rPr>
          <w:sz w:val="24"/>
          <w:szCs w:val="24"/>
          <w:lang w:val="tr-TR"/>
        </w:rPr>
        <w:t>böylece muhatapların iç yüzleri ortaya serilmektedir</w:t>
      </w:r>
      <w:r w:rsidRPr="00765AF0">
        <w:rPr>
          <w:sz w:val="24"/>
          <w:szCs w:val="24"/>
          <w:lang w:val="tr-TR"/>
        </w:rPr>
        <w:t>.</w:t>
      </w:r>
    </w:p>
    <w:p w:rsidR="005A66FE" w:rsidRPr="00765AF0" w:rsidRDefault="005F3BEB" w:rsidP="009F4C6D">
      <w:pPr>
        <w:pStyle w:val="blm3"/>
        <w:outlineLvl w:val="2"/>
        <w:rPr>
          <w:lang w:val="tr-TR"/>
        </w:rPr>
      </w:pPr>
      <w:bookmarkStart w:id="205" w:name="_Toc7750445"/>
      <w:r>
        <w:rPr>
          <w:lang w:val="tr-TR"/>
        </w:rPr>
        <w:t xml:space="preserve">Dördüncü Atıf: </w:t>
      </w:r>
      <w:r w:rsidR="004C2967">
        <w:rPr>
          <w:lang w:val="tr-TR"/>
        </w:rPr>
        <w:t>Davetin Evrenselliği ( 51</w:t>
      </w:r>
      <w:r w:rsidR="005A66FE" w:rsidRPr="00765AF0">
        <w:rPr>
          <w:lang w:val="tr-TR"/>
        </w:rPr>
        <w:t xml:space="preserve"> </w:t>
      </w:r>
      <w:r w:rsidR="004C2967">
        <w:rPr>
          <w:lang w:val="tr-TR"/>
        </w:rPr>
        <w:t xml:space="preserve">ve </w:t>
      </w:r>
      <w:r w:rsidR="005A66FE" w:rsidRPr="00765AF0">
        <w:rPr>
          <w:lang w:val="tr-TR"/>
        </w:rPr>
        <w:t xml:space="preserve">52. </w:t>
      </w:r>
      <w:r w:rsidR="00A2571A">
        <w:rPr>
          <w:lang w:val="tr-TR"/>
        </w:rPr>
        <w:t>Âyet</w:t>
      </w:r>
      <w:r w:rsidR="005A66FE" w:rsidRPr="00765AF0">
        <w:rPr>
          <w:lang w:val="tr-TR"/>
        </w:rPr>
        <w:t>ler )</w:t>
      </w:r>
      <w:bookmarkEnd w:id="205"/>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Önceki </w:t>
      </w:r>
      <w:r w:rsidR="00A2571A">
        <w:rPr>
          <w:sz w:val="24"/>
          <w:szCs w:val="24"/>
          <w:lang w:val="tr-TR"/>
        </w:rPr>
        <w:t>sûre</w:t>
      </w:r>
      <w:r w:rsidRPr="00765AF0">
        <w:rPr>
          <w:sz w:val="24"/>
          <w:szCs w:val="24"/>
          <w:lang w:val="tr-TR"/>
        </w:rPr>
        <w:t>l</w:t>
      </w:r>
      <w:r w:rsidR="005F3BEB">
        <w:rPr>
          <w:sz w:val="24"/>
          <w:szCs w:val="24"/>
          <w:lang w:val="tr-TR"/>
        </w:rPr>
        <w:t xml:space="preserve">erde de Hz. </w:t>
      </w:r>
      <w:r w:rsidR="00A2571A">
        <w:rPr>
          <w:sz w:val="24"/>
          <w:szCs w:val="24"/>
          <w:lang w:val="tr-TR"/>
        </w:rPr>
        <w:t>Resul</w:t>
      </w:r>
      <w:r w:rsidR="005F3BEB">
        <w:rPr>
          <w:sz w:val="24"/>
          <w:szCs w:val="24"/>
          <w:lang w:val="tr-TR"/>
        </w:rPr>
        <w:t xml:space="preserve">’ün davetinin evrensel olduğu beyan edilmektedir. Bu durum birçok kez dile getirilmiştir. </w:t>
      </w:r>
      <w:r w:rsidRPr="00765AF0">
        <w:rPr>
          <w:sz w:val="24"/>
          <w:szCs w:val="24"/>
          <w:lang w:val="tr-TR"/>
        </w:rPr>
        <w:t xml:space="preserve">Yüce Allah, Hz. </w:t>
      </w:r>
      <w:r w:rsidR="00A2571A">
        <w:rPr>
          <w:sz w:val="24"/>
          <w:szCs w:val="24"/>
          <w:lang w:val="tr-TR"/>
        </w:rPr>
        <w:t>Resul</w:t>
      </w:r>
      <w:r w:rsidRPr="00765AF0">
        <w:rPr>
          <w:sz w:val="24"/>
          <w:szCs w:val="24"/>
          <w:lang w:val="tr-TR"/>
        </w:rPr>
        <w:t xml:space="preserve">’e yer yer konumunu hatırlatmakta ve asıl hedefini göstermektedir. </w:t>
      </w:r>
      <w:r w:rsidR="0098021F">
        <w:rPr>
          <w:i/>
          <w:sz w:val="24"/>
          <w:szCs w:val="24"/>
          <w:lang w:val="tr-TR"/>
        </w:rPr>
        <w:t>“</w:t>
      </w:r>
      <w:r w:rsidRPr="00765AF0">
        <w:rPr>
          <w:i/>
          <w:sz w:val="24"/>
          <w:szCs w:val="24"/>
          <w:lang w:val="tr-TR"/>
        </w:rPr>
        <w:t xml:space="preserve">Dileseydik </w:t>
      </w:r>
      <w:r w:rsidR="0098021F">
        <w:rPr>
          <w:i/>
          <w:sz w:val="24"/>
          <w:szCs w:val="24"/>
          <w:lang w:val="tr-TR"/>
        </w:rPr>
        <w:t>her kente bir elçi gönderirdik</w:t>
      </w:r>
      <w:r w:rsidRPr="00765AF0">
        <w:rPr>
          <w:rStyle w:val="DipnotBavurusu"/>
          <w:i/>
          <w:sz w:val="24"/>
          <w:szCs w:val="24"/>
          <w:lang w:val="tr-TR"/>
        </w:rPr>
        <w:footnoteReference w:id="492"/>
      </w:r>
      <w:r w:rsidR="005F3BEB">
        <w:rPr>
          <w:i/>
          <w:sz w:val="24"/>
          <w:szCs w:val="24"/>
          <w:lang w:val="tr-TR"/>
        </w:rPr>
        <w:t>.”</w:t>
      </w:r>
      <w:r w:rsidR="0098021F">
        <w:rPr>
          <w:i/>
          <w:sz w:val="24"/>
          <w:szCs w:val="24"/>
          <w:lang w:val="tr-TR"/>
        </w:rPr>
        <w:t xml:space="preserve"> </w:t>
      </w:r>
      <w:r w:rsidRPr="00765AF0">
        <w:rPr>
          <w:sz w:val="24"/>
          <w:szCs w:val="24"/>
          <w:lang w:val="tr-TR"/>
        </w:rPr>
        <w:t>diyerek bu büyük sorumlulu</w:t>
      </w:r>
      <w:r w:rsidR="005F3BEB">
        <w:rPr>
          <w:sz w:val="24"/>
          <w:szCs w:val="24"/>
          <w:lang w:val="tr-TR"/>
        </w:rPr>
        <w:t xml:space="preserve">ğun Hz. </w:t>
      </w:r>
      <w:r w:rsidR="00A2571A">
        <w:rPr>
          <w:sz w:val="24"/>
          <w:szCs w:val="24"/>
          <w:lang w:val="tr-TR"/>
        </w:rPr>
        <w:t>Resul</w:t>
      </w:r>
      <w:r w:rsidR="005F3BEB">
        <w:rPr>
          <w:sz w:val="24"/>
          <w:szCs w:val="24"/>
          <w:lang w:val="tr-TR"/>
        </w:rPr>
        <w:t>’e ait olduğunu, o</w:t>
      </w:r>
      <w:r w:rsidRPr="00765AF0">
        <w:rPr>
          <w:sz w:val="24"/>
          <w:szCs w:val="24"/>
          <w:lang w:val="tr-TR"/>
        </w:rPr>
        <w:t>nu tüm insanlara elçi ol</w:t>
      </w:r>
      <w:r w:rsidR="005F3BEB">
        <w:rPr>
          <w:sz w:val="24"/>
          <w:szCs w:val="24"/>
          <w:lang w:val="tr-TR"/>
        </w:rPr>
        <w:t>arak gönderdiğini ve</w:t>
      </w:r>
      <w:r w:rsidRPr="00765AF0">
        <w:rPr>
          <w:sz w:val="24"/>
          <w:szCs w:val="24"/>
          <w:lang w:val="tr-TR"/>
        </w:rPr>
        <w:t xml:space="preserve"> kıymetini</w:t>
      </w:r>
      <w:r w:rsidR="005F3BEB">
        <w:rPr>
          <w:sz w:val="24"/>
          <w:szCs w:val="24"/>
          <w:lang w:val="tr-TR"/>
        </w:rPr>
        <w:t>n büyüklüğünü</w:t>
      </w:r>
      <w:r w:rsidRPr="00765AF0">
        <w:rPr>
          <w:sz w:val="24"/>
          <w:szCs w:val="24"/>
          <w:lang w:val="tr-TR"/>
        </w:rPr>
        <w:t xml:space="preserve"> beyan etmektedir</w:t>
      </w:r>
      <w:r w:rsidRPr="00765AF0">
        <w:rPr>
          <w:rStyle w:val="DipnotBavurusu"/>
          <w:sz w:val="24"/>
          <w:szCs w:val="24"/>
          <w:lang w:val="tr-TR"/>
        </w:rPr>
        <w:footnoteReference w:id="493"/>
      </w:r>
      <w:r w:rsidR="005F3BEB">
        <w:rPr>
          <w:sz w:val="24"/>
          <w:szCs w:val="24"/>
          <w:lang w:val="tr-TR"/>
        </w:rPr>
        <w:t xml:space="preserve">. Furkan </w:t>
      </w:r>
      <w:r w:rsidR="00A2571A">
        <w:rPr>
          <w:sz w:val="24"/>
          <w:szCs w:val="24"/>
          <w:lang w:val="tr-TR"/>
        </w:rPr>
        <w:t>sûre</w:t>
      </w:r>
      <w:r w:rsidR="005F3BEB">
        <w:rPr>
          <w:sz w:val="24"/>
          <w:szCs w:val="24"/>
          <w:lang w:val="tr-TR"/>
        </w:rPr>
        <w:t xml:space="preserve">sinin 51. </w:t>
      </w:r>
      <w:r w:rsidR="00A2571A">
        <w:rPr>
          <w:sz w:val="24"/>
          <w:szCs w:val="24"/>
          <w:lang w:val="tr-TR"/>
        </w:rPr>
        <w:t>âyet</w:t>
      </w:r>
      <w:r w:rsidR="005F3BEB">
        <w:rPr>
          <w:sz w:val="24"/>
          <w:szCs w:val="24"/>
          <w:lang w:val="tr-TR"/>
        </w:rPr>
        <w:t>inde davetin evrensel olduğu açıkça vurgulanmaktadır.</w:t>
      </w:r>
    </w:p>
    <w:p w:rsidR="005A66FE"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Furkan </w:t>
      </w:r>
      <w:r w:rsidR="00A2571A">
        <w:rPr>
          <w:sz w:val="24"/>
          <w:szCs w:val="24"/>
          <w:lang w:val="tr-TR"/>
        </w:rPr>
        <w:t>sûre</w:t>
      </w:r>
      <w:r w:rsidR="005F3BEB">
        <w:rPr>
          <w:sz w:val="24"/>
          <w:szCs w:val="24"/>
          <w:lang w:val="tr-TR"/>
        </w:rPr>
        <w:t xml:space="preserve">sinin 52. </w:t>
      </w:r>
      <w:r w:rsidR="00A2571A">
        <w:rPr>
          <w:sz w:val="24"/>
          <w:szCs w:val="24"/>
          <w:lang w:val="tr-TR"/>
        </w:rPr>
        <w:t>âyet</w:t>
      </w:r>
      <w:r w:rsidR="005F3BEB">
        <w:rPr>
          <w:sz w:val="24"/>
          <w:szCs w:val="24"/>
          <w:lang w:val="tr-TR"/>
        </w:rPr>
        <w:t>ind</w:t>
      </w:r>
      <w:r w:rsidRPr="00765AF0">
        <w:rPr>
          <w:sz w:val="24"/>
          <w:szCs w:val="24"/>
          <w:lang w:val="tr-TR"/>
        </w:rPr>
        <w:t xml:space="preserve">e ise </w:t>
      </w:r>
      <w:r w:rsidR="005F3BEB">
        <w:rPr>
          <w:sz w:val="24"/>
          <w:szCs w:val="24"/>
          <w:lang w:val="tr-TR"/>
        </w:rPr>
        <w:t xml:space="preserve">elçinin, </w:t>
      </w:r>
      <w:r w:rsidRPr="00765AF0">
        <w:rPr>
          <w:sz w:val="24"/>
          <w:szCs w:val="24"/>
          <w:lang w:val="tr-TR"/>
        </w:rPr>
        <w:t>bu büyük görevi nasıl</w:t>
      </w:r>
      <w:r w:rsidR="00DB4B67">
        <w:rPr>
          <w:sz w:val="24"/>
          <w:szCs w:val="24"/>
          <w:lang w:val="tr-TR"/>
        </w:rPr>
        <w:t xml:space="preserve"> yerine getireceği tekrar anlatılmaktadır. Buna göre Hz. </w:t>
      </w:r>
      <w:r w:rsidR="00A2571A">
        <w:rPr>
          <w:sz w:val="24"/>
          <w:szCs w:val="24"/>
          <w:lang w:val="tr-TR"/>
        </w:rPr>
        <w:t>Nebî</w:t>
      </w:r>
      <w:r w:rsidR="00DB4B67">
        <w:rPr>
          <w:sz w:val="24"/>
          <w:szCs w:val="24"/>
          <w:lang w:val="tr-TR"/>
        </w:rPr>
        <w:t xml:space="preserve">, </w:t>
      </w:r>
      <w:r w:rsidR="00F46DF8">
        <w:rPr>
          <w:sz w:val="24"/>
          <w:szCs w:val="24"/>
          <w:lang w:val="tr-TR"/>
        </w:rPr>
        <w:t>kâfir</w:t>
      </w:r>
      <w:r w:rsidRPr="00765AF0">
        <w:rPr>
          <w:sz w:val="24"/>
          <w:szCs w:val="24"/>
          <w:lang w:val="tr-TR"/>
        </w:rPr>
        <w:t>lere</w:t>
      </w:r>
      <w:r w:rsidR="00DB4B67">
        <w:rPr>
          <w:sz w:val="24"/>
          <w:szCs w:val="24"/>
          <w:lang w:val="tr-TR"/>
        </w:rPr>
        <w:t xml:space="preserve"> boyun eğmeyecek ve</w:t>
      </w:r>
      <w:r w:rsidRPr="00765AF0">
        <w:rPr>
          <w:sz w:val="24"/>
          <w:szCs w:val="24"/>
          <w:lang w:val="tr-TR"/>
        </w:rPr>
        <w:t xml:space="preserve"> </w:t>
      </w:r>
      <w:r w:rsidR="00A2571A">
        <w:rPr>
          <w:sz w:val="24"/>
          <w:szCs w:val="24"/>
          <w:lang w:val="tr-TR"/>
        </w:rPr>
        <w:t>Kur’ân</w:t>
      </w:r>
      <w:r w:rsidRPr="00765AF0">
        <w:rPr>
          <w:sz w:val="24"/>
          <w:szCs w:val="24"/>
          <w:lang w:val="tr-TR"/>
        </w:rPr>
        <w:t xml:space="preserve"> ile</w:t>
      </w:r>
      <w:r w:rsidRPr="00765AF0">
        <w:rPr>
          <w:rStyle w:val="DipnotBavurusu"/>
          <w:sz w:val="24"/>
          <w:szCs w:val="24"/>
          <w:lang w:val="tr-TR"/>
        </w:rPr>
        <w:footnoteReference w:id="494"/>
      </w:r>
      <w:r w:rsidRPr="00765AF0">
        <w:rPr>
          <w:sz w:val="24"/>
          <w:szCs w:val="24"/>
          <w:lang w:val="tr-TR"/>
        </w:rPr>
        <w:t xml:space="preserve"> onlara karşı olanc</w:t>
      </w:r>
      <w:r w:rsidR="00DB4B67">
        <w:rPr>
          <w:sz w:val="24"/>
          <w:szCs w:val="24"/>
          <w:lang w:val="tr-TR"/>
        </w:rPr>
        <w:t>a gücüyle büyük bir cihada girişecektir</w:t>
      </w:r>
      <w:r w:rsidRPr="00765AF0">
        <w:rPr>
          <w:sz w:val="24"/>
          <w:szCs w:val="24"/>
          <w:lang w:val="tr-TR"/>
        </w:rPr>
        <w:t>.</w:t>
      </w:r>
    </w:p>
    <w:p w:rsidR="007672C3"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7672C3">
        <w:rPr>
          <w:sz w:val="24"/>
          <w:szCs w:val="24"/>
          <w:lang w:val="tr-TR"/>
        </w:rPr>
        <w:t xml:space="preserve">’ın siyer anlatımında müşriklerle yapılan mücadele büyük bir alanı kapsamaktadır. </w:t>
      </w:r>
      <w:r>
        <w:rPr>
          <w:sz w:val="24"/>
          <w:szCs w:val="24"/>
          <w:lang w:val="tr-TR"/>
        </w:rPr>
        <w:t>Kur’ân</w:t>
      </w:r>
      <w:r w:rsidR="007672C3">
        <w:rPr>
          <w:sz w:val="24"/>
          <w:szCs w:val="24"/>
          <w:lang w:val="tr-TR"/>
        </w:rPr>
        <w:t xml:space="preserve">’da aktarılan Hz. </w:t>
      </w:r>
      <w:r>
        <w:rPr>
          <w:sz w:val="24"/>
          <w:szCs w:val="24"/>
          <w:lang w:val="tr-TR"/>
        </w:rPr>
        <w:t>Nebî</w:t>
      </w:r>
      <w:r w:rsidR="007672C3">
        <w:rPr>
          <w:sz w:val="24"/>
          <w:szCs w:val="24"/>
          <w:lang w:val="tr-TR"/>
        </w:rPr>
        <w:t xml:space="preserve">’nin </w:t>
      </w:r>
      <w:r>
        <w:rPr>
          <w:sz w:val="24"/>
          <w:szCs w:val="24"/>
          <w:lang w:val="tr-TR"/>
        </w:rPr>
        <w:t>sîret</w:t>
      </w:r>
      <w:r w:rsidR="007672C3">
        <w:rPr>
          <w:sz w:val="24"/>
          <w:szCs w:val="24"/>
          <w:lang w:val="tr-TR"/>
        </w:rPr>
        <w:t xml:space="preserve">inde ana hattı tebliğ vazifesi oluşturduğu için davetin muhatapları ile olan mücadele de çokça yer almaktadır. Geçmiş </w:t>
      </w:r>
      <w:r>
        <w:rPr>
          <w:sz w:val="24"/>
          <w:szCs w:val="24"/>
          <w:lang w:val="tr-TR"/>
        </w:rPr>
        <w:t>nebî</w:t>
      </w:r>
      <w:r w:rsidR="007672C3">
        <w:rPr>
          <w:sz w:val="24"/>
          <w:szCs w:val="24"/>
          <w:lang w:val="tr-TR"/>
        </w:rPr>
        <w:t xml:space="preserve">lerin hayat </w:t>
      </w:r>
      <w:r w:rsidR="00F46DF8">
        <w:rPr>
          <w:sz w:val="24"/>
          <w:szCs w:val="24"/>
          <w:lang w:val="tr-TR"/>
        </w:rPr>
        <w:t>hikâye</w:t>
      </w:r>
      <w:r w:rsidR="007672C3">
        <w:rPr>
          <w:sz w:val="24"/>
          <w:szCs w:val="24"/>
          <w:lang w:val="tr-TR"/>
        </w:rPr>
        <w:t xml:space="preserve">leri de göstermiştir ki </w:t>
      </w:r>
      <w:r w:rsidR="002F10FC">
        <w:rPr>
          <w:sz w:val="24"/>
          <w:szCs w:val="24"/>
          <w:lang w:val="tr-TR"/>
        </w:rPr>
        <w:t xml:space="preserve">davet görevini yerine getirirken toplum ile tartışmak kaçınılmazdır. Yüce Allah müşriklerle hangi argümanlar üzerinden ve hangi metotlarla tartışılacağını öğretmektedir. Toplumun kendisine gelmesini sağlayacak metotlar sunmaktadır. Bu sebeple davetçinin, </w:t>
      </w:r>
      <w:r>
        <w:rPr>
          <w:sz w:val="24"/>
          <w:szCs w:val="24"/>
          <w:lang w:val="tr-TR"/>
        </w:rPr>
        <w:t>Kur’ân</w:t>
      </w:r>
      <w:r w:rsidR="002F10FC">
        <w:rPr>
          <w:sz w:val="24"/>
          <w:szCs w:val="24"/>
          <w:lang w:val="tr-TR"/>
        </w:rPr>
        <w:t xml:space="preserve">’ın ön gördüğü talimatlar üzerinden tartışmayı sürdürmesi gerekmektedir. </w:t>
      </w:r>
      <w:r w:rsidR="007672C3">
        <w:rPr>
          <w:sz w:val="24"/>
          <w:szCs w:val="24"/>
          <w:lang w:val="tr-TR"/>
        </w:rPr>
        <w:t xml:space="preserve">   </w:t>
      </w:r>
    </w:p>
    <w:p w:rsidR="005A66FE" w:rsidRPr="00765AF0" w:rsidRDefault="00E841B9" w:rsidP="009F4C6D">
      <w:pPr>
        <w:pStyle w:val="blm3"/>
        <w:outlineLvl w:val="2"/>
        <w:rPr>
          <w:lang w:val="tr-TR"/>
        </w:rPr>
      </w:pPr>
      <w:bookmarkStart w:id="206" w:name="_Toc7750446"/>
      <w:r>
        <w:rPr>
          <w:lang w:val="tr-TR"/>
        </w:rPr>
        <w:t xml:space="preserve">Beşinci Atıf: </w:t>
      </w:r>
      <w:r w:rsidR="005A66FE" w:rsidRPr="00765AF0">
        <w:rPr>
          <w:lang w:val="tr-TR"/>
        </w:rPr>
        <w:t>Nübüv</w:t>
      </w:r>
      <w:r w:rsidR="004C2967">
        <w:rPr>
          <w:lang w:val="tr-TR"/>
        </w:rPr>
        <w:t>vet Görevinin Köşe Taşları (56-</w:t>
      </w:r>
      <w:r w:rsidR="005A66FE" w:rsidRPr="00765AF0">
        <w:rPr>
          <w:lang w:val="tr-TR"/>
        </w:rPr>
        <w:t xml:space="preserve">58. </w:t>
      </w:r>
      <w:r w:rsidR="00A2571A">
        <w:rPr>
          <w:lang w:val="tr-TR"/>
        </w:rPr>
        <w:t>Âyet</w:t>
      </w:r>
      <w:r w:rsidR="005A66FE" w:rsidRPr="00765AF0">
        <w:rPr>
          <w:lang w:val="tr-TR"/>
        </w:rPr>
        <w:t>ler )</w:t>
      </w:r>
      <w:bookmarkEnd w:id="206"/>
    </w:p>
    <w:p w:rsidR="005A66FE" w:rsidRDefault="005A66FE" w:rsidP="000D4C01">
      <w:pPr>
        <w:widowControl/>
        <w:spacing w:before="100" w:beforeAutospacing="1" w:after="100" w:afterAutospacing="1" w:line="360" w:lineRule="auto"/>
        <w:ind w:firstLine="709"/>
        <w:contextualSpacing/>
        <w:jc w:val="both"/>
        <w:rPr>
          <w:sz w:val="24"/>
          <w:szCs w:val="24"/>
        </w:rPr>
      </w:pPr>
      <w:r w:rsidRPr="00765AF0">
        <w:rPr>
          <w:sz w:val="24"/>
          <w:szCs w:val="24"/>
          <w:lang w:val="tr-TR"/>
        </w:rPr>
        <w:lastRenderedPageBreak/>
        <w:t>Hz. Muhammed’e hitap eden</w:t>
      </w:r>
      <w:r w:rsidRPr="00765AF0">
        <w:rPr>
          <w:rStyle w:val="DipnotBavurusu"/>
          <w:sz w:val="24"/>
          <w:szCs w:val="24"/>
          <w:lang w:val="tr-TR"/>
        </w:rPr>
        <w:footnoteReference w:id="495"/>
      </w:r>
      <w:r w:rsidR="00843A57">
        <w:rPr>
          <w:sz w:val="24"/>
          <w:szCs w:val="24"/>
          <w:lang w:val="tr-TR"/>
        </w:rPr>
        <w:t xml:space="preserve"> </w:t>
      </w:r>
      <w:r w:rsidR="00843A57" w:rsidRPr="00765AF0">
        <w:rPr>
          <w:sz w:val="24"/>
          <w:szCs w:val="24"/>
          <w:lang w:val="tr-TR"/>
        </w:rPr>
        <w:t xml:space="preserve">Furkan </w:t>
      </w:r>
      <w:r w:rsidR="00843A57">
        <w:rPr>
          <w:sz w:val="24"/>
          <w:szCs w:val="24"/>
          <w:lang w:val="tr-TR"/>
        </w:rPr>
        <w:t xml:space="preserve">sûresinin 56-58. </w:t>
      </w:r>
      <w:r w:rsidR="00A2571A">
        <w:rPr>
          <w:sz w:val="24"/>
          <w:szCs w:val="24"/>
          <w:lang w:val="tr-TR"/>
        </w:rPr>
        <w:t>âyet</w:t>
      </w:r>
      <w:r w:rsidRPr="00765AF0">
        <w:rPr>
          <w:sz w:val="24"/>
          <w:szCs w:val="24"/>
          <w:lang w:val="tr-TR"/>
        </w:rPr>
        <w:t>ler</w:t>
      </w:r>
      <w:r w:rsidR="00843A57">
        <w:rPr>
          <w:sz w:val="24"/>
          <w:szCs w:val="24"/>
          <w:lang w:val="tr-TR"/>
        </w:rPr>
        <w:t>i</w:t>
      </w:r>
      <w:r w:rsidRPr="00765AF0">
        <w:rPr>
          <w:sz w:val="24"/>
          <w:szCs w:val="24"/>
          <w:lang w:val="tr-TR"/>
        </w:rPr>
        <w:t>, nübüvvet görevinin mahiyetini, elçinin nelerden sorumlu olduğunu, muhataptan ne bekleyeceğini, görevi esnasında karşılaştığı zorluklarl</w:t>
      </w:r>
      <w:r w:rsidR="00E841B9">
        <w:rPr>
          <w:sz w:val="24"/>
          <w:szCs w:val="24"/>
          <w:lang w:val="tr-TR"/>
        </w:rPr>
        <w:t>a nasıl baş edeceğini açıklamaktad</w:t>
      </w:r>
      <w:r w:rsidRPr="00765AF0">
        <w:rPr>
          <w:sz w:val="24"/>
          <w:szCs w:val="24"/>
          <w:lang w:val="tr-TR"/>
        </w:rPr>
        <w:t xml:space="preserve">ır. Bu nevi açıklama farklı üsluplarla çeşitli </w:t>
      </w:r>
      <w:r w:rsidR="00A2571A">
        <w:rPr>
          <w:sz w:val="24"/>
          <w:szCs w:val="24"/>
          <w:lang w:val="tr-TR"/>
        </w:rPr>
        <w:t>sûre</w:t>
      </w:r>
      <w:r w:rsidRPr="00765AF0">
        <w:rPr>
          <w:sz w:val="24"/>
          <w:szCs w:val="24"/>
          <w:lang w:val="tr-TR"/>
        </w:rPr>
        <w:t>lerde tekrarlan</w:t>
      </w:r>
      <w:r w:rsidR="00E841B9">
        <w:rPr>
          <w:sz w:val="24"/>
          <w:szCs w:val="24"/>
          <w:lang w:val="tr-TR"/>
        </w:rPr>
        <w:t>makta ve her daim gündemde tutulmaktadı</w:t>
      </w:r>
      <w:r w:rsidRPr="00765AF0">
        <w:rPr>
          <w:sz w:val="24"/>
          <w:szCs w:val="24"/>
          <w:lang w:val="tr-TR"/>
        </w:rPr>
        <w:t>r. Bun</w:t>
      </w:r>
      <w:r w:rsidR="00E841B9">
        <w:rPr>
          <w:sz w:val="24"/>
          <w:szCs w:val="24"/>
          <w:lang w:val="tr-TR"/>
        </w:rPr>
        <w:t xml:space="preserve">ları şu şekilde özetlemek mümkündür. Elçi, </w:t>
      </w:r>
      <w:r w:rsidR="0098021F">
        <w:rPr>
          <w:sz w:val="24"/>
          <w:szCs w:val="24"/>
          <w:lang w:val="tr-TR"/>
        </w:rPr>
        <w:t xml:space="preserve">(1) </w:t>
      </w:r>
      <w:r w:rsidRPr="0098021F">
        <w:rPr>
          <w:sz w:val="24"/>
          <w:szCs w:val="24"/>
        </w:rPr>
        <w:t>Sadece bir müjdeleyici ve uyarıcı olarak gönderildiği</w:t>
      </w:r>
      <w:r w:rsidR="00E841B9">
        <w:rPr>
          <w:sz w:val="24"/>
          <w:szCs w:val="24"/>
        </w:rPr>
        <w:t>ni</w:t>
      </w:r>
      <w:r w:rsidRPr="00765AF0">
        <w:rPr>
          <w:rStyle w:val="DipnotBavurusu"/>
          <w:sz w:val="24"/>
          <w:szCs w:val="24"/>
        </w:rPr>
        <w:footnoteReference w:id="496"/>
      </w:r>
      <w:r w:rsidR="0098021F">
        <w:rPr>
          <w:sz w:val="24"/>
          <w:szCs w:val="24"/>
        </w:rPr>
        <w:t>,</w:t>
      </w:r>
      <w:r w:rsidR="0098021F">
        <w:rPr>
          <w:sz w:val="24"/>
          <w:szCs w:val="24"/>
          <w:lang w:val="tr-TR"/>
        </w:rPr>
        <w:t xml:space="preserve"> (2) </w:t>
      </w:r>
      <w:r w:rsidRPr="0098021F">
        <w:rPr>
          <w:sz w:val="24"/>
          <w:szCs w:val="24"/>
        </w:rPr>
        <w:t>Görevi karşılığında herhangi bir ücret talep etmemesi</w:t>
      </w:r>
      <w:r w:rsidR="00E841B9">
        <w:rPr>
          <w:sz w:val="24"/>
          <w:szCs w:val="24"/>
        </w:rPr>
        <w:t xml:space="preserve"> gerektiğini</w:t>
      </w:r>
      <w:r w:rsidRPr="00765AF0">
        <w:rPr>
          <w:rStyle w:val="DipnotBavurusu"/>
          <w:sz w:val="24"/>
          <w:szCs w:val="24"/>
        </w:rPr>
        <w:footnoteReference w:id="497"/>
      </w:r>
      <w:r w:rsidR="0098021F">
        <w:rPr>
          <w:sz w:val="24"/>
          <w:szCs w:val="24"/>
        </w:rPr>
        <w:t>,</w:t>
      </w:r>
      <w:r w:rsidR="0098021F">
        <w:rPr>
          <w:sz w:val="24"/>
          <w:szCs w:val="24"/>
          <w:lang w:val="tr-TR"/>
        </w:rPr>
        <w:t xml:space="preserve"> (3) </w:t>
      </w:r>
      <w:r w:rsidR="00E841B9">
        <w:rPr>
          <w:sz w:val="24"/>
          <w:szCs w:val="24"/>
        </w:rPr>
        <w:t>Allah’a tevekkül etmey</w:t>
      </w:r>
      <w:r w:rsidRPr="0098021F">
        <w:rPr>
          <w:sz w:val="24"/>
          <w:szCs w:val="24"/>
        </w:rPr>
        <w:t>i ve</w:t>
      </w:r>
      <w:r w:rsidR="00E841B9">
        <w:rPr>
          <w:sz w:val="24"/>
          <w:szCs w:val="24"/>
        </w:rPr>
        <w:t xml:space="preserve"> O’nu hamd ile tesbih etmeyi</w:t>
      </w:r>
      <w:r w:rsidRPr="00765AF0">
        <w:rPr>
          <w:rStyle w:val="DipnotBavurusu"/>
          <w:sz w:val="24"/>
          <w:szCs w:val="24"/>
        </w:rPr>
        <w:footnoteReference w:id="498"/>
      </w:r>
      <w:r w:rsidR="00E841B9">
        <w:rPr>
          <w:sz w:val="24"/>
          <w:szCs w:val="24"/>
        </w:rPr>
        <w:t xml:space="preserve"> unutmamalıdır.</w:t>
      </w:r>
    </w:p>
    <w:p w:rsidR="00E841B9" w:rsidRPr="0098021F" w:rsidRDefault="00A2571A" w:rsidP="000D4C01">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E841B9">
        <w:rPr>
          <w:sz w:val="24"/>
          <w:szCs w:val="24"/>
          <w:lang w:val="tr-TR"/>
        </w:rPr>
        <w:t xml:space="preserve">, nübüvvet yükünün ağır olduğunu beyan etmektedir. Elçi, bu durumu dikkate alarak görev ve sorumluluklarını yerine getirmelidir. Hz. Muhammed bir uyarıcı ve müjdeleyicidir. Elçi olarak görevi insanları uyarmaktır. Bu uyarı, cennetle müjdelemek, cehennemle korkutmak </w:t>
      </w:r>
      <w:r>
        <w:rPr>
          <w:sz w:val="24"/>
          <w:szCs w:val="24"/>
          <w:lang w:val="tr-TR"/>
        </w:rPr>
        <w:t>sûre</w:t>
      </w:r>
      <w:r w:rsidR="00E841B9">
        <w:rPr>
          <w:sz w:val="24"/>
          <w:szCs w:val="24"/>
          <w:lang w:val="tr-TR"/>
        </w:rPr>
        <w:t xml:space="preserve">tiyle gerçekleştirilecektir. </w:t>
      </w:r>
      <w:r w:rsidR="008E5AC3">
        <w:rPr>
          <w:sz w:val="24"/>
          <w:szCs w:val="24"/>
          <w:lang w:val="tr-TR"/>
        </w:rPr>
        <w:t xml:space="preserve">Bunun üstünde başka bir görevi yoktur. Yine o, toplumu için yaptığı aydınlatma görevi karşılığında insanlardan bir ücret talep edemez. Kendiliğinden böyle bir ücret talebi ihdas edemez. Yaptığını sadece Allah adına ve ücretsiz yapacaktır. Yine o, bu işleri gerçekleştirirken Allah’ı hatırından çıkarmamalıdır. O’nu sürekli tesbih etmeli, hamdini yerine getirmeli ve tevekkülü elden bırakmamalıdır.  </w:t>
      </w:r>
    </w:p>
    <w:p w:rsidR="005A66FE" w:rsidRPr="00765AF0" w:rsidRDefault="008E5AC3" w:rsidP="009F4C6D">
      <w:pPr>
        <w:pStyle w:val="blm3"/>
        <w:outlineLvl w:val="2"/>
        <w:rPr>
          <w:lang w:val="tr-TR"/>
        </w:rPr>
      </w:pPr>
      <w:bookmarkStart w:id="207" w:name="_Toc7750447"/>
      <w:r>
        <w:rPr>
          <w:lang w:val="tr-TR"/>
        </w:rPr>
        <w:t>Altıncı Atıf: Allah Katında Duanın Önemi</w:t>
      </w:r>
      <w:r w:rsidR="005A66FE" w:rsidRPr="00765AF0">
        <w:rPr>
          <w:lang w:val="tr-TR"/>
        </w:rPr>
        <w:t xml:space="preserve"> (77. </w:t>
      </w:r>
      <w:r w:rsidR="00A2571A">
        <w:rPr>
          <w:lang w:val="tr-TR"/>
        </w:rPr>
        <w:t>Âyet</w:t>
      </w:r>
      <w:r w:rsidR="005A66FE" w:rsidRPr="00765AF0">
        <w:rPr>
          <w:lang w:val="tr-TR"/>
        </w:rPr>
        <w:t xml:space="preserve"> )</w:t>
      </w:r>
      <w:bookmarkEnd w:id="207"/>
      <w:r w:rsidR="009F4C6D" w:rsidRPr="00765AF0">
        <w:rPr>
          <w:lang w:val="tr-TR"/>
        </w:rPr>
        <w:tab/>
      </w:r>
    </w:p>
    <w:p w:rsidR="005A66FE" w:rsidRDefault="00A2571A" w:rsidP="00D75C85">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0D4C01">
        <w:rPr>
          <w:sz w:val="24"/>
          <w:szCs w:val="24"/>
          <w:lang w:val="tr-TR"/>
        </w:rPr>
        <w:t>ullah’a “De ki!</w:t>
      </w:r>
      <w:r w:rsidR="005A66FE" w:rsidRPr="00765AF0">
        <w:rPr>
          <w:sz w:val="24"/>
          <w:szCs w:val="24"/>
          <w:lang w:val="tr-TR"/>
        </w:rPr>
        <w:t>” emriyle</w:t>
      </w:r>
      <w:r w:rsidR="008E5AC3">
        <w:rPr>
          <w:sz w:val="24"/>
          <w:szCs w:val="24"/>
          <w:lang w:val="tr-TR"/>
        </w:rPr>
        <w:t xml:space="preserve"> </w:t>
      </w:r>
      <w:r w:rsidR="005A66FE" w:rsidRPr="00765AF0">
        <w:rPr>
          <w:sz w:val="24"/>
          <w:szCs w:val="24"/>
          <w:lang w:val="tr-TR"/>
        </w:rPr>
        <w:t>hitap eden</w:t>
      </w:r>
      <w:r w:rsidR="005A66FE" w:rsidRPr="00765AF0">
        <w:rPr>
          <w:rStyle w:val="DipnotBavurusu"/>
          <w:sz w:val="24"/>
          <w:szCs w:val="24"/>
          <w:lang w:val="tr-TR"/>
        </w:rPr>
        <w:footnoteReference w:id="499"/>
      </w:r>
      <w:r w:rsidR="008E5AC3">
        <w:rPr>
          <w:sz w:val="24"/>
          <w:szCs w:val="24"/>
          <w:lang w:val="tr-TR"/>
        </w:rPr>
        <w:t xml:space="preserve"> Furkan </w:t>
      </w:r>
      <w:r>
        <w:rPr>
          <w:sz w:val="24"/>
          <w:szCs w:val="24"/>
          <w:lang w:val="tr-TR"/>
        </w:rPr>
        <w:t>sûre</w:t>
      </w:r>
      <w:r w:rsidR="008E5AC3">
        <w:rPr>
          <w:sz w:val="24"/>
          <w:szCs w:val="24"/>
          <w:lang w:val="tr-TR"/>
        </w:rPr>
        <w:t xml:space="preserve">sinin son </w:t>
      </w:r>
      <w:r>
        <w:rPr>
          <w:sz w:val="24"/>
          <w:szCs w:val="24"/>
          <w:lang w:val="tr-TR"/>
        </w:rPr>
        <w:t>âyet</w:t>
      </w:r>
      <w:r w:rsidR="005A66FE" w:rsidRPr="00765AF0">
        <w:rPr>
          <w:sz w:val="24"/>
          <w:szCs w:val="24"/>
          <w:lang w:val="tr-TR"/>
        </w:rPr>
        <w:t>i</w:t>
      </w:r>
      <w:r w:rsidR="008E5AC3">
        <w:rPr>
          <w:sz w:val="24"/>
          <w:szCs w:val="24"/>
          <w:lang w:val="tr-TR"/>
        </w:rPr>
        <w:t>yle o</w:t>
      </w:r>
      <w:r w:rsidR="005A66FE" w:rsidRPr="00765AF0">
        <w:rPr>
          <w:sz w:val="24"/>
          <w:szCs w:val="24"/>
          <w:lang w:val="tr-TR"/>
        </w:rPr>
        <w:t>ndan</w:t>
      </w:r>
      <w:r w:rsidR="00680BC8">
        <w:rPr>
          <w:sz w:val="24"/>
          <w:szCs w:val="24"/>
          <w:lang w:val="tr-TR"/>
        </w:rPr>
        <w:t>,</w:t>
      </w:r>
      <w:r w:rsidR="005A66FE" w:rsidRPr="00765AF0">
        <w:rPr>
          <w:sz w:val="24"/>
          <w:szCs w:val="24"/>
          <w:lang w:val="tr-TR"/>
        </w:rPr>
        <w:t xml:space="preserve"> mu</w:t>
      </w:r>
      <w:r w:rsidR="008E5AC3">
        <w:rPr>
          <w:sz w:val="24"/>
          <w:szCs w:val="24"/>
          <w:lang w:val="tr-TR"/>
        </w:rPr>
        <w:t xml:space="preserve">hataplarını uyarması istenmektedir. </w:t>
      </w:r>
      <w:r w:rsidR="005A66FE" w:rsidRPr="00765AF0">
        <w:rPr>
          <w:sz w:val="24"/>
          <w:szCs w:val="24"/>
          <w:lang w:val="tr-TR"/>
        </w:rPr>
        <w:t>Rabbin onlara</w:t>
      </w:r>
      <w:r w:rsidR="008E5AC3">
        <w:rPr>
          <w:sz w:val="24"/>
          <w:szCs w:val="24"/>
          <w:lang w:val="tr-TR"/>
        </w:rPr>
        <w:t>,</w:t>
      </w:r>
      <w:r w:rsidR="005A66FE" w:rsidRPr="00765AF0">
        <w:rPr>
          <w:sz w:val="24"/>
          <w:szCs w:val="24"/>
          <w:lang w:val="tr-TR"/>
        </w:rPr>
        <w:t xml:space="preserve"> </w:t>
      </w:r>
      <w:r w:rsidR="008E5AC3">
        <w:rPr>
          <w:sz w:val="24"/>
          <w:szCs w:val="24"/>
          <w:lang w:val="tr-TR"/>
        </w:rPr>
        <w:t xml:space="preserve">duaları sebebiyle </w:t>
      </w:r>
      <w:r w:rsidR="005A66FE" w:rsidRPr="00765AF0">
        <w:rPr>
          <w:sz w:val="24"/>
          <w:szCs w:val="24"/>
          <w:lang w:val="tr-TR"/>
        </w:rPr>
        <w:t>değer</w:t>
      </w:r>
      <w:r w:rsidR="00843A57">
        <w:rPr>
          <w:sz w:val="24"/>
          <w:szCs w:val="24"/>
          <w:lang w:val="tr-TR"/>
        </w:rPr>
        <w:t xml:space="preserve"> verdiğini ifade etmesi ve</w:t>
      </w:r>
      <w:r w:rsidR="008E5AC3">
        <w:rPr>
          <w:sz w:val="24"/>
          <w:szCs w:val="24"/>
          <w:lang w:val="tr-TR"/>
        </w:rPr>
        <w:t xml:space="preserve"> </w:t>
      </w:r>
      <w:r w:rsidR="00F46DF8">
        <w:rPr>
          <w:sz w:val="24"/>
          <w:szCs w:val="24"/>
          <w:lang w:val="tr-TR"/>
        </w:rPr>
        <w:t>inkâr</w:t>
      </w:r>
      <w:r w:rsidR="008E5AC3">
        <w:rPr>
          <w:sz w:val="24"/>
          <w:szCs w:val="24"/>
          <w:lang w:val="tr-TR"/>
        </w:rPr>
        <w:t>cılar</w:t>
      </w:r>
      <w:r w:rsidR="00680BC8">
        <w:rPr>
          <w:sz w:val="24"/>
          <w:szCs w:val="24"/>
          <w:lang w:val="tr-TR"/>
        </w:rPr>
        <w:t xml:space="preserve">ın </w:t>
      </w:r>
      <w:r w:rsidR="005A66FE" w:rsidRPr="00765AF0">
        <w:rPr>
          <w:sz w:val="24"/>
          <w:szCs w:val="24"/>
          <w:lang w:val="tr-TR"/>
        </w:rPr>
        <w:t xml:space="preserve">yakalarını azabın bırakmayacağını söyleyerek onları tehdit etmesi </w:t>
      </w:r>
      <w:r w:rsidR="00843A57">
        <w:rPr>
          <w:sz w:val="24"/>
          <w:szCs w:val="24"/>
          <w:lang w:val="tr-TR"/>
        </w:rPr>
        <w:t>Resulullah’a</w:t>
      </w:r>
      <w:r w:rsidR="00843A57" w:rsidRPr="00765AF0">
        <w:rPr>
          <w:sz w:val="24"/>
          <w:szCs w:val="24"/>
          <w:lang w:val="tr-TR"/>
        </w:rPr>
        <w:t xml:space="preserve"> </w:t>
      </w:r>
      <w:r w:rsidR="005A66FE" w:rsidRPr="00765AF0">
        <w:rPr>
          <w:sz w:val="24"/>
          <w:szCs w:val="24"/>
          <w:lang w:val="tr-TR"/>
        </w:rPr>
        <w:t>emredilm</w:t>
      </w:r>
      <w:r w:rsidR="008E5AC3">
        <w:rPr>
          <w:sz w:val="24"/>
          <w:szCs w:val="24"/>
          <w:lang w:val="tr-TR"/>
        </w:rPr>
        <w:t>ektedir</w:t>
      </w:r>
      <w:r w:rsidR="005A66FE" w:rsidRPr="00765AF0">
        <w:rPr>
          <w:rStyle w:val="DipnotBavurusu"/>
          <w:sz w:val="24"/>
          <w:szCs w:val="24"/>
          <w:lang w:val="tr-TR"/>
        </w:rPr>
        <w:footnoteReference w:id="500"/>
      </w:r>
      <w:r w:rsidR="00D75C85">
        <w:rPr>
          <w:sz w:val="24"/>
          <w:szCs w:val="24"/>
          <w:lang w:val="tr-TR"/>
        </w:rPr>
        <w:t xml:space="preserve">. </w:t>
      </w:r>
      <w:r>
        <w:rPr>
          <w:sz w:val="24"/>
          <w:szCs w:val="24"/>
          <w:lang w:val="tr-TR"/>
        </w:rPr>
        <w:t>Âyet</w:t>
      </w:r>
      <w:r w:rsidR="00D75C85">
        <w:rPr>
          <w:sz w:val="24"/>
          <w:szCs w:val="24"/>
          <w:lang w:val="tr-TR"/>
        </w:rPr>
        <w:t xml:space="preserve">teki </w:t>
      </w:r>
      <w:r w:rsidR="004C2967">
        <w:rPr>
          <w:i/>
          <w:sz w:val="24"/>
          <w:szCs w:val="24"/>
          <w:lang w:val="tr-TR"/>
        </w:rPr>
        <w:t>“…D</w:t>
      </w:r>
      <w:r w:rsidR="004F4C12">
        <w:rPr>
          <w:i/>
          <w:sz w:val="24"/>
          <w:szCs w:val="24"/>
          <w:lang w:val="tr-TR"/>
        </w:rPr>
        <w:t xml:space="preserve">uanız…” </w:t>
      </w:r>
      <w:r w:rsidR="005A66FE" w:rsidRPr="00765AF0">
        <w:rPr>
          <w:sz w:val="24"/>
          <w:szCs w:val="24"/>
          <w:lang w:val="tr-TR"/>
        </w:rPr>
        <w:t xml:space="preserve"> ibaresi çeşitli </w:t>
      </w:r>
      <w:r w:rsidR="004F4C12">
        <w:rPr>
          <w:sz w:val="24"/>
          <w:szCs w:val="24"/>
          <w:lang w:val="tr-TR"/>
        </w:rPr>
        <w:t xml:space="preserve">manalarda </w:t>
      </w:r>
      <w:r w:rsidR="007F328B">
        <w:rPr>
          <w:sz w:val="24"/>
          <w:szCs w:val="24"/>
          <w:lang w:val="tr-TR"/>
        </w:rPr>
        <w:t>tefsîr</w:t>
      </w:r>
      <w:r w:rsidR="004F4C12">
        <w:rPr>
          <w:sz w:val="24"/>
          <w:szCs w:val="24"/>
          <w:lang w:val="tr-TR"/>
        </w:rPr>
        <w:t xml:space="preserve"> edilmekte ve “</w:t>
      </w:r>
      <w:r w:rsidR="00163340">
        <w:rPr>
          <w:sz w:val="24"/>
          <w:szCs w:val="24"/>
          <w:lang w:val="tr-TR"/>
        </w:rPr>
        <w:t>…İ</w:t>
      </w:r>
      <w:r w:rsidR="005A66FE" w:rsidRPr="00765AF0">
        <w:rPr>
          <w:sz w:val="24"/>
          <w:szCs w:val="24"/>
          <w:lang w:val="tr-TR"/>
        </w:rPr>
        <w:t>manınız, itaatiniz, ibadetiniz olmaz</w:t>
      </w:r>
      <w:r w:rsidR="004F4C12">
        <w:rPr>
          <w:sz w:val="24"/>
          <w:szCs w:val="24"/>
          <w:lang w:val="tr-TR"/>
        </w:rPr>
        <w:t>sa…” anlamlarına gelebileceği söylenmektedi</w:t>
      </w:r>
      <w:r w:rsidR="005A66FE" w:rsidRPr="00765AF0">
        <w:rPr>
          <w:sz w:val="24"/>
          <w:szCs w:val="24"/>
          <w:lang w:val="tr-TR"/>
        </w:rPr>
        <w:t>r</w:t>
      </w:r>
      <w:r w:rsidR="005A66FE" w:rsidRPr="00765AF0">
        <w:rPr>
          <w:rStyle w:val="DipnotBavurusu"/>
          <w:sz w:val="24"/>
          <w:szCs w:val="24"/>
          <w:lang w:val="tr-TR"/>
        </w:rPr>
        <w:footnoteReference w:id="501"/>
      </w:r>
      <w:r w:rsidR="004F4C12">
        <w:rPr>
          <w:sz w:val="24"/>
          <w:szCs w:val="24"/>
          <w:lang w:val="tr-TR"/>
        </w:rPr>
        <w:t>.</w:t>
      </w:r>
    </w:p>
    <w:p w:rsidR="004F4C12" w:rsidRPr="00765AF0" w:rsidRDefault="00A2571A" w:rsidP="00D75C85">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4F4C12">
        <w:rPr>
          <w:sz w:val="24"/>
          <w:szCs w:val="24"/>
          <w:lang w:val="tr-TR"/>
        </w:rPr>
        <w:t xml:space="preserve">’da anlatılan siyerin özü İslam davetidir. Hz. </w:t>
      </w:r>
      <w:r>
        <w:rPr>
          <w:sz w:val="24"/>
          <w:szCs w:val="24"/>
          <w:lang w:val="tr-TR"/>
        </w:rPr>
        <w:t>Resul</w:t>
      </w:r>
      <w:r w:rsidR="004F4C12">
        <w:rPr>
          <w:sz w:val="24"/>
          <w:szCs w:val="24"/>
          <w:lang w:val="tr-TR"/>
        </w:rPr>
        <w:t xml:space="preserve"> insanları tek olan Allah’a teslim olmaya çağırmakta</w:t>
      </w:r>
      <w:r w:rsidR="00456C5D">
        <w:rPr>
          <w:sz w:val="24"/>
          <w:szCs w:val="24"/>
          <w:lang w:val="tr-TR"/>
        </w:rPr>
        <w:t>dır. Onları “Lâ ilâ</w:t>
      </w:r>
      <w:r w:rsidR="004F4C12">
        <w:rPr>
          <w:sz w:val="24"/>
          <w:szCs w:val="24"/>
          <w:lang w:val="tr-TR"/>
        </w:rPr>
        <w:t xml:space="preserve">he illallah” demeye davet etmekte ve bu sözün mahiyetini hareketleri ile göstermektedir. Onun bir sözden ibaret </w:t>
      </w:r>
      <w:r w:rsidR="004F4C12">
        <w:rPr>
          <w:sz w:val="24"/>
          <w:szCs w:val="24"/>
          <w:lang w:val="tr-TR"/>
        </w:rPr>
        <w:lastRenderedPageBreak/>
        <w:t>olmadığını, hayat</w:t>
      </w:r>
      <w:r w:rsidR="004542AE">
        <w:rPr>
          <w:sz w:val="24"/>
          <w:szCs w:val="24"/>
          <w:lang w:val="tr-TR"/>
        </w:rPr>
        <w:t xml:space="preserve">ın içinde yaşanması gerektiğini </w:t>
      </w:r>
      <w:r>
        <w:rPr>
          <w:sz w:val="24"/>
          <w:szCs w:val="24"/>
          <w:lang w:val="tr-TR"/>
        </w:rPr>
        <w:t>Kur’ân</w:t>
      </w:r>
      <w:r w:rsidR="004542AE">
        <w:rPr>
          <w:sz w:val="24"/>
          <w:szCs w:val="24"/>
          <w:lang w:val="tr-TR"/>
        </w:rPr>
        <w:t xml:space="preserve"> rehberliğinde öğretmektedir.</w:t>
      </w:r>
      <w:r w:rsidR="004F4C12">
        <w:rPr>
          <w:sz w:val="24"/>
          <w:szCs w:val="24"/>
          <w:lang w:val="tr-TR"/>
        </w:rPr>
        <w:t xml:space="preserve"> </w:t>
      </w:r>
      <w:r w:rsidR="004542AE">
        <w:rPr>
          <w:sz w:val="24"/>
          <w:szCs w:val="24"/>
          <w:lang w:val="tr-TR"/>
        </w:rPr>
        <w:t xml:space="preserve">Bu minvalde daveti kabul edenden iman, itaat, ibadet ve dua beklenmektedir. Kabul etmeyenlerin ise bu yaptıklarının karşılığını ödeyeceği ve azap çekecekleri bildirilmektedir. </w:t>
      </w:r>
    </w:p>
    <w:p w:rsidR="005A66FE" w:rsidRPr="00765AF0" w:rsidRDefault="000C75CA" w:rsidP="009F4C6D">
      <w:pPr>
        <w:pStyle w:val="blm2"/>
        <w:outlineLvl w:val="1"/>
      </w:pPr>
      <w:bookmarkStart w:id="208" w:name="_Toc7750448"/>
      <w:bookmarkStart w:id="209" w:name="_Toc17036516"/>
      <w:r>
        <w:t>3.6</w:t>
      </w:r>
      <w:r w:rsidR="005A66FE" w:rsidRPr="00765AF0">
        <w:t xml:space="preserve">. </w:t>
      </w:r>
      <w:r w:rsidR="00E3077E">
        <w:t>Fâtır</w:t>
      </w:r>
      <w:r w:rsidR="005A66FE" w:rsidRPr="00765AF0">
        <w:t xml:space="preserve"> </w:t>
      </w:r>
      <w:r w:rsidR="00A2571A">
        <w:t>Sûre</w:t>
      </w:r>
      <w:r w:rsidR="005A66FE" w:rsidRPr="00765AF0">
        <w:t>si</w:t>
      </w:r>
      <w:bookmarkEnd w:id="208"/>
      <w:r w:rsidR="004542AE">
        <w:t xml:space="preserve">’nde Hz. </w:t>
      </w:r>
      <w:r w:rsidR="00A2571A">
        <w:t>Nebî</w:t>
      </w:r>
      <w:r w:rsidR="004542AE">
        <w:t xml:space="preserve">’nin </w:t>
      </w:r>
      <w:r w:rsidR="00A2571A">
        <w:t>Sîret</w:t>
      </w:r>
      <w:r w:rsidR="004542AE">
        <w:t>ine Yapılan Atıflar</w:t>
      </w:r>
      <w:bookmarkEnd w:id="209"/>
    </w:p>
    <w:p w:rsidR="005A66FE" w:rsidRPr="00765AF0" w:rsidRDefault="004542AE" w:rsidP="009F4C6D">
      <w:pPr>
        <w:pStyle w:val="blm3"/>
        <w:outlineLvl w:val="2"/>
        <w:rPr>
          <w:lang w:val="tr-TR"/>
        </w:rPr>
      </w:pPr>
      <w:bookmarkStart w:id="210" w:name="_Toc7750449"/>
      <w:r>
        <w:rPr>
          <w:lang w:val="tr-TR"/>
        </w:rPr>
        <w:t xml:space="preserve">Birinci Atıf: Hz. </w:t>
      </w:r>
      <w:r w:rsidR="00A2571A">
        <w:rPr>
          <w:lang w:val="tr-TR"/>
        </w:rPr>
        <w:t>Nebî</w:t>
      </w:r>
      <w:r>
        <w:rPr>
          <w:lang w:val="tr-TR"/>
        </w:rPr>
        <w:t xml:space="preserve">, Sadece Bir Uyarıcıdır </w:t>
      </w:r>
      <w:r w:rsidR="005A66FE" w:rsidRPr="00765AF0">
        <w:rPr>
          <w:lang w:val="tr-TR"/>
        </w:rPr>
        <w:t xml:space="preserve">(4, 8, 22-25, 31. </w:t>
      </w:r>
      <w:r w:rsidR="00A2571A">
        <w:rPr>
          <w:lang w:val="tr-TR"/>
        </w:rPr>
        <w:t>Âyet</w:t>
      </w:r>
      <w:r w:rsidR="005A66FE" w:rsidRPr="00765AF0">
        <w:rPr>
          <w:lang w:val="tr-TR"/>
        </w:rPr>
        <w:t>ler )</w:t>
      </w:r>
      <w:bookmarkEnd w:id="210"/>
    </w:p>
    <w:p w:rsidR="005A66FE" w:rsidRPr="00765AF0" w:rsidRDefault="00E3077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Fâtır</w:t>
      </w:r>
      <w:r w:rsidR="00DF4691">
        <w:rPr>
          <w:sz w:val="24"/>
          <w:szCs w:val="24"/>
          <w:lang w:val="tr-TR"/>
        </w:rPr>
        <w:t xml:space="preserve"> </w:t>
      </w:r>
      <w:r w:rsidR="00A2571A">
        <w:rPr>
          <w:sz w:val="24"/>
          <w:szCs w:val="24"/>
          <w:lang w:val="tr-TR"/>
        </w:rPr>
        <w:t>sûre</w:t>
      </w:r>
      <w:r w:rsidR="00DF4691">
        <w:rPr>
          <w:sz w:val="24"/>
          <w:szCs w:val="24"/>
          <w:lang w:val="tr-TR"/>
        </w:rPr>
        <w:t xml:space="preserve">sinin 4, 8, 22-25 ve 31. </w:t>
      </w:r>
      <w:r w:rsidR="00A2571A">
        <w:rPr>
          <w:sz w:val="24"/>
          <w:szCs w:val="24"/>
          <w:lang w:val="tr-TR"/>
        </w:rPr>
        <w:t>âyet</w:t>
      </w:r>
      <w:r w:rsidR="00DF4691">
        <w:rPr>
          <w:sz w:val="24"/>
          <w:szCs w:val="24"/>
          <w:lang w:val="tr-TR"/>
        </w:rPr>
        <w:t xml:space="preserve">lerinde Hz. Muhammed’in </w:t>
      </w:r>
      <w:r w:rsidR="00A2571A">
        <w:rPr>
          <w:sz w:val="24"/>
          <w:szCs w:val="24"/>
          <w:lang w:val="tr-TR"/>
        </w:rPr>
        <w:t>sîret</w:t>
      </w:r>
      <w:r w:rsidR="00DF4691">
        <w:rPr>
          <w:sz w:val="24"/>
          <w:szCs w:val="24"/>
          <w:lang w:val="tr-TR"/>
        </w:rPr>
        <w:t xml:space="preserve">ine önemli temaslar mevcuttur. Yine bu </w:t>
      </w:r>
      <w:r w:rsidR="00A2571A">
        <w:rPr>
          <w:sz w:val="24"/>
          <w:szCs w:val="24"/>
          <w:lang w:val="tr-TR"/>
        </w:rPr>
        <w:t>âyet</w:t>
      </w:r>
      <w:r w:rsidR="00DF4691">
        <w:rPr>
          <w:sz w:val="24"/>
          <w:szCs w:val="24"/>
          <w:lang w:val="tr-TR"/>
        </w:rPr>
        <w:t>lerde</w:t>
      </w:r>
      <w:r w:rsidR="005A66FE" w:rsidRPr="00765AF0">
        <w:rPr>
          <w:sz w:val="24"/>
          <w:szCs w:val="24"/>
          <w:lang w:val="tr-TR"/>
        </w:rPr>
        <w:t xml:space="preserve"> Yüce Allah</w:t>
      </w:r>
      <w:r w:rsidR="00DF4691">
        <w:rPr>
          <w:sz w:val="24"/>
          <w:szCs w:val="24"/>
          <w:lang w:val="tr-TR"/>
        </w:rPr>
        <w:t>,</w:t>
      </w:r>
      <w:r w:rsidR="005A66FE" w:rsidRPr="00765AF0">
        <w:rPr>
          <w:sz w:val="24"/>
          <w:szCs w:val="24"/>
          <w:lang w:val="tr-TR"/>
        </w:rPr>
        <w:t xml:space="preserve"> </w:t>
      </w:r>
      <w:r w:rsidR="00DF4691">
        <w:rPr>
          <w:sz w:val="24"/>
          <w:szCs w:val="24"/>
          <w:lang w:val="tr-TR"/>
        </w:rPr>
        <w:t>elçisini teselli etmektedi</w:t>
      </w:r>
      <w:r w:rsidR="005A66FE" w:rsidRPr="00765AF0">
        <w:rPr>
          <w:sz w:val="24"/>
          <w:szCs w:val="24"/>
          <w:lang w:val="tr-TR"/>
        </w:rPr>
        <w:t xml:space="preserve">r. Nübüvvet görevini tüm gücüyle sürdüren Hz. </w:t>
      </w:r>
      <w:r w:rsidR="00A2571A">
        <w:rPr>
          <w:sz w:val="24"/>
          <w:szCs w:val="24"/>
          <w:lang w:val="tr-TR"/>
        </w:rPr>
        <w:t>Nebî</w:t>
      </w:r>
      <w:r w:rsidR="00DF4691">
        <w:rPr>
          <w:sz w:val="24"/>
          <w:szCs w:val="24"/>
          <w:lang w:val="tr-TR"/>
        </w:rPr>
        <w:t>,</w:t>
      </w:r>
      <w:r w:rsidR="005A66FE" w:rsidRPr="00765AF0">
        <w:rPr>
          <w:sz w:val="24"/>
          <w:szCs w:val="24"/>
          <w:lang w:val="tr-TR"/>
        </w:rPr>
        <w:t xml:space="preserve"> ısrarla aynı hakikatleri insanlara anlatıyor ve onları imana davet ediyordu. Mekke</w:t>
      </w:r>
      <w:r w:rsidR="005A6DFA">
        <w:rPr>
          <w:sz w:val="24"/>
          <w:szCs w:val="24"/>
          <w:lang w:val="tr-TR"/>
        </w:rPr>
        <w:t>li müşrikler</w:t>
      </w:r>
      <w:r w:rsidR="005A66FE" w:rsidRPr="00765AF0">
        <w:rPr>
          <w:sz w:val="24"/>
          <w:szCs w:val="24"/>
          <w:lang w:val="tr-TR"/>
        </w:rPr>
        <w:t xml:space="preserve"> ise inatla </w:t>
      </w:r>
      <w:r w:rsidR="00F46DF8">
        <w:rPr>
          <w:sz w:val="24"/>
          <w:szCs w:val="24"/>
          <w:lang w:val="tr-TR"/>
        </w:rPr>
        <w:t>inkâr</w:t>
      </w:r>
      <w:r w:rsidR="005A66FE" w:rsidRPr="00765AF0">
        <w:rPr>
          <w:sz w:val="24"/>
          <w:szCs w:val="24"/>
          <w:lang w:val="tr-TR"/>
        </w:rPr>
        <w:t xml:space="preserve">larına devam ediyor ve Hz. </w:t>
      </w:r>
      <w:r w:rsidR="00A2571A">
        <w:rPr>
          <w:sz w:val="24"/>
          <w:szCs w:val="24"/>
          <w:lang w:val="tr-TR"/>
        </w:rPr>
        <w:t>Resul</w:t>
      </w:r>
      <w:r w:rsidR="005A66FE" w:rsidRPr="00765AF0">
        <w:rPr>
          <w:sz w:val="24"/>
          <w:szCs w:val="24"/>
          <w:lang w:val="tr-TR"/>
        </w:rPr>
        <w:t xml:space="preserve">’ü yalanlayıp yoğun bir mücadele veriyorlardı. </w:t>
      </w:r>
      <w:r w:rsidR="00A2571A">
        <w:rPr>
          <w:sz w:val="24"/>
          <w:szCs w:val="24"/>
          <w:lang w:val="tr-TR"/>
        </w:rPr>
        <w:t>Âyet</w:t>
      </w:r>
      <w:r w:rsidR="005A66FE" w:rsidRPr="00765AF0">
        <w:rPr>
          <w:sz w:val="24"/>
          <w:szCs w:val="24"/>
          <w:lang w:val="tr-TR"/>
        </w:rPr>
        <w:t xml:space="preserve">ler de her daim devreye giriyor ve </w:t>
      </w:r>
      <w:r w:rsidR="00A2571A">
        <w:rPr>
          <w:sz w:val="24"/>
          <w:szCs w:val="24"/>
          <w:lang w:val="tr-TR"/>
        </w:rPr>
        <w:t>Resul</w:t>
      </w:r>
      <w:r w:rsidR="005A66FE" w:rsidRPr="00765AF0">
        <w:rPr>
          <w:sz w:val="24"/>
          <w:szCs w:val="24"/>
          <w:lang w:val="tr-TR"/>
        </w:rPr>
        <w:t xml:space="preserve">ullah’ı teskin </w:t>
      </w:r>
      <w:r w:rsidR="00DE4C9C">
        <w:rPr>
          <w:sz w:val="24"/>
          <w:szCs w:val="24"/>
          <w:lang w:val="tr-TR"/>
        </w:rPr>
        <w:t>edip o</w:t>
      </w:r>
      <w:r w:rsidR="00DF4691">
        <w:rPr>
          <w:sz w:val="24"/>
          <w:szCs w:val="24"/>
          <w:lang w:val="tr-TR"/>
        </w:rPr>
        <w:t>na görevini hatırlatıyordu. B</w:t>
      </w:r>
      <w:r w:rsidR="005A66FE" w:rsidRPr="00765AF0">
        <w:rPr>
          <w:sz w:val="24"/>
          <w:szCs w:val="24"/>
          <w:lang w:val="tr-TR"/>
        </w:rPr>
        <w:t>öylece gündemin karışmaması için asıl hedefi canlı tutuyordu</w:t>
      </w:r>
      <w:r w:rsidR="005A66FE" w:rsidRPr="00765AF0">
        <w:rPr>
          <w:rStyle w:val="DipnotBavurusu"/>
          <w:sz w:val="24"/>
          <w:szCs w:val="24"/>
          <w:lang w:val="tr-TR"/>
        </w:rPr>
        <w:footnoteReference w:id="502"/>
      </w:r>
      <w:r w:rsidR="00DF4691">
        <w:rPr>
          <w:sz w:val="24"/>
          <w:szCs w:val="24"/>
          <w:lang w:val="tr-TR"/>
        </w:rPr>
        <w:t>.</w:t>
      </w:r>
    </w:p>
    <w:p w:rsidR="005A66FE"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Nebî</w:t>
      </w:r>
      <w:r w:rsidRPr="00765AF0">
        <w:rPr>
          <w:sz w:val="24"/>
          <w:szCs w:val="24"/>
          <w:lang w:val="tr-TR"/>
        </w:rPr>
        <w:t>’ye hitap ed</w:t>
      </w:r>
      <w:r w:rsidR="00DF4691">
        <w:rPr>
          <w:sz w:val="24"/>
          <w:szCs w:val="24"/>
          <w:lang w:val="tr-TR"/>
        </w:rPr>
        <w:t>il</w:t>
      </w:r>
      <w:r w:rsidRPr="00765AF0">
        <w:rPr>
          <w:sz w:val="24"/>
          <w:szCs w:val="24"/>
          <w:lang w:val="tr-TR"/>
        </w:rPr>
        <w:t>en</w:t>
      </w:r>
      <w:r w:rsidRPr="00765AF0">
        <w:rPr>
          <w:rStyle w:val="DipnotBavurusu"/>
          <w:sz w:val="24"/>
          <w:szCs w:val="24"/>
          <w:lang w:val="tr-TR"/>
        </w:rPr>
        <w:footnoteReference w:id="503"/>
      </w:r>
      <w:r w:rsidRPr="00765AF0">
        <w:rPr>
          <w:sz w:val="24"/>
          <w:szCs w:val="24"/>
          <w:lang w:val="tr-TR"/>
        </w:rPr>
        <w:t xml:space="preserve"> bu </w:t>
      </w:r>
      <w:r w:rsidR="00A2571A">
        <w:rPr>
          <w:sz w:val="24"/>
          <w:szCs w:val="24"/>
          <w:lang w:val="tr-TR"/>
        </w:rPr>
        <w:t>âyet</w:t>
      </w:r>
      <w:r w:rsidRPr="00765AF0">
        <w:rPr>
          <w:sz w:val="24"/>
          <w:szCs w:val="24"/>
          <w:lang w:val="tr-TR"/>
        </w:rPr>
        <w:t>ler</w:t>
      </w:r>
      <w:r w:rsidR="00DF4691">
        <w:rPr>
          <w:sz w:val="24"/>
          <w:szCs w:val="24"/>
          <w:lang w:val="tr-TR"/>
        </w:rPr>
        <w:t>de</w:t>
      </w:r>
      <w:r w:rsidRPr="00765AF0">
        <w:rPr>
          <w:sz w:val="24"/>
          <w:szCs w:val="24"/>
          <w:lang w:val="tr-TR"/>
        </w:rPr>
        <w:t>, müşriklerin yalan</w:t>
      </w:r>
      <w:r w:rsidR="00DF4691">
        <w:rPr>
          <w:sz w:val="24"/>
          <w:szCs w:val="24"/>
          <w:lang w:val="tr-TR"/>
        </w:rPr>
        <w:t>lamaları karşısında üzülmemesi</w:t>
      </w:r>
      <w:r w:rsidRPr="00765AF0">
        <w:rPr>
          <w:sz w:val="24"/>
          <w:szCs w:val="24"/>
          <w:lang w:val="tr-TR"/>
        </w:rPr>
        <w:t xml:space="preserve">, önceki </w:t>
      </w:r>
      <w:r w:rsidR="00A2571A">
        <w:rPr>
          <w:sz w:val="24"/>
          <w:szCs w:val="24"/>
          <w:lang w:val="tr-TR"/>
        </w:rPr>
        <w:t>nebî</w:t>
      </w:r>
      <w:r w:rsidRPr="00765AF0">
        <w:rPr>
          <w:sz w:val="24"/>
          <w:szCs w:val="24"/>
          <w:lang w:val="tr-TR"/>
        </w:rPr>
        <w:t xml:space="preserve">lerinde </w:t>
      </w:r>
      <w:r w:rsidR="00DF4691">
        <w:rPr>
          <w:sz w:val="24"/>
          <w:szCs w:val="24"/>
          <w:lang w:val="tr-TR"/>
        </w:rPr>
        <w:t>milletleri tarafından yalanlandığı</w:t>
      </w:r>
      <w:r w:rsidRPr="00765AF0">
        <w:rPr>
          <w:sz w:val="24"/>
          <w:szCs w:val="24"/>
          <w:lang w:val="tr-TR"/>
        </w:rPr>
        <w:t xml:space="preserve">, </w:t>
      </w:r>
      <w:r w:rsidR="00DF4691">
        <w:rPr>
          <w:sz w:val="24"/>
          <w:szCs w:val="24"/>
          <w:lang w:val="tr-TR"/>
        </w:rPr>
        <w:t xml:space="preserve">kendisinin </w:t>
      </w:r>
      <w:r w:rsidRPr="00765AF0">
        <w:rPr>
          <w:sz w:val="24"/>
          <w:szCs w:val="24"/>
          <w:lang w:val="tr-TR"/>
        </w:rPr>
        <w:t>sadece</w:t>
      </w:r>
      <w:r w:rsidR="00DF4691">
        <w:rPr>
          <w:sz w:val="24"/>
          <w:szCs w:val="24"/>
          <w:lang w:val="tr-TR"/>
        </w:rPr>
        <w:t xml:space="preserve"> bir uyarıcı olduğu hatırlatılmaktadır. Ayrıca </w:t>
      </w:r>
      <w:r w:rsidR="00AE6726">
        <w:rPr>
          <w:sz w:val="24"/>
          <w:szCs w:val="24"/>
          <w:lang w:val="tr-TR"/>
        </w:rPr>
        <w:t xml:space="preserve">onun, </w:t>
      </w:r>
      <w:r w:rsidRPr="00765AF0">
        <w:rPr>
          <w:sz w:val="24"/>
          <w:szCs w:val="24"/>
          <w:lang w:val="tr-TR"/>
        </w:rPr>
        <w:t xml:space="preserve">müjdeleyici </w:t>
      </w:r>
      <w:r w:rsidR="00AE6726">
        <w:rPr>
          <w:sz w:val="24"/>
          <w:szCs w:val="24"/>
          <w:lang w:val="tr-TR"/>
        </w:rPr>
        <w:t>ve uyarıcı olarak gönderildiği</w:t>
      </w:r>
      <w:r w:rsidRPr="00765AF0">
        <w:rPr>
          <w:sz w:val="24"/>
          <w:szCs w:val="24"/>
          <w:lang w:val="tr-TR"/>
        </w:rPr>
        <w:t>, her mi</w:t>
      </w:r>
      <w:r w:rsidR="00AE6726">
        <w:rPr>
          <w:sz w:val="24"/>
          <w:szCs w:val="24"/>
          <w:lang w:val="tr-TR"/>
        </w:rPr>
        <w:t>llet için uyarıcılar bulunduğu</w:t>
      </w:r>
      <w:r w:rsidRPr="00765AF0">
        <w:rPr>
          <w:sz w:val="24"/>
          <w:szCs w:val="24"/>
          <w:lang w:val="tr-TR"/>
        </w:rPr>
        <w:t>, yine müşrikle</w:t>
      </w:r>
      <w:r w:rsidR="00AE6726">
        <w:rPr>
          <w:sz w:val="24"/>
          <w:szCs w:val="24"/>
          <w:lang w:val="tr-TR"/>
        </w:rPr>
        <w:t>rin yalanlamalarına üzülmemesi gerektiği</w:t>
      </w:r>
      <w:r w:rsidRPr="00765AF0">
        <w:rPr>
          <w:sz w:val="24"/>
          <w:szCs w:val="24"/>
          <w:lang w:val="tr-TR"/>
        </w:rPr>
        <w:t xml:space="preserve">, nice deliller ve </w:t>
      </w:r>
      <w:r w:rsidR="00A2571A">
        <w:rPr>
          <w:sz w:val="24"/>
          <w:szCs w:val="24"/>
          <w:lang w:val="tr-TR"/>
        </w:rPr>
        <w:t>âyet</w:t>
      </w:r>
      <w:r w:rsidRPr="00765AF0">
        <w:rPr>
          <w:sz w:val="24"/>
          <w:szCs w:val="24"/>
          <w:lang w:val="tr-TR"/>
        </w:rPr>
        <w:t xml:space="preserve">ler getirmesine rağmen </w:t>
      </w:r>
      <w:r w:rsidR="00AE6726" w:rsidRPr="00765AF0">
        <w:rPr>
          <w:sz w:val="24"/>
          <w:szCs w:val="24"/>
          <w:lang w:val="tr-TR"/>
        </w:rPr>
        <w:t xml:space="preserve">önceki </w:t>
      </w:r>
      <w:r w:rsidR="00A2571A">
        <w:rPr>
          <w:sz w:val="24"/>
          <w:szCs w:val="24"/>
          <w:lang w:val="tr-TR"/>
        </w:rPr>
        <w:t>nebî</w:t>
      </w:r>
      <w:r w:rsidR="00AE6726" w:rsidRPr="00765AF0">
        <w:rPr>
          <w:sz w:val="24"/>
          <w:szCs w:val="24"/>
          <w:lang w:val="tr-TR"/>
        </w:rPr>
        <w:t>lerin</w:t>
      </w:r>
      <w:r w:rsidR="00AE6726">
        <w:rPr>
          <w:sz w:val="24"/>
          <w:szCs w:val="24"/>
          <w:lang w:val="tr-TR"/>
        </w:rPr>
        <w:t xml:space="preserve"> </w:t>
      </w:r>
      <w:r w:rsidR="00AE6726" w:rsidRPr="00765AF0">
        <w:rPr>
          <w:sz w:val="24"/>
          <w:szCs w:val="24"/>
          <w:lang w:val="tr-TR"/>
        </w:rPr>
        <w:t xml:space="preserve">de </w:t>
      </w:r>
      <w:r w:rsidR="00AE6726">
        <w:rPr>
          <w:sz w:val="24"/>
          <w:szCs w:val="24"/>
          <w:lang w:val="tr-TR"/>
        </w:rPr>
        <w:t>yalanlandığı</w:t>
      </w:r>
      <w:r w:rsidRPr="00765AF0">
        <w:rPr>
          <w:sz w:val="24"/>
          <w:szCs w:val="24"/>
          <w:lang w:val="tr-TR"/>
        </w:rPr>
        <w:t xml:space="preserve">, zaten Hz. </w:t>
      </w:r>
      <w:r w:rsidR="00A2571A">
        <w:rPr>
          <w:sz w:val="24"/>
          <w:szCs w:val="24"/>
          <w:lang w:val="tr-TR"/>
        </w:rPr>
        <w:t>Resul</w:t>
      </w:r>
      <w:r w:rsidRPr="00765AF0">
        <w:rPr>
          <w:sz w:val="24"/>
          <w:szCs w:val="24"/>
          <w:lang w:val="tr-TR"/>
        </w:rPr>
        <w:t xml:space="preserve">’e </w:t>
      </w:r>
      <w:r w:rsidR="00AE6726">
        <w:rPr>
          <w:sz w:val="24"/>
          <w:szCs w:val="24"/>
          <w:lang w:val="tr-TR"/>
        </w:rPr>
        <w:t xml:space="preserve">indirilen </w:t>
      </w:r>
      <w:r w:rsidR="00A2571A">
        <w:rPr>
          <w:sz w:val="24"/>
          <w:szCs w:val="24"/>
          <w:lang w:val="tr-TR"/>
        </w:rPr>
        <w:t>Kur’ân</w:t>
      </w:r>
      <w:r w:rsidRPr="00765AF0">
        <w:rPr>
          <w:sz w:val="24"/>
          <w:szCs w:val="24"/>
          <w:lang w:val="tr-TR"/>
        </w:rPr>
        <w:t>’ın</w:t>
      </w:r>
      <w:r w:rsidR="00AE6726">
        <w:rPr>
          <w:sz w:val="24"/>
          <w:szCs w:val="24"/>
          <w:lang w:val="tr-TR"/>
        </w:rPr>
        <w:t xml:space="preserve"> öncekileri doğrulayıcı olduğu</w:t>
      </w:r>
      <w:r w:rsidRPr="00765AF0">
        <w:rPr>
          <w:sz w:val="24"/>
          <w:szCs w:val="24"/>
          <w:lang w:val="tr-TR"/>
        </w:rPr>
        <w:t xml:space="preserve"> dile getir</w:t>
      </w:r>
      <w:r w:rsidR="00DF4691">
        <w:rPr>
          <w:sz w:val="24"/>
          <w:szCs w:val="24"/>
          <w:lang w:val="tr-TR"/>
        </w:rPr>
        <w:t>il</w:t>
      </w:r>
      <w:r w:rsidRPr="00765AF0">
        <w:rPr>
          <w:sz w:val="24"/>
          <w:szCs w:val="24"/>
          <w:lang w:val="tr-TR"/>
        </w:rPr>
        <w:t>miştir</w:t>
      </w:r>
      <w:r w:rsidRPr="00765AF0">
        <w:rPr>
          <w:rStyle w:val="DipnotBavurusu"/>
          <w:sz w:val="24"/>
          <w:szCs w:val="24"/>
          <w:lang w:val="tr-TR"/>
        </w:rPr>
        <w:footnoteReference w:id="504"/>
      </w:r>
      <w:r w:rsidR="00DF4691">
        <w:rPr>
          <w:sz w:val="24"/>
          <w:szCs w:val="24"/>
          <w:lang w:val="tr-TR"/>
        </w:rPr>
        <w:t>.</w:t>
      </w:r>
    </w:p>
    <w:p w:rsidR="00AE6726"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AE6726">
        <w:rPr>
          <w:sz w:val="24"/>
          <w:szCs w:val="24"/>
          <w:lang w:val="tr-TR"/>
        </w:rPr>
        <w:t xml:space="preserve">’ın siyer anlatımında, elçisiye teselli verme mevzusu yoğun bir şekilde yer almaktadır. Hz. </w:t>
      </w:r>
      <w:r>
        <w:rPr>
          <w:sz w:val="24"/>
          <w:szCs w:val="24"/>
          <w:lang w:val="tr-TR"/>
        </w:rPr>
        <w:t>Nebî</w:t>
      </w:r>
      <w:r w:rsidR="00AE6726">
        <w:rPr>
          <w:sz w:val="24"/>
          <w:szCs w:val="24"/>
          <w:lang w:val="tr-TR"/>
        </w:rPr>
        <w:t xml:space="preserve">’ye, müşriklerin tavırları karşısında üzülmemesi gerektiği hatırlatılmaktadır. Zira başka şeyleri de tetiklediği için üzülmekten sıyrılması lazımdır. Böylece o, diğer görevlerini rahatça yerine getirebilecektir. Fakat üzülür ve karalar bağlarsa, diğer elçilik görevlerini aksatabilir. </w:t>
      </w:r>
      <w:r>
        <w:rPr>
          <w:sz w:val="24"/>
          <w:szCs w:val="24"/>
          <w:lang w:val="tr-TR"/>
        </w:rPr>
        <w:t>Âyet</w:t>
      </w:r>
      <w:r w:rsidR="00AE6726">
        <w:rPr>
          <w:sz w:val="24"/>
          <w:szCs w:val="24"/>
          <w:lang w:val="tr-TR"/>
        </w:rPr>
        <w:t xml:space="preserve">lerde yer yer tekrar eden Hz. </w:t>
      </w:r>
      <w:r>
        <w:rPr>
          <w:sz w:val="24"/>
          <w:szCs w:val="24"/>
          <w:lang w:val="tr-TR"/>
        </w:rPr>
        <w:t>Resul</w:t>
      </w:r>
      <w:r w:rsidR="00AE6726">
        <w:rPr>
          <w:sz w:val="24"/>
          <w:szCs w:val="24"/>
          <w:lang w:val="tr-TR"/>
        </w:rPr>
        <w:t>’e yönelik “Üzülme!” çağrısı</w:t>
      </w:r>
      <w:r w:rsidR="00B82D05">
        <w:rPr>
          <w:sz w:val="24"/>
          <w:szCs w:val="24"/>
          <w:lang w:val="tr-TR"/>
        </w:rPr>
        <w:t xml:space="preserve">, onun bu duyguyu sık sık yaşadığına ve böyle bir durumda üzülmenin insani bir özellik olduğuna işaret etmektedir. Öte yandan sürekli aynı konu üzerinden uyarılarak “Üzülme!” çağrısı yapılması da bu duygunun içinde kaybolmaması </w:t>
      </w:r>
      <w:r w:rsidR="00B82D05">
        <w:rPr>
          <w:sz w:val="24"/>
          <w:szCs w:val="24"/>
          <w:lang w:val="tr-TR"/>
        </w:rPr>
        <w:lastRenderedPageBreak/>
        <w:t xml:space="preserve">gerektiğine vurgu yapmaktadır. Üzüntü insanı çepeçevre kuşatmaya başladığında, bu durum onun sağlıklı düşünme ve doğru haraket etme melekelerini de olumsuz etkileyecektir. Bu nedenle üzülmek ne kadar insani bir duyguysa, onu yönetmek de imani bir meseledir.    </w:t>
      </w:r>
      <w:r w:rsidR="00AE6726">
        <w:rPr>
          <w:sz w:val="24"/>
          <w:szCs w:val="24"/>
          <w:lang w:val="tr-TR"/>
        </w:rPr>
        <w:t xml:space="preserve">  </w:t>
      </w:r>
    </w:p>
    <w:p w:rsidR="005A66FE" w:rsidRPr="00765AF0" w:rsidRDefault="00B82D05" w:rsidP="009F4C6D">
      <w:pPr>
        <w:pStyle w:val="blm3"/>
        <w:outlineLvl w:val="2"/>
        <w:rPr>
          <w:lang w:val="tr-TR"/>
        </w:rPr>
      </w:pPr>
      <w:bookmarkStart w:id="211" w:name="_Toc7750450"/>
      <w:r>
        <w:rPr>
          <w:lang w:val="tr-TR"/>
        </w:rPr>
        <w:t xml:space="preserve">İkinci Atıf: </w:t>
      </w:r>
      <w:r w:rsidR="005A66FE" w:rsidRPr="00765AF0">
        <w:rPr>
          <w:lang w:val="tr-TR"/>
        </w:rPr>
        <w:t xml:space="preserve">Kimse Başkasının Günahını Yüklenemez (18. </w:t>
      </w:r>
      <w:r w:rsidR="00A2571A">
        <w:rPr>
          <w:lang w:val="tr-TR"/>
        </w:rPr>
        <w:t>Âyet</w:t>
      </w:r>
      <w:r w:rsidR="005A66FE" w:rsidRPr="00765AF0">
        <w:rPr>
          <w:lang w:val="tr-TR"/>
        </w:rPr>
        <w:t xml:space="preserve"> )</w:t>
      </w:r>
      <w:bookmarkEnd w:id="211"/>
    </w:p>
    <w:p w:rsidR="005A66FE" w:rsidRDefault="005A66FE" w:rsidP="002A298D">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Kabile mantığına göre hareket eden Mekkeliler, akrabanın işlediği suçun sorumluluğunu üstleniyorlar ve cezasını paylaşıyorlardı. </w:t>
      </w:r>
      <w:r w:rsidR="00E3077E">
        <w:rPr>
          <w:sz w:val="24"/>
          <w:szCs w:val="24"/>
          <w:lang w:val="tr-TR"/>
        </w:rPr>
        <w:t>Fâtır</w:t>
      </w:r>
      <w:r w:rsidRPr="00765AF0">
        <w:rPr>
          <w:sz w:val="24"/>
          <w:szCs w:val="24"/>
          <w:lang w:val="tr-TR"/>
        </w:rPr>
        <w:t xml:space="preserve"> </w:t>
      </w:r>
      <w:r w:rsidR="00A2571A">
        <w:rPr>
          <w:sz w:val="24"/>
          <w:szCs w:val="24"/>
          <w:lang w:val="tr-TR"/>
        </w:rPr>
        <w:t>sûre</w:t>
      </w:r>
      <w:r w:rsidR="002A298D">
        <w:rPr>
          <w:sz w:val="24"/>
          <w:szCs w:val="24"/>
          <w:lang w:val="tr-TR"/>
        </w:rPr>
        <w:t xml:space="preserve">sinin 18. </w:t>
      </w:r>
      <w:r w:rsidR="00A2571A">
        <w:rPr>
          <w:sz w:val="24"/>
          <w:szCs w:val="24"/>
          <w:lang w:val="tr-TR"/>
        </w:rPr>
        <w:t>âyet</w:t>
      </w:r>
      <w:r w:rsidR="002A298D">
        <w:rPr>
          <w:sz w:val="24"/>
          <w:szCs w:val="24"/>
          <w:lang w:val="tr-TR"/>
        </w:rPr>
        <w:t>ind</w:t>
      </w:r>
      <w:r w:rsidRPr="00765AF0">
        <w:rPr>
          <w:sz w:val="24"/>
          <w:szCs w:val="24"/>
          <w:lang w:val="tr-TR"/>
        </w:rPr>
        <w:t>e muhtemelen bu mantığa işaret edilmiş</w:t>
      </w:r>
      <w:r w:rsidRPr="00765AF0">
        <w:rPr>
          <w:rStyle w:val="DipnotBavurusu"/>
          <w:sz w:val="24"/>
          <w:szCs w:val="24"/>
          <w:lang w:val="tr-TR"/>
        </w:rPr>
        <w:footnoteReference w:id="505"/>
      </w:r>
      <w:r w:rsidRPr="00765AF0">
        <w:rPr>
          <w:sz w:val="24"/>
          <w:szCs w:val="24"/>
          <w:lang w:val="tr-TR"/>
        </w:rPr>
        <w:t xml:space="preserve"> ve hiçbir günahkarın başkasının günahını yüklenemeyeceği</w:t>
      </w:r>
      <w:r w:rsidR="002A298D">
        <w:rPr>
          <w:sz w:val="24"/>
          <w:szCs w:val="24"/>
          <w:lang w:val="tr-TR"/>
        </w:rPr>
        <w:t xml:space="preserve"> ifade edilmiştir. D</w:t>
      </w:r>
      <w:r w:rsidRPr="00765AF0">
        <w:rPr>
          <w:sz w:val="24"/>
          <w:szCs w:val="24"/>
          <w:lang w:val="tr-TR"/>
        </w:rPr>
        <w:t>ahası yükü ağır olan kimse</w:t>
      </w:r>
      <w:r w:rsidR="002A298D">
        <w:rPr>
          <w:sz w:val="24"/>
          <w:szCs w:val="24"/>
          <w:lang w:val="tr-TR"/>
        </w:rPr>
        <w:t>,</w:t>
      </w:r>
      <w:r w:rsidRPr="00765AF0">
        <w:rPr>
          <w:sz w:val="24"/>
          <w:szCs w:val="24"/>
          <w:lang w:val="tr-TR"/>
        </w:rPr>
        <w:t xml:space="preserve"> onu taşımak için birinden yardım istese, bu çağırdığı kimse akrabası da olsa, onun yükünden bir şey taşıyamayacağı bildirilmiştir.</w:t>
      </w:r>
      <w:r w:rsidR="002A298D">
        <w:rPr>
          <w:sz w:val="24"/>
          <w:szCs w:val="24"/>
          <w:lang w:val="tr-TR"/>
        </w:rPr>
        <w:t xml:space="preserve"> </w:t>
      </w:r>
      <w:r w:rsidR="00A2571A">
        <w:rPr>
          <w:sz w:val="24"/>
          <w:szCs w:val="24"/>
          <w:lang w:val="tr-TR"/>
        </w:rPr>
        <w:t>Âyet</w:t>
      </w:r>
      <w:r w:rsidRPr="00765AF0">
        <w:rPr>
          <w:sz w:val="24"/>
          <w:szCs w:val="24"/>
          <w:lang w:val="tr-TR"/>
        </w:rPr>
        <w:t>in devam</w:t>
      </w:r>
      <w:r w:rsidR="002A298D">
        <w:rPr>
          <w:sz w:val="24"/>
          <w:szCs w:val="24"/>
          <w:lang w:val="tr-TR"/>
        </w:rPr>
        <w:t xml:space="preserve">ında hitap Hz. </w:t>
      </w:r>
      <w:r w:rsidR="00A2571A">
        <w:rPr>
          <w:sz w:val="24"/>
          <w:szCs w:val="24"/>
          <w:lang w:val="tr-TR"/>
        </w:rPr>
        <w:t>Resul</w:t>
      </w:r>
      <w:r w:rsidR="002A298D">
        <w:rPr>
          <w:sz w:val="24"/>
          <w:szCs w:val="24"/>
          <w:lang w:val="tr-TR"/>
        </w:rPr>
        <w:t>’e çevrilmekte</w:t>
      </w:r>
      <w:r w:rsidR="00DE4C9C">
        <w:rPr>
          <w:sz w:val="24"/>
          <w:szCs w:val="24"/>
          <w:lang w:val="tr-TR"/>
        </w:rPr>
        <w:t xml:space="preserve"> ve o</w:t>
      </w:r>
      <w:r w:rsidRPr="00765AF0">
        <w:rPr>
          <w:sz w:val="24"/>
          <w:szCs w:val="24"/>
          <w:lang w:val="tr-TR"/>
        </w:rPr>
        <w:t>nun</w:t>
      </w:r>
      <w:r w:rsidR="00680BC8">
        <w:rPr>
          <w:sz w:val="24"/>
          <w:szCs w:val="24"/>
          <w:lang w:val="tr-TR"/>
        </w:rPr>
        <w:t>,</w:t>
      </w:r>
      <w:r w:rsidRPr="00765AF0">
        <w:rPr>
          <w:sz w:val="24"/>
          <w:szCs w:val="24"/>
          <w:lang w:val="tr-TR"/>
        </w:rPr>
        <w:t xml:space="preserve"> sadece</w:t>
      </w:r>
      <w:r w:rsidR="002A298D">
        <w:rPr>
          <w:sz w:val="24"/>
          <w:szCs w:val="24"/>
          <w:lang w:val="tr-TR"/>
        </w:rPr>
        <w:t>,</w:t>
      </w:r>
      <w:r w:rsidRPr="00765AF0">
        <w:rPr>
          <w:sz w:val="24"/>
          <w:szCs w:val="24"/>
          <w:lang w:val="tr-TR"/>
        </w:rPr>
        <w:t xml:space="preserve"> görmeden Rablerinden korkan</w:t>
      </w:r>
      <w:r w:rsidR="002A298D">
        <w:rPr>
          <w:sz w:val="24"/>
          <w:szCs w:val="24"/>
          <w:lang w:val="tr-TR"/>
        </w:rPr>
        <w:t>ları</w:t>
      </w:r>
      <w:r w:rsidRPr="00765AF0">
        <w:rPr>
          <w:sz w:val="24"/>
          <w:szCs w:val="24"/>
          <w:lang w:val="tr-TR"/>
        </w:rPr>
        <w:t xml:space="preserve"> ve namazı kılanları uyarabil</w:t>
      </w:r>
      <w:r w:rsidR="002A298D">
        <w:rPr>
          <w:sz w:val="24"/>
          <w:szCs w:val="24"/>
          <w:lang w:val="tr-TR"/>
        </w:rPr>
        <w:t>eceği,</w:t>
      </w:r>
      <w:r w:rsidRPr="00765AF0">
        <w:rPr>
          <w:sz w:val="24"/>
          <w:szCs w:val="24"/>
          <w:lang w:val="tr-TR"/>
        </w:rPr>
        <w:t xml:space="preserve"> arınan kimsenin ancak kendi menfa</w:t>
      </w:r>
      <w:r w:rsidR="002A298D">
        <w:rPr>
          <w:sz w:val="24"/>
          <w:szCs w:val="24"/>
          <w:lang w:val="tr-TR"/>
        </w:rPr>
        <w:t>atine arınmış olacağı söylenmekted</w:t>
      </w:r>
      <w:r w:rsidRPr="00765AF0">
        <w:rPr>
          <w:sz w:val="24"/>
          <w:szCs w:val="24"/>
          <w:lang w:val="tr-TR"/>
        </w:rPr>
        <w:t>ir.</w:t>
      </w:r>
    </w:p>
    <w:p w:rsidR="00322BCB" w:rsidRPr="00765AF0" w:rsidRDefault="00A2571A" w:rsidP="00322BCB">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322BCB">
        <w:rPr>
          <w:sz w:val="24"/>
          <w:szCs w:val="24"/>
          <w:lang w:val="tr-TR"/>
        </w:rPr>
        <w:t xml:space="preserve">’ın siyer konulu </w:t>
      </w:r>
      <w:r>
        <w:rPr>
          <w:sz w:val="24"/>
          <w:szCs w:val="24"/>
          <w:lang w:val="tr-TR"/>
        </w:rPr>
        <w:t>âyet</w:t>
      </w:r>
      <w:r w:rsidR="00322BCB">
        <w:rPr>
          <w:sz w:val="24"/>
          <w:szCs w:val="24"/>
          <w:lang w:val="tr-TR"/>
        </w:rPr>
        <w:t xml:space="preserve">lerinden olan </w:t>
      </w:r>
      <w:r w:rsidR="00E3077E">
        <w:rPr>
          <w:sz w:val="24"/>
          <w:szCs w:val="24"/>
          <w:lang w:val="tr-TR"/>
        </w:rPr>
        <w:t>Fâtır</w:t>
      </w:r>
      <w:r w:rsidR="00322BCB">
        <w:rPr>
          <w:sz w:val="24"/>
          <w:szCs w:val="24"/>
          <w:lang w:val="tr-TR"/>
        </w:rPr>
        <w:t xml:space="preserve"> </w:t>
      </w:r>
      <w:r>
        <w:rPr>
          <w:sz w:val="24"/>
          <w:szCs w:val="24"/>
          <w:lang w:val="tr-TR"/>
        </w:rPr>
        <w:t>sûre</w:t>
      </w:r>
      <w:r w:rsidR="00322BCB">
        <w:rPr>
          <w:sz w:val="24"/>
          <w:szCs w:val="24"/>
          <w:lang w:val="tr-TR"/>
        </w:rPr>
        <w:t xml:space="preserve">sinin 18. </w:t>
      </w:r>
      <w:r>
        <w:rPr>
          <w:sz w:val="24"/>
          <w:szCs w:val="24"/>
          <w:lang w:val="tr-TR"/>
        </w:rPr>
        <w:t>âyet</w:t>
      </w:r>
      <w:r w:rsidR="00322BCB">
        <w:rPr>
          <w:sz w:val="24"/>
          <w:szCs w:val="24"/>
          <w:lang w:val="tr-TR"/>
        </w:rPr>
        <w:t xml:space="preserve">inde, Hz. </w:t>
      </w:r>
      <w:r>
        <w:rPr>
          <w:sz w:val="24"/>
          <w:szCs w:val="24"/>
          <w:lang w:val="tr-TR"/>
        </w:rPr>
        <w:t>Nebî</w:t>
      </w:r>
      <w:r w:rsidR="00322BCB">
        <w:rPr>
          <w:sz w:val="24"/>
          <w:szCs w:val="24"/>
          <w:lang w:val="tr-TR"/>
        </w:rPr>
        <w:t xml:space="preserve">’nin başkasının yükünü taşımayacağı, bu ilkenin en yakınları için bile esnetilemeyeceği bildirilmektedir. Oysa onun toplumu kendi işledikleri günahları akrabalarına ödettirebileceklerini sanıyorlardı. </w:t>
      </w:r>
      <w:r>
        <w:rPr>
          <w:sz w:val="24"/>
          <w:szCs w:val="24"/>
          <w:lang w:val="tr-TR"/>
        </w:rPr>
        <w:t>Kur’ân</w:t>
      </w:r>
      <w:r w:rsidR="00322BCB">
        <w:rPr>
          <w:sz w:val="24"/>
          <w:szCs w:val="24"/>
          <w:lang w:val="tr-TR"/>
        </w:rPr>
        <w:t xml:space="preserve"> bu durumu reddetmekte ve hiç kimsenin başkasının günah yükünü taşımayacağını bildirmektedir.  </w:t>
      </w:r>
    </w:p>
    <w:p w:rsidR="005A66FE" w:rsidRPr="00765AF0" w:rsidRDefault="00322BCB" w:rsidP="009F4C6D">
      <w:pPr>
        <w:pStyle w:val="blm3"/>
        <w:outlineLvl w:val="2"/>
        <w:rPr>
          <w:lang w:val="tr-TR"/>
        </w:rPr>
      </w:pPr>
      <w:bookmarkStart w:id="212" w:name="_Toc7750452"/>
      <w:r>
        <w:rPr>
          <w:lang w:val="tr-TR"/>
        </w:rPr>
        <w:t xml:space="preserve">Üçüncü Atıf: </w:t>
      </w:r>
      <w:r w:rsidR="005A66FE" w:rsidRPr="00765AF0">
        <w:rPr>
          <w:lang w:val="tr-TR"/>
        </w:rPr>
        <w:t>Müşrikler</w:t>
      </w:r>
      <w:r w:rsidR="00DE4C9C">
        <w:rPr>
          <w:lang w:val="tr-TR"/>
        </w:rPr>
        <w:t>in, Bir Uyarıcı Gelirse O</w:t>
      </w:r>
      <w:r>
        <w:rPr>
          <w:lang w:val="tr-TR"/>
        </w:rPr>
        <w:t xml:space="preserve">na Uyacaklarını Söylemeleri </w:t>
      </w:r>
      <w:r w:rsidR="005A66FE" w:rsidRPr="00765AF0">
        <w:rPr>
          <w:lang w:val="tr-TR"/>
        </w:rPr>
        <w:t>(</w:t>
      </w:r>
      <w:r>
        <w:rPr>
          <w:lang w:val="tr-TR"/>
        </w:rPr>
        <w:t xml:space="preserve"> </w:t>
      </w:r>
      <w:r w:rsidR="005A66FE" w:rsidRPr="00765AF0">
        <w:rPr>
          <w:lang w:val="tr-TR"/>
        </w:rPr>
        <w:t xml:space="preserve">42. </w:t>
      </w:r>
      <w:r w:rsidR="00A2571A">
        <w:rPr>
          <w:lang w:val="tr-TR"/>
        </w:rPr>
        <w:t>Âyet</w:t>
      </w:r>
      <w:r>
        <w:rPr>
          <w:lang w:val="tr-TR"/>
        </w:rPr>
        <w:t xml:space="preserve"> </w:t>
      </w:r>
      <w:r w:rsidR="005A66FE" w:rsidRPr="00765AF0">
        <w:rPr>
          <w:lang w:val="tr-TR"/>
        </w:rPr>
        <w:t>)</w:t>
      </w:r>
      <w:bookmarkEnd w:id="212"/>
    </w:p>
    <w:p w:rsidR="005A66FE" w:rsidRPr="00765AF0" w:rsidRDefault="00E3077E" w:rsidP="000D4C01">
      <w:pPr>
        <w:widowControl/>
        <w:spacing w:before="100" w:beforeAutospacing="1" w:after="100" w:afterAutospacing="1" w:line="360" w:lineRule="auto"/>
        <w:ind w:firstLine="709"/>
        <w:contextualSpacing/>
        <w:jc w:val="both"/>
        <w:rPr>
          <w:sz w:val="24"/>
          <w:szCs w:val="24"/>
          <w:lang w:val="tr-TR"/>
        </w:rPr>
      </w:pPr>
      <w:r>
        <w:rPr>
          <w:sz w:val="24"/>
          <w:szCs w:val="24"/>
          <w:lang w:val="tr-TR"/>
        </w:rPr>
        <w:t>Fâtır</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F36347">
        <w:rPr>
          <w:sz w:val="24"/>
          <w:szCs w:val="24"/>
          <w:lang w:val="tr-TR"/>
        </w:rPr>
        <w:t xml:space="preserve">nin 42. </w:t>
      </w:r>
      <w:r w:rsidR="00A2571A">
        <w:rPr>
          <w:sz w:val="24"/>
          <w:szCs w:val="24"/>
          <w:lang w:val="tr-TR"/>
        </w:rPr>
        <w:t>âyet</w:t>
      </w:r>
      <w:r w:rsidR="00F36347">
        <w:rPr>
          <w:sz w:val="24"/>
          <w:szCs w:val="24"/>
          <w:lang w:val="tr-TR"/>
        </w:rPr>
        <w:t>ind</w:t>
      </w:r>
      <w:r w:rsidR="005A66FE" w:rsidRPr="00765AF0">
        <w:rPr>
          <w:sz w:val="24"/>
          <w:szCs w:val="24"/>
          <w:lang w:val="tr-TR"/>
        </w:rPr>
        <w:t>e Kureyş ahalisi mevzu edilerek Hz. Muhammed gündem yapılmıştır</w:t>
      </w:r>
      <w:r w:rsidR="005A66FE" w:rsidRPr="00765AF0">
        <w:rPr>
          <w:rStyle w:val="DipnotBavurusu"/>
          <w:sz w:val="24"/>
          <w:szCs w:val="24"/>
          <w:lang w:val="tr-TR"/>
        </w:rPr>
        <w:footnoteReference w:id="506"/>
      </w:r>
      <w:r w:rsidR="00F36347">
        <w:rPr>
          <w:sz w:val="24"/>
          <w:szCs w:val="24"/>
          <w:lang w:val="tr-TR"/>
        </w:rPr>
        <w:t>.</w:t>
      </w:r>
      <w:r w:rsidR="000D4C01">
        <w:rPr>
          <w:sz w:val="24"/>
          <w:szCs w:val="24"/>
          <w:lang w:val="tr-TR"/>
        </w:rPr>
        <w:t xml:space="preserve"> </w:t>
      </w:r>
      <w:r w:rsidR="00A2571A">
        <w:rPr>
          <w:sz w:val="24"/>
          <w:szCs w:val="24"/>
          <w:lang w:val="tr-TR"/>
        </w:rPr>
        <w:t>Kur’ân</w:t>
      </w:r>
      <w:r w:rsidR="00F36347">
        <w:rPr>
          <w:sz w:val="24"/>
          <w:szCs w:val="24"/>
          <w:lang w:val="tr-TR"/>
        </w:rPr>
        <w:t xml:space="preserve">’ın siyer konulu bu </w:t>
      </w:r>
      <w:r w:rsidR="00A2571A">
        <w:rPr>
          <w:sz w:val="24"/>
          <w:szCs w:val="24"/>
          <w:lang w:val="tr-TR"/>
        </w:rPr>
        <w:t>âyet</w:t>
      </w:r>
      <w:r w:rsidR="00F36347">
        <w:rPr>
          <w:sz w:val="24"/>
          <w:szCs w:val="24"/>
          <w:lang w:val="tr-TR"/>
        </w:rPr>
        <w:t xml:space="preserve">inde müşriklerin, bir elçi göndermesi için Allah’a yakarışta bulunmaları ve ona uyacaklarına dair söz vermeleri gündeme taşınmaktadır. </w:t>
      </w:r>
      <w:r w:rsidR="005A66FE" w:rsidRPr="00765AF0">
        <w:rPr>
          <w:sz w:val="24"/>
          <w:szCs w:val="24"/>
          <w:lang w:val="tr-TR"/>
        </w:rPr>
        <w:t>Yüce Allah’ın bir elçi göndermesine itirazları olmayan, ancak Hz</w:t>
      </w:r>
      <w:r w:rsidR="00F36347">
        <w:rPr>
          <w:sz w:val="24"/>
          <w:szCs w:val="24"/>
          <w:lang w:val="tr-TR"/>
        </w:rPr>
        <w:t xml:space="preserve">. Muhammed’in </w:t>
      </w:r>
      <w:r w:rsidR="00A2571A">
        <w:rPr>
          <w:sz w:val="24"/>
          <w:szCs w:val="24"/>
          <w:lang w:val="tr-TR"/>
        </w:rPr>
        <w:t>nebî</w:t>
      </w:r>
      <w:r w:rsidR="00F36347">
        <w:rPr>
          <w:sz w:val="24"/>
          <w:szCs w:val="24"/>
          <w:lang w:val="tr-TR"/>
        </w:rPr>
        <w:t xml:space="preserve"> olarak seç</w:t>
      </w:r>
      <w:r w:rsidR="005A66FE" w:rsidRPr="00765AF0">
        <w:rPr>
          <w:sz w:val="24"/>
          <w:szCs w:val="24"/>
          <w:lang w:val="tr-TR"/>
        </w:rPr>
        <w:t xml:space="preserve">ilmesini kabul </w:t>
      </w:r>
      <w:r w:rsidR="00F36347">
        <w:rPr>
          <w:sz w:val="24"/>
          <w:szCs w:val="24"/>
          <w:lang w:val="tr-TR"/>
        </w:rPr>
        <w:t xml:space="preserve">etmeyen Mekke halkının, Hz. </w:t>
      </w:r>
      <w:r w:rsidR="00A2571A">
        <w:rPr>
          <w:sz w:val="24"/>
          <w:szCs w:val="24"/>
          <w:lang w:val="tr-TR"/>
        </w:rPr>
        <w:t>Resul</w:t>
      </w:r>
      <w:r w:rsidR="005A66FE" w:rsidRPr="00765AF0">
        <w:rPr>
          <w:sz w:val="24"/>
          <w:szCs w:val="24"/>
          <w:lang w:val="tr-TR"/>
        </w:rPr>
        <w:t xml:space="preserve"> görevlendirilmeden evvel, Allah bir </w:t>
      </w:r>
      <w:r w:rsidR="00A2571A">
        <w:rPr>
          <w:sz w:val="24"/>
          <w:szCs w:val="24"/>
          <w:lang w:val="tr-TR"/>
        </w:rPr>
        <w:t>nebî</w:t>
      </w:r>
      <w:r w:rsidR="005A66FE" w:rsidRPr="00765AF0">
        <w:rPr>
          <w:sz w:val="24"/>
          <w:szCs w:val="24"/>
          <w:lang w:val="tr-TR"/>
        </w:rPr>
        <w:t xml:space="preserve"> gönderirse ona itaat edeceklerine, getirdiği Kitap’a sımsıkı sarılacaklarına dair söz verdikleri bildirilmektedir</w:t>
      </w:r>
      <w:r w:rsidR="005A66FE" w:rsidRPr="00765AF0">
        <w:rPr>
          <w:rStyle w:val="DipnotBavurusu"/>
          <w:sz w:val="24"/>
          <w:szCs w:val="24"/>
          <w:lang w:val="tr-TR"/>
        </w:rPr>
        <w:footnoteReference w:id="507"/>
      </w:r>
      <w:r w:rsidR="00F36347">
        <w:rPr>
          <w:sz w:val="24"/>
          <w:szCs w:val="24"/>
          <w:lang w:val="tr-TR"/>
        </w:rPr>
        <w:t>.</w:t>
      </w:r>
      <w:r w:rsidR="005A66FE" w:rsidRPr="00765AF0">
        <w:rPr>
          <w:sz w:val="24"/>
          <w:szCs w:val="24"/>
          <w:lang w:val="tr-TR"/>
        </w:rPr>
        <w:t xml:space="preserve"> Buna rağmen</w:t>
      </w:r>
      <w:r w:rsidR="00F36347">
        <w:rPr>
          <w:sz w:val="24"/>
          <w:szCs w:val="24"/>
          <w:lang w:val="tr-TR"/>
        </w:rPr>
        <w:t xml:space="preserve"> </w:t>
      </w:r>
      <w:r w:rsidR="00F36347">
        <w:rPr>
          <w:sz w:val="24"/>
          <w:szCs w:val="24"/>
          <w:lang w:val="tr-TR"/>
        </w:rPr>
        <w:lastRenderedPageBreak/>
        <w:t>onlar, s</w:t>
      </w:r>
      <w:r w:rsidR="005A66FE" w:rsidRPr="00765AF0">
        <w:rPr>
          <w:sz w:val="24"/>
          <w:szCs w:val="24"/>
          <w:lang w:val="tr-TR"/>
        </w:rPr>
        <w:t>e</w:t>
      </w:r>
      <w:r w:rsidR="00F36347">
        <w:rPr>
          <w:sz w:val="24"/>
          <w:szCs w:val="24"/>
          <w:lang w:val="tr-TR"/>
        </w:rPr>
        <w:t>çi</w:t>
      </w:r>
      <w:r w:rsidR="005A66FE" w:rsidRPr="00765AF0">
        <w:rPr>
          <w:sz w:val="24"/>
          <w:szCs w:val="24"/>
          <w:lang w:val="tr-TR"/>
        </w:rPr>
        <w:t xml:space="preserve">len </w:t>
      </w:r>
      <w:r w:rsidR="00A2571A">
        <w:rPr>
          <w:sz w:val="24"/>
          <w:szCs w:val="24"/>
          <w:lang w:val="tr-TR"/>
        </w:rPr>
        <w:t>Nebî</w:t>
      </w:r>
      <w:r w:rsidR="005A66FE" w:rsidRPr="00765AF0">
        <w:rPr>
          <w:sz w:val="24"/>
          <w:szCs w:val="24"/>
          <w:lang w:val="tr-TR"/>
        </w:rPr>
        <w:t>’yi kabul etmemişler ve haktan uzaklaşmışlardır.</w:t>
      </w:r>
      <w:r w:rsidR="00F36347">
        <w:rPr>
          <w:sz w:val="24"/>
          <w:szCs w:val="24"/>
          <w:lang w:val="tr-TR"/>
        </w:rPr>
        <w:t xml:space="preserve"> </w:t>
      </w:r>
      <w:r w:rsidR="00A2571A">
        <w:rPr>
          <w:sz w:val="24"/>
          <w:szCs w:val="24"/>
          <w:lang w:val="tr-TR"/>
        </w:rPr>
        <w:t>Kur’ân</w:t>
      </w:r>
      <w:r w:rsidR="00F36347">
        <w:rPr>
          <w:sz w:val="24"/>
          <w:szCs w:val="24"/>
          <w:lang w:val="tr-TR"/>
        </w:rPr>
        <w:t xml:space="preserve">, gönderilecek bu elçinin Hz. Muhammed olması sonucu, müşriklerin onu kabul etmediklerini alenen dile getirmektedir.  </w:t>
      </w:r>
    </w:p>
    <w:p w:rsidR="005A66FE" w:rsidRPr="00765AF0" w:rsidRDefault="000C75CA" w:rsidP="00762087">
      <w:pPr>
        <w:pStyle w:val="blm2"/>
        <w:outlineLvl w:val="1"/>
      </w:pPr>
      <w:bookmarkStart w:id="213" w:name="_Toc7750453"/>
      <w:bookmarkStart w:id="214" w:name="_Toc17036517"/>
      <w:r>
        <w:t>3.7</w:t>
      </w:r>
      <w:r w:rsidR="005A66FE" w:rsidRPr="00765AF0">
        <w:t xml:space="preserve">. Meryem </w:t>
      </w:r>
      <w:r w:rsidR="00A2571A">
        <w:t>Sûre</w:t>
      </w:r>
      <w:r w:rsidR="005A66FE" w:rsidRPr="00765AF0">
        <w:t>si</w:t>
      </w:r>
      <w:bookmarkEnd w:id="213"/>
      <w:r w:rsidR="00F36347">
        <w:t xml:space="preserve">’nde Hz. </w:t>
      </w:r>
      <w:r w:rsidR="00A2571A">
        <w:t>Nebî</w:t>
      </w:r>
      <w:r w:rsidR="00F36347">
        <w:t xml:space="preserve">’nin </w:t>
      </w:r>
      <w:r w:rsidR="00A2571A">
        <w:t>Sîret</w:t>
      </w:r>
      <w:r w:rsidR="00F36347">
        <w:t>ine Yapılan Atıflar</w:t>
      </w:r>
      <w:bookmarkEnd w:id="214"/>
    </w:p>
    <w:p w:rsidR="005A66FE" w:rsidRPr="00765AF0" w:rsidRDefault="00F36347" w:rsidP="00762087">
      <w:pPr>
        <w:pStyle w:val="blm3"/>
        <w:outlineLvl w:val="2"/>
        <w:rPr>
          <w:lang w:val="tr-TR"/>
        </w:rPr>
      </w:pPr>
      <w:bookmarkStart w:id="215" w:name="_Toc7750454"/>
      <w:r>
        <w:rPr>
          <w:lang w:val="tr-TR"/>
        </w:rPr>
        <w:t xml:space="preserve">Birinci Atıf: </w:t>
      </w:r>
      <w:r w:rsidR="00D8016E">
        <w:rPr>
          <w:lang w:val="tr-TR"/>
        </w:rPr>
        <w:t xml:space="preserve">Hz. Muhammed’den, </w:t>
      </w:r>
      <w:r w:rsidR="005A66FE" w:rsidRPr="00765AF0">
        <w:rPr>
          <w:lang w:val="tr-TR"/>
        </w:rPr>
        <w:t xml:space="preserve">Önceki </w:t>
      </w:r>
      <w:r w:rsidR="00A2571A">
        <w:rPr>
          <w:lang w:val="tr-TR"/>
        </w:rPr>
        <w:t>Nebî</w:t>
      </w:r>
      <w:r w:rsidR="00843A57">
        <w:rPr>
          <w:lang w:val="tr-TR"/>
        </w:rPr>
        <w:t xml:space="preserve"> v</w:t>
      </w:r>
      <w:r w:rsidR="005A66FE" w:rsidRPr="00765AF0">
        <w:rPr>
          <w:lang w:val="tr-TR"/>
        </w:rPr>
        <w:t xml:space="preserve">e </w:t>
      </w:r>
      <w:r w:rsidR="00A2571A">
        <w:rPr>
          <w:lang w:val="tr-TR"/>
        </w:rPr>
        <w:t>Resul</w:t>
      </w:r>
      <w:r w:rsidR="00D8016E">
        <w:rPr>
          <w:lang w:val="tr-TR"/>
        </w:rPr>
        <w:t>leri</w:t>
      </w:r>
      <w:r w:rsidR="005A66FE" w:rsidRPr="00765AF0">
        <w:rPr>
          <w:lang w:val="tr-TR"/>
        </w:rPr>
        <w:t xml:space="preserve"> An</w:t>
      </w:r>
      <w:r w:rsidR="00D8016E">
        <w:rPr>
          <w:lang w:val="tr-TR"/>
        </w:rPr>
        <w:t>masının İstenmesi</w:t>
      </w:r>
      <w:r w:rsidR="005A66FE" w:rsidRPr="00765AF0">
        <w:rPr>
          <w:lang w:val="tr-TR"/>
        </w:rPr>
        <w:t xml:space="preserve"> (</w:t>
      </w:r>
      <w:r w:rsidR="00120D87">
        <w:rPr>
          <w:lang w:val="tr-TR"/>
        </w:rPr>
        <w:t xml:space="preserve"> </w:t>
      </w:r>
      <w:r w:rsidR="005A66FE" w:rsidRPr="00765AF0">
        <w:rPr>
          <w:lang w:val="tr-TR"/>
        </w:rPr>
        <w:t xml:space="preserve">16, 41, 51, 54, 56. </w:t>
      </w:r>
      <w:r w:rsidR="00A2571A">
        <w:rPr>
          <w:lang w:val="tr-TR"/>
        </w:rPr>
        <w:t>Âyet</w:t>
      </w:r>
      <w:r w:rsidR="005A66FE" w:rsidRPr="00765AF0">
        <w:rPr>
          <w:lang w:val="tr-TR"/>
        </w:rPr>
        <w:t>ler )</w:t>
      </w:r>
      <w:bookmarkEnd w:id="215"/>
    </w:p>
    <w:p w:rsidR="005A66FE" w:rsidRPr="00765AF0" w:rsidRDefault="00A2571A" w:rsidP="00120D87">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120D87">
        <w:rPr>
          <w:sz w:val="24"/>
          <w:szCs w:val="24"/>
          <w:lang w:val="tr-TR"/>
        </w:rPr>
        <w:t xml:space="preserve">’da siyer anlatımı içinde, önceki </w:t>
      </w:r>
      <w:r>
        <w:rPr>
          <w:sz w:val="24"/>
          <w:szCs w:val="24"/>
          <w:lang w:val="tr-TR"/>
        </w:rPr>
        <w:t>nebî</w:t>
      </w:r>
      <w:r w:rsidR="00120D87">
        <w:rPr>
          <w:sz w:val="24"/>
          <w:szCs w:val="24"/>
          <w:lang w:val="tr-TR"/>
        </w:rPr>
        <w:t xml:space="preserve">lerin hayatlarından örnekler büyük yer tutmaktadır. Böylece nübüvvet meselesinin insanlık tarihi kadar eski bir mesele olduğu vurgulanmaktadır. </w:t>
      </w:r>
      <w:r>
        <w:rPr>
          <w:sz w:val="24"/>
          <w:szCs w:val="24"/>
          <w:lang w:val="tr-TR"/>
        </w:rPr>
        <w:t>Kur’ân</w:t>
      </w:r>
      <w:r w:rsidR="005A66FE" w:rsidRPr="00765AF0">
        <w:rPr>
          <w:sz w:val="24"/>
          <w:szCs w:val="24"/>
          <w:lang w:val="tr-TR"/>
        </w:rPr>
        <w:t xml:space="preserve">-ı </w:t>
      </w:r>
      <w:r>
        <w:rPr>
          <w:sz w:val="24"/>
          <w:szCs w:val="24"/>
          <w:lang w:val="tr-TR"/>
        </w:rPr>
        <w:t>Kerîm</w:t>
      </w:r>
      <w:r w:rsidR="005A66FE" w:rsidRPr="00765AF0">
        <w:rPr>
          <w:sz w:val="24"/>
          <w:szCs w:val="24"/>
          <w:lang w:val="tr-TR"/>
        </w:rPr>
        <w:t xml:space="preserve">’in en önemli anlatım üsluplarından biri, kıssalara yer </w:t>
      </w:r>
      <w:r w:rsidR="00120D87">
        <w:rPr>
          <w:sz w:val="24"/>
          <w:szCs w:val="24"/>
          <w:lang w:val="tr-TR"/>
        </w:rPr>
        <w:t>vermesidir. Tarihin anlatımıyla</w:t>
      </w:r>
      <w:r w:rsidR="005A66FE" w:rsidRPr="00765AF0">
        <w:rPr>
          <w:sz w:val="24"/>
          <w:szCs w:val="24"/>
          <w:lang w:val="tr-TR"/>
        </w:rPr>
        <w:t xml:space="preserve"> güncel olayların ufak farklılıklarla geçmişte de yaşandığı vurgulanmış, dinleyicinin</w:t>
      </w:r>
      <w:r w:rsidR="00CB6A32">
        <w:rPr>
          <w:sz w:val="24"/>
          <w:szCs w:val="24"/>
          <w:lang w:val="tr-TR"/>
        </w:rPr>
        <w:t>,</w:t>
      </w:r>
      <w:r w:rsidR="005A66FE" w:rsidRPr="00765AF0">
        <w:rPr>
          <w:sz w:val="24"/>
          <w:szCs w:val="24"/>
          <w:lang w:val="tr-TR"/>
        </w:rPr>
        <w:t xml:space="preserve"> aktarılan </w:t>
      </w:r>
      <w:r w:rsidR="00F46DF8">
        <w:rPr>
          <w:sz w:val="24"/>
          <w:szCs w:val="24"/>
          <w:lang w:val="tr-TR"/>
        </w:rPr>
        <w:t>hikâye</w:t>
      </w:r>
      <w:r w:rsidR="005A66FE" w:rsidRPr="00765AF0">
        <w:rPr>
          <w:sz w:val="24"/>
          <w:szCs w:val="24"/>
          <w:lang w:val="tr-TR"/>
        </w:rPr>
        <w:t>de kendine en yakın konumu veya konumları bulup kendisiyle özdeşleştirerek öğüdünü alması hedeflenmiştir.</w:t>
      </w:r>
      <w:r w:rsidR="00120D87">
        <w:rPr>
          <w:sz w:val="24"/>
          <w:szCs w:val="24"/>
          <w:lang w:val="tr-TR"/>
        </w:rPr>
        <w:t xml:space="preserve"> </w:t>
      </w:r>
      <w:r w:rsidR="005A66FE" w:rsidRPr="00765AF0">
        <w:rPr>
          <w:sz w:val="24"/>
          <w:szCs w:val="24"/>
          <w:lang w:val="tr-TR"/>
        </w:rPr>
        <w:t xml:space="preserve">Özellikle </w:t>
      </w:r>
      <w:r>
        <w:rPr>
          <w:sz w:val="24"/>
          <w:szCs w:val="24"/>
          <w:lang w:val="tr-TR"/>
        </w:rPr>
        <w:t>Kur’ân</w:t>
      </w:r>
      <w:r w:rsidR="005A66FE" w:rsidRPr="00765AF0">
        <w:rPr>
          <w:sz w:val="24"/>
          <w:szCs w:val="24"/>
          <w:lang w:val="tr-TR"/>
        </w:rPr>
        <w:t xml:space="preserve">’ın Mekke döneminde görülen yoğun kıssa anlatımı ile davetin delillendirilerek sürdürülmesi istenmiş, bu amaçla bir çok </w:t>
      </w:r>
      <w:r>
        <w:rPr>
          <w:sz w:val="24"/>
          <w:szCs w:val="24"/>
          <w:lang w:val="tr-TR"/>
        </w:rPr>
        <w:t>nebî</w:t>
      </w:r>
      <w:r w:rsidR="005A66FE" w:rsidRPr="00765AF0">
        <w:rPr>
          <w:sz w:val="24"/>
          <w:szCs w:val="24"/>
          <w:lang w:val="tr-TR"/>
        </w:rPr>
        <w:t xml:space="preserve"> ve </w:t>
      </w:r>
      <w:r>
        <w:rPr>
          <w:sz w:val="24"/>
          <w:szCs w:val="24"/>
          <w:lang w:val="tr-TR"/>
        </w:rPr>
        <w:t>resul</w:t>
      </w:r>
      <w:r w:rsidR="005A66FE" w:rsidRPr="00765AF0">
        <w:rPr>
          <w:sz w:val="24"/>
          <w:szCs w:val="24"/>
          <w:lang w:val="tr-TR"/>
        </w:rPr>
        <w:t xml:space="preserve">ün hayat </w:t>
      </w:r>
      <w:r w:rsidR="00F46DF8">
        <w:rPr>
          <w:sz w:val="24"/>
          <w:szCs w:val="24"/>
          <w:lang w:val="tr-TR"/>
        </w:rPr>
        <w:t>hikâye</w:t>
      </w:r>
      <w:r w:rsidR="005A66FE" w:rsidRPr="00765AF0">
        <w:rPr>
          <w:sz w:val="24"/>
          <w:szCs w:val="24"/>
          <w:lang w:val="tr-TR"/>
        </w:rPr>
        <w:t>sine yer verilmiştir.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Meryem </w:t>
      </w:r>
      <w:r w:rsidR="00A2571A">
        <w:rPr>
          <w:sz w:val="24"/>
          <w:szCs w:val="24"/>
          <w:lang w:val="tr-TR"/>
        </w:rPr>
        <w:t>sûre</w:t>
      </w:r>
      <w:r w:rsidRPr="00765AF0">
        <w:rPr>
          <w:sz w:val="24"/>
          <w:szCs w:val="24"/>
          <w:lang w:val="tr-TR"/>
        </w:rPr>
        <w:t xml:space="preserve">sinin bu </w:t>
      </w:r>
      <w:r w:rsidR="00A2571A">
        <w:rPr>
          <w:sz w:val="24"/>
          <w:szCs w:val="24"/>
          <w:lang w:val="tr-TR"/>
        </w:rPr>
        <w:t>âyet</w:t>
      </w:r>
      <w:r w:rsidRPr="00765AF0">
        <w:rPr>
          <w:sz w:val="24"/>
          <w:szCs w:val="24"/>
          <w:lang w:val="tr-TR"/>
        </w:rPr>
        <w:t xml:space="preserve">lerinde </w:t>
      </w:r>
      <w:r w:rsidR="000D4C01">
        <w:rPr>
          <w:i/>
          <w:sz w:val="24"/>
          <w:szCs w:val="24"/>
          <w:lang w:val="tr-TR"/>
        </w:rPr>
        <w:t>“Kitap’ta şunu da an!</w:t>
      </w:r>
      <w:r w:rsidRPr="00765AF0">
        <w:rPr>
          <w:i/>
          <w:sz w:val="24"/>
          <w:szCs w:val="24"/>
          <w:lang w:val="tr-TR"/>
        </w:rPr>
        <w:t>”</w:t>
      </w:r>
      <w:r w:rsidRPr="00765AF0">
        <w:rPr>
          <w:sz w:val="24"/>
          <w:szCs w:val="24"/>
          <w:lang w:val="tr-TR"/>
        </w:rPr>
        <w:t xml:space="preserve"> nidasıyla Hz. Muhammed’e hitap edilm</w:t>
      </w:r>
      <w:r w:rsidR="00120D87">
        <w:rPr>
          <w:sz w:val="24"/>
          <w:szCs w:val="24"/>
          <w:lang w:val="tr-TR"/>
        </w:rPr>
        <w:t>ekte</w:t>
      </w:r>
      <w:r w:rsidRPr="00765AF0">
        <w:rPr>
          <w:rStyle w:val="DipnotBavurusu"/>
          <w:sz w:val="24"/>
          <w:szCs w:val="24"/>
          <w:lang w:val="tr-TR"/>
        </w:rPr>
        <w:footnoteReference w:id="508"/>
      </w:r>
      <w:r w:rsidR="00120D87">
        <w:rPr>
          <w:sz w:val="24"/>
          <w:szCs w:val="24"/>
          <w:lang w:val="tr-TR"/>
        </w:rPr>
        <w:t>, o</w:t>
      </w:r>
      <w:r w:rsidRPr="00765AF0">
        <w:rPr>
          <w:sz w:val="24"/>
          <w:szCs w:val="24"/>
          <w:lang w:val="tr-TR"/>
        </w:rPr>
        <w:t xml:space="preserve">ndan Meryem’i, </w:t>
      </w:r>
      <w:r w:rsidR="00E27032">
        <w:rPr>
          <w:sz w:val="24"/>
          <w:szCs w:val="24"/>
          <w:lang w:val="tr-TR"/>
        </w:rPr>
        <w:t>İbrâhim</w:t>
      </w:r>
      <w:r w:rsidRPr="00765AF0">
        <w:rPr>
          <w:sz w:val="24"/>
          <w:szCs w:val="24"/>
          <w:lang w:val="tr-TR"/>
        </w:rPr>
        <w:t xml:space="preserve">’i, </w:t>
      </w:r>
      <w:r w:rsidR="00E27032">
        <w:rPr>
          <w:sz w:val="24"/>
          <w:szCs w:val="24"/>
          <w:lang w:val="tr-TR"/>
        </w:rPr>
        <w:t>Mûsâ</w:t>
      </w:r>
      <w:r w:rsidRPr="00765AF0">
        <w:rPr>
          <w:sz w:val="24"/>
          <w:szCs w:val="24"/>
          <w:lang w:val="tr-TR"/>
        </w:rPr>
        <w:t xml:space="preserve">’yı, </w:t>
      </w:r>
      <w:r w:rsidR="00E27032">
        <w:rPr>
          <w:sz w:val="24"/>
          <w:szCs w:val="24"/>
          <w:lang w:val="tr-TR"/>
        </w:rPr>
        <w:t>İsmâil</w:t>
      </w:r>
      <w:r w:rsidRPr="00765AF0">
        <w:rPr>
          <w:sz w:val="24"/>
          <w:szCs w:val="24"/>
          <w:lang w:val="tr-TR"/>
        </w:rPr>
        <w:t xml:space="preserve">’i ve </w:t>
      </w:r>
      <w:r w:rsidR="00E27032">
        <w:rPr>
          <w:sz w:val="24"/>
          <w:szCs w:val="24"/>
          <w:lang w:val="tr-TR"/>
        </w:rPr>
        <w:t>İdrîs</w:t>
      </w:r>
      <w:r w:rsidRPr="00765AF0">
        <w:rPr>
          <w:sz w:val="24"/>
          <w:szCs w:val="24"/>
          <w:lang w:val="tr-TR"/>
        </w:rPr>
        <w:t>’i</w:t>
      </w:r>
      <w:r w:rsidRPr="00765AF0">
        <w:rPr>
          <w:rStyle w:val="DipnotBavurusu"/>
          <w:sz w:val="24"/>
          <w:szCs w:val="24"/>
          <w:lang w:val="tr-TR"/>
        </w:rPr>
        <w:footnoteReference w:id="509"/>
      </w:r>
      <w:r w:rsidR="00120D87">
        <w:rPr>
          <w:sz w:val="24"/>
          <w:szCs w:val="24"/>
          <w:lang w:val="tr-TR"/>
        </w:rPr>
        <w:t xml:space="preserve"> anması istenmektedir. Ayrıca </w:t>
      </w:r>
      <w:r w:rsidRPr="00765AF0">
        <w:rPr>
          <w:sz w:val="24"/>
          <w:szCs w:val="24"/>
          <w:lang w:val="tr-TR"/>
        </w:rPr>
        <w:t>onların kıssalarını muh</w:t>
      </w:r>
      <w:r w:rsidR="00120D87">
        <w:rPr>
          <w:sz w:val="24"/>
          <w:szCs w:val="24"/>
          <w:lang w:val="tr-TR"/>
        </w:rPr>
        <w:t>ataplarına anlatması emredilmekted</w:t>
      </w:r>
      <w:r w:rsidRPr="00765AF0">
        <w:rPr>
          <w:sz w:val="24"/>
          <w:szCs w:val="24"/>
          <w:lang w:val="tr-TR"/>
        </w:rPr>
        <w:t xml:space="preserve">ir. </w:t>
      </w:r>
      <w:r w:rsidR="00A2571A">
        <w:rPr>
          <w:sz w:val="24"/>
          <w:szCs w:val="24"/>
          <w:lang w:val="tr-TR"/>
        </w:rPr>
        <w:t>Sûre</w:t>
      </w:r>
      <w:r w:rsidRPr="00765AF0">
        <w:rPr>
          <w:sz w:val="24"/>
          <w:szCs w:val="24"/>
          <w:lang w:val="tr-TR"/>
        </w:rPr>
        <w:t>de bu kıssalar ekseninde tevhid savunması ve şirk eleştirisi yapılarak Mekke</w:t>
      </w:r>
      <w:r w:rsidR="005A6DFA">
        <w:rPr>
          <w:sz w:val="24"/>
          <w:szCs w:val="24"/>
          <w:lang w:val="tr-TR"/>
        </w:rPr>
        <w:t>li müşrikler</w:t>
      </w:r>
      <w:r w:rsidRPr="00765AF0">
        <w:rPr>
          <w:sz w:val="24"/>
          <w:szCs w:val="24"/>
          <w:lang w:val="tr-TR"/>
        </w:rPr>
        <w:t xml:space="preserve"> ikaz edilm</w:t>
      </w:r>
      <w:r w:rsidR="00120D87">
        <w:rPr>
          <w:sz w:val="24"/>
          <w:szCs w:val="24"/>
          <w:lang w:val="tr-TR"/>
        </w:rPr>
        <w:t>ektedir</w:t>
      </w:r>
      <w:r w:rsidRPr="00765AF0">
        <w:rPr>
          <w:rStyle w:val="DipnotBavurusu"/>
          <w:sz w:val="24"/>
          <w:szCs w:val="24"/>
          <w:lang w:val="tr-TR"/>
        </w:rPr>
        <w:footnoteReference w:id="510"/>
      </w:r>
      <w:r w:rsidR="00120D87">
        <w:rPr>
          <w:sz w:val="24"/>
          <w:szCs w:val="24"/>
          <w:lang w:val="tr-TR"/>
        </w:rPr>
        <w:t>.</w:t>
      </w:r>
      <w:r w:rsidRPr="00765AF0">
        <w:rPr>
          <w:sz w:val="24"/>
          <w:szCs w:val="24"/>
          <w:lang w:val="tr-TR"/>
        </w:rPr>
        <w:t xml:space="preserve"> Övgü dolu ifadelerle anlatılan bu </w:t>
      </w:r>
      <w:r w:rsidR="00A2571A">
        <w:rPr>
          <w:sz w:val="24"/>
          <w:szCs w:val="24"/>
          <w:lang w:val="tr-TR"/>
        </w:rPr>
        <w:t>nebî</w:t>
      </w:r>
      <w:r w:rsidRPr="00765AF0">
        <w:rPr>
          <w:sz w:val="24"/>
          <w:szCs w:val="24"/>
          <w:lang w:val="tr-TR"/>
        </w:rPr>
        <w:t>lerin</w:t>
      </w:r>
      <w:r w:rsidR="00120D87">
        <w:rPr>
          <w:sz w:val="24"/>
          <w:szCs w:val="24"/>
          <w:lang w:val="tr-TR"/>
        </w:rPr>
        <w:t>,</w:t>
      </w:r>
      <w:r w:rsidRPr="00765AF0">
        <w:rPr>
          <w:sz w:val="24"/>
          <w:szCs w:val="24"/>
          <w:lang w:val="tr-TR"/>
        </w:rPr>
        <w:t xml:space="preserve"> </w:t>
      </w:r>
      <w:r w:rsidR="00120D87">
        <w:rPr>
          <w:sz w:val="24"/>
          <w:szCs w:val="24"/>
          <w:lang w:val="tr-TR"/>
        </w:rPr>
        <w:t xml:space="preserve">tevhide ilişkin </w:t>
      </w:r>
      <w:r w:rsidRPr="00765AF0">
        <w:rPr>
          <w:sz w:val="24"/>
          <w:szCs w:val="24"/>
          <w:lang w:val="tr-TR"/>
        </w:rPr>
        <w:t>mücadele</w:t>
      </w:r>
      <w:r w:rsidR="00120D87">
        <w:rPr>
          <w:sz w:val="24"/>
          <w:szCs w:val="24"/>
          <w:lang w:val="tr-TR"/>
        </w:rPr>
        <w:t>lerinin örnek alınması istenmekted</w:t>
      </w:r>
      <w:r w:rsidRPr="00765AF0">
        <w:rPr>
          <w:sz w:val="24"/>
          <w:szCs w:val="24"/>
          <w:lang w:val="tr-TR"/>
        </w:rPr>
        <w:t>ir</w:t>
      </w:r>
      <w:r w:rsidRPr="00765AF0">
        <w:rPr>
          <w:rStyle w:val="DipnotBavurusu"/>
          <w:sz w:val="24"/>
          <w:szCs w:val="24"/>
          <w:lang w:val="tr-TR"/>
        </w:rPr>
        <w:footnoteReference w:id="511"/>
      </w:r>
      <w:r w:rsidR="00120D87">
        <w:rPr>
          <w:sz w:val="24"/>
          <w:szCs w:val="24"/>
          <w:lang w:val="tr-TR"/>
        </w:rPr>
        <w:t>.</w:t>
      </w:r>
    </w:p>
    <w:p w:rsidR="005A66FE" w:rsidRPr="00765AF0" w:rsidRDefault="00120D87" w:rsidP="00762087">
      <w:pPr>
        <w:pStyle w:val="blm3"/>
        <w:outlineLvl w:val="2"/>
        <w:rPr>
          <w:lang w:val="tr-TR"/>
        </w:rPr>
      </w:pPr>
      <w:bookmarkStart w:id="216" w:name="_Toc7750455"/>
      <w:r>
        <w:rPr>
          <w:lang w:val="tr-TR"/>
        </w:rPr>
        <w:t xml:space="preserve">İkinci Atıf: Hz. </w:t>
      </w:r>
      <w:r w:rsidR="00A2571A">
        <w:rPr>
          <w:lang w:val="tr-TR"/>
        </w:rPr>
        <w:t>Resul</w:t>
      </w:r>
      <w:r>
        <w:rPr>
          <w:lang w:val="tr-TR"/>
        </w:rPr>
        <w:t xml:space="preserve">’ün </w:t>
      </w:r>
      <w:r w:rsidR="005A66FE" w:rsidRPr="00765AF0">
        <w:rPr>
          <w:lang w:val="tr-TR"/>
        </w:rPr>
        <w:t>Müşriklere Meydan Oku</w:t>
      </w:r>
      <w:r>
        <w:rPr>
          <w:lang w:val="tr-TR"/>
        </w:rPr>
        <w:t>ması</w:t>
      </w:r>
      <w:r w:rsidR="005A66FE" w:rsidRPr="00765AF0">
        <w:rPr>
          <w:lang w:val="tr-TR"/>
        </w:rPr>
        <w:t xml:space="preserve"> (</w:t>
      </w:r>
      <w:r>
        <w:rPr>
          <w:lang w:val="tr-TR"/>
        </w:rPr>
        <w:t xml:space="preserve"> </w:t>
      </w:r>
      <w:r w:rsidR="005A66FE" w:rsidRPr="00765AF0">
        <w:rPr>
          <w:lang w:val="tr-TR"/>
        </w:rPr>
        <w:t xml:space="preserve">39, 64, 65, 75, 98. </w:t>
      </w:r>
      <w:r w:rsidR="00A2571A">
        <w:rPr>
          <w:lang w:val="tr-TR"/>
        </w:rPr>
        <w:t>Âyet</w:t>
      </w:r>
      <w:r w:rsidR="005A66FE" w:rsidRPr="00765AF0">
        <w:rPr>
          <w:lang w:val="tr-TR"/>
        </w:rPr>
        <w:t>ler )</w:t>
      </w:r>
      <w:bookmarkEnd w:id="216"/>
    </w:p>
    <w:p w:rsidR="005A66FE" w:rsidRPr="00E932ED" w:rsidRDefault="00120D87" w:rsidP="00E932ED">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Meryem </w:t>
      </w:r>
      <w:r w:rsidR="00A2571A">
        <w:rPr>
          <w:sz w:val="24"/>
          <w:szCs w:val="24"/>
          <w:lang w:val="tr-TR"/>
        </w:rPr>
        <w:t>sûre</w:t>
      </w:r>
      <w:r>
        <w:rPr>
          <w:sz w:val="24"/>
          <w:szCs w:val="24"/>
          <w:lang w:val="tr-TR"/>
        </w:rPr>
        <w:t>sinin bu</w:t>
      </w:r>
      <w:r w:rsidR="005A66FE" w:rsidRPr="00765AF0">
        <w:rPr>
          <w:sz w:val="24"/>
          <w:szCs w:val="24"/>
          <w:lang w:val="tr-TR"/>
        </w:rPr>
        <w:t xml:space="preserve"> </w:t>
      </w:r>
      <w:r w:rsidR="00A2571A">
        <w:rPr>
          <w:sz w:val="24"/>
          <w:szCs w:val="24"/>
          <w:lang w:val="tr-TR"/>
        </w:rPr>
        <w:t>âyet</w:t>
      </w:r>
      <w:r>
        <w:rPr>
          <w:sz w:val="24"/>
          <w:szCs w:val="24"/>
          <w:lang w:val="tr-TR"/>
        </w:rPr>
        <w:t>ler</w:t>
      </w:r>
      <w:r w:rsidR="005A66FE" w:rsidRPr="00765AF0">
        <w:rPr>
          <w:sz w:val="24"/>
          <w:szCs w:val="24"/>
          <w:lang w:val="tr-TR"/>
        </w:rPr>
        <w:t>in</w:t>
      </w:r>
      <w:r w:rsidR="00D33C6A">
        <w:rPr>
          <w:sz w:val="24"/>
          <w:szCs w:val="24"/>
          <w:lang w:val="tr-TR"/>
        </w:rPr>
        <w:t>de Hz. Muhammed’e hitap edilmekte,</w:t>
      </w:r>
      <w:r w:rsidR="005A66FE" w:rsidRPr="00765AF0">
        <w:rPr>
          <w:sz w:val="24"/>
          <w:szCs w:val="24"/>
          <w:lang w:val="tr-TR"/>
        </w:rPr>
        <w:t xml:space="preserve"> müşrikleri </w:t>
      </w:r>
      <w:r w:rsidR="00A2571A">
        <w:rPr>
          <w:sz w:val="24"/>
          <w:szCs w:val="24"/>
          <w:lang w:val="tr-TR"/>
        </w:rPr>
        <w:t>âhiret</w:t>
      </w:r>
      <w:r w:rsidR="005A66FE" w:rsidRPr="00765AF0">
        <w:rPr>
          <w:sz w:val="24"/>
          <w:szCs w:val="24"/>
          <w:lang w:val="tr-TR"/>
        </w:rPr>
        <w:t xml:space="preserve"> gü</w:t>
      </w:r>
      <w:r w:rsidR="00D33C6A">
        <w:rPr>
          <w:sz w:val="24"/>
          <w:szCs w:val="24"/>
          <w:lang w:val="tr-TR"/>
        </w:rPr>
        <w:t>nünü hatırlatarak uyarması ve</w:t>
      </w:r>
      <w:r w:rsidR="005A66FE" w:rsidRPr="00765AF0">
        <w:rPr>
          <w:sz w:val="24"/>
          <w:szCs w:val="24"/>
          <w:lang w:val="tr-TR"/>
        </w:rPr>
        <w:t xml:space="preserve"> dahası onlara meydan okuması </w:t>
      </w:r>
      <w:r w:rsidR="005A66FE" w:rsidRPr="00765AF0">
        <w:rPr>
          <w:sz w:val="24"/>
          <w:szCs w:val="24"/>
          <w:lang w:val="tr-TR"/>
        </w:rPr>
        <w:lastRenderedPageBreak/>
        <w:t>emredilmektedir</w:t>
      </w:r>
      <w:r w:rsidR="005A66FE" w:rsidRPr="00765AF0">
        <w:rPr>
          <w:rStyle w:val="DipnotBavurusu"/>
          <w:sz w:val="24"/>
          <w:szCs w:val="24"/>
          <w:lang w:val="tr-TR"/>
        </w:rPr>
        <w:footnoteReference w:id="512"/>
      </w:r>
      <w:r w:rsidR="00D33C6A">
        <w:rPr>
          <w:sz w:val="24"/>
          <w:szCs w:val="24"/>
          <w:lang w:val="tr-TR"/>
        </w:rPr>
        <w:t xml:space="preserve">. Hz. </w:t>
      </w:r>
      <w:r w:rsidR="00A2571A">
        <w:rPr>
          <w:sz w:val="24"/>
          <w:szCs w:val="24"/>
          <w:lang w:val="tr-TR"/>
        </w:rPr>
        <w:t>Nebî</w:t>
      </w:r>
      <w:r w:rsidR="00D33C6A">
        <w:rPr>
          <w:sz w:val="24"/>
          <w:szCs w:val="24"/>
          <w:lang w:val="tr-TR"/>
        </w:rPr>
        <w:t>’nin,</w:t>
      </w:r>
      <w:r w:rsidR="005A66FE" w:rsidRPr="00765AF0">
        <w:rPr>
          <w:sz w:val="24"/>
          <w:szCs w:val="24"/>
          <w:lang w:val="tr-TR"/>
        </w:rPr>
        <w:t xml:space="preserve"> pişmanlık ve üzüntü günü hakkında </w:t>
      </w:r>
      <w:r w:rsidR="00D33C6A">
        <w:rPr>
          <w:sz w:val="24"/>
          <w:szCs w:val="24"/>
          <w:lang w:val="tr-TR"/>
        </w:rPr>
        <w:t xml:space="preserve">müşrikleri </w:t>
      </w:r>
      <w:r w:rsidR="005A66FE" w:rsidRPr="00765AF0">
        <w:rPr>
          <w:sz w:val="24"/>
          <w:szCs w:val="24"/>
          <w:lang w:val="tr-TR"/>
        </w:rPr>
        <w:t>uyar</w:t>
      </w:r>
      <w:r w:rsidR="00D33C6A">
        <w:rPr>
          <w:sz w:val="24"/>
          <w:szCs w:val="24"/>
          <w:lang w:val="tr-TR"/>
        </w:rPr>
        <w:t>ması istenmektedir</w:t>
      </w:r>
      <w:r w:rsidR="005A66FE" w:rsidRPr="00765AF0">
        <w:rPr>
          <w:sz w:val="24"/>
          <w:szCs w:val="24"/>
          <w:lang w:val="tr-TR"/>
        </w:rPr>
        <w:t xml:space="preserve">. Çünkü o </w:t>
      </w:r>
      <w:r w:rsidR="00D33C6A">
        <w:rPr>
          <w:sz w:val="24"/>
          <w:szCs w:val="24"/>
          <w:lang w:val="tr-TR"/>
        </w:rPr>
        <w:t xml:space="preserve">dehşet </w:t>
      </w:r>
      <w:r w:rsidR="005A66FE" w:rsidRPr="00765AF0">
        <w:rPr>
          <w:sz w:val="24"/>
          <w:szCs w:val="24"/>
          <w:lang w:val="tr-TR"/>
        </w:rPr>
        <w:t>gün,</w:t>
      </w:r>
      <w:r w:rsidR="00D33C6A">
        <w:rPr>
          <w:sz w:val="24"/>
          <w:szCs w:val="24"/>
          <w:lang w:val="tr-TR"/>
        </w:rPr>
        <w:t xml:space="preserve"> onlar gaflete dalmış iken gelip</w:t>
      </w:r>
      <w:r w:rsidR="005A66FE" w:rsidRPr="00765AF0">
        <w:rPr>
          <w:sz w:val="24"/>
          <w:szCs w:val="24"/>
          <w:lang w:val="tr-TR"/>
        </w:rPr>
        <w:t xml:space="preserve"> çata</w:t>
      </w:r>
      <w:r w:rsidR="00D33C6A">
        <w:rPr>
          <w:sz w:val="24"/>
          <w:szCs w:val="24"/>
          <w:lang w:val="tr-TR"/>
        </w:rPr>
        <w:t>caktı</w:t>
      </w:r>
      <w:r w:rsidR="005A66FE" w:rsidRPr="00765AF0">
        <w:rPr>
          <w:sz w:val="24"/>
          <w:szCs w:val="24"/>
          <w:lang w:val="tr-TR"/>
        </w:rPr>
        <w:t>r</w:t>
      </w:r>
      <w:r w:rsidR="005A66FE" w:rsidRPr="00765AF0">
        <w:rPr>
          <w:rStyle w:val="DipnotBavurusu"/>
          <w:sz w:val="24"/>
          <w:szCs w:val="24"/>
          <w:lang w:val="tr-TR"/>
        </w:rPr>
        <w:footnoteReference w:id="513"/>
      </w:r>
      <w:r w:rsidR="00D33C6A">
        <w:rPr>
          <w:sz w:val="24"/>
          <w:szCs w:val="24"/>
          <w:lang w:val="tr-TR"/>
        </w:rPr>
        <w:t>.</w:t>
      </w:r>
      <w:r w:rsidR="005A66FE" w:rsidRPr="00765AF0">
        <w:rPr>
          <w:sz w:val="24"/>
          <w:szCs w:val="24"/>
          <w:lang w:val="tr-TR"/>
        </w:rPr>
        <w:t xml:space="preserve"> Delalette olana</w:t>
      </w:r>
      <w:r w:rsidR="00D33C6A">
        <w:rPr>
          <w:sz w:val="24"/>
          <w:szCs w:val="24"/>
          <w:lang w:val="tr-TR"/>
        </w:rPr>
        <w:t xml:space="preserve"> ise, Allah mühlet verecektir</w:t>
      </w:r>
      <w:r w:rsidR="005A66FE" w:rsidRPr="00765AF0">
        <w:rPr>
          <w:sz w:val="24"/>
          <w:szCs w:val="24"/>
          <w:lang w:val="tr-TR"/>
        </w:rPr>
        <w:t xml:space="preserve">. </w:t>
      </w:r>
      <w:r w:rsidR="00D33C6A">
        <w:rPr>
          <w:sz w:val="24"/>
          <w:szCs w:val="24"/>
          <w:lang w:val="tr-TR"/>
        </w:rPr>
        <w:t>Müşrikler, v</w:t>
      </w:r>
      <w:r w:rsidR="005A66FE" w:rsidRPr="00765AF0">
        <w:rPr>
          <w:sz w:val="24"/>
          <w:szCs w:val="24"/>
          <w:lang w:val="tr-TR"/>
        </w:rPr>
        <w:t>aad olundukları azabı veya kıyameti gördüklerinde kimin makamının kötü ve kimin askerinin zayıf olduğunu öğrenecekler</w:t>
      </w:r>
      <w:r w:rsidR="00D33C6A">
        <w:rPr>
          <w:sz w:val="24"/>
          <w:szCs w:val="24"/>
          <w:lang w:val="tr-TR"/>
        </w:rPr>
        <w:t>dir</w:t>
      </w:r>
      <w:r w:rsidR="005A66FE" w:rsidRPr="00765AF0">
        <w:rPr>
          <w:rStyle w:val="DipnotBavurusu"/>
          <w:sz w:val="24"/>
          <w:szCs w:val="24"/>
          <w:lang w:val="tr-TR"/>
        </w:rPr>
        <w:footnoteReference w:id="514"/>
      </w:r>
      <w:r w:rsidR="00D33C6A">
        <w:rPr>
          <w:sz w:val="24"/>
          <w:szCs w:val="24"/>
          <w:lang w:val="tr-TR"/>
        </w:rPr>
        <w:t>.</w:t>
      </w:r>
      <w:r w:rsidR="005A66FE" w:rsidRPr="00765AF0">
        <w:rPr>
          <w:sz w:val="24"/>
          <w:szCs w:val="24"/>
          <w:lang w:val="tr-TR"/>
        </w:rPr>
        <w:t xml:space="preserve"> Onlardan önce nice toplulukları</w:t>
      </w:r>
      <w:r w:rsidR="00D33C6A">
        <w:rPr>
          <w:sz w:val="24"/>
          <w:szCs w:val="24"/>
          <w:lang w:val="tr-TR"/>
        </w:rPr>
        <w:t>n helak edildiği hatırlatılmakta ve</w:t>
      </w:r>
      <w:r w:rsidR="005A66FE" w:rsidRPr="00765AF0">
        <w:rPr>
          <w:sz w:val="24"/>
          <w:szCs w:val="24"/>
          <w:lang w:val="tr-TR"/>
        </w:rPr>
        <w:t xml:space="preserve"> </w:t>
      </w:r>
      <w:r w:rsidR="00D33C6A">
        <w:rPr>
          <w:sz w:val="24"/>
          <w:szCs w:val="24"/>
          <w:lang w:val="tr-TR"/>
        </w:rPr>
        <w:t>“</w:t>
      </w:r>
      <w:r w:rsidR="005A66FE" w:rsidRPr="00765AF0">
        <w:rPr>
          <w:sz w:val="24"/>
          <w:szCs w:val="24"/>
          <w:lang w:val="tr-TR"/>
        </w:rPr>
        <w:t>Onlara dair herhangi bir varlık emaresi hissediyor musun ya da onlara ait cılız bir ses işitiyor musun</w:t>
      </w:r>
      <w:r w:rsidR="005A66FE" w:rsidRPr="00765AF0">
        <w:rPr>
          <w:rStyle w:val="DipnotBavurusu"/>
          <w:sz w:val="24"/>
          <w:szCs w:val="24"/>
          <w:lang w:val="tr-TR"/>
        </w:rPr>
        <w:footnoteReference w:id="515"/>
      </w:r>
      <w:r w:rsidR="00E932ED">
        <w:rPr>
          <w:sz w:val="24"/>
          <w:szCs w:val="24"/>
          <w:lang w:val="tr-TR"/>
        </w:rPr>
        <w:t xml:space="preserve">?” diye sorularak düşünmeleri istenmektedir. İlgili </w:t>
      </w:r>
      <w:r w:rsidR="00A2571A">
        <w:rPr>
          <w:sz w:val="24"/>
          <w:szCs w:val="24"/>
          <w:lang w:val="tr-TR"/>
        </w:rPr>
        <w:t>âyet</w:t>
      </w:r>
      <w:r w:rsidR="00E932ED">
        <w:rPr>
          <w:sz w:val="24"/>
          <w:szCs w:val="24"/>
          <w:lang w:val="tr-TR"/>
        </w:rPr>
        <w:t xml:space="preserve">lerde </w:t>
      </w:r>
      <w:r w:rsidR="005A66FE" w:rsidRPr="00765AF0">
        <w:rPr>
          <w:i/>
          <w:sz w:val="24"/>
          <w:szCs w:val="24"/>
          <w:lang w:val="tr-TR"/>
        </w:rPr>
        <w:t>“</w:t>
      </w:r>
      <w:r w:rsidR="000D4C01">
        <w:rPr>
          <w:i/>
          <w:sz w:val="24"/>
          <w:szCs w:val="24"/>
          <w:lang w:val="tr-TR"/>
        </w:rPr>
        <w:t>…Senin Rabbin unutkan değildir</w:t>
      </w:r>
      <w:r w:rsidR="005A66FE" w:rsidRPr="00765AF0">
        <w:rPr>
          <w:rStyle w:val="DipnotBavurusu"/>
          <w:i/>
          <w:sz w:val="24"/>
          <w:szCs w:val="24"/>
          <w:lang w:val="tr-TR"/>
        </w:rPr>
        <w:footnoteReference w:id="516"/>
      </w:r>
      <w:r w:rsidR="00E932ED">
        <w:rPr>
          <w:i/>
          <w:sz w:val="24"/>
          <w:szCs w:val="24"/>
          <w:lang w:val="tr-TR"/>
        </w:rPr>
        <w:t>.”</w:t>
      </w:r>
      <w:r w:rsidR="00E932ED">
        <w:rPr>
          <w:sz w:val="24"/>
          <w:szCs w:val="24"/>
          <w:lang w:val="tr-TR"/>
        </w:rPr>
        <w:t xml:space="preserve"> ve </w:t>
      </w:r>
      <w:r w:rsidR="005A66FE" w:rsidRPr="00765AF0">
        <w:rPr>
          <w:i/>
          <w:sz w:val="24"/>
          <w:szCs w:val="24"/>
          <w:lang w:val="tr-TR"/>
        </w:rPr>
        <w:t>“…Sen O’na kulluk et. O’na kulluk etme</w:t>
      </w:r>
      <w:r w:rsidR="000D4C01">
        <w:rPr>
          <w:i/>
          <w:sz w:val="24"/>
          <w:szCs w:val="24"/>
          <w:lang w:val="tr-TR"/>
        </w:rPr>
        <w:t>k için sabırlı ve metanetli ol</w:t>
      </w:r>
      <w:r w:rsidR="005A66FE" w:rsidRPr="00765AF0">
        <w:rPr>
          <w:rStyle w:val="DipnotBavurusu"/>
          <w:i/>
          <w:sz w:val="24"/>
          <w:szCs w:val="24"/>
          <w:lang w:val="tr-TR"/>
        </w:rPr>
        <w:footnoteReference w:id="517"/>
      </w:r>
      <w:r w:rsidR="00E932ED">
        <w:rPr>
          <w:i/>
          <w:sz w:val="24"/>
          <w:szCs w:val="24"/>
          <w:lang w:val="tr-TR"/>
        </w:rPr>
        <w:t xml:space="preserve">.” </w:t>
      </w:r>
      <w:r w:rsidR="00E932ED">
        <w:rPr>
          <w:sz w:val="24"/>
          <w:szCs w:val="24"/>
          <w:lang w:val="tr-TR"/>
        </w:rPr>
        <w:t>denilmektedir. Böylece, Mekke</w:t>
      </w:r>
      <w:r w:rsidR="005A6DFA">
        <w:rPr>
          <w:sz w:val="24"/>
          <w:szCs w:val="24"/>
          <w:lang w:val="tr-TR"/>
        </w:rPr>
        <w:t>li müşriklerin</w:t>
      </w:r>
      <w:r w:rsidR="00E932ED">
        <w:rPr>
          <w:sz w:val="24"/>
          <w:szCs w:val="24"/>
          <w:lang w:val="tr-TR"/>
        </w:rPr>
        <w:t xml:space="preserve"> </w:t>
      </w:r>
      <w:r w:rsidR="00F46DF8">
        <w:rPr>
          <w:sz w:val="24"/>
          <w:szCs w:val="24"/>
          <w:lang w:val="tr-TR"/>
        </w:rPr>
        <w:t>inkâr</w:t>
      </w:r>
      <w:r w:rsidR="00E932ED">
        <w:rPr>
          <w:sz w:val="24"/>
          <w:szCs w:val="24"/>
          <w:lang w:val="tr-TR"/>
        </w:rPr>
        <w:t xml:space="preserve">da inat etmelerinin yeni bir durum olmadığı, önceki </w:t>
      </w:r>
      <w:r w:rsidR="00A2571A">
        <w:rPr>
          <w:sz w:val="24"/>
          <w:szCs w:val="24"/>
          <w:lang w:val="tr-TR"/>
        </w:rPr>
        <w:t>nebî</w:t>
      </w:r>
      <w:r w:rsidR="00E932ED">
        <w:rPr>
          <w:sz w:val="24"/>
          <w:szCs w:val="24"/>
          <w:lang w:val="tr-TR"/>
        </w:rPr>
        <w:t xml:space="preserve">lerin kavimlerinin de aynı tutumları sergiledikleri ifade edilmektedir. Ne var ki bu davranışların hesabının sorulacağı, Allah’ın bunlardan bihaber olmadığı ve azaptan kaçışın bulunmadığı söylenmektedir. Netice de Hz. </w:t>
      </w:r>
      <w:r w:rsidR="00A2571A">
        <w:rPr>
          <w:sz w:val="24"/>
          <w:szCs w:val="24"/>
          <w:lang w:val="tr-TR"/>
        </w:rPr>
        <w:t>Nebî</w:t>
      </w:r>
      <w:r w:rsidR="00E932ED">
        <w:rPr>
          <w:sz w:val="24"/>
          <w:szCs w:val="24"/>
          <w:lang w:val="tr-TR"/>
        </w:rPr>
        <w:t xml:space="preserve">’den, yoluna devam etmesi, kulluk görevini yerine getirmesi, sabretmesi, </w:t>
      </w:r>
      <w:r w:rsidR="00AB4816">
        <w:rPr>
          <w:sz w:val="24"/>
          <w:szCs w:val="24"/>
          <w:lang w:val="tr-TR"/>
        </w:rPr>
        <w:t xml:space="preserve">davete devam etmesi ve doğru </w:t>
      </w:r>
      <w:r w:rsidR="00E932ED">
        <w:rPr>
          <w:sz w:val="24"/>
          <w:szCs w:val="24"/>
          <w:lang w:val="tr-TR"/>
        </w:rPr>
        <w:t xml:space="preserve">bildiğinden şaşmaması istenmektedir.   </w:t>
      </w:r>
    </w:p>
    <w:p w:rsidR="005A66FE" w:rsidRPr="00765AF0" w:rsidRDefault="00AB4816" w:rsidP="00762087">
      <w:pPr>
        <w:pStyle w:val="blm3"/>
        <w:outlineLvl w:val="2"/>
        <w:rPr>
          <w:lang w:val="tr-TR"/>
        </w:rPr>
      </w:pPr>
      <w:bookmarkStart w:id="217" w:name="_Toc7750456"/>
      <w:r>
        <w:rPr>
          <w:lang w:val="tr-TR"/>
        </w:rPr>
        <w:t xml:space="preserve">Üçüncü Atıf: </w:t>
      </w:r>
      <w:r w:rsidR="00A2571A">
        <w:rPr>
          <w:lang w:val="tr-TR"/>
        </w:rPr>
        <w:t>Kur’ân</w:t>
      </w:r>
      <w:r>
        <w:rPr>
          <w:lang w:val="tr-TR"/>
        </w:rPr>
        <w:t>’ın, Muhataplarının Dili Üzere İnmes</w:t>
      </w:r>
      <w:r w:rsidR="005A66FE" w:rsidRPr="00765AF0">
        <w:rPr>
          <w:lang w:val="tr-TR"/>
        </w:rPr>
        <w:t xml:space="preserve">i (97. </w:t>
      </w:r>
      <w:r w:rsidR="00A2571A">
        <w:rPr>
          <w:lang w:val="tr-TR"/>
        </w:rPr>
        <w:t>Âyet</w:t>
      </w:r>
      <w:r w:rsidR="005A66FE" w:rsidRPr="00765AF0">
        <w:rPr>
          <w:lang w:val="tr-TR"/>
        </w:rPr>
        <w:t xml:space="preserve"> )</w:t>
      </w:r>
      <w:bookmarkEnd w:id="217"/>
    </w:p>
    <w:p w:rsidR="005A66FE" w:rsidRDefault="00AB4816"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Muhammed’e hitap eden Meryem </w:t>
      </w:r>
      <w:r w:rsidR="00A2571A">
        <w:rPr>
          <w:sz w:val="24"/>
          <w:szCs w:val="24"/>
          <w:lang w:val="tr-TR"/>
        </w:rPr>
        <w:t>sûre</w:t>
      </w:r>
      <w:r>
        <w:rPr>
          <w:sz w:val="24"/>
          <w:szCs w:val="24"/>
          <w:lang w:val="tr-TR"/>
        </w:rPr>
        <w:t xml:space="preserve">sinin 97. </w:t>
      </w:r>
      <w:r w:rsidR="00A2571A">
        <w:rPr>
          <w:sz w:val="24"/>
          <w:szCs w:val="24"/>
          <w:lang w:val="tr-TR"/>
        </w:rPr>
        <w:t>âyet</w:t>
      </w:r>
      <w:r>
        <w:rPr>
          <w:sz w:val="24"/>
          <w:szCs w:val="24"/>
          <w:lang w:val="tr-TR"/>
        </w:rPr>
        <w:t>ind</w:t>
      </w:r>
      <w:r w:rsidR="005A66FE" w:rsidRPr="00765AF0">
        <w:rPr>
          <w:sz w:val="24"/>
          <w:szCs w:val="24"/>
          <w:lang w:val="tr-TR"/>
        </w:rPr>
        <w:t xml:space="preserve">e, </w:t>
      </w:r>
      <w:r w:rsidR="00A2571A">
        <w:rPr>
          <w:sz w:val="24"/>
          <w:szCs w:val="24"/>
          <w:lang w:val="tr-TR"/>
        </w:rPr>
        <w:t>Kur’ân</w:t>
      </w:r>
      <w:r w:rsidR="005A66FE" w:rsidRPr="00765AF0">
        <w:rPr>
          <w:sz w:val="24"/>
          <w:szCs w:val="24"/>
          <w:lang w:val="tr-TR"/>
        </w:rPr>
        <w:t xml:space="preserve">’ın muttakilere müjde vermek, şiddetle karşı çıkan bir kavmi uyarmak için indirildiği </w:t>
      </w:r>
      <w:r>
        <w:rPr>
          <w:sz w:val="24"/>
          <w:szCs w:val="24"/>
          <w:lang w:val="tr-TR"/>
        </w:rPr>
        <w:t>anlatılmaktadır.</w:t>
      </w:r>
      <w:r w:rsidR="005A66FE" w:rsidRPr="00765AF0">
        <w:rPr>
          <w:sz w:val="24"/>
          <w:szCs w:val="24"/>
          <w:lang w:val="tr-TR"/>
        </w:rPr>
        <w:t xml:space="preserve"> </w:t>
      </w:r>
      <w:r>
        <w:rPr>
          <w:sz w:val="24"/>
          <w:szCs w:val="24"/>
          <w:lang w:val="tr-TR"/>
        </w:rPr>
        <w:t xml:space="preserve">Ayrıca </w:t>
      </w:r>
      <w:r w:rsidR="00A2571A">
        <w:rPr>
          <w:sz w:val="24"/>
          <w:szCs w:val="24"/>
          <w:lang w:val="tr-TR"/>
        </w:rPr>
        <w:t>âyet</w:t>
      </w:r>
      <w:r>
        <w:rPr>
          <w:sz w:val="24"/>
          <w:szCs w:val="24"/>
          <w:lang w:val="tr-TR"/>
        </w:rPr>
        <w:t xml:space="preserve">te, </w:t>
      </w:r>
      <w:r w:rsidR="005A66FE" w:rsidRPr="00765AF0">
        <w:rPr>
          <w:sz w:val="24"/>
          <w:szCs w:val="24"/>
          <w:lang w:val="tr-TR"/>
        </w:rPr>
        <w:t xml:space="preserve">elçinin diliyle </w:t>
      </w:r>
      <w:r w:rsidR="00A2571A">
        <w:rPr>
          <w:sz w:val="24"/>
          <w:szCs w:val="24"/>
          <w:lang w:val="tr-TR"/>
        </w:rPr>
        <w:t>Kur’ân</w:t>
      </w:r>
      <w:r>
        <w:rPr>
          <w:sz w:val="24"/>
          <w:szCs w:val="24"/>
          <w:lang w:val="tr-TR"/>
        </w:rPr>
        <w:t>’ın kolaylaştırıldığı bildirilmektedir</w:t>
      </w:r>
      <w:r w:rsidR="005A66FE" w:rsidRPr="00765AF0">
        <w:rPr>
          <w:sz w:val="24"/>
          <w:szCs w:val="24"/>
          <w:lang w:val="tr-TR"/>
        </w:rPr>
        <w:t xml:space="preserve">. Böylece Hz. Muhammed’in </w:t>
      </w:r>
      <w:r>
        <w:rPr>
          <w:sz w:val="24"/>
          <w:szCs w:val="24"/>
          <w:lang w:val="tr-TR"/>
        </w:rPr>
        <w:t>risaleti yeniden gündem yapılmakta,</w:t>
      </w:r>
      <w:r w:rsidR="005A66FE" w:rsidRPr="00765AF0">
        <w:rPr>
          <w:sz w:val="24"/>
          <w:szCs w:val="24"/>
          <w:lang w:val="tr-TR"/>
        </w:rPr>
        <w:t xml:space="preserve"> halkın konuştuğu dil üzere anlaşılır tarzda </w:t>
      </w:r>
      <w:r>
        <w:rPr>
          <w:sz w:val="24"/>
          <w:szCs w:val="24"/>
          <w:lang w:val="tr-TR"/>
        </w:rPr>
        <w:t>vahyin indirildiği vurgulanmaktad</w:t>
      </w:r>
      <w:r w:rsidR="005A66FE" w:rsidRPr="00765AF0">
        <w:rPr>
          <w:sz w:val="24"/>
          <w:szCs w:val="24"/>
          <w:lang w:val="tr-TR"/>
        </w:rPr>
        <w:t>ır</w:t>
      </w:r>
      <w:r w:rsidR="005A66FE" w:rsidRPr="00765AF0">
        <w:rPr>
          <w:rStyle w:val="DipnotBavurusu"/>
          <w:sz w:val="24"/>
          <w:szCs w:val="24"/>
          <w:lang w:val="tr-TR"/>
        </w:rPr>
        <w:footnoteReference w:id="518"/>
      </w:r>
      <w:r>
        <w:rPr>
          <w:sz w:val="24"/>
          <w:szCs w:val="24"/>
          <w:lang w:val="tr-TR"/>
        </w:rPr>
        <w:t>.</w:t>
      </w:r>
    </w:p>
    <w:p w:rsidR="00AB4816"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AB4816">
        <w:rPr>
          <w:sz w:val="24"/>
          <w:szCs w:val="24"/>
          <w:lang w:val="tr-TR"/>
        </w:rPr>
        <w:t xml:space="preserve">’ın siyer anlatımında, halkın diliyle vahyin indirildiğine vurgu yapılması manidardır. Çünkü siyer konulu </w:t>
      </w:r>
      <w:r>
        <w:rPr>
          <w:sz w:val="24"/>
          <w:szCs w:val="24"/>
          <w:lang w:val="tr-TR"/>
        </w:rPr>
        <w:t>âyet</w:t>
      </w:r>
      <w:r w:rsidR="00AB4816">
        <w:rPr>
          <w:sz w:val="24"/>
          <w:szCs w:val="24"/>
          <w:lang w:val="tr-TR"/>
        </w:rPr>
        <w:t xml:space="preserve">lerin genel çerçevesini Hz. </w:t>
      </w:r>
      <w:r>
        <w:rPr>
          <w:sz w:val="24"/>
          <w:szCs w:val="24"/>
          <w:lang w:val="tr-TR"/>
        </w:rPr>
        <w:t>Nebî</w:t>
      </w:r>
      <w:r w:rsidR="00AB4816">
        <w:rPr>
          <w:sz w:val="24"/>
          <w:szCs w:val="24"/>
          <w:lang w:val="tr-TR"/>
        </w:rPr>
        <w:t xml:space="preserve">’nin tebliğ vazifesi oluşturmaktadır. Onun görevi İslam davetini insanlara anlaşılır bir şekilde sunmaktır. Muhatabın konuştuğu dil üzere vahyin inmesi ve mesajın anlayacakları dil ile onlara iletilmesi çok önemlidir. </w:t>
      </w:r>
      <w:r w:rsidR="008B7EDD">
        <w:rPr>
          <w:sz w:val="24"/>
          <w:szCs w:val="24"/>
          <w:lang w:val="tr-TR"/>
        </w:rPr>
        <w:t xml:space="preserve">Davetçinin en mühim görevlerinden biri, mesajın yanlış </w:t>
      </w:r>
      <w:r w:rsidR="008B7EDD">
        <w:rPr>
          <w:sz w:val="24"/>
          <w:szCs w:val="24"/>
          <w:lang w:val="tr-TR"/>
        </w:rPr>
        <w:lastRenderedPageBreak/>
        <w:t xml:space="preserve">anlaşılmaya mahal bırakmayacak biçimde, net olarak ve muhatabın anlayacağı tarzda iletilmesidir. Bu sebeple muhatapla aynı dili konuşuyor olmanın önemi vurgulanmıştır. </w:t>
      </w:r>
      <w:r w:rsidR="00AB4816">
        <w:rPr>
          <w:sz w:val="24"/>
          <w:szCs w:val="24"/>
          <w:lang w:val="tr-TR"/>
        </w:rPr>
        <w:t xml:space="preserve">  </w:t>
      </w:r>
    </w:p>
    <w:p w:rsidR="005A66FE" w:rsidRPr="00765AF0" w:rsidRDefault="000C75CA" w:rsidP="00762087">
      <w:pPr>
        <w:pStyle w:val="blm2"/>
        <w:outlineLvl w:val="1"/>
      </w:pPr>
      <w:bookmarkStart w:id="218" w:name="_Toc7750457"/>
      <w:bookmarkStart w:id="219" w:name="_Toc17036518"/>
      <w:r>
        <w:t>3.8</w:t>
      </w:r>
      <w:r w:rsidR="005A66FE" w:rsidRPr="00765AF0">
        <w:t xml:space="preserve">. </w:t>
      </w:r>
      <w:r w:rsidR="00E3077E">
        <w:t>Tâhâ</w:t>
      </w:r>
      <w:r w:rsidR="005A66FE" w:rsidRPr="00765AF0">
        <w:t xml:space="preserve"> </w:t>
      </w:r>
      <w:r w:rsidR="00A2571A">
        <w:t>Sûre</w:t>
      </w:r>
      <w:r w:rsidR="005A66FE" w:rsidRPr="00765AF0">
        <w:t>si</w:t>
      </w:r>
      <w:bookmarkEnd w:id="218"/>
      <w:r w:rsidR="008B7EDD">
        <w:t xml:space="preserve">’nde Hz. </w:t>
      </w:r>
      <w:r w:rsidR="00A2571A">
        <w:t>Nebî</w:t>
      </w:r>
      <w:r w:rsidR="008B7EDD">
        <w:t xml:space="preserve">’nin </w:t>
      </w:r>
      <w:r w:rsidR="00A2571A">
        <w:t>Sîret</w:t>
      </w:r>
      <w:r w:rsidR="008B7EDD">
        <w:t>ine Yapılan Atıflar</w:t>
      </w:r>
      <w:bookmarkEnd w:id="219"/>
    </w:p>
    <w:p w:rsidR="005A66FE" w:rsidRPr="00765AF0" w:rsidRDefault="008B7EDD" w:rsidP="00762087">
      <w:pPr>
        <w:pStyle w:val="blm3"/>
        <w:outlineLvl w:val="2"/>
        <w:rPr>
          <w:lang w:val="tr-TR"/>
        </w:rPr>
      </w:pPr>
      <w:bookmarkStart w:id="220" w:name="_Toc7750458"/>
      <w:r>
        <w:rPr>
          <w:lang w:val="tr-TR"/>
        </w:rPr>
        <w:t xml:space="preserve">Birinci Atıf: </w:t>
      </w:r>
      <w:r w:rsidR="005A66FE" w:rsidRPr="00765AF0">
        <w:rPr>
          <w:lang w:val="tr-TR"/>
        </w:rPr>
        <w:t>Ku’an’</w:t>
      </w:r>
      <w:r>
        <w:rPr>
          <w:lang w:val="tr-TR"/>
        </w:rPr>
        <w:t>ın, Kolaylık İçin Nazil Edilmesi</w:t>
      </w:r>
      <w:r w:rsidR="005A66FE" w:rsidRPr="00765AF0">
        <w:rPr>
          <w:lang w:val="tr-TR"/>
        </w:rPr>
        <w:t xml:space="preserve"> (2, 3. </w:t>
      </w:r>
      <w:r w:rsidR="00A2571A">
        <w:rPr>
          <w:lang w:val="tr-TR"/>
        </w:rPr>
        <w:t>Âyet</w:t>
      </w:r>
      <w:r w:rsidR="005A66FE" w:rsidRPr="00765AF0">
        <w:rPr>
          <w:lang w:val="tr-TR"/>
        </w:rPr>
        <w:t>ler )</w:t>
      </w:r>
      <w:bookmarkEnd w:id="220"/>
    </w:p>
    <w:p w:rsidR="00CE5EEA" w:rsidRPr="00765AF0" w:rsidRDefault="00E3077E" w:rsidP="00CE5EEA">
      <w:pPr>
        <w:widowControl/>
        <w:spacing w:before="100" w:beforeAutospacing="1" w:after="100" w:afterAutospacing="1" w:line="360" w:lineRule="auto"/>
        <w:ind w:firstLine="709"/>
        <w:contextualSpacing/>
        <w:jc w:val="both"/>
        <w:rPr>
          <w:sz w:val="24"/>
          <w:szCs w:val="24"/>
          <w:lang w:val="tr-TR"/>
        </w:rPr>
      </w:pPr>
      <w:r>
        <w:rPr>
          <w:sz w:val="24"/>
          <w:szCs w:val="24"/>
          <w:lang w:val="tr-TR"/>
        </w:rPr>
        <w:t>Tâhâ</w:t>
      </w:r>
      <w:r w:rsidR="00CE5EEA">
        <w:rPr>
          <w:sz w:val="24"/>
          <w:szCs w:val="24"/>
          <w:lang w:val="tr-TR"/>
        </w:rPr>
        <w:t xml:space="preserve"> </w:t>
      </w:r>
      <w:r w:rsidR="00A2571A">
        <w:rPr>
          <w:sz w:val="24"/>
          <w:szCs w:val="24"/>
          <w:lang w:val="tr-TR"/>
        </w:rPr>
        <w:t>sûre</w:t>
      </w:r>
      <w:r w:rsidR="00CE5EEA">
        <w:rPr>
          <w:sz w:val="24"/>
          <w:szCs w:val="24"/>
          <w:lang w:val="tr-TR"/>
        </w:rPr>
        <w:t xml:space="preserve">sinin 2 ve 3. </w:t>
      </w:r>
      <w:r w:rsidR="00A2571A">
        <w:rPr>
          <w:sz w:val="24"/>
          <w:szCs w:val="24"/>
          <w:lang w:val="tr-TR"/>
        </w:rPr>
        <w:t>âyet</w:t>
      </w:r>
      <w:r w:rsidR="00CE5EEA">
        <w:rPr>
          <w:sz w:val="24"/>
          <w:szCs w:val="24"/>
          <w:lang w:val="tr-TR"/>
        </w:rPr>
        <w:t xml:space="preserve">lerinde, </w:t>
      </w:r>
      <w:r w:rsidR="005A66FE" w:rsidRPr="00765AF0">
        <w:rPr>
          <w:sz w:val="24"/>
          <w:szCs w:val="24"/>
          <w:lang w:val="tr-TR"/>
        </w:rPr>
        <w:t>Yüce Allah</w:t>
      </w:r>
      <w:r w:rsidR="00CE5EEA">
        <w:rPr>
          <w:sz w:val="24"/>
          <w:szCs w:val="24"/>
          <w:lang w:val="tr-TR"/>
        </w:rPr>
        <w:t>’ın</w:t>
      </w:r>
      <w:r w:rsidR="005A66FE" w:rsidRPr="00765AF0">
        <w:rPr>
          <w:sz w:val="24"/>
          <w:szCs w:val="24"/>
          <w:lang w:val="tr-TR"/>
        </w:rPr>
        <w:t xml:space="preserve"> </w:t>
      </w:r>
      <w:r w:rsidR="00A2571A">
        <w:rPr>
          <w:sz w:val="24"/>
          <w:szCs w:val="24"/>
          <w:lang w:val="tr-TR"/>
        </w:rPr>
        <w:t>Kur’ân</w:t>
      </w:r>
      <w:r w:rsidR="005A66FE" w:rsidRPr="00765AF0">
        <w:rPr>
          <w:sz w:val="24"/>
          <w:szCs w:val="24"/>
          <w:lang w:val="tr-TR"/>
        </w:rPr>
        <w:t xml:space="preserve">-ı </w:t>
      </w:r>
      <w:r w:rsidR="00A2571A">
        <w:rPr>
          <w:sz w:val="24"/>
          <w:szCs w:val="24"/>
          <w:lang w:val="tr-TR"/>
        </w:rPr>
        <w:t>Kerîm</w:t>
      </w:r>
      <w:r w:rsidR="008B7EDD">
        <w:rPr>
          <w:sz w:val="24"/>
          <w:szCs w:val="24"/>
          <w:lang w:val="tr-TR"/>
        </w:rPr>
        <w:t>’i kulu Muhammed’e</w:t>
      </w:r>
      <w:r w:rsidR="00CE5EEA">
        <w:rPr>
          <w:sz w:val="24"/>
          <w:szCs w:val="24"/>
          <w:lang w:val="tr-TR"/>
        </w:rPr>
        <w:t>,</w:t>
      </w:r>
      <w:r w:rsidR="008B7EDD">
        <w:rPr>
          <w:sz w:val="24"/>
          <w:szCs w:val="24"/>
          <w:lang w:val="tr-TR"/>
        </w:rPr>
        <w:t xml:space="preserve"> onun zorluk çekmesi için değil, sadece uyarıları dikkate alan </w:t>
      </w:r>
      <w:r w:rsidR="005A66FE" w:rsidRPr="00765AF0">
        <w:rPr>
          <w:sz w:val="24"/>
          <w:szCs w:val="24"/>
          <w:lang w:val="tr-TR"/>
        </w:rPr>
        <w:t>kimsel</w:t>
      </w:r>
      <w:r w:rsidR="008B7EDD">
        <w:rPr>
          <w:sz w:val="24"/>
          <w:szCs w:val="24"/>
          <w:lang w:val="tr-TR"/>
        </w:rPr>
        <w:t xml:space="preserve">ere öğüt olsun diye indirdiği hatırlatılmaktadır. </w:t>
      </w:r>
      <w:r w:rsidR="005A66FE" w:rsidRPr="00765AF0">
        <w:rPr>
          <w:sz w:val="24"/>
          <w:szCs w:val="24"/>
          <w:lang w:val="tr-TR"/>
        </w:rPr>
        <w:t xml:space="preserve">Zorluğun mahiyeti ile ilgili farklı açıklamalar mevcuttur. </w:t>
      </w:r>
      <w:r w:rsidR="00A2571A">
        <w:rPr>
          <w:sz w:val="24"/>
          <w:szCs w:val="24"/>
          <w:lang w:val="tr-TR"/>
        </w:rPr>
        <w:t>Esbâb</w:t>
      </w:r>
      <w:r w:rsidR="005A66FE" w:rsidRPr="00765AF0">
        <w:rPr>
          <w:sz w:val="24"/>
          <w:szCs w:val="24"/>
          <w:lang w:val="tr-TR"/>
        </w:rPr>
        <w:t xml:space="preserve">-ı </w:t>
      </w:r>
      <w:r w:rsidR="00A2571A">
        <w:rPr>
          <w:sz w:val="24"/>
          <w:szCs w:val="24"/>
          <w:lang w:val="tr-TR"/>
        </w:rPr>
        <w:t>nüzûl</w:t>
      </w:r>
      <w:r w:rsidR="005A66FE" w:rsidRPr="00765AF0">
        <w:rPr>
          <w:sz w:val="24"/>
          <w:szCs w:val="24"/>
          <w:lang w:val="tr-TR"/>
        </w:rPr>
        <w:t xml:space="preserve"> riv</w:t>
      </w:r>
      <w:r w:rsidR="00A2571A">
        <w:rPr>
          <w:sz w:val="24"/>
          <w:szCs w:val="24"/>
          <w:lang w:val="tr-TR"/>
        </w:rPr>
        <w:t>âyet</w:t>
      </w:r>
      <w:r w:rsidR="005A66FE" w:rsidRPr="00765AF0">
        <w:rPr>
          <w:sz w:val="24"/>
          <w:szCs w:val="24"/>
          <w:lang w:val="tr-TR"/>
        </w:rPr>
        <w:t xml:space="preserve">lerinde, vahyin indirilişinin ardından Hz. </w:t>
      </w:r>
      <w:r w:rsidR="00A2571A">
        <w:rPr>
          <w:sz w:val="24"/>
          <w:szCs w:val="24"/>
          <w:lang w:val="tr-TR"/>
        </w:rPr>
        <w:t>Nebî</w:t>
      </w:r>
      <w:r w:rsidR="005A66FE" w:rsidRPr="00765AF0">
        <w:rPr>
          <w:sz w:val="24"/>
          <w:szCs w:val="24"/>
          <w:lang w:val="tr-TR"/>
        </w:rPr>
        <w:t xml:space="preserve"> ve ashabının hemen kalkarak var güçleriyle ibadet etmelerini gören müşriklerin</w:t>
      </w:r>
      <w:r w:rsidR="00CB6A32">
        <w:rPr>
          <w:sz w:val="24"/>
          <w:szCs w:val="24"/>
          <w:lang w:val="tr-TR"/>
        </w:rPr>
        <w:t>,</w:t>
      </w:r>
      <w:r w:rsidR="000D4C01">
        <w:rPr>
          <w:sz w:val="24"/>
          <w:szCs w:val="24"/>
          <w:lang w:val="tr-TR"/>
        </w:rPr>
        <w:t xml:space="preserve"> Hz. </w:t>
      </w:r>
      <w:r w:rsidR="00A2571A">
        <w:rPr>
          <w:sz w:val="24"/>
          <w:szCs w:val="24"/>
          <w:lang w:val="tr-TR"/>
        </w:rPr>
        <w:t>Nebî</w:t>
      </w:r>
      <w:r w:rsidR="000D4C01">
        <w:rPr>
          <w:sz w:val="24"/>
          <w:szCs w:val="24"/>
          <w:lang w:val="tr-TR"/>
        </w:rPr>
        <w:t>’ye “</w:t>
      </w:r>
      <w:r w:rsidR="00A2571A">
        <w:rPr>
          <w:sz w:val="24"/>
          <w:szCs w:val="24"/>
          <w:lang w:val="tr-TR"/>
        </w:rPr>
        <w:t>Kur’ân</w:t>
      </w:r>
      <w:r w:rsidR="005A66FE" w:rsidRPr="00765AF0">
        <w:rPr>
          <w:sz w:val="24"/>
          <w:szCs w:val="24"/>
          <w:lang w:val="tr-TR"/>
        </w:rPr>
        <w:t xml:space="preserve"> sana</w:t>
      </w:r>
      <w:r w:rsidR="000D4C01">
        <w:rPr>
          <w:sz w:val="24"/>
          <w:szCs w:val="24"/>
          <w:lang w:val="tr-TR"/>
        </w:rPr>
        <w:t xml:space="preserve"> bedbaht olasın diye indirildi.</w:t>
      </w:r>
      <w:r w:rsidR="005A66FE" w:rsidRPr="00765AF0">
        <w:rPr>
          <w:sz w:val="24"/>
          <w:szCs w:val="24"/>
          <w:lang w:val="tr-TR"/>
        </w:rPr>
        <w:t xml:space="preserve">” demeleri üzerine bu </w:t>
      </w:r>
      <w:r w:rsidR="00A2571A">
        <w:rPr>
          <w:sz w:val="24"/>
          <w:szCs w:val="24"/>
          <w:lang w:val="tr-TR"/>
        </w:rPr>
        <w:t>âyet</w:t>
      </w:r>
      <w:r w:rsidR="005A66FE" w:rsidRPr="00765AF0">
        <w:rPr>
          <w:sz w:val="24"/>
          <w:szCs w:val="24"/>
          <w:lang w:val="tr-TR"/>
        </w:rPr>
        <w:t>lerin nazil olduğu bildirilmektedir</w:t>
      </w:r>
      <w:r w:rsidR="005A66FE" w:rsidRPr="00765AF0">
        <w:rPr>
          <w:rStyle w:val="DipnotBavurusu"/>
          <w:sz w:val="24"/>
          <w:szCs w:val="24"/>
          <w:lang w:val="tr-TR"/>
        </w:rPr>
        <w:footnoteReference w:id="519"/>
      </w:r>
      <w:r w:rsidR="00CE5EEA">
        <w:rPr>
          <w:sz w:val="24"/>
          <w:szCs w:val="24"/>
          <w:lang w:val="tr-TR"/>
        </w:rPr>
        <w:t>.</w:t>
      </w:r>
      <w:r w:rsidR="005A66FE" w:rsidRPr="00765AF0">
        <w:rPr>
          <w:sz w:val="24"/>
          <w:szCs w:val="24"/>
          <w:lang w:val="tr-TR"/>
        </w:rPr>
        <w:t xml:space="preserve"> Görevini istekle yapan ve Rabbine canı gönülden yönelen </w:t>
      </w:r>
      <w:r w:rsidR="00A2571A">
        <w:rPr>
          <w:sz w:val="24"/>
          <w:szCs w:val="24"/>
          <w:lang w:val="tr-TR"/>
        </w:rPr>
        <w:t>Resul</w:t>
      </w:r>
      <w:r w:rsidR="005A66FE" w:rsidRPr="00765AF0">
        <w:rPr>
          <w:sz w:val="24"/>
          <w:szCs w:val="24"/>
          <w:lang w:val="tr-TR"/>
        </w:rPr>
        <w:t>’ün, ibadet yaparken dışarıya bedbaht bir görüntü verme</w:t>
      </w:r>
      <w:r w:rsidR="000D4C01">
        <w:rPr>
          <w:sz w:val="24"/>
          <w:szCs w:val="24"/>
          <w:lang w:val="tr-TR"/>
        </w:rPr>
        <w:t>si düşündürücüdür. Öte yandan “</w:t>
      </w:r>
      <w:r w:rsidR="00A2571A">
        <w:rPr>
          <w:sz w:val="24"/>
          <w:szCs w:val="24"/>
          <w:lang w:val="tr-TR"/>
        </w:rPr>
        <w:t>Kur’ân</w:t>
      </w:r>
      <w:r w:rsidR="005A66FE" w:rsidRPr="00765AF0">
        <w:rPr>
          <w:sz w:val="24"/>
          <w:szCs w:val="24"/>
          <w:lang w:val="tr-TR"/>
        </w:rPr>
        <w:t xml:space="preserve">’ı </w:t>
      </w:r>
      <w:r w:rsidR="000D4C01">
        <w:rPr>
          <w:sz w:val="24"/>
          <w:szCs w:val="24"/>
          <w:lang w:val="tr-TR"/>
        </w:rPr>
        <w:t>güçlük çekesin diye indirmedik.</w:t>
      </w:r>
      <w:r w:rsidR="00CE5EEA">
        <w:rPr>
          <w:sz w:val="24"/>
          <w:szCs w:val="24"/>
          <w:lang w:val="tr-TR"/>
        </w:rPr>
        <w:t xml:space="preserve">” </w:t>
      </w:r>
      <w:r w:rsidR="00A2571A">
        <w:rPr>
          <w:sz w:val="24"/>
          <w:szCs w:val="24"/>
          <w:lang w:val="tr-TR"/>
        </w:rPr>
        <w:t>âyet</w:t>
      </w:r>
      <w:r w:rsidR="00CE5EEA">
        <w:rPr>
          <w:sz w:val="24"/>
          <w:szCs w:val="24"/>
          <w:lang w:val="tr-TR"/>
        </w:rPr>
        <w:t xml:space="preserve">inin, </w:t>
      </w:r>
      <w:r w:rsidR="00A2571A">
        <w:rPr>
          <w:sz w:val="24"/>
          <w:szCs w:val="24"/>
          <w:lang w:val="tr-TR"/>
        </w:rPr>
        <w:t>Kur’ân</w:t>
      </w:r>
      <w:r w:rsidR="00CE5EEA">
        <w:rPr>
          <w:sz w:val="24"/>
          <w:szCs w:val="24"/>
          <w:lang w:val="tr-TR"/>
        </w:rPr>
        <w:t>’ın,</w:t>
      </w:r>
      <w:r w:rsidR="005A66FE" w:rsidRPr="00765AF0">
        <w:rPr>
          <w:sz w:val="24"/>
          <w:szCs w:val="24"/>
          <w:lang w:val="tr-TR"/>
        </w:rPr>
        <w:t xml:space="preserve"> ancak korkanlar için öğüt olduğunun bildirilmesi ile tamamlanması, bu zorluğun müşriklerin inatları, </w:t>
      </w:r>
      <w:r w:rsidR="00F46DF8">
        <w:rPr>
          <w:sz w:val="24"/>
          <w:szCs w:val="24"/>
          <w:lang w:val="tr-TR"/>
        </w:rPr>
        <w:t>inkâr</w:t>
      </w:r>
      <w:r w:rsidR="005A66FE" w:rsidRPr="00765AF0">
        <w:rPr>
          <w:sz w:val="24"/>
          <w:szCs w:val="24"/>
          <w:lang w:val="tr-TR"/>
        </w:rPr>
        <w:t xml:space="preserve">ları ve düşmanca tavırları karşısında </w:t>
      </w:r>
      <w:r w:rsidR="00A2571A">
        <w:rPr>
          <w:sz w:val="24"/>
          <w:szCs w:val="24"/>
          <w:lang w:val="tr-TR"/>
        </w:rPr>
        <w:t>Resul</w:t>
      </w:r>
      <w:r w:rsidR="005A66FE" w:rsidRPr="00765AF0">
        <w:rPr>
          <w:sz w:val="24"/>
          <w:szCs w:val="24"/>
          <w:lang w:val="tr-TR"/>
        </w:rPr>
        <w:t>ullah’ın yaşadığı sıkıntı halinin olabileceğini söylemek daha makul gözükmektedir</w:t>
      </w:r>
      <w:r w:rsidR="005A66FE" w:rsidRPr="00765AF0">
        <w:rPr>
          <w:rStyle w:val="DipnotBavurusu"/>
          <w:sz w:val="24"/>
          <w:szCs w:val="24"/>
          <w:lang w:val="tr-TR"/>
        </w:rPr>
        <w:footnoteReference w:id="520"/>
      </w:r>
      <w:r w:rsidR="00CE5EEA">
        <w:rPr>
          <w:sz w:val="24"/>
          <w:szCs w:val="24"/>
          <w:lang w:val="tr-TR"/>
        </w:rPr>
        <w:t>.</w:t>
      </w:r>
    </w:p>
    <w:p w:rsidR="005A66FE" w:rsidRPr="00765AF0" w:rsidRDefault="00CE5EEA" w:rsidP="00762087">
      <w:pPr>
        <w:pStyle w:val="blm3"/>
        <w:outlineLvl w:val="2"/>
        <w:rPr>
          <w:lang w:val="tr-TR"/>
        </w:rPr>
      </w:pPr>
      <w:bookmarkStart w:id="221" w:name="_Toc7750459"/>
      <w:r>
        <w:rPr>
          <w:lang w:val="tr-TR"/>
        </w:rPr>
        <w:t xml:space="preserve">İkinci Atıf: Allah </w:t>
      </w:r>
      <w:r w:rsidR="00456C5D">
        <w:rPr>
          <w:lang w:val="tr-TR"/>
        </w:rPr>
        <w:t>Gizlinin Gizlisini d</w:t>
      </w:r>
      <w:r w:rsidR="005A66FE" w:rsidRPr="00765AF0">
        <w:rPr>
          <w:lang w:val="tr-TR"/>
        </w:rPr>
        <w:t xml:space="preserve">e Bilir ( 7. </w:t>
      </w:r>
      <w:r w:rsidR="00A2571A">
        <w:rPr>
          <w:lang w:val="tr-TR"/>
        </w:rPr>
        <w:t>Âyet</w:t>
      </w:r>
      <w:r w:rsidR="005A66FE" w:rsidRPr="00765AF0">
        <w:rPr>
          <w:lang w:val="tr-TR"/>
        </w:rPr>
        <w:t xml:space="preserve"> )</w:t>
      </w:r>
      <w:bookmarkEnd w:id="221"/>
    </w:p>
    <w:p w:rsidR="005A66FE" w:rsidRDefault="00E3077E" w:rsidP="002A07A5">
      <w:pPr>
        <w:widowControl/>
        <w:spacing w:before="100" w:beforeAutospacing="1" w:after="100" w:afterAutospacing="1" w:line="360" w:lineRule="auto"/>
        <w:ind w:firstLine="709"/>
        <w:contextualSpacing/>
        <w:jc w:val="both"/>
        <w:rPr>
          <w:sz w:val="24"/>
          <w:szCs w:val="24"/>
          <w:lang w:val="tr-TR"/>
        </w:rPr>
      </w:pPr>
      <w:r>
        <w:rPr>
          <w:sz w:val="24"/>
          <w:szCs w:val="24"/>
          <w:lang w:val="tr-TR"/>
        </w:rPr>
        <w:t>Tâhâ</w:t>
      </w:r>
      <w:r w:rsidR="00CE5EEA">
        <w:rPr>
          <w:sz w:val="24"/>
          <w:szCs w:val="24"/>
          <w:lang w:val="tr-TR"/>
        </w:rPr>
        <w:t xml:space="preserve"> </w:t>
      </w:r>
      <w:r w:rsidR="00A2571A">
        <w:rPr>
          <w:sz w:val="24"/>
          <w:szCs w:val="24"/>
          <w:lang w:val="tr-TR"/>
        </w:rPr>
        <w:t>sûre</w:t>
      </w:r>
      <w:r w:rsidR="00CE5EEA">
        <w:rPr>
          <w:sz w:val="24"/>
          <w:szCs w:val="24"/>
          <w:lang w:val="tr-TR"/>
        </w:rPr>
        <w:t xml:space="preserve">sinin 7. </w:t>
      </w:r>
      <w:r w:rsidR="00A2571A">
        <w:rPr>
          <w:sz w:val="24"/>
          <w:szCs w:val="24"/>
          <w:lang w:val="tr-TR"/>
        </w:rPr>
        <w:t>âyet</w:t>
      </w:r>
      <w:r w:rsidR="00CE5EEA">
        <w:rPr>
          <w:sz w:val="24"/>
          <w:szCs w:val="24"/>
          <w:lang w:val="tr-TR"/>
        </w:rPr>
        <w:t xml:space="preserve">inde Hz. </w:t>
      </w:r>
      <w:r w:rsidR="00A2571A">
        <w:rPr>
          <w:sz w:val="24"/>
          <w:szCs w:val="24"/>
          <w:lang w:val="tr-TR"/>
        </w:rPr>
        <w:t>Nebî</w:t>
      </w:r>
      <w:r w:rsidR="00CE5EEA">
        <w:rPr>
          <w:sz w:val="24"/>
          <w:szCs w:val="24"/>
          <w:lang w:val="tr-TR"/>
        </w:rPr>
        <w:t>’ye hitap edilmekte ve sözü açıktan söylemesi halinde bile Allah’ın onu duyacağı ifade ed</w:t>
      </w:r>
      <w:r w:rsidR="002A07A5">
        <w:rPr>
          <w:sz w:val="24"/>
          <w:szCs w:val="24"/>
          <w:lang w:val="tr-TR"/>
        </w:rPr>
        <w:t>i</w:t>
      </w:r>
      <w:r w:rsidR="00CE5EEA">
        <w:rPr>
          <w:sz w:val="24"/>
          <w:szCs w:val="24"/>
          <w:lang w:val="tr-TR"/>
        </w:rPr>
        <w:t xml:space="preserve">lmektedir. İlgili </w:t>
      </w:r>
      <w:r w:rsidR="00A2571A">
        <w:rPr>
          <w:sz w:val="24"/>
          <w:szCs w:val="24"/>
          <w:lang w:val="tr-TR"/>
        </w:rPr>
        <w:t>âyet</w:t>
      </w:r>
      <w:r w:rsidR="00CE5EEA">
        <w:rPr>
          <w:sz w:val="24"/>
          <w:szCs w:val="24"/>
          <w:lang w:val="tr-TR"/>
        </w:rPr>
        <w:t xml:space="preserve">te </w:t>
      </w:r>
      <w:r w:rsidR="000D4C01">
        <w:rPr>
          <w:i/>
          <w:sz w:val="24"/>
          <w:szCs w:val="24"/>
          <w:lang w:val="tr-TR"/>
        </w:rPr>
        <w:t>“</w:t>
      </w:r>
      <w:r w:rsidR="005A66FE" w:rsidRPr="00765AF0">
        <w:rPr>
          <w:i/>
          <w:sz w:val="24"/>
          <w:szCs w:val="24"/>
          <w:lang w:val="tr-TR"/>
        </w:rPr>
        <w:t>Eğer sen, sözü açıktan söylersen, bilesin ki O, gizliyi d</w:t>
      </w:r>
      <w:r w:rsidR="000D4C01">
        <w:rPr>
          <w:i/>
          <w:sz w:val="24"/>
          <w:szCs w:val="24"/>
          <w:lang w:val="tr-TR"/>
        </w:rPr>
        <w:t>e, gizlinin gizlisini de bilir.</w:t>
      </w:r>
      <w:r w:rsidR="002A07A5">
        <w:rPr>
          <w:i/>
          <w:sz w:val="24"/>
          <w:szCs w:val="24"/>
          <w:lang w:val="tr-TR"/>
        </w:rPr>
        <w:t xml:space="preserve">” </w:t>
      </w:r>
      <w:r w:rsidR="002A07A5">
        <w:rPr>
          <w:sz w:val="24"/>
          <w:szCs w:val="24"/>
          <w:lang w:val="tr-TR"/>
        </w:rPr>
        <w:t>denilmektedir. “</w:t>
      </w:r>
      <w:r w:rsidR="005A66FE" w:rsidRPr="00765AF0">
        <w:rPr>
          <w:sz w:val="24"/>
          <w:szCs w:val="24"/>
          <w:lang w:val="tr-TR"/>
        </w:rPr>
        <w:t>Senin ve mü’minlerin neler çektiğini, müşriklerin size ne işkenc</w:t>
      </w:r>
      <w:r w:rsidR="002A07A5">
        <w:rPr>
          <w:sz w:val="24"/>
          <w:szCs w:val="24"/>
          <w:lang w:val="tr-TR"/>
        </w:rPr>
        <w:t>eler yaptıklarını Rabbin bilmektedir</w:t>
      </w:r>
      <w:r w:rsidR="005A66FE" w:rsidRPr="00765AF0">
        <w:rPr>
          <w:sz w:val="24"/>
          <w:szCs w:val="24"/>
          <w:lang w:val="tr-TR"/>
        </w:rPr>
        <w:t>. Sesli dualarınızı da, kalbinizden geçirdiğiniz ah</w:t>
      </w:r>
      <w:r w:rsidR="002A07A5">
        <w:rPr>
          <w:sz w:val="24"/>
          <w:szCs w:val="24"/>
          <w:lang w:val="tr-TR"/>
        </w:rPr>
        <w:t>larınızı da Allah muhakkak bilmektedir</w:t>
      </w:r>
      <w:r w:rsidR="005A66FE" w:rsidRPr="00765AF0">
        <w:rPr>
          <w:rStyle w:val="DipnotBavurusu"/>
          <w:sz w:val="24"/>
          <w:szCs w:val="24"/>
          <w:lang w:val="tr-TR"/>
        </w:rPr>
        <w:footnoteReference w:id="521"/>
      </w:r>
      <w:r w:rsidR="002A07A5">
        <w:rPr>
          <w:sz w:val="24"/>
          <w:szCs w:val="24"/>
          <w:lang w:val="tr-TR"/>
        </w:rPr>
        <w:t>.”</w:t>
      </w:r>
    </w:p>
    <w:p w:rsidR="002A07A5" w:rsidRPr="002A07A5" w:rsidRDefault="00A2571A" w:rsidP="00843A57">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2A07A5">
        <w:rPr>
          <w:sz w:val="24"/>
          <w:szCs w:val="24"/>
          <w:lang w:val="tr-TR"/>
        </w:rPr>
        <w:t xml:space="preserve">’ın siyer anlatımı içinde bu </w:t>
      </w:r>
      <w:r>
        <w:rPr>
          <w:sz w:val="24"/>
          <w:szCs w:val="24"/>
          <w:lang w:val="tr-TR"/>
        </w:rPr>
        <w:t>âyet</w:t>
      </w:r>
      <w:r w:rsidR="002A07A5">
        <w:rPr>
          <w:sz w:val="24"/>
          <w:szCs w:val="24"/>
          <w:lang w:val="tr-TR"/>
        </w:rPr>
        <w:t xml:space="preserve">in verdiği teselli önem arzetmektedir. Çünkü </w:t>
      </w:r>
      <w:r>
        <w:rPr>
          <w:sz w:val="24"/>
          <w:szCs w:val="24"/>
          <w:lang w:val="tr-TR"/>
        </w:rPr>
        <w:t>âyet</w:t>
      </w:r>
      <w:r w:rsidR="002A07A5">
        <w:rPr>
          <w:sz w:val="24"/>
          <w:szCs w:val="24"/>
          <w:lang w:val="tr-TR"/>
        </w:rPr>
        <w:t xml:space="preserve">lerin canlandırdığı siyer sahnelerinde öne </w:t>
      </w:r>
      <w:r w:rsidR="00843A57">
        <w:rPr>
          <w:sz w:val="24"/>
          <w:szCs w:val="24"/>
          <w:lang w:val="tr-TR"/>
        </w:rPr>
        <w:t xml:space="preserve">en çok </w:t>
      </w:r>
      <w:r w:rsidR="002A07A5">
        <w:rPr>
          <w:sz w:val="24"/>
          <w:szCs w:val="24"/>
          <w:lang w:val="tr-TR"/>
        </w:rPr>
        <w:t>çıkan tablolar</w:t>
      </w:r>
      <w:r w:rsidR="008C0E09">
        <w:rPr>
          <w:sz w:val="24"/>
          <w:szCs w:val="24"/>
          <w:lang w:val="tr-TR"/>
        </w:rPr>
        <w:t>,</w:t>
      </w:r>
      <w:r w:rsidR="002A07A5">
        <w:rPr>
          <w:sz w:val="24"/>
          <w:szCs w:val="24"/>
          <w:lang w:val="tr-TR"/>
        </w:rPr>
        <w:t xml:space="preserve"> müşrikler ile olan mücadeleyi sergilemektedir. Bu tablolar, </w:t>
      </w:r>
      <w:r>
        <w:rPr>
          <w:sz w:val="24"/>
          <w:szCs w:val="24"/>
          <w:lang w:val="tr-TR"/>
        </w:rPr>
        <w:t>Resul</w:t>
      </w:r>
      <w:r w:rsidR="002A07A5">
        <w:rPr>
          <w:sz w:val="24"/>
          <w:szCs w:val="24"/>
          <w:lang w:val="tr-TR"/>
        </w:rPr>
        <w:t xml:space="preserve">ullah’ın davet görevini ne zorluklarla yerine getirmeye çalıştığını, </w:t>
      </w:r>
      <w:r w:rsidR="008C0E09">
        <w:rPr>
          <w:sz w:val="24"/>
          <w:szCs w:val="24"/>
          <w:lang w:val="tr-TR"/>
        </w:rPr>
        <w:t xml:space="preserve">bu uğurda </w:t>
      </w:r>
      <w:r w:rsidR="002A07A5">
        <w:rPr>
          <w:sz w:val="24"/>
          <w:szCs w:val="24"/>
          <w:lang w:val="tr-TR"/>
        </w:rPr>
        <w:t xml:space="preserve">nice engellerle karşılaştığını gözler </w:t>
      </w:r>
      <w:r w:rsidR="002A07A5">
        <w:rPr>
          <w:sz w:val="24"/>
          <w:szCs w:val="24"/>
          <w:lang w:val="tr-TR"/>
        </w:rPr>
        <w:lastRenderedPageBreak/>
        <w:t xml:space="preserve">önüne sermektedir. Bu durumlar </w:t>
      </w:r>
      <w:r w:rsidR="008C0E09">
        <w:rPr>
          <w:sz w:val="24"/>
          <w:szCs w:val="24"/>
          <w:lang w:val="tr-TR"/>
        </w:rPr>
        <w:t xml:space="preserve">karşısında </w:t>
      </w:r>
      <w:r w:rsidR="002A07A5">
        <w:rPr>
          <w:sz w:val="24"/>
          <w:szCs w:val="24"/>
          <w:lang w:val="tr-TR"/>
        </w:rPr>
        <w:t>elçiyi rahatlatan şey</w:t>
      </w:r>
      <w:r w:rsidR="008C0E09">
        <w:rPr>
          <w:sz w:val="24"/>
          <w:szCs w:val="24"/>
          <w:lang w:val="tr-TR"/>
        </w:rPr>
        <w:t xml:space="preserve"> ise</w:t>
      </w:r>
      <w:r w:rsidR="002A07A5">
        <w:rPr>
          <w:sz w:val="24"/>
          <w:szCs w:val="24"/>
          <w:lang w:val="tr-TR"/>
        </w:rPr>
        <w:t>, Rabbine yönelmesi, tevekkül etmesi, açıktan ya da gizli dua etmesi olmuştur.</w:t>
      </w:r>
      <w:r w:rsidR="008C0E09">
        <w:rPr>
          <w:sz w:val="24"/>
          <w:szCs w:val="24"/>
          <w:lang w:val="tr-TR"/>
        </w:rPr>
        <w:t xml:space="preserve"> Böylece Yüce Allah, her türlü seslenmeyi işittiğini bildirerek elçisine teselli vermiştir. </w:t>
      </w:r>
    </w:p>
    <w:p w:rsidR="005A66FE" w:rsidRPr="00765AF0" w:rsidRDefault="008C0E09" w:rsidP="00762087">
      <w:pPr>
        <w:pStyle w:val="blm3"/>
        <w:outlineLvl w:val="2"/>
        <w:rPr>
          <w:lang w:val="tr-TR"/>
        </w:rPr>
      </w:pPr>
      <w:bookmarkStart w:id="222" w:name="_Toc7750460"/>
      <w:r>
        <w:rPr>
          <w:lang w:val="tr-TR"/>
        </w:rPr>
        <w:t>Üçüncü Atıf: Kıssalar, Öğüt Almak İçindir</w:t>
      </w:r>
      <w:r w:rsidR="005A66FE" w:rsidRPr="00765AF0">
        <w:rPr>
          <w:lang w:val="tr-TR"/>
        </w:rPr>
        <w:t xml:space="preserve"> (9, 99. </w:t>
      </w:r>
      <w:r w:rsidR="00A2571A">
        <w:rPr>
          <w:lang w:val="tr-TR"/>
        </w:rPr>
        <w:t>Âyet</w:t>
      </w:r>
      <w:r w:rsidR="005A66FE" w:rsidRPr="00765AF0">
        <w:rPr>
          <w:lang w:val="tr-TR"/>
        </w:rPr>
        <w:t>ler )</w:t>
      </w:r>
      <w:bookmarkEnd w:id="222"/>
      <w:r w:rsidR="00762087" w:rsidRPr="00765AF0">
        <w:rPr>
          <w:lang w:val="tr-TR"/>
        </w:rPr>
        <w:tab/>
      </w:r>
    </w:p>
    <w:p w:rsidR="005A66FE" w:rsidRPr="00765AF0" w:rsidRDefault="00E3077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Tâhâ</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sind</w:t>
      </w:r>
      <w:r w:rsidR="005D2C48">
        <w:rPr>
          <w:sz w:val="24"/>
          <w:szCs w:val="24"/>
          <w:lang w:val="tr-TR"/>
        </w:rPr>
        <w:t>e genişçe yer tutan ve 9.</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 xml:space="preserve">le </w:t>
      </w:r>
      <w:r w:rsidR="00A2571A">
        <w:rPr>
          <w:sz w:val="24"/>
          <w:szCs w:val="24"/>
          <w:lang w:val="tr-TR"/>
        </w:rPr>
        <w:t>Resul</w:t>
      </w:r>
      <w:r w:rsidR="005A66FE" w:rsidRPr="00765AF0">
        <w:rPr>
          <w:sz w:val="24"/>
          <w:szCs w:val="24"/>
          <w:lang w:val="tr-TR"/>
        </w:rPr>
        <w:t xml:space="preserve">ullah’a hitap ederek başlayan Hz. </w:t>
      </w:r>
      <w:r w:rsidR="00E27032">
        <w:rPr>
          <w:sz w:val="24"/>
          <w:szCs w:val="24"/>
          <w:lang w:val="tr-TR"/>
        </w:rPr>
        <w:t>Mûsâ</w:t>
      </w:r>
      <w:r w:rsidR="005A66FE" w:rsidRPr="00765AF0">
        <w:rPr>
          <w:sz w:val="24"/>
          <w:szCs w:val="24"/>
          <w:lang w:val="tr-TR"/>
        </w:rPr>
        <w:t>’nın kıssası ile Hz. Muhammed’in risaleti arasında köprü kurulmakta ve bunun üzerinden öğüt</w:t>
      </w:r>
      <w:r w:rsidR="008C0E09">
        <w:rPr>
          <w:sz w:val="24"/>
          <w:szCs w:val="24"/>
          <w:lang w:val="tr-TR"/>
        </w:rPr>
        <w:t>ler</w:t>
      </w:r>
      <w:r w:rsidR="005A66FE" w:rsidRPr="00765AF0">
        <w:rPr>
          <w:sz w:val="24"/>
          <w:szCs w:val="24"/>
          <w:lang w:val="tr-TR"/>
        </w:rPr>
        <w:t xml:space="preserve"> verilmektedir</w:t>
      </w:r>
      <w:r w:rsidR="005A66FE" w:rsidRPr="00765AF0">
        <w:rPr>
          <w:rStyle w:val="DipnotBavurusu"/>
          <w:sz w:val="24"/>
          <w:szCs w:val="24"/>
          <w:lang w:val="tr-TR"/>
        </w:rPr>
        <w:footnoteReference w:id="522"/>
      </w:r>
      <w:r w:rsidR="008C0E09">
        <w:rPr>
          <w:sz w:val="24"/>
          <w:szCs w:val="24"/>
          <w:lang w:val="tr-TR"/>
        </w:rPr>
        <w:t>.</w:t>
      </w:r>
      <w:r w:rsidR="006A6819">
        <w:rPr>
          <w:sz w:val="24"/>
          <w:szCs w:val="24"/>
          <w:lang w:val="tr-TR"/>
        </w:rPr>
        <w:t xml:space="preserve">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Ayrıca </w:t>
      </w:r>
      <w:r w:rsidR="00E3077E">
        <w:rPr>
          <w:sz w:val="24"/>
          <w:szCs w:val="24"/>
          <w:lang w:val="tr-TR"/>
        </w:rPr>
        <w:t>Tâhâ</w:t>
      </w:r>
      <w:r w:rsidRPr="00765AF0">
        <w:rPr>
          <w:sz w:val="24"/>
          <w:szCs w:val="24"/>
          <w:lang w:val="tr-TR"/>
        </w:rPr>
        <w:t xml:space="preserve"> </w:t>
      </w:r>
      <w:r w:rsidR="00A2571A">
        <w:rPr>
          <w:sz w:val="24"/>
          <w:szCs w:val="24"/>
          <w:lang w:val="tr-TR"/>
        </w:rPr>
        <w:t>sûre</w:t>
      </w:r>
      <w:r w:rsidRPr="00765AF0">
        <w:rPr>
          <w:sz w:val="24"/>
          <w:szCs w:val="24"/>
          <w:lang w:val="tr-TR"/>
        </w:rPr>
        <w:t>si</w:t>
      </w:r>
      <w:r w:rsidR="006A6819">
        <w:rPr>
          <w:sz w:val="24"/>
          <w:szCs w:val="24"/>
          <w:lang w:val="tr-TR"/>
        </w:rPr>
        <w:t xml:space="preserve">nin 99. </w:t>
      </w:r>
      <w:r w:rsidR="00A2571A">
        <w:rPr>
          <w:sz w:val="24"/>
          <w:szCs w:val="24"/>
          <w:lang w:val="tr-TR"/>
        </w:rPr>
        <w:t>âyet</w:t>
      </w:r>
      <w:r w:rsidR="006A6819">
        <w:rPr>
          <w:sz w:val="24"/>
          <w:szCs w:val="24"/>
          <w:lang w:val="tr-TR"/>
        </w:rPr>
        <w:t>ind</w:t>
      </w:r>
      <w:r w:rsidRPr="00765AF0">
        <w:rPr>
          <w:sz w:val="24"/>
          <w:szCs w:val="24"/>
          <w:lang w:val="tr-TR"/>
        </w:rPr>
        <w:t xml:space="preserve">e, geçmiştekilerin haberlerinin sadece bir kısmının </w:t>
      </w:r>
      <w:r w:rsidR="00A2571A">
        <w:rPr>
          <w:sz w:val="24"/>
          <w:szCs w:val="24"/>
          <w:lang w:val="tr-TR"/>
        </w:rPr>
        <w:t>Resul</w:t>
      </w:r>
      <w:r w:rsidRPr="00765AF0">
        <w:rPr>
          <w:sz w:val="24"/>
          <w:szCs w:val="24"/>
          <w:lang w:val="tr-TR"/>
        </w:rPr>
        <w:t xml:space="preserve">ullah’a aktarıldığı </w:t>
      </w:r>
      <w:r w:rsidR="006A6819">
        <w:rPr>
          <w:sz w:val="24"/>
          <w:szCs w:val="24"/>
          <w:lang w:val="tr-TR"/>
        </w:rPr>
        <w:t xml:space="preserve">beyan edilmektedir. Böylece kıssalar </w:t>
      </w:r>
      <w:r w:rsidRPr="00765AF0">
        <w:rPr>
          <w:sz w:val="24"/>
          <w:szCs w:val="24"/>
          <w:lang w:val="tr-TR"/>
        </w:rPr>
        <w:t>üzerine düşünülmesinin istendiği, nih</w:t>
      </w:r>
      <w:r w:rsidR="00A2571A">
        <w:rPr>
          <w:sz w:val="24"/>
          <w:szCs w:val="24"/>
          <w:lang w:val="tr-TR"/>
        </w:rPr>
        <w:t>âyet</w:t>
      </w:r>
      <w:r w:rsidRPr="00765AF0">
        <w:rPr>
          <w:sz w:val="24"/>
          <w:szCs w:val="24"/>
          <w:lang w:val="tr-TR"/>
        </w:rPr>
        <w:t xml:space="preserve">inde </w:t>
      </w:r>
      <w:r w:rsidR="006A6819">
        <w:rPr>
          <w:sz w:val="24"/>
          <w:szCs w:val="24"/>
          <w:lang w:val="tr-TR"/>
        </w:rPr>
        <w:t xml:space="preserve">kıssaların </w:t>
      </w:r>
      <w:r w:rsidRPr="00765AF0">
        <w:rPr>
          <w:sz w:val="24"/>
          <w:szCs w:val="24"/>
          <w:lang w:val="tr-TR"/>
        </w:rPr>
        <w:t>hid</w:t>
      </w:r>
      <w:r w:rsidR="00A2571A">
        <w:rPr>
          <w:sz w:val="24"/>
          <w:szCs w:val="24"/>
          <w:lang w:val="tr-TR"/>
        </w:rPr>
        <w:t>âyet</w:t>
      </w:r>
      <w:r w:rsidRPr="00765AF0">
        <w:rPr>
          <w:sz w:val="24"/>
          <w:szCs w:val="24"/>
          <w:lang w:val="tr-TR"/>
        </w:rPr>
        <w:t>e vesile olmasının hedeflendiği anlatılmaktadır. Böylece kıssa anlatımındaki nihai gaye</w:t>
      </w:r>
      <w:r w:rsidR="006A6819">
        <w:rPr>
          <w:sz w:val="24"/>
          <w:szCs w:val="24"/>
          <w:lang w:val="tr-TR"/>
        </w:rPr>
        <w:t>,</w:t>
      </w:r>
      <w:r w:rsidRPr="00765AF0">
        <w:rPr>
          <w:sz w:val="24"/>
          <w:szCs w:val="24"/>
          <w:lang w:val="tr-TR"/>
        </w:rPr>
        <w:t xml:space="preserve"> açığa çıkmaktadır</w:t>
      </w:r>
      <w:r w:rsidRPr="00765AF0">
        <w:rPr>
          <w:rStyle w:val="DipnotBavurusu"/>
          <w:sz w:val="24"/>
          <w:szCs w:val="24"/>
          <w:lang w:val="tr-TR"/>
        </w:rPr>
        <w:footnoteReference w:id="523"/>
      </w:r>
      <w:r w:rsidR="006A6819">
        <w:rPr>
          <w:sz w:val="24"/>
          <w:szCs w:val="24"/>
          <w:lang w:val="tr-TR"/>
        </w:rPr>
        <w:t>.</w:t>
      </w:r>
    </w:p>
    <w:p w:rsidR="005A66FE" w:rsidRPr="00765AF0" w:rsidRDefault="006A6819" w:rsidP="000D4C01">
      <w:pPr>
        <w:pStyle w:val="blm3"/>
        <w:outlineLvl w:val="2"/>
        <w:rPr>
          <w:lang w:val="tr-TR"/>
        </w:rPr>
      </w:pPr>
      <w:bookmarkStart w:id="223" w:name="_Toc7750461"/>
      <w:r>
        <w:rPr>
          <w:lang w:val="tr-TR"/>
        </w:rPr>
        <w:t>Dördüncü Atıf:</w:t>
      </w:r>
      <w:r w:rsidR="005A66FE" w:rsidRPr="00765AF0">
        <w:rPr>
          <w:lang w:val="tr-TR"/>
        </w:rPr>
        <w:t xml:space="preserve"> </w:t>
      </w:r>
      <w:r w:rsidR="00A2571A">
        <w:rPr>
          <w:lang w:val="tr-TR"/>
        </w:rPr>
        <w:t>Resul</w:t>
      </w:r>
      <w:r>
        <w:rPr>
          <w:lang w:val="tr-TR"/>
        </w:rPr>
        <w:t>ullah’a Dağlardan Sual Etmeleri</w:t>
      </w:r>
      <w:r w:rsidR="005A66FE" w:rsidRPr="00765AF0">
        <w:rPr>
          <w:lang w:val="tr-TR"/>
        </w:rPr>
        <w:t xml:space="preserve"> (105. </w:t>
      </w:r>
      <w:r w:rsidR="00A2571A">
        <w:rPr>
          <w:lang w:val="tr-TR"/>
        </w:rPr>
        <w:t>Âyet</w:t>
      </w:r>
      <w:r w:rsidR="005A66FE" w:rsidRPr="00765AF0">
        <w:rPr>
          <w:lang w:val="tr-TR"/>
        </w:rPr>
        <w:t xml:space="preserve"> )</w:t>
      </w:r>
      <w:bookmarkEnd w:id="223"/>
    </w:p>
    <w:p w:rsidR="005A66FE" w:rsidRDefault="006A6819" w:rsidP="006A6819">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Müşrikler, </w:t>
      </w:r>
      <w:r w:rsidR="005A66FE" w:rsidRPr="00765AF0">
        <w:rPr>
          <w:sz w:val="24"/>
          <w:szCs w:val="24"/>
          <w:lang w:val="tr-TR"/>
        </w:rPr>
        <w:t xml:space="preserve">Hz. </w:t>
      </w:r>
      <w:r w:rsidR="00A2571A">
        <w:rPr>
          <w:sz w:val="24"/>
          <w:szCs w:val="24"/>
          <w:lang w:val="tr-TR"/>
        </w:rPr>
        <w:t>Nebî</w:t>
      </w:r>
      <w:r>
        <w:rPr>
          <w:sz w:val="24"/>
          <w:szCs w:val="24"/>
          <w:lang w:val="tr-TR"/>
        </w:rPr>
        <w:t>’ye dağlar hakkında soru sormaktadır</w:t>
      </w:r>
      <w:r w:rsidR="005A66FE" w:rsidRPr="00765AF0">
        <w:rPr>
          <w:sz w:val="24"/>
          <w:szCs w:val="24"/>
          <w:lang w:val="tr-TR"/>
        </w:rPr>
        <w:t>lar. Bunun üz</w:t>
      </w:r>
      <w:r w:rsidR="000D4C01">
        <w:rPr>
          <w:sz w:val="24"/>
          <w:szCs w:val="24"/>
          <w:lang w:val="tr-TR"/>
        </w:rPr>
        <w:t xml:space="preserve">erine Yüce Allah, Hz. </w:t>
      </w:r>
      <w:r w:rsidR="00A2571A">
        <w:rPr>
          <w:sz w:val="24"/>
          <w:szCs w:val="24"/>
          <w:lang w:val="tr-TR"/>
        </w:rPr>
        <w:t>Resul</w:t>
      </w:r>
      <w:r w:rsidR="000D4C01">
        <w:rPr>
          <w:sz w:val="24"/>
          <w:szCs w:val="24"/>
          <w:lang w:val="tr-TR"/>
        </w:rPr>
        <w:t>’e “D</w:t>
      </w:r>
      <w:r w:rsidR="005A66FE" w:rsidRPr="00765AF0">
        <w:rPr>
          <w:sz w:val="24"/>
          <w:szCs w:val="24"/>
          <w:lang w:val="tr-TR"/>
        </w:rPr>
        <w:t>e ki</w:t>
      </w:r>
      <w:r w:rsidR="000D4C01">
        <w:rPr>
          <w:sz w:val="24"/>
          <w:szCs w:val="24"/>
          <w:lang w:val="tr-TR"/>
        </w:rPr>
        <w:t>!</w:t>
      </w:r>
      <w:r w:rsidR="005A66FE" w:rsidRPr="00765AF0">
        <w:rPr>
          <w:sz w:val="24"/>
          <w:szCs w:val="24"/>
          <w:lang w:val="tr-TR"/>
        </w:rPr>
        <w:t>”</w:t>
      </w:r>
      <w:r>
        <w:rPr>
          <w:sz w:val="24"/>
          <w:szCs w:val="24"/>
          <w:lang w:val="tr-TR"/>
        </w:rPr>
        <w:t xml:space="preserve"> hitabıyla seslenmekte ve</w:t>
      </w:r>
      <w:r w:rsidR="005A66FE" w:rsidRPr="00765AF0">
        <w:rPr>
          <w:sz w:val="24"/>
          <w:szCs w:val="24"/>
          <w:lang w:val="tr-TR"/>
        </w:rPr>
        <w:t xml:space="preserve"> Rabbinin </w:t>
      </w:r>
      <w:r>
        <w:rPr>
          <w:sz w:val="24"/>
          <w:szCs w:val="24"/>
          <w:lang w:val="tr-TR"/>
        </w:rPr>
        <w:t xml:space="preserve">dağları kıyamette </w:t>
      </w:r>
      <w:r w:rsidR="005A66FE" w:rsidRPr="00765AF0">
        <w:rPr>
          <w:sz w:val="24"/>
          <w:szCs w:val="24"/>
          <w:lang w:val="tr-TR"/>
        </w:rPr>
        <w:t>ufalayıp sa</w:t>
      </w:r>
      <w:r>
        <w:rPr>
          <w:sz w:val="24"/>
          <w:szCs w:val="24"/>
          <w:lang w:val="tr-TR"/>
        </w:rPr>
        <w:t>vuracağını bildirmesini istemektedir</w:t>
      </w:r>
      <w:r w:rsidR="005A66FE" w:rsidRPr="00765AF0">
        <w:rPr>
          <w:rStyle w:val="DipnotBavurusu"/>
          <w:sz w:val="24"/>
          <w:szCs w:val="24"/>
          <w:lang w:val="tr-TR"/>
        </w:rPr>
        <w:footnoteReference w:id="524"/>
      </w:r>
      <w:r>
        <w:rPr>
          <w:sz w:val="24"/>
          <w:szCs w:val="24"/>
          <w:lang w:val="tr-TR"/>
        </w:rPr>
        <w:t xml:space="preserve">. </w:t>
      </w:r>
      <w:r w:rsidR="005A66FE" w:rsidRPr="00765AF0">
        <w:rPr>
          <w:sz w:val="24"/>
          <w:szCs w:val="24"/>
          <w:lang w:val="tr-TR"/>
        </w:rPr>
        <w:t xml:space="preserve">Sebeb-i </w:t>
      </w:r>
      <w:r w:rsidR="00A2571A">
        <w:rPr>
          <w:sz w:val="24"/>
          <w:szCs w:val="24"/>
          <w:lang w:val="tr-TR"/>
        </w:rPr>
        <w:t>nüzûl</w:t>
      </w:r>
      <w:r w:rsidR="000D4C01">
        <w:rPr>
          <w:sz w:val="24"/>
          <w:szCs w:val="24"/>
          <w:lang w:val="tr-TR"/>
        </w:rPr>
        <w:t xml:space="preserve"> riv</w:t>
      </w:r>
      <w:r w:rsidR="00A2571A">
        <w:rPr>
          <w:sz w:val="24"/>
          <w:szCs w:val="24"/>
          <w:lang w:val="tr-TR"/>
        </w:rPr>
        <w:t>âyet</w:t>
      </w:r>
      <w:r w:rsidR="000D4C01">
        <w:rPr>
          <w:sz w:val="24"/>
          <w:szCs w:val="24"/>
          <w:lang w:val="tr-TR"/>
        </w:rPr>
        <w:t>ine göre, Kureyş’in “</w:t>
      </w:r>
      <w:r w:rsidR="005A66FE" w:rsidRPr="00765AF0">
        <w:rPr>
          <w:sz w:val="24"/>
          <w:szCs w:val="24"/>
          <w:lang w:val="tr-TR"/>
        </w:rPr>
        <w:t>Ey Muhammed! Rabbin kıya</w:t>
      </w:r>
      <w:r w:rsidR="000D4C01">
        <w:rPr>
          <w:sz w:val="24"/>
          <w:szCs w:val="24"/>
          <w:lang w:val="tr-TR"/>
        </w:rPr>
        <w:t>met günü bu dağları ne yapacak?</w:t>
      </w:r>
      <w:r w:rsidR="005A66FE" w:rsidRPr="00765AF0">
        <w:rPr>
          <w:sz w:val="24"/>
          <w:szCs w:val="24"/>
          <w:lang w:val="tr-TR"/>
        </w:rPr>
        <w:t xml:space="preserve">” diye sormaları üzerine </w:t>
      </w:r>
      <w:r>
        <w:rPr>
          <w:sz w:val="24"/>
          <w:szCs w:val="24"/>
          <w:lang w:val="tr-TR"/>
        </w:rPr>
        <w:t xml:space="preserve">bu </w:t>
      </w:r>
      <w:r w:rsidR="00A2571A">
        <w:rPr>
          <w:sz w:val="24"/>
          <w:szCs w:val="24"/>
          <w:lang w:val="tr-TR"/>
        </w:rPr>
        <w:t>âyet</w:t>
      </w:r>
      <w:r w:rsidR="005A66FE" w:rsidRPr="00765AF0">
        <w:rPr>
          <w:sz w:val="24"/>
          <w:szCs w:val="24"/>
          <w:lang w:val="tr-TR"/>
        </w:rPr>
        <w:t xml:space="preserve"> indirilmiştir</w:t>
      </w:r>
      <w:r w:rsidR="005A66FE" w:rsidRPr="00765AF0">
        <w:rPr>
          <w:rStyle w:val="DipnotBavurusu"/>
          <w:sz w:val="24"/>
          <w:szCs w:val="24"/>
          <w:lang w:val="tr-TR"/>
        </w:rPr>
        <w:footnoteReference w:id="525"/>
      </w:r>
      <w:r>
        <w:rPr>
          <w:sz w:val="24"/>
          <w:szCs w:val="24"/>
          <w:lang w:val="tr-TR"/>
        </w:rPr>
        <w:t>.</w:t>
      </w:r>
    </w:p>
    <w:p w:rsidR="006A6819" w:rsidRPr="00765AF0" w:rsidRDefault="006A6819" w:rsidP="006A6819">
      <w:pPr>
        <w:widowControl/>
        <w:spacing w:before="100" w:beforeAutospacing="1" w:after="100" w:afterAutospacing="1" w:line="360" w:lineRule="auto"/>
        <w:ind w:firstLine="709"/>
        <w:contextualSpacing/>
        <w:jc w:val="both"/>
        <w:rPr>
          <w:sz w:val="24"/>
          <w:szCs w:val="24"/>
          <w:lang w:val="tr-TR"/>
        </w:rPr>
      </w:pPr>
      <w:r>
        <w:rPr>
          <w:sz w:val="24"/>
          <w:szCs w:val="24"/>
          <w:lang w:val="tr-TR"/>
        </w:rPr>
        <w:t>Hz. Muhammed’in</w:t>
      </w:r>
      <w:r w:rsidR="00CC0C21">
        <w:rPr>
          <w:sz w:val="24"/>
          <w:szCs w:val="24"/>
          <w:lang w:val="tr-TR"/>
        </w:rPr>
        <w:t xml:space="preserve"> </w:t>
      </w:r>
      <w:r w:rsidR="00A2571A">
        <w:rPr>
          <w:sz w:val="24"/>
          <w:szCs w:val="24"/>
          <w:lang w:val="tr-TR"/>
        </w:rPr>
        <w:t>sîret</w:t>
      </w:r>
      <w:r w:rsidR="00CC0C21">
        <w:rPr>
          <w:sz w:val="24"/>
          <w:szCs w:val="24"/>
          <w:lang w:val="tr-TR"/>
        </w:rPr>
        <w:t xml:space="preserve">inde, muhatapların sorularına cevap vermek de yer almaktadır. Bu sorular çeşitlilik arzetmekle birlikte, bazen gayba dair, kıyamet ve </w:t>
      </w:r>
      <w:r w:rsidR="00A2571A">
        <w:rPr>
          <w:sz w:val="24"/>
          <w:szCs w:val="24"/>
          <w:lang w:val="tr-TR"/>
        </w:rPr>
        <w:t>âhiret</w:t>
      </w:r>
      <w:r w:rsidR="00CC0C21">
        <w:rPr>
          <w:sz w:val="24"/>
          <w:szCs w:val="24"/>
          <w:lang w:val="tr-TR"/>
        </w:rPr>
        <w:t xml:space="preserve"> ile ilgili olabilmektedir. Yüce Allah, soruların cevaplarını </w:t>
      </w:r>
      <w:r w:rsidR="00A2571A">
        <w:rPr>
          <w:sz w:val="24"/>
          <w:szCs w:val="24"/>
          <w:lang w:val="tr-TR"/>
        </w:rPr>
        <w:t>nebî</w:t>
      </w:r>
      <w:r w:rsidR="00CC0C21">
        <w:rPr>
          <w:sz w:val="24"/>
          <w:szCs w:val="24"/>
          <w:lang w:val="tr-TR"/>
        </w:rPr>
        <w:t xml:space="preserve">sine öğretmekte ve muhatapları yanıtsız bırakmamaktadır. Kıyamet günü dağların ne olacağını soran müşriklerin bu suali bile cevaplandırılmakta ve dağların kıyamette yok edileceği söylenmektedir.     </w:t>
      </w:r>
    </w:p>
    <w:p w:rsidR="005A66FE" w:rsidRPr="00765AF0" w:rsidRDefault="00CC0C21" w:rsidP="00762087">
      <w:pPr>
        <w:pStyle w:val="blm3"/>
        <w:outlineLvl w:val="2"/>
        <w:rPr>
          <w:lang w:val="tr-TR"/>
        </w:rPr>
      </w:pPr>
      <w:bookmarkStart w:id="224" w:name="_Toc7750462"/>
      <w:r>
        <w:rPr>
          <w:lang w:val="tr-TR"/>
        </w:rPr>
        <w:t xml:space="preserve">Beşinci Atıf: </w:t>
      </w:r>
      <w:r w:rsidR="00A2571A">
        <w:rPr>
          <w:lang w:val="tr-TR"/>
        </w:rPr>
        <w:t>Kur’ân</w:t>
      </w:r>
      <w:r>
        <w:rPr>
          <w:lang w:val="tr-TR"/>
        </w:rPr>
        <w:t>’ı Okumakta Acele Edilmemesi Gerektiği</w:t>
      </w:r>
      <w:r w:rsidR="005A66FE" w:rsidRPr="00765AF0">
        <w:rPr>
          <w:lang w:val="tr-TR"/>
        </w:rPr>
        <w:t xml:space="preserve"> (114. </w:t>
      </w:r>
      <w:r w:rsidR="00A2571A">
        <w:rPr>
          <w:lang w:val="tr-TR"/>
        </w:rPr>
        <w:t>Âyet</w:t>
      </w:r>
      <w:r w:rsidR="005A66FE" w:rsidRPr="00765AF0">
        <w:rPr>
          <w:lang w:val="tr-TR"/>
        </w:rPr>
        <w:t xml:space="preserve"> )</w:t>
      </w:r>
      <w:bookmarkEnd w:id="224"/>
    </w:p>
    <w:p w:rsidR="005A66FE"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 xml:space="preserve">Hz. Muhammed, </w:t>
      </w:r>
      <w:r w:rsidR="00A2571A">
        <w:rPr>
          <w:sz w:val="24"/>
          <w:szCs w:val="24"/>
          <w:lang w:val="tr-TR"/>
        </w:rPr>
        <w:t>âyet</w:t>
      </w:r>
      <w:r w:rsidRPr="00765AF0">
        <w:rPr>
          <w:sz w:val="24"/>
          <w:szCs w:val="24"/>
          <w:lang w:val="tr-TR"/>
        </w:rPr>
        <w:t>ler inince he</w:t>
      </w:r>
      <w:r w:rsidR="0012473A">
        <w:rPr>
          <w:sz w:val="24"/>
          <w:szCs w:val="24"/>
          <w:lang w:val="tr-TR"/>
        </w:rPr>
        <w:t>men ezberlemeye çalışmakta</w:t>
      </w:r>
      <w:r w:rsidRPr="00765AF0">
        <w:rPr>
          <w:sz w:val="24"/>
          <w:szCs w:val="24"/>
          <w:lang w:val="tr-TR"/>
        </w:rPr>
        <w:t xml:space="preserve"> ve bu konuda kendini çok zo</w:t>
      </w:r>
      <w:r w:rsidR="0012473A">
        <w:rPr>
          <w:sz w:val="24"/>
          <w:szCs w:val="24"/>
          <w:lang w:val="tr-TR"/>
        </w:rPr>
        <w:t>rlamaktay</w:t>
      </w:r>
      <w:r w:rsidRPr="00765AF0">
        <w:rPr>
          <w:sz w:val="24"/>
          <w:szCs w:val="24"/>
          <w:lang w:val="tr-TR"/>
        </w:rPr>
        <w:t>dı</w:t>
      </w:r>
      <w:r w:rsidRPr="00765AF0">
        <w:rPr>
          <w:rStyle w:val="DipnotBavurusu"/>
          <w:sz w:val="24"/>
          <w:szCs w:val="24"/>
          <w:lang w:val="tr-TR"/>
        </w:rPr>
        <w:footnoteReference w:id="526"/>
      </w:r>
      <w:r w:rsidR="0012473A">
        <w:rPr>
          <w:sz w:val="24"/>
          <w:szCs w:val="24"/>
          <w:lang w:val="tr-TR"/>
        </w:rPr>
        <w:t>.</w:t>
      </w:r>
      <w:r w:rsidRPr="00765AF0">
        <w:rPr>
          <w:sz w:val="24"/>
          <w:szCs w:val="24"/>
          <w:lang w:val="tr-TR"/>
        </w:rPr>
        <w:t xml:space="preserve"> Bu münasebetle </w:t>
      </w:r>
      <w:r w:rsidR="00E3077E">
        <w:rPr>
          <w:sz w:val="24"/>
          <w:szCs w:val="24"/>
          <w:lang w:val="tr-TR"/>
        </w:rPr>
        <w:t>Tâhâ</w:t>
      </w:r>
      <w:r w:rsidR="0012473A">
        <w:rPr>
          <w:sz w:val="24"/>
          <w:szCs w:val="24"/>
          <w:lang w:val="tr-TR"/>
        </w:rPr>
        <w:t xml:space="preserve"> </w:t>
      </w:r>
      <w:r w:rsidR="00A2571A">
        <w:rPr>
          <w:sz w:val="24"/>
          <w:szCs w:val="24"/>
          <w:lang w:val="tr-TR"/>
        </w:rPr>
        <w:t>sûre</w:t>
      </w:r>
      <w:r w:rsidR="0012473A">
        <w:rPr>
          <w:sz w:val="24"/>
          <w:szCs w:val="24"/>
          <w:lang w:val="tr-TR"/>
        </w:rPr>
        <w:t xml:space="preserve">sinin 114. </w:t>
      </w:r>
      <w:r w:rsidR="00A2571A">
        <w:rPr>
          <w:sz w:val="24"/>
          <w:szCs w:val="24"/>
          <w:lang w:val="tr-TR"/>
        </w:rPr>
        <w:t>âyet</w:t>
      </w:r>
      <w:r w:rsidR="0012473A">
        <w:rPr>
          <w:sz w:val="24"/>
          <w:szCs w:val="24"/>
          <w:lang w:val="tr-TR"/>
        </w:rPr>
        <w:t>i</w:t>
      </w:r>
      <w:r w:rsidR="00CB6A32">
        <w:rPr>
          <w:sz w:val="24"/>
          <w:szCs w:val="24"/>
          <w:lang w:val="tr-TR"/>
        </w:rPr>
        <w:t>,</w:t>
      </w:r>
      <w:r w:rsidRPr="00765AF0">
        <w:rPr>
          <w:sz w:val="24"/>
          <w:szCs w:val="24"/>
          <w:lang w:val="tr-TR"/>
        </w:rPr>
        <w:t xml:space="preserve"> </w:t>
      </w:r>
      <w:r w:rsidR="00A2571A">
        <w:rPr>
          <w:sz w:val="24"/>
          <w:szCs w:val="24"/>
          <w:lang w:val="tr-TR"/>
        </w:rPr>
        <w:t>Resul</w:t>
      </w:r>
      <w:r w:rsidRPr="00765AF0">
        <w:rPr>
          <w:sz w:val="24"/>
          <w:szCs w:val="24"/>
          <w:lang w:val="tr-TR"/>
        </w:rPr>
        <w:t>’ü uyarmakta ve O’ndan, vahiy tam</w:t>
      </w:r>
      <w:r w:rsidR="0012473A">
        <w:rPr>
          <w:sz w:val="24"/>
          <w:szCs w:val="24"/>
          <w:lang w:val="tr-TR"/>
        </w:rPr>
        <w:t xml:space="preserve">amlanmadan önce </w:t>
      </w:r>
      <w:r w:rsidR="00A2571A">
        <w:rPr>
          <w:sz w:val="24"/>
          <w:szCs w:val="24"/>
          <w:lang w:val="tr-TR"/>
        </w:rPr>
        <w:t>Kur’ân</w:t>
      </w:r>
      <w:r w:rsidR="0012473A">
        <w:rPr>
          <w:sz w:val="24"/>
          <w:szCs w:val="24"/>
          <w:lang w:val="tr-TR"/>
        </w:rPr>
        <w:t>’ı ezberlemede</w:t>
      </w:r>
      <w:r w:rsidRPr="00765AF0">
        <w:rPr>
          <w:sz w:val="24"/>
          <w:szCs w:val="24"/>
          <w:lang w:val="tr-TR"/>
        </w:rPr>
        <w:t xml:space="preserve"> acele etmemesi istenmektedir. Bu, Hz. </w:t>
      </w:r>
      <w:r w:rsidR="00A2571A">
        <w:rPr>
          <w:sz w:val="24"/>
          <w:szCs w:val="24"/>
          <w:lang w:val="tr-TR"/>
        </w:rPr>
        <w:t>Nebî</w:t>
      </w:r>
      <w:r w:rsidRPr="00765AF0">
        <w:rPr>
          <w:sz w:val="24"/>
          <w:szCs w:val="24"/>
          <w:lang w:val="tr-TR"/>
        </w:rPr>
        <w:t>’y</w:t>
      </w:r>
      <w:r w:rsidR="00DE4C9C">
        <w:rPr>
          <w:sz w:val="24"/>
          <w:szCs w:val="24"/>
          <w:lang w:val="tr-TR"/>
        </w:rPr>
        <w:t>e yönelik özel bir olaydır ve o</w:t>
      </w:r>
      <w:r w:rsidRPr="00765AF0">
        <w:rPr>
          <w:sz w:val="24"/>
          <w:szCs w:val="24"/>
          <w:lang w:val="tr-TR"/>
        </w:rPr>
        <w:t xml:space="preserve">na özel bir dua öğretilmektedir. Vahyi belletecek olan yalnızca Yüce Allah’tır, onun için </w:t>
      </w:r>
      <w:r w:rsidR="007A4414">
        <w:rPr>
          <w:i/>
          <w:sz w:val="24"/>
          <w:szCs w:val="24"/>
          <w:lang w:val="tr-TR"/>
        </w:rPr>
        <w:t>“Rabbim ilmimi arttır</w:t>
      </w:r>
      <w:r w:rsidRPr="00765AF0">
        <w:rPr>
          <w:i/>
          <w:sz w:val="24"/>
          <w:szCs w:val="24"/>
          <w:lang w:val="tr-TR"/>
        </w:rPr>
        <w:t>”</w:t>
      </w:r>
      <w:r w:rsidRPr="00765AF0">
        <w:rPr>
          <w:sz w:val="24"/>
          <w:szCs w:val="24"/>
          <w:lang w:val="tr-TR"/>
        </w:rPr>
        <w:t xml:space="preserve"> diyerek niyazda bulunması emredilmiştir</w:t>
      </w:r>
      <w:r w:rsidRPr="00765AF0">
        <w:rPr>
          <w:rStyle w:val="DipnotBavurusu"/>
          <w:sz w:val="24"/>
          <w:szCs w:val="24"/>
          <w:lang w:val="tr-TR"/>
        </w:rPr>
        <w:footnoteReference w:id="527"/>
      </w:r>
      <w:r w:rsidR="0012473A">
        <w:rPr>
          <w:sz w:val="24"/>
          <w:szCs w:val="24"/>
          <w:lang w:val="tr-TR"/>
        </w:rPr>
        <w:t>.</w:t>
      </w:r>
    </w:p>
    <w:p w:rsidR="0012473A" w:rsidRPr="00765AF0" w:rsidRDefault="0012473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Hz. Muhammed</w:t>
      </w:r>
      <w:r w:rsidR="00BB6814">
        <w:rPr>
          <w:sz w:val="24"/>
          <w:szCs w:val="24"/>
          <w:lang w:val="tr-TR"/>
        </w:rPr>
        <w:t>,</w:t>
      </w:r>
      <w:r>
        <w:rPr>
          <w:sz w:val="24"/>
          <w:szCs w:val="24"/>
          <w:lang w:val="tr-TR"/>
        </w:rPr>
        <w:t xml:space="preserve"> davet görevini yerine getirebilmek için </w:t>
      </w:r>
      <w:r w:rsidR="00A2571A">
        <w:rPr>
          <w:sz w:val="24"/>
          <w:szCs w:val="24"/>
          <w:lang w:val="tr-TR"/>
        </w:rPr>
        <w:t>âyet</w:t>
      </w:r>
      <w:r>
        <w:rPr>
          <w:sz w:val="24"/>
          <w:szCs w:val="24"/>
          <w:lang w:val="tr-TR"/>
        </w:rPr>
        <w:t xml:space="preserve">lerle kuşanmıştır. Yüce Allah, elçisini </w:t>
      </w:r>
      <w:r w:rsidR="00A2571A">
        <w:rPr>
          <w:sz w:val="24"/>
          <w:szCs w:val="24"/>
          <w:lang w:val="tr-TR"/>
        </w:rPr>
        <w:t>âyet</w:t>
      </w:r>
      <w:r>
        <w:rPr>
          <w:sz w:val="24"/>
          <w:szCs w:val="24"/>
          <w:lang w:val="tr-TR"/>
        </w:rPr>
        <w:t xml:space="preserve">ler indirerek eğitmiş, neye nasıl davet edeceğini öğretmiştir. Tebliğ vazifesi boyunca bu eğitim süreci devam etmiştir. </w:t>
      </w:r>
      <w:r w:rsidR="00BB6814">
        <w:rPr>
          <w:sz w:val="24"/>
          <w:szCs w:val="24"/>
          <w:lang w:val="tr-TR"/>
        </w:rPr>
        <w:t xml:space="preserve">Yani öğrenmek ve tebliğ etmek iç içe sürmüştür. </w:t>
      </w:r>
      <w:r w:rsidR="006707D0">
        <w:rPr>
          <w:sz w:val="24"/>
          <w:szCs w:val="24"/>
          <w:lang w:val="tr-TR"/>
        </w:rPr>
        <w:t xml:space="preserve">Dolayısıyla </w:t>
      </w:r>
      <w:r w:rsidR="00A2571A">
        <w:rPr>
          <w:sz w:val="24"/>
          <w:szCs w:val="24"/>
          <w:lang w:val="tr-TR"/>
        </w:rPr>
        <w:t>Kur’ân</w:t>
      </w:r>
      <w:r w:rsidR="006707D0">
        <w:rPr>
          <w:sz w:val="24"/>
          <w:szCs w:val="24"/>
          <w:lang w:val="tr-TR"/>
        </w:rPr>
        <w:t>’daki siyer anlatımı, İslam davetinin nasıl olması gerektiğini öğretmektedir. Bu durum İslam davetçilerine ışık tutmalı</w:t>
      </w:r>
      <w:r w:rsidR="00843A57">
        <w:rPr>
          <w:sz w:val="24"/>
          <w:szCs w:val="24"/>
          <w:lang w:val="tr-TR"/>
        </w:rPr>
        <w:t xml:space="preserve"> ve onlar “Rabbim ilmimi arttır</w:t>
      </w:r>
      <w:r w:rsidR="006707D0">
        <w:rPr>
          <w:sz w:val="24"/>
          <w:szCs w:val="24"/>
          <w:lang w:val="tr-TR"/>
        </w:rPr>
        <w:t xml:space="preserve">” duasını gönüllerine yerleştirmelidir. </w:t>
      </w:r>
      <w:r w:rsidR="00BB6814">
        <w:rPr>
          <w:sz w:val="24"/>
          <w:szCs w:val="24"/>
          <w:lang w:val="tr-TR"/>
        </w:rPr>
        <w:t xml:space="preserve"> </w:t>
      </w:r>
      <w:r>
        <w:rPr>
          <w:sz w:val="24"/>
          <w:szCs w:val="24"/>
          <w:lang w:val="tr-TR"/>
        </w:rPr>
        <w:t xml:space="preserve"> </w:t>
      </w:r>
    </w:p>
    <w:p w:rsidR="005A66FE" w:rsidRPr="00765AF0" w:rsidRDefault="006707D0" w:rsidP="00762087">
      <w:pPr>
        <w:pStyle w:val="blm3"/>
        <w:outlineLvl w:val="2"/>
        <w:rPr>
          <w:lang w:val="tr-TR"/>
        </w:rPr>
      </w:pPr>
      <w:bookmarkStart w:id="225" w:name="_Toc7750463"/>
      <w:r>
        <w:rPr>
          <w:lang w:val="tr-TR"/>
        </w:rPr>
        <w:t xml:space="preserve">Altıncı Atıf: </w:t>
      </w:r>
      <w:r w:rsidR="005A66FE" w:rsidRPr="00765AF0">
        <w:rPr>
          <w:lang w:val="tr-TR"/>
        </w:rPr>
        <w:t xml:space="preserve">Hz. </w:t>
      </w:r>
      <w:r w:rsidR="00A2571A">
        <w:rPr>
          <w:lang w:val="tr-TR"/>
        </w:rPr>
        <w:t>Resul</w:t>
      </w:r>
      <w:r w:rsidR="005A66FE" w:rsidRPr="00765AF0">
        <w:rPr>
          <w:lang w:val="tr-TR"/>
        </w:rPr>
        <w:t xml:space="preserve">’e Emir Ve Yasaklar (130- 132. </w:t>
      </w:r>
      <w:r w:rsidR="00A2571A">
        <w:rPr>
          <w:lang w:val="tr-TR"/>
        </w:rPr>
        <w:t>Âyet</w:t>
      </w:r>
      <w:r w:rsidR="005A66FE" w:rsidRPr="00765AF0">
        <w:rPr>
          <w:lang w:val="tr-TR"/>
        </w:rPr>
        <w:t>ler )</w:t>
      </w:r>
      <w:bookmarkEnd w:id="225"/>
    </w:p>
    <w:p w:rsidR="005A66FE" w:rsidRPr="00765AF0" w:rsidRDefault="006707D0"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’den, m</w:t>
      </w:r>
      <w:r w:rsidR="005A66FE" w:rsidRPr="00765AF0">
        <w:rPr>
          <w:sz w:val="24"/>
          <w:szCs w:val="24"/>
          <w:lang w:val="tr-TR"/>
        </w:rPr>
        <w:t>üşriklerin sözlerine karşı sabretmesi istenmekte</w:t>
      </w:r>
      <w:r>
        <w:rPr>
          <w:sz w:val="24"/>
          <w:szCs w:val="24"/>
          <w:lang w:val="tr-TR"/>
        </w:rPr>
        <w:t>dir.</w:t>
      </w:r>
      <w:r w:rsidR="005A66FE" w:rsidRPr="00765AF0">
        <w:rPr>
          <w:sz w:val="24"/>
          <w:szCs w:val="24"/>
          <w:lang w:val="tr-TR"/>
        </w:rPr>
        <w:t xml:space="preserve"> </w:t>
      </w:r>
      <w:r w:rsidR="00A53A4F">
        <w:rPr>
          <w:sz w:val="24"/>
          <w:szCs w:val="24"/>
          <w:lang w:val="tr-TR"/>
        </w:rPr>
        <w:t>Ayrıca o</w:t>
      </w:r>
      <w:r>
        <w:rPr>
          <w:sz w:val="24"/>
          <w:szCs w:val="24"/>
          <w:lang w:val="tr-TR"/>
        </w:rPr>
        <w:t xml:space="preserve">na, </w:t>
      </w:r>
      <w:r w:rsidR="005A66FE" w:rsidRPr="00765AF0">
        <w:rPr>
          <w:sz w:val="24"/>
          <w:szCs w:val="24"/>
          <w:lang w:val="tr-TR"/>
        </w:rPr>
        <w:t xml:space="preserve">günün ve gecenin belli vakitlerinde Rabbini övgüyle tesbih etmesi, sınamak için </w:t>
      </w:r>
      <w:r w:rsidR="00F46DF8">
        <w:rPr>
          <w:sz w:val="24"/>
          <w:szCs w:val="24"/>
          <w:lang w:val="tr-TR"/>
        </w:rPr>
        <w:t>inkâr</w:t>
      </w:r>
      <w:r w:rsidR="005A66FE" w:rsidRPr="00765AF0">
        <w:rPr>
          <w:sz w:val="24"/>
          <w:szCs w:val="24"/>
          <w:lang w:val="tr-TR"/>
        </w:rPr>
        <w:t>cılardan bazılarına verdiği dünya nimetlerine gözlerini dikmemesi, ailesine namazı emretmesi, kendinin de ona sabırla devam etmesi emredilmektedir</w:t>
      </w:r>
      <w:r w:rsidR="005A66FE" w:rsidRPr="00765AF0">
        <w:rPr>
          <w:rStyle w:val="DipnotBavurusu"/>
          <w:sz w:val="24"/>
          <w:szCs w:val="24"/>
          <w:lang w:val="tr-TR"/>
        </w:rPr>
        <w:footnoteReference w:id="528"/>
      </w:r>
      <w:r w:rsidR="00A53A4F">
        <w:rPr>
          <w:sz w:val="24"/>
          <w:szCs w:val="24"/>
          <w:lang w:val="tr-TR"/>
        </w:rPr>
        <w:t xml:space="preserve">. Bu emirler İslam’a davet eden elçinin, görevine devam edebilmesi ve istikametten ayrılmaması adına çok önemlidir. Bu açıdan tüm İslam davetçilerine örneklik teşkil etmektedir.   </w:t>
      </w:r>
    </w:p>
    <w:p w:rsidR="005A66FE" w:rsidRPr="00765AF0" w:rsidRDefault="00A53A4F" w:rsidP="00762087">
      <w:pPr>
        <w:pStyle w:val="blm3"/>
        <w:outlineLvl w:val="2"/>
        <w:rPr>
          <w:lang w:val="tr-TR"/>
        </w:rPr>
      </w:pPr>
      <w:bookmarkStart w:id="226" w:name="_Toc7750464"/>
      <w:r>
        <w:rPr>
          <w:lang w:val="tr-TR"/>
        </w:rPr>
        <w:t xml:space="preserve">Yedinci Atıf: </w:t>
      </w:r>
      <w:r w:rsidR="005A66FE" w:rsidRPr="00765AF0">
        <w:rPr>
          <w:lang w:val="tr-TR"/>
        </w:rPr>
        <w:t xml:space="preserve">Müşriklerin Mucize Talebi (133- 135. </w:t>
      </w:r>
      <w:r w:rsidR="00A2571A">
        <w:rPr>
          <w:lang w:val="tr-TR"/>
        </w:rPr>
        <w:t>Âyet</w:t>
      </w:r>
      <w:r w:rsidR="005A66FE" w:rsidRPr="00765AF0">
        <w:rPr>
          <w:lang w:val="tr-TR"/>
        </w:rPr>
        <w:t>ler )</w:t>
      </w:r>
      <w:bookmarkEnd w:id="226"/>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A53A4F">
        <w:rPr>
          <w:sz w:val="24"/>
          <w:szCs w:val="24"/>
          <w:lang w:val="tr-TR"/>
        </w:rPr>
        <w:t xml:space="preserve">’daki siyer anlatımında yer yer müşriklerin mücize talebinde bulundukları gündem yapılmaktadır. </w:t>
      </w:r>
      <w:r w:rsidR="00E3077E">
        <w:rPr>
          <w:sz w:val="24"/>
          <w:szCs w:val="24"/>
          <w:lang w:val="tr-TR"/>
        </w:rPr>
        <w:t>Tâhâ</w:t>
      </w:r>
      <w:r w:rsidR="00A53A4F">
        <w:rPr>
          <w:sz w:val="24"/>
          <w:szCs w:val="24"/>
          <w:lang w:val="tr-TR"/>
        </w:rPr>
        <w:t xml:space="preserve"> </w:t>
      </w:r>
      <w:r>
        <w:rPr>
          <w:sz w:val="24"/>
          <w:szCs w:val="24"/>
          <w:lang w:val="tr-TR"/>
        </w:rPr>
        <w:t>sûre</w:t>
      </w:r>
      <w:r w:rsidR="00A53A4F">
        <w:rPr>
          <w:sz w:val="24"/>
          <w:szCs w:val="24"/>
          <w:lang w:val="tr-TR"/>
        </w:rPr>
        <w:t xml:space="preserve">sinin 133-135. </w:t>
      </w:r>
      <w:r>
        <w:rPr>
          <w:sz w:val="24"/>
          <w:szCs w:val="24"/>
          <w:lang w:val="tr-TR"/>
        </w:rPr>
        <w:t>âyet</w:t>
      </w:r>
      <w:r w:rsidR="00A53A4F">
        <w:rPr>
          <w:sz w:val="24"/>
          <w:szCs w:val="24"/>
          <w:lang w:val="tr-TR"/>
        </w:rPr>
        <w:t xml:space="preserve">lerinde </w:t>
      </w:r>
      <w:r w:rsidR="005A66FE" w:rsidRPr="00765AF0">
        <w:rPr>
          <w:sz w:val="24"/>
          <w:szCs w:val="24"/>
          <w:lang w:val="tr-TR"/>
        </w:rPr>
        <w:t xml:space="preserve">Hz. Muhammed ile müşrikler arasındaki bir tartışma </w:t>
      </w:r>
      <w:r w:rsidR="00F46DF8">
        <w:rPr>
          <w:sz w:val="24"/>
          <w:szCs w:val="24"/>
          <w:lang w:val="tr-TR"/>
        </w:rPr>
        <w:t>hikâye</w:t>
      </w:r>
      <w:r w:rsidR="005A66FE" w:rsidRPr="00765AF0">
        <w:rPr>
          <w:sz w:val="24"/>
          <w:szCs w:val="24"/>
          <w:lang w:val="tr-TR"/>
        </w:rPr>
        <w:t xml:space="preserve"> edilmektedir. Onlar</w:t>
      </w:r>
      <w:r w:rsidR="00A53A4F">
        <w:rPr>
          <w:sz w:val="24"/>
          <w:szCs w:val="24"/>
          <w:lang w:val="tr-TR"/>
        </w:rPr>
        <w:t>,</w:t>
      </w:r>
      <w:r w:rsidR="005A66FE" w:rsidRPr="00765AF0">
        <w:rPr>
          <w:sz w:val="24"/>
          <w:szCs w:val="24"/>
          <w:lang w:val="tr-TR"/>
        </w:rPr>
        <w:t xml:space="preserve"> Hz. </w:t>
      </w:r>
      <w:r>
        <w:rPr>
          <w:sz w:val="24"/>
          <w:szCs w:val="24"/>
          <w:lang w:val="tr-TR"/>
        </w:rPr>
        <w:t>Nebî</w:t>
      </w:r>
      <w:r w:rsidR="005A66FE" w:rsidRPr="00765AF0">
        <w:rPr>
          <w:sz w:val="24"/>
          <w:szCs w:val="24"/>
          <w:lang w:val="tr-TR"/>
        </w:rPr>
        <w:t xml:space="preserve">’nin, Rabbinden bir mucize getirmesini istediler. Oysa önceki kitaplarında delili olan </w:t>
      </w:r>
      <w:r>
        <w:rPr>
          <w:sz w:val="24"/>
          <w:szCs w:val="24"/>
          <w:lang w:val="tr-TR"/>
        </w:rPr>
        <w:t>Kur’ân</w:t>
      </w:r>
      <w:r w:rsidR="005A66FE" w:rsidRPr="00765AF0">
        <w:rPr>
          <w:sz w:val="24"/>
          <w:szCs w:val="24"/>
          <w:lang w:val="tr-TR"/>
        </w:rPr>
        <w:t xml:space="preserve">, onlara yetmedi mi? Eğer onları </w:t>
      </w:r>
      <w:r>
        <w:rPr>
          <w:sz w:val="24"/>
          <w:szCs w:val="24"/>
          <w:lang w:val="tr-TR"/>
        </w:rPr>
        <w:t>Kur’ân</w:t>
      </w:r>
      <w:r w:rsidR="005A66FE" w:rsidRPr="00765AF0">
        <w:rPr>
          <w:sz w:val="24"/>
          <w:szCs w:val="24"/>
          <w:lang w:val="tr-TR"/>
        </w:rPr>
        <w:t xml:space="preserve"> indirilmeden önce helak etseydik</w:t>
      </w:r>
      <w:r w:rsidR="00CB6A32">
        <w:rPr>
          <w:sz w:val="24"/>
          <w:szCs w:val="24"/>
          <w:lang w:val="tr-TR"/>
        </w:rPr>
        <w:t>,</w:t>
      </w:r>
      <w:r w:rsidR="005A66FE" w:rsidRPr="00765AF0">
        <w:rPr>
          <w:sz w:val="24"/>
          <w:szCs w:val="24"/>
          <w:lang w:val="tr-TR"/>
        </w:rPr>
        <w:t xml:space="preserve"> elçinin gönderilmeyişini</w:t>
      </w:r>
      <w:r w:rsidR="000D4C01">
        <w:rPr>
          <w:sz w:val="24"/>
          <w:szCs w:val="24"/>
          <w:lang w:val="tr-TR"/>
        </w:rPr>
        <w:t xml:space="preserve"> bahane edecekler ve “</w:t>
      </w:r>
      <w:r w:rsidR="005A66FE" w:rsidRPr="00765AF0">
        <w:rPr>
          <w:sz w:val="24"/>
          <w:szCs w:val="24"/>
          <w:lang w:val="tr-TR"/>
        </w:rPr>
        <w:t>Ş</w:t>
      </w:r>
      <w:r>
        <w:rPr>
          <w:sz w:val="24"/>
          <w:szCs w:val="24"/>
          <w:lang w:val="tr-TR"/>
        </w:rPr>
        <w:t>âyet</w:t>
      </w:r>
      <w:r w:rsidR="000D4C01">
        <w:rPr>
          <w:sz w:val="24"/>
          <w:szCs w:val="24"/>
          <w:lang w:val="tr-TR"/>
        </w:rPr>
        <w:t xml:space="preserve"> elçi gelseydi</w:t>
      </w:r>
      <w:r w:rsidR="00A53A4F">
        <w:rPr>
          <w:sz w:val="24"/>
          <w:szCs w:val="24"/>
          <w:lang w:val="tr-TR"/>
        </w:rPr>
        <w:t xml:space="preserve"> </w:t>
      </w:r>
      <w:r>
        <w:rPr>
          <w:sz w:val="24"/>
          <w:szCs w:val="24"/>
          <w:lang w:val="tr-TR"/>
        </w:rPr>
        <w:t>âyet</w:t>
      </w:r>
      <w:r w:rsidR="000D4C01">
        <w:rPr>
          <w:sz w:val="24"/>
          <w:szCs w:val="24"/>
          <w:lang w:val="tr-TR"/>
        </w:rPr>
        <w:t>lere uyardık.</w:t>
      </w:r>
      <w:r w:rsidR="005A66FE" w:rsidRPr="00765AF0">
        <w:rPr>
          <w:sz w:val="24"/>
          <w:szCs w:val="24"/>
          <w:lang w:val="tr-TR"/>
        </w:rPr>
        <w:t>”</w:t>
      </w:r>
      <w:r w:rsidR="000D4C01">
        <w:rPr>
          <w:sz w:val="24"/>
          <w:szCs w:val="24"/>
          <w:lang w:val="tr-TR"/>
        </w:rPr>
        <w:t xml:space="preserve"> diyeceklerdi. Son </w:t>
      </w:r>
      <w:r>
        <w:rPr>
          <w:sz w:val="24"/>
          <w:szCs w:val="24"/>
          <w:lang w:val="tr-TR"/>
        </w:rPr>
        <w:t>âyet</w:t>
      </w:r>
      <w:r w:rsidR="000D4C01">
        <w:rPr>
          <w:sz w:val="24"/>
          <w:szCs w:val="24"/>
          <w:lang w:val="tr-TR"/>
        </w:rPr>
        <w:t>te ise “De ki!</w:t>
      </w:r>
      <w:r w:rsidR="005A66FE" w:rsidRPr="00765AF0">
        <w:rPr>
          <w:sz w:val="24"/>
          <w:szCs w:val="24"/>
          <w:lang w:val="tr-TR"/>
        </w:rPr>
        <w:t xml:space="preserve">” hitabıyla Hz. </w:t>
      </w:r>
      <w:r>
        <w:rPr>
          <w:sz w:val="24"/>
          <w:szCs w:val="24"/>
          <w:lang w:val="tr-TR"/>
        </w:rPr>
        <w:t>Resul</w:t>
      </w:r>
      <w:r w:rsidR="005A66FE" w:rsidRPr="00765AF0">
        <w:rPr>
          <w:sz w:val="24"/>
          <w:szCs w:val="24"/>
          <w:lang w:val="tr-TR"/>
        </w:rPr>
        <w:t xml:space="preserve">’e, müşriklere gözdağı vermesi </w:t>
      </w:r>
      <w:r w:rsidR="005A66FE" w:rsidRPr="00765AF0">
        <w:rPr>
          <w:sz w:val="24"/>
          <w:szCs w:val="24"/>
          <w:lang w:val="tr-TR"/>
        </w:rPr>
        <w:lastRenderedPageBreak/>
        <w:t xml:space="preserve">emredilmektedir. </w:t>
      </w:r>
      <w:r w:rsidR="00B36C97">
        <w:rPr>
          <w:sz w:val="24"/>
          <w:szCs w:val="24"/>
          <w:lang w:val="tr-TR"/>
        </w:rPr>
        <w:t>“</w:t>
      </w:r>
      <w:r w:rsidR="005A66FE" w:rsidRPr="00765AF0">
        <w:rPr>
          <w:sz w:val="24"/>
          <w:szCs w:val="24"/>
          <w:lang w:val="tr-TR"/>
        </w:rPr>
        <w:t xml:space="preserve">Herkes bekliyor, ey </w:t>
      </w:r>
      <w:r w:rsidR="00F46DF8">
        <w:rPr>
          <w:sz w:val="24"/>
          <w:szCs w:val="24"/>
          <w:lang w:val="tr-TR"/>
        </w:rPr>
        <w:t>kâfir</w:t>
      </w:r>
      <w:r w:rsidR="005A66FE" w:rsidRPr="00765AF0">
        <w:rPr>
          <w:sz w:val="24"/>
          <w:szCs w:val="24"/>
          <w:lang w:val="tr-TR"/>
        </w:rPr>
        <w:t>ler siz de bekleyin, yakında hid</w:t>
      </w:r>
      <w:r>
        <w:rPr>
          <w:sz w:val="24"/>
          <w:szCs w:val="24"/>
          <w:lang w:val="tr-TR"/>
        </w:rPr>
        <w:t>âyet</w:t>
      </w:r>
      <w:r w:rsidR="005A66FE" w:rsidRPr="00765AF0">
        <w:rPr>
          <w:sz w:val="24"/>
          <w:szCs w:val="24"/>
          <w:lang w:val="tr-TR"/>
        </w:rPr>
        <w:t>te olanın kim olduğunu anlayacaksınız</w:t>
      </w:r>
      <w:r w:rsidR="005A66FE" w:rsidRPr="00765AF0">
        <w:rPr>
          <w:rStyle w:val="DipnotBavurusu"/>
          <w:sz w:val="24"/>
          <w:szCs w:val="24"/>
          <w:lang w:val="tr-TR"/>
        </w:rPr>
        <w:footnoteReference w:id="529"/>
      </w:r>
      <w:r w:rsidR="00B36C97">
        <w:rPr>
          <w:sz w:val="24"/>
          <w:szCs w:val="24"/>
          <w:lang w:val="tr-TR"/>
        </w:rPr>
        <w:t>.”</w:t>
      </w:r>
    </w:p>
    <w:p w:rsidR="005A66FE" w:rsidRPr="00765AF0" w:rsidRDefault="000C75CA" w:rsidP="00762087">
      <w:pPr>
        <w:pStyle w:val="blm2"/>
        <w:outlineLvl w:val="1"/>
      </w:pPr>
      <w:bookmarkStart w:id="227" w:name="_Toc7750465"/>
      <w:bookmarkStart w:id="228" w:name="_Toc17036519"/>
      <w:r>
        <w:t>3.9</w:t>
      </w:r>
      <w:r w:rsidR="005A66FE" w:rsidRPr="00765AF0">
        <w:t xml:space="preserve">. </w:t>
      </w:r>
      <w:r w:rsidR="00E3077E">
        <w:t>Vâkıa</w:t>
      </w:r>
      <w:r w:rsidR="005A66FE" w:rsidRPr="00765AF0">
        <w:t xml:space="preserve"> </w:t>
      </w:r>
      <w:r w:rsidR="00A2571A">
        <w:t>Sûre</w:t>
      </w:r>
      <w:r w:rsidR="005A66FE" w:rsidRPr="00765AF0">
        <w:t>si</w:t>
      </w:r>
      <w:bookmarkEnd w:id="227"/>
      <w:r w:rsidR="00B36C97">
        <w:t xml:space="preserve">’nde Hz. </w:t>
      </w:r>
      <w:r w:rsidR="00A2571A">
        <w:t>Nebî</w:t>
      </w:r>
      <w:r w:rsidR="00B36C97">
        <w:t xml:space="preserve">’nin </w:t>
      </w:r>
      <w:r w:rsidR="00A2571A">
        <w:t>Sîret</w:t>
      </w:r>
      <w:r w:rsidR="00B36C97">
        <w:t>ine Yapılan Atıflar</w:t>
      </w:r>
      <w:bookmarkEnd w:id="228"/>
    </w:p>
    <w:p w:rsidR="005A66FE" w:rsidRPr="00765AF0" w:rsidRDefault="00A26217" w:rsidP="00762087">
      <w:pPr>
        <w:pStyle w:val="blm3"/>
        <w:outlineLvl w:val="2"/>
        <w:rPr>
          <w:lang w:val="tr-TR"/>
        </w:rPr>
      </w:pPr>
      <w:bookmarkStart w:id="229" w:name="_Toc7750466"/>
      <w:r>
        <w:rPr>
          <w:lang w:val="tr-TR"/>
        </w:rPr>
        <w:t>Birinci Atıf: Herkesin Bir Araya Toplanacağı Gün</w:t>
      </w:r>
      <w:r w:rsidR="005A66FE" w:rsidRPr="00765AF0">
        <w:rPr>
          <w:lang w:val="tr-TR"/>
        </w:rPr>
        <w:t xml:space="preserve"> ( 49, 50. </w:t>
      </w:r>
      <w:r w:rsidR="00A2571A">
        <w:rPr>
          <w:lang w:val="tr-TR"/>
        </w:rPr>
        <w:t>Âyet</w:t>
      </w:r>
      <w:r w:rsidR="005A66FE" w:rsidRPr="00765AF0">
        <w:rPr>
          <w:lang w:val="tr-TR"/>
        </w:rPr>
        <w:t>ler )</w:t>
      </w:r>
      <w:bookmarkEnd w:id="229"/>
    </w:p>
    <w:p w:rsidR="00A26217" w:rsidRDefault="00E3077E" w:rsidP="00A26217">
      <w:pPr>
        <w:widowControl/>
        <w:spacing w:before="100" w:beforeAutospacing="1" w:after="100" w:afterAutospacing="1" w:line="360" w:lineRule="auto"/>
        <w:ind w:firstLine="709"/>
        <w:contextualSpacing/>
        <w:jc w:val="both"/>
        <w:rPr>
          <w:sz w:val="24"/>
          <w:szCs w:val="24"/>
          <w:lang w:val="tr-TR"/>
        </w:rPr>
      </w:pPr>
      <w:r>
        <w:rPr>
          <w:sz w:val="24"/>
          <w:szCs w:val="24"/>
          <w:lang w:val="tr-TR"/>
        </w:rPr>
        <w:t>Vâkıa</w:t>
      </w:r>
      <w:r w:rsidR="00A26217">
        <w:rPr>
          <w:sz w:val="24"/>
          <w:szCs w:val="24"/>
          <w:lang w:val="tr-TR"/>
        </w:rPr>
        <w:t xml:space="preserve"> </w:t>
      </w:r>
      <w:r w:rsidR="00A2571A">
        <w:rPr>
          <w:sz w:val="24"/>
          <w:szCs w:val="24"/>
          <w:lang w:val="tr-TR"/>
        </w:rPr>
        <w:t>sûre</w:t>
      </w:r>
      <w:r w:rsidR="00A26217">
        <w:rPr>
          <w:sz w:val="24"/>
          <w:szCs w:val="24"/>
          <w:lang w:val="tr-TR"/>
        </w:rPr>
        <w:t xml:space="preserve">sinin 49 ve 50. </w:t>
      </w:r>
      <w:r w:rsidR="00A2571A">
        <w:rPr>
          <w:sz w:val="24"/>
          <w:szCs w:val="24"/>
          <w:lang w:val="tr-TR"/>
        </w:rPr>
        <w:t>âyet</w:t>
      </w:r>
      <w:r w:rsidR="00A26217">
        <w:rPr>
          <w:sz w:val="24"/>
          <w:szCs w:val="24"/>
          <w:lang w:val="tr-TR"/>
        </w:rPr>
        <w:t xml:space="preserve">lerinde, herkesin bir gün bir araya toplanacağından bahsedilmektedir. İlgili </w:t>
      </w:r>
      <w:r w:rsidR="00A2571A">
        <w:rPr>
          <w:sz w:val="24"/>
          <w:szCs w:val="24"/>
          <w:lang w:val="tr-TR"/>
        </w:rPr>
        <w:t>âyet</w:t>
      </w:r>
      <w:r w:rsidR="00A26217">
        <w:rPr>
          <w:sz w:val="24"/>
          <w:szCs w:val="24"/>
          <w:lang w:val="tr-TR"/>
        </w:rPr>
        <w:t xml:space="preserve">te </w:t>
      </w:r>
      <w:r w:rsidR="000D4C01">
        <w:rPr>
          <w:i/>
          <w:sz w:val="24"/>
          <w:szCs w:val="24"/>
          <w:lang w:val="tr-TR"/>
        </w:rPr>
        <w:t>“</w:t>
      </w:r>
      <w:r w:rsidR="005A66FE" w:rsidRPr="00765AF0">
        <w:rPr>
          <w:i/>
          <w:sz w:val="24"/>
          <w:szCs w:val="24"/>
          <w:lang w:val="tr-TR"/>
        </w:rPr>
        <w:t>De ki: Hem öncekiler hem de sonrakiler, belli bir günün belli vak</w:t>
      </w:r>
      <w:r w:rsidR="000D4C01">
        <w:rPr>
          <w:i/>
          <w:sz w:val="24"/>
          <w:szCs w:val="24"/>
          <w:lang w:val="tr-TR"/>
        </w:rPr>
        <w:t>tinde mutlaka toplanacaklardır</w:t>
      </w:r>
      <w:r w:rsidR="005A66FE" w:rsidRPr="00765AF0">
        <w:rPr>
          <w:rStyle w:val="DipnotBavurusu"/>
          <w:i/>
          <w:sz w:val="24"/>
          <w:szCs w:val="24"/>
          <w:lang w:val="tr-TR"/>
        </w:rPr>
        <w:footnoteReference w:id="530"/>
      </w:r>
      <w:r w:rsidR="00A26217">
        <w:rPr>
          <w:i/>
          <w:sz w:val="24"/>
          <w:szCs w:val="24"/>
          <w:lang w:val="tr-TR"/>
        </w:rPr>
        <w:t>.”</w:t>
      </w:r>
      <w:r w:rsidR="00A26217">
        <w:rPr>
          <w:sz w:val="24"/>
          <w:szCs w:val="24"/>
          <w:lang w:val="tr-TR"/>
        </w:rPr>
        <w:t xml:space="preserve"> denilmektedir.</w:t>
      </w:r>
    </w:p>
    <w:p w:rsidR="005A66FE" w:rsidRDefault="000D4C01" w:rsidP="00A26217">
      <w:pPr>
        <w:widowControl/>
        <w:spacing w:before="100" w:beforeAutospacing="1" w:after="100" w:afterAutospacing="1" w:line="360" w:lineRule="auto"/>
        <w:ind w:firstLine="709"/>
        <w:contextualSpacing/>
        <w:jc w:val="both"/>
        <w:rPr>
          <w:sz w:val="24"/>
          <w:szCs w:val="24"/>
          <w:lang w:val="tr-TR"/>
        </w:rPr>
      </w:pPr>
      <w:r>
        <w:rPr>
          <w:sz w:val="24"/>
          <w:szCs w:val="24"/>
          <w:lang w:val="tr-TR"/>
        </w:rPr>
        <w:t>“De ki!</w:t>
      </w:r>
      <w:r w:rsidR="005A66FE" w:rsidRPr="00765AF0">
        <w:rPr>
          <w:sz w:val="24"/>
          <w:szCs w:val="24"/>
          <w:lang w:val="tr-TR"/>
        </w:rPr>
        <w:t xml:space="preserve">” hitabı ile başlayan </w:t>
      </w:r>
      <w:r w:rsidR="00A2571A">
        <w:rPr>
          <w:sz w:val="24"/>
          <w:szCs w:val="24"/>
          <w:lang w:val="tr-TR"/>
        </w:rPr>
        <w:t>âyet</w:t>
      </w:r>
      <w:r w:rsidR="005A66FE" w:rsidRPr="00765AF0">
        <w:rPr>
          <w:sz w:val="24"/>
          <w:szCs w:val="24"/>
          <w:lang w:val="tr-TR"/>
        </w:rPr>
        <w:t xml:space="preserve">, öncesinde bir tartışmanın yaşandığını ve bu </w:t>
      </w:r>
      <w:r w:rsidR="00A2571A">
        <w:rPr>
          <w:sz w:val="24"/>
          <w:szCs w:val="24"/>
          <w:lang w:val="tr-TR"/>
        </w:rPr>
        <w:t>âyet</w:t>
      </w:r>
      <w:r w:rsidR="005A66FE" w:rsidRPr="00765AF0">
        <w:rPr>
          <w:sz w:val="24"/>
          <w:szCs w:val="24"/>
          <w:lang w:val="tr-TR"/>
        </w:rPr>
        <w:t xml:space="preserve">in cevap mahiyetinde indiğini göstermektedir. Mevzu, yine </w:t>
      </w:r>
      <w:r w:rsidR="00A2571A">
        <w:rPr>
          <w:sz w:val="24"/>
          <w:szCs w:val="24"/>
          <w:lang w:val="tr-TR"/>
        </w:rPr>
        <w:t>âhiret</w:t>
      </w:r>
      <w:r w:rsidR="005A66FE" w:rsidRPr="00765AF0">
        <w:rPr>
          <w:sz w:val="24"/>
          <w:szCs w:val="24"/>
          <w:lang w:val="tr-TR"/>
        </w:rPr>
        <w:t xml:space="preserve">tir. Hesap gününü </w:t>
      </w:r>
      <w:r w:rsidR="00F46DF8">
        <w:rPr>
          <w:sz w:val="24"/>
          <w:szCs w:val="24"/>
          <w:lang w:val="tr-TR"/>
        </w:rPr>
        <w:t>inkâr</w:t>
      </w:r>
      <w:r w:rsidR="005A66FE" w:rsidRPr="00765AF0">
        <w:rPr>
          <w:sz w:val="24"/>
          <w:szCs w:val="24"/>
          <w:lang w:val="tr-TR"/>
        </w:rPr>
        <w:t xml:space="preserve"> eden müşrikler, bunu farklı iddialarla süsleyerek gündeme getiriyorlardı. İnsanların, o hesap gününde bir araya toplanacağı, onlara haber verilmiştir.</w:t>
      </w:r>
    </w:p>
    <w:p w:rsidR="00A26217" w:rsidRPr="00765AF0" w:rsidRDefault="00A2571A" w:rsidP="00A26217">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A26217">
        <w:rPr>
          <w:sz w:val="24"/>
          <w:szCs w:val="24"/>
          <w:lang w:val="tr-TR"/>
        </w:rPr>
        <w:t xml:space="preserve">’da yer alan “De ki!” hitapları, Hz. </w:t>
      </w:r>
      <w:r>
        <w:rPr>
          <w:sz w:val="24"/>
          <w:szCs w:val="24"/>
          <w:lang w:val="tr-TR"/>
        </w:rPr>
        <w:t>Nebî</w:t>
      </w:r>
      <w:r w:rsidR="00A26217">
        <w:rPr>
          <w:sz w:val="24"/>
          <w:szCs w:val="24"/>
          <w:lang w:val="tr-TR"/>
        </w:rPr>
        <w:t xml:space="preserve">’nin </w:t>
      </w:r>
      <w:r>
        <w:rPr>
          <w:sz w:val="24"/>
          <w:szCs w:val="24"/>
          <w:lang w:val="tr-TR"/>
        </w:rPr>
        <w:t>Kur’ân</w:t>
      </w:r>
      <w:r w:rsidR="00A26217">
        <w:rPr>
          <w:sz w:val="24"/>
          <w:szCs w:val="24"/>
          <w:lang w:val="tr-TR"/>
        </w:rPr>
        <w:t xml:space="preserve">’a dayalı </w:t>
      </w:r>
      <w:r>
        <w:rPr>
          <w:sz w:val="24"/>
          <w:szCs w:val="24"/>
          <w:lang w:val="tr-TR"/>
        </w:rPr>
        <w:t>sîret</w:t>
      </w:r>
      <w:r w:rsidR="00A26217">
        <w:rPr>
          <w:sz w:val="24"/>
          <w:szCs w:val="24"/>
          <w:lang w:val="tr-TR"/>
        </w:rPr>
        <w:t xml:space="preserve">inin çok önemli bir bölümünü oluşturmaktadır. Bu hitaplar, Hz. </w:t>
      </w:r>
      <w:r>
        <w:rPr>
          <w:sz w:val="24"/>
          <w:szCs w:val="24"/>
          <w:lang w:val="tr-TR"/>
        </w:rPr>
        <w:t>Nebî</w:t>
      </w:r>
      <w:r w:rsidR="00A26217">
        <w:rPr>
          <w:sz w:val="24"/>
          <w:szCs w:val="24"/>
          <w:lang w:val="tr-TR"/>
        </w:rPr>
        <w:t xml:space="preserve"> ile muhatapları arasında yaşanan tartışma sahnelerinin </w:t>
      </w:r>
      <w:r>
        <w:rPr>
          <w:sz w:val="24"/>
          <w:szCs w:val="24"/>
          <w:lang w:val="tr-TR"/>
        </w:rPr>
        <w:t>Kur’ân</w:t>
      </w:r>
      <w:r w:rsidR="00A26217">
        <w:rPr>
          <w:sz w:val="24"/>
          <w:szCs w:val="24"/>
          <w:lang w:val="tr-TR"/>
        </w:rPr>
        <w:t xml:space="preserve">’daki aktarımıdır. “De ki!” </w:t>
      </w:r>
      <w:r w:rsidR="00231539">
        <w:rPr>
          <w:sz w:val="24"/>
          <w:szCs w:val="24"/>
          <w:lang w:val="tr-TR"/>
        </w:rPr>
        <w:t xml:space="preserve">hitabından sonra gelen ifadeler, tartışmanın mevzusunu ortaya koymaktadır. Hz. Muhammed’e hitap eden “De ki!” lafızlarının yer aldığı </w:t>
      </w:r>
      <w:r>
        <w:rPr>
          <w:sz w:val="24"/>
          <w:szCs w:val="24"/>
          <w:lang w:val="tr-TR"/>
        </w:rPr>
        <w:t>âyet</w:t>
      </w:r>
      <w:r w:rsidR="00231539">
        <w:rPr>
          <w:sz w:val="24"/>
          <w:szCs w:val="24"/>
          <w:lang w:val="tr-TR"/>
        </w:rPr>
        <w:t xml:space="preserve">ler, Hz. </w:t>
      </w:r>
      <w:r>
        <w:rPr>
          <w:sz w:val="24"/>
          <w:szCs w:val="24"/>
          <w:lang w:val="tr-TR"/>
        </w:rPr>
        <w:t>Nebî</w:t>
      </w:r>
      <w:r w:rsidR="00231539">
        <w:rPr>
          <w:sz w:val="24"/>
          <w:szCs w:val="24"/>
          <w:lang w:val="tr-TR"/>
        </w:rPr>
        <w:t xml:space="preserve">’nin </w:t>
      </w:r>
      <w:r>
        <w:rPr>
          <w:sz w:val="24"/>
          <w:szCs w:val="24"/>
          <w:lang w:val="tr-TR"/>
        </w:rPr>
        <w:t>sîret</w:t>
      </w:r>
      <w:r w:rsidR="00231539">
        <w:rPr>
          <w:sz w:val="24"/>
          <w:szCs w:val="24"/>
          <w:lang w:val="tr-TR"/>
        </w:rPr>
        <w:t xml:space="preserve">ine, onun yaşadığı çağa ve muhataplarına dair önemli bilgiler sunmaktadır. </w:t>
      </w:r>
      <w:r>
        <w:rPr>
          <w:sz w:val="24"/>
          <w:szCs w:val="24"/>
          <w:lang w:val="tr-TR"/>
        </w:rPr>
        <w:t>Kur’ân</w:t>
      </w:r>
      <w:r w:rsidR="00231539">
        <w:rPr>
          <w:sz w:val="24"/>
          <w:szCs w:val="24"/>
          <w:lang w:val="tr-TR"/>
        </w:rPr>
        <w:t>’daki siyer anlatımının ana çerçevesini oluşturan tebliğ vazifesi bağlamında değerlendirildiğinde ise, bu “De ki!” hitapları, davetin içeriğine dair mühim mesajlar barındırmakta ve neye çağrı yapılacağını öğretmektedir</w:t>
      </w:r>
      <w:r w:rsidR="00A26217">
        <w:rPr>
          <w:sz w:val="24"/>
          <w:szCs w:val="24"/>
          <w:lang w:val="tr-TR"/>
        </w:rPr>
        <w:t>.</w:t>
      </w:r>
    </w:p>
    <w:p w:rsidR="005A66FE" w:rsidRPr="00765AF0" w:rsidRDefault="00231539" w:rsidP="00762087">
      <w:pPr>
        <w:pStyle w:val="blm3"/>
        <w:outlineLvl w:val="2"/>
        <w:rPr>
          <w:lang w:val="tr-TR"/>
        </w:rPr>
      </w:pPr>
      <w:bookmarkStart w:id="230" w:name="_Toc7750467"/>
      <w:r>
        <w:rPr>
          <w:lang w:val="tr-TR"/>
        </w:rPr>
        <w:t xml:space="preserve">İkinci Atıf: Hz. </w:t>
      </w:r>
      <w:r w:rsidR="00A2571A">
        <w:rPr>
          <w:lang w:val="tr-TR"/>
        </w:rPr>
        <w:t>Nebî</w:t>
      </w:r>
      <w:r>
        <w:rPr>
          <w:lang w:val="tr-TR"/>
        </w:rPr>
        <w:t xml:space="preserve">, </w:t>
      </w:r>
      <w:r w:rsidR="005A66FE" w:rsidRPr="00765AF0">
        <w:rPr>
          <w:lang w:val="tr-TR"/>
        </w:rPr>
        <w:t>Rabbinin Adını Tesbih Et</w:t>
      </w:r>
      <w:r>
        <w:rPr>
          <w:lang w:val="tr-TR"/>
        </w:rPr>
        <w:t>melidir</w:t>
      </w:r>
      <w:r w:rsidR="005A66FE" w:rsidRPr="00765AF0">
        <w:rPr>
          <w:lang w:val="tr-TR"/>
        </w:rPr>
        <w:t xml:space="preserve"> ( 74, 96. </w:t>
      </w:r>
      <w:r w:rsidR="00A2571A">
        <w:rPr>
          <w:lang w:val="tr-TR"/>
        </w:rPr>
        <w:t>Âyet</w:t>
      </w:r>
      <w:r w:rsidR="005A66FE" w:rsidRPr="00765AF0">
        <w:rPr>
          <w:lang w:val="tr-TR"/>
        </w:rPr>
        <w:t>ler )</w:t>
      </w:r>
      <w:bookmarkEnd w:id="230"/>
    </w:p>
    <w:p w:rsidR="005A66FE" w:rsidRDefault="00E3077E" w:rsidP="00106C59">
      <w:pPr>
        <w:widowControl/>
        <w:tabs>
          <w:tab w:val="left" w:pos="5331"/>
        </w:tabs>
        <w:spacing w:before="100" w:beforeAutospacing="1" w:after="100" w:afterAutospacing="1" w:line="360" w:lineRule="auto"/>
        <w:ind w:firstLine="709"/>
        <w:contextualSpacing/>
        <w:jc w:val="both"/>
        <w:rPr>
          <w:sz w:val="24"/>
          <w:szCs w:val="24"/>
          <w:lang w:val="tr-TR"/>
        </w:rPr>
      </w:pPr>
      <w:r>
        <w:rPr>
          <w:sz w:val="24"/>
          <w:szCs w:val="24"/>
          <w:lang w:val="tr-TR"/>
        </w:rPr>
        <w:t>Vâkıa</w:t>
      </w:r>
      <w:r w:rsidR="00106C59">
        <w:rPr>
          <w:sz w:val="24"/>
          <w:szCs w:val="24"/>
          <w:lang w:val="tr-TR"/>
        </w:rPr>
        <w:t xml:space="preserve"> </w:t>
      </w:r>
      <w:r w:rsidR="00A2571A">
        <w:rPr>
          <w:sz w:val="24"/>
          <w:szCs w:val="24"/>
          <w:lang w:val="tr-TR"/>
        </w:rPr>
        <w:t>sûre</w:t>
      </w:r>
      <w:r w:rsidR="00106C59">
        <w:rPr>
          <w:sz w:val="24"/>
          <w:szCs w:val="24"/>
          <w:lang w:val="tr-TR"/>
        </w:rPr>
        <w:t xml:space="preserve">sinin 74 ve 96. </w:t>
      </w:r>
      <w:r w:rsidR="00A2571A">
        <w:rPr>
          <w:sz w:val="24"/>
          <w:szCs w:val="24"/>
          <w:lang w:val="tr-TR"/>
        </w:rPr>
        <w:t>âyet</w:t>
      </w:r>
      <w:r w:rsidR="00106C59">
        <w:rPr>
          <w:sz w:val="24"/>
          <w:szCs w:val="24"/>
          <w:lang w:val="tr-TR"/>
        </w:rPr>
        <w:t xml:space="preserve">lerinde Hz. </w:t>
      </w:r>
      <w:r w:rsidR="00A2571A">
        <w:rPr>
          <w:sz w:val="24"/>
          <w:szCs w:val="24"/>
          <w:lang w:val="tr-TR"/>
        </w:rPr>
        <w:t>Resul</w:t>
      </w:r>
      <w:r w:rsidR="00106C59">
        <w:rPr>
          <w:sz w:val="24"/>
          <w:szCs w:val="24"/>
          <w:lang w:val="tr-TR"/>
        </w:rPr>
        <w:t xml:space="preserve">’ün, Rabbini tesbih etmesi gerektiği açıkça beyan edilmektedir. İlgili </w:t>
      </w:r>
      <w:r w:rsidR="00A2571A">
        <w:rPr>
          <w:sz w:val="24"/>
          <w:szCs w:val="24"/>
          <w:lang w:val="tr-TR"/>
        </w:rPr>
        <w:t>âyet</w:t>
      </w:r>
      <w:r w:rsidR="00106C59">
        <w:rPr>
          <w:sz w:val="24"/>
          <w:szCs w:val="24"/>
          <w:lang w:val="tr-TR"/>
        </w:rPr>
        <w:t xml:space="preserve">lerde </w:t>
      </w:r>
      <w:r w:rsidR="000D4C01">
        <w:rPr>
          <w:i/>
          <w:sz w:val="24"/>
          <w:szCs w:val="24"/>
          <w:lang w:val="tr-TR"/>
        </w:rPr>
        <w:t>“</w:t>
      </w:r>
      <w:r w:rsidR="005A66FE" w:rsidRPr="00765AF0">
        <w:rPr>
          <w:i/>
          <w:sz w:val="24"/>
          <w:szCs w:val="24"/>
          <w:lang w:val="tr-TR"/>
        </w:rPr>
        <w:t>Öyleys</w:t>
      </w:r>
      <w:r w:rsidR="000D4C01">
        <w:rPr>
          <w:i/>
          <w:sz w:val="24"/>
          <w:szCs w:val="24"/>
          <w:lang w:val="tr-TR"/>
        </w:rPr>
        <w:t>e ulu Rabbinin adını tesbih et</w:t>
      </w:r>
      <w:r w:rsidR="005A66FE" w:rsidRPr="00765AF0">
        <w:rPr>
          <w:rStyle w:val="DipnotBavurusu"/>
          <w:i/>
          <w:sz w:val="24"/>
          <w:szCs w:val="24"/>
          <w:lang w:val="tr-TR"/>
        </w:rPr>
        <w:footnoteReference w:id="531"/>
      </w:r>
      <w:r w:rsidR="00106C59">
        <w:rPr>
          <w:i/>
          <w:sz w:val="24"/>
          <w:szCs w:val="24"/>
          <w:lang w:val="tr-TR"/>
        </w:rPr>
        <w:t xml:space="preserve">.”, </w:t>
      </w:r>
      <w:r w:rsidR="000D4C01">
        <w:rPr>
          <w:i/>
          <w:sz w:val="24"/>
          <w:szCs w:val="24"/>
          <w:lang w:val="tr-TR"/>
        </w:rPr>
        <w:t>“</w:t>
      </w:r>
      <w:r w:rsidR="005A66FE" w:rsidRPr="00765AF0">
        <w:rPr>
          <w:i/>
          <w:sz w:val="24"/>
          <w:szCs w:val="24"/>
          <w:lang w:val="tr-TR"/>
        </w:rPr>
        <w:t>Öyleyse ul</w:t>
      </w:r>
      <w:r w:rsidR="000D4C01">
        <w:rPr>
          <w:i/>
          <w:sz w:val="24"/>
          <w:szCs w:val="24"/>
          <w:lang w:val="tr-TR"/>
        </w:rPr>
        <w:t>u Rabbinin adını tenzih ile an</w:t>
      </w:r>
      <w:r w:rsidR="005A66FE" w:rsidRPr="00765AF0">
        <w:rPr>
          <w:rStyle w:val="DipnotBavurusu"/>
          <w:i/>
          <w:sz w:val="24"/>
          <w:szCs w:val="24"/>
          <w:lang w:val="tr-TR"/>
        </w:rPr>
        <w:footnoteReference w:id="532"/>
      </w:r>
      <w:r w:rsidR="00106C59">
        <w:rPr>
          <w:i/>
          <w:sz w:val="24"/>
          <w:szCs w:val="24"/>
          <w:lang w:val="tr-TR"/>
        </w:rPr>
        <w:t xml:space="preserve">.” </w:t>
      </w:r>
      <w:r w:rsidR="00106C59">
        <w:rPr>
          <w:sz w:val="24"/>
          <w:szCs w:val="24"/>
          <w:lang w:val="tr-TR"/>
        </w:rPr>
        <w:t>d</w:t>
      </w:r>
      <w:r w:rsidR="00106C59" w:rsidRPr="00106C59">
        <w:rPr>
          <w:sz w:val="24"/>
          <w:szCs w:val="24"/>
          <w:lang w:val="tr-TR"/>
        </w:rPr>
        <w:t>enilmektedir</w:t>
      </w:r>
      <w:r w:rsidR="00106C59">
        <w:rPr>
          <w:sz w:val="24"/>
          <w:szCs w:val="24"/>
          <w:lang w:val="tr-TR"/>
        </w:rPr>
        <w:t xml:space="preserve">. Bu </w:t>
      </w:r>
      <w:r w:rsidR="00A2571A">
        <w:rPr>
          <w:sz w:val="24"/>
          <w:szCs w:val="24"/>
          <w:lang w:val="tr-TR"/>
        </w:rPr>
        <w:t>âyet</w:t>
      </w:r>
      <w:r w:rsidR="00106C59">
        <w:rPr>
          <w:sz w:val="24"/>
          <w:szCs w:val="24"/>
          <w:lang w:val="tr-TR"/>
        </w:rPr>
        <w:t xml:space="preserve">lerde, </w:t>
      </w:r>
      <w:r w:rsidR="005A66FE" w:rsidRPr="00765AF0">
        <w:rPr>
          <w:sz w:val="24"/>
          <w:szCs w:val="24"/>
          <w:lang w:val="tr-TR"/>
        </w:rPr>
        <w:lastRenderedPageBreak/>
        <w:t xml:space="preserve">Yüce Allah’ın ismini açıkça anması ve O’nun her tür noksandan münezzeh olduğunu beyan etmesi, Hz. </w:t>
      </w:r>
      <w:r w:rsidR="00A2571A">
        <w:rPr>
          <w:sz w:val="24"/>
          <w:szCs w:val="24"/>
          <w:lang w:val="tr-TR"/>
        </w:rPr>
        <w:t>Nebî</w:t>
      </w:r>
      <w:r w:rsidR="005A66FE" w:rsidRPr="00765AF0">
        <w:rPr>
          <w:sz w:val="24"/>
          <w:szCs w:val="24"/>
          <w:lang w:val="tr-TR"/>
        </w:rPr>
        <w:t>’ye emredilmektedir</w:t>
      </w:r>
      <w:r w:rsidR="005A66FE" w:rsidRPr="00765AF0">
        <w:rPr>
          <w:rStyle w:val="DipnotBavurusu"/>
          <w:sz w:val="24"/>
          <w:szCs w:val="24"/>
          <w:lang w:val="tr-TR"/>
        </w:rPr>
        <w:footnoteReference w:id="533"/>
      </w:r>
      <w:r w:rsidR="00106C59">
        <w:rPr>
          <w:sz w:val="24"/>
          <w:szCs w:val="24"/>
          <w:lang w:val="tr-TR"/>
        </w:rPr>
        <w:t>.</w:t>
      </w:r>
    </w:p>
    <w:p w:rsidR="00106C59" w:rsidRPr="00765AF0" w:rsidRDefault="00A2571A" w:rsidP="00106C59">
      <w:pPr>
        <w:widowControl/>
        <w:tabs>
          <w:tab w:val="left" w:pos="5331"/>
        </w:tabs>
        <w:spacing w:before="100" w:beforeAutospacing="1" w:after="100" w:afterAutospacing="1" w:line="360" w:lineRule="auto"/>
        <w:ind w:firstLine="709"/>
        <w:contextualSpacing/>
        <w:jc w:val="both"/>
        <w:rPr>
          <w:sz w:val="24"/>
          <w:szCs w:val="24"/>
          <w:lang w:val="tr-TR"/>
        </w:rPr>
      </w:pPr>
      <w:r>
        <w:rPr>
          <w:sz w:val="24"/>
          <w:szCs w:val="24"/>
          <w:lang w:val="tr-TR"/>
        </w:rPr>
        <w:t>Kur’ân</w:t>
      </w:r>
      <w:r w:rsidR="00106C59">
        <w:rPr>
          <w:sz w:val="24"/>
          <w:szCs w:val="24"/>
          <w:lang w:val="tr-TR"/>
        </w:rPr>
        <w:t xml:space="preserve">’ın siyer anlatımında Hz. </w:t>
      </w:r>
      <w:r>
        <w:rPr>
          <w:sz w:val="24"/>
          <w:szCs w:val="24"/>
          <w:lang w:val="tr-TR"/>
        </w:rPr>
        <w:t>Nebî</w:t>
      </w:r>
      <w:r w:rsidR="00106C59">
        <w:rPr>
          <w:sz w:val="24"/>
          <w:szCs w:val="24"/>
          <w:lang w:val="tr-TR"/>
        </w:rPr>
        <w:t xml:space="preserve">’ye yönelik emirler mevcuttur. Bu </w:t>
      </w:r>
      <w:r>
        <w:rPr>
          <w:sz w:val="24"/>
          <w:szCs w:val="24"/>
          <w:lang w:val="tr-TR"/>
        </w:rPr>
        <w:t>âyet</w:t>
      </w:r>
      <w:r w:rsidR="00106C59">
        <w:rPr>
          <w:sz w:val="24"/>
          <w:szCs w:val="24"/>
          <w:lang w:val="tr-TR"/>
        </w:rPr>
        <w:t xml:space="preserve">lerde, Yüce Allah’ı anması Hz. </w:t>
      </w:r>
      <w:r>
        <w:rPr>
          <w:sz w:val="24"/>
          <w:szCs w:val="24"/>
          <w:lang w:val="tr-TR"/>
        </w:rPr>
        <w:t>Resul</w:t>
      </w:r>
      <w:r w:rsidR="00106C59">
        <w:rPr>
          <w:sz w:val="24"/>
          <w:szCs w:val="24"/>
          <w:lang w:val="tr-TR"/>
        </w:rPr>
        <w:t xml:space="preserve">’e emredilmektedir. Elçinin, tebliğ görevini yerine getirebilmesi için donanıma ihtiyacı vardır. </w:t>
      </w:r>
      <w:r w:rsidR="002F1D45">
        <w:rPr>
          <w:sz w:val="24"/>
          <w:szCs w:val="24"/>
          <w:lang w:val="tr-TR"/>
        </w:rPr>
        <w:t xml:space="preserve">Zira, bu minvaldeki emirler, elçinin nelerle donanması gerektiğini göstermektedir. İslam’a davet eden kişi, Rabbinin adını sürekli anmalı ve O’nu her türlü noksanlıktan beri tutmalıdır.   </w:t>
      </w:r>
    </w:p>
    <w:p w:rsidR="005A66FE" w:rsidRPr="00765AF0" w:rsidRDefault="000C75CA" w:rsidP="00762087">
      <w:pPr>
        <w:pStyle w:val="blm2"/>
        <w:outlineLvl w:val="1"/>
      </w:pPr>
      <w:bookmarkStart w:id="231" w:name="_Toc7750468"/>
      <w:bookmarkStart w:id="232" w:name="_Toc17036520"/>
      <w:r>
        <w:t>3.</w:t>
      </w:r>
      <w:r w:rsidR="005A66FE" w:rsidRPr="00765AF0">
        <w:t>1</w:t>
      </w:r>
      <w:r>
        <w:t>0</w:t>
      </w:r>
      <w:r w:rsidR="005A66FE" w:rsidRPr="00765AF0">
        <w:t xml:space="preserve">. </w:t>
      </w:r>
      <w:r w:rsidR="00E3077E">
        <w:t>Şuarâ</w:t>
      </w:r>
      <w:r w:rsidR="005A66FE" w:rsidRPr="00765AF0">
        <w:t xml:space="preserve"> </w:t>
      </w:r>
      <w:r w:rsidR="00A2571A">
        <w:t>Sûre</w:t>
      </w:r>
      <w:r w:rsidR="005A66FE" w:rsidRPr="00765AF0">
        <w:t>si</w:t>
      </w:r>
      <w:bookmarkEnd w:id="231"/>
      <w:r w:rsidR="002F1D45">
        <w:t xml:space="preserve">’nde Hz. </w:t>
      </w:r>
      <w:r w:rsidR="00A2571A">
        <w:t>Nebî</w:t>
      </w:r>
      <w:r w:rsidR="002F1D45">
        <w:t xml:space="preserve">’nin </w:t>
      </w:r>
      <w:r w:rsidR="00A2571A">
        <w:t>Sîret</w:t>
      </w:r>
      <w:r w:rsidR="002F1D45">
        <w:t xml:space="preserve">ine </w:t>
      </w:r>
      <w:r w:rsidR="0092604F">
        <w:t xml:space="preserve">Yapılan </w:t>
      </w:r>
      <w:r w:rsidR="002F1D45">
        <w:t>Atıf</w:t>
      </w:r>
      <w:r w:rsidR="0092604F">
        <w:t>lar</w:t>
      </w:r>
      <w:bookmarkEnd w:id="232"/>
    </w:p>
    <w:p w:rsidR="005A66FE" w:rsidRPr="00765AF0" w:rsidRDefault="0092604F" w:rsidP="00762087">
      <w:pPr>
        <w:pStyle w:val="blm3"/>
        <w:outlineLvl w:val="2"/>
        <w:rPr>
          <w:lang w:val="tr-TR"/>
        </w:rPr>
      </w:pPr>
      <w:bookmarkStart w:id="233" w:name="_Toc7750469"/>
      <w:r>
        <w:rPr>
          <w:lang w:val="tr-TR"/>
        </w:rPr>
        <w:t xml:space="preserve">Birinci Atıf: </w:t>
      </w:r>
      <w:r w:rsidR="005A66FE" w:rsidRPr="00765AF0">
        <w:rPr>
          <w:lang w:val="tr-TR"/>
        </w:rPr>
        <w:t xml:space="preserve">Hz. </w:t>
      </w:r>
      <w:r w:rsidR="00A2571A">
        <w:rPr>
          <w:lang w:val="tr-TR"/>
        </w:rPr>
        <w:t>Resul</w:t>
      </w:r>
      <w:r w:rsidR="002F1D45">
        <w:rPr>
          <w:lang w:val="tr-TR"/>
        </w:rPr>
        <w:t>’ün Müşrikler İçin Üzülmesi</w:t>
      </w:r>
      <w:r w:rsidR="005A66FE" w:rsidRPr="00765AF0">
        <w:rPr>
          <w:lang w:val="tr-TR"/>
        </w:rPr>
        <w:t xml:space="preserve"> (</w:t>
      </w:r>
      <w:r w:rsidR="002F1D45">
        <w:rPr>
          <w:lang w:val="tr-TR"/>
        </w:rPr>
        <w:t xml:space="preserve"> </w:t>
      </w:r>
      <w:r w:rsidR="005A66FE" w:rsidRPr="00765AF0">
        <w:rPr>
          <w:lang w:val="tr-TR"/>
        </w:rPr>
        <w:t>3.</w:t>
      </w:r>
      <w:r>
        <w:rPr>
          <w:lang w:val="tr-TR"/>
        </w:rPr>
        <w:t xml:space="preserve"> </w:t>
      </w:r>
      <w:r w:rsidR="00A2571A">
        <w:rPr>
          <w:lang w:val="tr-TR"/>
        </w:rPr>
        <w:t>Âyet</w:t>
      </w:r>
      <w:r w:rsidR="005A66FE" w:rsidRPr="00765AF0">
        <w:rPr>
          <w:lang w:val="tr-TR"/>
        </w:rPr>
        <w:t xml:space="preserve"> )</w:t>
      </w:r>
      <w:bookmarkEnd w:id="233"/>
    </w:p>
    <w:p w:rsidR="005A66FE" w:rsidRPr="00765AF0" w:rsidRDefault="00E3077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Şuarâ</w:t>
      </w:r>
      <w:r w:rsidR="002F1D45">
        <w:rPr>
          <w:sz w:val="24"/>
          <w:szCs w:val="24"/>
          <w:lang w:val="tr-TR"/>
        </w:rPr>
        <w:t xml:space="preserve"> </w:t>
      </w:r>
      <w:r w:rsidR="00A2571A">
        <w:rPr>
          <w:sz w:val="24"/>
          <w:szCs w:val="24"/>
          <w:lang w:val="tr-TR"/>
        </w:rPr>
        <w:t>sûre</w:t>
      </w:r>
      <w:r w:rsidR="002F1D45">
        <w:rPr>
          <w:sz w:val="24"/>
          <w:szCs w:val="24"/>
          <w:lang w:val="tr-TR"/>
        </w:rPr>
        <w:t xml:space="preserve">sinin 3. </w:t>
      </w:r>
      <w:r w:rsidR="00A2571A">
        <w:rPr>
          <w:sz w:val="24"/>
          <w:szCs w:val="24"/>
          <w:lang w:val="tr-TR"/>
        </w:rPr>
        <w:t>âyet</w:t>
      </w:r>
      <w:r w:rsidR="002F1D45">
        <w:rPr>
          <w:sz w:val="24"/>
          <w:szCs w:val="24"/>
          <w:lang w:val="tr-TR"/>
        </w:rPr>
        <w:t xml:space="preserve">inde Hz. </w:t>
      </w:r>
      <w:r w:rsidR="00A2571A">
        <w:rPr>
          <w:sz w:val="24"/>
          <w:szCs w:val="24"/>
          <w:lang w:val="tr-TR"/>
        </w:rPr>
        <w:t>Nebî</w:t>
      </w:r>
      <w:r w:rsidR="002F1D45">
        <w:rPr>
          <w:sz w:val="24"/>
          <w:szCs w:val="24"/>
          <w:lang w:val="tr-TR"/>
        </w:rPr>
        <w:t xml:space="preserve">’nin </w:t>
      </w:r>
      <w:r w:rsidR="00A2571A">
        <w:rPr>
          <w:sz w:val="24"/>
          <w:szCs w:val="24"/>
          <w:lang w:val="tr-TR"/>
        </w:rPr>
        <w:t>sîret</w:t>
      </w:r>
      <w:r w:rsidR="002F1D45">
        <w:rPr>
          <w:sz w:val="24"/>
          <w:szCs w:val="24"/>
          <w:lang w:val="tr-TR"/>
        </w:rPr>
        <w:t xml:space="preserve">ine temas edilmektedir. Bu bağlamda ara vermeden </w:t>
      </w:r>
      <w:r w:rsidR="00A2571A">
        <w:rPr>
          <w:sz w:val="24"/>
          <w:szCs w:val="24"/>
          <w:lang w:val="tr-TR"/>
        </w:rPr>
        <w:t>âyet</w:t>
      </w:r>
      <w:r w:rsidR="002F1D45">
        <w:rPr>
          <w:sz w:val="24"/>
          <w:szCs w:val="24"/>
          <w:lang w:val="tr-TR"/>
        </w:rPr>
        <w:t>ler inmekte</w:t>
      </w:r>
      <w:r w:rsidR="005A66FE" w:rsidRPr="00765AF0">
        <w:rPr>
          <w:sz w:val="24"/>
          <w:szCs w:val="24"/>
          <w:lang w:val="tr-TR"/>
        </w:rPr>
        <w:t xml:space="preserve">, </w:t>
      </w:r>
      <w:r w:rsidR="00A2571A">
        <w:rPr>
          <w:sz w:val="24"/>
          <w:szCs w:val="24"/>
          <w:lang w:val="tr-TR"/>
        </w:rPr>
        <w:t>Resul</w:t>
      </w:r>
      <w:r w:rsidR="005A66FE" w:rsidRPr="00765AF0">
        <w:rPr>
          <w:sz w:val="24"/>
          <w:szCs w:val="24"/>
          <w:lang w:val="tr-TR"/>
        </w:rPr>
        <w:t xml:space="preserve">ullah’a </w:t>
      </w:r>
      <w:r w:rsidR="002F1D45">
        <w:rPr>
          <w:sz w:val="24"/>
          <w:szCs w:val="24"/>
          <w:lang w:val="tr-TR"/>
        </w:rPr>
        <w:t>insanları uyarması emredilmektedir</w:t>
      </w:r>
      <w:r w:rsidR="005A66FE" w:rsidRPr="00765AF0">
        <w:rPr>
          <w:sz w:val="24"/>
          <w:szCs w:val="24"/>
          <w:lang w:val="tr-TR"/>
        </w:rPr>
        <w:t xml:space="preserve">. Hz. </w:t>
      </w:r>
      <w:r w:rsidR="00A2571A">
        <w:rPr>
          <w:sz w:val="24"/>
          <w:szCs w:val="24"/>
          <w:lang w:val="tr-TR"/>
        </w:rPr>
        <w:t>Resul</w:t>
      </w:r>
      <w:r w:rsidR="002F1D45">
        <w:rPr>
          <w:sz w:val="24"/>
          <w:szCs w:val="24"/>
          <w:lang w:val="tr-TR"/>
        </w:rPr>
        <w:t>,</w:t>
      </w:r>
      <w:r w:rsidR="005A66FE" w:rsidRPr="00765AF0">
        <w:rPr>
          <w:sz w:val="24"/>
          <w:szCs w:val="24"/>
          <w:lang w:val="tr-TR"/>
        </w:rPr>
        <w:t xml:space="preserve"> aldığı görevi yerine getireb</w:t>
      </w:r>
      <w:r w:rsidR="002F1D45">
        <w:rPr>
          <w:sz w:val="24"/>
          <w:szCs w:val="24"/>
          <w:lang w:val="tr-TR"/>
        </w:rPr>
        <w:t>ilmek için var gücüyle çalışmakta</w:t>
      </w:r>
      <w:r w:rsidR="005A66FE" w:rsidRPr="00765AF0">
        <w:rPr>
          <w:sz w:val="24"/>
          <w:szCs w:val="24"/>
          <w:lang w:val="tr-TR"/>
        </w:rPr>
        <w:t xml:space="preserve"> ve </w:t>
      </w:r>
      <w:r w:rsidR="00A2571A">
        <w:rPr>
          <w:sz w:val="24"/>
          <w:szCs w:val="24"/>
          <w:lang w:val="tr-TR"/>
        </w:rPr>
        <w:t>Kur’ân</w:t>
      </w:r>
      <w:r w:rsidR="005A66FE" w:rsidRPr="00765AF0">
        <w:rPr>
          <w:sz w:val="24"/>
          <w:szCs w:val="24"/>
          <w:lang w:val="tr-TR"/>
        </w:rPr>
        <w:t>’dan aldı</w:t>
      </w:r>
      <w:r w:rsidR="002F1D45">
        <w:rPr>
          <w:sz w:val="24"/>
          <w:szCs w:val="24"/>
          <w:lang w:val="tr-TR"/>
        </w:rPr>
        <w:t>ğı eğitimle her üslubu denemektedir</w:t>
      </w:r>
      <w:r w:rsidR="005A66FE" w:rsidRPr="00765AF0">
        <w:rPr>
          <w:sz w:val="24"/>
          <w:szCs w:val="24"/>
          <w:lang w:val="tr-TR"/>
        </w:rPr>
        <w:t>. Müşrikler i</w:t>
      </w:r>
      <w:r w:rsidR="002F1D45">
        <w:rPr>
          <w:sz w:val="24"/>
          <w:szCs w:val="24"/>
          <w:lang w:val="tr-TR"/>
        </w:rPr>
        <w:t xml:space="preserve">se </w:t>
      </w:r>
      <w:r w:rsidR="00F46DF8">
        <w:rPr>
          <w:sz w:val="24"/>
          <w:szCs w:val="24"/>
          <w:lang w:val="tr-TR"/>
        </w:rPr>
        <w:t>inkâr</w:t>
      </w:r>
      <w:r w:rsidR="002F1D45">
        <w:rPr>
          <w:sz w:val="24"/>
          <w:szCs w:val="24"/>
          <w:lang w:val="tr-TR"/>
        </w:rPr>
        <w:t xml:space="preserve">larında </w:t>
      </w:r>
      <w:r w:rsidR="00A924E1">
        <w:rPr>
          <w:sz w:val="24"/>
          <w:szCs w:val="24"/>
          <w:lang w:val="tr-TR"/>
        </w:rPr>
        <w:t>isrâ</w:t>
      </w:r>
      <w:r w:rsidR="002F1D45">
        <w:rPr>
          <w:sz w:val="24"/>
          <w:szCs w:val="24"/>
          <w:lang w:val="tr-TR"/>
        </w:rPr>
        <w:t>r etmekte</w:t>
      </w:r>
      <w:r w:rsidR="005A66FE" w:rsidRPr="00765AF0">
        <w:rPr>
          <w:sz w:val="24"/>
          <w:szCs w:val="24"/>
          <w:lang w:val="tr-TR"/>
        </w:rPr>
        <w:t xml:space="preserve"> ve bir </w:t>
      </w:r>
      <w:r w:rsidR="0092604F">
        <w:rPr>
          <w:sz w:val="24"/>
          <w:szCs w:val="24"/>
          <w:lang w:val="tr-TR"/>
        </w:rPr>
        <w:t>türlü İslam’ı kabul etmeye yanaşmamaktadırlar</w:t>
      </w:r>
      <w:r w:rsidR="005A66FE" w:rsidRPr="00765AF0">
        <w:rPr>
          <w:sz w:val="24"/>
          <w:szCs w:val="24"/>
          <w:lang w:val="tr-TR"/>
        </w:rPr>
        <w:t>. B</w:t>
      </w:r>
      <w:r w:rsidR="0092604F">
        <w:rPr>
          <w:sz w:val="24"/>
          <w:szCs w:val="24"/>
          <w:lang w:val="tr-TR"/>
        </w:rPr>
        <w:t xml:space="preserve">u durum Hz. </w:t>
      </w:r>
      <w:r w:rsidR="00A2571A">
        <w:rPr>
          <w:sz w:val="24"/>
          <w:szCs w:val="24"/>
          <w:lang w:val="tr-TR"/>
        </w:rPr>
        <w:t>Nebî</w:t>
      </w:r>
      <w:r w:rsidR="0092604F">
        <w:rPr>
          <w:sz w:val="24"/>
          <w:szCs w:val="24"/>
          <w:lang w:val="tr-TR"/>
        </w:rPr>
        <w:t>’yi çok üzmektedir</w:t>
      </w:r>
      <w:r w:rsidR="005A66FE" w:rsidRPr="00765AF0">
        <w:rPr>
          <w:sz w:val="24"/>
          <w:szCs w:val="24"/>
          <w:lang w:val="tr-TR"/>
        </w:rPr>
        <w:t>. Yine böyle bir üzüntü anı</w:t>
      </w:r>
      <w:r w:rsidR="00CB6A32">
        <w:rPr>
          <w:sz w:val="24"/>
          <w:szCs w:val="24"/>
          <w:lang w:val="tr-TR"/>
        </w:rPr>
        <w:t>,</w:t>
      </w:r>
      <w:r w:rsidR="005A66FE" w:rsidRPr="00765AF0">
        <w:rPr>
          <w:sz w:val="24"/>
          <w:szCs w:val="24"/>
          <w:lang w:val="tr-TR"/>
        </w:rPr>
        <w:t xml:space="preserve"> </w:t>
      </w:r>
      <w:r w:rsidR="0092604F">
        <w:rPr>
          <w:sz w:val="24"/>
          <w:szCs w:val="24"/>
          <w:lang w:val="tr-TR"/>
        </w:rPr>
        <w:t xml:space="preserve">bu </w:t>
      </w:r>
      <w:r w:rsidR="00A2571A">
        <w:rPr>
          <w:sz w:val="24"/>
          <w:szCs w:val="24"/>
          <w:lang w:val="tr-TR"/>
        </w:rPr>
        <w:t>âyet</w:t>
      </w:r>
      <w:r w:rsidR="0092604F">
        <w:rPr>
          <w:sz w:val="24"/>
          <w:szCs w:val="24"/>
          <w:lang w:val="tr-TR"/>
        </w:rPr>
        <w:t>e konu edilmiş</w:t>
      </w:r>
      <w:r w:rsidR="005A66FE" w:rsidRPr="00765AF0">
        <w:rPr>
          <w:sz w:val="24"/>
          <w:szCs w:val="24"/>
          <w:lang w:val="tr-TR"/>
        </w:rPr>
        <w:t xml:space="preserve"> ve evre</w:t>
      </w:r>
      <w:r w:rsidR="000D4C01">
        <w:rPr>
          <w:sz w:val="24"/>
          <w:szCs w:val="24"/>
          <w:lang w:val="tr-TR"/>
        </w:rPr>
        <w:t>nsel hitapta yerini almıştır. “</w:t>
      </w:r>
      <w:r w:rsidR="005A66FE" w:rsidRPr="00765AF0">
        <w:rPr>
          <w:sz w:val="24"/>
          <w:szCs w:val="24"/>
          <w:lang w:val="tr-TR"/>
        </w:rPr>
        <w:t>Muhatapları iman etmiyorlar di</w:t>
      </w:r>
      <w:r w:rsidR="000D4C01">
        <w:rPr>
          <w:sz w:val="24"/>
          <w:szCs w:val="24"/>
          <w:lang w:val="tr-TR"/>
        </w:rPr>
        <w:t>ye neredeyse kendine kıyacaktı.</w:t>
      </w:r>
      <w:r w:rsidR="005A66FE" w:rsidRPr="00765AF0">
        <w:rPr>
          <w:sz w:val="24"/>
          <w:szCs w:val="24"/>
          <w:lang w:val="tr-TR"/>
        </w:rPr>
        <w:t xml:space="preserve">” ifadesiyle </w:t>
      </w:r>
      <w:r w:rsidR="00A2571A">
        <w:rPr>
          <w:sz w:val="24"/>
          <w:szCs w:val="24"/>
          <w:lang w:val="tr-TR"/>
        </w:rPr>
        <w:t>Resul</w:t>
      </w:r>
      <w:r w:rsidR="005A66FE" w:rsidRPr="00765AF0">
        <w:rPr>
          <w:sz w:val="24"/>
          <w:szCs w:val="24"/>
          <w:lang w:val="tr-TR"/>
        </w:rPr>
        <w:t>’ün üzüntüsünün yoğunluğu dile getirilmiştir</w:t>
      </w:r>
      <w:r w:rsidR="005A66FE" w:rsidRPr="00765AF0">
        <w:rPr>
          <w:rStyle w:val="DipnotBavurusu"/>
          <w:sz w:val="24"/>
          <w:szCs w:val="24"/>
          <w:lang w:val="tr-TR"/>
        </w:rPr>
        <w:footnoteReference w:id="534"/>
      </w:r>
      <w:r w:rsidR="0092604F">
        <w:rPr>
          <w:sz w:val="24"/>
          <w:szCs w:val="24"/>
          <w:lang w:val="tr-TR"/>
        </w:rPr>
        <w:t>.</w:t>
      </w:r>
      <w:r w:rsidR="005A66FE" w:rsidRPr="00765AF0">
        <w:rPr>
          <w:sz w:val="24"/>
          <w:szCs w:val="24"/>
          <w:lang w:val="tr-TR"/>
        </w:rPr>
        <w:t xml:space="preserve"> Ayrıca bu </w:t>
      </w:r>
      <w:r w:rsidR="00A2571A">
        <w:rPr>
          <w:sz w:val="24"/>
          <w:szCs w:val="24"/>
          <w:lang w:val="tr-TR"/>
        </w:rPr>
        <w:t>âyet</w:t>
      </w:r>
      <w:r w:rsidR="005A66FE" w:rsidRPr="00765AF0">
        <w:rPr>
          <w:sz w:val="24"/>
          <w:szCs w:val="24"/>
          <w:lang w:val="tr-TR"/>
        </w:rPr>
        <w:t xml:space="preserve">in arka planı, Kureyş’in inatla </w:t>
      </w:r>
      <w:r w:rsidR="00F46DF8">
        <w:rPr>
          <w:sz w:val="24"/>
          <w:szCs w:val="24"/>
          <w:lang w:val="tr-TR"/>
        </w:rPr>
        <w:t>inkâr</w:t>
      </w:r>
      <w:r w:rsidR="005A66FE" w:rsidRPr="00765AF0">
        <w:rPr>
          <w:sz w:val="24"/>
          <w:szCs w:val="24"/>
          <w:lang w:val="tr-TR"/>
        </w:rPr>
        <w:t>ını sürdürdüğünü resmetmekte</w:t>
      </w:r>
      <w:r w:rsidR="005A66FE" w:rsidRPr="00765AF0">
        <w:rPr>
          <w:rStyle w:val="DipnotBavurusu"/>
          <w:sz w:val="24"/>
          <w:szCs w:val="24"/>
          <w:lang w:val="tr-TR"/>
        </w:rPr>
        <w:footnoteReference w:id="535"/>
      </w:r>
      <w:r w:rsidR="005A66FE" w:rsidRPr="00765AF0">
        <w:rPr>
          <w:sz w:val="24"/>
          <w:szCs w:val="24"/>
          <w:lang w:val="tr-TR"/>
        </w:rPr>
        <w:t xml:space="preserve"> ve Hz. </w:t>
      </w:r>
      <w:r w:rsidR="00A2571A">
        <w:rPr>
          <w:sz w:val="24"/>
          <w:szCs w:val="24"/>
          <w:lang w:val="tr-TR"/>
        </w:rPr>
        <w:t>Resul</w:t>
      </w:r>
      <w:r w:rsidR="005A66FE" w:rsidRPr="00765AF0">
        <w:rPr>
          <w:sz w:val="24"/>
          <w:szCs w:val="24"/>
          <w:lang w:val="tr-TR"/>
        </w:rPr>
        <w:t>’ün müşfik kalbini satır aralarından bize göstermektedir</w:t>
      </w:r>
      <w:r w:rsidR="005A66FE" w:rsidRPr="00765AF0">
        <w:rPr>
          <w:rStyle w:val="DipnotBavurusu"/>
          <w:sz w:val="24"/>
          <w:szCs w:val="24"/>
          <w:lang w:val="tr-TR"/>
        </w:rPr>
        <w:footnoteReference w:id="536"/>
      </w:r>
      <w:r w:rsidR="0092604F">
        <w:rPr>
          <w:sz w:val="24"/>
          <w:szCs w:val="24"/>
          <w:lang w:val="tr-TR"/>
        </w:rPr>
        <w:t>.</w:t>
      </w:r>
      <w:r w:rsidR="005A66FE" w:rsidRPr="00765AF0">
        <w:rPr>
          <w:sz w:val="24"/>
          <w:szCs w:val="24"/>
          <w:lang w:val="tr-TR"/>
        </w:rPr>
        <w:t xml:space="preserve"> Muhtemelen, Hz. Muhammed’in elçi olarak şeçilmesinin nedenlerinden biri de, </w:t>
      </w:r>
      <w:r w:rsidR="00F46DF8">
        <w:rPr>
          <w:sz w:val="24"/>
          <w:szCs w:val="24"/>
          <w:lang w:val="tr-TR"/>
        </w:rPr>
        <w:t>inkâr</w:t>
      </w:r>
      <w:r w:rsidR="005A66FE" w:rsidRPr="00765AF0">
        <w:rPr>
          <w:sz w:val="24"/>
          <w:szCs w:val="24"/>
          <w:lang w:val="tr-TR"/>
        </w:rPr>
        <w:t>cı muhatapları için kafa yoracak, onlar adına endişelenecek kadar bile şefkat duygusuna sahip olmasıydı. Zaten merhamet duygusu</w:t>
      </w:r>
      <w:r w:rsidR="00CB6A32">
        <w:rPr>
          <w:sz w:val="24"/>
          <w:szCs w:val="24"/>
          <w:lang w:val="tr-TR"/>
        </w:rPr>
        <w:t>,</w:t>
      </w:r>
      <w:r w:rsidR="005A66FE" w:rsidRPr="00765AF0">
        <w:rPr>
          <w:sz w:val="24"/>
          <w:szCs w:val="24"/>
          <w:lang w:val="tr-TR"/>
        </w:rPr>
        <w:t xml:space="preserve"> tebliğ ile görevli </w:t>
      </w:r>
      <w:r w:rsidR="0092604F">
        <w:rPr>
          <w:sz w:val="24"/>
          <w:szCs w:val="24"/>
          <w:lang w:val="tr-TR"/>
        </w:rPr>
        <w:t>bir elçinin olmazsa olmaz azığı</w:t>
      </w:r>
      <w:r w:rsidR="005A66FE" w:rsidRPr="00765AF0">
        <w:rPr>
          <w:sz w:val="24"/>
          <w:szCs w:val="24"/>
          <w:lang w:val="tr-TR"/>
        </w:rPr>
        <w:t>dı</w:t>
      </w:r>
      <w:r w:rsidR="0092604F">
        <w:rPr>
          <w:sz w:val="24"/>
          <w:szCs w:val="24"/>
          <w:lang w:val="tr-TR"/>
        </w:rPr>
        <w:t>r</w:t>
      </w:r>
      <w:r w:rsidR="005A66FE" w:rsidRPr="00765AF0">
        <w:rPr>
          <w:sz w:val="24"/>
          <w:szCs w:val="24"/>
          <w:lang w:val="tr-TR"/>
        </w:rPr>
        <w:t>.</w:t>
      </w:r>
    </w:p>
    <w:p w:rsidR="005A66FE" w:rsidRPr="00765AF0" w:rsidRDefault="0092604F" w:rsidP="00762087">
      <w:pPr>
        <w:pStyle w:val="blm3"/>
        <w:outlineLvl w:val="2"/>
        <w:rPr>
          <w:lang w:val="tr-TR"/>
        </w:rPr>
      </w:pPr>
      <w:bookmarkStart w:id="234" w:name="_Toc7750471"/>
      <w:r>
        <w:rPr>
          <w:lang w:val="tr-TR"/>
        </w:rPr>
        <w:t xml:space="preserve">İkinci Atıf: </w:t>
      </w:r>
      <w:r w:rsidR="00A2571A">
        <w:rPr>
          <w:lang w:val="tr-TR"/>
        </w:rPr>
        <w:t>Kur’ân</w:t>
      </w:r>
      <w:r w:rsidR="005A66FE" w:rsidRPr="00765AF0">
        <w:rPr>
          <w:lang w:val="tr-TR"/>
        </w:rPr>
        <w:t xml:space="preserve"> Nedir? (</w:t>
      </w:r>
      <w:r>
        <w:rPr>
          <w:lang w:val="tr-TR"/>
        </w:rPr>
        <w:t xml:space="preserve"> </w:t>
      </w:r>
      <w:r w:rsidR="005A66FE" w:rsidRPr="00765AF0">
        <w:rPr>
          <w:lang w:val="tr-TR"/>
        </w:rPr>
        <w:t xml:space="preserve">192- 196. </w:t>
      </w:r>
      <w:r w:rsidR="00A2571A">
        <w:rPr>
          <w:lang w:val="tr-TR"/>
        </w:rPr>
        <w:t>Âyet</w:t>
      </w:r>
      <w:r w:rsidR="005A66FE" w:rsidRPr="00765AF0">
        <w:rPr>
          <w:lang w:val="tr-TR"/>
        </w:rPr>
        <w:t>ler )</w:t>
      </w:r>
      <w:bookmarkEnd w:id="234"/>
    </w:p>
    <w:p w:rsidR="005A66FE" w:rsidRPr="00765AF0" w:rsidRDefault="0092604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Muhammed’in </w:t>
      </w:r>
      <w:r w:rsidR="00A2571A">
        <w:rPr>
          <w:sz w:val="24"/>
          <w:szCs w:val="24"/>
          <w:lang w:val="tr-TR"/>
        </w:rPr>
        <w:t>sîret</w:t>
      </w:r>
      <w:r>
        <w:rPr>
          <w:sz w:val="24"/>
          <w:szCs w:val="24"/>
          <w:lang w:val="tr-TR"/>
        </w:rPr>
        <w:t xml:space="preserve">ini konu edinen </w:t>
      </w:r>
      <w:r w:rsidR="00E3077E">
        <w:rPr>
          <w:sz w:val="24"/>
          <w:szCs w:val="24"/>
          <w:lang w:val="tr-TR"/>
        </w:rPr>
        <w:t>Şuarâ</w:t>
      </w:r>
      <w:r>
        <w:rPr>
          <w:sz w:val="24"/>
          <w:szCs w:val="24"/>
          <w:lang w:val="tr-TR"/>
        </w:rPr>
        <w:t xml:space="preserve"> </w:t>
      </w:r>
      <w:r w:rsidR="00A2571A">
        <w:rPr>
          <w:sz w:val="24"/>
          <w:szCs w:val="24"/>
          <w:lang w:val="tr-TR"/>
        </w:rPr>
        <w:t>sûre</w:t>
      </w:r>
      <w:r>
        <w:rPr>
          <w:sz w:val="24"/>
          <w:szCs w:val="24"/>
          <w:lang w:val="tr-TR"/>
        </w:rPr>
        <w:t>sinin 192-196</w:t>
      </w:r>
      <w:r w:rsidR="006C5FA0">
        <w:rPr>
          <w:sz w:val="24"/>
          <w:szCs w:val="24"/>
          <w:lang w:val="tr-TR"/>
        </w:rPr>
        <w:t xml:space="preserve">. </w:t>
      </w:r>
      <w:r w:rsidR="00A2571A">
        <w:rPr>
          <w:sz w:val="24"/>
          <w:szCs w:val="24"/>
          <w:lang w:val="tr-TR"/>
        </w:rPr>
        <w:t>âyet</w:t>
      </w:r>
      <w:r w:rsidR="006C5FA0">
        <w:rPr>
          <w:sz w:val="24"/>
          <w:szCs w:val="24"/>
          <w:lang w:val="tr-TR"/>
        </w:rPr>
        <w:t xml:space="preserve">lerinde </w:t>
      </w:r>
      <w:r w:rsidR="007A32A3">
        <w:rPr>
          <w:sz w:val="24"/>
          <w:szCs w:val="24"/>
          <w:lang w:val="tr-TR"/>
        </w:rPr>
        <w:t xml:space="preserve">vahiy olgusu açıklanmaktadır. </w:t>
      </w:r>
      <w:r w:rsidR="005A66FE" w:rsidRPr="00765AF0">
        <w:rPr>
          <w:sz w:val="24"/>
          <w:szCs w:val="24"/>
          <w:lang w:val="tr-TR"/>
        </w:rPr>
        <w:t>Müşriklerin süregelen itirazları üzerine, vahiy gerçeği anlatılarak nü</w:t>
      </w:r>
      <w:r w:rsidR="000D4C01">
        <w:rPr>
          <w:sz w:val="24"/>
          <w:szCs w:val="24"/>
          <w:lang w:val="tr-TR"/>
        </w:rPr>
        <w:t>büvvet vurgusu yapılmaktadır. “</w:t>
      </w:r>
      <w:r w:rsidR="005A66FE" w:rsidRPr="00765AF0">
        <w:rPr>
          <w:sz w:val="24"/>
          <w:szCs w:val="24"/>
          <w:lang w:val="tr-TR"/>
        </w:rPr>
        <w:t>Kim, kime, nasıl, niç</w:t>
      </w:r>
      <w:r w:rsidR="000D4C01">
        <w:rPr>
          <w:sz w:val="24"/>
          <w:szCs w:val="24"/>
          <w:lang w:val="tr-TR"/>
        </w:rPr>
        <w:t xml:space="preserve">in ve ilk defa mı </w:t>
      </w:r>
      <w:r w:rsidR="000D4C01">
        <w:rPr>
          <w:sz w:val="24"/>
          <w:szCs w:val="24"/>
          <w:lang w:val="tr-TR"/>
        </w:rPr>
        <w:lastRenderedPageBreak/>
        <w:t>vahyetmiştir?</w:t>
      </w:r>
      <w:r w:rsidR="005A66FE" w:rsidRPr="00765AF0">
        <w:rPr>
          <w:sz w:val="24"/>
          <w:szCs w:val="24"/>
          <w:lang w:val="tr-TR"/>
        </w:rPr>
        <w:t>” sorularına cevap verilerek risalet özetlenmiştir. Bu dönemde müşriklerin bu nevi itirazlarına karşı daha kapsayıcı,</w:t>
      </w:r>
      <w:r w:rsidR="007A32A3">
        <w:rPr>
          <w:sz w:val="24"/>
          <w:szCs w:val="24"/>
          <w:lang w:val="tr-TR"/>
        </w:rPr>
        <w:t xml:space="preserve"> ancak özet cevaplar verildiği</w:t>
      </w:r>
      <w:r w:rsidR="005A66FE" w:rsidRPr="00765AF0">
        <w:rPr>
          <w:sz w:val="24"/>
          <w:szCs w:val="24"/>
          <w:lang w:val="tr-TR"/>
        </w:rPr>
        <w:t xml:space="preserve"> ve bu cevapların geçmiş </w:t>
      </w:r>
      <w:r w:rsidR="00A2571A">
        <w:rPr>
          <w:sz w:val="24"/>
          <w:szCs w:val="24"/>
          <w:lang w:val="tr-TR"/>
        </w:rPr>
        <w:t>nebî</w:t>
      </w:r>
      <w:r w:rsidR="005A66FE" w:rsidRPr="00765AF0">
        <w:rPr>
          <w:sz w:val="24"/>
          <w:szCs w:val="24"/>
          <w:lang w:val="tr-TR"/>
        </w:rPr>
        <w:t>lerin h</w:t>
      </w:r>
      <w:r w:rsidR="007A32A3">
        <w:rPr>
          <w:sz w:val="24"/>
          <w:szCs w:val="24"/>
          <w:lang w:val="tr-TR"/>
        </w:rPr>
        <w:t>aberleri ile delillendirildiği görülmektedir</w:t>
      </w:r>
      <w:r w:rsidR="005A66FE" w:rsidRPr="00765AF0">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b/>
          <w:sz w:val="24"/>
          <w:szCs w:val="24"/>
          <w:lang w:val="tr-TR"/>
        </w:rPr>
      </w:pPr>
      <w:r>
        <w:rPr>
          <w:sz w:val="24"/>
          <w:szCs w:val="24"/>
          <w:lang w:val="tr-TR"/>
        </w:rPr>
        <w:t>Kur’ân</w:t>
      </w:r>
      <w:r w:rsidR="005A66FE" w:rsidRPr="00765AF0">
        <w:rPr>
          <w:sz w:val="24"/>
          <w:szCs w:val="24"/>
          <w:lang w:val="tr-TR"/>
        </w:rPr>
        <w:t xml:space="preserve">, </w:t>
      </w:r>
      <w:r w:rsidR="00F46DF8">
        <w:rPr>
          <w:sz w:val="24"/>
          <w:szCs w:val="24"/>
          <w:lang w:val="tr-TR"/>
        </w:rPr>
        <w:t>âlem</w:t>
      </w:r>
      <w:r w:rsidR="005A66FE" w:rsidRPr="00765AF0">
        <w:rPr>
          <w:sz w:val="24"/>
          <w:szCs w:val="24"/>
          <w:lang w:val="tr-TR"/>
        </w:rPr>
        <w:t xml:space="preserve">lerin Rabbi tarafından Hz. Muhammed’in kalbine </w:t>
      </w:r>
      <w:r w:rsidR="00563F38">
        <w:rPr>
          <w:sz w:val="24"/>
          <w:szCs w:val="24"/>
          <w:lang w:val="tr-TR"/>
        </w:rPr>
        <w:t>Cebrâil</w:t>
      </w:r>
      <w:r w:rsidR="005A66FE" w:rsidRPr="00765AF0">
        <w:rPr>
          <w:sz w:val="24"/>
          <w:szCs w:val="24"/>
          <w:lang w:val="tr-TR"/>
        </w:rPr>
        <w:t xml:space="preserve"> aracılığı ile Arapça olarak ve uyarmak üzere, ayrıca önceki kitapların devamı mahiyetinde indirilmiştir</w:t>
      </w:r>
      <w:r w:rsidR="005A66FE" w:rsidRPr="00765AF0">
        <w:rPr>
          <w:rStyle w:val="DipnotBavurusu"/>
          <w:sz w:val="24"/>
          <w:szCs w:val="24"/>
          <w:lang w:val="tr-TR"/>
        </w:rPr>
        <w:footnoteReference w:id="537"/>
      </w:r>
      <w:r w:rsidR="007A32A3">
        <w:rPr>
          <w:sz w:val="24"/>
          <w:szCs w:val="24"/>
          <w:lang w:val="tr-TR"/>
        </w:rPr>
        <w:t>.</w:t>
      </w:r>
    </w:p>
    <w:p w:rsidR="005A66FE" w:rsidRPr="00765AF0" w:rsidRDefault="007A32A3" w:rsidP="00762087">
      <w:pPr>
        <w:pStyle w:val="blm3"/>
        <w:outlineLvl w:val="2"/>
        <w:rPr>
          <w:lang w:val="tr-TR"/>
        </w:rPr>
      </w:pPr>
      <w:bookmarkStart w:id="235" w:name="_Toc7750472"/>
      <w:r>
        <w:rPr>
          <w:lang w:val="tr-TR"/>
        </w:rPr>
        <w:t>Üçüncü Atıf: En Yakın Akrabaların</w:t>
      </w:r>
      <w:r w:rsidR="005A66FE" w:rsidRPr="00765AF0">
        <w:rPr>
          <w:lang w:val="tr-TR"/>
        </w:rPr>
        <w:t xml:space="preserve"> Uyar</w:t>
      </w:r>
      <w:r>
        <w:rPr>
          <w:lang w:val="tr-TR"/>
        </w:rPr>
        <w:t>ılması</w:t>
      </w:r>
      <w:r w:rsidR="005A66FE" w:rsidRPr="00765AF0">
        <w:rPr>
          <w:lang w:val="tr-TR"/>
        </w:rPr>
        <w:t xml:space="preserve"> (</w:t>
      </w:r>
      <w:r>
        <w:rPr>
          <w:lang w:val="tr-TR"/>
        </w:rPr>
        <w:t xml:space="preserve"> </w:t>
      </w:r>
      <w:r w:rsidR="005A66FE" w:rsidRPr="00765AF0">
        <w:rPr>
          <w:lang w:val="tr-TR"/>
        </w:rPr>
        <w:t xml:space="preserve">213- 220. </w:t>
      </w:r>
      <w:r w:rsidR="00A2571A">
        <w:rPr>
          <w:lang w:val="tr-TR"/>
        </w:rPr>
        <w:t>Âyet</w:t>
      </w:r>
      <w:r w:rsidR="005A66FE" w:rsidRPr="00765AF0">
        <w:rPr>
          <w:lang w:val="tr-TR"/>
        </w:rPr>
        <w:t>ler )</w:t>
      </w:r>
      <w:bookmarkEnd w:id="235"/>
    </w:p>
    <w:p w:rsidR="005A66FE" w:rsidRPr="000D4C01" w:rsidRDefault="005A66FE" w:rsidP="000D4C01">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w:t>
      </w:r>
      <w:r w:rsidR="00A2571A">
        <w:rPr>
          <w:sz w:val="24"/>
          <w:szCs w:val="24"/>
          <w:lang w:val="tr-TR"/>
        </w:rPr>
        <w:t>âyet</w:t>
      </w:r>
      <w:r w:rsidRPr="00765AF0">
        <w:rPr>
          <w:sz w:val="24"/>
          <w:szCs w:val="24"/>
          <w:lang w:val="tr-TR"/>
        </w:rPr>
        <w:t xml:space="preserve">lerde Hz. </w:t>
      </w:r>
      <w:r w:rsidR="00A2571A">
        <w:rPr>
          <w:sz w:val="24"/>
          <w:szCs w:val="24"/>
          <w:lang w:val="tr-TR"/>
        </w:rPr>
        <w:t>Resul</w:t>
      </w:r>
      <w:r w:rsidRPr="00765AF0">
        <w:rPr>
          <w:sz w:val="24"/>
          <w:szCs w:val="24"/>
          <w:lang w:val="tr-TR"/>
        </w:rPr>
        <w:t>’e yön</w:t>
      </w:r>
      <w:r w:rsidR="007A32A3">
        <w:rPr>
          <w:sz w:val="24"/>
          <w:szCs w:val="24"/>
          <w:lang w:val="tr-TR"/>
        </w:rPr>
        <w:t>elik emirler sıralandırılmaktadır.</w:t>
      </w:r>
      <w:r w:rsidR="000D4C01">
        <w:rPr>
          <w:sz w:val="24"/>
          <w:szCs w:val="24"/>
          <w:lang w:val="tr-TR"/>
        </w:rPr>
        <w:t xml:space="preserve"> </w:t>
      </w:r>
      <w:r w:rsidR="007A32A3">
        <w:rPr>
          <w:sz w:val="24"/>
          <w:szCs w:val="24"/>
          <w:lang w:val="tr-TR"/>
        </w:rPr>
        <w:t xml:space="preserve">Buna göre </w:t>
      </w:r>
      <w:r w:rsidR="000D4C01">
        <w:rPr>
          <w:sz w:val="24"/>
          <w:szCs w:val="24"/>
          <w:lang w:val="tr-TR"/>
        </w:rPr>
        <w:t xml:space="preserve">(1) </w:t>
      </w:r>
      <w:r w:rsidR="004E3342">
        <w:rPr>
          <w:sz w:val="24"/>
          <w:szCs w:val="24"/>
        </w:rPr>
        <w:t xml:space="preserve">Hz. </w:t>
      </w:r>
      <w:r w:rsidR="00A2571A">
        <w:rPr>
          <w:sz w:val="24"/>
          <w:szCs w:val="24"/>
        </w:rPr>
        <w:t>Nebî</w:t>
      </w:r>
      <w:r w:rsidR="004E3342">
        <w:rPr>
          <w:sz w:val="24"/>
          <w:szCs w:val="24"/>
        </w:rPr>
        <w:t xml:space="preserve">, </w:t>
      </w:r>
      <w:r w:rsidRPr="000D4C01">
        <w:rPr>
          <w:sz w:val="24"/>
          <w:szCs w:val="24"/>
        </w:rPr>
        <w:t>Allah ile beraber başka bir ilaha yalvarıp yakarma</w:t>
      </w:r>
      <w:r w:rsidR="004E3342">
        <w:rPr>
          <w:sz w:val="24"/>
          <w:szCs w:val="24"/>
        </w:rPr>
        <w:t>malıdır</w:t>
      </w:r>
      <w:r w:rsidRPr="000D4C01">
        <w:rPr>
          <w:sz w:val="24"/>
          <w:szCs w:val="24"/>
        </w:rPr>
        <w:t>.</w:t>
      </w:r>
      <w:r w:rsidR="000D4C01">
        <w:rPr>
          <w:sz w:val="24"/>
          <w:szCs w:val="24"/>
          <w:lang w:val="tr-TR"/>
        </w:rPr>
        <w:t xml:space="preserve"> (2) </w:t>
      </w:r>
      <w:r w:rsidR="004E3342">
        <w:rPr>
          <w:sz w:val="24"/>
          <w:szCs w:val="24"/>
        </w:rPr>
        <w:t>O, e</w:t>
      </w:r>
      <w:r w:rsidRPr="000D4C01">
        <w:rPr>
          <w:sz w:val="24"/>
          <w:szCs w:val="24"/>
        </w:rPr>
        <w:t>n yakın akraba</w:t>
      </w:r>
      <w:r w:rsidR="004E3342">
        <w:rPr>
          <w:sz w:val="24"/>
          <w:szCs w:val="24"/>
        </w:rPr>
        <w:t>sı</w:t>
      </w:r>
      <w:r w:rsidRPr="000D4C01">
        <w:rPr>
          <w:sz w:val="24"/>
          <w:szCs w:val="24"/>
        </w:rPr>
        <w:t>nı uyar</w:t>
      </w:r>
      <w:r w:rsidR="004E3342">
        <w:rPr>
          <w:sz w:val="24"/>
          <w:szCs w:val="24"/>
        </w:rPr>
        <w:t>malıdır</w:t>
      </w:r>
      <w:r w:rsidRPr="000D4C01">
        <w:rPr>
          <w:sz w:val="24"/>
          <w:szCs w:val="24"/>
        </w:rPr>
        <w:t>.</w:t>
      </w:r>
      <w:r w:rsidR="000D4C01">
        <w:rPr>
          <w:sz w:val="24"/>
          <w:szCs w:val="24"/>
          <w:lang w:val="tr-TR"/>
        </w:rPr>
        <w:t xml:space="preserve"> (3) </w:t>
      </w:r>
      <w:r w:rsidR="004E3342">
        <w:rPr>
          <w:sz w:val="24"/>
          <w:szCs w:val="24"/>
        </w:rPr>
        <w:t>O, kendisine</w:t>
      </w:r>
      <w:r w:rsidRPr="000D4C01">
        <w:rPr>
          <w:sz w:val="24"/>
          <w:szCs w:val="24"/>
        </w:rPr>
        <w:t xml:space="preserve"> uyan mü’minlere kol kanat ger</w:t>
      </w:r>
      <w:r w:rsidR="004E3342">
        <w:rPr>
          <w:sz w:val="24"/>
          <w:szCs w:val="24"/>
        </w:rPr>
        <w:t>melidir</w:t>
      </w:r>
      <w:r w:rsidRPr="000D4C01">
        <w:rPr>
          <w:sz w:val="24"/>
          <w:szCs w:val="24"/>
        </w:rPr>
        <w:t>.</w:t>
      </w:r>
      <w:r w:rsidR="000D4C01">
        <w:rPr>
          <w:sz w:val="24"/>
          <w:szCs w:val="24"/>
          <w:lang w:val="tr-TR"/>
        </w:rPr>
        <w:t xml:space="preserve"> (4) </w:t>
      </w:r>
      <w:r w:rsidR="004E3342">
        <w:rPr>
          <w:sz w:val="24"/>
          <w:szCs w:val="24"/>
        </w:rPr>
        <w:t xml:space="preserve">O, kendisine </w:t>
      </w:r>
      <w:r w:rsidRPr="000D4C01">
        <w:rPr>
          <w:sz w:val="24"/>
          <w:szCs w:val="24"/>
        </w:rPr>
        <w:t>karşı gelene, onların yaptıklarından uzak olduğunu söyle</w:t>
      </w:r>
      <w:r w:rsidR="004E3342">
        <w:rPr>
          <w:sz w:val="24"/>
          <w:szCs w:val="24"/>
        </w:rPr>
        <w:t>melidir</w:t>
      </w:r>
      <w:r w:rsidRPr="000D4C01">
        <w:rPr>
          <w:sz w:val="24"/>
          <w:szCs w:val="24"/>
        </w:rPr>
        <w:t>.</w:t>
      </w:r>
      <w:r w:rsidR="000D4C01">
        <w:rPr>
          <w:sz w:val="24"/>
          <w:szCs w:val="24"/>
          <w:lang w:val="tr-TR"/>
        </w:rPr>
        <w:t xml:space="preserve"> (5) </w:t>
      </w:r>
      <w:r w:rsidR="004E3342">
        <w:rPr>
          <w:sz w:val="24"/>
          <w:szCs w:val="24"/>
          <w:lang w:val="tr-TR"/>
        </w:rPr>
        <w:t xml:space="preserve">O, </w:t>
      </w:r>
      <w:r w:rsidRPr="000D4C01">
        <w:rPr>
          <w:sz w:val="24"/>
          <w:szCs w:val="24"/>
        </w:rPr>
        <w:t>Aziz ve Rahim olan Allah’a tevekkül et</w:t>
      </w:r>
      <w:r w:rsidR="004E3342">
        <w:rPr>
          <w:sz w:val="24"/>
          <w:szCs w:val="24"/>
        </w:rPr>
        <w:t>melidir</w:t>
      </w:r>
      <w:r w:rsidRPr="000D4C01">
        <w:rPr>
          <w:sz w:val="24"/>
          <w:szCs w:val="24"/>
        </w:rPr>
        <w:t>.</w:t>
      </w:r>
      <w:r w:rsidR="000D4C01">
        <w:rPr>
          <w:sz w:val="24"/>
          <w:szCs w:val="24"/>
          <w:lang w:val="tr-TR"/>
        </w:rPr>
        <w:t xml:space="preserve"> (6) </w:t>
      </w:r>
      <w:r w:rsidR="004E3342">
        <w:rPr>
          <w:sz w:val="24"/>
          <w:szCs w:val="24"/>
          <w:lang w:val="tr-TR"/>
        </w:rPr>
        <w:t xml:space="preserve">O, </w:t>
      </w:r>
      <w:r w:rsidR="004E3342">
        <w:rPr>
          <w:sz w:val="24"/>
          <w:szCs w:val="24"/>
        </w:rPr>
        <w:t>Yüce Allah’ın her zaman kendisi</w:t>
      </w:r>
      <w:r w:rsidRPr="000D4C01">
        <w:rPr>
          <w:sz w:val="24"/>
          <w:szCs w:val="24"/>
        </w:rPr>
        <w:t>ni gördüğünü bil</w:t>
      </w:r>
      <w:r w:rsidR="004E3342">
        <w:rPr>
          <w:sz w:val="24"/>
          <w:szCs w:val="24"/>
        </w:rPr>
        <w:t>melidir</w:t>
      </w:r>
      <w:r w:rsidRPr="00765AF0">
        <w:rPr>
          <w:rStyle w:val="DipnotBavurusu"/>
          <w:sz w:val="24"/>
          <w:szCs w:val="24"/>
        </w:rPr>
        <w:footnoteReference w:id="538"/>
      </w:r>
      <w:r w:rsidR="004E3342">
        <w:rPr>
          <w:sz w:val="24"/>
          <w:szCs w:val="24"/>
        </w:rPr>
        <w:t>.</w:t>
      </w:r>
    </w:p>
    <w:p w:rsidR="005A66FE" w:rsidRPr="00765AF0" w:rsidRDefault="004E3342"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Yüce Allah</w:t>
      </w:r>
      <w:r>
        <w:rPr>
          <w:sz w:val="24"/>
          <w:szCs w:val="24"/>
          <w:lang w:val="tr-TR"/>
        </w:rPr>
        <w:t>,</w:t>
      </w:r>
      <w:r w:rsidRPr="00765AF0">
        <w:rPr>
          <w:sz w:val="24"/>
          <w:szCs w:val="24"/>
          <w:lang w:val="tr-TR"/>
        </w:rPr>
        <w:t xml:space="preserve"> </w:t>
      </w:r>
      <w:r>
        <w:rPr>
          <w:sz w:val="24"/>
          <w:szCs w:val="24"/>
          <w:lang w:val="tr-TR"/>
        </w:rPr>
        <w:t>g</w:t>
      </w:r>
      <w:r w:rsidR="005A66FE" w:rsidRPr="00765AF0">
        <w:rPr>
          <w:sz w:val="24"/>
          <w:szCs w:val="24"/>
          <w:lang w:val="tr-TR"/>
        </w:rPr>
        <w:t>erek yalnız başına gece ibadete kalktığı vakit ve gerekse secde edenler arasında cemaat halind</w:t>
      </w:r>
      <w:r>
        <w:rPr>
          <w:sz w:val="24"/>
          <w:szCs w:val="24"/>
          <w:lang w:val="tr-TR"/>
        </w:rPr>
        <w:t>e bulunduğu zaman elçisini görmektedir.</w:t>
      </w:r>
      <w:r w:rsidR="005A66FE" w:rsidRPr="00765AF0">
        <w:rPr>
          <w:sz w:val="24"/>
          <w:szCs w:val="24"/>
          <w:lang w:val="tr-TR"/>
        </w:rPr>
        <w:t xml:space="preserve"> </w:t>
      </w:r>
      <w:r>
        <w:rPr>
          <w:sz w:val="24"/>
          <w:szCs w:val="24"/>
          <w:lang w:val="tr-TR"/>
        </w:rPr>
        <w:t>Rabbi, o</w:t>
      </w:r>
      <w:r w:rsidR="005A66FE" w:rsidRPr="00765AF0">
        <w:rPr>
          <w:sz w:val="24"/>
          <w:szCs w:val="24"/>
          <w:lang w:val="tr-TR"/>
        </w:rPr>
        <w:t>ndan, duasına şirk karıştı</w:t>
      </w:r>
      <w:r>
        <w:rPr>
          <w:sz w:val="24"/>
          <w:szCs w:val="24"/>
          <w:lang w:val="tr-TR"/>
        </w:rPr>
        <w:t>rmamasını istemekte, yalnız kendisine iltica etmesini ve sadece</w:t>
      </w:r>
      <w:r w:rsidR="005A66FE" w:rsidRPr="00765AF0">
        <w:rPr>
          <w:sz w:val="24"/>
          <w:szCs w:val="24"/>
          <w:lang w:val="tr-TR"/>
        </w:rPr>
        <w:t xml:space="preserve"> O’na güvenip dayanmasını emretmektedir</w:t>
      </w:r>
      <w:r w:rsidR="005A66FE" w:rsidRPr="00765AF0">
        <w:rPr>
          <w:rStyle w:val="DipnotBavurusu"/>
          <w:sz w:val="24"/>
          <w:szCs w:val="24"/>
          <w:lang w:val="tr-TR"/>
        </w:rPr>
        <w:footnoteReference w:id="539"/>
      </w:r>
      <w:r>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emirlerin en dikkat çeken yönü ise, akrabaya davetin yer alıyor olmasıdır. Bu emir üzerine Hz. </w:t>
      </w:r>
      <w:r w:rsidR="00A2571A">
        <w:rPr>
          <w:sz w:val="24"/>
          <w:szCs w:val="24"/>
          <w:lang w:val="tr-TR"/>
        </w:rPr>
        <w:t>Resul</w:t>
      </w:r>
      <w:r w:rsidRPr="00765AF0">
        <w:rPr>
          <w:sz w:val="24"/>
          <w:szCs w:val="24"/>
          <w:lang w:val="tr-TR"/>
        </w:rPr>
        <w:t>’ün Safa Tepesi’ne çıktığı, isim isim akr</w:t>
      </w:r>
      <w:r w:rsidR="000D4C01">
        <w:rPr>
          <w:sz w:val="24"/>
          <w:szCs w:val="24"/>
          <w:lang w:val="tr-TR"/>
        </w:rPr>
        <w:t>abalarını çağırdığı ve onlara “</w:t>
      </w:r>
      <w:r w:rsidRPr="00765AF0">
        <w:rPr>
          <w:sz w:val="24"/>
          <w:szCs w:val="24"/>
          <w:lang w:val="tr-TR"/>
        </w:rPr>
        <w:t>Dağın ardından bir düşman ordusunun gelmek üzere olduğun</w:t>
      </w:r>
      <w:r w:rsidR="000D4C01">
        <w:rPr>
          <w:sz w:val="24"/>
          <w:szCs w:val="24"/>
          <w:lang w:val="tr-TR"/>
        </w:rPr>
        <w:t>u söylesem bana inanır mısınız?</w:t>
      </w:r>
      <w:r w:rsidRPr="00765AF0">
        <w:rPr>
          <w:sz w:val="24"/>
          <w:szCs w:val="24"/>
          <w:lang w:val="tr-TR"/>
        </w:rPr>
        <w:t>” diye</w:t>
      </w:r>
      <w:r w:rsidR="000D4C01">
        <w:rPr>
          <w:sz w:val="24"/>
          <w:szCs w:val="24"/>
          <w:lang w:val="tr-TR"/>
        </w:rPr>
        <w:t>rek seslendiği</w:t>
      </w:r>
      <w:r w:rsidR="00480C2C">
        <w:rPr>
          <w:sz w:val="24"/>
          <w:szCs w:val="24"/>
          <w:lang w:val="tr-TR"/>
        </w:rPr>
        <w:t xml:space="preserve"> bildirilmektedir. A</w:t>
      </w:r>
      <w:r w:rsidR="000D4C01">
        <w:rPr>
          <w:sz w:val="24"/>
          <w:szCs w:val="24"/>
          <w:lang w:val="tr-TR"/>
        </w:rPr>
        <w:t xml:space="preserve">krabalarının </w:t>
      </w:r>
      <w:r w:rsidR="00480C2C">
        <w:rPr>
          <w:sz w:val="24"/>
          <w:szCs w:val="24"/>
          <w:lang w:val="tr-TR"/>
        </w:rPr>
        <w:t xml:space="preserve">ise </w:t>
      </w:r>
      <w:r w:rsidR="000D4C01">
        <w:rPr>
          <w:sz w:val="24"/>
          <w:szCs w:val="24"/>
          <w:lang w:val="tr-TR"/>
        </w:rPr>
        <w:t>“Elbette inanırız.</w:t>
      </w:r>
      <w:r w:rsidRPr="00765AF0">
        <w:rPr>
          <w:sz w:val="24"/>
          <w:szCs w:val="24"/>
          <w:lang w:val="tr-TR"/>
        </w:rPr>
        <w:t>” şeklinde cevap v</w:t>
      </w:r>
      <w:r w:rsidR="000D4C01">
        <w:rPr>
          <w:sz w:val="24"/>
          <w:szCs w:val="24"/>
          <w:lang w:val="tr-TR"/>
        </w:rPr>
        <w:t xml:space="preserve">erdiği, takiben </w:t>
      </w:r>
      <w:r w:rsidR="00A2571A">
        <w:rPr>
          <w:sz w:val="24"/>
          <w:szCs w:val="24"/>
          <w:lang w:val="tr-TR"/>
        </w:rPr>
        <w:t>Resul</w:t>
      </w:r>
      <w:r w:rsidR="000D4C01">
        <w:rPr>
          <w:sz w:val="24"/>
          <w:szCs w:val="24"/>
          <w:lang w:val="tr-TR"/>
        </w:rPr>
        <w:t>ullah’ın “</w:t>
      </w:r>
      <w:r w:rsidRPr="00765AF0">
        <w:rPr>
          <w:sz w:val="24"/>
          <w:szCs w:val="24"/>
          <w:lang w:val="tr-TR"/>
        </w:rPr>
        <w:t>Ben size gönderilmiş elçiyim ve sizi şiddetli</w:t>
      </w:r>
      <w:r w:rsidR="000D4C01">
        <w:rPr>
          <w:sz w:val="24"/>
          <w:szCs w:val="24"/>
          <w:lang w:val="tr-TR"/>
        </w:rPr>
        <w:t xml:space="preserve"> bir azaba karşılık uyarıyorum.</w:t>
      </w:r>
      <w:r w:rsidRPr="00765AF0">
        <w:rPr>
          <w:sz w:val="24"/>
          <w:szCs w:val="24"/>
          <w:lang w:val="tr-TR"/>
        </w:rPr>
        <w:t>”</w:t>
      </w:r>
      <w:r w:rsidR="000D4C01">
        <w:rPr>
          <w:sz w:val="24"/>
          <w:szCs w:val="24"/>
          <w:lang w:val="tr-TR"/>
        </w:rPr>
        <w:t xml:space="preserve"> </w:t>
      </w:r>
      <w:r w:rsidRPr="00765AF0">
        <w:rPr>
          <w:sz w:val="24"/>
          <w:szCs w:val="24"/>
          <w:lang w:val="tr-TR"/>
        </w:rPr>
        <w:t>ded</w:t>
      </w:r>
      <w:r w:rsidR="000D4C01">
        <w:rPr>
          <w:sz w:val="24"/>
          <w:szCs w:val="24"/>
          <w:lang w:val="tr-TR"/>
        </w:rPr>
        <w:t>iği, kavminin ise kızgınlıkla “</w:t>
      </w:r>
      <w:r w:rsidRPr="00765AF0">
        <w:rPr>
          <w:sz w:val="24"/>
          <w:szCs w:val="24"/>
          <w:lang w:val="tr-TR"/>
        </w:rPr>
        <w:t>Biz</w:t>
      </w:r>
      <w:r w:rsidR="000D4C01">
        <w:rPr>
          <w:sz w:val="24"/>
          <w:szCs w:val="24"/>
          <w:lang w:val="tr-TR"/>
        </w:rPr>
        <w:t xml:space="preserve">i bunun için mi çağırdın.” </w:t>
      </w:r>
      <w:r w:rsidRPr="00765AF0">
        <w:rPr>
          <w:sz w:val="24"/>
          <w:szCs w:val="24"/>
          <w:lang w:val="tr-TR"/>
        </w:rPr>
        <w:t>diyerek homurdana homurdana dağıldıkları riv</w:t>
      </w:r>
      <w:r w:rsidR="00A2571A">
        <w:rPr>
          <w:sz w:val="24"/>
          <w:szCs w:val="24"/>
          <w:lang w:val="tr-TR"/>
        </w:rPr>
        <w:t>âyet</w:t>
      </w:r>
      <w:r w:rsidRPr="00765AF0">
        <w:rPr>
          <w:sz w:val="24"/>
          <w:szCs w:val="24"/>
          <w:lang w:val="tr-TR"/>
        </w:rPr>
        <w:t xml:space="preserve"> edilmektedir</w:t>
      </w:r>
      <w:r w:rsidRPr="00765AF0">
        <w:rPr>
          <w:rStyle w:val="DipnotBavurusu"/>
          <w:sz w:val="24"/>
          <w:szCs w:val="24"/>
          <w:lang w:val="tr-TR"/>
        </w:rPr>
        <w:footnoteReference w:id="540"/>
      </w:r>
      <w:r w:rsidR="00480C2C">
        <w:rPr>
          <w:sz w:val="24"/>
          <w:szCs w:val="24"/>
          <w:lang w:val="tr-TR"/>
        </w:rPr>
        <w:t>.</w:t>
      </w:r>
    </w:p>
    <w:p w:rsidR="005A66FE" w:rsidRPr="00765AF0" w:rsidRDefault="007F328B"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Tefsîr</w:t>
      </w:r>
      <w:r w:rsidR="005A66FE" w:rsidRPr="00765AF0">
        <w:rPr>
          <w:sz w:val="24"/>
          <w:szCs w:val="24"/>
          <w:lang w:val="tr-TR"/>
        </w:rPr>
        <w:t xml:space="preserve"> kitaplarında söz konusu emre ilişkin benzer içerikli riv</w:t>
      </w:r>
      <w:r w:rsidR="00A2571A">
        <w:rPr>
          <w:sz w:val="24"/>
          <w:szCs w:val="24"/>
          <w:lang w:val="tr-TR"/>
        </w:rPr>
        <w:t>âyet</w:t>
      </w:r>
      <w:r w:rsidR="005A66FE" w:rsidRPr="00765AF0">
        <w:rPr>
          <w:sz w:val="24"/>
          <w:szCs w:val="24"/>
          <w:lang w:val="tr-TR"/>
        </w:rPr>
        <w:t>lerin aktarıl</w:t>
      </w:r>
      <w:r w:rsidR="00480C2C">
        <w:rPr>
          <w:sz w:val="24"/>
          <w:szCs w:val="24"/>
          <w:lang w:val="tr-TR"/>
        </w:rPr>
        <w:t>dığı</w:t>
      </w:r>
      <w:r w:rsidR="00FE266F">
        <w:rPr>
          <w:sz w:val="24"/>
          <w:szCs w:val="24"/>
          <w:lang w:val="tr-TR"/>
        </w:rPr>
        <w:t xml:space="preserve"> ve bu haberlerin yansıttığı</w:t>
      </w:r>
      <w:r w:rsidR="005A66FE" w:rsidRPr="00765AF0">
        <w:rPr>
          <w:sz w:val="24"/>
          <w:szCs w:val="24"/>
          <w:lang w:val="tr-TR"/>
        </w:rPr>
        <w:t xml:space="preserve"> tabloda</w:t>
      </w:r>
      <w:r w:rsidR="00FE266F">
        <w:rPr>
          <w:sz w:val="24"/>
          <w:szCs w:val="24"/>
          <w:lang w:val="tr-TR"/>
        </w:rPr>
        <w:t>,</w:t>
      </w:r>
      <w:r w:rsidR="005A66FE" w:rsidRPr="00765AF0">
        <w:rPr>
          <w:sz w:val="24"/>
          <w:szCs w:val="24"/>
          <w:lang w:val="tr-TR"/>
        </w:rPr>
        <w:t xml:space="preserve"> Hz. </w:t>
      </w:r>
      <w:r w:rsidR="00A2571A">
        <w:rPr>
          <w:sz w:val="24"/>
          <w:szCs w:val="24"/>
          <w:lang w:val="tr-TR"/>
        </w:rPr>
        <w:t>Nebî</w:t>
      </w:r>
      <w:r w:rsidR="005A66FE" w:rsidRPr="00765AF0">
        <w:rPr>
          <w:sz w:val="24"/>
          <w:szCs w:val="24"/>
          <w:lang w:val="tr-TR"/>
        </w:rPr>
        <w:t xml:space="preserve">’nin aldığı emri ifa gayesiyle mevcut fırsatları kullanarak, dahası insanları bir araya getirmek için vesileler oluşturarak, üstün bir çaba sarfettiği görülmektedir. Ayrıca bütün insanlara şamil genel davet emri içinde, </w:t>
      </w:r>
      <w:r w:rsidR="005A66FE" w:rsidRPr="00765AF0">
        <w:rPr>
          <w:sz w:val="24"/>
          <w:szCs w:val="24"/>
          <w:lang w:val="tr-TR"/>
        </w:rPr>
        <w:lastRenderedPageBreak/>
        <w:t>özel olarak ve öncelikle akrabaya uyarının yapılması emrinin yansıttığı diğer bir yön, tebliğ görevinde akrabanın önemli bir yeri olduğudur. Buna mukabil bir sonr</w:t>
      </w:r>
      <w:r w:rsidR="00480C2C">
        <w:rPr>
          <w:sz w:val="24"/>
          <w:szCs w:val="24"/>
          <w:lang w:val="tr-TR"/>
        </w:rPr>
        <w:t xml:space="preserve">aki </w:t>
      </w:r>
      <w:r w:rsidR="00A2571A">
        <w:rPr>
          <w:sz w:val="24"/>
          <w:szCs w:val="24"/>
          <w:lang w:val="tr-TR"/>
        </w:rPr>
        <w:t>âyet</w:t>
      </w:r>
      <w:r w:rsidR="00480C2C">
        <w:rPr>
          <w:sz w:val="24"/>
          <w:szCs w:val="24"/>
          <w:lang w:val="tr-TR"/>
        </w:rPr>
        <w:t>te, akrabasını kayıran k</w:t>
      </w:r>
      <w:r w:rsidR="005A66FE" w:rsidRPr="00765AF0">
        <w:rPr>
          <w:sz w:val="24"/>
          <w:szCs w:val="24"/>
          <w:lang w:val="tr-TR"/>
        </w:rPr>
        <w:t xml:space="preserve">abile mantığını eleştirircesine, </w:t>
      </w:r>
      <w:r w:rsidR="00FE266F">
        <w:rPr>
          <w:sz w:val="24"/>
          <w:szCs w:val="24"/>
          <w:lang w:val="tr-TR"/>
        </w:rPr>
        <w:t xml:space="preserve">aralarında soy bağı bulunmasa da, </w:t>
      </w:r>
      <w:r w:rsidR="005A66FE" w:rsidRPr="00765AF0">
        <w:rPr>
          <w:sz w:val="24"/>
          <w:szCs w:val="24"/>
          <w:lang w:val="tr-TR"/>
        </w:rPr>
        <w:t>iman edenlere kanadını germesi emredilmekte</w:t>
      </w:r>
      <w:r w:rsidR="00480C2C">
        <w:rPr>
          <w:sz w:val="24"/>
          <w:szCs w:val="24"/>
          <w:lang w:val="tr-TR"/>
        </w:rPr>
        <w:t>dir. B</w:t>
      </w:r>
      <w:r w:rsidR="005A66FE" w:rsidRPr="00765AF0">
        <w:rPr>
          <w:sz w:val="24"/>
          <w:szCs w:val="24"/>
          <w:lang w:val="tr-TR"/>
        </w:rPr>
        <w:t>öylece imanın gerektirdiği dayanışmanın</w:t>
      </w:r>
      <w:r w:rsidR="00480C2C">
        <w:rPr>
          <w:sz w:val="24"/>
          <w:szCs w:val="24"/>
          <w:lang w:val="tr-TR"/>
        </w:rPr>
        <w:t xml:space="preserve"> temelleri atılmaktadır. D</w:t>
      </w:r>
      <w:r w:rsidR="005A66FE" w:rsidRPr="00765AF0">
        <w:rPr>
          <w:sz w:val="24"/>
          <w:szCs w:val="24"/>
          <w:lang w:val="tr-TR"/>
        </w:rPr>
        <w:t>avete karşı gelen olursa da onların yapıp ettiklerinden kendi</w:t>
      </w:r>
      <w:r w:rsidR="00480C2C">
        <w:rPr>
          <w:sz w:val="24"/>
          <w:szCs w:val="24"/>
          <w:lang w:val="tr-TR"/>
        </w:rPr>
        <w:t>si</w:t>
      </w:r>
      <w:r w:rsidR="005A66FE" w:rsidRPr="00765AF0">
        <w:rPr>
          <w:sz w:val="24"/>
          <w:szCs w:val="24"/>
          <w:lang w:val="tr-TR"/>
        </w:rPr>
        <w:t>ni uzak tutması öğretilmektedir</w:t>
      </w:r>
      <w:r w:rsidR="005A66FE" w:rsidRPr="00765AF0">
        <w:rPr>
          <w:rStyle w:val="DipnotBavurusu"/>
          <w:sz w:val="24"/>
          <w:szCs w:val="24"/>
          <w:lang w:val="tr-TR"/>
        </w:rPr>
        <w:footnoteReference w:id="541"/>
      </w:r>
      <w:r w:rsidR="00480C2C">
        <w:rPr>
          <w:sz w:val="24"/>
          <w:szCs w:val="24"/>
          <w:lang w:val="tr-TR"/>
        </w:rPr>
        <w:t>.</w:t>
      </w:r>
    </w:p>
    <w:p w:rsidR="005A66FE" w:rsidRPr="00765AF0" w:rsidRDefault="00480C2C" w:rsidP="00762087">
      <w:pPr>
        <w:pStyle w:val="blm3"/>
        <w:outlineLvl w:val="2"/>
        <w:rPr>
          <w:lang w:val="tr-TR"/>
        </w:rPr>
      </w:pPr>
      <w:bookmarkStart w:id="236" w:name="_Toc7750473"/>
      <w:r>
        <w:rPr>
          <w:lang w:val="tr-TR"/>
        </w:rPr>
        <w:t>Dördüncü Atıf: Rabbin, Aziz ve Rahim Olması</w:t>
      </w:r>
      <w:r w:rsidR="005A66FE" w:rsidRPr="00765AF0">
        <w:rPr>
          <w:lang w:val="tr-TR"/>
        </w:rPr>
        <w:t xml:space="preserve"> ( 8-9, 67-68, 103-104, 121-122, 139-140, 158-159, 174-175, 190-191. </w:t>
      </w:r>
      <w:r w:rsidR="00A2571A">
        <w:rPr>
          <w:lang w:val="tr-TR"/>
        </w:rPr>
        <w:t>Âyet</w:t>
      </w:r>
      <w:r w:rsidR="005A66FE" w:rsidRPr="00765AF0">
        <w:rPr>
          <w:lang w:val="tr-TR"/>
        </w:rPr>
        <w:t>ler )</w:t>
      </w:r>
      <w:bookmarkEnd w:id="236"/>
    </w:p>
    <w:p w:rsidR="005A66FE" w:rsidRPr="00765AF0" w:rsidRDefault="00E3077E" w:rsidP="005130E2">
      <w:pPr>
        <w:widowControl/>
        <w:spacing w:before="100" w:beforeAutospacing="1" w:after="100" w:afterAutospacing="1" w:line="360" w:lineRule="auto"/>
        <w:ind w:firstLine="709"/>
        <w:contextualSpacing/>
        <w:jc w:val="both"/>
        <w:rPr>
          <w:sz w:val="24"/>
          <w:szCs w:val="24"/>
          <w:lang w:val="tr-TR"/>
        </w:rPr>
      </w:pPr>
      <w:r>
        <w:rPr>
          <w:sz w:val="24"/>
          <w:szCs w:val="24"/>
          <w:lang w:val="tr-TR"/>
        </w:rPr>
        <w:t>Şuarâ</w:t>
      </w:r>
      <w:r w:rsidR="005130E2">
        <w:rPr>
          <w:sz w:val="24"/>
          <w:szCs w:val="24"/>
          <w:lang w:val="tr-TR"/>
        </w:rPr>
        <w:t xml:space="preserve"> </w:t>
      </w:r>
      <w:r w:rsidR="00A2571A">
        <w:rPr>
          <w:sz w:val="24"/>
          <w:szCs w:val="24"/>
          <w:lang w:val="tr-TR"/>
        </w:rPr>
        <w:t>sûre</w:t>
      </w:r>
      <w:r w:rsidR="005130E2">
        <w:rPr>
          <w:sz w:val="24"/>
          <w:szCs w:val="24"/>
          <w:lang w:val="tr-TR"/>
        </w:rPr>
        <w:t xml:space="preserve">sinin bazı </w:t>
      </w:r>
      <w:r w:rsidR="00A2571A">
        <w:rPr>
          <w:sz w:val="24"/>
          <w:szCs w:val="24"/>
          <w:lang w:val="tr-TR"/>
        </w:rPr>
        <w:t>âyet</w:t>
      </w:r>
      <w:r w:rsidR="005130E2">
        <w:rPr>
          <w:sz w:val="24"/>
          <w:szCs w:val="24"/>
          <w:lang w:val="tr-TR"/>
        </w:rPr>
        <w:t xml:space="preserve">lerinde, Yüce Allah’ın aziz ve rahim olduğu vurgulanmaktadır. İlgili iki </w:t>
      </w:r>
      <w:r w:rsidR="00A2571A">
        <w:rPr>
          <w:sz w:val="24"/>
          <w:szCs w:val="24"/>
          <w:lang w:val="tr-TR"/>
        </w:rPr>
        <w:t>âyet</w:t>
      </w:r>
      <w:r w:rsidR="005130E2">
        <w:rPr>
          <w:sz w:val="24"/>
          <w:szCs w:val="24"/>
          <w:lang w:val="tr-TR"/>
        </w:rPr>
        <w:t xml:space="preserve">te </w:t>
      </w:r>
      <w:r w:rsidR="00903126">
        <w:rPr>
          <w:i/>
          <w:sz w:val="24"/>
          <w:szCs w:val="24"/>
          <w:lang w:val="tr-TR"/>
        </w:rPr>
        <w:t>“</w:t>
      </w:r>
      <w:r w:rsidR="005A66FE" w:rsidRPr="00765AF0">
        <w:rPr>
          <w:i/>
          <w:sz w:val="24"/>
          <w:szCs w:val="24"/>
          <w:lang w:val="tr-TR"/>
        </w:rPr>
        <w:t>Şüphesiz bunda bir ibret vardır; ama çokları iman etmiş değillerdir. Şüphesiz Rabbin, işte O, mutlak gal</w:t>
      </w:r>
      <w:r w:rsidR="00903126">
        <w:rPr>
          <w:i/>
          <w:sz w:val="24"/>
          <w:szCs w:val="24"/>
          <w:lang w:val="tr-TR"/>
        </w:rPr>
        <w:t>ip ve engin merhamet sahibidir</w:t>
      </w:r>
      <w:r w:rsidR="005A66FE" w:rsidRPr="00765AF0">
        <w:rPr>
          <w:rStyle w:val="DipnotBavurusu"/>
          <w:i/>
          <w:sz w:val="24"/>
          <w:szCs w:val="24"/>
          <w:lang w:val="tr-TR"/>
        </w:rPr>
        <w:footnoteReference w:id="542"/>
      </w:r>
      <w:r w:rsidR="005130E2">
        <w:rPr>
          <w:i/>
          <w:sz w:val="24"/>
          <w:szCs w:val="24"/>
          <w:lang w:val="tr-TR"/>
        </w:rPr>
        <w:t xml:space="preserve">.” </w:t>
      </w:r>
      <w:r w:rsidR="005130E2">
        <w:rPr>
          <w:sz w:val="24"/>
          <w:szCs w:val="24"/>
          <w:lang w:val="tr-TR"/>
        </w:rPr>
        <w:t xml:space="preserve">buyrulmaktadır. </w:t>
      </w:r>
      <w:r w:rsidR="00A2571A">
        <w:rPr>
          <w:sz w:val="24"/>
          <w:szCs w:val="24"/>
          <w:lang w:val="tr-TR"/>
        </w:rPr>
        <w:t>Sûre</w:t>
      </w:r>
      <w:r w:rsidR="005A66FE" w:rsidRPr="00765AF0">
        <w:rPr>
          <w:sz w:val="24"/>
          <w:szCs w:val="24"/>
          <w:lang w:val="tr-TR"/>
        </w:rPr>
        <w:t xml:space="preserve">de, bu iki </w:t>
      </w:r>
      <w:r w:rsidR="00A2571A">
        <w:rPr>
          <w:sz w:val="24"/>
          <w:szCs w:val="24"/>
          <w:lang w:val="tr-TR"/>
        </w:rPr>
        <w:t>âyet</w:t>
      </w:r>
      <w:r w:rsidR="005A66FE" w:rsidRPr="00765AF0">
        <w:rPr>
          <w:sz w:val="24"/>
          <w:szCs w:val="24"/>
          <w:lang w:val="tr-TR"/>
        </w:rPr>
        <w:t xml:space="preserve"> peş peşe sekiz defa tekrar edilmiştir. Senin Rabbin hitabı ile Hz. Muhammed’e seslenilen bu </w:t>
      </w:r>
      <w:r w:rsidR="00A2571A">
        <w:rPr>
          <w:sz w:val="24"/>
          <w:szCs w:val="24"/>
          <w:lang w:val="tr-TR"/>
        </w:rPr>
        <w:t>âyet</w:t>
      </w:r>
      <w:r w:rsidR="005A66FE" w:rsidRPr="00765AF0">
        <w:rPr>
          <w:sz w:val="24"/>
          <w:szCs w:val="24"/>
          <w:lang w:val="tr-TR"/>
        </w:rPr>
        <w:t>ler</w:t>
      </w:r>
      <w:r w:rsidR="00FE266F">
        <w:rPr>
          <w:sz w:val="24"/>
          <w:szCs w:val="24"/>
          <w:lang w:val="tr-TR"/>
        </w:rPr>
        <w:t>,</w:t>
      </w:r>
      <w:r w:rsidR="005A66FE" w:rsidRPr="00765AF0">
        <w:rPr>
          <w:sz w:val="24"/>
          <w:szCs w:val="24"/>
          <w:lang w:val="tr-TR"/>
        </w:rPr>
        <w:t xml:space="preserve"> nakarat anlamında bir tekrar olmanın çok ötesindedir ve makamına göre farklı vurgular taşımaktadır. </w:t>
      </w:r>
      <w:r w:rsidR="00A2571A">
        <w:rPr>
          <w:sz w:val="24"/>
          <w:szCs w:val="24"/>
          <w:lang w:val="tr-TR"/>
        </w:rPr>
        <w:t>Nebî</w:t>
      </w:r>
      <w:r w:rsidR="005A66FE" w:rsidRPr="00765AF0">
        <w:rPr>
          <w:sz w:val="24"/>
          <w:szCs w:val="24"/>
          <w:lang w:val="tr-TR"/>
        </w:rPr>
        <w:t xml:space="preserve"> kıssalarının aralarına yerleştirilen bu ifade, her bir anlatı için özel hitaptır</w:t>
      </w:r>
      <w:r w:rsidR="005A66FE" w:rsidRPr="00765AF0">
        <w:rPr>
          <w:rStyle w:val="DipnotBavurusu"/>
          <w:sz w:val="24"/>
          <w:szCs w:val="24"/>
          <w:lang w:val="tr-TR"/>
        </w:rPr>
        <w:footnoteReference w:id="543"/>
      </w:r>
      <w:r w:rsidR="005130E2">
        <w:rPr>
          <w:sz w:val="24"/>
          <w:szCs w:val="24"/>
          <w:lang w:val="tr-TR"/>
        </w:rPr>
        <w:t>.</w:t>
      </w:r>
    </w:p>
    <w:p w:rsidR="005A66FE"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Tekrarlanan </w:t>
      </w:r>
      <w:r w:rsidR="00A2571A">
        <w:rPr>
          <w:sz w:val="24"/>
          <w:szCs w:val="24"/>
          <w:lang w:val="tr-TR"/>
        </w:rPr>
        <w:t>âyet</w:t>
      </w:r>
      <w:r w:rsidRPr="00765AF0">
        <w:rPr>
          <w:sz w:val="24"/>
          <w:szCs w:val="24"/>
          <w:lang w:val="tr-TR"/>
        </w:rPr>
        <w:t>lerin her birini, bulunduğu konum itibariyle değerlendirmek, tekrarın açıklığa kavuşmasına yardımc</w:t>
      </w:r>
      <w:r w:rsidR="005130E2">
        <w:rPr>
          <w:sz w:val="24"/>
          <w:szCs w:val="24"/>
          <w:lang w:val="tr-TR"/>
        </w:rPr>
        <w:t xml:space="preserve">ı olacaktır. </w:t>
      </w:r>
      <w:r w:rsidR="00E3077E">
        <w:rPr>
          <w:sz w:val="24"/>
          <w:szCs w:val="24"/>
          <w:lang w:val="tr-TR"/>
        </w:rPr>
        <w:t>Şuarâ</w:t>
      </w:r>
      <w:r w:rsidR="005130E2">
        <w:rPr>
          <w:sz w:val="24"/>
          <w:szCs w:val="24"/>
          <w:lang w:val="tr-TR"/>
        </w:rPr>
        <w:t xml:space="preserve"> </w:t>
      </w:r>
      <w:r w:rsidR="00A2571A">
        <w:rPr>
          <w:sz w:val="24"/>
          <w:szCs w:val="24"/>
          <w:lang w:val="tr-TR"/>
        </w:rPr>
        <w:t>sûre</w:t>
      </w:r>
      <w:r w:rsidR="005130E2">
        <w:rPr>
          <w:sz w:val="24"/>
          <w:szCs w:val="24"/>
          <w:lang w:val="tr-TR"/>
        </w:rPr>
        <w:t>sinin 8-</w:t>
      </w:r>
      <w:r w:rsidRPr="00765AF0">
        <w:rPr>
          <w:sz w:val="24"/>
          <w:szCs w:val="24"/>
          <w:lang w:val="tr-TR"/>
        </w:rPr>
        <w:t xml:space="preserve">9. </w:t>
      </w:r>
      <w:r w:rsidR="00A2571A">
        <w:rPr>
          <w:sz w:val="24"/>
          <w:szCs w:val="24"/>
          <w:lang w:val="tr-TR"/>
        </w:rPr>
        <w:t>âyet</w:t>
      </w:r>
      <w:r w:rsidRPr="00765AF0">
        <w:rPr>
          <w:sz w:val="24"/>
          <w:szCs w:val="24"/>
          <w:lang w:val="tr-TR"/>
        </w:rPr>
        <w:t>leri, Allah’ın yeryüzündeki nimetlerinin, iman etmek için bir del</w:t>
      </w:r>
      <w:r w:rsidR="005130E2">
        <w:rPr>
          <w:sz w:val="24"/>
          <w:szCs w:val="24"/>
          <w:lang w:val="tr-TR"/>
        </w:rPr>
        <w:t>il olduğunu bildirmektedir. 67-</w:t>
      </w:r>
      <w:r w:rsidRPr="00765AF0">
        <w:rPr>
          <w:sz w:val="24"/>
          <w:szCs w:val="24"/>
          <w:lang w:val="tr-TR"/>
        </w:rPr>
        <w:t xml:space="preserve">68. </w:t>
      </w:r>
      <w:r w:rsidR="00A2571A">
        <w:rPr>
          <w:sz w:val="24"/>
          <w:szCs w:val="24"/>
          <w:lang w:val="tr-TR"/>
        </w:rPr>
        <w:t>âyet</w:t>
      </w:r>
      <w:r w:rsidRPr="00765AF0">
        <w:rPr>
          <w:sz w:val="24"/>
          <w:szCs w:val="24"/>
          <w:lang w:val="tr-TR"/>
        </w:rPr>
        <w:t xml:space="preserve">lerde, Hz. </w:t>
      </w:r>
      <w:r w:rsidR="00E27032">
        <w:rPr>
          <w:sz w:val="24"/>
          <w:szCs w:val="24"/>
          <w:lang w:val="tr-TR"/>
        </w:rPr>
        <w:t>Mûsâ</w:t>
      </w:r>
      <w:r w:rsidRPr="00765AF0">
        <w:rPr>
          <w:sz w:val="24"/>
          <w:szCs w:val="24"/>
          <w:lang w:val="tr-TR"/>
        </w:rPr>
        <w:t xml:space="preserve"> kıssası üzerinden mesaj verilmektedir. </w:t>
      </w:r>
      <w:r w:rsidR="005130E2">
        <w:rPr>
          <w:sz w:val="24"/>
          <w:szCs w:val="24"/>
          <w:lang w:val="tr-TR"/>
        </w:rPr>
        <w:t>103-</w:t>
      </w:r>
      <w:r w:rsidRPr="00765AF0">
        <w:rPr>
          <w:sz w:val="24"/>
          <w:szCs w:val="24"/>
          <w:lang w:val="tr-TR"/>
        </w:rPr>
        <w:t xml:space="preserve">104. </w:t>
      </w:r>
      <w:r w:rsidR="00A2571A">
        <w:rPr>
          <w:sz w:val="24"/>
          <w:szCs w:val="24"/>
          <w:lang w:val="tr-TR"/>
        </w:rPr>
        <w:t>âyet</w:t>
      </w:r>
      <w:r w:rsidRPr="00765AF0">
        <w:rPr>
          <w:sz w:val="24"/>
          <w:szCs w:val="24"/>
          <w:lang w:val="tr-TR"/>
        </w:rPr>
        <w:t xml:space="preserve">ler, Hz. </w:t>
      </w:r>
      <w:r w:rsidR="00E27032">
        <w:rPr>
          <w:sz w:val="24"/>
          <w:szCs w:val="24"/>
          <w:lang w:val="tr-TR"/>
        </w:rPr>
        <w:t>İbrâhim</w:t>
      </w:r>
      <w:r w:rsidRPr="00765AF0">
        <w:rPr>
          <w:sz w:val="24"/>
          <w:szCs w:val="24"/>
          <w:lang w:val="tr-TR"/>
        </w:rPr>
        <w:t>’in kıssasındak</w:t>
      </w:r>
      <w:r w:rsidR="005130E2">
        <w:rPr>
          <w:sz w:val="24"/>
          <w:szCs w:val="24"/>
          <w:lang w:val="tr-TR"/>
        </w:rPr>
        <w:t>i ibrete işaret etmektedir.121-</w:t>
      </w:r>
      <w:r w:rsidRPr="00765AF0">
        <w:rPr>
          <w:sz w:val="24"/>
          <w:szCs w:val="24"/>
          <w:lang w:val="tr-TR"/>
        </w:rPr>
        <w:t xml:space="preserve">122. </w:t>
      </w:r>
      <w:r w:rsidR="00A2571A">
        <w:rPr>
          <w:sz w:val="24"/>
          <w:szCs w:val="24"/>
          <w:lang w:val="tr-TR"/>
        </w:rPr>
        <w:t>âyet</w:t>
      </w:r>
      <w:r w:rsidRPr="00765AF0">
        <w:rPr>
          <w:sz w:val="24"/>
          <w:szCs w:val="24"/>
          <w:lang w:val="tr-TR"/>
        </w:rPr>
        <w:t xml:space="preserve">ler, </w:t>
      </w:r>
      <w:r w:rsidR="00E27032">
        <w:rPr>
          <w:sz w:val="24"/>
          <w:szCs w:val="24"/>
          <w:lang w:val="tr-TR"/>
        </w:rPr>
        <w:t>Nûh</w:t>
      </w:r>
      <w:r w:rsidRPr="00765AF0">
        <w:rPr>
          <w:sz w:val="24"/>
          <w:szCs w:val="24"/>
          <w:lang w:val="tr-TR"/>
        </w:rPr>
        <w:t xml:space="preserve"> kıssasına; 139-</w:t>
      </w:r>
      <w:r w:rsidR="005130E2">
        <w:rPr>
          <w:sz w:val="24"/>
          <w:szCs w:val="24"/>
          <w:lang w:val="tr-TR"/>
        </w:rPr>
        <w:t xml:space="preserve">140. </w:t>
      </w:r>
      <w:r w:rsidR="00A2571A">
        <w:rPr>
          <w:sz w:val="24"/>
          <w:szCs w:val="24"/>
          <w:lang w:val="tr-TR"/>
        </w:rPr>
        <w:t>âyet</w:t>
      </w:r>
      <w:r w:rsidR="005130E2">
        <w:rPr>
          <w:sz w:val="24"/>
          <w:szCs w:val="24"/>
          <w:lang w:val="tr-TR"/>
        </w:rPr>
        <w:t>ler, Ad kavmine; 158-</w:t>
      </w:r>
      <w:r w:rsidRPr="00765AF0">
        <w:rPr>
          <w:sz w:val="24"/>
          <w:szCs w:val="24"/>
          <w:lang w:val="tr-TR"/>
        </w:rPr>
        <w:t>15</w:t>
      </w:r>
      <w:r w:rsidR="005130E2">
        <w:rPr>
          <w:sz w:val="24"/>
          <w:szCs w:val="24"/>
          <w:lang w:val="tr-TR"/>
        </w:rPr>
        <w:t xml:space="preserve">9. </w:t>
      </w:r>
      <w:r w:rsidR="00A2571A">
        <w:rPr>
          <w:sz w:val="24"/>
          <w:szCs w:val="24"/>
          <w:lang w:val="tr-TR"/>
        </w:rPr>
        <w:t>âyet</w:t>
      </w:r>
      <w:r w:rsidR="005130E2">
        <w:rPr>
          <w:sz w:val="24"/>
          <w:szCs w:val="24"/>
          <w:lang w:val="tr-TR"/>
        </w:rPr>
        <w:t>ler, Semud kavmine; 175-</w:t>
      </w:r>
      <w:r w:rsidRPr="00765AF0">
        <w:rPr>
          <w:sz w:val="24"/>
          <w:szCs w:val="24"/>
          <w:lang w:val="tr-TR"/>
        </w:rPr>
        <w:t>17</w:t>
      </w:r>
      <w:r w:rsidR="005130E2">
        <w:rPr>
          <w:sz w:val="24"/>
          <w:szCs w:val="24"/>
          <w:lang w:val="tr-TR"/>
        </w:rPr>
        <w:t xml:space="preserve">6. </w:t>
      </w:r>
      <w:r w:rsidR="00A2571A">
        <w:rPr>
          <w:sz w:val="24"/>
          <w:szCs w:val="24"/>
          <w:lang w:val="tr-TR"/>
        </w:rPr>
        <w:t>âyet</w:t>
      </w:r>
      <w:r w:rsidR="005130E2">
        <w:rPr>
          <w:sz w:val="24"/>
          <w:szCs w:val="24"/>
          <w:lang w:val="tr-TR"/>
        </w:rPr>
        <w:t xml:space="preserve">ler, </w:t>
      </w:r>
      <w:r w:rsidR="00E27032">
        <w:rPr>
          <w:sz w:val="24"/>
          <w:szCs w:val="24"/>
          <w:lang w:val="tr-TR"/>
        </w:rPr>
        <w:t>Lût</w:t>
      </w:r>
      <w:r w:rsidR="005130E2">
        <w:rPr>
          <w:sz w:val="24"/>
          <w:szCs w:val="24"/>
          <w:lang w:val="tr-TR"/>
        </w:rPr>
        <w:t xml:space="preserve"> kıssasına; 190-</w:t>
      </w:r>
      <w:r w:rsidRPr="00765AF0">
        <w:rPr>
          <w:sz w:val="24"/>
          <w:szCs w:val="24"/>
          <w:lang w:val="tr-TR"/>
        </w:rPr>
        <w:t xml:space="preserve">191. </w:t>
      </w:r>
      <w:r w:rsidR="00A2571A">
        <w:rPr>
          <w:sz w:val="24"/>
          <w:szCs w:val="24"/>
          <w:lang w:val="tr-TR"/>
        </w:rPr>
        <w:t>âyet</w:t>
      </w:r>
      <w:r w:rsidRPr="00765AF0">
        <w:rPr>
          <w:sz w:val="24"/>
          <w:szCs w:val="24"/>
          <w:lang w:val="tr-TR"/>
        </w:rPr>
        <w:t xml:space="preserve">ler,  Eyke halkına vurgu yapmaktadır. Tekrarlanan bu </w:t>
      </w:r>
      <w:r w:rsidR="00A2571A">
        <w:rPr>
          <w:sz w:val="24"/>
          <w:szCs w:val="24"/>
          <w:lang w:val="tr-TR"/>
        </w:rPr>
        <w:t>âyet</w:t>
      </w:r>
      <w:r w:rsidRPr="00765AF0">
        <w:rPr>
          <w:sz w:val="24"/>
          <w:szCs w:val="24"/>
          <w:lang w:val="tr-TR"/>
        </w:rPr>
        <w:t>ler, kıssaları tafsili olarak değerlendirmeye, her birini ayrı ayrı tetkik etmeye ve her kıssadaki özel mesajı itina ile görmeye sevk etmektedir</w:t>
      </w:r>
      <w:r w:rsidRPr="00765AF0">
        <w:rPr>
          <w:rStyle w:val="DipnotBavurusu"/>
          <w:sz w:val="24"/>
          <w:szCs w:val="24"/>
          <w:lang w:val="tr-TR"/>
        </w:rPr>
        <w:footnoteReference w:id="544"/>
      </w:r>
      <w:r w:rsidR="005130E2">
        <w:rPr>
          <w:sz w:val="24"/>
          <w:szCs w:val="24"/>
          <w:lang w:val="tr-TR"/>
        </w:rPr>
        <w:t>.</w:t>
      </w:r>
    </w:p>
    <w:p w:rsidR="005130E2" w:rsidRPr="00765AF0" w:rsidRDefault="005130E2" w:rsidP="00EF7888">
      <w:pPr>
        <w:widowControl/>
        <w:spacing w:before="100" w:beforeAutospacing="1" w:after="100" w:afterAutospacing="1" w:line="360" w:lineRule="auto"/>
        <w:ind w:firstLine="709"/>
        <w:contextualSpacing/>
        <w:jc w:val="both"/>
        <w:rPr>
          <w:b/>
          <w:sz w:val="24"/>
          <w:szCs w:val="24"/>
          <w:lang w:val="tr-TR"/>
        </w:rPr>
      </w:pPr>
      <w:r>
        <w:rPr>
          <w:sz w:val="24"/>
          <w:szCs w:val="24"/>
          <w:lang w:val="tr-TR"/>
        </w:rPr>
        <w:t xml:space="preserve">Tekrarlanan bu </w:t>
      </w:r>
      <w:r w:rsidR="00A2571A">
        <w:rPr>
          <w:sz w:val="24"/>
          <w:szCs w:val="24"/>
          <w:lang w:val="tr-TR"/>
        </w:rPr>
        <w:t>âyet</w:t>
      </w:r>
      <w:r>
        <w:rPr>
          <w:sz w:val="24"/>
          <w:szCs w:val="24"/>
          <w:lang w:val="tr-TR"/>
        </w:rPr>
        <w:t xml:space="preserve">lerde Yüce Allah’ın iki sıfatı öne çıkmaktadır. O’nun aziz ve rahim oluşuna </w:t>
      </w:r>
      <w:r w:rsidR="005D55C4">
        <w:rPr>
          <w:sz w:val="24"/>
          <w:szCs w:val="24"/>
          <w:lang w:val="tr-TR"/>
        </w:rPr>
        <w:t xml:space="preserve">kuvvetli bir vurgu vardır. Aziz olması, esasen güçlü olduğunu vurgulamakta, tüm </w:t>
      </w:r>
      <w:r w:rsidR="00F46DF8">
        <w:rPr>
          <w:sz w:val="24"/>
          <w:szCs w:val="24"/>
          <w:lang w:val="tr-TR"/>
        </w:rPr>
        <w:t>inkâr</w:t>
      </w:r>
      <w:r w:rsidR="005D55C4">
        <w:rPr>
          <w:sz w:val="24"/>
          <w:szCs w:val="24"/>
          <w:lang w:val="tr-TR"/>
        </w:rPr>
        <w:t xml:space="preserve">cı kavimlerin O’ndan kaçamayacağına işaret etmektedir. Rahim </w:t>
      </w:r>
      <w:r w:rsidR="005D55C4">
        <w:rPr>
          <w:sz w:val="24"/>
          <w:szCs w:val="24"/>
          <w:lang w:val="tr-TR"/>
        </w:rPr>
        <w:lastRenderedPageBreak/>
        <w:t xml:space="preserve">olması ise mü’minlere acıdığını, onlara merhametle muamele edeceğini ifade etmektedir.  </w:t>
      </w:r>
      <w:r>
        <w:rPr>
          <w:sz w:val="24"/>
          <w:szCs w:val="24"/>
          <w:lang w:val="tr-TR"/>
        </w:rPr>
        <w:t xml:space="preserve"> </w:t>
      </w:r>
    </w:p>
    <w:p w:rsidR="005A66FE" w:rsidRPr="00765AF0" w:rsidRDefault="000C75CA" w:rsidP="00762087">
      <w:pPr>
        <w:pStyle w:val="blm2"/>
        <w:outlineLvl w:val="1"/>
      </w:pPr>
      <w:bookmarkStart w:id="237" w:name="_Toc7750474"/>
      <w:bookmarkStart w:id="238" w:name="_Toc17036521"/>
      <w:r>
        <w:t>3.11</w:t>
      </w:r>
      <w:r w:rsidR="005A66FE" w:rsidRPr="00765AF0">
        <w:t xml:space="preserve">. Neml </w:t>
      </w:r>
      <w:r w:rsidR="00A2571A">
        <w:t>Sûre</w:t>
      </w:r>
      <w:r w:rsidR="005A66FE" w:rsidRPr="00765AF0">
        <w:t>si</w:t>
      </w:r>
      <w:bookmarkEnd w:id="237"/>
      <w:r w:rsidR="005D55C4">
        <w:t xml:space="preserve">’nde Hz. </w:t>
      </w:r>
      <w:r w:rsidR="00A2571A">
        <w:t>Nebî</w:t>
      </w:r>
      <w:r w:rsidR="005D55C4">
        <w:t xml:space="preserve">’nin </w:t>
      </w:r>
      <w:r w:rsidR="00A2571A">
        <w:t>Sîret</w:t>
      </w:r>
      <w:r w:rsidR="005D55C4">
        <w:t>ine Yapılan Atıflar</w:t>
      </w:r>
      <w:bookmarkEnd w:id="238"/>
    </w:p>
    <w:p w:rsidR="005A66FE" w:rsidRPr="00765AF0" w:rsidRDefault="005D55C4" w:rsidP="00762087">
      <w:pPr>
        <w:pStyle w:val="blm3"/>
        <w:outlineLvl w:val="2"/>
        <w:rPr>
          <w:lang w:val="tr-TR"/>
        </w:rPr>
      </w:pPr>
      <w:bookmarkStart w:id="239" w:name="_Toc7750475"/>
      <w:r>
        <w:rPr>
          <w:lang w:val="tr-TR"/>
        </w:rPr>
        <w:t xml:space="preserve">Birinci Atıf: </w:t>
      </w:r>
      <w:r w:rsidR="00A2571A">
        <w:rPr>
          <w:lang w:val="tr-TR"/>
        </w:rPr>
        <w:t>Kur’ân</w:t>
      </w:r>
      <w:r>
        <w:rPr>
          <w:lang w:val="tr-TR"/>
        </w:rPr>
        <w:t>’ı Hikmet Sahibi Allah İndirmektedir</w:t>
      </w:r>
      <w:r w:rsidR="005A66FE" w:rsidRPr="00765AF0">
        <w:rPr>
          <w:lang w:val="tr-TR"/>
        </w:rPr>
        <w:t xml:space="preserve"> (</w:t>
      </w:r>
      <w:r>
        <w:rPr>
          <w:lang w:val="tr-TR"/>
        </w:rPr>
        <w:t xml:space="preserve"> </w:t>
      </w:r>
      <w:r w:rsidR="005A66FE" w:rsidRPr="00765AF0">
        <w:rPr>
          <w:lang w:val="tr-TR"/>
        </w:rPr>
        <w:t>6.</w:t>
      </w:r>
      <w:r>
        <w:rPr>
          <w:lang w:val="tr-TR"/>
        </w:rPr>
        <w:t xml:space="preserve"> </w:t>
      </w:r>
      <w:r w:rsidR="00A2571A">
        <w:rPr>
          <w:lang w:val="tr-TR"/>
        </w:rPr>
        <w:t>Âyet</w:t>
      </w:r>
      <w:r w:rsidR="005A66FE" w:rsidRPr="00765AF0">
        <w:rPr>
          <w:lang w:val="tr-TR"/>
        </w:rPr>
        <w:t xml:space="preserve"> )</w:t>
      </w:r>
      <w:bookmarkEnd w:id="239"/>
    </w:p>
    <w:p w:rsidR="005A66FE" w:rsidRDefault="005A66FE" w:rsidP="00EF7888">
      <w:pPr>
        <w:widowControl/>
        <w:spacing w:before="100" w:beforeAutospacing="1" w:after="100" w:afterAutospacing="1" w:line="360" w:lineRule="auto"/>
        <w:ind w:firstLine="709"/>
        <w:contextualSpacing/>
        <w:jc w:val="both"/>
        <w:rPr>
          <w:b/>
          <w:sz w:val="24"/>
          <w:szCs w:val="24"/>
          <w:lang w:val="tr-TR"/>
        </w:rPr>
      </w:pPr>
      <w:r w:rsidRPr="00765AF0">
        <w:rPr>
          <w:sz w:val="24"/>
          <w:szCs w:val="24"/>
          <w:lang w:val="tr-TR"/>
        </w:rPr>
        <w:t>Yine Mekkeli muhataplarıyla bu konu hakkında karşı karşıya gelmiş olacak ki, Hz. Muhammed’e hitap ederek</w:t>
      </w:r>
      <w:r w:rsidRPr="00765AF0">
        <w:rPr>
          <w:rStyle w:val="DipnotBavurusu"/>
          <w:sz w:val="24"/>
          <w:szCs w:val="24"/>
          <w:lang w:val="tr-TR"/>
        </w:rPr>
        <w:footnoteReference w:id="545"/>
      </w:r>
      <w:r w:rsidRPr="00765AF0">
        <w:rPr>
          <w:sz w:val="24"/>
          <w:szCs w:val="24"/>
          <w:lang w:val="tr-TR"/>
        </w:rPr>
        <w:t xml:space="preserve"> </w:t>
      </w:r>
      <w:r w:rsidR="00A2571A">
        <w:rPr>
          <w:sz w:val="24"/>
          <w:szCs w:val="24"/>
          <w:lang w:val="tr-TR"/>
        </w:rPr>
        <w:t>Kur’ân</w:t>
      </w:r>
      <w:r w:rsidRPr="00765AF0">
        <w:rPr>
          <w:sz w:val="24"/>
          <w:szCs w:val="24"/>
          <w:lang w:val="tr-TR"/>
        </w:rPr>
        <w:t>’ın, kendisine, hikmet sahibi ve her şeyi bilen Yüce Allah tarafından verildiği duyurulmaktadır. Her yaptığı hikmet üzere olan Yüce Rabb’in, bu duyuruyu defalarca tekrarlaması, üzerinde düşünülmesi gereken önemli mevzulardandır</w:t>
      </w:r>
      <w:r w:rsidRPr="00765AF0">
        <w:rPr>
          <w:b/>
          <w:sz w:val="24"/>
          <w:szCs w:val="24"/>
          <w:lang w:val="tr-TR"/>
        </w:rPr>
        <w:t>.</w:t>
      </w:r>
    </w:p>
    <w:p w:rsidR="00A215A7" w:rsidRPr="00A215A7" w:rsidRDefault="00A215A7"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Yüce Allah, </w:t>
      </w:r>
      <w:r w:rsidR="00A2571A">
        <w:rPr>
          <w:sz w:val="24"/>
          <w:szCs w:val="24"/>
          <w:lang w:val="tr-TR"/>
        </w:rPr>
        <w:t>Kur’ân</w:t>
      </w:r>
      <w:r>
        <w:rPr>
          <w:sz w:val="24"/>
          <w:szCs w:val="24"/>
          <w:lang w:val="tr-TR"/>
        </w:rPr>
        <w:t xml:space="preserve">’ı belli bir amaç doğrultusunda ve belli bir düzen içerisinde indirmiştir. İnsanlara rehber olması için indirilen </w:t>
      </w:r>
      <w:r w:rsidR="00A2571A">
        <w:rPr>
          <w:sz w:val="24"/>
          <w:szCs w:val="24"/>
          <w:lang w:val="tr-TR"/>
        </w:rPr>
        <w:t>Kur’ân</w:t>
      </w:r>
      <w:r>
        <w:rPr>
          <w:sz w:val="24"/>
          <w:szCs w:val="24"/>
          <w:lang w:val="tr-TR"/>
        </w:rPr>
        <w:t xml:space="preserve">, insanların </w:t>
      </w:r>
      <w:r w:rsidR="00A2571A">
        <w:rPr>
          <w:sz w:val="24"/>
          <w:szCs w:val="24"/>
          <w:lang w:val="tr-TR"/>
        </w:rPr>
        <w:t>âyet</w:t>
      </w:r>
      <w:r>
        <w:rPr>
          <w:sz w:val="24"/>
          <w:szCs w:val="24"/>
          <w:lang w:val="tr-TR"/>
        </w:rPr>
        <w:t xml:space="preserve">leri içselleştirmesi ve onları hayatlarına aktarmaları amacıyla parça parça gönderilmiştir. Hikmet sahibi Allah, </w:t>
      </w:r>
      <w:r w:rsidR="00A2571A">
        <w:rPr>
          <w:sz w:val="24"/>
          <w:szCs w:val="24"/>
          <w:lang w:val="tr-TR"/>
        </w:rPr>
        <w:t>âyet</w:t>
      </w:r>
      <w:r>
        <w:rPr>
          <w:sz w:val="24"/>
          <w:szCs w:val="24"/>
          <w:lang w:val="tr-TR"/>
        </w:rPr>
        <w:t xml:space="preserve">lerin ışığıyla insanlara cennetin yolunu göstermektedir. Ayrıca insanların o yolu bulabilmeleri için, </w:t>
      </w:r>
      <w:r w:rsidR="00A2571A">
        <w:rPr>
          <w:sz w:val="24"/>
          <w:szCs w:val="24"/>
          <w:lang w:val="tr-TR"/>
        </w:rPr>
        <w:t>âyet</w:t>
      </w:r>
      <w:r>
        <w:rPr>
          <w:sz w:val="24"/>
          <w:szCs w:val="24"/>
          <w:lang w:val="tr-TR"/>
        </w:rPr>
        <w:t xml:space="preserve">leri çok yönlü indirmekte, birçok delil sunmaktadır.    </w:t>
      </w:r>
    </w:p>
    <w:p w:rsidR="005A66FE" w:rsidRPr="00765AF0" w:rsidRDefault="00A215A7" w:rsidP="00762087">
      <w:pPr>
        <w:pStyle w:val="blm3"/>
        <w:outlineLvl w:val="2"/>
        <w:rPr>
          <w:lang w:val="tr-TR"/>
        </w:rPr>
      </w:pPr>
      <w:bookmarkStart w:id="240" w:name="_Toc7750476"/>
      <w:r>
        <w:rPr>
          <w:lang w:val="tr-TR"/>
        </w:rPr>
        <w:t xml:space="preserve">İkinci Atıf: </w:t>
      </w:r>
      <w:r w:rsidR="005A66FE" w:rsidRPr="00765AF0">
        <w:rPr>
          <w:lang w:val="tr-TR"/>
        </w:rPr>
        <w:t xml:space="preserve">Müşriklere Tevhid Dersi Veriliyor ( 59-64. </w:t>
      </w:r>
      <w:r w:rsidR="00A2571A">
        <w:rPr>
          <w:lang w:val="tr-TR"/>
        </w:rPr>
        <w:t>Âyet</w:t>
      </w:r>
      <w:r w:rsidR="005A66FE" w:rsidRPr="00765AF0">
        <w:rPr>
          <w:lang w:val="tr-TR"/>
        </w:rPr>
        <w:t>ler )</w:t>
      </w:r>
      <w:bookmarkEnd w:id="240"/>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b/>
          <w:sz w:val="24"/>
          <w:szCs w:val="24"/>
          <w:lang w:val="tr-TR"/>
        </w:rPr>
        <w:t>“</w:t>
      </w:r>
      <w:r w:rsidR="00903126">
        <w:rPr>
          <w:sz w:val="24"/>
          <w:szCs w:val="24"/>
          <w:lang w:val="tr-TR"/>
        </w:rPr>
        <w:t>De ki!</w:t>
      </w:r>
      <w:r w:rsidRPr="00765AF0">
        <w:rPr>
          <w:sz w:val="24"/>
          <w:szCs w:val="24"/>
          <w:lang w:val="tr-TR"/>
        </w:rPr>
        <w:t xml:space="preserve">” emri ile başlayan </w:t>
      </w:r>
      <w:r w:rsidR="00A215A7">
        <w:rPr>
          <w:sz w:val="24"/>
          <w:szCs w:val="24"/>
          <w:lang w:val="tr-TR"/>
        </w:rPr>
        <w:t xml:space="preserve">bu </w:t>
      </w:r>
      <w:r w:rsidR="00A2571A">
        <w:rPr>
          <w:sz w:val="24"/>
          <w:szCs w:val="24"/>
          <w:lang w:val="tr-TR"/>
        </w:rPr>
        <w:t>âyet</w:t>
      </w:r>
      <w:r w:rsidRPr="00765AF0">
        <w:rPr>
          <w:sz w:val="24"/>
          <w:szCs w:val="24"/>
          <w:lang w:val="tr-TR"/>
        </w:rPr>
        <w:t xml:space="preserve">ler, Hz. </w:t>
      </w:r>
      <w:r w:rsidR="00A2571A">
        <w:rPr>
          <w:sz w:val="24"/>
          <w:szCs w:val="24"/>
          <w:lang w:val="tr-TR"/>
        </w:rPr>
        <w:t>Nebî</w:t>
      </w:r>
      <w:r w:rsidRPr="00765AF0">
        <w:rPr>
          <w:sz w:val="24"/>
          <w:szCs w:val="24"/>
          <w:lang w:val="tr-TR"/>
        </w:rPr>
        <w:t xml:space="preserve">’ye </w:t>
      </w:r>
      <w:r w:rsidR="00F46DF8">
        <w:rPr>
          <w:sz w:val="24"/>
          <w:szCs w:val="24"/>
          <w:lang w:val="tr-TR"/>
        </w:rPr>
        <w:t>âdet</w:t>
      </w:r>
      <w:r w:rsidR="00E60A18">
        <w:rPr>
          <w:sz w:val="24"/>
          <w:szCs w:val="24"/>
          <w:lang w:val="tr-TR"/>
        </w:rPr>
        <w:t>a bir ders programı vermektedir. Soru-</w:t>
      </w:r>
      <w:r w:rsidRPr="00765AF0">
        <w:rPr>
          <w:sz w:val="24"/>
          <w:szCs w:val="24"/>
          <w:lang w:val="tr-TR"/>
        </w:rPr>
        <w:t>cevap metodunu kullanarak putp</w:t>
      </w:r>
      <w:r w:rsidR="00E60A18">
        <w:rPr>
          <w:sz w:val="24"/>
          <w:szCs w:val="24"/>
          <w:lang w:val="tr-TR"/>
        </w:rPr>
        <w:t>erest muhataplarını akletmeye çağırması</w:t>
      </w:r>
      <w:r w:rsidR="00EC160F">
        <w:rPr>
          <w:sz w:val="24"/>
          <w:szCs w:val="24"/>
          <w:lang w:val="tr-TR"/>
        </w:rPr>
        <w:t>,</w:t>
      </w:r>
      <w:r w:rsidR="00E60A18">
        <w:rPr>
          <w:sz w:val="24"/>
          <w:szCs w:val="24"/>
          <w:lang w:val="tr-TR"/>
        </w:rPr>
        <w:t xml:space="preserve"> Hz. </w:t>
      </w:r>
      <w:r w:rsidR="00A2571A">
        <w:rPr>
          <w:sz w:val="24"/>
          <w:szCs w:val="24"/>
          <w:lang w:val="tr-TR"/>
        </w:rPr>
        <w:t>Nebî</w:t>
      </w:r>
      <w:r w:rsidR="00E60A18">
        <w:rPr>
          <w:sz w:val="24"/>
          <w:szCs w:val="24"/>
          <w:lang w:val="tr-TR"/>
        </w:rPr>
        <w:t xml:space="preserve">’den </w:t>
      </w:r>
      <w:r w:rsidR="00E60A18" w:rsidRPr="00765AF0">
        <w:rPr>
          <w:sz w:val="24"/>
          <w:szCs w:val="24"/>
          <w:lang w:val="tr-TR"/>
        </w:rPr>
        <w:t>istenmektedir</w:t>
      </w:r>
      <w:r w:rsidR="00E60A18">
        <w:rPr>
          <w:sz w:val="24"/>
          <w:szCs w:val="24"/>
          <w:lang w:val="tr-TR"/>
        </w:rPr>
        <w:t xml:space="preserve">. Böylece onların, </w:t>
      </w:r>
      <w:r w:rsidRPr="00765AF0">
        <w:rPr>
          <w:sz w:val="24"/>
          <w:szCs w:val="24"/>
          <w:lang w:val="tr-TR"/>
        </w:rPr>
        <w:t>içinde bulundukları şirk ve k</w:t>
      </w:r>
      <w:r w:rsidR="00E60A18">
        <w:rPr>
          <w:sz w:val="24"/>
          <w:szCs w:val="24"/>
          <w:lang w:val="tr-TR"/>
        </w:rPr>
        <w:t>üfrün yanlışlığını idrak etme imkanları olacaktı</w:t>
      </w:r>
      <w:r w:rsidRPr="00765AF0">
        <w:rPr>
          <w:sz w:val="24"/>
          <w:szCs w:val="24"/>
          <w:lang w:val="tr-TR"/>
        </w:rPr>
        <w:t xml:space="preserve">. </w:t>
      </w:r>
      <w:r w:rsidR="00A2571A">
        <w:rPr>
          <w:sz w:val="24"/>
          <w:szCs w:val="24"/>
          <w:lang w:val="tr-TR"/>
        </w:rPr>
        <w:t>Kur’ân</w:t>
      </w:r>
      <w:r w:rsidRPr="00765AF0">
        <w:rPr>
          <w:sz w:val="24"/>
          <w:szCs w:val="24"/>
          <w:lang w:val="tr-TR"/>
        </w:rPr>
        <w:t>’ın en açık bölümlerinden olmakla nitele</w:t>
      </w:r>
      <w:r w:rsidR="00A2571A">
        <w:rPr>
          <w:sz w:val="24"/>
          <w:szCs w:val="24"/>
          <w:lang w:val="tr-TR"/>
        </w:rPr>
        <w:t>nebî</w:t>
      </w:r>
      <w:r w:rsidRPr="00765AF0">
        <w:rPr>
          <w:sz w:val="24"/>
          <w:szCs w:val="24"/>
          <w:lang w:val="tr-TR"/>
        </w:rPr>
        <w:t xml:space="preserve">lecek bu </w:t>
      </w:r>
      <w:r w:rsidR="00A2571A">
        <w:rPr>
          <w:sz w:val="24"/>
          <w:szCs w:val="24"/>
          <w:lang w:val="tr-TR"/>
        </w:rPr>
        <w:t>âyet</w:t>
      </w:r>
      <w:r w:rsidRPr="00765AF0">
        <w:rPr>
          <w:sz w:val="24"/>
          <w:szCs w:val="24"/>
          <w:lang w:val="tr-TR"/>
        </w:rPr>
        <w:t xml:space="preserve">ler, bir bütün halinde tevhid meselesini ele almakta ve arka arkaya sorular sorarak kevni </w:t>
      </w:r>
      <w:r w:rsidR="00A2571A">
        <w:rPr>
          <w:sz w:val="24"/>
          <w:szCs w:val="24"/>
          <w:lang w:val="tr-TR"/>
        </w:rPr>
        <w:t>âyet</w:t>
      </w:r>
      <w:r w:rsidRPr="00765AF0">
        <w:rPr>
          <w:sz w:val="24"/>
          <w:szCs w:val="24"/>
          <w:lang w:val="tr-TR"/>
        </w:rPr>
        <w:t>ler üzerine dikkatleri çekip akla hitap etmekte</w:t>
      </w:r>
      <w:r w:rsidR="00E60A18">
        <w:rPr>
          <w:sz w:val="24"/>
          <w:szCs w:val="24"/>
          <w:lang w:val="tr-TR"/>
        </w:rPr>
        <w:t>dir. B</w:t>
      </w:r>
      <w:r w:rsidR="00EC160F">
        <w:rPr>
          <w:sz w:val="24"/>
          <w:szCs w:val="24"/>
          <w:lang w:val="tr-TR"/>
        </w:rPr>
        <w:t>u şekilde</w:t>
      </w:r>
      <w:r w:rsidR="00E60A18">
        <w:rPr>
          <w:sz w:val="24"/>
          <w:szCs w:val="24"/>
          <w:lang w:val="tr-TR"/>
        </w:rPr>
        <w:t xml:space="preserve"> </w:t>
      </w:r>
      <w:r w:rsidR="00F46DF8">
        <w:rPr>
          <w:sz w:val="24"/>
          <w:szCs w:val="24"/>
          <w:lang w:val="tr-TR"/>
        </w:rPr>
        <w:t>âdet</w:t>
      </w:r>
      <w:r w:rsidRPr="00765AF0">
        <w:rPr>
          <w:sz w:val="24"/>
          <w:szCs w:val="24"/>
          <w:lang w:val="tr-TR"/>
        </w:rPr>
        <w:t>a ardı ardına şirke darbe indirmektedir. Bu pasaj daha önceki tartışma sahnelerinin toparlanması ve bir özet mahiyetinde tevhide davet sunumudur</w:t>
      </w:r>
      <w:r w:rsidRPr="00765AF0">
        <w:rPr>
          <w:rStyle w:val="DipnotBavurusu"/>
          <w:sz w:val="24"/>
          <w:szCs w:val="24"/>
          <w:lang w:val="tr-TR"/>
        </w:rPr>
        <w:footnoteReference w:id="546"/>
      </w:r>
      <w:r w:rsidR="00E60A18">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Âyet</w:t>
      </w:r>
      <w:r w:rsidR="005A66FE" w:rsidRPr="00765AF0">
        <w:rPr>
          <w:sz w:val="24"/>
          <w:szCs w:val="24"/>
          <w:lang w:val="tr-TR"/>
        </w:rPr>
        <w:t xml:space="preserve">ler, sonraki dönemlerde gelenek haline dönüşecek hamd ve selam girizgahı ile başlamakta ve Hz. </w:t>
      </w:r>
      <w:r>
        <w:rPr>
          <w:sz w:val="24"/>
          <w:szCs w:val="24"/>
          <w:lang w:val="tr-TR"/>
        </w:rPr>
        <w:t>Resul</w:t>
      </w:r>
      <w:r w:rsidR="005A66FE" w:rsidRPr="00765AF0">
        <w:rPr>
          <w:sz w:val="24"/>
          <w:szCs w:val="24"/>
          <w:lang w:val="tr-TR"/>
        </w:rPr>
        <w:t xml:space="preserve">’e, Allah’a hamdetmesi ve O’nun seçkin kıldığı kullarına selam etmesi emredilmektedir. </w:t>
      </w:r>
      <w:r>
        <w:rPr>
          <w:sz w:val="24"/>
          <w:szCs w:val="24"/>
          <w:lang w:val="tr-TR"/>
        </w:rPr>
        <w:t>Âyet</w:t>
      </w:r>
      <w:r w:rsidR="00903126">
        <w:rPr>
          <w:sz w:val="24"/>
          <w:szCs w:val="24"/>
          <w:lang w:val="tr-TR"/>
        </w:rPr>
        <w:t>in devamında, muhataplarına “</w:t>
      </w:r>
      <w:r w:rsidR="005A66FE" w:rsidRPr="00765AF0">
        <w:rPr>
          <w:sz w:val="24"/>
          <w:szCs w:val="24"/>
          <w:lang w:val="tr-TR"/>
        </w:rPr>
        <w:t xml:space="preserve">Allah mı daha </w:t>
      </w:r>
      <w:r w:rsidR="005A66FE" w:rsidRPr="00765AF0">
        <w:rPr>
          <w:sz w:val="24"/>
          <w:szCs w:val="24"/>
          <w:lang w:val="tr-TR"/>
        </w:rPr>
        <w:lastRenderedPageBreak/>
        <w:t>hayırlı, yoksa O’na koştukları</w:t>
      </w:r>
      <w:r w:rsidR="00903126">
        <w:rPr>
          <w:sz w:val="24"/>
          <w:szCs w:val="24"/>
          <w:lang w:val="tr-TR"/>
        </w:rPr>
        <w:t xml:space="preserve"> ortaklar mı?</w:t>
      </w:r>
      <w:r w:rsidR="005A66FE" w:rsidRPr="00765AF0">
        <w:rPr>
          <w:sz w:val="24"/>
          <w:szCs w:val="24"/>
          <w:lang w:val="tr-TR"/>
        </w:rPr>
        <w:t>” soru</w:t>
      </w:r>
      <w:r w:rsidR="00903126">
        <w:rPr>
          <w:sz w:val="24"/>
          <w:szCs w:val="24"/>
          <w:lang w:val="tr-TR"/>
        </w:rPr>
        <w:t>sunu yöneltmesi istenmekte</w:t>
      </w:r>
      <w:r w:rsidR="00EC160F">
        <w:rPr>
          <w:sz w:val="24"/>
          <w:szCs w:val="24"/>
          <w:lang w:val="tr-TR"/>
        </w:rPr>
        <w:t>dir.</w:t>
      </w:r>
      <w:r w:rsidR="00903126">
        <w:rPr>
          <w:sz w:val="24"/>
          <w:szCs w:val="24"/>
          <w:lang w:val="tr-TR"/>
        </w:rPr>
        <w:t xml:space="preserve"> </w:t>
      </w:r>
      <w:r w:rsidR="00EC160F">
        <w:rPr>
          <w:sz w:val="24"/>
          <w:szCs w:val="24"/>
          <w:lang w:val="tr-TR"/>
        </w:rPr>
        <w:t xml:space="preserve">Bunun gibi </w:t>
      </w:r>
      <w:r w:rsidR="00903126">
        <w:rPr>
          <w:sz w:val="24"/>
          <w:szCs w:val="24"/>
          <w:lang w:val="tr-TR"/>
        </w:rPr>
        <w:t>“</w:t>
      </w:r>
      <w:r w:rsidR="005A66FE" w:rsidRPr="00765AF0">
        <w:rPr>
          <w:sz w:val="24"/>
          <w:szCs w:val="24"/>
          <w:lang w:val="tr-TR"/>
        </w:rPr>
        <w:t xml:space="preserve">Onlar mı hayırlı yoksa gökleri ve yeri yaratan, gökten size su indiren mi? Onlar mı hayırlı yoksa yeryüzünü oturmaya elverişli kılan, aralarından nehirler akıtan, arz için sabit dağlar yaratan, iki deniz arasına engel koyan mı? Onlar mı hayırlı yoksa darda kalana kendine yalvardığı zaman karşılık veren ve sıkıntıyı gideren, sizi yeryüzünün </w:t>
      </w:r>
      <w:r w:rsidR="00F46DF8">
        <w:rPr>
          <w:sz w:val="24"/>
          <w:szCs w:val="24"/>
          <w:lang w:val="tr-TR"/>
        </w:rPr>
        <w:t>hâkim</w:t>
      </w:r>
      <w:r w:rsidR="005A66FE" w:rsidRPr="00765AF0">
        <w:rPr>
          <w:sz w:val="24"/>
          <w:szCs w:val="24"/>
          <w:lang w:val="tr-TR"/>
        </w:rPr>
        <w:t>leri kılan mı? Onlar mı hayırlı yoksa karanın ve denizin karanlıkları içinde size yol bulduran, rahmetinin önünde rüzgarları müjdeci olarak gönderen mi? Onlar mı hayırlı yoksa ilk baştan yaratan, sonra yaratmaya tekrar eden ve sizi hem gökten hem yerden rızıklandıran mı?</w:t>
      </w:r>
      <w:r w:rsidR="00903126">
        <w:rPr>
          <w:sz w:val="24"/>
          <w:szCs w:val="24"/>
          <w:lang w:val="tr-TR"/>
        </w:rPr>
        <w:t>”</w:t>
      </w:r>
      <w:r w:rsidR="005A66FE" w:rsidRPr="00765AF0">
        <w:rPr>
          <w:sz w:val="24"/>
          <w:szCs w:val="24"/>
          <w:lang w:val="tr-TR"/>
        </w:rPr>
        <w:t xml:space="preserve"> şeklinde</w:t>
      </w:r>
      <w:r w:rsidR="00EC160F">
        <w:rPr>
          <w:sz w:val="24"/>
          <w:szCs w:val="24"/>
          <w:lang w:val="tr-TR"/>
        </w:rPr>
        <w:t>,</w:t>
      </w:r>
      <w:r w:rsidR="005A66FE" w:rsidRPr="00765AF0">
        <w:rPr>
          <w:sz w:val="24"/>
          <w:szCs w:val="24"/>
          <w:lang w:val="tr-TR"/>
        </w:rPr>
        <w:t xml:space="preserve"> çoğunlukla kainat </w:t>
      </w:r>
      <w:r>
        <w:rPr>
          <w:sz w:val="24"/>
          <w:szCs w:val="24"/>
          <w:lang w:val="tr-TR"/>
        </w:rPr>
        <w:t>âyet</w:t>
      </w:r>
      <w:r w:rsidR="005A66FE" w:rsidRPr="00765AF0">
        <w:rPr>
          <w:sz w:val="24"/>
          <w:szCs w:val="24"/>
          <w:lang w:val="tr-TR"/>
        </w:rPr>
        <w:t>leri üzerinden ayn</w:t>
      </w:r>
      <w:r w:rsidR="00EC160F">
        <w:rPr>
          <w:sz w:val="24"/>
          <w:szCs w:val="24"/>
          <w:lang w:val="tr-TR"/>
        </w:rPr>
        <w:t>ı formatla çeşitli sorular sorması,</w:t>
      </w:r>
      <w:r w:rsidR="005A66FE" w:rsidRPr="00765AF0">
        <w:rPr>
          <w:sz w:val="24"/>
          <w:szCs w:val="24"/>
          <w:lang w:val="tr-TR"/>
        </w:rPr>
        <w:t xml:space="preserve"> </w:t>
      </w:r>
      <w:r w:rsidR="00EC160F">
        <w:rPr>
          <w:sz w:val="24"/>
          <w:szCs w:val="24"/>
          <w:lang w:val="tr-TR"/>
        </w:rPr>
        <w:t xml:space="preserve">akabinde </w:t>
      </w:r>
      <w:r w:rsidR="005A66FE" w:rsidRPr="00765AF0">
        <w:rPr>
          <w:sz w:val="24"/>
          <w:szCs w:val="24"/>
          <w:lang w:val="tr-TR"/>
        </w:rPr>
        <w:t>Allah’tan başka ilah olmadığını söyleyerek tevhid mesajı vermesi emredilmektedir</w:t>
      </w:r>
      <w:r w:rsidR="005A66FE" w:rsidRPr="00765AF0">
        <w:rPr>
          <w:rStyle w:val="DipnotBavurusu"/>
          <w:sz w:val="24"/>
          <w:szCs w:val="24"/>
          <w:lang w:val="tr-TR"/>
        </w:rPr>
        <w:footnoteReference w:id="547"/>
      </w:r>
      <w:r w:rsidR="00E60A18">
        <w:rPr>
          <w:sz w:val="24"/>
          <w:szCs w:val="24"/>
          <w:lang w:val="tr-TR"/>
        </w:rPr>
        <w:t>.</w:t>
      </w:r>
    </w:p>
    <w:p w:rsidR="005A66FE" w:rsidRPr="00765AF0" w:rsidRDefault="00EC160F" w:rsidP="00762087">
      <w:pPr>
        <w:pStyle w:val="blm3"/>
        <w:outlineLvl w:val="2"/>
        <w:rPr>
          <w:lang w:val="tr-TR"/>
        </w:rPr>
      </w:pPr>
      <w:bookmarkStart w:id="241" w:name="_Toc7750477"/>
      <w:r>
        <w:rPr>
          <w:lang w:val="tr-TR"/>
        </w:rPr>
        <w:t xml:space="preserve">Üçüncü Atıf: </w:t>
      </w:r>
      <w:r w:rsidR="005A66FE" w:rsidRPr="00765AF0">
        <w:rPr>
          <w:lang w:val="tr-TR"/>
        </w:rPr>
        <w:t xml:space="preserve">Müşriklere </w:t>
      </w:r>
      <w:r w:rsidR="00A2571A">
        <w:rPr>
          <w:lang w:val="tr-TR"/>
        </w:rPr>
        <w:t>Âhiret</w:t>
      </w:r>
      <w:r w:rsidR="005A66FE" w:rsidRPr="00765AF0">
        <w:rPr>
          <w:lang w:val="tr-TR"/>
        </w:rPr>
        <w:t xml:space="preserve"> Dersi Veriliyor ( 65-74. </w:t>
      </w:r>
      <w:r w:rsidR="00A2571A">
        <w:rPr>
          <w:lang w:val="tr-TR"/>
        </w:rPr>
        <w:t>Âyet</w:t>
      </w:r>
      <w:r w:rsidR="005A66FE" w:rsidRPr="00765AF0">
        <w:rPr>
          <w:lang w:val="tr-TR"/>
        </w:rPr>
        <w:t>ler )</w:t>
      </w:r>
      <w:bookmarkEnd w:id="241"/>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w:t>
      </w:r>
      <w:r w:rsidR="00A2571A">
        <w:rPr>
          <w:sz w:val="24"/>
          <w:szCs w:val="24"/>
          <w:lang w:val="tr-TR"/>
        </w:rPr>
        <w:t>âyet</w:t>
      </w:r>
      <w:r w:rsidRPr="00765AF0">
        <w:rPr>
          <w:sz w:val="24"/>
          <w:szCs w:val="24"/>
          <w:lang w:val="tr-TR"/>
        </w:rPr>
        <w:t>lerde</w:t>
      </w:r>
      <w:r w:rsidR="00FE266F">
        <w:rPr>
          <w:sz w:val="24"/>
          <w:szCs w:val="24"/>
          <w:lang w:val="tr-TR"/>
        </w:rPr>
        <w:t>,</w:t>
      </w:r>
      <w:r w:rsidRPr="00765AF0">
        <w:rPr>
          <w:sz w:val="24"/>
          <w:szCs w:val="24"/>
          <w:lang w:val="tr-TR"/>
        </w:rPr>
        <w:t xml:space="preserve"> yer yer Hz. Muhammed</w:t>
      </w:r>
      <w:r w:rsidR="000A3FB3">
        <w:rPr>
          <w:sz w:val="24"/>
          <w:szCs w:val="24"/>
          <w:lang w:val="tr-TR"/>
        </w:rPr>
        <w:t>’e yönelik olarak tekrarlanan “De ki!</w:t>
      </w:r>
      <w:r w:rsidR="00EC160F">
        <w:rPr>
          <w:sz w:val="24"/>
          <w:szCs w:val="24"/>
          <w:lang w:val="tr-TR"/>
        </w:rPr>
        <w:t>” emri mevcuttur.</w:t>
      </w:r>
      <w:r w:rsidRPr="00765AF0">
        <w:rPr>
          <w:sz w:val="24"/>
          <w:szCs w:val="24"/>
          <w:lang w:val="tr-TR"/>
        </w:rPr>
        <w:t xml:space="preserve"> </w:t>
      </w:r>
      <w:r w:rsidR="00EC160F">
        <w:rPr>
          <w:sz w:val="24"/>
          <w:szCs w:val="24"/>
          <w:lang w:val="tr-TR"/>
        </w:rPr>
        <w:t xml:space="preserve">Bu emir ile </w:t>
      </w:r>
      <w:r w:rsidRPr="00765AF0">
        <w:rPr>
          <w:sz w:val="24"/>
          <w:szCs w:val="24"/>
          <w:lang w:val="tr-TR"/>
        </w:rPr>
        <w:t xml:space="preserve">O’ndan, yeniden dirilmeyi ve hesaba çekilmeyi </w:t>
      </w:r>
      <w:r w:rsidR="00F46DF8">
        <w:rPr>
          <w:sz w:val="24"/>
          <w:szCs w:val="24"/>
          <w:lang w:val="tr-TR"/>
        </w:rPr>
        <w:t>inkâr</w:t>
      </w:r>
      <w:r w:rsidRPr="00765AF0">
        <w:rPr>
          <w:sz w:val="24"/>
          <w:szCs w:val="24"/>
          <w:lang w:val="tr-TR"/>
        </w:rPr>
        <w:t xml:space="preserve"> eden muhataplarına seslenmesi ve onlara </w:t>
      </w:r>
      <w:r w:rsidR="00A2571A">
        <w:rPr>
          <w:sz w:val="24"/>
          <w:szCs w:val="24"/>
          <w:lang w:val="tr-TR"/>
        </w:rPr>
        <w:t>âhiret</w:t>
      </w:r>
      <w:r w:rsidRPr="00765AF0">
        <w:rPr>
          <w:sz w:val="24"/>
          <w:szCs w:val="24"/>
          <w:lang w:val="tr-TR"/>
        </w:rPr>
        <w:t xml:space="preserve"> dersi vermesi istenmektedir.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Öncelikle Allah’tan başka kimsenin gaybı bilemeyeceği gerçeği, dahası ne zaman diriltileceklerini de bilemeyecekleri ve Mekke</w:t>
      </w:r>
      <w:r w:rsidR="005A6DFA">
        <w:rPr>
          <w:sz w:val="24"/>
          <w:szCs w:val="24"/>
          <w:lang w:val="tr-TR"/>
        </w:rPr>
        <w:t>li müşriklerin</w:t>
      </w:r>
      <w:r w:rsidRPr="00765AF0">
        <w:rPr>
          <w:sz w:val="24"/>
          <w:szCs w:val="24"/>
          <w:lang w:val="tr-TR"/>
        </w:rPr>
        <w:t xml:space="preserve"> </w:t>
      </w:r>
      <w:r w:rsidR="00A2571A">
        <w:rPr>
          <w:sz w:val="24"/>
          <w:szCs w:val="24"/>
          <w:lang w:val="tr-TR"/>
        </w:rPr>
        <w:t>âhiret</w:t>
      </w:r>
      <w:r w:rsidRPr="00765AF0">
        <w:rPr>
          <w:sz w:val="24"/>
          <w:szCs w:val="24"/>
          <w:lang w:val="tr-TR"/>
        </w:rPr>
        <w:t xml:space="preserve"> bilgilerinin yetersiz olduğu, </w:t>
      </w:r>
      <w:r w:rsidR="00A2571A">
        <w:rPr>
          <w:sz w:val="24"/>
          <w:szCs w:val="24"/>
          <w:lang w:val="tr-TR"/>
        </w:rPr>
        <w:t>âhiret</w:t>
      </w:r>
      <w:r w:rsidRPr="00765AF0">
        <w:rPr>
          <w:sz w:val="24"/>
          <w:szCs w:val="24"/>
          <w:lang w:val="tr-TR"/>
        </w:rPr>
        <w:t>ten</w:t>
      </w:r>
      <w:r w:rsidR="00EC160F">
        <w:rPr>
          <w:sz w:val="24"/>
          <w:szCs w:val="24"/>
          <w:lang w:val="tr-TR"/>
        </w:rPr>
        <w:t xml:space="preserve"> yana kör oluşları açıklanmaktadır</w:t>
      </w:r>
      <w:r w:rsidRPr="00765AF0">
        <w:rPr>
          <w:sz w:val="24"/>
          <w:szCs w:val="24"/>
          <w:lang w:val="tr-TR"/>
        </w:rPr>
        <w:t>.</w:t>
      </w:r>
      <w:r w:rsidR="00EC160F">
        <w:rPr>
          <w:sz w:val="24"/>
          <w:szCs w:val="24"/>
          <w:lang w:val="tr-TR"/>
        </w:rPr>
        <w:t xml:space="preserve"> Devamında karşılıklı soru-</w:t>
      </w:r>
      <w:r w:rsidRPr="00765AF0">
        <w:rPr>
          <w:sz w:val="24"/>
          <w:szCs w:val="24"/>
          <w:lang w:val="tr-TR"/>
        </w:rPr>
        <w:t xml:space="preserve">cevap niteliğinde iki tartışma sahnesi </w:t>
      </w:r>
      <w:r w:rsidR="00EC160F">
        <w:rPr>
          <w:sz w:val="24"/>
          <w:szCs w:val="24"/>
          <w:lang w:val="tr-TR"/>
        </w:rPr>
        <w:t>canlandırılmaktad</w:t>
      </w:r>
      <w:r w:rsidR="000A3FB3">
        <w:rPr>
          <w:sz w:val="24"/>
          <w:szCs w:val="24"/>
          <w:lang w:val="tr-TR"/>
        </w:rPr>
        <w:t>ır. İnkarcılar “</w:t>
      </w:r>
      <w:r w:rsidRPr="00765AF0">
        <w:rPr>
          <w:sz w:val="24"/>
          <w:szCs w:val="24"/>
          <w:lang w:val="tr-TR"/>
        </w:rPr>
        <w:t>Biz ve atalarımız toprak olduktan sonra gerçekten diriltilecek miyiz? Kaldı ki bu tehdit bize yapıldığı gibi atalarımıza da yapılmıştı, bu o</w:t>
      </w:r>
      <w:r w:rsidR="000A3FB3">
        <w:rPr>
          <w:sz w:val="24"/>
          <w:szCs w:val="24"/>
          <w:lang w:val="tr-TR"/>
        </w:rPr>
        <w:t>lsa olsa eskilerin masalı olur.</w:t>
      </w:r>
      <w:r w:rsidRPr="00765AF0">
        <w:rPr>
          <w:sz w:val="24"/>
          <w:szCs w:val="24"/>
          <w:lang w:val="tr-TR"/>
        </w:rPr>
        <w:t>” demişlerd</w:t>
      </w:r>
      <w:r w:rsidR="000A3FB3">
        <w:rPr>
          <w:sz w:val="24"/>
          <w:szCs w:val="24"/>
          <w:lang w:val="tr-TR"/>
        </w:rPr>
        <w:t xml:space="preserve">ir. Bunun üzerine Hz. </w:t>
      </w:r>
      <w:r w:rsidR="00A2571A">
        <w:rPr>
          <w:sz w:val="24"/>
          <w:szCs w:val="24"/>
          <w:lang w:val="tr-TR"/>
        </w:rPr>
        <w:t>Nebî</w:t>
      </w:r>
      <w:r w:rsidR="000A3FB3">
        <w:rPr>
          <w:sz w:val="24"/>
          <w:szCs w:val="24"/>
          <w:lang w:val="tr-TR"/>
        </w:rPr>
        <w:t>’ye “</w:t>
      </w:r>
      <w:r w:rsidRPr="00765AF0">
        <w:rPr>
          <w:sz w:val="24"/>
          <w:szCs w:val="24"/>
          <w:lang w:val="tr-TR"/>
        </w:rPr>
        <w:t>Yeryüzünde gezin de bakın, gü</w:t>
      </w:r>
      <w:r w:rsidR="000A3FB3">
        <w:rPr>
          <w:sz w:val="24"/>
          <w:szCs w:val="24"/>
          <w:lang w:val="tr-TR"/>
        </w:rPr>
        <w:t>nahkarların akıbeti nasıl oldu?</w:t>
      </w:r>
      <w:r w:rsidRPr="00765AF0">
        <w:rPr>
          <w:sz w:val="24"/>
          <w:szCs w:val="24"/>
          <w:lang w:val="tr-TR"/>
        </w:rPr>
        <w:t>” diyerek onlara cevap vermesi emredilmiş ve onların yüzünden tasalanmaması istenmiş, böylece teselli edilmiştir</w:t>
      </w:r>
      <w:r w:rsidR="000A3FB3">
        <w:rPr>
          <w:sz w:val="24"/>
          <w:szCs w:val="24"/>
          <w:lang w:val="tr-TR"/>
        </w:rPr>
        <w:t xml:space="preserve">. İkinci sahnede ise </w:t>
      </w:r>
      <w:r w:rsidR="00F46DF8">
        <w:rPr>
          <w:sz w:val="24"/>
          <w:szCs w:val="24"/>
          <w:lang w:val="tr-TR"/>
        </w:rPr>
        <w:t>kâfir</w:t>
      </w:r>
      <w:r w:rsidR="000A3FB3">
        <w:rPr>
          <w:sz w:val="24"/>
          <w:szCs w:val="24"/>
          <w:lang w:val="tr-TR"/>
        </w:rPr>
        <w:t>ler “</w:t>
      </w:r>
      <w:r w:rsidRPr="00765AF0">
        <w:rPr>
          <w:sz w:val="24"/>
          <w:szCs w:val="24"/>
          <w:lang w:val="tr-TR"/>
        </w:rPr>
        <w:t>Doğru sözlü iseniz söyleyin bakalım bu</w:t>
      </w:r>
      <w:r w:rsidR="000A3FB3">
        <w:rPr>
          <w:sz w:val="24"/>
          <w:szCs w:val="24"/>
          <w:lang w:val="tr-TR"/>
        </w:rPr>
        <w:t xml:space="preserve"> tehdit ne zaman gerçekleşecek?</w:t>
      </w:r>
      <w:r w:rsidRPr="00765AF0">
        <w:rPr>
          <w:sz w:val="24"/>
          <w:szCs w:val="24"/>
          <w:lang w:val="tr-TR"/>
        </w:rPr>
        <w:t>”</w:t>
      </w:r>
      <w:r w:rsidR="000A3FB3">
        <w:rPr>
          <w:sz w:val="24"/>
          <w:szCs w:val="24"/>
          <w:lang w:val="tr-TR"/>
        </w:rPr>
        <w:t xml:space="preserve"> demişlerdir. Hz. </w:t>
      </w:r>
      <w:r w:rsidR="00A2571A">
        <w:rPr>
          <w:sz w:val="24"/>
          <w:szCs w:val="24"/>
          <w:lang w:val="tr-TR"/>
        </w:rPr>
        <w:t>Nebî</w:t>
      </w:r>
      <w:r w:rsidR="000A3FB3">
        <w:rPr>
          <w:sz w:val="24"/>
          <w:szCs w:val="24"/>
          <w:lang w:val="tr-TR"/>
        </w:rPr>
        <w:t>’den de “</w:t>
      </w:r>
      <w:r w:rsidRPr="00765AF0">
        <w:rPr>
          <w:sz w:val="24"/>
          <w:szCs w:val="24"/>
          <w:lang w:val="tr-TR"/>
        </w:rPr>
        <w:t>Çabuk gelmesini istediğiniz azabın bir kısmı her</w:t>
      </w:r>
      <w:r w:rsidR="000A3FB3">
        <w:rPr>
          <w:sz w:val="24"/>
          <w:szCs w:val="24"/>
          <w:lang w:val="tr-TR"/>
        </w:rPr>
        <w:t>halde yakında başınıza gelecek.</w:t>
      </w:r>
      <w:r w:rsidRPr="00765AF0">
        <w:rPr>
          <w:sz w:val="24"/>
          <w:szCs w:val="24"/>
          <w:lang w:val="tr-TR"/>
        </w:rPr>
        <w:t>” diyerek onları tehdit etmesi istenmiştir</w:t>
      </w:r>
      <w:r w:rsidRPr="00765AF0">
        <w:rPr>
          <w:rStyle w:val="DipnotBavurusu"/>
          <w:sz w:val="24"/>
          <w:szCs w:val="24"/>
          <w:lang w:val="tr-TR"/>
        </w:rPr>
        <w:footnoteReference w:id="548"/>
      </w:r>
      <w:r w:rsidR="00EC160F">
        <w:rPr>
          <w:sz w:val="24"/>
          <w:szCs w:val="24"/>
          <w:lang w:val="tr-TR"/>
        </w:rPr>
        <w:t>.</w:t>
      </w:r>
    </w:p>
    <w:p w:rsidR="005A66FE" w:rsidRPr="00765AF0" w:rsidRDefault="0060209E" w:rsidP="00762087">
      <w:pPr>
        <w:pStyle w:val="blm3"/>
        <w:outlineLvl w:val="2"/>
        <w:rPr>
          <w:lang w:val="tr-TR"/>
        </w:rPr>
      </w:pPr>
      <w:bookmarkStart w:id="242" w:name="_Toc7750478"/>
      <w:r>
        <w:rPr>
          <w:lang w:val="tr-TR"/>
        </w:rPr>
        <w:t xml:space="preserve">Dördüncü Atıf: </w:t>
      </w:r>
      <w:r w:rsidR="00EC160F">
        <w:rPr>
          <w:lang w:val="tr-TR"/>
        </w:rPr>
        <w:t>Ölülere İşittirilemez</w:t>
      </w:r>
      <w:r w:rsidR="005A66FE" w:rsidRPr="00765AF0">
        <w:rPr>
          <w:lang w:val="tr-TR"/>
        </w:rPr>
        <w:t xml:space="preserve"> ( 79-81. </w:t>
      </w:r>
      <w:r w:rsidR="00A2571A">
        <w:rPr>
          <w:lang w:val="tr-TR"/>
        </w:rPr>
        <w:t>Âyet</w:t>
      </w:r>
      <w:r w:rsidR="005A66FE" w:rsidRPr="00765AF0">
        <w:rPr>
          <w:lang w:val="tr-TR"/>
        </w:rPr>
        <w:t>ler )</w:t>
      </w:r>
      <w:bookmarkEnd w:id="242"/>
    </w:p>
    <w:p w:rsidR="005A66FE" w:rsidRPr="00765AF0" w:rsidRDefault="0060209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Bu bölümde</w:t>
      </w:r>
      <w:r w:rsidR="00FE266F">
        <w:rPr>
          <w:sz w:val="24"/>
          <w:szCs w:val="24"/>
          <w:lang w:val="tr-TR"/>
        </w:rPr>
        <w:t>,</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 xml:space="preserve">ler ile yapılan etkili tebliğe rağmen </w:t>
      </w:r>
      <w:r w:rsidRPr="00765AF0">
        <w:rPr>
          <w:sz w:val="24"/>
          <w:szCs w:val="24"/>
          <w:lang w:val="tr-TR"/>
        </w:rPr>
        <w:t>Mekke</w:t>
      </w:r>
      <w:r>
        <w:rPr>
          <w:sz w:val="24"/>
          <w:szCs w:val="24"/>
          <w:lang w:val="tr-TR"/>
        </w:rPr>
        <w:t>li müşriklerin</w:t>
      </w:r>
      <w:r w:rsidRPr="00765AF0">
        <w:rPr>
          <w:sz w:val="24"/>
          <w:szCs w:val="24"/>
          <w:lang w:val="tr-TR"/>
        </w:rPr>
        <w:t xml:space="preserve"> </w:t>
      </w:r>
      <w:r w:rsidR="00F46DF8">
        <w:rPr>
          <w:sz w:val="24"/>
          <w:szCs w:val="24"/>
          <w:lang w:val="tr-TR"/>
        </w:rPr>
        <w:t>inkâr</w:t>
      </w:r>
      <w:r>
        <w:rPr>
          <w:sz w:val="24"/>
          <w:szCs w:val="24"/>
          <w:lang w:val="tr-TR"/>
        </w:rPr>
        <w:t>larını, inatla sürdürmeleri konu edilmiştir.</w:t>
      </w:r>
      <w:r w:rsidR="005A66FE" w:rsidRPr="00765AF0">
        <w:rPr>
          <w:sz w:val="24"/>
          <w:szCs w:val="24"/>
          <w:lang w:val="tr-TR"/>
        </w:rPr>
        <w:t xml:space="preserve"> </w:t>
      </w:r>
      <w:r>
        <w:rPr>
          <w:sz w:val="24"/>
          <w:szCs w:val="24"/>
          <w:lang w:val="tr-TR"/>
        </w:rPr>
        <w:t xml:space="preserve">İnkarlarına </w:t>
      </w:r>
      <w:r w:rsidR="005A66FE" w:rsidRPr="00765AF0">
        <w:rPr>
          <w:sz w:val="24"/>
          <w:szCs w:val="24"/>
          <w:lang w:val="tr-TR"/>
        </w:rPr>
        <w:t>karşılık</w:t>
      </w:r>
      <w:r>
        <w:rPr>
          <w:sz w:val="24"/>
          <w:szCs w:val="24"/>
          <w:lang w:val="tr-TR"/>
        </w:rPr>
        <w:t xml:space="preserve"> onlar</w:t>
      </w:r>
      <w:r w:rsidR="00FE266F">
        <w:rPr>
          <w:sz w:val="24"/>
          <w:szCs w:val="24"/>
          <w:lang w:val="tr-TR"/>
        </w:rPr>
        <w:t>,</w:t>
      </w:r>
      <w:r w:rsidR="005A66FE" w:rsidRPr="00765AF0">
        <w:rPr>
          <w:sz w:val="24"/>
          <w:szCs w:val="24"/>
          <w:lang w:val="tr-TR"/>
        </w:rPr>
        <w:t xml:space="preserve"> ölülere, s</w:t>
      </w:r>
      <w:r>
        <w:rPr>
          <w:sz w:val="24"/>
          <w:szCs w:val="24"/>
          <w:lang w:val="tr-TR"/>
        </w:rPr>
        <w:t>ağırlara ve körlere benzetilmektedirler. İ</w:t>
      </w:r>
      <w:r w:rsidR="005A66FE" w:rsidRPr="00765AF0">
        <w:rPr>
          <w:sz w:val="24"/>
          <w:szCs w:val="24"/>
          <w:lang w:val="tr-TR"/>
        </w:rPr>
        <w:t>nanmamalarının sorumlusunun</w:t>
      </w:r>
      <w:r>
        <w:rPr>
          <w:sz w:val="24"/>
          <w:szCs w:val="24"/>
          <w:lang w:val="tr-TR"/>
        </w:rPr>
        <w:t xml:space="preserve"> ise,</w:t>
      </w:r>
      <w:r w:rsidR="005A66FE" w:rsidRPr="00765AF0">
        <w:rPr>
          <w:sz w:val="24"/>
          <w:szCs w:val="24"/>
          <w:lang w:val="tr-TR"/>
        </w:rPr>
        <w:t xml:space="preserve"> hakikati dinlemeyerek bizzat kendilerinin old</w:t>
      </w:r>
      <w:r>
        <w:rPr>
          <w:sz w:val="24"/>
          <w:szCs w:val="24"/>
          <w:lang w:val="tr-TR"/>
        </w:rPr>
        <w:t>uğu ifade edilmektedir.</w:t>
      </w:r>
      <w:r w:rsidR="005A66FE" w:rsidRPr="00765AF0">
        <w:rPr>
          <w:sz w:val="24"/>
          <w:szCs w:val="24"/>
          <w:lang w:val="tr-TR"/>
        </w:rPr>
        <w:t xml:space="preserve"> Hz. </w:t>
      </w:r>
      <w:r w:rsidR="00A2571A">
        <w:rPr>
          <w:sz w:val="24"/>
          <w:szCs w:val="24"/>
          <w:lang w:val="tr-TR"/>
        </w:rPr>
        <w:t>Nebî</w:t>
      </w:r>
      <w:r w:rsidR="005A66FE" w:rsidRPr="00765AF0">
        <w:rPr>
          <w:sz w:val="24"/>
          <w:szCs w:val="24"/>
          <w:lang w:val="tr-TR"/>
        </w:rPr>
        <w:t>’nin</w:t>
      </w:r>
      <w:r>
        <w:rPr>
          <w:sz w:val="24"/>
          <w:szCs w:val="24"/>
          <w:lang w:val="tr-TR"/>
        </w:rPr>
        <w:t xml:space="preserve"> de</w:t>
      </w:r>
      <w:r w:rsidR="005A66FE" w:rsidRPr="00765AF0">
        <w:rPr>
          <w:sz w:val="24"/>
          <w:szCs w:val="24"/>
          <w:lang w:val="tr-TR"/>
        </w:rPr>
        <w:t xml:space="preserve">, daveti ancak </w:t>
      </w:r>
      <w:r w:rsidR="00A2571A">
        <w:rPr>
          <w:sz w:val="24"/>
          <w:szCs w:val="24"/>
          <w:lang w:val="tr-TR"/>
        </w:rPr>
        <w:t>âyet</w:t>
      </w:r>
      <w:r w:rsidR="005A66FE" w:rsidRPr="00765AF0">
        <w:rPr>
          <w:sz w:val="24"/>
          <w:szCs w:val="24"/>
          <w:lang w:val="tr-TR"/>
        </w:rPr>
        <w:t>lere inanıp teslim olan kimselere duyurabileceği ve Allah’a güvenip dayanması gerektiği</w:t>
      </w:r>
      <w:r w:rsidR="00FE266F">
        <w:rPr>
          <w:sz w:val="24"/>
          <w:szCs w:val="24"/>
          <w:lang w:val="tr-TR"/>
        </w:rPr>
        <w:t>,</w:t>
      </w:r>
      <w:r w:rsidR="005A66FE" w:rsidRPr="00765AF0">
        <w:rPr>
          <w:sz w:val="24"/>
          <w:szCs w:val="24"/>
          <w:lang w:val="tr-TR"/>
        </w:rPr>
        <w:t xml:space="preserve"> zira kendisinin ha</w:t>
      </w:r>
      <w:r>
        <w:rPr>
          <w:sz w:val="24"/>
          <w:szCs w:val="24"/>
          <w:lang w:val="tr-TR"/>
        </w:rPr>
        <w:t>kikat üzere bulunduğu açıklanmaktad</w:t>
      </w:r>
      <w:r w:rsidR="005A66FE" w:rsidRPr="00765AF0">
        <w:rPr>
          <w:sz w:val="24"/>
          <w:szCs w:val="24"/>
          <w:lang w:val="tr-TR"/>
        </w:rPr>
        <w:t>ır</w:t>
      </w:r>
      <w:r w:rsidR="005A66FE" w:rsidRPr="00765AF0">
        <w:rPr>
          <w:rStyle w:val="DipnotBavurusu"/>
          <w:sz w:val="24"/>
          <w:szCs w:val="24"/>
          <w:lang w:val="tr-TR"/>
        </w:rPr>
        <w:footnoteReference w:id="549"/>
      </w:r>
      <w:r>
        <w:rPr>
          <w:sz w:val="24"/>
          <w:szCs w:val="24"/>
          <w:lang w:val="tr-TR"/>
        </w:rPr>
        <w:t>.</w:t>
      </w:r>
      <w:r w:rsidR="005A66FE" w:rsidRPr="00765AF0">
        <w:rPr>
          <w:sz w:val="24"/>
          <w:szCs w:val="24"/>
          <w:lang w:val="tr-TR"/>
        </w:rPr>
        <w:t xml:space="preserve"> Böylece yine Yüce Allah, </w:t>
      </w:r>
      <w:r w:rsidR="00A2571A">
        <w:rPr>
          <w:sz w:val="24"/>
          <w:szCs w:val="24"/>
          <w:lang w:val="tr-TR"/>
        </w:rPr>
        <w:t>Resul</w:t>
      </w:r>
      <w:r>
        <w:rPr>
          <w:sz w:val="24"/>
          <w:szCs w:val="24"/>
          <w:lang w:val="tr-TR"/>
        </w:rPr>
        <w:t>ü’nün kalbini sakinleştirmektedir.</w:t>
      </w:r>
    </w:p>
    <w:p w:rsidR="005A66FE" w:rsidRPr="00765AF0" w:rsidRDefault="0060209E" w:rsidP="00762087">
      <w:pPr>
        <w:pStyle w:val="blm3"/>
        <w:outlineLvl w:val="2"/>
        <w:rPr>
          <w:lang w:val="tr-TR"/>
        </w:rPr>
      </w:pPr>
      <w:bookmarkStart w:id="243" w:name="_Toc7750479"/>
      <w:r>
        <w:rPr>
          <w:lang w:val="tr-TR"/>
        </w:rPr>
        <w:t xml:space="preserve">Beşinci Atıf: </w:t>
      </w:r>
      <w:r w:rsidR="005A66FE" w:rsidRPr="00765AF0">
        <w:rPr>
          <w:lang w:val="tr-TR"/>
        </w:rPr>
        <w:t>İman</w:t>
      </w:r>
      <w:r>
        <w:rPr>
          <w:lang w:val="tr-TR"/>
        </w:rPr>
        <w:t xml:space="preserve"> v</w:t>
      </w:r>
      <w:r w:rsidR="005A66FE" w:rsidRPr="00765AF0">
        <w:rPr>
          <w:lang w:val="tr-TR"/>
        </w:rPr>
        <w:t xml:space="preserve">e İnkar Kişinin İradesine Bağlıdır ( 91- 93. </w:t>
      </w:r>
      <w:r w:rsidR="00A2571A">
        <w:rPr>
          <w:lang w:val="tr-TR"/>
        </w:rPr>
        <w:t>Âyet</w:t>
      </w:r>
      <w:r w:rsidR="005A66FE" w:rsidRPr="00765AF0">
        <w:rPr>
          <w:lang w:val="tr-TR"/>
        </w:rPr>
        <w:t>ler )</w:t>
      </w:r>
      <w:bookmarkEnd w:id="243"/>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ullah’</w:t>
      </w:r>
      <w:r w:rsidR="000A3FB3">
        <w:rPr>
          <w:sz w:val="24"/>
          <w:szCs w:val="24"/>
          <w:lang w:val="tr-TR"/>
        </w:rPr>
        <w:t>a şöyle demesi emredilmiştir: “</w:t>
      </w:r>
      <w:r w:rsidR="005A66FE" w:rsidRPr="00765AF0">
        <w:rPr>
          <w:sz w:val="24"/>
          <w:szCs w:val="24"/>
          <w:lang w:val="tr-TR"/>
        </w:rPr>
        <w:t>Ben dokunulmaz kılınan bu şehrin Rabbine kulluk etmekle emrolundum. H</w:t>
      </w:r>
      <w:r w:rsidR="00D643B4">
        <w:rPr>
          <w:sz w:val="24"/>
          <w:szCs w:val="24"/>
          <w:lang w:val="tr-TR"/>
        </w:rPr>
        <w:t>er şey zaten O’na aittir. Bana m</w:t>
      </w:r>
      <w:r w:rsidR="005A66FE" w:rsidRPr="00765AF0">
        <w:rPr>
          <w:sz w:val="24"/>
          <w:szCs w:val="24"/>
          <w:lang w:val="tr-TR"/>
        </w:rPr>
        <w:t xml:space="preserve">üslümanlardan olmam ve </w:t>
      </w:r>
      <w:r>
        <w:rPr>
          <w:sz w:val="24"/>
          <w:szCs w:val="24"/>
          <w:lang w:val="tr-TR"/>
        </w:rPr>
        <w:t>Kur’ân</w:t>
      </w:r>
      <w:r w:rsidR="005A66FE" w:rsidRPr="00765AF0">
        <w:rPr>
          <w:sz w:val="24"/>
          <w:szCs w:val="24"/>
          <w:lang w:val="tr-TR"/>
        </w:rPr>
        <w:t xml:space="preserve"> okumam emredildi. Artık kim doğru yola gelirse, yalnız kendisi için gelmiş olur, kim de saparsa bilsin ki ben sadece uyarıcıyım. Hamd Allah’a mahsustur.</w:t>
      </w:r>
      <w:r w:rsidR="000A3FB3">
        <w:rPr>
          <w:sz w:val="24"/>
          <w:szCs w:val="24"/>
          <w:lang w:val="tr-TR"/>
        </w:rPr>
        <w:t xml:space="preserve"> O, </w:t>
      </w:r>
      <w:r>
        <w:rPr>
          <w:sz w:val="24"/>
          <w:szCs w:val="24"/>
          <w:lang w:val="tr-TR"/>
        </w:rPr>
        <w:t>âyet</w:t>
      </w:r>
      <w:r w:rsidR="000A3FB3">
        <w:rPr>
          <w:sz w:val="24"/>
          <w:szCs w:val="24"/>
          <w:lang w:val="tr-TR"/>
        </w:rPr>
        <w:t>lerini size gösterecek</w:t>
      </w:r>
      <w:r w:rsidR="00FB6592">
        <w:rPr>
          <w:sz w:val="24"/>
          <w:szCs w:val="24"/>
          <w:lang w:val="tr-TR"/>
        </w:rPr>
        <w:t>tir</w:t>
      </w:r>
      <w:r w:rsidR="005A66FE" w:rsidRPr="00765AF0">
        <w:rPr>
          <w:rStyle w:val="DipnotBavurusu"/>
          <w:sz w:val="24"/>
          <w:szCs w:val="24"/>
          <w:lang w:val="tr-TR"/>
        </w:rPr>
        <w:footnoteReference w:id="550"/>
      </w:r>
      <w:r w:rsidR="00FB6592">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minvaldeki </w:t>
      </w:r>
      <w:r w:rsidR="00A2571A">
        <w:rPr>
          <w:sz w:val="24"/>
          <w:szCs w:val="24"/>
          <w:lang w:val="tr-TR"/>
        </w:rPr>
        <w:t>âyet</w:t>
      </w:r>
      <w:r w:rsidRPr="00765AF0">
        <w:rPr>
          <w:sz w:val="24"/>
          <w:szCs w:val="24"/>
          <w:lang w:val="tr-TR"/>
        </w:rPr>
        <w:t xml:space="preserve">ler, Hz. </w:t>
      </w:r>
      <w:r w:rsidR="00A2571A">
        <w:rPr>
          <w:sz w:val="24"/>
          <w:szCs w:val="24"/>
          <w:lang w:val="tr-TR"/>
        </w:rPr>
        <w:t>Resul</w:t>
      </w:r>
      <w:r w:rsidRPr="00765AF0">
        <w:rPr>
          <w:sz w:val="24"/>
          <w:szCs w:val="24"/>
          <w:lang w:val="tr-TR"/>
        </w:rPr>
        <w:t xml:space="preserve">’e konumunu hatırlatmakta, iman ve </w:t>
      </w:r>
      <w:r w:rsidR="00F46DF8">
        <w:rPr>
          <w:sz w:val="24"/>
          <w:szCs w:val="24"/>
          <w:lang w:val="tr-TR"/>
        </w:rPr>
        <w:t>inkâr</w:t>
      </w:r>
      <w:r w:rsidRPr="00765AF0">
        <w:rPr>
          <w:sz w:val="24"/>
          <w:szCs w:val="24"/>
          <w:lang w:val="tr-TR"/>
        </w:rPr>
        <w:t>ın kişinin kendi seçimlerine bağl</w:t>
      </w:r>
      <w:r w:rsidR="00FB6592">
        <w:rPr>
          <w:sz w:val="24"/>
          <w:szCs w:val="24"/>
          <w:lang w:val="tr-TR"/>
        </w:rPr>
        <w:t>ı olduğunu bildirerek teselli ver</w:t>
      </w:r>
      <w:r w:rsidRPr="00765AF0">
        <w:rPr>
          <w:sz w:val="24"/>
          <w:szCs w:val="24"/>
          <w:lang w:val="tr-TR"/>
        </w:rPr>
        <w:t>mektedir</w:t>
      </w:r>
      <w:r w:rsidRPr="00765AF0">
        <w:rPr>
          <w:rStyle w:val="DipnotBavurusu"/>
          <w:sz w:val="24"/>
          <w:szCs w:val="24"/>
          <w:lang w:val="tr-TR"/>
        </w:rPr>
        <w:footnoteReference w:id="551"/>
      </w:r>
      <w:r w:rsidR="00FB6592">
        <w:rPr>
          <w:sz w:val="24"/>
          <w:szCs w:val="24"/>
          <w:lang w:val="tr-TR"/>
        </w:rPr>
        <w:t>.</w:t>
      </w:r>
    </w:p>
    <w:p w:rsidR="005A66FE" w:rsidRPr="00765AF0" w:rsidRDefault="000C75CA" w:rsidP="00762087">
      <w:pPr>
        <w:pStyle w:val="blm2"/>
        <w:outlineLvl w:val="1"/>
      </w:pPr>
      <w:bookmarkStart w:id="244" w:name="_Toc7750480"/>
      <w:bookmarkStart w:id="245" w:name="_Toc17036522"/>
      <w:r>
        <w:t>3.12</w:t>
      </w:r>
      <w:r w:rsidR="005A66FE" w:rsidRPr="00765AF0">
        <w:t xml:space="preserve">. Kasas </w:t>
      </w:r>
      <w:r w:rsidR="00A2571A">
        <w:t>Sûre</w:t>
      </w:r>
      <w:r w:rsidR="005A66FE" w:rsidRPr="00765AF0">
        <w:t>si</w:t>
      </w:r>
      <w:bookmarkEnd w:id="244"/>
      <w:r w:rsidR="00FB6592">
        <w:t xml:space="preserve">’nde Hz. </w:t>
      </w:r>
      <w:r w:rsidR="00A2571A">
        <w:t>Nebî</w:t>
      </w:r>
      <w:r w:rsidR="00FB6592">
        <w:t xml:space="preserve">’nin </w:t>
      </w:r>
      <w:r w:rsidR="00A2571A">
        <w:t>Sîret</w:t>
      </w:r>
      <w:r w:rsidR="00FB6592">
        <w:t>ine Yapılan Atıflar</w:t>
      </w:r>
      <w:bookmarkEnd w:id="245"/>
    </w:p>
    <w:p w:rsidR="005A66FE" w:rsidRPr="00765AF0" w:rsidRDefault="00FB6592" w:rsidP="00762087">
      <w:pPr>
        <w:pStyle w:val="blm3"/>
        <w:outlineLvl w:val="2"/>
        <w:rPr>
          <w:lang w:val="tr-TR"/>
        </w:rPr>
      </w:pPr>
      <w:bookmarkStart w:id="246" w:name="_Toc7750481"/>
      <w:r>
        <w:rPr>
          <w:lang w:val="tr-TR"/>
        </w:rPr>
        <w:t xml:space="preserve">Birinci Atıf: Hz. </w:t>
      </w:r>
      <w:r w:rsidR="00A2571A">
        <w:rPr>
          <w:lang w:val="tr-TR"/>
        </w:rPr>
        <w:t>Nebî</w:t>
      </w:r>
      <w:r>
        <w:rPr>
          <w:lang w:val="tr-TR"/>
        </w:rPr>
        <w:t xml:space="preserve">’ye, </w:t>
      </w:r>
      <w:r w:rsidR="00E27032">
        <w:rPr>
          <w:lang w:val="tr-TR"/>
        </w:rPr>
        <w:t>Mûsâ</w:t>
      </w:r>
      <w:r>
        <w:rPr>
          <w:lang w:val="tr-TR"/>
        </w:rPr>
        <w:t xml:space="preserve"> ile</w:t>
      </w:r>
      <w:r w:rsidR="005A66FE" w:rsidRPr="00765AF0">
        <w:rPr>
          <w:lang w:val="tr-TR"/>
        </w:rPr>
        <w:t xml:space="preserve"> Firavun’un Haberini</w:t>
      </w:r>
      <w:r>
        <w:rPr>
          <w:lang w:val="tr-TR"/>
        </w:rPr>
        <w:t>n Anlatılması</w:t>
      </w:r>
      <w:r w:rsidR="005A66FE" w:rsidRPr="00765AF0">
        <w:rPr>
          <w:lang w:val="tr-TR"/>
        </w:rPr>
        <w:t xml:space="preserve"> ( 3.</w:t>
      </w:r>
      <w:r>
        <w:rPr>
          <w:lang w:val="tr-TR"/>
        </w:rPr>
        <w:t xml:space="preserve"> </w:t>
      </w:r>
      <w:r w:rsidR="00A2571A">
        <w:rPr>
          <w:lang w:val="tr-TR"/>
        </w:rPr>
        <w:t>Âyet</w:t>
      </w:r>
      <w:r w:rsidR="005A66FE" w:rsidRPr="00765AF0">
        <w:rPr>
          <w:lang w:val="tr-TR"/>
        </w:rPr>
        <w:t xml:space="preserve"> )</w:t>
      </w:r>
      <w:bookmarkEnd w:id="246"/>
    </w:p>
    <w:p w:rsidR="005A66FE" w:rsidRDefault="002F2A87"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Kasas </w:t>
      </w:r>
      <w:r w:rsidR="00A2571A">
        <w:rPr>
          <w:sz w:val="24"/>
          <w:szCs w:val="24"/>
          <w:lang w:val="tr-TR"/>
        </w:rPr>
        <w:t>sûre</w:t>
      </w:r>
      <w:r>
        <w:rPr>
          <w:sz w:val="24"/>
          <w:szCs w:val="24"/>
          <w:lang w:val="tr-TR"/>
        </w:rPr>
        <w:t xml:space="preserve">sinin 3. </w:t>
      </w:r>
      <w:r w:rsidR="00A2571A">
        <w:rPr>
          <w:sz w:val="24"/>
          <w:szCs w:val="24"/>
          <w:lang w:val="tr-TR"/>
        </w:rPr>
        <w:t>âyet</w:t>
      </w:r>
      <w:r>
        <w:rPr>
          <w:sz w:val="24"/>
          <w:szCs w:val="24"/>
          <w:lang w:val="tr-TR"/>
        </w:rPr>
        <w:t xml:space="preserve">i, Hz. Muhammed’in </w:t>
      </w:r>
      <w:r w:rsidR="00A2571A">
        <w:rPr>
          <w:sz w:val="24"/>
          <w:szCs w:val="24"/>
          <w:lang w:val="tr-TR"/>
        </w:rPr>
        <w:t>sîret</w:t>
      </w:r>
      <w:r>
        <w:rPr>
          <w:sz w:val="24"/>
          <w:szCs w:val="24"/>
          <w:lang w:val="tr-TR"/>
        </w:rPr>
        <w:t xml:space="preserve">ini konu edinmekte ve onu Hz. </w:t>
      </w:r>
      <w:r w:rsidR="00E27032">
        <w:rPr>
          <w:sz w:val="24"/>
          <w:szCs w:val="24"/>
          <w:lang w:val="tr-TR"/>
        </w:rPr>
        <w:t>Mûsâ</w:t>
      </w:r>
      <w:r>
        <w:rPr>
          <w:sz w:val="24"/>
          <w:szCs w:val="24"/>
          <w:lang w:val="tr-TR"/>
        </w:rPr>
        <w:t xml:space="preserve">’nın </w:t>
      </w:r>
      <w:r w:rsidR="00A2571A">
        <w:rPr>
          <w:sz w:val="24"/>
          <w:szCs w:val="24"/>
          <w:lang w:val="tr-TR"/>
        </w:rPr>
        <w:t>sîret</w:t>
      </w:r>
      <w:r>
        <w:rPr>
          <w:sz w:val="24"/>
          <w:szCs w:val="24"/>
          <w:lang w:val="tr-TR"/>
        </w:rPr>
        <w:t xml:space="preserve">iyle özdeşleştirmektedir. Yani Hz. </w:t>
      </w:r>
      <w:r w:rsidR="00E27032">
        <w:rPr>
          <w:sz w:val="24"/>
          <w:szCs w:val="24"/>
          <w:lang w:val="tr-TR"/>
        </w:rPr>
        <w:t>Mûsâ</w:t>
      </w:r>
      <w:r>
        <w:rPr>
          <w:sz w:val="24"/>
          <w:szCs w:val="24"/>
          <w:lang w:val="tr-TR"/>
        </w:rPr>
        <w:t xml:space="preserve">’nın ben-i </w:t>
      </w:r>
      <w:r w:rsidR="004C2967">
        <w:rPr>
          <w:sz w:val="24"/>
          <w:szCs w:val="24"/>
          <w:lang w:val="tr-TR"/>
        </w:rPr>
        <w:t>İsrâ</w:t>
      </w:r>
      <w:r>
        <w:rPr>
          <w:sz w:val="24"/>
          <w:szCs w:val="24"/>
          <w:lang w:val="tr-TR"/>
        </w:rPr>
        <w:t xml:space="preserve">il ile olan ilişkisi, Hz. Muhammed’in Mekkeli müşriklerle olan münasebetiyle ilişkilendirilmiştir. </w:t>
      </w:r>
      <w:r w:rsidR="005A66FE" w:rsidRPr="00765AF0">
        <w:rPr>
          <w:sz w:val="24"/>
          <w:szCs w:val="24"/>
          <w:lang w:val="tr-TR"/>
        </w:rPr>
        <w:t xml:space="preserve">Hz. </w:t>
      </w:r>
      <w:r w:rsidR="00E27032">
        <w:rPr>
          <w:sz w:val="24"/>
          <w:szCs w:val="24"/>
          <w:lang w:val="tr-TR"/>
        </w:rPr>
        <w:t>Mûsâ</w:t>
      </w:r>
      <w:r w:rsidR="005A66FE" w:rsidRPr="00765AF0">
        <w:rPr>
          <w:sz w:val="24"/>
          <w:szCs w:val="24"/>
          <w:lang w:val="tr-TR"/>
        </w:rPr>
        <w:t xml:space="preserve"> ve Firavun hakkında bilgilerin </w:t>
      </w:r>
      <w:r>
        <w:rPr>
          <w:sz w:val="24"/>
          <w:szCs w:val="24"/>
          <w:lang w:val="tr-TR"/>
        </w:rPr>
        <w:t xml:space="preserve">genişçe yer aldığı Kasas </w:t>
      </w:r>
      <w:r w:rsidR="00A2571A">
        <w:rPr>
          <w:sz w:val="24"/>
          <w:szCs w:val="24"/>
          <w:lang w:val="tr-TR"/>
        </w:rPr>
        <w:t>sûre</w:t>
      </w:r>
      <w:r>
        <w:rPr>
          <w:sz w:val="24"/>
          <w:szCs w:val="24"/>
          <w:lang w:val="tr-TR"/>
        </w:rPr>
        <w:t>si</w:t>
      </w:r>
      <w:r w:rsidR="005A66FE" w:rsidRPr="00765AF0">
        <w:rPr>
          <w:sz w:val="24"/>
          <w:szCs w:val="24"/>
          <w:lang w:val="tr-TR"/>
        </w:rPr>
        <w:t>nde, olayların anlatımı</w:t>
      </w:r>
      <w:r w:rsidR="005D2C48">
        <w:rPr>
          <w:sz w:val="24"/>
          <w:szCs w:val="24"/>
          <w:lang w:val="tr-TR"/>
        </w:rPr>
        <w:t>na başlamadan hemen önce, 3.</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te Hz. Muhammed’</w:t>
      </w:r>
      <w:r w:rsidR="001554D2">
        <w:rPr>
          <w:sz w:val="24"/>
          <w:szCs w:val="24"/>
          <w:lang w:val="tr-TR"/>
        </w:rPr>
        <w:t>e seslenilmekted</w:t>
      </w:r>
      <w:r w:rsidR="005A66FE" w:rsidRPr="00765AF0">
        <w:rPr>
          <w:sz w:val="24"/>
          <w:szCs w:val="24"/>
          <w:lang w:val="tr-TR"/>
        </w:rPr>
        <w:t xml:space="preserve">ir. Bu haberlerin bir kısmının gerçek haliyle kendisine bildirileceği, </w:t>
      </w:r>
      <w:r w:rsidR="001554D2">
        <w:rPr>
          <w:sz w:val="24"/>
          <w:szCs w:val="24"/>
          <w:lang w:val="tr-TR"/>
        </w:rPr>
        <w:t xml:space="preserve">bunların </w:t>
      </w:r>
      <w:r w:rsidR="005A66FE" w:rsidRPr="00765AF0">
        <w:rPr>
          <w:sz w:val="24"/>
          <w:szCs w:val="24"/>
          <w:lang w:val="tr-TR"/>
        </w:rPr>
        <w:t xml:space="preserve">iman eden bir </w:t>
      </w:r>
      <w:r w:rsidR="001554D2">
        <w:rPr>
          <w:sz w:val="24"/>
          <w:szCs w:val="24"/>
          <w:lang w:val="tr-TR"/>
        </w:rPr>
        <w:t>kavim için öğüt</w:t>
      </w:r>
      <w:r w:rsidR="005A66FE" w:rsidRPr="00765AF0">
        <w:rPr>
          <w:sz w:val="24"/>
          <w:szCs w:val="24"/>
          <w:lang w:val="tr-TR"/>
        </w:rPr>
        <w:t xml:space="preserve"> olacağı, mü’minlerin</w:t>
      </w:r>
      <w:r w:rsidR="001554D2">
        <w:rPr>
          <w:sz w:val="24"/>
          <w:szCs w:val="24"/>
          <w:lang w:val="tr-TR"/>
        </w:rPr>
        <w:t xml:space="preserve"> gönlünü aydınlatacağı söylenmekte</w:t>
      </w:r>
      <w:r w:rsidR="005A66FE" w:rsidRPr="00765AF0">
        <w:rPr>
          <w:sz w:val="24"/>
          <w:szCs w:val="24"/>
          <w:lang w:val="tr-TR"/>
        </w:rPr>
        <w:t xml:space="preserve"> ve böylece öncelikli hedef kitleye işaret edilm</w:t>
      </w:r>
      <w:r w:rsidR="001554D2">
        <w:rPr>
          <w:sz w:val="24"/>
          <w:szCs w:val="24"/>
          <w:lang w:val="tr-TR"/>
        </w:rPr>
        <w:t>ektedir</w:t>
      </w:r>
      <w:r w:rsidR="005A66FE" w:rsidRPr="00765AF0">
        <w:rPr>
          <w:rStyle w:val="DipnotBavurusu"/>
          <w:sz w:val="24"/>
          <w:szCs w:val="24"/>
          <w:lang w:val="tr-TR"/>
        </w:rPr>
        <w:footnoteReference w:id="552"/>
      </w:r>
      <w:r w:rsidR="001554D2">
        <w:rPr>
          <w:sz w:val="24"/>
          <w:szCs w:val="24"/>
          <w:lang w:val="tr-TR"/>
        </w:rPr>
        <w:t>.</w:t>
      </w:r>
    </w:p>
    <w:p w:rsidR="001554D2" w:rsidRPr="00765AF0" w:rsidRDefault="001554D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 bağlamında, onun tevhid mücadelesine katkı sağlamak adına, Hz. </w:t>
      </w:r>
      <w:r w:rsidR="00E27032">
        <w:rPr>
          <w:sz w:val="24"/>
          <w:szCs w:val="24"/>
          <w:lang w:val="tr-TR"/>
        </w:rPr>
        <w:t>Mûsâ</w:t>
      </w:r>
      <w:r>
        <w:rPr>
          <w:sz w:val="24"/>
          <w:szCs w:val="24"/>
          <w:lang w:val="tr-TR"/>
        </w:rPr>
        <w:t xml:space="preserve">’dan bazı haberler bu </w:t>
      </w:r>
      <w:r w:rsidR="00A2571A">
        <w:rPr>
          <w:sz w:val="24"/>
          <w:szCs w:val="24"/>
          <w:lang w:val="tr-TR"/>
        </w:rPr>
        <w:t>sûre</w:t>
      </w:r>
      <w:r>
        <w:rPr>
          <w:sz w:val="24"/>
          <w:szCs w:val="24"/>
          <w:lang w:val="tr-TR"/>
        </w:rPr>
        <w:t xml:space="preserve">de aktarılmaktadır. </w:t>
      </w:r>
      <w:r w:rsidR="00E034BD">
        <w:rPr>
          <w:sz w:val="24"/>
          <w:szCs w:val="24"/>
          <w:lang w:val="tr-TR"/>
        </w:rPr>
        <w:t xml:space="preserve">Yine </w:t>
      </w:r>
      <w:r>
        <w:rPr>
          <w:sz w:val="24"/>
          <w:szCs w:val="24"/>
          <w:lang w:val="tr-TR"/>
        </w:rPr>
        <w:t xml:space="preserve">Hz. Muhammed’in müşriklerle mücadelesini desteklemek için, Firavun’un Hz. </w:t>
      </w:r>
      <w:r w:rsidR="00E27032">
        <w:rPr>
          <w:sz w:val="24"/>
          <w:szCs w:val="24"/>
          <w:lang w:val="tr-TR"/>
        </w:rPr>
        <w:t>Mûsâ</w:t>
      </w:r>
      <w:r>
        <w:rPr>
          <w:sz w:val="24"/>
          <w:szCs w:val="24"/>
          <w:lang w:val="tr-TR"/>
        </w:rPr>
        <w:t>’yla cedelleşmesinden bazı önemli sahneler sunulmaktadır.</w:t>
      </w:r>
      <w:r w:rsidR="00E034BD">
        <w:rPr>
          <w:sz w:val="24"/>
          <w:szCs w:val="24"/>
          <w:lang w:val="tr-TR"/>
        </w:rPr>
        <w:t xml:space="preserve"> Böylelikle Mekke’de bulunan eski din mensuplarını kazanmaya yönelik bir adım atılmakta, ayrıca Firavun’un akıbeti hatırlatılarak müşriklere gözdağı verilmektedir. Öte yandan Hz. </w:t>
      </w:r>
      <w:r w:rsidR="00A2571A">
        <w:rPr>
          <w:sz w:val="24"/>
          <w:szCs w:val="24"/>
          <w:lang w:val="tr-TR"/>
        </w:rPr>
        <w:t>Nebî</w:t>
      </w:r>
      <w:r w:rsidR="00E034BD">
        <w:rPr>
          <w:sz w:val="24"/>
          <w:szCs w:val="24"/>
          <w:lang w:val="tr-TR"/>
        </w:rPr>
        <w:t xml:space="preserve">’ye, tevhid mücadelesinde öğüt alacağı bir örnek anlatılmaktadır.  </w:t>
      </w:r>
      <w:r>
        <w:rPr>
          <w:sz w:val="24"/>
          <w:szCs w:val="24"/>
          <w:lang w:val="tr-TR"/>
        </w:rPr>
        <w:t xml:space="preserve">   </w:t>
      </w:r>
    </w:p>
    <w:p w:rsidR="005A66FE" w:rsidRPr="00765AF0" w:rsidRDefault="00E034BD" w:rsidP="00762087">
      <w:pPr>
        <w:pStyle w:val="blm3"/>
        <w:outlineLvl w:val="2"/>
        <w:rPr>
          <w:lang w:val="tr-TR"/>
        </w:rPr>
      </w:pPr>
      <w:bookmarkStart w:id="247" w:name="_Toc7750482"/>
      <w:r>
        <w:rPr>
          <w:lang w:val="tr-TR"/>
        </w:rPr>
        <w:t xml:space="preserve">İkinci Atıf: Hz. </w:t>
      </w:r>
      <w:r w:rsidR="00A2571A">
        <w:rPr>
          <w:lang w:val="tr-TR"/>
        </w:rPr>
        <w:t>Nebî</w:t>
      </w:r>
      <w:r>
        <w:rPr>
          <w:lang w:val="tr-TR"/>
        </w:rPr>
        <w:t xml:space="preserve">, </w:t>
      </w:r>
      <w:r w:rsidR="00E27032">
        <w:rPr>
          <w:lang w:val="tr-TR"/>
        </w:rPr>
        <w:t>Mûsâ</w:t>
      </w:r>
      <w:r w:rsidR="005A66FE" w:rsidRPr="00765AF0">
        <w:rPr>
          <w:lang w:val="tr-TR"/>
        </w:rPr>
        <w:t xml:space="preserve">’nın </w:t>
      </w:r>
      <w:r>
        <w:rPr>
          <w:lang w:val="tr-TR"/>
        </w:rPr>
        <w:t>Yanında Değildi</w:t>
      </w:r>
      <w:r w:rsidR="005A66FE" w:rsidRPr="00765AF0">
        <w:rPr>
          <w:lang w:val="tr-TR"/>
        </w:rPr>
        <w:t xml:space="preserve"> ( 44-46. </w:t>
      </w:r>
      <w:r w:rsidR="00A2571A">
        <w:rPr>
          <w:lang w:val="tr-TR"/>
        </w:rPr>
        <w:t>Âyet</w:t>
      </w:r>
      <w:r w:rsidR="005A66FE" w:rsidRPr="00765AF0">
        <w:rPr>
          <w:lang w:val="tr-TR"/>
        </w:rPr>
        <w:t>ler )</w:t>
      </w:r>
      <w:bookmarkEnd w:id="247"/>
    </w:p>
    <w:p w:rsidR="005A66FE" w:rsidRPr="00765AF0" w:rsidRDefault="00911A6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Kasas </w:t>
      </w:r>
      <w:r w:rsidR="00A2571A">
        <w:rPr>
          <w:sz w:val="24"/>
          <w:szCs w:val="24"/>
          <w:lang w:val="tr-TR"/>
        </w:rPr>
        <w:t>sûre</w:t>
      </w:r>
      <w:r>
        <w:rPr>
          <w:sz w:val="24"/>
          <w:szCs w:val="24"/>
          <w:lang w:val="tr-TR"/>
        </w:rPr>
        <w:t xml:space="preserve">sinin 44-46. </w:t>
      </w:r>
      <w:r w:rsidR="00A2571A">
        <w:rPr>
          <w:sz w:val="24"/>
          <w:szCs w:val="24"/>
          <w:lang w:val="tr-TR"/>
        </w:rPr>
        <w:t>âyet</w:t>
      </w:r>
      <w:r w:rsidR="005A66FE" w:rsidRPr="00765AF0">
        <w:rPr>
          <w:sz w:val="24"/>
          <w:szCs w:val="24"/>
          <w:lang w:val="tr-TR"/>
        </w:rPr>
        <w:t>ler</w:t>
      </w:r>
      <w:r>
        <w:rPr>
          <w:sz w:val="24"/>
          <w:szCs w:val="24"/>
          <w:lang w:val="tr-TR"/>
        </w:rPr>
        <w:t>i</w:t>
      </w:r>
      <w:r w:rsidR="005A66FE" w:rsidRPr="00765AF0">
        <w:rPr>
          <w:sz w:val="24"/>
          <w:szCs w:val="24"/>
          <w:lang w:val="tr-TR"/>
        </w:rPr>
        <w:t xml:space="preserve">, doğrudan Hz. </w:t>
      </w:r>
      <w:r w:rsidR="00A2571A">
        <w:rPr>
          <w:sz w:val="24"/>
          <w:szCs w:val="24"/>
          <w:lang w:val="tr-TR"/>
        </w:rPr>
        <w:t>Nebî</w:t>
      </w:r>
      <w:r w:rsidR="005A66FE" w:rsidRPr="00765AF0">
        <w:rPr>
          <w:sz w:val="24"/>
          <w:szCs w:val="24"/>
          <w:lang w:val="tr-TR"/>
        </w:rPr>
        <w:t>’ye hitap etmekte</w:t>
      </w:r>
      <w:r w:rsidR="005A66FE" w:rsidRPr="00765AF0">
        <w:rPr>
          <w:rStyle w:val="DipnotBavurusu"/>
          <w:sz w:val="24"/>
          <w:szCs w:val="24"/>
          <w:lang w:val="tr-TR"/>
        </w:rPr>
        <w:footnoteReference w:id="553"/>
      </w:r>
      <w:r w:rsidR="005A66FE" w:rsidRPr="00765AF0">
        <w:rPr>
          <w:sz w:val="24"/>
          <w:szCs w:val="24"/>
          <w:lang w:val="tr-TR"/>
        </w:rPr>
        <w:t xml:space="preserve"> ve Hz. </w:t>
      </w:r>
      <w:r w:rsidR="00E27032">
        <w:rPr>
          <w:sz w:val="24"/>
          <w:szCs w:val="24"/>
          <w:lang w:val="tr-TR"/>
        </w:rPr>
        <w:t>Mûsâ</w:t>
      </w:r>
      <w:r w:rsidR="005A66FE" w:rsidRPr="00765AF0">
        <w:rPr>
          <w:sz w:val="24"/>
          <w:szCs w:val="24"/>
          <w:lang w:val="tr-TR"/>
        </w:rPr>
        <w:t xml:space="preserve"> vahiy alırken Hz. Muhammed’in orada bulunmadığını, </w:t>
      </w:r>
      <w:r w:rsidR="00C873B0">
        <w:rPr>
          <w:sz w:val="24"/>
          <w:szCs w:val="24"/>
          <w:lang w:val="tr-TR"/>
        </w:rPr>
        <w:t>onun bu olaya şahitlik etmediğini ve</w:t>
      </w:r>
      <w:r w:rsidR="005A66FE" w:rsidRPr="00765AF0">
        <w:rPr>
          <w:sz w:val="24"/>
          <w:szCs w:val="24"/>
          <w:lang w:val="tr-TR"/>
        </w:rPr>
        <w:t xml:space="preserve"> bu yaşananların </w:t>
      </w:r>
      <w:r w:rsidR="00C873B0">
        <w:rPr>
          <w:sz w:val="24"/>
          <w:szCs w:val="24"/>
          <w:lang w:val="tr-TR"/>
        </w:rPr>
        <w:t>üzerinden uzun yıllar geçtiğini haber vermektedir.</w:t>
      </w:r>
      <w:r w:rsidR="005A66FE" w:rsidRPr="00765AF0">
        <w:rPr>
          <w:sz w:val="24"/>
          <w:szCs w:val="24"/>
          <w:lang w:val="tr-TR"/>
        </w:rPr>
        <w:t xml:space="preserve"> </w:t>
      </w:r>
      <w:r w:rsidR="00C873B0">
        <w:rPr>
          <w:sz w:val="24"/>
          <w:szCs w:val="24"/>
          <w:lang w:val="tr-TR"/>
        </w:rPr>
        <w:t xml:space="preserve">Ayrıca </w:t>
      </w:r>
      <w:r w:rsidR="005A66FE" w:rsidRPr="00765AF0">
        <w:rPr>
          <w:sz w:val="24"/>
          <w:szCs w:val="24"/>
          <w:lang w:val="tr-TR"/>
        </w:rPr>
        <w:t xml:space="preserve">Hz. Muhammed’in Medyen halkı arasında </w:t>
      </w:r>
      <w:r w:rsidR="00C873B0">
        <w:rPr>
          <w:sz w:val="24"/>
          <w:szCs w:val="24"/>
          <w:lang w:val="tr-TR"/>
        </w:rPr>
        <w:t xml:space="preserve">hiçbir zaman </w:t>
      </w:r>
      <w:r w:rsidR="005A66FE" w:rsidRPr="00765AF0">
        <w:rPr>
          <w:sz w:val="24"/>
          <w:szCs w:val="24"/>
          <w:lang w:val="tr-TR"/>
        </w:rPr>
        <w:t xml:space="preserve">bulunmadığını ve Hz. </w:t>
      </w:r>
      <w:r w:rsidR="00E27032">
        <w:rPr>
          <w:sz w:val="24"/>
          <w:szCs w:val="24"/>
          <w:lang w:val="tr-TR"/>
        </w:rPr>
        <w:t>Mûsâ</w:t>
      </w:r>
      <w:r w:rsidR="005A66FE" w:rsidRPr="00765AF0">
        <w:rPr>
          <w:sz w:val="24"/>
          <w:szCs w:val="24"/>
          <w:lang w:val="tr-TR"/>
        </w:rPr>
        <w:t xml:space="preserve">’nın haberini öğrenmek için onlar ile bir araya </w:t>
      </w:r>
      <w:r w:rsidR="00C873B0">
        <w:rPr>
          <w:sz w:val="24"/>
          <w:szCs w:val="24"/>
          <w:lang w:val="tr-TR"/>
        </w:rPr>
        <w:t xml:space="preserve">da </w:t>
      </w:r>
      <w:r w:rsidR="005A66FE" w:rsidRPr="00765AF0">
        <w:rPr>
          <w:sz w:val="24"/>
          <w:szCs w:val="24"/>
          <w:lang w:val="tr-TR"/>
        </w:rPr>
        <w:t>gelm</w:t>
      </w:r>
      <w:r w:rsidR="00C873B0">
        <w:rPr>
          <w:sz w:val="24"/>
          <w:szCs w:val="24"/>
          <w:lang w:val="tr-TR"/>
        </w:rPr>
        <w:t xml:space="preserve">ediğini bildirmektedir. </w:t>
      </w:r>
      <w:r w:rsidR="005A66FE" w:rsidRPr="00765AF0">
        <w:rPr>
          <w:sz w:val="24"/>
          <w:szCs w:val="24"/>
          <w:lang w:val="tr-TR"/>
        </w:rPr>
        <w:t xml:space="preserve">Hz. </w:t>
      </w:r>
      <w:r w:rsidR="00A2571A">
        <w:rPr>
          <w:sz w:val="24"/>
          <w:szCs w:val="24"/>
          <w:lang w:val="tr-TR"/>
        </w:rPr>
        <w:t>Resul</w:t>
      </w:r>
      <w:r w:rsidR="005A66FE" w:rsidRPr="00765AF0">
        <w:rPr>
          <w:sz w:val="24"/>
          <w:szCs w:val="24"/>
          <w:lang w:val="tr-TR"/>
        </w:rPr>
        <w:t>’ün daha önce uyarıcı gelmeyen bir kavmi uyarması için</w:t>
      </w:r>
      <w:r w:rsidR="00C873B0">
        <w:rPr>
          <w:sz w:val="24"/>
          <w:szCs w:val="24"/>
          <w:lang w:val="tr-TR"/>
        </w:rPr>
        <w:t>,</w:t>
      </w:r>
      <w:r w:rsidR="005A66FE" w:rsidRPr="00765AF0">
        <w:rPr>
          <w:sz w:val="24"/>
          <w:szCs w:val="24"/>
          <w:lang w:val="tr-TR"/>
        </w:rPr>
        <w:t xml:space="preserve"> </w:t>
      </w:r>
      <w:r w:rsidR="00C873B0">
        <w:rPr>
          <w:sz w:val="24"/>
          <w:szCs w:val="24"/>
          <w:lang w:val="tr-TR"/>
        </w:rPr>
        <w:t xml:space="preserve">Yüce Allah’ın rahmetinin neticesi olarak, </w:t>
      </w:r>
      <w:r w:rsidR="00DE4C9C">
        <w:rPr>
          <w:sz w:val="24"/>
          <w:szCs w:val="24"/>
          <w:lang w:val="tr-TR"/>
        </w:rPr>
        <w:t>o</w:t>
      </w:r>
      <w:r w:rsidR="005A66FE" w:rsidRPr="00765AF0">
        <w:rPr>
          <w:sz w:val="24"/>
          <w:szCs w:val="24"/>
          <w:lang w:val="tr-TR"/>
        </w:rPr>
        <w:t xml:space="preserve">na </w:t>
      </w:r>
      <w:r w:rsidR="00C873B0">
        <w:rPr>
          <w:sz w:val="24"/>
          <w:szCs w:val="24"/>
          <w:lang w:val="tr-TR"/>
        </w:rPr>
        <w:t>bu yaşananları</w:t>
      </w:r>
      <w:r w:rsidR="00C873B0" w:rsidRPr="00765AF0">
        <w:rPr>
          <w:sz w:val="24"/>
          <w:szCs w:val="24"/>
          <w:lang w:val="tr-TR"/>
        </w:rPr>
        <w:t xml:space="preserve"> </w:t>
      </w:r>
      <w:r w:rsidR="005A66FE" w:rsidRPr="00765AF0">
        <w:rPr>
          <w:sz w:val="24"/>
          <w:szCs w:val="24"/>
          <w:lang w:val="tr-TR"/>
        </w:rPr>
        <w:t xml:space="preserve">haber verdiği ve belki bunun neticesinde </w:t>
      </w:r>
      <w:r w:rsidR="00C873B0">
        <w:rPr>
          <w:sz w:val="24"/>
          <w:szCs w:val="24"/>
          <w:lang w:val="tr-TR"/>
        </w:rPr>
        <w:t xml:space="preserve">kavminin </w:t>
      </w:r>
      <w:r w:rsidR="005A66FE" w:rsidRPr="00765AF0">
        <w:rPr>
          <w:sz w:val="24"/>
          <w:szCs w:val="24"/>
          <w:lang w:val="tr-TR"/>
        </w:rPr>
        <w:t>d</w:t>
      </w:r>
      <w:r w:rsidR="00C873B0">
        <w:rPr>
          <w:sz w:val="24"/>
          <w:szCs w:val="24"/>
          <w:lang w:val="tr-TR"/>
        </w:rPr>
        <w:t>üşünüp öğüt alabilecekleri</w:t>
      </w:r>
      <w:r w:rsidR="005A66FE" w:rsidRPr="00765AF0">
        <w:rPr>
          <w:sz w:val="24"/>
          <w:szCs w:val="24"/>
          <w:lang w:val="tr-TR"/>
        </w:rPr>
        <w:t xml:space="preserve"> ifade edilmektedir</w:t>
      </w:r>
      <w:r w:rsidR="005A66FE" w:rsidRPr="00765AF0">
        <w:rPr>
          <w:rStyle w:val="DipnotBavurusu"/>
          <w:sz w:val="24"/>
          <w:szCs w:val="24"/>
          <w:lang w:val="tr-TR"/>
        </w:rPr>
        <w:footnoteReference w:id="554"/>
      </w:r>
      <w:r w:rsidR="00C873B0">
        <w:rPr>
          <w:sz w:val="24"/>
          <w:szCs w:val="24"/>
          <w:lang w:val="tr-TR"/>
        </w:rPr>
        <w:t>.</w:t>
      </w:r>
    </w:p>
    <w:p w:rsidR="005A66FE"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w:t>
      </w:r>
      <w:r w:rsidR="00A2571A">
        <w:rPr>
          <w:sz w:val="24"/>
          <w:szCs w:val="24"/>
          <w:lang w:val="tr-TR"/>
        </w:rPr>
        <w:t>âyet</w:t>
      </w:r>
      <w:r w:rsidRPr="00765AF0">
        <w:rPr>
          <w:sz w:val="24"/>
          <w:szCs w:val="24"/>
          <w:lang w:val="tr-TR"/>
        </w:rPr>
        <w:t>ler ile, aksini her fırsatta iddia eden Mekke</w:t>
      </w:r>
      <w:r w:rsidR="00AD6CA7">
        <w:rPr>
          <w:sz w:val="24"/>
          <w:szCs w:val="24"/>
          <w:lang w:val="tr-TR"/>
        </w:rPr>
        <w:t>li müşrikler</w:t>
      </w:r>
      <w:r w:rsidRPr="00765AF0">
        <w:rPr>
          <w:sz w:val="24"/>
          <w:szCs w:val="24"/>
          <w:lang w:val="tr-TR"/>
        </w:rPr>
        <w:t>e cevap verilmiş ve bu bilgileri</w:t>
      </w:r>
      <w:r w:rsidR="000F447E">
        <w:rPr>
          <w:sz w:val="24"/>
          <w:szCs w:val="24"/>
          <w:lang w:val="tr-TR"/>
        </w:rPr>
        <w:t>,</w:t>
      </w:r>
      <w:r w:rsidRPr="00765AF0">
        <w:rPr>
          <w:sz w:val="24"/>
          <w:szCs w:val="24"/>
          <w:lang w:val="tr-TR"/>
        </w:rPr>
        <w:t xml:space="preserve"> Hz. Muhammed’in uydurmadığı yahut başka kanallardan öğrenmediği, sadece vahiy aracılığı ile onlardan haberdar olduğu vurgulanmıştır</w:t>
      </w:r>
      <w:r w:rsidRPr="00765AF0">
        <w:rPr>
          <w:rStyle w:val="DipnotBavurusu"/>
          <w:sz w:val="24"/>
          <w:szCs w:val="24"/>
          <w:lang w:val="tr-TR"/>
        </w:rPr>
        <w:footnoteReference w:id="555"/>
      </w:r>
      <w:r w:rsidR="003C438F">
        <w:rPr>
          <w:sz w:val="24"/>
          <w:szCs w:val="24"/>
          <w:lang w:val="tr-TR"/>
        </w:rPr>
        <w:t>.</w:t>
      </w:r>
    </w:p>
    <w:p w:rsidR="00C873B0"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Sîret</w:t>
      </w:r>
      <w:r w:rsidR="00C873B0">
        <w:rPr>
          <w:sz w:val="24"/>
          <w:szCs w:val="24"/>
          <w:lang w:val="tr-TR"/>
        </w:rPr>
        <w:t xml:space="preserve"> konulu </w:t>
      </w:r>
      <w:r>
        <w:rPr>
          <w:sz w:val="24"/>
          <w:szCs w:val="24"/>
          <w:lang w:val="tr-TR"/>
        </w:rPr>
        <w:t>âyet</w:t>
      </w:r>
      <w:r w:rsidR="00C873B0">
        <w:rPr>
          <w:sz w:val="24"/>
          <w:szCs w:val="24"/>
          <w:lang w:val="tr-TR"/>
        </w:rPr>
        <w:t xml:space="preserve">lerin ortaya koyduğu gerçeklerden biri de Hz. </w:t>
      </w:r>
      <w:r>
        <w:rPr>
          <w:sz w:val="24"/>
          <w:szCs w:val="24"/>
          <w:lang w:val="tr-TR"/>
        </w:rPr>
        <w:t>Nebî</w:t>
      </w:r>
      <w:r w:rsidR="00C873B0">
        <w:rPr>
          <w:sz w:val="24"/>
          <w:szCs w:val="24"/>
          <w:lang w:val="tr-TR"/>
        </w:rPr>
        <w:t xml:space="preserve">’nin gaybı bilmediğidir. </w:t>
      </w:r>
      <w:r>
        <w:rPr>
          <w:sz w:val="24"/>
          <w:szCs w:val="24"/>
          <w:lang w:val="tr-TR"/>
        </w:rPr>
        <w:t>Nebî</w:t>
      </w:r>
      <w:r w:rsidR="00C873B0">
        <w:rPr>
          <w:sz w:val="24"/>
          <w:szCs w:val="24"/>
          <w:lang w:val="tr-TR"/>
        </w:rPr>
        <w:t xml:space="preserve">nin insan oluşu, olağanüstü özelliklere sahip olmadığı, bilgisinin sınırlı olduğu, çeşitli vesilelerle tekrar edilmektedir. Böylece insanların örnek alabileceği, yaptıklarını modelleyebileceği bir </w:t>
      </w:r>
      <w:r>
        <w:rPr>
          <w:sz w:val="24"/>
          <w:szCs w:val="24"/>
          <w:lang w:val="tr-TR"/>
        </w:rPr>
        <w:t>nebî</w:t>
      </w:r>
      <w:r w:rsidR="00C873B0">
        <w:rPr>
          <w:sz w:val="24"/>
          <w:szCs w:val="24"/>
          <w:lang w:val="tr-TR"/>
        </w:rPr>
        <w:t xml:space="preserve"> algısı</w:t>
      </w:r>
      <w:r w:rsidR="003C438F">
        <w:rPr>
          <w:sz w:val="24"/>
          <w:szCs w:val="24"/>
          <w:lang w:val="tr-TR"/>
        </w:rPr>
        <w:t xml:space="preserve"> oluşturulmaktadır. Öte yandan Hz. </w:t>
      </w:r>
      <w:r>
        <w:rPr>
          <w:sz w:val="24"/>
          <w:szCs w:val="24"/>
          <w:lang w:val="tr-TR"/>
        </w:rPr>
        <w:t>Nebî</w:t>
      </w:r>
      <w:r w:rsidR="003C438F">
        <w:rPr>
          <w:sz w:val="24"/>
          <w:szCs w:val="24"/>
          <w:lang w:val="tr-TR"/>
        </w:rPr>
        <w:t xml:space="preserve">’nin insanlara haber verdiği geçmiş zamanlara ait gayb bilgilerini, kendisinin uydurmadığı, bütün bunları ona Yüce Allah’ın öğrettiği vurgulanmaktadır.  </w:t>
      </w:r>
    </w:p>
    <w:p w:rsidR="005A66FE" w:rsidRPr="00765AF0" w:rsidRDefault="003C438F" w:rsidP="00762087">
      <w:pPr>
        <w:pStyle w:val="blm3"/>
        <w:rPr>
          <w:lang w:val="tr-TR"/>
        </w:rPr>
      </w:pPr>
      <w:r>
        <w:rPr>
          <w:lang w:val="tr-TR"/>
        </w:rPr>
        <w:t xml:space="preserve">Üçüncü Atıf: </w:t>
      </w:r>
      <w:r w:rsidR="005A66FE" w:rsidRPr="00765AF0">
        <w:rPr>
          <w:lang w:val="tr-TR"/>
        </w:rPr>
        <w:t xml:space="preserve">Hz. Muhammed İle Müşrikler Arasında Nübüvvet Tartışması ( 47- 50. </w:t>
      </w:r>
      <w:r w:rsidR="00A2571A">
        <w:rPr>
          <w:lang w:val="tr-TR"/>
        </w:rPr>
        <w:t>Âyet</w:t>
      </w:r>
      <w:r w:rsidR="005A66FE" w:rsidRPr="00765AF0">
        <w:rPr>
          <w:lang w:val="tr-TR"/>
        </w:rPr>
        <w:t>ler )</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Mekkeli müşriklerden bazıları</w:t>
      </w:r>
      <w:r w:rsidR="003C438F">
        <w:rPr>
          <w:sz w:val="24"/>
          <w:szCs w:val="24"/>
          <w:lang w:val="tr-TR"/>
        </w:rPr>
        <w:t>nın</w:t>
      </w:r>
      <w:r w:rsidRPr="00765AF0">
        <w:rPr>
          <w:sz w:val="24"/>
          <w:szCs w:val="24"/>
          <w:lang w:val="tr-TR"/>
        </w:rPr>
        <w:t xml:space="preserve"> baş</w:t>
      </w:r>
      <w:r w:rsidR="000A3FB3">
        <w:rPr>
          <w:sz w:val="24"/>
          <w:szCs w:val="24"/>
          <w:lang w:val="tr-TR"/>
        </w:rPr>
        <w:t>larına bir musibet geldiğinde “</w:t>
      </w:r>
      <w:r w:rsidRPr="00765AF0">
        <w:rPr>
          <w:sz w:val="24"/>
          <w:szCs w:val="24"/>
          <w:lang w:val="tr-TR"/>
        </w:rPr>
        <w:t xml:space="preserve">Rabbimiz! Ne olurdu bize bir </w:t>
      </w:r>
      <w:r w:rsidR="00A2571A">
        <w:rPr>
          <w:sz w:val="24"/>
          <w:szCs w:val="24"/>
          <w:lang w:val="tr-TR"/>
        </w:rPr>
        <w:t>resul</w:t>
      </w:r>
      <w:r w:rsidRPr="00765AF0">
        <w:rPr>
          <w:sz w:val="24"/>
          <w:szCs w:val="24"/>
          <w:lang w:val="tr-TR"/>
        </w:rPr>
        <w:t xml:space="preserve"> gönderseydin de, </w:t>
      </w:r>
      <w:r w:rsidR="00A2571A">
        <w:rPr>
          <w:sz w:val="24"/>
          <w:szCs w:val="24"/>
          <w:lang w:val="tr-TR"/>
        </w:rPr>
        <w:t>âyet</w:t>
      </w:r>
      <w:r w:rsidRPr="00765AF0">
        <w:rPr>
          <w:sz w:val="24"/>
          <w:szCs w:val="24"/>
          <w:lang w:val="tr-TR"/>
        </w:rPr>
        <w:t xml:space="preserve">lerine </w:t>
      </w:r>
      <w:r w:rsidR="000A3FB3">
        <w:rPr>
          <w:sz w:val="24"/>
          <w:szCs w:val="24"/>
          <w:lang w:val="tr-TR"/>
        </w:rPr>
        <w:t>uysa</w:t>
      </w:r>
      <w:r w:rsidR="003C438F">
        <w:rPr>
          <w:sz w:val="24"/>
          <w:szCs w:val="24"/>
          <w:lang w:val="tr-TR"/>
        </w:rPr>
        <w:t>ydı</w:t>
      </w:r>
      <w:r w:rsidR="000A3FB3">
        <w:rPr>
          <w:sz w:val="24"/>
          <w:szCs w:val="24"/>
          <w:lang w:val="tr-TR"/>
        </w:rPr>
        <w:t>k ve inananlardan olsaydık!</w:t>
      </w:r>
      <w:r w:rsidR="003C438F">
        <w:rPr>
          <w:sz w:val="24"/>
          <w:szCs w:val="24"/>
          <w:lang w:val="tr-TR"/>
        </w:rPr>
        <w:t>” dedikleri haber verilmektedir</w:t>
      </w:r>
      <w:r w:rsidRPr="00765AF0">
        <w:rPr>
          <w:sz w:val="24"/>
          <w:szCs w:val="24"/>
          <w:lang w:val="tr-TR"/>
        </w:rPr>
        <w:t>. Kendilerine hak</w:t>
      </w:r>
      <w:r w:rsidRPr="00765AF0">
        <w:rPr>
          <w:rStyle w:val="DipnotBavurusu"/>
          <w:sz w:val="24"/>
          <w:szCs w:val="24"/>
          <w:lang w:val="tr-TR"/>
        </w:rPr>
        <w:footnoteReference w:id="556"/>
      </w:r>
      <w:r w:rsidR="003C438F">
        <w:rPr>
          <w:sz w:val="24"/>
          <w:szCs w:val="24"/>
          <w:lang w:val="tr-TR"/>
        </w:rPr>
        <w:t xml:space="preserve"> gelince bu kez</w:t>
      </w:r>
      <w:r w:rsidR="000A3FB3">
        <w:rPr>
          <w:sz w:val="24"/>
          <w:szCs w:val="24"/>
          <w:lang w:val="tr-TR"/>
        </w:rPr>
        <w:t xml:space="preserve"> “</w:t>
      </w:r>
      <w:r w:rsidR="00E27032">
        <w:rPr>
          <w:sz w:val="24"/>
          <w:szCs w:val="24"/>
          <w:lang w:val="tr-TR"/>
        </w:rPr>
        <w:t>Mûsâ</w:t>
      </w:r>
      <w:r w:rsidRPr="00765AF0">
        <w:rPr>
          <w:sz w:val="24"/>
          <w:szCs w:val="24"/>
          <w:lang w:val="tr-TR"/>
        </w:rPr>
        <w:t xml:space="preserve">’ya verilen mucizeler gibi ona da </w:t>
      </w:r>
      <w:r w:rsidR="003C438F">
        <w:rPr>
          <w:sz w:val="24"/>
          <w:szCs w:val="24"/>
          <w:lang w:val="tr-TR"/>
        </w:rPr>
        <w:t xml:space="preserve">mucizeler </w:t>
      </w:r>
      <w:r w:rsidRPr="00765AF0">
        <w:rPr>
          <w:sz w:val="24"/>
          <w:szCs w:val="24"/>
          <w:lang w:val="tr-TR"/>
        </w:rPr>
        <w:t>verilmeli değil miydi? Onlar birbirini destekleyen iki sihirdir.</w:t>
      </w:r>
      <w:r w:rsidR="000A3FB3">
        <w:rPr>
          <w:sz w:val="24"/>
          <w:szCs w:val="24"/>
          <w:lang w:val="tr-TR"/>
        </w:rPr>
        <w:t xml:space="preserve"> Doğrusu </w:t>
      </w:r>
      <w:r w:rsidR="003C438F">
        <w:rPr>
          <w:sz w:val="24"/>
          <w:szCs w:val="24"/>
          <w:lang w:val="tr-TR"/>
        </w:rPr>
        <w:t xml:space="preserve">biz </w:t>
      </w:r>
      <w:r w:rsidR="000A3FB3">
        <w:rPr>
          <w:sz w:val="24"/>
          <w:szCs w:val="24"/>
          <w:lang w:val="tr-TR"/>
        </w:rPr>
        <w:t>hiçbirine inanmıyoruz.</w:t>
      </w:r>
      <w:r w:rsidRPr="00765AF0">
        <w:rPr>
          <w:sz w:val="24"/>
          <w:szCs w:val="24"/>
          <w:lang w:val="tr-TR"/>
        </w:rPr>
        <w:t>” diyere</w:t>
      </w:r>
      <w:r w:rsidR="003C438F">
        <w:rPr>
          <w:sz w:val="24"/>
          <w:szCs w:val="24"/>
          <w:lang w:val="tr-TR"/>
        </w:rPr>
        <w:t xml:space="preserve">k </w:t>
      </w:r>
      <w:r w:rsidR="00F46DF8">
        <w:rPr>
          <w:sz w:val="24"/>
          <w:szCs w:val="24"/>
          <w:lang w:val="tr-TR"/>
        </w:rPr>
        <w:t>inkâr</w:t>
      </w:r>
      <w:r w:rsidR="003C438F">
        <w:rPr>
          <w:sz w:val="24"/>
          <w:szCs w:val="24"/>
          <w:lang w:val="tr-TR"/>
        </w:rPr>
        <w:t>larını açığa vurdukları anlatılmaktadır</w:t>
      </w:r>
      <w:r w:rsidRPr="00765AF0">
        <w:rPr>
          <w:sz w:val="24"/>
          <w:szCs w:val="24"/>
          <w:lang w:val="tr-TR"/>
        </w:rPr>
        <w:t>. Müşriklerin bu tav</w:t>
      </w:r>
      <w:r w:rsidR="000A3FB3">
        <w:rPr>
          <w:sz w:val="24"/>
          <w:szCs w:val="24"/>
          <w:lang w:val="tr-TR"/>
        </w:rPr>
        <w:t xml:space="preserve">ırları karşısında Hz. </w:t>
      </w:r>
      <w:r w:rsidR="00A2571A">
        <w:rPr>
          <w:sz w:val="24"/>
          <w:szCs w:val="24"/>
          <w:lang w:val="tr-TR"/>
        </w:rPr>
        <w:t>Resul</w:t>
      </w:r>
      <w:r w:rsidR="000A3FB3">
        <w:rPr>
          <w:sz w:val="24"/>
          <w:szCs w:val="24"/>
          <w:lang w:val="tr-TR"/>
        </w:rPr>
        <w:t>’e “</w:t>
      </w:r>
      <w:r w:rsidRPr="00765AF0">
        <w:rPr>
          <w:sz w:val="24"/>
          <w:szCs w:val="24"/>
          <w:lang w:val="tr-TR"/>
        </w:rPr>
        <w:t>Eğer doğru sözlü iseniz Allah katından bu ikisinden daha doğru b</w:t>
      </w:r>
      <w:r w:rsidR="000A3FB3">
        <w:rPr>
          <w:sz w:val="24"/>
          <w:szCs w:val="24"/>
          <w:lang w:val="tr-TR"/>
        </w:rPr>
        <w:t>ir kitap getirin de ona uyayım!</w:t>
      </w:r>
      <w:r w:rsidR="003C438F">
        <w:rPr>
          <w:sz w:val="24"/>
          <w:szCs w:val="24"/>
          <w:lang w:val="tr-TR"/>
        </w:rPr>
        <w:t>” demesi emredilmekte ve onlara meydan okuması istenmektedir. Devamında ise</w:t>
      </w:r>
      <w:r w:rsidRPr="00765AF0">
        <w:rPr>
          <w:sz w:val="24"/>
          <w:szCs w:val="24"/>
          <w:lang w:val="tr-TR"/>
        </w:rPr>
        <w:t xml:space="preserve"> onların hevalarına uyduğu ve hevasına uyandan daha zalim kimse bulunmadığı bildirilm</w:t>
      </w:r>
      <w:r w:rsidR="003C438F">
        <w:rPr>
          <w:sz w:val="24"/>
          <w:szCs w:val="24"/>
          <w:lang w:val="tr-TR"/>
        </w:rPr>
        <w:t>ektedir</w:t>
      </w:r>
      <w:r w:rsidRPr="00765AF0">
        <w:rPr>
          <w:rStyle w:val="DipnotBavurusu"/>
          <w:sz w:val="24"/>
          <w:szCs w:val="24"/>
          <w:lang w:val="tr-TR"/>
        </w:rPr>
        <w:footnoteReference w:id="557"/>
      </w:r>
      <w:r w:rsidR="003C438F">
        <w:rPr>
          <w:sz w:val="24"/>
          <w:szCs w:val="24"/>
          <w:lang w:val="tr-TR"/>
        </w:rPr>
        <w:t>.</w:t>
      </w:r>
    </w:p>
    <w:p w:rsidR="005A66FE" w:rsidRPr="00765AF0" w:rsidRDefault="003C438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Kasas </w:t>
      </w:r>
      <w:r w:rsidR="00A2571A">
        <w:rPr>
          <w:sz w:val="24"/>
          <w:szCs w:val="24"/>
          <w:lang w:val="tr-TR"/>
        </w:rPr>
        <w:t>sûre</w:t>
      </w:r>
      <w:r>
        <w:rPr>
          <w:sz w:val="24"/>
          <w:szCs w:val="24"/>
          <w:lang w:val="tr-TR"/>
        </w:rPr>
        <w:t xml:space="preserve">sinin 47-50. </w:t>
      </w:r>
      <w:r w:rsidR="00A2571A">
        <w:rPr>
          <w:sz w:val="24"/>
          <w:szCs w:val="24"/>
          <w:lang w:val="tr-TR"/>
        </w:rPr>
        <w:t>âyet</w:t>
      </w:r>
      <w:r w:rsidR="005A66FE" w:rsidRPr="00765AF0">
        <w:rPr>
          <w:sz w:val="24"/>
          <w:szCs w:val="24"/>
          <w:lang w:val="tr-TR"/>
        </w:rPr>
        <w:t>ler</w:t>
      </w:r>
      <w:r>
        <w:rPr>
          <w:sz w:val="24"/>
          <w:szCs w:val="24"/>
          <w:lang w:val="tr-TR"/>
        </w:rPr>
        <w:t>i</w:t>
      </w:r>
      <w:r w:rsidR="005A66FE" w:rsidRPr="00765AF0">
        <w:rPr>
          <w:sz w:val="24"/>
          <w:szCs w:val="24"/>
          <w:lang w:val="tr-TR"/>
        </w:rPr>
        <w:t xml:space="preserve">, Allah tarafından Hz. Muhammed’in </w:t>
      </w:r>
      <w:r w:rsidR="00A2571A">
        <w:rPr>
          <w:sz w:val="24"/>
          <w:szCs w:val="24"/>
          <w:lang w:val="tr-TR"/>
        </w:rPr>
        <w:t>nebî</w:t>
      </w:r>
      <w:r w:rsidR="005A66FE" w:rsidRPr="00765AF0">
        <w:rPr>
          <w:sz w:val="24"/>
          <w:szCs w:val="24"/>
          <w:lang w:val="tr-TR"/>
        </w:rPr>
        <w:t xml:space="preserve"> olarak gönderilmesinin haberini içer</w:t>
      </w:r>
      <w:r w:rsidR="00B618BE">
        <w:rPr>
          <w:sz w:val="24"/>
          <w:szCs w:val="24"/>
          <w:lang w:val="tr-TR"/>
        </w:rPr>
        <w:t>mektedir. Müşrikler ise</w:t>
      </w:r>
      <w:r w:rsidR="005A66FE" w:rsidRPr="00765AF0">
        <w:rPr>
          <w:sz w:val="24"/>
          <w:szCs w:val="24"/>
          <w:lang w:val="tr-TR"/>
        </w:rPr>
        <w:t xml:space="preserve"> anlatılan Hz. </w:t>
      </w:r>
      <w:r w:rsidR="00E27032">
        <w:rPr>
          <w:sz w:val="24"/>
          <w:szCs w:val="24"/>
          <w:lang w:val="tr-TR"/>
        </w:rPr>
        <w:t>Mûsâ</w:t>
      </w:r>
      <w:r w:rsidR="005A66FE" w:rsidRPr="00765AF0">
        <w:rPr>
          <w:sz w:val="24"/>
          <w:szCs w:val="24"/>
          <w:lang w:val="tr-TR"/>
        </w:rPr>
        <w:t xml:space="preserve">’nın haberini, nübüvveti </w:t>
      </w:r>
      <w:r w:rsidR="00F46DF8">
        <w:rPr>
          <w:sz w:val="24"/>
          <w:szCs w:val="24"/>
          <w:lang w:val="tr-TR"/>
        </w:rPr>
        <w:t>inkâr</w:t>
      </w:r>
      <w:r w:rsidR="005A66FE" w:rsidRPr="00765AF0">
        <w:rPr>
          <w:sz w:val="24"/>
          <w:szCs w:val="24"/>
          <w:lang w:val="tr-TR"/>
        </w:rPr>
        <w:t xml:space="preserve"> edişlerine malze</w:t>
      </w:r>
      <w:r w:rsidR="00B618BE">
        <w:rPr>
          <w:sz w:val="24"/>
          <w:szCs w:val="24"/>
          <w:lang w:val="tr-TR"/>
        </w:rPr>
        <w:t xml:space="preserve">me yaparak deliller sunmaktadırlar. Buna karşılık Hz. </w:t>
      </w:r>
      <w:r w:rsidR="00A2571A">
        <w:rPr>
          <w:sz w:val="24"/>
          <w:szCs w:val="24"/>
          <w:lang w:val="tr-TR"/>
        </w:rPr>
        <w:t>Nebî</w:t>
      </w:r>
      <w:r w:rsidR="00B618BE">
        <w:rPr>
          <w:sz w:val="24"/>
          <w:szCs w:val="24"/>
          <w:lang w:val="tr-TR"/>
        </w:rPr>
        <w:t>,</w:t>
      </w:r>
      <w:r w:rsidR="005A66FE" w:rsidRPr="00765AF0">
        <w:rPr>
          <w:sz w:val="24"/>
          <w:szCs w:val="24"/>
          <w:lang w:val="tr-TR"/>
        </w:rPr>
        <w:t xml:space="preserve"> </w:t>
      </w:r>
      <w:r w:rsidR="00B618BE">
        <w:rPr>
          <w:sz w:val="24"/>
          <w:szCs w:val="24"/>
          <w:lang w:val="tr-TR"/>
        </w:rPr>
        <w:t xml:space="preserve">eğer haklı iseler </w:t>
      </w:r>
      <w:r w:rsidR="005A66FE" w:rsidRPr="00765AF0">
        <w:rPr>
          <w:sz w:val="24"/>
          <w:szCs w:val="24"/>
          <w:lang w:val="tr-TR"/>
        </w:rPr>
        <w:t>daha doğru bir kitap getirmeleri talebiyle onlara meydan oku</w:t>
      </w:r>
      <w:r w:rsidR="00B618BE">
        <w:rPr>
          <w:sz w:val="24"/>
          <w:szCs w:val="24"/>
          <w:lang w:val="tr-TR"/>
        </w:rPr>
        <w:t>maktadır</w:t>
      </w:r>
      <w:r w:rsidR="005A66FE" w:rsidRPr="00765AF0">
        <w:rPr>
          <w:rStyle w:val="DipnotBavurusu"/>
          <w:sz w:val="24"/>
          <w:szCs w:val="24"/>
          <w:lang w:val="tr-TR"/>
        </w:rPr>
        <w:footnoteReference w:id="558"/>
      </w:r>
      <w:r w:rsidR="00B618BE">
        <w:rPr>
          <w:sz w:val="24"/>
          <w:szCs w:val="24"/>
          <w:lang w:val="tr-TR"/>
        </w:rPr>
        <w:t>.</w:t>
      </w:r>
    </w:p>
    <w:p w:rsidR="005A66FE"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Müfessirler</w:t>
      </w:r>
      <w:r w:rsidR="00B618BE">
        <w:rPr>
          <w:sz w:val="24"/>
          <w:szCs w:val="24"/>
          <w:lang w:val="tr-TR"/>
        </w:rPr>
        <w:t>,</w:t>
      </w:r>
      <w:r w:rsidRPr="00765AF0">
        <w:rPr>
          <w:sz w:val="24"/>
          <w:szCs w:val="24"/>
          <w:lang w:val="tr-TR"/>
        </w:rPr>
        <w:t xml:space="preserve"> bu </w:t>
      </w:r>
      <w:r w:rsidR="00A2571A">
        <w:rPr>
          <w:sz w:val="24"/>
          <w:szCs w:val="24"/>
          <w:lang w:val="tr-TR"/>
        </w:rPr>
        <w:t>âyet</w:t>
      </w:r>
      <w:r w:rsidRPr="00765AF0">
        <w:rPr>
          <w:sz w:val="24"/>
          <w:szCs w:val="24"/>
          <w:lang w:val="tr-TR"/>
        </w:rPr>
        <w:t xml:space="preserve">lerin </w:t>
      </w:r>
      <w:r w:rsidR="00A2571A">
        <w:rPr>
          <w:sz w:val="24"/>
          <w:szCs w:val="24"/>
          <w:lang w:val="tr-TR"/>
        </w:rPr>
        <w:t>nüzûl</w:t>
      </w:r>
      <w:r w:rsidRPr="00765AF0">
        <w:rPr>
          <w:sz w:val="24"/>
          <w:szCs w:val="24"/>
          <w:lang w:val="tr-TR"/>
        </w:rPr>
        <w:t>ü ile ilgili şöy</w:t>
      </w:r>
      <w:r w:rsidR="00B618BE">
        <w:rPr>
          <w:sz w:val="24"/>
          <w:szCs w:val="24"/>
          <w:lang w:val="tr-TR"/>
        </w:rPr>
        <w:t>le bir riv</w:t>
      </w:r>
      <w:r w:rsidR="00A2571A">
        <w:rPr>
          <w:sz w:val="24"/>
          <w:szCs w:val="24"/>
          <w:lang w:val="tr-TR"/>
        </w:rPr>
        <w:t>âyet</w:t>
      </w:r>
      <w:r w:rsidR="00B618BE">
        <w:rPr>
          <w:sz w:val="24"/>
          <w:szCs w:val="24"/>
          <w:lang w:val="tr-TR"/>
        </w:rPr>
        <w:t xml:space="preserve"> aktarmaktadır.</w:t>
      </w:r>
      <w:r w:rsidRPr="00765AF0">
        <w:rPr>
          <w:sz w:val="24"/>
          <w:szCs w:val="24"/>
          <w:lang w:val="tr-TR"/>
        </w:rPr>
        <w:t xml:space="preserve"> Kureyş müşrikleri</w:t>
      </w:r>
      <w:r w:rsidR="00B618BE">
        <w:rPr>
          <w:sz w:val="24"/>
          <w:szCs w:val="24"/>
          <w:lang w:val="tr-TR"/>
        </w:rPr>
        <w:t>,</w:t>
      </w:r>
      <w:r w:rsidRPr="00765AF0">
        <w:rPr>
          <w:sz w:val="24"/>
          <w:szCs w:val="24"/>
          <w:lang w:val="tr-TR"/>
        </w:rPr>
        <w:t xml:space="preserve"> Hz. </w:t>
      </w:r>
      <w:r w:rsidR="00A2571A">
        <w:rPr>
          <w:sz w:val="24"/>
          <w:szCs w:val="24"/>
          <w:lang w:val="tr-TR"/>
        </w:rPr>
        <w:t>Resul</w:t>
      </w:r>
      <w:r w:rsidRPr="00765AF0">
        <w:rPr>
          <w:sz w:val="24"/>
          <w:szCs w:val="24"/>
          <w:lang w:val="tr-TR"/>
        </w:rPr>
        <w:t>’ü</w:t>
      </w:r>
      <w:r w:rsidR="00B618BE">
        <w:rPr>
          <w:sz w:val="24"/>
          <w:szCs w:val="24"/>
          <w:lang w:val="tr-TR"/>
        </w:rPr>
        <w:t>n durumunu sormak üzere Medine y</w:t>
      </w:r>
      <w:r w:rsidRPr="00765AF0">
        <w:rPr>
          <w:sz w:val="24"/>
          <w:szCs w:val="24"/>
          <w:lang w:val="tr-TR"/>
        </w:rPr>
        <w:t>a</w:t>
      </w:r>
      <w:r w:rsidR="00E27032">
        <w:rPr>
          <w:sz w:val="24"/>
          <w:szCs w:val="24"/>
          <w:lang w:val="tr-TR"/>
        </w:rPr>
        <w:t>hûd</w:t>
      </w:r>
      <w:r w:rsidRPr="00765AF0">
        <w:rPr>
          <w:sz w:val="24"/>
          <w:szCs w:val="24"/>
          <w:lang w:val="tr-TR"/>
        </w:rPr>
        <w:t>ilerine bir adam göndermişler</w:t>
      </w:r>
      <w:r w:rsidR="00B618BE">
        <w:rPr>
          <w:sz w:val="24"/>
          <w:szCs w:val="24"/>
          <w:lang w:val="tr-TR"/>
        </w:rPr>
        <w:t>dir. Sonrasında ya</w:t>
      </w:r>
      <w:r w:rsidR="00E27032">
        <w:rPr>
          <w:sz w:val="24"/>
          <w:szCs w:val="24"/>
          <w:lang w:val="tr-TR"/>
        </w:rPr>
        <w:t>hûd</w:t>
      </w:r>
      <w:r w:rsidR="00B618BE">
        <w:rPr>
          <w:sz w:val="24"/>
          <w:szCs w:val="24"/>
          <w:lang w:val="tr-TR"/>
        </w:rPr>
        <w:t xml:space="preserve">ilerin, Hz. </w:t>
      </w:r>
      <w:r w:rsidR="00A2571A">
        <w:rPr>
          <w:sz w:val="24"/>
          <w:szCs w:val="24"/>
          <w:lang w:val="tr-TR"/>
        </w:rPr>
        <w:t>Nebî</w:t>
      </w:r>
      <w:r w:rsidR="00B618BE">
        <w:rPr>
          <w:sz w:val="24"/>
          <w:szCs w:val="24"/>
          <w:lang w:val="tr-TR"/>
        </w:rPr>
        <w:t>’nin,</w:t>
      </w:r>
      <w:r w:rsidRPr="00765AF0">
        <w:rPr>
          <w:sz w:val="24"/>
          <w:szCs w:val="24"/>
          <w:lang w:val="tr-TR"/>
        </w:rPr>
        <w:t xml:space="preserve"> Hz. </w:t>
      </w:r>
      <w:r w:rsidR="00E27032">
        <w:rPr>
          <w:sz w:val="24"/>
          <w:szCs w:val="24"/>
          <w:lang w:val="tr-TR"/>
        </w:rPr>
        <w:t>Mûsâ</w:t>
      </w:r>
      <w:r w:rsidRPr="00765AF0">
        <w:rPr>
          <w:sz w:val="24"/>
          <w:szCs w:val="24"/>
          <w:lang w:val="tr-TR"/>
        </w:rPr>
        <w:t xml:space="preserve"> gibi vahiy aldığını ve dürüst olduğunu haber vermeleri üzerine</w:t>
      </w:r>
      <w:r w:rsidR="000A3FB3">
        <w:rPr>
          <w:sz w:val="24"/>
          <w:szCs w:val="24"/>
          <w:lang w:val="tr-TR"/>
        </w:rPr>
        <w:t xml:space="preserve"> “</w:t>
      </w:r>
      <w:r w:rsidRPr="00765AF0">
        <w:rPr>
          <w:sz w:val="24"/>
          <w:szCs w:val="24"/>
          <w:lang w:val="tr-TR"/>
        </w:rPr>
        <w:t>O halde biz,</w:t>
      </w:r>
      <w:r w:rsidR="000A3FB3">
        <w:rPr>
          <w:sz w:val="24"/>
          <w:szCs w:val="24"/>
          <w:lang w:val="tr-TR"/>
        </w:rPr>
        <w:t xml:space="preserve"> ikisini de yalanlıyoruz.</w:t>
      </w:r>
      <w:r w:rsidRPr="00765AF0">
        <w:rPr>
          <w:sz w:val="24"/>
          <w:szCs w:val="24"/>
          <w:lang w:val="tr-TR"/>
        </w:rPr>
        <w:t>” diyerek karşılık vermişlerdir</w:t>
      </w:r>
      <w:r w:rsidRPr="00765AF0">
        <w:rPr>
          <w:rStyle w:val="DipnotBavurusu"/>
          <w:sz w:val="24"/>
          <w:szCs w:val="24"/>
          <w:lang w:val="tr-TR"/>
        </w:rPr>
        <w:footnoteReference w:id="559"/>
      </w:r>
      <w:r w:rsidR="00B618BE">
        <w:rPr>
          <w:sz w:val="24"/>
          <w:szCs w:val="24"/>
          <w:lang w:val="tr-TR"/>
        </w:rPr>
        <w:t>.</w:t>
      </w:r>
    </w:p>
    <w:p w:rsidR="00B618B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B618BE">
        <w:rPr>
          <w:sz w:val="24"/>
          <w:szCs w:val="24"/>
          <w:lang w:val="tr-TR"/>
        </w:rPr>
        <w:t xml:space="preserve">’da Hz. </w:t>
      </w:r>
      <w:r>
        <w:rPr>
          <w:sz w:val="24"/>
          <w:szCs w:val="24"/>
          <w:lang w:val="tr-TR"/>
        </w:rPr>
        <w:t>Nebî</w:t>
      </w:r>
      <w:r w:rsidR="00B618BE">
        <w:rPr>
          <w:sz w:val="24"/>
          <w:szCs w:val="24"/>
          <w:lang w:val="tr-TR"/>
        </w:rPr>
        <w:t xml:space="preserve">’nin </w:t>
      </w:r>
      <w:r>
        <w:rPr>
          <w:sz w:val="24"/>
          <w:szCs w:val="24"/>
          <w:lang w:val="tr-TR"/>
        </w:rPr>
        <w:t>sîret</w:t>
      </w:r>
      <w:r w:rsidR="00B618BE">
        <w:rPr>
          <w:sz w:val="24"/>
          <w:szCs w:val="24"/>
          <w:lang w:val="tr-TR"/>
        </w:rPr>
        <w:t>i bağlamında</w:t>
      </w:r>
      <w:r w:rsidR="0066140E">
        <w:rPr>
          <w:sz w:val="24"/>
          <w:szCs w:val="24"/>
          <w:lang w:val="tr-TR"/>
        </w:rPr>
        <w:t>,</w:t>
      </w:r>
      <w:r w:rsidR="00B618BE">
        <w:rPr>
          <w:sz w:val="24"/>
          <w:szCs w:val="24"/>
          <w:lang w:val="tr-TR"/>
        </w:rPr>
        <w:t xml:space="preserve"> musibete uğrayan bir topluluğun, Allah’a yakarışından söz edilmektedir. Buna göre onlar bu yakarışlarında, Allah’ın kendilerine neden bir elçi </w:t>
      </w:r>
      <w:r w:rsidR="0066140E">
        <w:rPr>
          <w:sz w:val="24"/>
          <w:szCs w:val="24"/>
          <w:lang w:val="tr-TR"/>
        </w:rPr>
        <w:t xml:space="preserve">göndermediğinden ve böylece yanlışlığa düşüp başlarına musibet geldiğinden serzenişte bulundukları bildirilmektedir. Ancak kendilerine Hz. </w:t>
      </w:r>
      <w:r w:rsidR="00E27032">
        <w:rPr>
          <w:sz w:val="24"/>
          <w:szCs w:val="24"/>
          <w:lang w:val="tr-TR"/>
        </w:rPr>
        <w:t>Mûsâ</w:t>
      </w:r>
      <w:r w:rsidR="0066140E">
        <w:rPr>
          <w:sz w:val="24"/>
          <w:szCs w:val="24"/>
          <w:lang w:val="tr-TR"/>
        </w:rPr>
        <w:t xml:space="preserve"> gibi </w:t>
      </w:r>
      <w:r>
        <w:rPr>
          <w:sz w:val="24"/>
          <w:szCs w:val="24"/>
          <w:lang w:val="tr-TR"/>
        </w:rPr>
        <w:t>resul</w:t>
      </w:r>
      <w:r w:rsidR="0066140E">
        <w:rPr>
          <w:sz w:val="24"/>
          <w:szCs w:val="24"/>
          <w:lang w:val="tr-TR"/>
        </w:rPr>
        <w:t xml:space="preserve"> olan Hz. Muhammed gönderilmesine rağmen onun talimatlarına uymamışlardır. </w:t>
      </w:r>
      <w:r>
        <w:rPr>
          <w:sz w:val="24"/>
          <w:szCs w:val="24"/>
          <w:lang w:val="tr-TR"/>
        </w:rPr>
        <w:t>Kur’ân</w:t>
      </w:r>
      <w:r w:rsidR="0066140E">
        <w:rPr>
          <w:sz w:val="24"/>
          <w:szCs w:val="24"/>
          <w:lang w:val="tr-TR"/>
        </w:rPr>
        <w:t xml:space="preserve">, bu çelişkiyi Hz. </w:t>
      </w:r>
      <w:r>
        <w:rPr>
          <w:sz w:val="24"/>
          <w:szCs w:val="24"/>
          <w:lang w:val="tr-TR"/>
        </w:rPr>
        <w:t>Nebî</w:t>
      </w:r>
      <w:r w:rsidR="0066140E">
        <w:rPr>
          <w:sz w:val="24"/>
          <w:szCs w:val="24"/>
          <w:lang w:val="tr-TR"/>
        </w:rPr>
        <w:t xml:space="preserve"> özelinde göz önüne getirmektedir.</w:t>
      </w:r>
    </w:p>
    <w:p w:rsidR="005A66FE" w:rsidRPr="00765AF0" w:rsidRDefault="0066140E" w:rsidP="00DD1F5C">
      <w:pPr>
        <w:pStyle w:val="blm3"/>
        <w:outlineLvl w:val="2"/>
        <w:rPr>
          <w:lang w:val="tr-TR"/>
        </w:rPr>
      </w:pPr>
      <w:bookmarkStart w:id="248" w:name="_Toc7750483"/>
      <w:r>
        <w:rPr>
          <w:lang w:val="tr-TR"/>
        </w:rPr>
        <w:t xml:space="preserve">Dördüncü Atıf: Hz. </w:t>
      </w:r>
      <w:r w:rsidR="00A2571A">
        <w:rPr>
          <w:lang w:val="tr-TR"/>
        </w:rPr>
        <w:t>Nebî</w:t>
      </w:r>
      <w:r w:rsidR="005A66FE" w:rsidRPr="00765AF0">
        <w:rPr>
          <w:lang w:val="tr-TR"/>
        </w:rPr>
        <w:t xml:space="preserve"> </w:t>
      </w:r>
      <w:r>
        <w:rPr>
          <w:lang w:val="tr-TR"/>
        </w:rPr>
        <w:t>Dilediğini Hid</w:t>
      </w:r>
      <w:r w:rsidR="00A2571A">
        <w:rPr>
          <w:lang w:val="tr-TR"/>
        </w:rPr>
        <w:t>âyet</w:t>
      </w:r>
      <w:r>
        <w:rPr>
          <w:lang w:val="tr-TR"/>
        </w:rPr>
        <w:t>e Erdiremez</w:t>
      </w:r>
      <w:r w:rsidR="005A66FE" w:rsidRPr="00765AF0">
        <w:rPr>
          <w:lang w:val="tr-TR"/>
        </w:rPr>
        <w:t xml:space="preserve"> ( 56. </w:t>
      </w:r>
      <w:r w:rsidR="00A2571A">
        <w:rPr>
          <w:lang w:val="tr-TR"/>
        </w:rPr>
        <w:t>Âyet</w:t>
      </w:r>
      <w:r w:rsidR="005A66FE" w:rsidRPr="00765AF0">
        <w:rPr>
          <w:lang w:val="tr-TR"/>
        </w:rPr>
        <w:t xml:space="preserve"> )</w:t>
      </w:r>
      <w:bookmarkEnd w:id="248"/>
    </w:p>
    <w:p w:rsidR="005A66FE" w:rsidRDefault="007E525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Kasas </w:t>
      </w:r>
      <w:r w:rsidR="00A2571A">
        <w:rPr>
          <w:sz w:val="24"/>
          <w:szCs w:val="24"/>
          <w:lang w:val="tr-TR"/>
        </w:rPr>
        <w:t>sûre</w:t>
      </w:r>
      <w:r>
        <w:rPr>
          <w:sz w:val="24"/>
          <w:szCs w:val="24"/>
          <w:lang w:val="tr-TR"/>
        </w:rPr>
        <w:t xml:space="preserve">sinin 56. </w:t>
      </w:r>
      <w:r w:rsidR="00A2571A">
        <w:rPr>
          <w:sz w:val="24"/>
          <w:szCs w:val="24"/>
          <w:lang w:val="tr-TR"/>
        </w:rPr>
        <w:t>âyet</w:t>
      </w:r>
      <w:r>
        <w:rPr>
          <w:sz w:val="24"/>
          <w:szCs w:val="24"/>
          <w:lang w:val="tr-TR"/>
        </w:rPr>
        <w:t xml:space="preserve">inde 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ine temas edilmektedir. Bu minvalde, Hz. Muhammed’in çok istese bile, </w:t>
      </w:r>
      <w:r w:rsidR="00F46DF8">
        <w:rPr>
          <w:sz w:val="24"/>
          <w:szCs w:val="24"/>
          <w:lang w:val="tr-TR"/>
        </w:rPr>
        <w:t>inkâr</w:t>
      </w:r>
      <w:r>
        <w:rPr>
          <w:sz w:val="24"/>
          <w:szCs w:val="24"/>
          <w:lang w:val="tr-TR"/>
        </w:rPr>
        <w:t>cıları hid</w:t>
      </w:r>
      <w:r w:rsidR="00A2571A">
        <w:rPr>
          <w:sz w:val="24"/>
          <w:szCs w:val="24"/>
          <w:lang w:val="tr-TR"/>
        </w:rPr>
        <w:t>âyet</w:t>
      </w:r>
      <w:r>
        <w:rPr>
          <w:sz w:val="24"/>
          <w:szCs w:val="24"/>
          <w:lang w:val="tr-TR"/>
        </w:rPr>
        <w:t xml:space="preserve">e erdiremeyeceğinden söz edilmektedir. </w:t>
      </w:r>
      <w:r w:rsidR="005A66FE" w:rsidRPr="00765AF0">
        <w:rPr>
          <w:sz w:val="24"/>
          <w:szCs w:val="24"/>
          <w:lang w:val="tr-TR"/>
        </w:rPr>
        <w:t xml:space="preserve">Müfessirlerin çoğunluğuna göre bu </w:t>
      </w:r>
      <w:r w:rsidR="00A2571A">
        <w:rPr>
          <w:sz w:val="24"/>
          <w:szCs w:val="24"/>
          <w:lang w:val="tr-TR"/>
        </w:rPr>
        <w:t>âyet</w:t>
      </w:r>
      <w:r>
        <w:rPr>
          <w:sz w:val="24"/>
          <w:szCs w:val="24"/>
          <w:lang w:val="tr-TR"/>
        </w:rPr>
        <w:t xml:space="preserve">, Hz. Muhammed’e hitap etmektedir </w:t>
      </w:r>
      <w:r w:rsidR="005A66FE" w:rsidRPr="00765AF0">
        <w:rPr>
          <w:sz w:val="24"/>
          <w:szCs w:val="24"/>
          <w:lang w:val="tr-TR"/>
        </w:rPr>
        <w:t xml:space="preserve">ve </w:t>
      </w:r>
      <w:r w:rsidR="00E155DA">
        <w:rPr>
          <w:sz w:val="24"/>
          <w:szCs w:val="24"/>
          <w:lang w:val="tr-TR"/>
        </w:rPr>
        <w:t>Ebû</w:t>
      </w:r>
      <w:r w:rsidR="005A66FE" w:rsidRPr="00765AF0">
        <w:rPr>
          <w:sz w:val="24"/>
          <w:szCs w:val="24"/>
          <w:lang w:val="tr-TR"/>
        </w:rPr>
        <w:t xml:space="preserve"> Talib hakkında nazil olmuştur</w:t>
      </w:r>
      <w:r w:rsidR="005A66FE" w:rsidRPr="00765AF0">
        <w:rPr>
          <w:rStyle w:val="DipnotBavurusu"/>
          <w:sz w:val="24"/>
          <w:szCs w:val="24"/>
          <w:lang w:val="tr-TR"/>
        </w:rPr>
        <w:footnoteReference w:id="560"/>
      </w:r>
      <w:r>
        <w:rPr>
          <w:sz w:val="24"/>
          <w:szCs w:val="24"/>
          <w:lang w:val="tr-TR"/>
        </w:rPr>
        <w:t>.</w:t>
      </w:r>
      <w:r w:rsidR="005A66FE" w:rsidRPr="00765AF0">
        <w:rPr>
          <w:sz w:val="24"/>
          <w:szCs w:val="24"/>
          <w:lang w:val="tr-TR"/>
        </w:rPr>
        <w:t xml:space="preserve"> Riv</w:t>
      </w:r>
      <w:r w:rsidR="00A2571A">
        <w:rPr>
          <w:sz w:val="24"/>
          <w:szCs w:val="24"/>
          <w:lang w:val="tr-TR"/>
        </w:rPr>
        <w:t>âyet</w:t>
      </w:r>
      <w:r w:rsidR="005A66FE" w:rsidRPr="00765AF0">
        <w:rPr>
          <w:sz w:val="24"/>
          <w:szCs w:val="24"/>
          <w:lang w:val="tr-TR"/>
        </w:rPr>
        <w:t xml:space="preserve">e göre </w:t>
      </w:r>
      <w:r w:rsidR="00E155DA">
        <w:rPr>
          <w:sz w:val="24"/>
          <w:szCs w:val="24"/>
          <w:lang w:val="tr-TR"/>
        </w:rPr>
        <w:t>Ebû</w:t>
      </w:r>
      <w:r w:rsidR="005A66FE" w:rsidRPr="00765AF0">
        <w:rPr>
          <w:sz w:val="24"/>
          <w:szCs w:val="24"/>
          <w:lang w:val="tr-TR"/>
        </w:rPr>
        <w:t xml:space="preserve"> Talib</w:t>
      </w:r>
      <w:r>
        <w:rPr>
          <w:sz w:val="24"/>
          <w:szCs w:val="24"/>
          <w:lang w:val="tr-TR"/>
        </w:rPr>
        <w:t>,</w:t>
      </w:r>
      <w:r w:rsidR="005A66FE" w:rsidRPr="00765AF0">
        <w:rPr>
          <w:sz w:val="24"/>
          <w:szCs w:val="24"/>
          <w:lang w:val="tr-TR"/>
        </w:rPr>
        <w:t xml:space="preserve"> ölüm döşeğinde iken </w:t>
      </w:r>
      <w:r w:rsidR="00A2571A">
        <w:rPr>
          <w:sz w:val="24"/>
          <w:szCs w:val="24"/>
          <w:lang w:val="tr-TR"/>
        </w:rPr>
        <w:t>Resul</w:t>
      </w:r>
      <w:r w:rsidR="005A66FE" w:rsidRPr="00765AF0">
        <w:rPr>
          <w:sz w:val="24"/>
          <w:szCs w:val="24"/>
          <w:lang w:val="tr-TR"/>
        </w:rPr>
        <w:t>ullah</w:t>
      </w:r>
      <w:r w:rsidR="000F447E">
        <w:rPr>
          <w:sz w:val="24"/>
          <w:szCs w:val="24"/>
          <w:lang w:val="tr-TR"/>
        </w:rPr>
        <w:t>,</w:t>
      </w:r>
      <w:r w:rsidR="005A66FE" w:rsidRPr="00765AF0">
        <w:rPr>
          <w:sz w:val="24"/>
          <w:szCs w:val="24"/>
          <w:lang w:val="tr-TR"/>
        </w:rPr>
        <w:t xml:space="preserve"> amcasının iman etmesini arzula</w:t>
      </w:r>
      <w:r w:rsidR="000A3FB3">
        <w:rPr>
          <w:sz w:val="24"/>
          <w:szCs w:val="24"/>
          <w:lang w:val="tr-TR"/>
        </w:rPr>
        <w:t>y</w:t>
      </w:r>
      <w:r w:rsidR="00456C5D">
        <w:rPr>
          <w:sz w:val="24"/>
          <w:szCs w:val="24"/>
          <w:lang w:val="tr-TR"/>
        </w:rPr>
        <w:t>arak ona telkinde bulunur ve “Lâ ilâ</w:t>
      </w:r>
      <w:r w:rsidR="000A3FB3">
        <w:rPr>
          <w:sz w:val="24"/>
          <w:szCs w:val="24"/>
          <w:lang w:val="tr-TR"/>
        </w:rPr>
        <w:t>he illallah</w:t>
      </w:r>
      <w:r w:rsidR="005A66FE" w:rsidRPr="00765AF0">
        <w:rPr>
          <w:sz w:val="24"/>
          <w:szCs w:val="24"/>
          <w:lang w:val="tr-TR"/>
        </w:rPr>
        <w:t xml:space="preserve">” demesini ister. </w:t>
      </w:r>
      <w:r w:rsidR="00E155DA">
        <w:rPr>
          <w:sz w:val="24"/>
          <w:szCs w:val="24"/>
          <w:lang w:val="tr-TR"/>
        </w:rPr>
        <w:t>Ebû</w:t>
      </w:r>
      <w:r w:rsidR="005A66FE" w:rsidRPr="00765AF0">
        <w:rPr>
          <w:sz w:val="24"/>
          <w:szCs w:val="24"/>
          <w:lang w:val="tr-TR"/>
        </w:rPr>
        <w:t xml:space="preserve"> Talib ise kavminden çekinerek bu sözü söylemeyi reddeder ve atalarının dini üzere olduğunu beyan eder. Amcasının iman etmemesine çok üzülen Hz. </w:t>
      </w:r>
      <w:r w:rsidR="00A2571A">
        <w:rPr>
          <w:sz w:val="24"/>
          <w:szCs w:val="24"/>
          <w:lang w:val="tr-TR"/>
        </w:rPr>
        <w:t>Resul</w:t>
      </w:r>
      <w:r w:rsidR="005A66FE" w:rsidRPr="00765AF0">
        <w:rPr>
          <w:sz w:val="24"/>
          <w:szCs w:val="24"/>
          <w:lang w:val="tr-TR"/>
        </w:rPr>
        <w:t xml:space="preserve">’ü teselli etmek üzere bu </w:t>
      </w:r>
      <w:r w:rsidR="00A2571A">
        <w:rPr>
          <w:sz w:val="24"/>
          <w:szCs w:val="24"/>
          <w:lang w:val="tr-TR"/>
        </w:rPr>
        <w:t>âyet</w:t>
      </w:r>
      <w:r w:rsidR="005A66FE" w:rsidRPr="00765AF0">
        <w:rPr>
          <w:sz w:val="24"/>
          <w:szCs w:val="24"/>
          <w:lang w:val="tr-TR"/>
        </w:rPr>
        <w:t xml:space="preserve"> indirilir</w:t>
      </w:r>
      <w:r w:rsidR="005A66FE" w:rsidRPr="00765AF0">
        <w:rPr>
          <w:rStyle w:val="DipnotBavurusu"/>
          <w:sz w:val="24"/>
          <w:szCs w:val="24"/>
          <w:lang w:val="tr-TR"/>
        </w:rPr>
        <w:footnoteReference w:id="561"/>
      </w:r>
      <w:r>
        <w:rPr>
          <w:sz w:val="24"/>
          <w:szCs w:val="24"/>
          <w:lang w:val="tr-TR"/>
        </w:rPr>
        <w:t>.</w:t>
      </w:r>
    </w:p>
    <w:p w:rsidR="007E5252"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7E5252">
        <w:rPr>
          <w:sz w:val="24"/>
          <w:szCs w:val="24"/>
          <w:lang w:val="tr-TR"/>
        </w:rPr>
        <w:t xml:space="preserve">’da Hz. </w:t>
      </w:r>
      <w:r>
        <w:rPr>
          <w:sz w:val="24"/>
          <w:szCs w:val="24"/>
          <w:lang w:val="tr-TR"/>
        </w:rPr>
        <w:t>Resul</w:t>
      </w:r>
      <w:r w:rsidR="007E5252">
        <w:rPr>
          <w:sz w:val="24"/>
          <w:szCs w:val="24"/>
          <w:lang w:val="tr-TR"/>
        </w:rPr>
        <w:t xml:space="preserve">’ün </w:t>
      </w:r>
      <w:r>
        <w:rPr>
          <w:sz w:val="24"/>
          <w:szCs w:val="24"/>
          <w:lang w:val="tr-TR"/>
        </w:rPr>
        <w:t>sîret</w:t>
      </w:r>
      <w:r w:rsidR="007E5252">
        <w:rPr>
          <w:sz w:val="24"/>
          <w:szCs w:val="24"/>
          <w:lang w:val="tr-TR"/>
        </w:rPr>
        <w:t>i kapsamında, onun istediği kimseye hid</w:t>
      </w:r>
      <w:r>
        <w:rPr>
          <w:sz w:val="24"/>
          <w:szCs w:val="24"/>
          <w:lang w:val="tr-TR"/>
        </w:rPr>
        <w:t>âyet</w:t>
      </w:r>
      <w:r w:rsidR="007E5252">
        <w:rPr>
          <w:sz w:val="24"/>
          <w:szCs w:val="24"/>
          <w:lang w:val="tr-TR"/>
        </w:rPr>
        <w:t xml:space="preserve"> etme vasfının bulunmadığı haber verilmektedir. Elbette Hz. </w:t>
      </w:r>
      <w:r>
        <w:rPr>
          <w:sz w:val="24"/>
          <w:szCs w:val="24"/>
          <w:lang w:val="tr-TR"/>
        </w:rPr>
        <w:t>Resul</w:t>
      </w:r>
      <w:r w:rsidR="007E5252">
        <w:rPr>
          <w:sz w:val="24"/>
          <w:szCs w:val="24"/>
          <w:lang w:val="tr-TR"/>
        </w:rPr>
        <w:t xml:space="preserve">’ün, en yakın akrabasının ya da kavminin iman etmesini arzulaması ve onlar için üzülmesi çok normaldir. Lakin bu duygu, </w:t>
      </w:r>
      <w:r w:rsidR="00F559BA">
        <w:rPr>
          <w:sz w:val="24"/>
          <w:szCs w:val="24"/>
          <w:lang w:val="tr-TR"/>
        </w:rPr>
        <w:t xml:space="preserve">o </w:t>
      </w:r>
      <w:r w:rsidR="007E5252">
        <w:rPr>
          <w:sz w:val="24"/>
          <w:szCs w:val="24"/>
          <w:lang w:val="tr-TR"/>
        </w:rPr>
        <w:t>kişinin iman etmesi iç</w:t>
      </w:r>
      <w:r w:rsidR="00F559BA">
        <w:rPr>
          <w:sz w:val="24"/>
          <w:szCs w:val="24"/>
          <w:lang w:val="tr-TR"/>
        </w:rPr>
        <w:t>i</w:t>
      </w:r>
      <w:r w:rsidR="007E5252">
        <w:rPr>
          <w:sz w:val="24"/>
          <w:szCs w:val="24"/>
          <w:lang w:val="tr-TR"/>
        </w:rPr>
        <w:t xml:space="preserve">n yeterli değildir. </w:t>
      </w:r>
      <w:r w:rsidR="00F559BA">
        <w:rPr>
          <w:sz w:val="24"/>
          <w:szCs w:val="24"/>
          <w:lang w:val="tr-TR"/>
        </w:rPr>
        <w:t>Zira k</w:t>
      </w:r>
      <w:r w:rsidR="007E5252">
        <w:rPr>
          <w:sz w:val="24"/>
          <w:szCs w:val="24"/>
          <w:lang w:val="tr-TR"/>
        </w:rPr>
        <w:t>işinin imanı, kendi iradesi ve isteğine bağlıdır.</w:t>
      </w:r>
      <w:r w:rsidR="00F559BA">
        <w:rPr>
          <w:sz w:val="24"/>
          <w:szCs w:val="24"/>
          <w:lang w:val="tr-TR"/>
        </w:rPr>
        <w:t xml:space="preserve"> İnsanların daveti kabul etme aşamaları, elçinin gücü ve istidaatı dahilinde değildir. Elçinin görevi, tebliği açık ve net bir şekilde yerine getirmektir.  </w:t>
      </w:r>
      <w:r w:rsidR="007E5252">
        <w:rPr>
          <w:sz w:val="24"/>
          <w:szCs w:val="24"/>
          <w:lang w:val="tr-TR"/>
        </w:rPr>
        <w:t xml:space="preserve">  </w:t>
      </w:r>
    </w:p>
    <w:p w:rsidR="005A66FE" w:rsidRPr="00765AF0" w:rsidRDefault="00F559BA" w:rsidP="00DD1F5C">
      <w:pPr>
        <w:pStyle w:val="blm3"/>
        <w:outlineLvl w:val="2"/>
        <w:rPr>
          <w:lang w:val="tr-TR"/>
        </w:rPr>
      </w:pPr>
      <w:bookmarkStart w:id="249" w:name="_Toc7750484"/>
      <w:r>
        <w:rPr>
          <w:lang w:val="tr-TR"/>
        </w:rPr>
        <w:t xml:space="preserve">Beşinci Atıf: </w:t>
      </w:r>
      <w:r w:rsidR="005A66FE" w:rsidRPr="00765AF0">
        <w:rPr>
          <w:lang w:val="tr-TR"/>
        </w:rPr>
        <w:t>Müşriklerden Bazıları Yurtlarından</w:t>
      </w:r>
      <w:r>
        <w:rPr>
          <w:lang w:val="tr-TR"/>
        </w:rPr>
        <w:t xml:space="preserve"> Atılma Korkusu İle İman Etmemektedir</w:t>
      </w:r>
      <w:r w:rsidR="005A66FE" w:rsidRPr="00765AF0">
        <w:rPr>
          <w:lang w:val="tr-TR"/>
        </w:rPr>
        <w:t xml:space="preserve"> ( 57. </w:t>
      </w:r>
      <w:r w:rsidR="00A2571A">
        <w:rPr>
          <w:lang w:val="tr-TR"/>
        </w:rPr>
        <w:t>Âyet</w:t>
      </w:r>
      <w:r w:rsidR="005A66FE" w:rsidRPr="00765AF0">
        <w:rPr>
          <w:lang w:val="tr-TR"/>
        </w:rPr>
        <w:t xml:space="preserve"> )</w:t>
      </w:r>
      <w:bookmarkEnd w:id="249"/>
    </w:p>
    <w:p w:rsidR="005A66FE" w:rsidRPr="00765AF0" w:rsidRDefault="00F559B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konulu </w:t>
      </w:r>
      <w:r w:rsidR="00A2571A">
        <w:rPr>
          <w:sz w:val="24"/>
          <w:szCs w:val="24"/>
          <w:lang w:val="tr-TR"/>
        </w:rPr>
        <w:t>âyet</w:t>
      </w:r>
      <w:r>
        <w:rPr>
          <w:sz w:val="24"/>
          <w:szCs w:val="24"/>
          <w:lang w:val="tr-TR"/>
        </w:rPr>
        <w:t>lerin bir kısmı, davete muhatap olan kimseler</w:t>
      </w:r>
      <w:r w:rsidR="00EC0DC7">
        <w:rPr>
          <w:sz w:val="24"/>
          <w:szCs w:val="24"/>
          <w:lang w:val="tr-TR"/>
        </w:rPr>
        <w:t xml:space="preserve">in </w:t>
      </w:r>
      <w:r w:rsidR="00F46DF8">
        <w:rPr>
          <w:sz w:val="24"/>
          <w:szCs w:val="24"/>
          <w:lang w:val="tr-TR"/>
        </w:rPr>
        <w:t>inkâr</w:t>
      </w:r>
      <w:r w:rsidR="00EC0DC7">
        <w:rPr>
          <w:sz w:val="24"/>
          <w:szCs w:val="24"/>
          <w:lang w:val="tr-TR"/>
        </w:rPr>
        <w:t xml:space="preserve">larının altında yatan sebepleri açıklamaktadır. Buna göre onlardan bazısı, yurtlarından çıkarılma endişesi yaşamaktadır. Kasas </w:t>
      </w:r>
      <w:r w:rsidR="00A2571A">
        <w:rPr>
          <w:sz w:val="24"/>
          <w:szCs w:val="24"/>
          <w:lang w:val="tr-TR"/>
        </w:rPr>
        <w:t>sûre</w:t>
      </w:r>
      <w:r w:rsidR="00EC0DC7">
        <w:rPr>
          <w:sz w:val="24"/>
          <w:szCs w:val="24"/>
          <w:lang w:val="tr-TR"/>
        </w:rPr>
        <w:t xml:space="preserve">sinin 57. </w:t>
      </w:r>
      <w:r w:rsidR="00A2571A">
        <w:rPr>
          <w:sz w:val="24"/>
          <w:szCs w:val="24"/>
          <w:lang w:val="tr-TR"/>
        </w:rPr>
        <w:t>âyet</w:t>
      </w:r>
      <w:r w:rsidR="00EC0DC7">
        <w:rPr>
          <w:sz w:val="24"/>
          <w:szCs w:val="24"/>
          <w:lang w:val="tr-TR"/>
        </w:rPr>
        <w:t xml:space="preserve">inde bu mevzu anlatılmaktadır. </w:t>
      </w:r>
      <w:r w:rsidR="00A2571A">
        <w:rPr>
          <w:sz w:val="24"/>
          <w:szCs w:val="24"/>
          <w:lang w:val="tr-TR"/>
        </w:rPr>
        <w:t>Âyet</w:t>
      </w:r>
      <w:r>
        <w:rPr>
          <w:sz w:val="24"/>
          <w:szCs w:val="24"/>
          <w:lang w:val="tr-TR"/>
        </w:rPr>
        <w:t>in, müşriklerden Haris b. Osman</w:t>
      </w:r>
      <w:r w:rsidR="005A66FE" w:rsidRPr="00765AF0">
        <w:rPr>
          <w:sz w:val="24"/>
          <w:szCs w:val="24"/>
          <w:lang w:val="tr-TR"/>
        </w:rPr>
        <w:t xml:space="preserve"> hakkın</w:t>
      </w:r>
      <w:r w:rsidR="000A3FB3">
        <w:rPr>
          <w:sz w:val="24"/>
          <w:szCs w:val="24"/>
          <w:lang w:val="tr-TR"/>
        </w:rPr>
        <w:t xml:space="preserve">da indiği ve onun Hz. </w:t>
      </w:r>
      <w:r w:rsidR="00A2571A">
        <w:rPr>
          <w:sz w:val="24"/>
          <w:szCs w:val="24"/>
          <w:lang w:val="tr-TR"/>
        </w:rPr>
        <w:t>Resul</w:t>
      </w:r>
      <w:r w:rsidR="000A3FB3">
        <w:rPr>
          <w:sz w:val="24"/>
          <w:szCs w:val="24"/>
          <w:lang w:val="tr-TR"/>
        </w:rPr>
        <w:t>’e “</w:t>
      </w:r>
      <w:r w:rsidR="005A66FE" w:rsidRPr="00765AF0">
        <w:rPr>
          <w:sz w:val="24"/>
          <w:szCs w:val="24"/>
          <w:lang w:val="tr-TR"/>
        </w:rPr>
        <w:t>Biz senin söylediğinin hak olduğunu biliyoruz. Fakat Arapların bizi yurdumuzdan çıkarma endişesi, bizi sana itaatten alıkoyuyor. Çünkü onlar bize muhalif birleşmiş durumdalar ve bizim on</w:t>
      </w:r>
      <w:r w:rsidR="000A3FB3">
        <w:rPr>
          <w:sz w:val="24"/>
          <w:szCs w:val="24"/>
          <w:lang w:val="tr-TR"/>
        </w:rPr>
        <w:t>lara karşı koyacak gücümüz yok.</w:t>
      </w:r>
      <w:r w:rsidR="005A66FE" w:rsidRPr="00765AF0">
        <w:rPr>
          <w:sz w:val="24"/>
          <w:szCs w:val="24"/>
          <w:lang w:val="tr-TR"/>
        </w:rPr>
        <w:t>” dediği riv</w:t>
      </w:r>
      <w:r w:rsidR="00A2571A">
        <w:rPr>
          <w:sz w:val="24"/>
          <w:szCs w:val="24"/>
          <w:lang w:val="tr-TR"/>
        </w:rPr>
        <w:t>âyet</w:t>
      </w:r>
      <w:r w:rsidR="005A66FE" w:rsidRPr="00765AF0">
        <w:rPr>
          <w:sz w:val="24"/>
          <w:szCs w:val="24"/>
          <w:lang w:val="tr-TR"/>
        </w:rPr>
        <w:t xml:space="preserve"> olunmaktadır</w:t>
      </w:r>
      <w:r w:rsidR="005A66FE" w:rsidRPr="00765AF0">
        <w:rPr>
          <w:rStyle w:val="DipnotBavurusu"/>
          <w:sz w:val="24"/>
          <w:szCs w:val="24"/>
          <w:lang w:val="tr-TR"/>
        </w:rPr>
        <w:footnoteReference w:id="562"/>
      </w:r>
      <w:r>
        <w:rPr>
          <w:sz w:val="24"/>
          <w:szCs w:val="24"/>
          <w:lang w:val="tr-TR"/>
        </w:rPr>
        <w:t>.</w:t>
      </w:r>
    </w:p>
    <w:p w:rsidR="005A66FE" w:rsidRDefault="005A66FE" w:rsidP="00EC0DC7">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Hem bu riv</w:t>
      </w:r>
      <w:r w:rsidR="00A2571A">
        <w:rPr>
          <w:sz w:val="24"/>
          <w:szCs w:val="24"/>
          <w:lang w:val="tr-TR"/>
        </w:rPr>
        <w:t>âyet</w:t>
      </w:r>
      <w:r w:rsidRPr="00765AF0">
        <w:rPr>
          <w:sz w:val="24"/>
          <w:szCs w:val="24"/>
          <w:lang w:val="tr-TR"/>
        </w:rPr>
        <w:t xml:space="preserve">te hem </w:t>
      </w:r>
      <w:r w:rsidR="000A3FB3">
        <w:rPr>
          <w:sz w:val="24"/>
          <w:szCs w:val="24"/>
          <w:lang w:val="tr-TR"/>
        </w:rPr>
        <w:t xml:space="preserve">de </w:t>
      </w:r>
      <w:r w:rsidR="00A2571A">
        <w:rPr>
          <w:sz w:val="24"/>
          <w:szCs w:val="24"/>
          <w:lang w:val="tr-TR"/>
        </w:rPr>
        <w:t>âyet</w:t>
      </w:r>
      <w:r w:rsidR="000A3FB3">
        <w:rPr>
          <w:sz w:val="24"/>
          <w:szCs w:val="24"/>
          <w:lang w:val="tr-TR"/>
        </w:rPr>
        <w:t>te “</w:t>
      </w:r>
      <w:r w:rsidRPr="00765AF0">
        <w:rPr>
          <w:sz w:val="24"/>
          <w:szCs w:val="24"/>
          <w:lang w:val="tr-TR"/>
        </w:rPr>
        <w:t>Biz seninle beraber doğru yola</w:t>
      </w:r>
      <w:r w:rsidR="000A3FB3">
        <w:rPr>
          <w:sz w:val="24"/>
          <w:szCs w:val="24"/>
          <w:lang w:val="tr-TR"/>
        </w:rPr>
        <w:t xml:space="preserve"> uyarsak, yurdumuzdan atılırız…</w:t>
      </w:r>
      <w:r w:rsidRPr="00765AF0">
        <w:rPr>
          <w:sz w:val="24"/>
          <w:szCs w:val="24"/>
          <w:lang w:val="tr-TR"/>
        </w:rPr>
        <w:t xml:space="preserve">” şeklinde çoğul kipiyle sözün söylenmesi, bu fikrin tek kişiye ait olmadığına ve bir grup müşriğin </w:t>
      </w:r>
      <w:r w:rsidR="00F46DF8">
        <w:rPr>
          <w:sz w:val="24"/>
          <w:szCs w:val="24"/>
          <w:lang w:val="tr-TR"/>
        </w:rPr>
        <w:t>inkâr</w:t>
      </w:r>
      <w:r w:rsidRPr="00765AF0">
        <w:rPr>
          <w:sz w:val="24"/>
          <w:szCs w:val="24"/>
          <w:lang w:val="tr-TR"/>
        </w:rPr>
        <w:t xml:space="preserve"> gerekçesini oluşturduğuna işaret etmektedir. Buradan hareketle</w:t>
      </w:r>
      <w:r w:rsidR="000F447E">
        <w:rPr>
          <w:sz w:val="24"/>
          <w:szCs w:val="24"/>
          <w:lang w:val="tr-TR"/>
        </w:rPr>
        <w:t>,</w:t>
      </w:r>
      <w:r w:rsidRPr="00765AF0">
        <w:rPr>
          <w:sz w:val="24"/>
          <w:szCs w:val="24"/>
          <w:lang w:val="tr-TR"/>
        </w:rPr>
        <w:t xml:space="preserve"> müşrikler içinde varlığını, daha önce inen birçok </w:t>
      </w:r>
      <w:r w:rsidR="00A2571A">
        <w:rPr>
          <w:sz w:val="24"/>
          <w:szCs w:val="24"/>
          <w:lang w:val="tr-TR"/>
        </w:rPr>
        <w:t>âyet</w:t>
      </w:r>
      <w:r w:rsidRPr="00765AF0">
        <w:rPr>
          <w:sz w:val="24"/>
          <w:szCs w:val="24"/>
          <w:lang w:val="tr-TR"/>
        </w:rPr>
        <w:t xml:space="preserve"> aracılığı ile </w:t>
      </w:r>
      <w:r w:rsidRPr="00765AF0">
        <w:rPr>
          <w:sz w:val="24"/>
          <w:szCs w:val="24"/>
          <w:lang w:val="tr-TR"/>
        </w:rPr>
        <w:lastRenderedPageBreak/>
        <w:t xml:space="preserve">öğrendiğimiz, çoğunluğu oluşturan inatçı, kibirli, entrikacı ve işkenceci bir grubun yanında, gerçeğin farkında olup </w:t>
      </w:r>
      <w:r w:rsidR="000F447E">
        <w:rPr>
          <w:sz w:val="24"/>
          <w:szCs w:val="24"/>
          <w:lang w:val="tr-TR"/>
        </w:rPr>
        <w:t xml:space="preserve">da </w:t>
      </w:r>
      <w:r w:rsidRPr="00765AF0">
        <w:rPr>
          <w:sz w:val="24"/>
          <w:szCs w:val="24"/>
          <w:lang w:val="tr-TR"/>
        </w:rPr>
        <w:t xml:space="preserve">çıkar ve itibarlarından endişe ederek </w:t>
      </w:r>
      <w:r w:rsidR="00F46DF8">
        <w:rPr>
          <w:sz w:val="24"/>
          <w:szCs w:val="24"/>
          <w:lang w:val="tr-TR"/>
        </w:rPr>
        <w:t>inkâr</w:t>
      </w:r>
      <w:r w:rsidRPr="00765AF0">
        <w:rPr>
          <w:sz w:val="24"/>
          <w:szCs w:val="24"/>
          <w:lang w:val="tr-TR"/>
        </w:rPr>
        <w:t xml:space="preserve"> eden başka </w:t>
      </w:r>
      <w:r w:rsidR="000F447E">
        <w:rPr>
          <w:sz w:val="24"/>
          <w:szCs w:val="24"/>
          <w:lang w:val="tr-TR"/>
        </w:rPr>
        <w:t xml:space="preserve">bir </w:t>
      </w:r>
      <w:r w:rsidRPr="00765AF0">
        <w:rPr>
          <w:sz w:val="24"/>
          <w:szCs w:val="24"/>
          <w:lang w:val="tr-TR"/>
        </w:rPr>
        <w:t>grubun var olduğunu da söyle</w:t>
      </w:r>
      <w:r w:rsidR="00EC0DC7">
        <w:rPr>
          <w:sz w:val="24"/>
          <w:szCs w:val="24"/>
          <w:lang w:val="tr-TR"/>
        </w:rPr>
        <w:t>mek mümkündür</w:t>
      </w:r>
      <w:r w:rsidRPr="00765AF0">
        <w:rPr>
          <w:rStyle w:val="DipnotBavurusu"/>
          <w:sz w:val="24"/>
          <w:szCs w:val="24"/>
          <w:lang w:val="tr-TR"/>
        </w:rPr>
        <w:footnoteReference w:id="563"/>
      </w:r>
      <w:r w:rsidR="00EC0DC7">
        <w:rPr>
          <w:sz w:val="24"/>
          <w:szCs w:val="24"/>
          <w:lang w:val="tr-TR"/>
        </w:rPr>
        <w:t xml:space="preserve">. </w:t>
      </w:r>
      <w:r w:rsidR="00A2571A">
        <w:rPr>
          <w:sz w:val="24"/>
          <w:szCs w:val="24"/>
          <w:lang w:val="tr-TR"/>
        </w:rPr>
        <w:t>Âyet</w:t>
      </w:r>
      <w:r w:rsidRPr="00765AF0">
        <w:rPr>
          <w:sz w:val="24"/>
          <w:szCs w:val="24"/>
          <w:lang w:val="tr-TR"/>
        </w:rPr>
        <w:t>in devamında soru üslubu kullanılarak onların, Allah’tan bir rızık olarak çeşitli ürünlerin bulunduğu, güvenli ve dokunulmaz bir yere</w:t>
      </w:r>
      <w:r w:rsidR="00EC0DC7">
        <w:rPr>
          <w:sz w:val="24"/>
          <w:szCs w:val="24"/>
          <w:lang w:val="tr-TR"/>
        </w:rPr>
        <w:t xml:space="preserve"> yerleştirildikleri anlatılmaktadır.</w:t>
      </w:r>
    </w:p>
    <w:p w:rsidR="00EC0DC7" w:rsidRPr="00765AF0" w:rsidRDefault="00EC0DC7" w:rsidP="00EC0DC7">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ini </w:t>
      </w:r>
      <w:r w:rsidR="00A2571A">
        <w:rPr>
          <w:sz w:val="24"/>
          <w:szCs w:val="24"/>
          <w:lang w:val="tr-TR"/>
        </w:rPr>
        <w:t>Kur’ân</w:t>
      </w:r>
      <w:r>
        <w:rPr>
          <w:sz w:val="24"/>
          <w:szCs w:val="24"/>
          <w:lang w:val="tr-TR"/>
        </w:rPr>
        <w:t xml:space="preserve">’a göre okuma yaparken, Hz. </w:t>
      </w:r>
      <w:r w:rsidR="00A2571A">
        <w:rPr>
          <w:sz w:val="24"/>
          <w:szCs w:val="24"/>
          <w:lang w:val="tr-TR"/>
        </w:rPr>
        <w:t>Nebî</w:t>
      </w:r>
      <w:r>
        <w:rPr>
          <w:sz w:val="24"/>
          <w:szCs w:val="24"/>
          <w:lang w:val="tr-TR"/>
        </w:rPr>
        <w:t xml:space="preserve">’ye yönelik hitap </w:t>
      </w:r>
      <w:r w:rsidR="00A2571A">
        <w:rPr>
          <w:sz w:val="24"/>
          <w:szCs w:val="24"/>
          <w:lang w:val="tr-TR"/>
        </w:rPr>
        <w:t>âyet</w:t>
      </w:r>
      <w:r>
        <w:rPr>
          <w:sz w:val="24"/>
          <w:szCs w:val="24"/>
          <w:lang w:val="tr-TR"/>
        </w:rPr>
        <w:t xml:space="preserve">leri yol göstermektedir. Bu </w:t>
      </w:r>
      <w:r w:rsidR="00A2571A">
        <w:rPr>
          <w:sz w:val="24"/>
          <w:szCs w:val="24"/>
          <w:lang w:val="tr-TR"/>
        </w:rPr>
        <w:t>âyet</w:t>
      </w:r>
      <w:r>
        <w:rPr>
          <w:sz w:val="24"/>
          <w:szCs w:val="24"/>
          <w:lang w:val="tr-TR"/>
        </w:rPr>
        <w:t>lerin oluşturduğu tablonun ana hat</w:t>
      </w:r>
      <w:r w:rsidR="00507421">
        <w:rPr>
          <w:sz w:val="24"/>
          <w:szCs w:val="24"/>
          <w:lang w:val="tr-TR"/>
        </w:rPr>
        <w:t xml:space="preserve">tını tebliğ vazifesi oluşturmaktadır. Bu minvalde söz kimi zaman muhataplara gelmekte ve onların iç dünyalarından haberler verilmektedir. İnkarın arkasındaki hakiki sebepler anlatılmaktadır. Bu anlatılar, muhatabı daha iyi tanıyabilmek ve daha etkin bir davet sunabilmek adına önem arzetmektedir. Onlardan bazısı yurtlarından çıkarılma korkusuyla iman etmemektedir. Bu vaziyet onların, alıştıkları hayat tarzlarını bozmayı göze alamadıklarını, konforlarından vazgeçmek istemediklerini göstermektedir. Bu durum, birçok insan için iman etmelerinin önünde engel olmaktadır. Oysa iman etmek, tümüyle Allah’a teslim olmayı ve hayatı Allah’ın nizamına göre yeniden inşa etmeyi gerektirmektedir. </w:t>
      </w:r>
      <w:r>
        <w:rPr>
          <w:sz w:val="24"/>
          <w:szCs w:val="24"/>
          <w:lang w:val="tr-TR"/>
        </w:rPr>
        <w:t xml:space="preserve">  </w:t>
      </w:r>
    </w:p>
    <w:p w:rsidR="005A66FE" w:rsidRPr="00765AF0" w:rsidRDefault="001F3E42" w:rsidP="00DD1F5C">
      <w:pPr>
        <w:pStyle w:val="blm3"/>
        <w:outlineLvl w:val="2"/>
        <w:rPr>
          <w:lang w:val="tr-TR"/>
        </w:rPr>
      </w:pPr>
      <w:bookmarkStart w:id="250" w:name="_Toc7750486"/>
      <w:r>
        <w:rPr>
          <w:lang w:val="tr-TR"/>
        </w:rPr>
        <w:t xml:space="preserve">Altıncı Atıf: </w:t>
      </w:r>
      <w:r w:rsidR="005A66FE" w:rsidRPr="00765AF0">
        <w:rPr>
          <w:lang w:val="tr-TR"/>
        </w:rPr>
        <w:t xml:space="preserve">Tevhide </w:t>
      </w:r>
      <w:r>
        <w:rPr>
          <w:lang w:val="tr-TR"/>
        </w:rPr>
        <w:t xml:space="preserve">Dair </w:t>
      </w:r>
      <w:r w:rsidR="003C54EE">
        <w:rPr>
          <w:lang w:val="tr-TR"/>
        </w:rPr>
        <w:t>Kevni Deliller ( 71 v</w:t>
      </w:r>
      <w:r w:rsidR="005A66FE" w:rsidRPr="00765AF0">
        <w:rPr>
          <w:lang w:val="tr-TR"/>
        </w:rPr>
        <w:t xml:space="preserve">e 72. </w:t>
      </w:r>
      <w:r w:rsidR="00A2571A">
        <w:rPr>
          <w:lang w:val="tr-TR"/>
        </w:rPr>
        <w:t>Âyet</w:t>
      </w:r>
      <w:r w:rsidR="005A66FE" w:rsidRPr="00765AF0">
        <w:rPr>
          <w:lang w:val="tr-TR"/>
        </w:rPr>
        <w:t>ler )</w:t>
      </w:r>
      <w:bookmarkEnd w:id="250"/>
      <w:r w:rsidR="00DD1F5C" w:rsidRPr="00765AF0">
        <w:rPr>
          <w:lang w:val="tr-TR"/>
        </w:rPr>
        <w:tab/>
      </w:r>
    </w:p>
    <w:p w:rsidR="00844889" w:rsidRDefault="001F3E42" w:rsidP="00844889">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Kasas </w:t>
      </w:r>
      <w:r w:rsidR="00A2571A">
        <w:rPr>
          <w:sz w:val="24"/>
          <w:szCs w:val="24"/>
          <w:lang w:val="tr-TR"/>
        </w:rPr>
        <w:t>sûre</w:t>
      </w:r>
      <w:r>
        <w:rPr>
          <w:sz w:val="24"/>
          <w:szCs w:val="24"/>
          <w:lang w:val="tr-TR"/>
        </w:rPr>
        <w:t xml:space="preserve">sinin 71 ve 72. </w:t>
      </w:r>
      <w:r w:rsidR="00A2571A">
        <w:rPr>
          <w:sz w:val="24"/>
          <w:szCs w:val="24"/>
          <w:lang w:val="tr-TR"/>
        </w:rPr>
        <w:t>âyet</w:t>
      </w:r>
      <w:r>
        <w:rPr>
          <w:sz w:val="24"/>
          <w:szCs w:val="24"/>
          <w:lang w:val="tr-TR"/>
        </w:rPr>
        <w:t xml:space="preserve">lerinde </w:t>
      </w:r>
      <w:r w:rsidR="000A3FB3">
        <w:rPr>
          <w:sz w:val="24"/>
          <w:szCs w:val="24"/>
          <w:lang w:val="tr-TR"/>
        </w:rPr>
        <w:t>“De ki!</w:t>
      </w:r>
      <w:r w:rsidR="005A66FE" w:rsidRPr="00765AF0">
        <w:rPr>
          <w:sz w:val="24"/>
          <w:szCs w:val="24"/>
          <w:lang w:val="tr-TR"/>
        </w:rPr>
        <w:t>” hit</w:t>
      </w:r>
      <w:r>
        <w:rPr>
          <w:sz w:val="24"/>
          <w:szCs w:val="24"/>
          <w:lang w:val="tr-TR"/>
        </w:rPr>
        <w:t xml:space="preserve">abı ile Hz. </w:t>
      </w:r>
      <w:r w:rsidR="00A2571A">
        <w:rPr>
          <w:sz w:val="24"/>
          <w:szCs w:val="24"/>
          <w:lang w:val="tr-TR"/>
        </w:rPr>
        <w:t>Nebî</w:t>
      </w:r>
      <w:r>
        <w:rPr>
          <w:sz w:val="24"/>
          <w:szCs w:val="24"/>
          <w:lang w:val="tr-TR"/>
        </w:rPr>
        <w:t>’ye seslenilmekte</w:t>
      </w:r>
      <w:r w:rsidR="005A66FE" w:rsidRPr="00765AF0">
        <w:rPr>
          <w:sz w:val="24"/>
          <w:szCs w:val="24"/>
          <w:lang w:val="tr-TR"/>
        </w:rPr>
        <w:t xml:space="preserve"> ve O’ndan soru üslubunu kullanarak</w:t>
      </w:r>
      <w:r>
        <w:rPr>
          <w:sz w:val="24"/>
          <w:szCs w:val="24"/>
          <w:lang w:val="tr-TR"/>
        </w:rPr>
        <w:t xml:space="preserve"> tevhid mesajı vermesi istenmektedir</w:t>
      </w:r>
      <w:r w:rsidR="005A66FE" w:rsidRPr="00765AF0">
        <w:rPr>
          <w:rStyle w:val="DipnotBavurusu"/>
          <w:sz w:val="24"/>
          <w:szCs w:val="24"/>
          <w:lang w:val="tr-TR"/>
        </w:rPr>
        <w:footnoteReference w:id="564"/>
      </w:r>
      <w:r>
        <w:rPr>
          <w:sz w:val="24"/>
          <w:szCs w:val="24"/>
          <w:lang w:val="tr-TR"/>
        </w:rPr>
        <w:t>.</w:t>
      </w:r>
      <w:r w:rsidR="005A66FE" w:rsidRPr="00765AF0">
        <w:rPr>
          <w:sz w:val="24"/>
          <w:szCs w:val="24"/>
          <w:lang w:val="tr-TR"/>
        </w:rPr>
        <w:t xml:space="preserve"> </w:t>
      </w:r>
      <w:r>
        <w:rPr>
          <w:sz w:val="24"/>
          <w:szCs w:val="24"/>
          <w:lang w:val="tr-TR"/>
        </w:rPr>
        <w:t>“</w:t>
      </w:r>
      <w:r w:rsidR="005A66FE" w:rsidRPr="00765AF0">
        <w:rPr>
          <w:sz w:val="24"/>
          <w:szCs w:val="24"/>
          <w:lang w:val="tr-TR"/>
        </w:rPr>
        <w:t>Söyleyin bakalım, eğer Allah geceyi ya da gündüzü kıyamete kadar aralıksız devam ettirse, Allah’tan başka hangi ilah onu geri getirebilir, hala işitmeyecek misiniz, hala görmeyecek misiniz</w:t>
      </w:r>
      <w:r w:rsidR="005A66FE" w:rsidRPr="00765AF0">
        <w:rPr>
          <w:rStyle w:val="DipnotBavurusu"/>
          <w:sz w:val="24"/>
          <w:szCs w:val="24"/>
          <w:lang w:val="tr-TR"/>
        </w:rPr>
        <w:footnoteReference w:id="565"/>
      </w:r>
      <w:r>
        <w:rPr>
          <w:sz w:val="24"/>
          <w:szCs w:val="24"/>
          <w:lang w:val="tr-TR"/>
        </w:rPr>
        <w:t>?”</w:t>
      </w:r>
    </w:p>
    <w:p w:rsidR="001F3E42" w:rsidRPr="00765AF0" w:rsidRDefault="00844889" w:rsidP="00844889">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Tebliğ vazifesi üzerinden şekillenen </w:t>
      </w:r>
      <w:r w:rsidR="00A2571A">
        <w:rPr>
          <w:sz w:val="24"/>
          <w:szCs w:val="24"/>
          <w:lang w:val="tr-TR"/>
        </w:rPr>
        <w:t>Kur’ân</w:t>
      </w:r>
      <w:r>
        <w:rPr>
          <w:sz w:val="24"/>
          <w:szCs w:val="24"/>
          <w:lang w:val="tr-TR"/>
        </w:rPr>
        <w:t xml:space="preserve">’daki </w:t>
      </w:r>
      <w:r w:rsidR="00A2571A">
        <w:rPr>
          <w:sz w:val="24"/>
          <w:szCs w:val="24"/>
          <w:lang w:val="tr-TR"/>
        </w:rPr>
        <w:t>sîret</w:t>
      </w:r>
      <w:r>
        <w:rPr>
          <w:sz w:val="24"/>
          <w:szCs w:val="24"/>
          <w:lang w:val="tr-TR"/>
        </w:rPr>
        <w:t xml:space="preserve"> anlatımı, davete dair çok yönlü mesajlar vermektedir. Bu amaçla s</w:t>
      </w:r>
      <w:r w:rsidR="001F3E42">
        <w:rPr>
          <w:sz w:val="24"/>
          <w:szCs w:val="24"/>
          <w:lang w:val="tr-TR"/>
        </w:rPr>
        <w:t xml:space="preserve">iyer konulu </w:t>
      </w:r>
      <w:r w:rsidR="00A2571A">
        <w:rPr>
          <w:sz w:val="24"/>
          <w:szCs w:val="24"/>
          <w:lang w:val="tr-TR"/>
        </w:rPr>
        <w:t>âyet</w:t>
      </w:r>
      <w:r w:rsidR="001F3E42">
        <w:rPr>
          <w:sz w:val="24"/>
          <w:szCs w:val="24"/>
          <w:lang w:val="tr-TR"/>
        </w:rPr>
        <w:t>lerin bir kısmı</w:t>
      </w:r>
      <w:r>
        <w:rPr>
          <w:sz w:val="24"/>
          <w:szCs w:val="24"/>
          <w:lang w:val="tr-TR"/>
        </w:rPr>
        <w:t>,</w:t>
      </w:r>
      <w:r w:rsidR="001F3E42">
        <w:rPr>
          <w:sz w:val="24"/>
          <w:szCs w:val="24"/>
          <w:lang w:val="tr-TR"/>
        </w:rPr>
        <w:t xml:space="preserve"> kevni deliller üzerinde durmaktadır</w:t>
      </w:r>
      <w:r>
        <w:rPr>
          <w:sz w:val="24"/>
          <w:szCs w:val="24"/>
          <w:lang w:val="tr-TR"/>
        </w:rPr>
        <w:t xml:space="preserve">. </w:t>
      </w:r>
      <w:r w:rsidR="001F3E42">
        <w:rPr>
          <w:sz w:val="24"/>
          <w:szCs w:val="24"/>
          <w:lang w:val="tr-TR"/>
        </w:rPr>
        <w:t>B</w:t>
      </w:r>
      <w:r>
        <w:rPr>
          <w:sz w:val="24"/>
          <w:szCs w:val="24"/>
          <w:lang w:val="tr-TR"/>
        </w:rPr>
        <w:t>öylece</w:t>
      </w:r>
      <w:r w:rsidR="001F3E42">
        <w:rPr>
          <w:sz w:val="24"/>
          <w:szCs w:val="24"/>
          <w:lang w:val="tr-TR"/>
        </w:rPr>
        <w:t xml:space="preserve"> insanlara tebliğ yaparken kevni deliller sunmanın gerekliliğine işaret etmektedir.   </w:t>
      </w:r>
    </w:p>
    <w:p w:rsidR="005A66FE" w:rsidRPr="00765AF0" w:rsidRDefault="00844889" w:rsidP="00DD1F5C">
      <w:pPr>
        <w:pStyle w:val="blm3"/>
        <w:outlineLvl w:val="2"/>
        <w:rPr>
          <w:lang w:val="tr-TR"/>
        </w:rPr>
      </w:pPr>
      <w:bookmarkStart w:id="251" w:name="_Toc7750487"/>
      <w:r>
        <w:rPr>
          <w:lang w:val="tr-TR"/>
        </w:rPr>
        <w:t xml:space="preserve">Yedinci Atıf: Hz. </w:t>
      </w:r>
      <w:r w:rsidR="00A2571A">
        <w:rPr>
          <w:lang w:val="tr-TR"/>
        </w:rPr>
        <w:t>Resul</w:t>
      </w:r>
      <w:r>
        <w:rPr>
          <w:lang w:val="tr-TR"/>
        </w:rPr>
        <w:t xml:space="preserve">, </w:t>
      </w:r>
      <w:r w:rsidR="005A66FE" w:rsidRPr="00765AF0">
        <w:rPr>
          <w:lang w:val="tr-TR"/>
        </w:rPr>
        <w:t>Kitab’ın</w:t>
      </w:r>
      <w:r>
        <w:rPr>
          <w:lang w:val="tr-TR"/>
        </w:rPr>
        <w:t xml:space="preserve"> İndirileceğini Ummazdı</w:t>
      </w:r>
      <w:r w:rsidR="005A66FE" w:rsidRPr="00765AF0">
        <w:rPr>
          <w:lang w:val="tr-TR"/>
        </w:rPr>
        <w:t xml:space="preserve"> ( 85- 88. </w:t>
      </w:r>
      <w:r w:rsidR="00A2571A">
        <w:rPr>
          <w:lang w:val="tr-TR"/>
        </w:rPr>
        <w:t>Âyet</w:t>
      </w:r>
      <w:r w:rsidR="005A66FE" w:rsidRPr="00765AF0">
        <w:rPr>
          <w:lang w:val="tr-TR"/>
        </w:rPr>
        <w:t>ler )</w:t>
      </w:r>
      <w:bookmarkEnd w:id="251"/>
    </w:p>
    <w:p w:rsidR="0086273E" w:rsidRPr="00303D94" w:rsidRDefault="0086273E" w:rsidP="00303D94">
      <w:pPr>
        <w:widowControl/>
        <w:spacing w:before="100" w:beforeAutospacing="1" w:after="100" w:afterAutospacing="1" w:line="360" w:lineRule="auto"/>
        <w:ind w:firstLine="709"/>
        <w:contextualSpacing/>
        <w:jc w:val="both"/>
        <w:rPr>
          <w:sz w:val="24"/>
          <w:szCs w:val="24"/>
        </w:rPr>
      </w:pPr>
      <w:r>
        <w:rPr>
          <w:sz w:val="24"/>
          <w:szCs w:val="24"/>
          <w:lang w:val="tr-TR"/>
        </w:rPr>
        <w:lastRenderedPageBreak/>
        <w:t xml:space="preserve">Kasas </w:t>
      </w:r>
      <w:r w:rsidR="00A2571A">
        <w:rPr>
          <w:sz w:val="24"/>
          <w:szCs w:val="24"/>
          <w:lang w:val="tr-TR"/>
        </w:rPr>
        <w:t>sûre</w:t>
      </w:r>
      <w:r>
        <w:rPr>
          <w:sz w:val="24"/>
          <w:szCs w:val="24"/>
          <w:lang w:val="tr-TR"/>
        </w:rPr>
        <w:t xml:space="preserve">sinin 85-88. </w:t>
      </w:r>
      <w:r w:rsidR="00A2571A">
        <w:rPr>
          <w:sz w:val="24"/>
          <w:szCs w:val="24"/>
          <w:lang w:val="tr-TR"/>
        </w:rPr>
        <w:t>âyet</w:t>
      </w:r>
      <w:r>
        <w:rPr>
          <w:sz w:val="24"/>
          <w:szCs w:val="24"/>
          <w:lang w:val="tr-TR"/>
        </w:rPr>
        <w:t xml:space="preserve">lerinde Hz. Muhammed’in </w:t>
      </w:r>
      <w:r w:rsidR="00A2571A">
        <w:rPr>
          <w:sz w:val="24"/>
          <w:szCs w:val="24"/>
          <w:lang w:val="tr-TR"/>
        </w:rPr>
        <w:t>sîret</w:t>
      </w:r>
      <w:r>
        <w:rPr>
          <w:sz w:val="24"/>
          <w:szCs w:val="24"/>
          <w:lang w:val="tr-TR"/>
        </w:rPr>
        <w:t xml:space="preserve">ine işaret edilmekte ve onun kendisine Kitab indirileceğini bilmediğine vurgu yapılmaktadır. </w:t>
      </w:r>
      <w:r w:rsidR="005A66FE" w:rsidRPr="00765AF0">
        <w:rPr>
          <w:sz w:val="24"/>
          <w:szCs w:val="24"/>
          <w:lang w:val="tr-TR"/>
        </w:rPr>
        <w:t xml:space="preserve">Bu </w:t>
      </w:r>
      <w:r w:rsidR="00A2571A">
        <w:rPr>
          <w:sz w:val="24"/>
          <w:szCs w:val="24"/>
          <w:lang w:val="tr-TR"/>
        </w:rPr>
        <w:t>âyet</w:t>
      </w:r>
      <w:r w:rsidR="005A66FE" w:rsidRPr="00765AF0">
        <w:rPr>
          <w:sz w:val="24"/>
          <w:szCs w:val="24"/>
          <w:lang w:val="tr-TR"/>
        </w:rPr>
        <w:t xml:space="preserve">ler Hz. </w:t>
      </w:r>
      <w:r w:rsidR="00A2571A">
        <w:rPr>
          <w:sz w:val="24"/>
          <w:szCs w:val="24"/>
          <w:lang w:val="tr-TR"/>
        </w:rPr>
        <w:t>Nebî</w:t>
      </w:r>
      <w:r w:rsidR="005A66FE" w:rsidRPr="00765AF0">
        <w:rPr>
          <w:sz w:val="24"/>
          <w:szCs w:val="24"/>
          <w:lang w:val="tr-TR"/>
        </w:rPr>
        <w:t>’ye yöneliktir</w:t>
      </w:r>
      <w:r w:rsidR="005A66FE" w:rsidRPr="00765AF0">
        <w:rPr>
          <w:rStyle w:val="DipnotBavurusu"/>
          <w:sz w:val="24"/>
          <w:szCs w:val="24"/>
          <w:lang w:val="tr-TR"/>
        </w:rPr>
        <w:footnoteReference w:id="566"/>
      </w:r>
      <w:r w:rsidR="00844889">
        <w:rPr>
          <w:sz w:val="24"/>
          <w:szCs w:val="24"/>
          <w:lang w:val="tr-TR"/>
        </w:rPr>
        <w:t xml:space="preserve">. </w:t>
      </w:r>
      <w:r w:rsidR="00A2571A">
        <w:rPr>
          <w:sz w:val="24"/>
          <w:szCs w:val="24"/>
          <w:lang w:val="tr-TR"/>
        </w:rPr>
        <w:t>Kur’ân</w:t>
      </w:r>
      <w:r w:rsidR="00844889">
        <w:rPr>
          <w:sz w:val="24"/>
          <w:szCs w:val="24"/>
          <w:lang w:val="tr-TR"/>
        </w:rPr>
        <w:t>’ın ona farz kılındığı, Allah’ın o</w:t>
      </w:r>
      <w:r w:rsidR="005A66FE" w:rsidRPr="00765AF0">
        <w:rPr>
          <w:sz w:val="24"/>
          <w:szCs w:val="24"/>
          <w:lang w:val="tr-TR"/>
        </w:rPr>
        <w:t>nu dönülecek yere</w:t>
      </w:r>
      <w:r w:rsidR="005A66FE" w:rsidRPr="00765AF0">
        <w:rPr>
          <w:rStyle w:val="DipnotBavurusu"/>
          <w:sz w:val="24"/>
          <w:szCs w:val="24"/>
          <w:lang w:val="tr-TR"/>
        </w:rPr>
        <w:footnoteReference w:id="567"/>
      </w:r>
      <w:r w:rsidR="00844889">
        <w:rPr>
          <w:sz w:val="24"/>
          <w:szCs w:val="24"/>
          <w:lang w:val="tr-TR"/>
        </w:rPr>
        <w:t xml:space="preserve"> döndüreceği, o</w:t>
      </w:r>
      <w:r w:rsidR="005A66FE" w:rsidRPr="00765AF0">
        <w:rPr>
          <w:sz w:val="24"/>
          <w:szCs w:val="24"/>
          <w:lang w:val="tr-TR"/>
        </w:rPr>
        <w:t xml:space="preserve">nun Kitab’ın kendisine vahyolunacağını ummadığı, ancak Rabbinden bir rahmet olarak </w:t>
      </w:r>
      <w:r w:rsidR="00844889">
        <w:rPr>
          <w:sz w:val="24"/>
          <w:szCs w:val="24"/>
          <w:lang w:val="tr-TR"/>
        </w:rPr>
        <w:t xml:space="preserve">Kitab’ın </w:t>
      </w:r>
      <w:r w:rsidR="005A66FE" w:rsidRPr="00765AF0">
        <w:rPr>
          <w:sz w:val="24"/>
          <w:szCs w:val="24"/>
          <w:lang w:val="tr-TR"/>
        </w:rPr>
        <w:t>indirildiği açıklanmaktadır. Sonrasında arka</w:t>
      </w:r>
      <w:r w:rsidR="00844889">
        <w:rPr>
          <w:sz w:val="24"/>
          <w:szCs w:val="24"/>
          <w:lang w:val="tr-TR"/>
        </w:rPr>
        <w:t xml:space="preserve"> arkaya emirler sıralanmaktadır.</w:t>
      </w:r>
      <w:r w:rsidR="000A3FB3">
        <w:rPr>
          <w:sz w:val="24"/>
          <w:szCs w:val="24"/>
          <w:lang w:val="tr-TR"/>
        </w:rPr>
        <w:t xml:space="preserve"> </w:t>
      </w:r>
      <w:r w:rsidR="00844889">
        <w:rPr>
          <w:sz w:val="24"/>
          <w:szCs w:val="24"/>
          <w:lang w:val="tr-TR"/>
        </w:rPr>
        <w:t xml:space="preserve">Hz. </w:t>
      </w:r>
      <w:r w:rsidR="00A2571A">
        <w:rPr>
          <w:sz w:val="24"/>
          <w:szCs w:val="24"/>
          <w:lang w:val="tr-TR"/>
        </w:rPr>
        <w:t>Nebî</w:t>
      </w:r>
      <w:r w:rsidR="00844889">
        <w:rPr>
          <w:sz w:val="24"/>
          <w:szCs w:val="24"/>
          <w:lang w:val="tr-TR"/>
        </w:rPr>
        <w:t xml:space="preserve">’ye hitap eden bu emirler şöyledir </w:t>
      </w:r>
      <w:r w:rsidR="000A3FB3">
        <w:rPr>
          <w:sz w:val="24"/>
          <w:szCs w:val="24"/>
          <w:lang w:val="tr-TR"/>
        </w:rPr>
        <w:t xml:space="preserve">(1) </w:t>
      </w:r>
      <w:r w:rsidR="005A66FE" w:rsidRPr="000A3FB3">
        <w:rPr>
          <w:sz w:val="24"/>
          <w:szCs w:val="24"/>
        </w:rPr>
        <w:t xml:space="preserve">Sakın </w:t>
      </w:r>
      <w:r w:rsidR="00F46DF8">
        <w:rPr>
          <w:sz w:val="24"/>
          <w:szCs w:val="24"/>
        </w:rPr>
        <w:t>kâfir</w:t>
      </w:r>
      <w:r w:rsidR="005A66FE" w:rsidRPr="000A3FB3">
        <w:rPr>
          <w:sz w:val="24"/>
          <w:szCs w:val="24"/>
        </w:rPr>
        <w:t>lere arka çıkma!</w:t>
      </w:r>
      <w:r w:rsidR="000A3FB3">
        <w:rPr>
          <w:sz w:val="24"/>
          <w:szCs w:val="24"/>
          <w:lang w:val="tr-TR"/>
        </w:rPr>
        <w:t xml:space="preserve"> (2) </w:t>
      </w:r>
      <w:r w:rsidR="005A66FE" w:rsidRPr="000A3FB3">
        <w:rPr>
          <w:sz w:val="24"/>
          <w:szCs w:val="24"/>
        </w:rPr>
        <w:t xml:space="preserve">Sakın onlar seni bu </w:t>
      </w:r>
      <w:r w:rsidR="00A2571A">
        <w:rPr>
          <w:sz w:val="24"/>
          <w:szCs w:val="24"/>
        </w:rPr>
        <w:t>âyet</w:t>
      </w:r>
      <w:r w:rsidR="005A66FE" w:rsidRPr="000A3FB3">
        <w:rPr>
          <w:sz w:val="24"/>
          <w:szCs w:val="24"/>
        </w:rPr>
        <w:t>lerden alıkoymasınlar!</w:t>
      </w:r>
      <w:r w:rsidR="000A3FB3">
        <w:rPr>
          <w:sz w:val="24"/>
          <w:szCs w:val="24"/>
          <w:lang w:val="tr-TR"/>
        </w:rPr>
        <w:t xml:space="preserve"> (3) </w:t>
      </w:r>
      <w:r w:rsidR="005A66FE" w:rsidRPr="000A3FB3">
        <w:rPr>
          <w:sz w:val="24"/>
          <w:szCs w:val="24"/>
        </w:rPr>
        <w:t>Rabbine davet et.</w:t>
      </w:r>
      <w:r w:rsidR="000A3FB3">
        <w:rPr>
          <w:sz w:val="24"/>
          <w:szCs w:val="24"/>
          <w:lang w:val="tr-TR"/>
        </w:rPr>
        <w:t xml:space="preserve"> (4) </w:t>
      </w:r>
      <w:r w:rsidR="005A66FE" w:rsidRPr="000A3FB3">
        <w:rPr>
          <w:sz w:val="24"/>
          <w:szCs w:val="24"/>
        </w:rPr>
        <w:t>Asla müşriklerden olma!</w:t>
      </w:r>
      <w:r w:rsidR="000A3FB3">
        <w:rPr>
          <w:sz w:val="24"/>
          <w:szCs w:val="24"/>
          <w:lang w:val="tr-TR"/>
        </w:rPr>
        <w:t xml:space="preserve"> (5) </w:t>
      </w:r>
      <w:r w:rsidR="005A66FE" w:rsidRPr="000A3FB3">
        <w:rPr>
          <w:sz w:val="24"/>
          <w:szCs w:val="24"/>
        </w:rPr>
        <w:t>Allah ile birlikte başka bir ilaha yalvarma!</w:t>
      </w:r>
      <w:r w:rsidR="00303D94">
        <w:rPr>
          <w:sz w:val="24"/>
          <w:szCs w:val="24"/>
        </w:rPr>
        <w:t xml:space="preserve"> Bu emirler tebliğ süreci için çok önemlidir. </w:t>
      </w:r>
      <w:r>
        <w:rPr>
          <w:sz w:val="24"/>
          <w:szCs w:val="24"/>
        </w:rPr>
        <w:t xml:space="preserve">Davet sürecinde istikamet üzere kalmak adına gayret gösterilmesi gerektiğine, bu </w:t>
      </w:r>
      <w:r w:rsidR="00A2571A">
        <w:rPr>
          <w:sz w:val="24"/>
          <w:szCs w:val="24"/>
        </w:rPr>
        <w:t>âyet</w:t>
      </w:r>
      <w:r>
        <w:rPr>
          <w:sz w:val="24"/>
          <w:szCs w:val="24"/>
        </w:rPr>
        <w:t xml:space="preserve">lerde atıf vardır. </w:t>
      </w:r>
      <w:r w:rsidR="00303D94">
        <w:rPr>
          <w:sz w:val="24"/>
          <w:szCs w:val="24"/>
        </w:rPr>
        <w:t xml:space="preserve">Zira </w:t>
      </w:r>
      <w:r>
        <w:rPr>
          <w:sz w:val="24"/>
          <w:szCs w:val="24"/>
        </w:rPr>
        <w:t xml:space="preserve">Hz. Muhammed’in </w:t>
      </w:r>
      <w:r w:rsidR="00A2571A">
        <w:rPr>
          <w:sz w:val="24"/>
          <w:szCs w:val="24"/>
        </w:rPr>
        <w:t>sîret</w:t>
      </w:r>
      <w:r>
        <w:rPr>
          <w:sz w:val="24"/>
          <w:szCs w:val="24"/>
        </w:rPr>
        <w:t>inin bel kemiğini oluşturan tebliğ görevi, mücadele isteyen bir süreçtir.</w:t>
      </w:r>
      <w:r w:rsidR="00303D94">
        <w:rPr>
          <w:sz w:val="24"/>
          <w:szCs w:val="24"/>
        </w:rPr>
        <w:t xml:space="preserve"> </w:t>
      </w:r>
      <w:r>
        <w:rPr>
          <w:sz w:val="24"/>
          <w:szCs w:val="24"/>
        </w:rPr>
        <w:t xml:space="preserve">    </w:t>
      </w:r>
    </w:p>
    <w:p w:rsidR="005A66FE" w:rsidRPr="00765AF0" w:rsidRDefault="000C75CA" w:rsidP="00DD1F5C">
      <w:pPr>
        <w:pStyle w:val="blm2"/>
        <w:outlineLvl w:val="1"/>
      </w:pPr>
      <w:bookmarkStart w:id="252" w:name="_Toc7750488"/>
      <w:bookmarkStart w:id="253" w:name="_Toc17036523"/>
      <w:r>
        <w:t>3.13</w:t>
      </w:r>
      <w:r w:rsidR="005A66FE" w:rsidRPr="00765AF0">
        <w:t xml:space="preserve">. </w:t>
      </w:r>
      <w:r w:rsidR="004C2967">
        <w:t>İsrâ</w:t>
      </w:r>
      <w:r w:rsidR="005A66FE" w:rsidRPr="00765AF0">
        <w:t xml:space="preserve"> </w:t>
      </w:r>
      <w:r w:rsidR="00A2571A">
        <w:t>Sûre</w:t>
      </w:r>
      <w:r w:rsidR="005A66FE" w:rsidRPr="00765AF0">
        <w:t>si</w:t>
      </w:r>
      <w:bookmarkEnd w:id="252"/>
      <w:r w:rsidR="00303D94">
        <w:t xml:space="preserve">’nde Hz. </w:t>
      </w:r>
      <w:r w:rsidR="00A2571A">
        <w:t>Nebî</w:t>
      </w:r>
      <w:r w:rsidR="00303D94">
        <w:t xml:space="preserve">’nin </w:t>
      </w:r>
      <w:r w:rsidR="00A2571A">
        <w:t>Sîret</w:t>
      </w:r>
      <w:r w:rsidR="00303D94">
        <w:t>ine Yapılan Atıflar</w:t>
      </w:r>
      <w:bookmarkEnd w:id="253"/>
    </w:p>
    <w:p w:rsidR="005A66FE" w:rsidRPr="00765AF0" w:rsidRDefault="00303D94" w:rsidP="00DD1F5C">
      <w:pPr>
        <w:pStyle w:val="blm3"/>
        <w:outlineLvl w:val="2"/>
        <w:rPr>
          <w:lang w:val="tr-TR"/>
        </w:rPr>
      </w:pPr>
      <w:bookmarkStart w:id="254" w:name="_Toc7750489"/>
      <w:r>
        <w:rPr>
          <w:lang w:val="tr-TR"/>
        </w:rPr>
        <w:t xml:space="preserve">Birinci Atıf: </w:t>
      </w:r>
      <w:r w:rsidR="004C2967">
        <w:rPr>
          <w:lang w:val="tr-TR"/>
        </w:rPr>
        <w:t>İsrâ</w:t>
      </w:r>
      <w:r w:rsidR="005A66FE" w:rsidRPr="00765AF0">
        <w:rPr>
          <w:lang w:val="tr-TR"/>
        </w:rPr>
        <w:t xml:space="preserve"> Olayı ( 1.</w:t>
      </w:r>
      <w:r w:rsidR="003C54EE">
        <w:rPr>
          <w:lang w:val="tr-TR"/>
        </w:rPr>
        <w:t xml:space="preserve"> </w:t>
      </w:r>
      <w:r w:rsidR="00A2571A">
        <w:rPr>
          <w:lang w:val="tr-TR"/>
        </w:rPr>
        <w:t>Âyet</w:t>
      </w:r>
      <w:r w:rsidR="005A66FE" w:rsidRPr="00765AF0">
        <w:rPr>
          <w:lang w:val="tr-TR"/>
        </w:rPr>
        <w:t xml:space="preserve"> )</w:t>
      </w:r>
      <w:bookmarkEnd w:id="254"/>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Muhammed’e hitap eden </w:t>
      </w:r>
      <w:r w:rsidR="00A2571A">
        <w:rPr>
          <w:sz w:val="24"/>
          <w:szCs w:val="24"/>
          <w:lang w:val="tr-TR"/>
        </w:rPr>
        <w:t>âyet</w:t>
      </w:r>
      <w:r w:rsidRPr="00765AF0">
        <w:rPr>
          <w:sz w:val="24"/>
          <w:szCs w:val="24"/>
          <w:lang w:val="tr-TR"/>
        </w:rPr>
        <w:t xml:space="preserve">ler, emir ve nehiyler, dini hükümler ve müşrikler ile olan mücadele açısından </w:t>
      </w:r>
      <w:r w:rsidR="00A2571A">
        <w:rPr>
          <w:sz w:val="24"/>
          <w:szCs w:val="24"/>
          <w:lang w:val="tr-TR"/>
        </w:rPr>
        <w:t>nüzûl</w:t>
      </w:r>
      <w:r w:rsidR="00D909A6">
        <w:rPr>
          <w:sz w:val="24"/>
          <w:szCs w:val="24"/>
          <w:lang w:val="tr-TR"/>
        </w:rPr>
        <w:t xml:space="preserve"> sürecinde </w:t>
      </w:r>
      <w:r w:rsidRPr="00765AF0">
        <w:rPr>
          <w:sz w:val="24"/>
          <w:szCs w:val="24"/>
          <w:lang w:val="tr-TR"/>
        </w:rPr>
        <w:t xml:space="preserve">şuana kadar indirilen </w:t>
      </w:r>
      <w:r w:rsidR="00A2571A">
        <w:rPr>
          <w:sz w:val="24"/>
          <w:szCs w:val="24"/>
          <w:lang w:val="tr-TR"/>
        </w:rPr>
        <w:t>sûre</w:t>
      </w:r>
      <w:r w:rsidRPr="00765AF0">
        <w:rPr>
          <w:sz w:val="24"/>
          <w:szCs w:val="24"/>
          <w:lang w:val="tr-TR"/>
        </w:rPr>
        <w:t>ler arasında en yoğun ve en kapsamlı olanı</w:t>
      </w:r>
      <w:r w:rsidR="00D909A6">
        <w:rPr>
          <w:sz w:val="24"/>
          <w:szCs w:val="24"/>
          <w:lang w:val="tr-TR"/>
        </w:rPr>
        <w:t xml:space="preserve">, </w:t>
      </w:r>
      <w:r w:rsidR="004C2967">
        <w:rPr>
          <w:sz w:val="24"/>
          <w:szCs w:val="24"/>
          <w:lang w:val="tr-TR"/>
        </w:rPr>
        <w:t>İsrâ</w:t>
      </w:r>
      <w:r w:rsidR="00D909A6" w:rsidRPr="00765AF0">
        <w:rPr>
          <w:sz w:val="24"/>
          <w:szCs w:val="24"/>
          <w:lang w:val="tr-TR"/>
        </w:rPr>
        <w:t xml:space="preserve"> </w:t>
      </w:r>
      <w:r w:rsidR="00A2571A">
        <w:rPr>
          <w:sz w:val="24"/>
          <w:szCs w:val="24"/>
          <w:lang w:val="tr-TR"/>
        </w:rPr>
        <w:t>sûre</w:t>
      </w:r>
      <w:r w:rsidR="00D909A6" w:rsidRPr="00765AF0">
        <w:rPr>
          <w:sz w:val="24"/>
          <w:szCs w:val="24"/>
          <w:lang w:val="tr-TR"/>
        </w:rPr>
        <w:t>si</w:t>
      </w:r>
      <w:r w:rsidR="00D909A6">
        <w:rPr>
          <w:sz w:val="24"/>
          <w:szCs w:val="24"/>
          <w:lang w:val="tr-TR"/>
        </w:rPr>
        <w:t>di</w:t>
      </w:r>
      <w:r w:rsidRPr="00765AF0">
        <w:rPr>
          <w:sz w:val="24"/>
          <w:szCs w:val="24"/>
          <w:lang w:val="tr-TR"/>
        </w:rPr>
        <w:t xml:space="preserve">r. Ayrıca bu </w:t>
      </w:r>
      <w:r w:rsidR="00A2571A">
        <w:rPr>
          <w:sz w:val="24"/>
          <w:szCs w:val="24"/>
          <w:lang w:val="tr-TR"/>
        </w:rPr>
        <w:t>sûre</w:t>
      </w:r>
      <w:r w:rsidRPr="00765AF0">
        <w:rPr>
          <w:sz w:val="24"/>
          <w:szCs w:val="24"/>
          <w:lang w:val="tr-TR"/>
        </w:rPr>
        <w:t>de</w:t>
      </w:r>
      <w:r w:rsidR="000F447E">
        <w:rPr>
          <w:sz w:val="24"/>
          <w:szCs w:val="24"/>
          <w:lang w:val="tr-TR"/>
        </w:rPr>
        <w:t>,</w:t>
      </w:r>
      <w:r w:rsidRPr="00765AF0">
        <w:rPr>
          <w:sz w:val="24"/>
          <w:szCs w:val="24"/>
          <w:lang w:val="tr-TR"/>
        </w:rPr>
        <w:t xml:space="preserve"> davet daha çok somut bir üslupla ortaya ko</w:t>
      </w:r>
      <w:r w:rsidR="00D909A6">
        <w:rPr>
          <w:sz w:val="24"/>
          <w:szCs w:val="24"/>
          <w:lang w:val="tr-TR"/>
        </w:rPr>
        <w:t>yulmaktadır</w:t>
      </w:r>
      <w:r w:rsidRPr="00765AF0">
        <w:rPr>
          <w:rStyle w:val="DipnotBavurusu"/>
          <w:sz w:val="24"/>
          <w:szCs w:val="24"/>
          <w:lang w:val="tr-TR"/>
        </w:rPr>
        <w:footnoteReference w:id="568"/>
      </w:r>
      <w:r w:rsidR="00D909A6">
        <w:rPr>
          <w:sz w:val="24"/>
          <w:szCs w:val="24"/>
          <w:lang w:val="tr-TR"/>
        </w:rPr>
        <w:t>.</w:t>
      </w:r>
    </w:p>
    <w:p w:rsidR="005A66FE" w:rsidRPr="00765AF0" w:rsidRDefault="004C2967"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İsrâ</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D909A6">
        <w:rPr>
          <w:sz w:val="24"/>
          <w:szCs w:val="24"/>
          <w:lang w:val="tr-TR"/>
        </w:rPr>
        <w:t>,</w:t>
      </w:r>
      <w:r w:rsidR="005A66FE" w:rsidRPr="00765AF0">
        <w:rPr>
          <w:sz w:val="24"/>
          <w:szCs w:val="24"/>
          <w:lang w:val="tr-TR"/>
        </w:rPr>
        <w:t xml:space="preserve"> </w:t>
      </w:r>
      <w:r w:rsidR="00A924E1">
        <w:rPr>
          <w:sz w:val="24"/>
          <w:szCs w:val="24"/>
          <w:lang w:val="tr-TR"/>
        </w:rPr>
        <w:t>isrâ</w:t>
      </w:r>
      <w:r w:rsidR="005A66FE" w:rsidRPr="00765AF0">
        <w:rPr>
          <w:sz w:val="24"/>
          <w:szCs w:val="24"/>
          <w:lang w:val="tr-TR"/>
        </w:rPr>
        <w:t xml:space="preserve"> olayına işaret eden </w:t>
      </w:r>
      <w:r w:rsidR="00A2571A">
        <w:rPr>
          <w:sz w:val="24"/>
          <w:szCs w:val="24"/>
          <w:lang w:val="tr-TR"/>
        </w:rPr>
        <w:t>âyet</w:t>
      </w:r>
      <w:r w:rsidR="005A66FE" w:rsidRPr="00765AF0">
        <w:rPr>
          <w:sz w:val="24"/>
          <w:szCs w:val="24"/>
          <w:lang w:val="tr-TR"/>
        </w:rPr>
        <w:t xml:space="preserve">le başlamakta ve </w:t>
      </w:r>
      <w:r w:rsidR="00D909A6">
        <w:rPr>
          <w:sz w:val="24"/>
          <w:szCs w:val="24"/>
          <w:lang w:val="tr-TR"/>
        </w:rPr>
        <w:t xml:space="preserve">bu </w:t>
      </w:r>
      <w:r w:rsidR="00A2571A">
        <w:rPr>
          <w:sz w:val="24"/>
          <w:szCs w:val="24"/>
          <w:lang w:val="tr-TR"/>
        </w:rPr>
        <w:t>âyet</w:t>
      </w:r>
      <w:r w:rsidR="005A66FE" w:rsidRPr="00765AF0">
        <w:rPr>
          <w:sz w:val="24"/>
          <w:szCs w:val="24"/>
          <w:lang w:val="tr-TR"/>
        </w:rPr>
        <w:t>te geçen kul ifadesiyle Hz. Muhammed’e hitap edildiği bildirilmektedir</w:t>
      </w:r>
      <w:r w:rsidR="005A66FE" w:rsidRPr="00765AF0">
        <w:rPr>
          <w:rStyle w:val="DipnotBavurusu"/>
          <w:sz w:val="24"/>
          <w:szCs w:val="24"/>
          <w:lang w:val="tr-TR"/>
        </w:rPr>
        <w:footnoteReference w:id="569"/>
      </w:r>
      <w:r w:rsidR="00D909A6">
        <w:rPr>
          <w:sz w:val="24"/>
          <w:szCs w:val="24"/>
          <w:lang w:val="tr-TR"/>
        </w:rPr>
        <w:t>.</w:t>
      </w:r>
      <w:r w:rsidR="005A66FE" w:rsidRPr="00765AF0">
        <w:rPr>
          <w:sz w:val="24"/>
          <w:szCs w:val="24"/>
          <w:lang w:val="tr-TR"/>
        </w:rPr>
        <w:t xml:space="preserve"> </w:t>
      </w:r>
      <w:r>
        <w:rPr>
          <w:sz w:val="24"/>
          <w:szCs w:val="24"/>
          <w:lang w:val="tr-TR"/>
        </w:rPr>
        <w:t>İsrâ</w:t>
      </w:r>
      <w:r w:rsidR="005A66FE" w:rsidRPr="00765AF0">
        <w:rPr>
          <w:sz w:val="24"/>
          <w:szCs w:val="24"/>
          <w:lang w:val="tr-TR"/>
        </w:rPr>
        <w:t xml:space="preserve"> olayının bir gece vakti gerçekleştiği, Hz. </w:t>
      </w:r>
      <w:r w:rsidR="00A2571A">
        <w:rPr>
          <w:sz w:val="24"/>
          <w:szCs w:val="24"/>
          <w:lang w:val="tr-TR"/>
        </w:rPr>
        <w:t>Resul</w:t>
      </w:r>
      <w:r w:rsidR="005A66FE" w:rsidRPr="00765AF0">
        <w:rPr>
          <w:sz w:val="24"/>
          <w:szCs w:val="24"/>
          <w:lang w:val="tr-TR"/>
        </w:rPr>
        <w:t xml:space="preserve">’e </w:t>
      </w:r>
      <w:r w:rsidR="00A2571A">
        <w:rPr>
          <w:sz w:val="24"/>
          <w:szCs w:val="24"/>
          <w:lang w:val="tr-TR"/>
        </w:rPr>
        <w:t>âyet</w:t>
      </w:r>
      <w:r w:rsidR="005A66FE" w:rsidRPr="00765AF0">
        <w:rPr>
          <w:sz w:val="24"/>
          <w:szCs w:val="24"/>
          <w:lang w:val="tr-TR"/>
        </w:rPr>
        <w:t xml:space="preserve">lerden bir kısmını göstermek </w:t>
      </w:r>
      <w:r w:rsidR="00D909A6">
        <w:rPr>
          <w:sz w:val="24"/>
          <w:szCs w:val="24"/>
          <w:lang w:val="tr-TR"/>
        </w:rPr>
        <w:t xml:space="preserve">gibi bir </w:t>
      </w:r>
      <w:r w:rsidR="005A66FE" w:rsidRPr="00765AF0">
        <w:rPr>
          <w:sz w:val="24"/>
          <w:szCs w:val="24"/>
          <w:lang w:val="tr-TR"/>
        </w:rPr>
        <w:t>amacı</w:t>
      </w:r>
      <w:r w:rsidR="00D909A6">
        <w:rPr>
          <w:sz w:val="24"/>
          <w:szCs w:val="24"/>
          <w:lang w:val="tr-TR"/>
        </w:rPr>
        <w:t>n</w:t>
      </w:r>
      <w:r w:rsidR="005A66FE" w:rsidRPr="00765AF0">
        <w:rPr>
          <w:sz w:val="24"/>
          <w:szCs w:val="24"/>
          <w:lang w:val="tr-TR"/>
        </w:rPr>
        <w:t xml:space="preserve"> güdüldüğü, Mescid-i Haram’dan çevresi mübarek kılınmış Mescid-i Aksa’ya götürülmek </w:t>
      </w:r>
      <w:r w:rsidR="00A2571A">
        <w:rPr>
          <w:sz w:val="24"/>
          <w:szCs w:val="24"/>
          <w:lang w:val="tr-TR"/>
        </w:rPr>
        <w:t>sûre</w:t>
      </w:r>
      <w:r w:rsidR="005A66FE" w:rsidRPr="00765AF0">
        <w:rPr>
          <w:sz w:val="24"/>
          <w:szCs w:val="24"/>
          <w:lang w:val="tr-TR"/>
        </w:rPr>
        <w:t>tiyle meydana geldiği ve bu olayın faili olan Allah’ın noksan sıfatlardan münezzeh olduğu açıklanmaktadır</w:t>
      </w:r>
      <w:r w:rsidR="005A66FE" w:rsidRPr="00765AF0">
        <w:rPr>
          <w:rStyle w:val="DipnotBavurusu"/>
          <w:sz w:val="24"/>
          <w:szCs w:val="24"/>
          <w:lang w:val="tr-TR"/>
        </w:rPr>
        <w:footnoteReference w:id="570"/>
      </w:r>
      <w:r w:rsidR="00D909A6">
        <w:rPr>
          <w:sz w:val="24"/>
          <w:szCs w:val="24"/>
          <w:lang w:val="tr-TR"/>
        </w:rPr>
        <w:t>.</w:t>
      </w:r>
    </w:p>
    <w:p w:rsidR="005A66FE" w:rsidRDefault="004C2967"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İsrâ</w:t>
      </w:r>
      <w:r w:rsidR="005A66FE" w:rsidRPr="00765AF0">
        <w:rPr>
          <w:sz w:val="24"/>
          <w:szCs w:val="24"/>
          <w:lang w:val="tr-TR"/>
        </w:rPr>
        <w:t xml:space="preserve"> olayının, İslam’a davetin hızla devam ettiği, müşriklerin baskılarının arttığı, Hz. </w:t>
      </w:r>
      <w:r w:rsidR="00A2571A">
        <w:rPr>
          <w:sz w:val="24"/>
          <w:szCs w:val="24"/>
          <w:lang w:val="tr-TR"/>
        </w:rPr>
        <w:t>Nebî</w:t>
      </w:r>
      <w:r w:rsidR="005A66FE" w:rsidRPr="00765AF0">
        <w:rPr>
          <w:sz w:val="24"/>
          <w:szCs w:val="24"/>
          <w:lang w:val="tr-TR"/>
        </w:rPr>
        <w:t xml:space="preserve">’nin eşini ve amcasını arka arkaya kaybettiği, </w:t>
      </w:r>
      <w:r w:rsidR="00F46DF8">
        <w:rPr>
          <w:sz w:val="24"/>
          <w:szCs w:val="24"/>
          <w:lang w:val="tr-TR"/>
        </w:rPr>
        <w:t>âdet</w:t>
      </w:r>
      <w:r w:rsidR="005A66FE" w:rsidRPr="00765AF0">
        <w:rPr>
          <w:sz w:val="24"/>
          <w:szCs w:val="24"/>
          <w:lang w:val="tr-TR"/>
        </w:rPr>
        <w:t xml:space="preserve">a Mekke’nin </w:t>
      </w:r>
      <w:r w:rsidR="00A2571A">
        <w:rPr>
          <w:sz w:val="24"/>
          <w:szCs w:val="24"/>
          <w:lang w:val="tr-TR"/>
        </w:rPr>
        <w:t>Resul</w:t>
      </w:r>
      <w:r w:rsidR="005A66FE" w:rsidRPr="00765AF0">
        <w:rPr>
          <w:sz w:val="24"/>
          <w:szCs w:val="24"/>
          <w:lang w:val="tr-TR"/>
        </w:rPr>
        <w:t xml:space="preserve">ullah’a ve </w:t>
      </w:r>
      <w:r w:rsidR="005A66FE" w:rsidRPr="00765AF0">
        <w:rPr>
          <w:sz w:val="24"/>
          <w:szCs w:val="24"/>
          <w:lang w:val="tr-TR"/>
        </w:rPr>
        <w:lastRenderedPageBreak/>
        <w:t>mü’minlere dar geldiği bir dönemde, bir ikram mahiyetinde gerçekleştiği ifade edilmektedir</w:t>
      </w:r>
      <w:r w:rsidR="005A66FE" w:rsidRPr="00765AF0">
        <w:rPr>
          <w:rStyle w:val="DipnotBavurusu"/>
          <w:sz w:val="24"/>
          <w:szCs w:val="24"/>
          <w:lang w:val="tr-TR"/>
        </w:rPr>
        <w:footnoteReference w:id="571"/>
      </w:r>
      <w:r w:rsidR="00D909A6">
        <w:rPr>
          <w:sz w:val="24"/>
          <w:szCs w:val="24"/>
          <w:lang w:val="tr-TR"/>
        </w:rPr>
        <w:t>.</w:t>
      </w:r>
    </w:p>
    <w:p w:rsidR="00D909A6"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D909A6">
        <w:rPr>
          <w:sz w:val="24"/>
          <w:szCs w:val="24"/>
          <w:lang w:val="tr-TR"/>
        </w:rPr>
        <w:t xml:space="preserve">’ın siyer anlatımında </w:t>
      </w:r>
      <w:r w:rsidR="00A924E1">
        <w:rPr>
          <w:sz w:val="24"/>
          <w:szCs w:val="24"/>
          <w:lang w:val="tr-TR"/>
        </w:rPr>
        <w:t>isrâ</w:t>
      </w:r>
      <w:r w:rsidR="00D909A6">
        <w:rPr>
          <w:sz w:val="24"/>
          <w:szCs w:val="24"/>
          <w:lang w:val="tr-TR"/>
        </w:rPr>
        <w:t xml:space="preserve"> olayı özel bir yer tutmaktadır. Ben-i </w:t>
      </w:r>
      <w:r>
        <w:rPr>
          <w:sz w:val="24"/>
          <w:szCs w:val="24"/>
          <w:lang w:val="tr-TR"/>
        </w:rPr>
        <w:t>isrâil</w:t>
      </w:r>
      <w:r w:rsidR="00D909A6">
        <w:rPr>
          <w:sz w:val="24"/>
          <w:szCs w:val="24"/>
          <w:lang w:val="tr-TR"/>
        </w:rPr>
        <w:t xml:space="preserve">e gönderilen </w:t>
      </w:r>
      <w:r>
        <w:rPr>
          <w:sz w:val="24"/>
          <w:szCs w:val="24"/>
          <w:lang w:val="tr-TR"/>
        </w:rPr>
        <w:t>nebî</w:t>
      </w:r>
      <w:r w:rsidR="00D909A6">
        <w:rPr>
          <w:sz w:val="24"/>
          <w:szCs w:val="24"/>
          <w:lang w:val="tr-TR"/>
        </w:rPr>
        <w:t>lerin daveti ile Hz. Muhammed’in daveti özdeşleştirilmekte</w:t>
      </w:r>
      <w:r w:rsidR="00946FA5">
        <w:rPr>
          <w:sz w:val="24"/>
          <w:szCs w:val="24"/>
          <w:lang w:val="tr-TR"/>
        </w:rPr>
        <w:t xml:space="preserve"> ve</w:t>
      </w:r>
      <w:r w:rsidR="00D909A6">
        <w:rPr>
          <w:sz w:val="24"/>
          <w:szCs w:val="24"/>
          <w:lang w:val="tr-TR"/>
        </w:rPr>
        <w:t xml:space="preserve"> </w:t>
      </w:r>
      <w:r w:rsidR="00946FA5">
        <w:rPr>
          <w:sz w:val="24"/>
          <w:szCs w:val="24"/>
          <w:lang w:val="tr-TR"/>
        </w:rPr>
        <w:t xml:space="preserve">nübüvvet silsilesinin Hz. Muhammed ile devam edeceği bildirilmektedir. Böylece ben-i </w:t>
      </w:r>
      <w:r>
        <w:rPr>
          <w:sz w:val="24"/>
          <w:szCs w:val="24"/>
          <w:lang w:val="tr-TR"/>
        </w:rPr>
        <w:t>isrâil</w:t>
      </w:r>
      <w:r w:rsidR="00946FA5">
        <w:rPr>
          <w:sz w:val="24"/>
          <w:szCs w:val="24"/>
          <w:lang w:val="tr-TR"/>
        </w:rPr>
        <w:t xml:space="preserve">e </w:t>
      </w:r>
      <w:r>
        <w:rPr>
          <w:sz w:val="24"/>
          <w:szCs w:val="24"/>
          <w:lang w:val="tr-TR"/>
        </w:rPr>
        <w:t>nebî</w:t>
      </w:r>
      <w:r w:rsidR="00946FA5">
        <w:rPr>
          <w:sz w:val="24"/>
          <w:szCs w:val="24"/>
          <w:lang w:val="tr-TR"/>
        </w:rPr>
        <w:t xml:space="preserve">ler gönderme geleneğinin bittiği, yeni gönderilen elçinin ben-i </w:t>
      </w:r>
      <w:r w:rsidR="007A546A">
        <w:rPr>
          <w:sz w:val="24"/>
          <w:szCs w:val="24"/>
          <w:lang w:val="tr-TR"/>
        </w:rPr>
        <w:t>i</w:t>
      </w:r>
      <w:r w:rsidR="00E27032">
        <w:rPr>
          <w:sz w:val="24"/>
          <w:szCs w:val="24"/>
          <w:lang w:val="tr-TR"/>
        </w:rPr>
        <w:t>smâil</w:t>
      </w:r>
      <w:r w:rsidR="00946FA5">
        <w:rPr>
          <w:sz w:val="24"/>
          <w:szCs w:val="24"/>
          <w:lang w:val="tr-TR"/>
        </w:rPr>
        <w:t xml:space="preserve">den olduğu ilan edilmektedir. Bu sebeple </w:t>
      </w:r>
      <w:r w:rsidR="004C2967">
        <w:rPr>
          <w:sz w:val="24"/>
          <w:szCs w:val="24"/>
          <w:lang w:val="tr-TR"/>
        </w:rPr>
        <w:t>İsrâ</w:t>
      </w:r>
      <w:r w:rsidR="00946FA5">
        <w:rPr>
          <w:sz w:val="24"/>
          <w:szCs w:val="24"/>
          <w:lang w:val="tr-TR"/>
        </w:rPr>
        <w:t xml:space="preserve"> </w:t>
      </w:r>
      <w:r>
        <w:rPr>
          <w:sz w:val="24"/>
          <w:szCs w:val="24"/>
          <w:lang w:val="tr-TR"/>
        </w:rPr>
        <w:t>sûre</w:t>
      </w:r>
      <w:r w:rsidR="00946FA5">
        <w:rPr>
          <w:sz w:val="24"/>
          <w:szCs w:val="24"/>
          <w:lang w:val="tr-TR"/>
        </w:rPr>
        <w:t xml:space="preserve">sindeki bu değini, ben-i </w:t>
      </w:r>
      <w:r>
        <w:rPr>
          <w:sz w:val="24"/>
          <w:szCs w:val="24"/>
          <w:lang w:val="tr-TR"/>
        </w:rPr>
        <w:t>isrâil</w:t>
      </w:r>
      <w:r w:rsidR="00946FA5">
        <w:rPr>
          <w:sz w:val="24"/>
          <w:szCs w:val="24"/>
          <w:lang w:val="tr-TR"/>
        </w:rPr>
        <w:t xml:space="preserve">in tarihsel serüvenini derinden etkileyecek bir temasdır ve nübüvvet geleneğinde </w:t>
      </w:r>
      <w:r w:rsidR="00F46DF8">
        <w:rPr>
          <w:sz w:val="24"/>
          <w:szCs w:val="24"/>
          <w:lang w:val="tr-TR"/>
        </w:rPr>
        <w:t>âdet</w:t>
      </w:r>
      <w:r w:rsidR="00946FA5">
        <w:rPr>
          <w:sz w:val="24"/>
          <w:szCs w:val="24"/>
          <w:lang w:val="tr-TR"/>
        </w:rPr>
        <w:t xml:space="preserve">a bir dönüm noktasıdır.  </w:t>
      </w:r>
    </w:p>
    <w:p w:rsidR="005A66FE" w:rsidRPr="00765AF0" w:rsidRDefault="00386BAD" w:rsidP="00DD1F5C">
      <w:pPr>
        <w:pStyle w:val="blm3"/>
        <w:outlineLvl w:val="2"/>
        <w:rPr>
          <w:lang w:val="tr-TR"/>
        </w:rPr>
      </w:pPr>
      <w:bookmarkStart w:id="255" w:name="_Toc7750490"/>
      <w:r>
        <w:rPr>
          <w:lang w:val="tr-TR"/>
        </w:rPr>
        <w:t xml:space="preserve">İkinci Atıf: </w:t>
      </w:r>
      <w:r w:rsidR="000A3FB3">
        <w:rPr>
          <w:lang w:val="tr-TR"/>
        </w:rPr>
        <w:t>Müşrikler</w:t>
      </w:r>
      <w:r>
        <w:rPr>
          <w:lang w:val="tr-TR"/>
        </w:rPr>
        <w:t>in</w:t>
      </w:r>
      <w:r w:rsidR="000A3FB3">
        <w:rPr>
          <w:lang w:val="tr-TR"/>
        </w:rPr>
        <w:t xml:space="preserve"> “Melekler Allah’ın Kızlarıdır.</w:t>
      </w:r>
      <w:r>
        <w:rPr>
          <w:lang w:val="tr-TR"/>
        </w:rPr>
        <w:t>” Demeleri ( 40-43, 56 v</w:t>
      </w:r>
      <w:r w:rsidR="005A66FE" w:rsidRPr="00765AF0">
        <w:rPr>
          <w:lang w:val="tr-TR"/>
        </w:rPr>
        <w:t xml:space="preserve">e 57. </w:t>
      </w:r>
      <w:r w:rsidR="00A2571A">
        <w:rPr>
          <w:lang w:val="tr-TR"/>
        </w:rPr>
        <w:t>Âyet</w:t>
      </w:r>
      <w:r w:rsidR="005A66FE" w:rsidRPr="00765AF0">
        <w:rPr>
          <w:lang w:val="tr-TR"/>
        </w:rPr>
        <w:t>ler )</w:t>
      </w:r>
      <w:bookmarkEnd w:id="255"/>
    </w:p>
    <w:p w:rsidR="005A66FE" w:rsidRPr="00765AF0" w:rsidRDefault="004C2967"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İsrâ</w:t>
      </w:r>
      <w:r w:rsidR="00386BAD">
        <w:rPr>
          <w:sz w:val="24"/>
          <w:szCs w:val="24"/>
          <w:lang w:val="tr-TR"/>
        </w:rPr>
        <w:t xml:space="preserve"> </w:t>
      </w:r>
      <w:r w:rsidR="00A2571A">
        <w:rPr>
          <w:sz w:val="24"/>
          <w:szCs w:val="24"/>
          <w:lang w:val="tr-TR"/>
        </w:rPr>
        <w:t>sûre</w:t>
      </w:r>
      <w:r w:rsidR="00386BAD">
        <w:rPr>
          <w:sz w:val="24"/>
          <w:szCs w:val="24"/>
          <w:lang w:val="tr-TR"/>
        </w:rPr>
        <w:t xml:space="preserve">sinin </w:t>
      </w:r>
      <w:r w:rsidR="00406D09">
        <w:rPr>
          <w:sz w:val="24"/>
          <w:szCs w:val="24"/>
          <w:lang w:val="tr-TR"/>
        </w:rPr>
        <w:t xml:space="preserve">40-43,56 ve 57. </w:t>
      </w:r>
      <w:r w:rsidR="00A2571A">
        <w:rPr>
          <w:sz w:val="24"/>
          <w:szCs w:val="24"/>
          <w:lang w:val="tr-TR"/>
        </w:rPr>
        <w:t>âyet</w:t>
      </w:r>
      <w:r w:rsidR="005A66FE" w:rsidRPr="00765AF0">
        <w:rPr>
          <w:sz w:val="24"/>
          <w:szCs w:val="24"/>
          <w:lang w:val="tr-TR"/>
        </w:rPr>
        <w:t>ler</w:t>
      </w:r>
      <w:r w:rsidR="00406D09">
        <w:rPr>
          <w:sz w:val="24"/>
          <w:szCs w:val="24"/>
          <w:lang w:val="tr-TR"/>
        </w:rPr>
        <w:t>in</w:t>
      </w:r>
      <w:r w:rsidR="005A66FE" w:rsidRPr="00765AF0">
        <w:rPr>
          <w:sz w:val="24"/>
          <w:szCs w:val="24"/>
          <w:lang w:val="tr-TR"/>
        </w:rPr>
        <w:t xml:space="preserve">de, Hz. </w:t>
      </w:r>
      <w:r w:rsidR="00A2571A">
        <w:rPr>
          <w:sz w:val="24"/>
          <w:szCs w:val="24"/>
          <w:lang w:val="tr-TR"/>
        </w:rPr>
        <w:t>Nebî</w:t>
      </w:r>
      <w:r w:rsidR="005A66FE" w:rsidRPr="00765AF0">
        <w:rPr>
          <w:sz w:val="24"/>
          <w:szCs w:val="24"/>
          <w:lang w:val="tr-TR"/>
        </w:rPr>
        <w:t xml:space="preserve"> ile Mekkeli </w:t>
      </w:r>
      <w:r w:rsidR="00F46DF8">
        <w:rPr>
          <w:sz w:val="24"/>
          <w:szCs w:val="24"/>
          <w:lang w:val="tr-TR"/>
        </w:rPr>
        <w:t>kâfir</w:t>
      </w:r>
      <w:r w:rsidR="005A66FE" w:rsidRPr="00765AF0">
        <w:rPr>
          <w:sz w:val="24"/>
          <w:szCs w:val="24"/>
          <w:lang w:val="tr-TR"/>
        </w:rPr>
        <w:t>ler arasında cereyan eden bir t</w:t>
      </w:r>
      <w:r w:rsidR="00406D09">
        <w:rPr>
          <w:sz w:val="24"/>
          <w:szCs w:val="24"/>
          <w:lang w:val="tr-TR"/>
        </w:rPr>
        <w:t>artışmanın tasviri görülmektedir. Daha önce</w:t>
      </w:r>
      <w:r w:rsidR="005A66FE" w:rsidRPr="00765AF0">
        <w:rPr>
          <w:sz w:val="24"/>
          <w:szCs w:val="24"/>
          <w:lang w:val="tr-TR"/>
        </w:rPr>
        <w:t xml:space="preserve"> benzer iddialarda bulunan müşrikler, meleklerin Allah’ın kızları olduklarını söylediler ve böylece büyük bir vebal üstlenmiş oldular. Yüce Allah da, onlar akıllarını başlarına toplasınlar diye </w:t>
      </w:r>
      <w:r w:rsidR="00406D09">
        <w:rPr>
          <w:sz w:val="24"/>
          <w:szCs w:val="24"/>
          <w:lang w:val="tr-TR"/>
        </w:rPr>
        <w:t xml:space="preserve">bu konuda bazı </w:t>
      </w:r>
      <w:r w:rsidR="00A2571A">
        <w:rPr>
          <w:sz w:val="24"/>
          <w:szCs w:val="24"/>
          <w:lang w:val="tr-TR"/>
        </w:rPr>
        <w:t>âyet</w:t>
      </w:r>
      <w:r w:rsidR="005A66FE" w:rsidRPr="00765AF0">
        <w:rPr>
          <w:sz w:val="24"/>
          <w:szCs w:val="24"/>
          <w:lang w:val="tr-TR"/>
        </w:rPr>
        <w:t>ler indirerek çeşitli ikazlarda bulunmuştur. İnkarlarınd</w:t>
      </w:r>
      <w:r w:rsidR="000A3FB3">
        <w:rPr>
          <w:sz w:val="24"/>
          <w:szCs w:val="24"/>
          <w:lang w:val="tr-TR"/>
        </w:rPr>
        <w:t>a sebat etmeleri üzerine ise, “De ki!</w:t>
      </w:r>
      <w:r w:rsidR="005A66FE" w:rsidRPr="00765AF0">
        <w:rPr>
          <w:sz w:val="24"/>
          <w:szCs w:val="24"/>
          <w:lang w:val="tr-TR"/>
        </w:rPr>
        <w:t xml:space="preserve">” hitabı ile Hz. Muhammed’e </w:t>
      </w:r>
      <w:r w:rsidR="000A3FB3">
        <w:rPr>
          <w:sz w:val="24"/>
          <w:szCs w:val="24"/>
          <w:lang w:val="tr-TR"/>
        </w:rPr>
        <w:t>seslenerek O’ndan, müşriklere “</w:t>
      </w:r>
      <w:r w:rsidR="005A66FE" w:rsidRPr="00765AF0">
        <w:rPr>
          <w:sz w:val="24"/>
          <w:szCs w:val="24"/>
          <w:lang w:val="tr-TR"/>
        </w:rPr>
        <w:t>Söyledikleri gibi Allah ile beraber başka ilahlar olsaydı, o halde bu ilahlar Allah’a ulaşmak için çareler arardı.” diyerek meydan okuması istenmiştir</w:t>
      </w:r>
      <w:r w:rsidR="005A66FE" w:rsidRPr="00765AF0">
        <w:rPr>
          <w:rStyle w:val="DipnotBavurusu"/>
          <w:sz w:val="24"/>
          <w:szCs w:val="24"/>
          <w:lang w:val="tr-TR"/>
        </w:rPr>
        <w:footnoteReference w:id="572"/>
      </w:r>
      <w:r w:rsidR="00406D09">
        <w:rPr>
          <w:sz w:val="24"/>
          <w:szCs w:val="24"/>
          <w:lang w:val="tr-TR"/>
        </w:rPr>
        <w:t>.</w:t>
      </w:r>
    </w:p>
    <w:p w:rsidR="00406D09"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Yine aynı şekilde </w:t>
      </w:r>
      <w:r w:rsidR="004C2967">
        <w:rPr>
          <w:sz w:val="24"/>
          <w:szCs w:val="24"/>
          <w:lang w:val="tr-TR"/>
        </w:rPr>
        <w:t>İsrâ</w:t>
      </w:r>
      <w:r w:rsidRPr="00765AF0">
        <w:rPr>
          <w:sz w:val="24"/>
          <w:szCs w:val="24"/>
          <w:lang w:val="tr-TR"/>
        </w:rPr>
        <w:t xml:space="preserve"> </w:t>
      </w:r>
      <w:r w:rsidR="00A2571A">
        <w:rPr>
          <w:sz w:val="24"/>
          <w:szCs w:val="24"/>
          <w:lang w:val="tr-TR"/>
        </w:rPr>
        <w:t>sûre</w:t>
      </w:r>
      <w:r w:rsidRPr="00765AF0">
        <w:rPr>
          <w:sz w:val="24"/>
          <w:szCs w:val="24"/>
          <w:lang w:val="tr-TR"/>
        </w:rPr>
        <w:t>si</w:t>
      </w:r>
      <w:r w:rsidR="00406D09">
        <w:rPr>
          <w:sz w:val="24"/>
          <w:szCs w:val="24"/>
          <w:lang w:val="tr-TR"/>
        </w:rPr>
        <w:t xml:space="preserve">nin 56. </w:t>
      </w:r>
      <w:r w:rsidR="00A2571A">
        <w:rPr>
          <w:sz w:val="24"/>
          <w:szCs w:val="24"/>
          <w:lang w:val="tr-TR"/>
        </w:rPr>
        <w:t>âyet</w:t>
      </w:r>
      <w:r w:rsidR="00406D09">
        <w:rPr>
          <w:sz w:val="24"/>
          <w:szCs w:val="24"/>
          <w:lang w:val="tr-TR"/>
        </w:rPr>
        <w:t>ind</w:t>
      </w:r>
      <w:r w:rsidRPr="00765AF0">
        <w:rPr>
          <w:sz w:val="24"/>
          <w:szCs w:val="24"/>
          <w:lang w:val="tr-TR"/>
        </w:rPr>
        <w:t>e, Mekke</w:t>
      </w:r>
      <w:r w:rsidR="00AD6CA7">
        <w:rPr>
          <w:sz w:val="24"/>
          <w:szCs w:val="24"/>
          <w:lang w:val="tr-TR"/>
        </w:rPr>
        <w:t xml:space="preserve">li </w:t>
      </w:r>
      <w:r w:rsidR="00F46DF8">
        <w:rPr>
          <w:sz w:val="24"/>
          <w:szCs w:val="24"/>
          <w:lang w:val="tr-TR"/>
        </w:rPr>
        <w:t>kâfir</w:t>
      </w:r>
      <w:r w:rsidR="00AD6CA7">
        <w:rPr>
          <w:sz w:val="24"/>
          <w:szCs w:val="24"/>
          <w:lang w:val="tr-TR"/>
        </w:rPr>
        <w:t>lerin</w:t>
      </w:r>
      <w:r w:rsidRPr="00765AF0">
        <w:rPr>
          <w:sz w:val="24"/>
          <w:szCs w:val="24"/>
          <w:lang w:val="tr-TR"/>
        </w:rPr>
        <w:t xml:space="preserve"> şirki gündem yap</w:t>
      </w:r>
      <w:r w:rsidR="000A3FB3">
        <w:rPr>
          <w:sz w:val="24"/>
          <w:szCs w:val="24"/>
          <w:lang w:val="tr-TR"/>
        </w:rPr>
        <w:t xml:space="preserve">ılmış ve </w:t>
      </w:r>
      <w:r w:rsidR="00A2571A">
        <w:rPr>
          <w:sz w:val="24"/>
          <w:szCs w:val="24"/>
          <w:lang w:val="tr-TR"/>
        </w:rPr>
        <w:t>Resul</w:t>
      </w:r>
      <w:r w:rsidR="000A3FB3">
        <w:rPr>
          <w:sz w:val="24"/>
          <w:szCs w:val="24"/>
          <w:lang w:val="tr-TR"/>
        </w:rPr>
        <w:t>ullah’a, onlara “</w:t>
      </w:r>
      <w:r w:rsidRPr="00765AF0">
        <w:rPr>
          <w:sz w:val="24"/>
          <w:szCs w:val="24"/>
          <w:lang w:val="tr-TR"/>
        </w:rPr>
        <w:t>Allah’ı bırakıp da ilah edindiklerinize yalvarın bakalım, onlar ne sizin sıkıntınızı uzaklaştırabilirle</w:t>
      </w:r>
      <w:r w:rsidR="000A3FB3">
        <w:rPr>
          <w:sz w:val="24"/>
          <w:szCs w:val="24"/>
          <w:lang w:val="tr-TR"/>
        </w:rPr>
        <w:t>r, ne de onu değiştirebilirler.</w:t>
      </w:r>
      <w:r w:rsidRPr="00765AF0">
        <w:rPr>
          <w:sz w:val="24"/>
          <w:szCs w:val="24"/>
          <w:lang w:val="tr-TR"/>
        </w:rPr>
        <w:t>” diyerek meydan okuması emredilmiştir. Ayrıca bu yalvardıkları varlıkların, Rablerine yakın olmak için vesile aradıkları, Allah’ın rahmetini umdukları ve O’nun azabından korktukları bildirilmektedir</w:t>
      </w:r>
      <w:r w:rsidRPr="00765AF0">
        <w:rPr>
          <w:rStyle w:val="DipnotBavurusu"/>
          <w:sz w:val="24"/>
          <w:szCs w:val="24"/>
          <w:lang w:val="tr-TR"/>
        </w:rPr>
        <w:footnoteReference w:id="573"/>
      </w:r>
      <w:r w:rsidR="00406D09">
        <w:rPr>
          <w:sz w:val="24"/>
          <w:szCs w:val="24"/>
          <w:lang w:val="tr-TR"/>
        </w:rPr>
        <w:t>.</w:t>
      </w:r>
      <w:r w:rsidRPr="00765AF0">
        <w:rPr>
          <w:sz w:val="24"/>
          <w:szCs w:val="24"/>
          <w:lang w:val="tr-TR"/>
        </w:rPr>
        <w:t xml:space="preserve"> Söz konusu varlıkların, müşriklerin Allah’ın kızları olarak addettikleri ve Allah ile aralarında şefaatçi edindikleri melekler oldukları belirtilmektedir</w:t>
      </w:r>
      <w:r w:rsidRPr="00765AF0">
        <w:rPr>
          <w:rStyle w:val="DipnotBavurusu"/>
          <w:sz w:val="24"/>
          <w:szCs w:val="24"/>
          <w:lang w:val="tr-TR"/>
        </w:rPr>
        <w:footnoteReference w:id="574"/>
      </w:r>
      <w:r w:rsidR="00406D09">
        <w:rPr>
          <w:sz w:val="24"/>
          <w:szCs w:val="24"/>
          <w:lang w:val="tr-TR"/>
        </w:rPr>
        <w:t>.</w:t>
      </w:r>
    </w:p>
    <w:p w:rsidR="005A66FE" w:rsidRPr="00765AF0" w:rsidRDefault="00406D09"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Hz. </w:t>
      </w:r>
      <w:r w:rsidR="00A2571A">
        <w:rPr>
          <w:sz w:val="24"/>
          <w:szCs w:val="24"/>
          <w:lang w:val="tr-TR"/>
        </w:rPr>
        <w:t>Nebî</w:t>
      </w:r>
      <w:r>
        <w:rPr>
          <w:sz w:val="24"/>
          <w:szCs w:val="24"/>
          <w:lang w:val="tr-TR"/>
        </w:rPr>
        <w:t xml:space="preserve">’nin </w:t>
      </w:r>
      <w:r w:rsidR="00A2571A">
        <w:rPr>
          <w:sz w:val="24"/>
          <w:szCs w:val="24"/>
          <w:lang w:val="tr-TR"/>
        </w:rPr>
        <w:t>Kur’ân</w:t>
      </w:r>
      <w:r>
        <w:rPr>
          <w:sz w:val="24"/>
          <w:szCs w:val="24"/>
          <w:lang w:val="tr-TR"/>
        </w:rPr>
        <w:t xml:space="preserve">’da anlatılan </w:t>
      </w:r>
      <w:r w:rsidR="00A2571A">
        <w:rPr>
          <w:sz w:val="24"/>
          <w:szCs w:val="24"/>
          <w:lang w:val="tr-TR"/>
        </w:rPr>
        <w:t>sîret</w:t>
      </w:r>
      <w:r>
        <w:rPr>
          <w:sz w:val="24"/>
          <w:szCs w:val="24"/>
          <w:lang w:val="tr-TR"/>
        </w:rPr>
        <w:t xml:space="preserve">i bağlamında yer yer Mekke halkının yerleşik yanlış inanışlarına dair bilgiler sunulmaktadır. Böylece Hz. </w:t>
      </w:r>
      <w:r w:rsidR="00A2571A">
        <w:rPr>
          <w:sz w:val="24"/>
          <w:szCs w:val="24"/>
          <w:lang w:val="tr-TR"/>
        </w:rPr>
        <w:t>Resul</w:t>
      </w:r>
      <w:r>
        <w:rPr>
          <w:sz w:val="24"/>
          <w:szCs w:val="24"/>
          <w:lang w:val="tr-TR"/>
        </w:rPr>
        <w:t xml:space="preserve">’den bu inanışların yanlış olduğunu açıklaması istenmektedir. </w:t>
      </w:r>
      <w:r w:rsidR="00FB4653">
        <w:rPr>
          <w:sz w:val="24"/>
          <w:szCs w:val="24"/>
          <w:lang w:val="tr-TR"/>
        </w:rPr>
        <w:t xml:space="preserve">Bu </w:t>
      </w:r>
      <w:r w:rsidR="00A2571A">
        <w:rPr>
          <w:sz w:val="24"/>
          <w:szCs w:val="24"/>
          <w:lang w:val="tr-TR"/>
        </w:rPr>
        <w:t>âyet</w:t>
      </w:r>
      <w:r w:rsidR="00FB4653">
        <w:rPr>
          <w:sz w:val="24"/>
          <w:szCs w:val="24"/>
          <w:lang w:val="tr-TR"/>
        </w:rPr>
        <w:t xml:space="preserve">lerde müşriklerin, melekleri Allah’ın kızları olarak telakki etmeleri kınanmaktadır. </w:t>
      </w:r>
      <w:r>
        <w:rPr>
          <w:sz w:val="24"/>
          <w:szCs w:val="24"/>
          <w:lang w:val="tr-TR"/>
        </w:rPr>
        <w:t xml:space="preserve">    </w:t>
      </w:r>
      <w:r w:rsidR="005A66FE" w:rsidRPr="00765AF0">
        <w:rPr>
          <w:b/>
          <w:sz w:val="24"/>
          <w:szCs w:val="24"/>
          <w:lang w:val="tr-TR"/>
        </w:rPr>
        <w:tab/>
      </w:r>
    </w:p>
    <w:p w:rsidR="005A66FE" w:rsidRPr="00765AF0" w:rsidRDefault="00FB4653" w:rsidP="00DD1F5C">
      <w:pPr>
        <w:pStyle w:val="blm3"/>
        <w:outlineLvl w:val="2"/>
        <w:rPr>
          <w:lang w:val="tr-TR"/>
        </w:rPr>
      </w:pPr>
      <w:bookmarkStart w:id="256" w:name="_Toc7750491"/>
      <w:r>
        <w:rPr>
          <w:lang w:val="tr-TR"/>
        </w:rPr>
        <w:t>Üçüncü Atıf: Müşrikler Katı Kalplidir ( 45-</w:t>
      </w:r>
      <w:r w:rsidR="005A66FE" w:rsidRPr="00765AF0">
        <w:rPr>
          <w:lang w:val="tr-TR"/>
        </w:rPr>
        <w:t>48</w:t>
      </w:r>
      <w:r>
        <w:rPr>
          <w:lang w:val="tr-TR"/>
        </w:rPr>
        <w:t xml:space="preserve"> v</w:t>
      </w:r>
      <w:r w:rsidR="005A66FE" w:rsidRPr="00765AF0">
        <w:rPr>
          <w:lang w:val="tr-TR"/>
        </w:rPr>
        <w:t xml:space="preserve">e 54. </w:t>
      </w:r>
      <w:r w:rsidR="00A2571A">
        <w:rPr>
          <w:lang w:val="tr-TR"/>
        </w:rPr>
        <w:t>Âyet</w:t>
      </w:r>
      <w:r w:rsidR="005A66FE" w:rsidRPr="00765AF0">
        <w:rPr>
          <w:lang w:val="tr-TR"/>
        </w:rPr>
        <w:t>ler )</w:t>
      </w:r>
      <w:bookmarkEnd w:id="256"/>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FB4653">
        <w:rPr>
          <w:sz w:val="24"/>
          <w:szCs w:val="24"/>
          <w:lang w:val="tr-TR"/>
        </w:rPr>
        <w:t xml:space="preserve">ullah’a hitap eden </w:t>
      </w:r>
      <w:r w:rsidR="004C2967">
        <w:rPr>
          <w:sz w:val="24"/>
          <w:szCs w:val="24"/>
          <w:lang w:val="tr-TR"/>
        </w:rPr>
        <w:t>İsrâ</w:t>
      </w:r>
      <w:r w:rsidR="00FB4653">
        <w:rPr>
          <w:sz w:val="24"/>
          <w:szCs w:val="24"/>
          <w:lang w:val="tr-TR"/>
        </w:rPr>
        <w:t xml:space="preserve"> </w:t>
      </w:r>
      <w:r>
        <w:rPr>
          <w:sz w:val="24"/>
          <w:szCs w:val="24"/>
          <w:lang w:val="tr-TR"/>
        </w:rPr>
        <w:t>sûre</w:t>
      </w:r>
      <w:r w:rsidR="00FB4653">
        <w:rPr>
          <w:sz w:val="24"/>
          <w:szCs w:val="24"/>
          <w:lang w:val="tr-TR"/>
        </w:rPr>
        <w:t>sinin</w:t>
      </w:r>
      <w:r w:rsidR="005A66FE" w:rsidRPr="00765AF0">
        <w:rPr>
          <w:sz w:val="24"/>
          <w:szCs w:val="24"/>
          <w:lang w:val="tr-TR"/>
        </w:rPr>
        <w:t xml:space="preserve"> </w:t>
      </w:r>
      <w:r w:rsidR="00FB4653">
        <w:rPr>
          <w:sz w:val="24"/>
          <w:szCs w:val="24"/>
          <w:lang w:val="tr-TR"/>
        </w:rPr>
        <w:t xml:space="preserve">45-48 ve 54. </w:t>
      </w:r>
      <w:r>
        <w:rPr>
          <w:sz w:val="24"/>
          <w:szCs w:val="24"/>
          <w:lang w:val="tr-TR"/>
        </w:rPr>
        <w:t>âyet</w:t>
      </w:r>
      <w:r w:rsidR="005A66FE" w:rsidRPr="00765AF0">
        <w:rPr>
          <w:sz w:val="24"/>
          <w:szCs w:val="24"/>
          <w:lang w:val="tr-TR"/>
        </w:rPr>
        <w:t>ler</w:t>
      </w:r>
      <w:r w:rsidR="00FB4653">
        <w:rPr>
          <w:sz w:val="24"/>
          <w:szCs w:val="24"/>
          <w:lang w:val="tr-TR"/>
        </w:rPr>
        <w:t>i</w:t>
      </w:r>
      <w:r w:rsidR="005A66FE" w:rsidRPr="00765AF0">
        <w:rPr>
          <w:sz w:val="24"/>
          <w:szCs w:val="24"/>
          <w:lang w:val="tr-TR"/>
        </w:rPr>
        <w:t>,</w:t>
      </w:r>
      <w:r w:rsidR="00FB4653">
        <w:rPr>
          <w:sz w:val="24"/>
          <w:szCs w:val="24"/>
          <w:lang w:val="tr-TR"/>
        </w:rPr>
        <w:t xml:space="preserve"> arka arkaya gelen ifadelerle o</w:t>
      </w:r>
      <w:r w:rsidR="005A66FE" w:rsidRPr="00765AF0">
        <w:rPr>
          <w:sz w:val="24"/>
          <w:szCs w:val="24"/>
          <w:lang w:val="tr-TR"/>
        </w:rPr>
        <w:t xml:space="preserve">nu teselli etmekte, onca çabasına rağmen </w:t>
      </w:r>
      <w:r w:rsidR="00F46DF8">
        <w:rPr>
          <w:sz w:val="24"/>
          <w:szCs w:val="24"/>
          <w:lang w:val="tr-TR"/>
        </w:rPr>
        <w:t>inkâr</w:t>
      </w:r>
      <w:r w:rsidR="005A66FE" w:rsidRPr="00765AF0">
        <w:rPr>
          <w:sz w:val="24"/>
          <w:szCs w:val="24"/>
          <w:lang w:val="tr-TR"/>
        </w:rPr>
        <w:t xml:space="preserve"> eden Mekkeli muhataplarından kendini sorumlu hissetmemesi, </w:t>
      </w:r>
      <w:r w:rsidR="00FB4653">
        <w:rPr>
          <w:sz w:val="24"/>
          <w:szCs w:val="24"/>
          <w:lang w:val="tr-TR"/>
        </w:rPr>
        <w:t xml:space="preserve">onların </w:t>
      </w:r>
      <w:r w:rsidR="00F46DF8">
        <w:rPr>
          <w:sz w:val="24"/>
          <w:szCs w:val="24"/>
          <w:lang w:val="tr-TR"/>
        </w:rPr>
        <w:t>inkâr</w:t>
      </w:r>
      <w:r w:rsidR="005A66FE" w:rsidRPr="00765AF0">
        <w:rPr>
          <w:sz w:val="24"/>
          <w:szCs w:val="24"/>
          <w:lang w:val="tr-TR"/>
        </w:rPr>
        <w:t>larının sebebinin kendi katı kalpleri olduğu bildirilmektedir</w:t>
      </w:r>
      <w:r w:rsidR="005A66FE" w:rsidRPr="00765AF0">
        <w:rPr>
          <w:rStyle w:val="DipnotBavurusu"/>
          <w:sz w:val="24"/>
          <w:szCs w:val="24"/>
          <w:lang w:val="tr-TR"/>
        </w:rPr>
        <w:footnoteReference w:id="575"/>
      </w:r>
      <w:r w:rsidR="00FB4653">
        <w:rPr>
          <w:sz w:val="24"/>
          <w:szCs w:val="24"/>
          <w:lang w:val="tr-TR"/>
        </w:rPr>
        <w:t>.</w:t>
      </w:r>
    </w:p>
    <w:p w:rsidR="005A66FE" w:rsidRDefault="005A66FE" w:rsidP="00FB4653">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w:t>
      </w:r>
      <w:r w:rsidR="00A2571A">
        <w:rPr>
          <w:sz w:val="24"/>
          <w:szCs w:val="24"/>
          <w:lang w:val="tr-TR"/>
        </w:rPr>
        <w:t>âyet</w:t>
      </w:r>
      <w:r w:rsidRPr="00765AF0">
        <w:rPr>
          <w:sz w:val="24"/>
          <w:szCs w:val="24"/>
          <w:lang w:val="tr-TR"/>
        </w:rPr>
        <w:t xml:space="preserve">ler, Hz. </w:t>
      </w:r>
      <w:r w:rsidR="00A2571A">
        <w:rPr>
          <w:sz w:val="24"/>
          <w:szCs w:val="24"/>
          <w:lang w:val="tr-TR"/>
        </w:rPr>
        <w:t>Nebî</w:t>
      </w:r>
      <w:r w:rsidRPr="00765AF0">
        <w:rPr>
          <w:sz w:val="24"/>
          <w:szCs w:val="24"/>
          <w:lang w:val="tr-TR"/>
        </w:rPr>
        <w:t>’nin müşriklere davet yaptığı sırada</w:t>
      </w:r>
      <w:r w:rsidR="000D23E5">
        <w:rPr>
          <w:sz w:val="24"/>
          <w:szCs w:val="24"/>
          <w:lang w:val="tr-TR"/>
        </w:rPr>
        <w:t>,</w:t>
      </w:r>
      <w:r w:rsidRPr="00765AF0">
        <w:rPr>
          <w:sz w:val="24"/>
          <w:szCs w:val="24"/>
          <w:lang w:val="tr-TR"/>
        </w:rPr>
        <w:t xml:space="preserve"> onların hangi hallere büründüğünü ve nasıl tavırlar sergilediklerini resmetmektedir. </w:t>
      </w:r>
      <w:r w:rsidR="00A2571A">
        <w:rPr>
          <w:sz w:val="24"/>
          <w:szCs w:val="24"/>
          <w:lang w:val="tr-TR"/>
        </w:rPr>
        <w:t>Resul</w:t>
      </w:r>
      <w:r w:rsidRPr="00765AF0">
        <w:rPr>
          <w:sz w:val="24"/>
          <w:szCs w:val="24"/>
          <w:lang w:val="tr-TR"/>
        </w:rPr>
        <w:t>ullah</w:t>
      </w:r>
      <w:r w:rsidR="00FB4653">
        <w:rPr>
          <w:sz w:val="24"/>
          <w:szCs w:val="24"/>
          <w:lang w:val="tr-TR"/>
        </w:rPr>
        <w:t>,</w:t>
      </w:r>
      <w:r w:rsidRPr="00765AF0">
        <w:rPr>
          <w:sz w:val="24"/>
          <w:szCs w:val="24"/>
          <w:lang w:val="tr-TR"/>
        </w:rPr>
        <w:t xml:space="preserve"> </w:t>
      </w:r>
      <w:r w:rsidR="00A2571A">
        <w:rPr>
          <w:sz w:val="24"/>
          <w:szCs w:val="24"/>
          <w:lang w:val="tr-TR"/>
        </w:rPr>
        <w:t>Kur’ân</w:t>
      </w:r>
      <w:r w:rsidRPr="00765AF0">
        <w:rPr>
          <w:sz w:val="24"/>
          <w:szCs w:val="24"/>
          <w:lang w:val="tr-TR"/>
        </w:rPr>
        <w:t xml:space="preserve"> okuduğu anda</w:t>
      </w:r>
      <w:r w:rsidR="000D23E5">
        <w:rPr>
          <w:sz w:val="24"/>
          <w:szCs w:val="24"/>
          <w:lang w:val="tr-TR"/>
        </w:rPr>
        <w:t>,</w:t>
      </w:r>
      <w:r w:rsidRPr="00765AF0">
        <w:rPr>
          <w:sz w:val="24"/>
          <w:szCs w:val="24"/>
          <w:lang w:val="tr-TR"/>
        </w:rPr>
        <w:t xml:space="preserve"> o </w:t>
      </w:r>
      <w:r w:rsidR="00A2571A">
        <w:rPr>
          <w:sz w:val="24"/>
          <w:szCs w:val="24"/>
          <w:lang w:val="tr-TR"/>
        </w:rPr>
        <w:t>âhiret</w:t>
      </w:r>
      <w:r w:rsidRPr="00765AF0">
        <w:rPr>
          <w:sz w:val="24"/>
          <w:szCs w:val="24"/>
          <w:lang w:val="tr-TR"/>
        </w:rPr>
        <w:t xml:space="preserve">e inanmayan muhatapların kalplerine </w:t>
      </w:r>
      <w:r w:rsidR="00FB4653">
        <w:rPr>
          <w:sz w:val="24"/>
          <w:szCs w:val="24"/>
          <w:lang w:val="tr-TR"/>
        </w:rPr>
        <w:t>ve kulaklarına bir ağırlık çöktüğü</w:t>
      </w:r>
      <w:r w:rsidRPr="00765AF0">
        <w:rPr>
          <w:sz w:val="24"/>
          <w:szCs w:val="24"/>
          <w:lang w:val="tr-TR"/>
        </w:rPr>
        <w:t xml:space="preserve">, </w:t>
      </w:r>
      <w:r w:rsidR="00F46DF8">
        <w:rPr>
          <w:sz w:val="24"/>
          <w:szCs w:val="24"/>
          <w:lang w:val="tr-TR"/>
        </w:rPr>
        <w:t>âdet</w:t>
      </w:r>
      <w:r w:rsidRPr="00765AF0">
        <w:rPr>
          <w:sz w:val="24"/>
          <w:szCs w:val="24"/>
          <w:lang w:val="tr-TR"/>
        </w:rPr>
        <w:t>a aralarına bir örtü çekil</w:t>
      </w:r>
      <w:r w:rsidR="00FB4653">
        <w:rPr>
          <w:sz w:val="24"/>
          <w:szCs w:val="24"/>
          <w:lang w:val="tr-TR"/>
        </w:rPr>
        <w:t>diği anlatılır</w:t>
      </w:r>
      <w:r w:rsidRPr="00765AF0">
        <w:rPr>
          <w:sz w:val="24"/>
          <w:szCs w:val="24"/>
          <w:lang w:val="tr-TR"/>
        </w:rPr>
        <w:t xml:space="preserve">. Okunan </w:t>
      </w:r>
      <w:r w:rsidR="00A2571A">
        <w:rPr>
          <w:sz w:val="24"/>
          <w:szCs w:val="24"/>
          <w:lang w:val="tr-TR"/>
        </w:rPr>
        <w:t>âyet</w:t>
      </w:r>
      <w:r w:rsidRPr="00765AF0">
        <w:rPr>
          <w:sz w:val="24"/>
          <w:szCs w:val="24"/>
          <w:lang w:val="tr-TR"/>
        </w:rPr>
        <w:t>lerde Allah’ın birliği anlatıldığında onların canı</w:t>
      </w:r>
      <w:r w:rsidR="00FB4653">
        <w:rPr>
          <w:sz w:val="24"/>
          <w:szCs w:val="24"/>
          <w:lang w:val="tr-TR"/>
        </w:rPr>
        <w:t>nın sıkıldığı ve gerisin geri döndüklerinden bahsedilir</w:t>
      </w:r>
      <w:r w:rsidRPr="00765AF0">
        <w:rPr>
          <w:sz w:val="24"/>
          <w:szCs w:val="24"/>
          <w:lang w:val="tr-TR"/>
        </w:rPr>
        <w:t xml:space="preserve">. Zaten Hz. </w:t>
      </w:r>
      <w:r w:rsidR="00A2571A">
        <w:rPr>
          <w:sz w:val="24"/>
          <w:szCs w:val="24"/>
          <w:lang w:val="tr-TR"/>
        </w:rPr>
        <w:t>Nebî</w:t>
      </w:r>
      <w:r w:rsidRPr="00765AF0">
        <w:rPr>
          <w:sz w:val="24"/>
          <w:szCs w:val="24"/>
          <w:lang w:val="tr-TR"/>
        </w:rPr>
        <w:t>’yi iyi niyetlerle dinleme</w:t>
      </w:r>
      <w:r w:rsidR="000A3FB3">
        <w:rPr>
          <w:sz w:val="24"/>
          <w:szCs w:val="24"/>
          <w:lang w:val="tr-TR"/>
        </w:rPr>
        <w:t>diklerini ve kendi aralarında “</w:t>
      </w:r>
      <w:r w:rsidRPr="00765AF0">
        <w:rPr>
          <w:sz w:val="24"/>
          <w:szCs w:val="24"/>
          <w:lang w:val="tr-TR"/>
        </w:rPr>
        <w:t>Bü</w:t>
      </w:r>
      <w:r w:rsidR="000A3FB3">
        <w:rPr>
          <w:sz w:val="24"/>
          <w:szCs w:val="24"/>
          <w:lang w:val="tr-TR"/>
        </w:rPr>
        <w:t>yülenmiş bir adama uyuyorsunuz.</w:t>
      </w:r>
      <w:r w:rsidRPr="00765AF0">
        <w:rPr>
          <w:sz w:val="24"/>
          <w:szCs w:val="24"/>
          <w:lang w:val="tr-TR"/>
        </w:rPr>
        <w:t>” diyerek fısıldaştıklarını Yüce Allah haber ver</w:t>
      </w:r>
      <w:r w:rsidR="00FB4653">
        <w:rPr>
          <w:sz w:val="24"/>
          <w:szCs w:val="24"/>
          <w:lang w:val="tr-TR"/>
        </w:rPr>
        <w:t>mekted</w:t>
      </w:r>
      <w:r w:rsidRPr="00765AF0">
        <w:rPr>
          <w:sz w:val="24"/>
          <w:szCs w:val="24"/>
          <w:lang w:val="tr-TR"/>
        </w:rPr>
        <w:t xml:space="preserve">ir. Hz. </w:t>
      </w:r>
      <w:r w:rsidR="00A2571A">
        <w:rPr>
          <w:sz w:val="24"/>
          <w:szCs w:val="24"/>
          <w:lang w:val="tr-TR"/>
        </w:rPr>
        <w:t>Nebî</w:t>
      </w:r>
      <w:r w:rsidRPr="00765AF0">
        <w:rPr>
          <w:sz w:val="24"/>
          <w:szCs w:val="24"/>
          <w:lang w:val="tr-TR"/>
        </w:rPr>
        <w:t xml:space="preserve"> için yaptıkları bu benzetmeler ne kötüdür. Bu yüzden artık yolu bulamazlar</w:t>
      </w:r>
      <w:r w:rsidRPr="00765AF0">
        <w:rPr>
          <w:rStyle w:val="DipnotBavurusu"/>
          <w:sz w:val="24"/>
          <w:szCs w:val="24"/>
          <w:lang w:val="tr-TR"/>
        </w:rPr>
        <w:footnoteReference w:id="576"/>
      </w:r>
      <w:r w:rsidR="00FB4653">
        <w:rPr>
          <w:sz w:val="24"/>
          <w:szCs w:val="24"/>
          <w:lang w:val="tr-TR"/>
        </w:rPr>
        <w:t xml:space="preserve">. </w:t>
      </w:r>
      <w:r w:rsidR="001D53C6">
        <w:rPr>
          <w:sz w:val="24"/>
          <w:szCs w:val="24"/>
          <w:lang w:val="tr-TR"/>
        </w:rPr>
        <w:t xml:space="preserve">Yine </w:t>
      </w:r>
      <w:r w:rsidR="004C2967">
        <w:rPr>
          <w:sz w:val="24"/>
          <w:szCs w:val="24"/>
          <w:lang w:val="tr-TR"/>
        </w:rPr>
        <w:t>İsrâ</w:t>
      </w:r>
      <w:r w:rsidRPr="00765AF0">
        <w:rPr>
          <w:sz w:val="24"/>
          <w:szCs w:val="24"/>
          <w:lang w:val="tr-TR"/>
        </w:rPr>
        <w:t xml:space="preserve"> </w:t>
      </w:r>
      <w:r w:rsidR="00A2571A">
        <w:rPr>
          <w:sz w:val="24"/>
          <w:szCs w:val="24"/>
          <w:lang w:val="tr-TR"/>
        </w:rPr>
        <w:t>sûre</w:t>
      </w:r>
      <w:r w:rsidRPr="00765AF0">
        <w:rPr>
          <w:sz w:val="24"/>
          <w:szCs w:val="24"/>
          <w:lang w:val="tr-TR"/>
        </w:rPr>
        <w:t>si</w:t>
      </w:r>
      <w:r w:rsidR="00FB4653">
        <w:rPr>
          <w:sz w:val="24"/>
          <w:szCs w:val="24"/>
          <w:lang w:val="tr-TR"/>
        </w:rPr>
        <w:t xml:space="preserve">nin 54. </w:t>
      </w:r>
      <w:r w:rsidR="00A2571A">
        <w:rPr>
          <w:sz w:val="24"/>
          <w:szCs w:val="24"/>
          <w:lang w:val="tr-TR"/>
        </w:rPr>
        <w:t>âyet</w:t>
      </w:r>
      <w:r w:rsidR="00FB4653">
        <w:rPr>
          <w:sz w:val="24"/>
          <w:szCs w:val="24"/>
          <w:lang w:val="tr-TR"/>
        </w:rPr>
        <w:t>inde teselli ve uyarı mahiyetinde</w:t>
      </w:r>
      <w:r w:rsidRPr="00765AF0">
        <w:rPr>
          <w:sz w:val="24"/>
          <w:szCs w:val="24"/>
          <w:lang w:val="tr-TR"/>
        </w:rPr>
        <w:t xml:space="preserve"> Hz. </w:t>
      </w:r>
      <w:r w:rsidR="00A2571A">
        <w:rPr>
          <w:sz w:val="24"/>
          <w:szCs w:val="24"/>
          <w:lang w:val="tr-TR"/>
        </w:rPr>
        <w:t>Nebî</w:t>
      </w:r>
      <w:r w:rsidRPr="00765AF0">
        <w:rPr>
          <w:sz w:val="24"/>
          <w:szCs w:val="24"/>
          <w:lang w:val="tr-TR"/>
        </w:rPr>
        <w:t>’nin onların</w:t>
      </w:r>
      <w:r w:rsidRPr="00765AF0">
        <w:rPr>
          <w:rStyle w:val="DipnotBavurusu"/>
          <w:sz w:val="24"/>
          <w:szCs w:val="24"/>
          <w:lang w:val="tr-TR"/>
        </w:rPr>
        <w:footnoteReference w:id="577"/>
      </w:r>
      <w:r w:rsidRPr="00765AF0">
        <w:rPr>
          <w:sz w:val="24"/>
          <w:szCs w:val="24"/>
          <w:lang w:val="tr-TR"/>
        </w:rPr>
        <w:t xml:space="preserve"> üstüne vekil olmadığı bildirilmektedir.</w:t>
      </w:r>
    </w:p>
    <w:p w:rsidR="001D53C6" w:rsidRPr="00765AF0" w:rsidRDefault="001D53C6" w:rsidP="00FB4653">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görevi insanlara tebliğ yapmaktır. Onların </w:t>
      </w:r>
      <w:r w:rsidR="00F46DF8">
        <w:rPr>
          <w:sz w:val="24"/>
          <w:szCs w:val="24"/>
          <w:lang w:val="tr-TR"/>
        </w:rPr>
        <w:t>inkâr</w:t>
      </w:r>
      <w:r>
        <w:rPr>
          <w:sz w:val="24"/>
          <w:szCs w:val="24"/>
          <w:lang w:val="tr-TR"/>
        </w:rPr>
        <w:t xml:space="preserve">larından elçi sorumlu değildir. İnkarlarının sebebi bizzat kendi katı kalpleridir. </w:t>
      </w:r>
      <w:r w:rsidR="00A2571A">
        <w:rPr>
          <w:sz w:val="24"/>
          <w:szCs w:val="24"/>
          <w:lang w:val="tr-TR"/>
        </w:rPr>
        <w:t>Kur’ân</w:t>
      </w:r>
      <w:r>
        <w:rPr>
          <w:sz w:val="24"/>
          <w:szCs w:val="24"/>
          <w:lang w:val="tr-TR"/>
        </w:rPr>
        <w:t xml:space="preserve">’ın siyer anlatımında bu konu tekrar edilmekte ve Hz. </w:t>
      </w:r>
      <w:r w:rsidR="00A2571A">
        <w:rPr>
          <w:sz w:val="24"/>
          <w:szCs w:val="24"/>
          <w:lang w:val="tr-TR"/>
        </w:rPr>
        <w:t>Resul</w:t>
      </w:r>
      <w:r>
        <w:rPr>
          <w:sz w:val="24"/>
          <w:szCs w:val="24"/>
          <w:lang w:val="tr-TR"/>
        </w:rPr>
        <w:t xml:space="preserve">’ün toplumun vekili olmadığı bildirilmektedir. </w:t>
      </w:r>
    </w:p>
    <w:p w:rsidR="005A66FE" w:rsidRPr="00765AF0" w:rsidRDefault="001D53C6" w:rsidP="00DD1F5C">
      <w:pPr>
        <w:pStyle w:val="blm3"/>
        <w:outlineLvl w:val="2"/>
        <w:rPr>
          <w:lang w:val="tr-TR"/>
        </w:rPr>
      </w:pPr>
      <w:bookmarkStart w:id="257" w:name="_Toc7750492"/>
      <w:r>
        <w:rPr>
          <w:lang w:val="tr-TR"/>
        </w:rPr>
        <w:t xml:space="preserve">Dördüncü Atıf: </w:t>
      </w:r>
      <w:r w:rsidR="005A66FE" w:rsidRPr="00765AF0">
        <w:rPr>
          <w:lang w:val="tr-TR"/>
        </w:rPr>
        <w:t>Müşrikler</w:t>
      </w:r>
      <w:r>
        <w:rPr>
          <w:lang w:val="tr-TR"/>
        </w:rPr>
        <w:t>in</w:t>
      </w:r>
      <w:r w:rsidR="005A66FE" w:rsidRPr="00765AF0">
        <w:rPr>
          <w:lang w:val="tr-TR"/>
        </w:rPr>
        <w:t xml:space="preserve"> </w:t>
      </w:r>
      <w:r w:rsidR="00A2571A">
        <w:rPr>
          <w:lang w:val="tr-TR"/>
        </w:rPr>
        <w:t>Âhiret</w:t>
      </w:r>
      <w:r>
        <w:rPr>
          <w:lang w:val="tr-TR"/>
        </w:rPr>
        <w:t>i Tartışması ( 49-</w:t>
      </w:r>
      <w:r w:rsidR="005A66FE" w:rsidRPr="00765AF0">
        <w:rPr>
          <w:lang w:val="tr-TR"/>
        </w:rPr>
        <w:t xml:space="preserve">52. </w:t>
      </w:r>
      <w:r w:rsidR="00A2571A">
        <w:rPr>
          <w:lang w:val="tr-TR"/>
        </w:rPr>
        <w:t>Âyet</w:t>
      </w:r>
      <w:r w:rsidR="005A66FE" w:rsidRPr="00765AF0">
        <w:rPr>
          <w:lang w:val="tr-TR"/>
        </w:rPr>
        <w:t>ler )</w:t>
      </w:r>
      <w:bookmarkEnd w:id="257"/>
    </w:p>
    <w:p w:rsidR="005A66FE" w:rsidRPr="00765AF0" w:rsidRDefault="001D3755"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konulu </w:t>
      </w:r>
      <w:r w:rsidR="00A2571A">
        <w:rPr>
          <w:sz w:val="24"/>
          <w:szCs w:val="24"/>
          <w:lang w:val="tr-TR"/>
        </w:rPr>
        <w:t>âyet</w:t>
      </w:r>
      <w:r>
        <w:rPr>
          <w:sz w:val="24"/>
          <w:szCs w:val="24"/>
          <w:lang w:val="tr-TR"/>
        </w:rPr>
        <w:t xml:space="preserve">lerde, </w:t>
      </w:r>
      <w:r w:rsidR="00A2571A">
        <w:rPr>
          <w:sz w:val="24"/>
          <w:szCs w:val="24"/>
          <w:lang w:val="tr-TR"/>
        </w:rPr>
        <w:t>âhiret</w:t>
      </w:r>
      <w:r>
        <w:rPr>
          <w:sz w:val="24"/>
          <w:szCs w:val="24"/>
          <w:lang w:val="tr-TR"/>
        </w:rPr>
        <w:t>e inanmayan müşriklerin bu durumları sıklıkla gündem yapılmaktadır. Çünkü y</w:t>
      </w:r>
      <w:r w:rsidR="005A66FE" w:rsidRPr="00765AF0">
        <w:rPr>
          <w:sz w:val="24"/>
          <w:szCs w:val="24"/>
          <w:lang w:val="tr-TR"/>
        </w:rPr>
        <w:t xml:space="preserve">eniden dirilmeye ve hesaba çekilmeye iman etmeyen müşrikler, bu </w:t>
      </w:r>
      <w:r w:rsidR="00F46DF8">
        <w:rPr>
          <w:sz w:val="24"/>
          <w:szCs w:val="24"/>
          <w:lang w:val="tr-TR"/>
        </w:rPr>
        <w:t>inkâr</w:t>
      </w:r>
      <w:r w:rsidR="005A66FE" w:rsidRPr="00765AF0">
        <w:rPr>
          <w:sz w:val="24"/>
          <w:szCs w:val="24"/>
          <w:lang w:val="tr-TR"/>
        </w:rPr>
        <w:t xml:space="preserve">larını her daim gündem yapmışlar ve hemen hemen aynı iddialar </w:t>
      </w:r>
      <w:r w:rsidR="005A66FE" w:rsidRPr="00765AF0">
        <w:rPr>
          <w:sz w:val="24"/>
          <w:szCs w:val="24"/>
          <w:lang w:val="tr-TR"/>
        </w:rPr>
        <w:lastRenderedPageBreak/>
        <w:t>üzerinden tartışma başlatmışlardır. B</w:t>
      </w:r>
      <w:r w:rsidR="001D53C6">
        <w:rPr>
          <w:sz w:val="24"/>
          <w:szCs w:val="24"/>
          <w:lang w:val="tr-TR"/>
        </w:rPr>
        <w:t xml:space="preserve">u nevi münakaşa sahneleri, </w:t>
      </w:r>
      <w:r w:rsidR="00A2571A">
        <w:rPr>
          <w:sz w:val="24"/>
          <w:szCs w:val="24"/>
          <w:lang w:val="tr-TR"/>
        </w:rPr>
        <w:t>Kur’ân</w:t>
      </w:r>
      <w:r w:rsidR="001D53C6">
        <w:rPr>
          <w:sz w:val="24"/>
          <w:szCs w:val="24"/>
          <w:lang w:val="tr-TR"/>
        </w:rPr>
        <w:t xml:space="preserve">’ın </w:t>
      </w:r>
      <w:r w:rsidR="00A2571A">
        <w:rPr>
          <w:sz w:val="24"/>
          <w:szCs w:val="24"/>
          <w:lang w:val="tr-TR"/>
        </w:rPr>
        <w:t>Mekkî</w:t>
      </w:r>
      <w:r w:rsidR="001D53C6">
        <w:rPr>
          <w:sz w:val="24"/>
          <w:szCs w:val="24"/>
          <w:lang w:val="tr-TR"/>
        </w:rPr>
        <w:t xml:space="preserve"> </w:t>
      </w:r>
      <w:r w:rsidR="00A2571A">
        <w:rPr>
          <w:sz w:val="24"/>
          <w:szCs w:val="24"/>
          <w:lang w:val="tr-TR"/>
        </w:rPr>
        <w:t>âyet</w:t>
      </w:r>
      <w:r w:rsidR="001D53C6">
        <w:rPr>
          <w:sz w:val="24"/>
          <w:szCs w:val="24"/>
          <w:lang w:val="tr-TR"/>
        </w:rPr>
        <w:t>lerinde</w:t>
      </w:r>
      <w:r w:rsidR="005A66FE" w:rsidRPr="00765AF0">
        <w:rPr>
          <w:sz w:val="24"/>
          <w:szCs w:val="24"/>
          <w:lang w:val="tr-TR"/>
        </w:rPr>
        <w:t xml:space="preserve"> sürekli </w:t>
      </w:r>
      <w:r w:rsidR="001D53C6">
        <w:rPr>
          <w:sz w:val="24"/>
          <w:szCs w:val="24"/>
          <w:lang w:val="tr-TR"/>
        </w:rPr>
        <w:t>olarak yer almaktadır.</w:t>
      </w:r>
    </w:p>
    <w:p w:rsidR="001D3755" w:rsidRPr="00765AF0" w:rsidRDefault="005A66FE" w:rsidP="001D3755">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Müşrikler, kendilerinin kemik yığını ve kokuşmuş bir toprak olmuşken nasıl yeni bir hilkatte diriltilec</w:t>
      </w:r>
      <w:r w:rsidR="001D53C6">
        <w:rPr>
          <w:sz w:val="24"/>
          <w:szCs w:val="24"/>
          <w:lang w:val="tr-TR"/>
        </w:rPr>
        <w:t>eklerini sürekli olarak sorgulamaktadırlar.</w:t>
      </w:r>
      <w:r w:rsidR="000A3FB3">
        <w:rPr>
          <w:sz w:val="24"/>
          <w:szCs w:val="24"/>
          <w:lang w:val="tr-TR"/>
        </w:rPr>
        <w:t xml:space="preserve"> Allah, “De ki!</w:t>
      </w:r>
      <w:r w:rsidR="001D53C6">
        <w:rPr>
          <w:sz w:val="24"/>
          <w:szCs w:val="24"/>
          <w:lang w:val="tr-TR"/>
        </w:rPr>
        <w:t xml:space="preserve">” hitabıyla </w:t>
      </w:r>
      <w:r w:rsidR="00A2571A">
        <w:rPr>
          <w:sz w:val="24"/>
          <w:szCs w:val="24"/>
          <w:lang w:val="tr-TR"/>
        </w:rPr>
        <w:t>resul</w:t>
      </w:r>
      <w:r w:rsidR="001D53C6">
        <w:rPr>
          <w:sz w:val="24"/>
          <w:szCs w:val="24"/>
          <w:lang w:val="tr-TR"/>
        </w:rPr>
        <w:t>üne seslenerek o</w:t>
      </w:r>
      <w:r w:rsidRPr="00765AF0">
        <w:rPr>
          <w:sz w:val="24"/>
          <w:szCs w:val="24"/>
          <w:lang w:val="tr-TR"/>
        </w:rPr>
        <w:t>ndan</w:t>
      </w:r>
      <w:r w:rsidR="000A3FB3">
        <w:rPr>
          <w:sz w:val="24"/>
          <w:szCs w:val="24"/>
          <w:lang w:val="tr-TR"/>
        </w:rPr>
        <w:t xml:space="preserve"> “</w:t>
      </w:r>
      <w:r w:rsidRPr="00765AF0">
        <w:rPr>
          <w:sz w:val="24"/>
          <w:szCs w:val="24"/>
          <w:lang w:val="tr-TR"/>
        </w:rPr>
        <w:t>İster taş olun, ister demir, isterse gözünüz</w:t>
      </w:r>
      <w:r w:rsidR="000A3FB3">
        <w:rPr>
          <w:sz w:val="24"/>
          <w:szCs w:val="24"/>
          <w:lang w:val="tr-TR"/>
        </w:rPr>
        <w:t>de büyüyen herhangi bir mahluk!</w:t>
      </w:r>
      <w:r w:rsidRPr="00765AF0">
        <w:rPr>
          <w:sz w:val="24"/>
          <w:szCs w:val="24"/>
          <w:lang w:val="tr-TR"/>
        </w:rPr>
        <w:t>” söylemi ile cevap vermesini i</w:t>
      </w:r>
      <w:r w:rsidR="001D53C6">
        <w:rPr>
          <w:sz w:val="24"/>
          <w:szCs w:val="24"/>
          <w:lang w:val="tr-TR"/>
        </w:rPr>
        <w:t>stemekted</w:t>
      </w:r>
      <w:r w:rsidR="000A3FB3">
        <w:rPr>
          <w:sz w:val="24"/>
          <w:szCs w:val="24"/>
          <w:lang w:val="tr-TR"/>
        </w:rPr>
        <w:t>ir. Bu sefer müşrikler “</w:t>
      </w:r>
      <w:r w:rsidRPr="00765AF0">
        <w:rPr>
          <w:sz w:val="24"/>
          <w:szCs w:val="24"/>
          <w:lang w:val="tr-TR"/>
        </w:rPr>
        <w:t>Biz</w:t>
      </w:r>
      <w:r w:rsidR="002053C0">
        <w:rPr>
          <w:sz w:val="24"/>
          <w:szCs w:val="24"/>
          <w:lang w:val="tr-TR"/>
        </w:rPr>
        <w:t>i tekrar hayata kim döndürecek?</w:t>
      </w:r>
      <w:r w:rsidR="001D3755">
        <w:rPr>
          <w:sz w:val="24"/>
          <w:szCs w:val="24"/>
          <w:lang w:val="tr-TR"/>
        </w:rPr>
        <w:t>” gibi garip bir argümana sarılmaktadırlar</w:t>
      </w:r>
      <w:r w:rsidRPr="00765AF0">
        <w:rPr>
          <w:sz w:val="24"/>
          <w:szCs w:val="24"/>
          <w:lang w:val="tr-TR"/>
        </w:rPr>
        <w:t xml:space="preserve">. </w:t>
      </w:r>
      <w:r w:rsidR="001D3755">
        <w:rPr>
          <w:sz w:val="24"/>
          <w:szCs w:val="24"/>
          <w:lang w:val="tr-TR"/>
        </w:rPr>
        <w:t>Bunun üzerine Yüce Allah</w:t>
      </w:r>
      <w:r w:rsidR="000D23E5">
        <w:rPr>
          <w:sz w:val="24"/>
          <w:szCs w:val="24"/>
          <w:lang w:val="tr-TR"/>
        </w:rPr>
        <w:t>,</w:t>
      </w:r>
      <w:r w:rsidR="002053C0">
        <w:rPr>
          <w:sz w:val="24"/>
          <w:szCs w:val="24"/>
          <w:lang w:val="tr-TR"/>
        </w:rPr>
        <w:t xml:space="preserve"> “Sizi ilk kez yaratan.</w:t>
      </w:r>
      <w:r w:rsidRPr="00765AF0">
        <w:rPr>
          <w:sz w:val="24"/>
          <w:szCs w:val="24"/>
          <w:lang w:val="tr-TR"/>
        </w:rPr>
        <w:t>”</w:t>
      </w:r>
      <w:r w:rsidR="001D3755">
        <w:rPr>
          <w:sz w:val="24"/>
          <w:szCs w:val="24"/>
          <w:lang w:val="tr-TR"/>
        </w:rPr>
        <w:t xml:space="preserve"> </w:t>
      </w:r>
      <w:r w:rsidRPr="00765AF0">
        <w:rPr>
          <w:sz w:val="24"/>
          <w:szCs w:val="24"/>
          <w:lang w:val="tr-TR"/>
        </w:rPr>
        <w:t xml:space="preserve">şeklinde </w:t>
      </w:r>
      <w:r w:rsidR="001D3755">
        <w:rPr>
          <w:sz w:val="24"/>
          <w:szCs w:val="24"/>
          <w:lang w:val="tr-TR"/>
        </w:rPr>
        <w:t>elçisinin yanıt vermesini emretmektedir. Bunun akabinde ise</w:t>
      </w:r>
      <w:r w:rsidRPr="00765AF0">
        <w:rPr>
          <w:sz w:val="24"/>
          <w:szCs w:val="24"/>
          <w:lang w:val="tr-TR"/>
        </w:rPr>
        <w:t xml:space="preserve"> müşrikler</w:t>
      </w:r>
      <w:r w:rsidR="001D3755">
        <w:rPr>
          <w:sz w:val="24"/>
          <w:szCs w:val="24"/>
          <w:lang w:val="tr-TR"/>
        </w:rPr>
        <w:t>,</w:t>
      </w:r>
      <w:r w:rsidRPr="00765AF0">
        <w:rPr>
          <w:sz w:val="24"/>
          <w:szCs w:val="24"/>
          <w:lang w:val="tr-TR"/>
        </w:rPr>
        <w:t xml:space="preserve"> alaylı bir tarzda başlarını s</w:t>
      </w:r>
      <w:r w:rsidR="002053C0">
        <w:rPr>
          <w:sz w:val="24"/>
          <w:szCs w:val="24"/>
          <w:lang w:val="tr-TR"/>
        </w:rPr>
        <w:t>allayarak “Peki ne zamanmış o?</w:t>
      </w:r>
      <w:r w:rsidR="001D3755">
        <w:rPr>
          <w:sz w:val="24"/>
          <w:szCs w:val="24"/>
          <w:lang w:val="tr-TR"/>
        </w:rPr>
        <w:t>” demektedirler</w:t>
      </w:r>
      <w:r w:rsidRPr="00765AF0">
        <w:rPr>
          <w:sz w:val="24"/>
          <w:szCs w:val="24"/>
          <w:lang w:val="tr-TR"/>
        </w:rPr>
        <w:t xml:space="preserve">. </w:t>
      </w:r>
      <w:r w:rsidR="00A2571A">
        <w:rPr>
          <w:sz w:val="24"/>
          <w:szCs w:val="24"/>
          <w:lang w:val="tr-TR"/>
        </w:rPr>
        <w:t>Resul</w:t>
      </w:r>
      <w:r w:rsidRPr="00765AF0">
        <w:rPr>
          <w:sz w:val="24"/>
          <w:szCs w:val="24"/>
          <w:lang w:val="tr-TR"/>
        </w:rPr>
        <w:t>ull</w:t>
      </w:r>
      <w:r w:rsidR="002053C0">
        <w:rPr>
          <w:sz w:val="24"/>
          <w:szCs w:val="24"/>
          <w:lang w:val="tr-TR"/>
        </w:rPr>
        <w:t>ah da Rabbin’den aldığı emirle “Yakın olsa gerek.</w:t>
      </w:r>
      <w:r w:rsidRPr="00765AF0">
        <w:rPr>
          <w:sz w:val="24"/>
          <w:szCs w:val="24"/>
          <w:lang w:val="tr-TR"/>
        </w:rPr>
        <w:t>” cevabını verm</w:t>
      </w:r>
      <w:r w:rsidR="001D3755">
        <w:rPr>
          <w:sz w:val="24"/>
          <w:szCs w:val="24"/>
          <w:lang w:val="tr-TR"/>
        </w:rPr>
        <w:t>ektedir</w:t>
      </w:r>
      <w:r w:rsidRPr="00765AF0">
        <w:rPr>
          <w:rStyle w:val="DipnotBavurusu"/>
          <w:sz w:val="24"/>
          <w:szCs w:val="24"/>
          <w:lang w:val="tr-TR"/>
        </w:rPr>
        <w:footnoteReference w:id="578"/>
      </w:r>
      <w:r w:rsidR="001D3755">
        <w:rPr>
          <w:sz w:val="24"/>
          <w:szCs w:val="24"/>
          <w:lang w:val="tr-TR"/>
        </w:rPr>
        <w:t xml:space="preserve">. Bu </w:t>
      </w:r>
      <w:r w:rsidR="00A2571A">
        <w:rPr>
          <w:sz w:val="24"/>
          <w:szCs w:val="24"/>
          <w:lang w:val="tr-TR"/>
        </w:rPr>
        <w:t>âyet</w:t>
      </w:r>
      <w:r w:rsidR="001D3755">
        <w:rPr>
          <w:sz w:val="24"/>
          <w:szCs w:val="24"/>
          <w:lang w:val="tr-TR"/>
        </w:rPr>
        <w:t xml:space="preserve">lerde görüleceği üzere Hz. </w:t>
      </w:r>
      <w:r w:rsidR="00A2571A">
        <w:rPr>
          <w:sz w:val="24"/>
          <w:szCs w:val="24"/>
          <w:lang w:val="tr-TR"/>
        </w:rPr>
        <w:t>Nebî</w:t>
      </w:r>
      <w:r w:rsidR="001D3755">
        <w:rPr>
          <w:sz w:val="24"/>
          <w:szCs w:val="24"/>
          <w:lang w:val="tr-TR"/>
        </w:rPr>
        <w:t xml:space="preserve">’nin </w:t>
      </w:r>
      <w:r w:rsidR="00A2571A">
        <w:rPr>
          <w:sz w:val="24"/>
          <w:szCs w:val="24"/>
          <w:lang w:val="tr-TR"/>
        </w:rPr>
        <w:t>Kur’ân</w:t>
      </w:r>
      <w:r w:rsidR="001D3755">
        <w:rPr>
          <w:sz w:val="24"/>
          <w:szCs w:val="24"/>
          <w:lang w:val="tr-TR"/>
        </w:rPr>
        <w:t xml:space="preserve"> eksenli </w:t>
      </w:r>
      <w:r w:rsidR="00A2571A">
        <w:rPr>
          <w:sz w:val="24"/>
          <w:szCs w:val="24"/>
          <w:lang w:val="tr-TR"/>
        </w:rPr>
        <w:t>sîret</w:t>
      </w:r>
      <w:r w:rsidR="001D3755">
        <w:rPr>
          <w:sz w:val="24"/>
          <w:szCs w:val="24"/>
          <w:lang w:val="tr-TR"/>
        </w:rPr>
        <w:t xml:space="preserve">inde, yeniden dirilme konusu çok kapsamlı olarak ele alınmaktadır. Tüm cevaplar Allah tarafından verilmekte ve elçisine, bu yanıtları muhataplara iletmesini emretmektedir. </w:t>
      </w:r>
    </w:p>
    <w:p w:rsidR="005A66FE" w:rsidRPr="00765AF0" w:rsidRDefault="00742156" w:rsidP="00DD1F5C">
      <w:pPr>
        <w:pStyle w:val="blm3"/>
        <w:outlineLvl w:val="2"/>
        <w:rPr>
          <w:lang w:val="tr-TR"/>
        </w:rPr>
      </w:pPr>
      <w:bookmarkStart w:id="258" w:name="_Toc7750493"/>
      <w:r>
        <w:rPr>
          <w:lang w:val="tr-TR"/>
        </w:rPr>
        <w:t>Beşinci Atıf: Sözün En Güzelini Söylemek</w:t>
      </w:r>
      <w:r w:rsidR="005A66FE" w:rsidRPr="00765AF0">
        <w:rPr>
          <w:lang w:val="tr-TR"/>
        </w:rPr>
        <w:t xml:space="preserve"> ( 53. </w:t>
      </w:r>
      <w:r w:rsidR="00A2571A">
        <w:rPr>
          <w:lang w:val="tr-TR"/>
        </w:rPr>
        <w:t>Âyet</w:t>
      </w:r>
      <w:r w:rsidR="005A66FE" w:rsidRPr="00765AF0">
        <w:rPr>
          <w:lang w:val="tr-TR"/>
        </w:rPr>
        <w:t xml:space="preserve"> )</w:t>
      </w:r>
      <w:bookmarkEnd w:id="258"/>
    </w:p>
    <w:p w:rsidR="005A66FE" w:rsidRPr="00742156"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742156">
        <w:rPr>
          <w:sz w:val="24"/>
          <w:szCs w:val="24"/>
          <w:lang w:val="tr-TR"/>
        </w:rPr>
        <w:t xml:space="preserve">’a göre Hz. </w:t>
      </w:r>
      <w:r>
        <w:rPr>
          <w:sz w:val="24"/>
          <w:szCs w:val="24"/>
          <w:lang w:val="tr-TR"/>
        </w:rPr>
        <w:t>Nebî</w:t>
      </w:r>
      <w:r w:rsidR="00742156">
        <w:rPr>
          <w:sz w:val="24"/>
          <w:szCs w:val="24"/>
          <w:lang w:val="tr-TR"/>
        </w:rPr>
        <w:t xml:space="preserve">’nin </w:t>
      </w:r>
      <w:r>
        <w:rPr>
          <w:sz w:val="24"/>
          <w:szCs w:val="24"/>
          <w:lang w:val="tr-TR"/>
        </w:rPr>
        <w:t>sîret</w:t>
      </w:r>
      <w:r w:rsidR="00742156">
        <w:rPr>
          <w:sz w:val="24"/>
          <w:szCs w:val="24"/>
          <w:lang w:val="tr-TR"/>
        </w:rPr>
        <w:t xml:space="preserve">inde, tebliğ vazifesi ile ilintili olarak elçinin kullanması gereken uslüba da yer verilmektedir. Muhataplarına karşı sözün güzelini söylemesi elçiden istenmektedir. </w:t>
      </w:r>
      <w:r w:rsidR="004C2967">
        <w:rPr>
          <w:sz w:val="24"/>
          <w:szCs w:val="24"/>
          <w:lang w:val="tr-TR"/>
        </w:rPr>
        <w:t>İsrâ</w:t>
      </w:r>
      <w:r w:rsidR="00742156">
        <w:rPr>
          <w:sz w:val="24"/>
          <w:szCs w:val="24"/>
          <w:lang w:val="tr-TR"/>
        </w:rPr>
        <w:t xml:space="preserve"> </w:t>
      </w:r>
      <w:r>
        <w:rPr>
          <w:sz w:val="24"/>
          <w:szCs w:val="24"/>
          <w:lang w:val="tr-TR"/>
        </w:rPr>
        <w:t>sûre</w:t>
      </w:r>
      <w:r w:rsidR="00742156">
        <w:rPr>
          <w:sz w:val="24"/>
          <w:szCs w:val="24"/>
          <w:lang w:val="tr-TR"/>
        </w:rPr>
        <w:t xml:space="preserve">sinin 53. </w:t>
      </w:r>
      <w:r>
        <w:rPr>
          <w:sz w:val="24"/>
          <w:szCs w:val="24"/>
          <w:lang w:val="tr-TR"/>
        </w:rPr>
        <w:t>âyet</w:t>
      </w:r>
      <w:r w:rsidR="00742156">
        <w:rPr>
          <w:sz w:val="24"/>
          <w:szCs w:val="24"/>
          <w:lang w:val="tr-TR"/>
        </w:rPr>
        <w:t xml:space="preserve">inde bu husus dikkatlere sunulmaktadır. Nitekim ilgili </w:t>
      </w:r>
      <w:r>
        <w:rPr>
          <w:sz w:val="24"/>
          <w:szCs w:val="24"/>
          <w:lang w:val="tr-TR"/>
        </w:rPr>
        <w:t>âyet</w:t>
      </w:r>
      <w:r w:rsidR="00742156">
        <w:rPr>
          <w:sz w:val="24"/>
          <w:szCs w:val="24"/>
          <w:lang w:val="tr-TR"/>
        </w:rPr>
        <w:t xml:space="preserve">te </w:t>
      </w:r>
      <w:r w:rsidR="002053C0">
        <w:rPr>
          <w:i/>
          <w:sz w:val="24"/>
          <w:szCs w:val="24"/>
          <w:lang w:val="tr-TR"/>
        </w:rPr>
        <w:t>“</w:t>
      </w:r>
      <w:r w:rsidR="005A66FE" w:rsidRPr="00765AF0">
        <w:rPr>
          <w:i/>
          <w:sz w:val="24"/>
          <w:szCs w:val="24"/>
          <w:lang w:val="tr-TR"/>
        </w:rPr>
        <w:t>Kullarıma söyle, sözün en güzelini söylesinler. Sonra şeytan aralarını bozar. Çünkü şey</w:t>
      </w:r>
      <w:r w:rsidR="002053C0">
        <w:rPr>
          <w:i/>
          <w:sz w:val="24"/>
          <w:szCs w:val="24"/>
          <w:lang w:val="tr-TR"/>
        </w:rPr>
        <w:t>tan, insanın apaçık düşmanıdır</w:t>
      </w:r>
      <w:r w:rsidR="005A66FE" w:rsidRPr="00765AF0">
        <w:rPr>
          <w:rStyle w:val="DipnotBavurusu"/>
          <w:i/>
          <w:sz w:val="24"/>
          <w:szCs w:val="24"/>
          <w:lang w:val="tr-TR"/>
        </w:rPr>
        <w:footnoteReference w:id="579"/>
      </w:r>
      <w:r w:rsidR="00742156">
        <w:rPr>
          <w:i/>
          <w:sz w:val="24"/>
          <w:szCs w:val="24"/>
          <w:lang w:val="tr-TR"/>
        </w:rPr>
        <w:t xml:space="preserve">.” </w:t>
      </w:r>
      <w:r w:rsidR="00742156">
        <w:rPr>
          <w:sz w:val="24"/>
          <w:szCs w:val="24"/>
          <w:lang w:val="tr-TR"/>
        </w:rPr>
        <w:t>buyrulmaktadır.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Nebî</w:t>
      </w:r>
      <w:r w:rsidRPr="00765AF0">
        <w:rPr>
          <w:sz w:val="24"/>
          <w:szCs w:val="24"/>
          <w:lang w:val="tr-TR"/>
        </w:rPr>
        <w:t xml:space="preserve">’ye yönelik bu emrin, müslümanların kendi aralarında tatbik etmeleri istenen bir uygulamaya işaret ettiği, bazı müfessirler tarafından söylense de, müşrikler ile yaşanan tartışma sahnelerinin çokça yer aldığı bu </w:t>
      </w:r>
      <w:r w:rsidR="00A2571A">
        <w:rPr>
          <w:sz w:val="24"/>
          <w:szCs w:val="24"/>
          <w:lang w:val="tr-TR"/>
        </w:rPr>
        <w:t>sûre</w:t>
      </w:r>
      <w:r w:rsidRPr="00765AF0">
        <w:rPr>
          <w:sz w:val="24"/>
          <w:szCs w:val="24"/>
          <w:lang w:val="tr-TR"/>
        </w:rPr>
        <w:t xml:space="preserve">de, söz konusu </w:t>
      </w:r>
      <w:r w:rsidR="00A2571A">
        <w:rPr>
          <w:sz w:val="24"/>
          <w:szCs w:val="24"/>
          <w:lang w:val="tr-TR"/>
        </w:rPr>
        <w:t>âyet</w:t>
      </w:r>
      <w:r w:rsidRPr="00765AF0">
        <w:rPr>
          <w:sz w:val="24"/>
          <w:szCs w:val="24"/>
          <w:lang w:val="tr-TR"/>
        </w:rPr>
        <w:t>in içeriğine ve siyakına göre müşriklere hamledilmesi daha mümkündür</w:t>
      </w:r>
      <w:r w:rsidRPr="00765AF0">
        <w:rPr>
          <w:rStyle w:val="DipnotBavurusu"/>
          <w:sz w:val="24"/>
          <w:szCs w:val="24"/>
          <w:lang w:val="tr-TR"/>
        </w:rPr>
        <w:footnoteReference w:id="580"/>
      </w:r>
      <w:r w:rsidR="00742156">
        <w:rPr>
          <w:sz w:val="24"/>
          <w:szCs w:val="24"/>
          <w:lang w:val="tr-TR"/>
        </w:rPr>
        <w:t>.</w:t>
      </w:r>
      <w:r w:rsidRPr="00765AF0">
        <w:rPr>
          <w:sz w:val="24"/>
          <w:szCs w:val="24"/>
          <w:lang w:val="tr-TR"/>
        </w:rPr>
        <w:t xml:space="preserve"> Böylelikle</w:t>
      </w:r>
      <w:r w:rsidR="000D23E5">
        <w:rPr>
          <w:sz w:val="24"/>
          <w:szCs w:val="24"/>
          <w:lang w:val="tr-TR"/>
        </w:rPr>
        <w:t>,</w:t>
      </w:r>
      <w:r w:rsidRPr="00765AF0">
        <w:rPr>
          <w:sz w:val="24"/>
          <w:szCs w:val="24"/>
          <w:lang w:val="tr-TR"/>
        </w:rPr>
        <w:t xml:space="preserve"> müşrikler ile yapılan tartışmalara karşı müslümanlara bir hareket metodu öğretilmekte ve onlardan, şiddetten uzak bir halde, şeytana fırsat vermeyecek şekilde ve en güzel haliyle </w:t>
      </w:r>
      <w:r w:rsidRPr="00765AF0">
        <w:rPr>
          <w:sz w:val="24"/>
          <w:szCs w:val="24"/>
          <w:lang w:val="tr-TR"/>
        </w:rPr>
        <w:lastRenderedPageBreak/>
        <w:t>tartışmaları istenmektedir. Ola ki müşriklerin kalpleri yumuşar, inatları hafifler ve doğruya meylederler</w:t>
      </w:r>
      <w:r w:rsidRPr="00765AF0">
        <w:rPr>
          <w:rStyle w:val="DipnotBavurusu"/>
          <w:sz w:val="24"/>
          <w:szCs w:val="24"/>
          <w:lang w:val="tr-TR"/>
        </w:rPr>
        <w:footnoteReference w:id="581"/>
      </w:r>
      <w:r w:rsidR="00742156">
        <w:rPr>
          <w:sz w:val="24"/>
          <w:szCs w:val="24"/>
          <w:lang w:val="tr-TR"/>
        </w:rPr>
        <w:t>.</w:t>
      </w:r>
    </w:p>
    <w:p w:rsidR="005A66FE" w:rsidRPr="00765AF0" w:rsidRDefault="000C6E44"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Vâhidî</w:t>
      </w:r>
      <w:r w:rsidR="005A66FE" w:rsidRPr="00765AF0">
        <w:rPr>
          <w:sz w:val="24"/>
          <w:szCs w:val="24"/>
          <w:lang w:val="tr-TR"/>
        </w:rPr>
        <w:t xml:space="preserve">’nin bu </w:t>
      </w:r>
      <w:r w:rsidR="00A2571A">
        <w:rPr>
          <w:sz w:val="24"/>
          <w:szCs w:val="24"/>
          <w:lang w:val="tr-TR"/>
        </w:rPr>
        <w:t>âyet</w:t>
      </w:r>
      <w:r w:rsidR="005A66FE" w:rsidRPr="00765AF0">
        <w:rPr>
          <w:sz w:val="24"/>
          <w:szCs w:val="24"/>
          <w:lang w:val="tr-TR"/>
        </w:rPr>
        <w:t xml:space="preserve"> hakkında aktardığı sebeb-i </w:t>
      </w:r>
      <w:r w:rsidR="00A2571A">
        <w:rPr>
          <w:sz w:val="24"/>
          <w:szCs w:val="24"/>
          <w:lang w:val="tr-TR"/>
        </w:rPr>
        <w:t>nüzûl</w:t>
      </w:r>
      <w:r w:rsidR="005A66FE" w:rsidRPr="00765AF0">
        <w:rPr>
          <w:sz w:val="24"/>
          <w:szCs w:val="24"/>
          <w:lang w:val="tr-TR"/>
        </w:rPr>
        <w:t xml:space="preserve"> riv</w:t>
      </w:r>
      <w:r w:rsidR="00A2571A">
        <w:rPr>
          <w:sz w:val="24"/>
          <w:szCs w:val="24"/>
          <w:lang w:val="tr-TR"/>
        </w:rPr>
        <w:t>âyet</w:t>
      </w:r>
      <w:r w:rsidR="005A66FE" w:rsidRPr="00765AF0">
        <w:rPr>
          <w:sz w:val="24"/>
          <w:szCs w:val="24"/>
          <w:lang w:val="tr-TR"/>
        </w:rPr>
        <w:t>i de bu man</w:t>
      </w:r>
      <w:r w:rsidR="00742156">
        <w:rPr>
          <w:sz w:val="24"/>
          <w:szCs w:val="24"/>
          <w:lang w:val="tr-TR"/>
        </w:rPr>
        <w:t>ayı desteklemektedir. M</w:t>
      </w:r>
      <w:r w:rsidR="005A66FE" w:rsidRPr="00765AF0">
        <w:rPr>
          <w:sz w:val="24"/>
          <w:szCs w:val="24"/>
          <w:lang w:val="tr-TR"/>
        </w:rPr>
        <w:t xml:space="preserve">üşrikler, Hz. </w:t>
      </w:r>
      <w:r w:rsidR="00A2571A">
        <w:rPr>
          <w:sz w:val="24"/>
          <w:szCs w:val="24"/>
          <w:lang w:val="tr-TR"/>
        </w:rPr>
        <w:t>Resul</w:t>
      </w:r>
      <w:r w:rsidR="005A66FE" w:rsidRPr="00765AF0">
        <w:rPr>
          <w:sz w:val="24"/>
          <w:szCs w:val="24"/>
          <w:lang w:val="tr-TR"/>
        </w:rPr>
        <w:t xml:space="preserve">’ün ashabına </w:t>
      </w:r>
      <w:r w:rsidR="001C5FA7">
        <w:rPr>
          <w:sz w:val="24"/>
          <w:szCs w:val="24"/>
          <w:lang w:val="tr-TR"/>
        </w:rPr>
        <w:t>söz ve fiille eziyet etmekteydiler. Bu durumu m</w:t>
      </w:r>
      <w:r w:rsidR="005A66FE" w:rsidRPr="00765AF0">
        <w:rPr>
          <w:sz w:val="24"/>
          <w:szCs w:val="24"/>
          <w:lang w:val="tr-TR"/>
        </w:rPr>
        <w:t xml:space="preserve">üslümanlar, Hz. </w:t>
      </w:r>
      <w:r w:rsidR="00A2571A">
        <w:rPr>
          <w:sz w:val="24"/>
          <w:szCs w:val="24"/>
          <w:lang w:val="tr-TR"/>
        </w:rPr>
        <w:t>Nebî</w:t>
      </w:r>
      <w:r w:rsidR="005A66FE" w:rsidRPr="00765AF0">
        <w:rPr>
          <w:sz w:val="24"/>
          <w:szCs w:val="24"/>
          <w:lang w:val="tr-TR"/>
        </w:rPr>
        <w:t>’ye şik</w:t>
      </w:r>
      <w:r w:rsidR="00A2571A">
        <w:rPr>
          <w:sz w:val="24"/>
          <w:szCs w:val="24"/>
          <w:lang w:val="tr-TR"/>
        </w:rPr>
        <w:t>âyet</w:t>
      </w:r>
      <w:r w:rsidR="005A66FE" w:rsidRPr="00765AF0">
        <w:rPr>
          <w:sz w:val="24"/>
          <w:szCs w:val="24"/>
          <w:lang w:val="tr-TR"/>
        </w:rPr>
        <w:t xml:space="preserve"> ettiler. Bunu</w:t>
      </w:r>
      <w:r w:rsidR="001C5FA7">
        <w:rPr>
          <w:sz w:val="24"/>
          <w:szCs w:val="24"/>
          <w:lang w:val="tr-TR"/>
        </w:rPr>
        <w:t>n</w:t>
      </w:r>
      <w:r w:rsidR="005A66FE" w:rsidRPr="00765AF0">
        <w:rPr>
          <w:sz w:val="24"/>
          <w:szCs w:val="24"/>
          <w:lang w:val="tr-TR"/>
        </w:rPr>
        <w:t xml:space="preserve"> üzerine </w:t>
      </w:r>
      <w:r w:rsidR="004C2967">
        <w:rPr>
          <w:sz w:val="24"/>
          <w:szCs w:val="24"/>
          <w:lang w:val="tr-TR"/>
        </w:rPr>
        <w:t>İsrâ</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sinin 53. </w:t>
      </w:r>
      <w:r w:rsidR="00A2571A">
        <w:rPr>
          <w:sz w:val="24"/>
          <w:szCs w:val="24"/>
          <w:lang w:val="tr-TR"/>
        </w:rPr>
        <w:t>âyet</w:t>
      </w:r>
      <w:r w:rsidR="005A66FE" w:rsidRPr="00765AF0">
        <w:rPr>
          <w:sz w:val="24"/>
          <w:szCs w:val="24"/>
          <w:lang w:val="tr-TR"/>
        </w:rPr>
        <w:t>i</w:t>
      </w:r>
      <w:r w:rsidR="001C5FA7">
        <w:rPr>
          <w:sz w:val="24"/>
          <w:szCs w:val="24"/>
          <w:lang w:val="tr-TR"/>
        </w:rPr>
        <w:t>nin</w:t>
      </w:r>
      <w:r w:rsidR="005A66FE" w:rsidRPr="00765AF0">
        <w:rPr>
          <w:sz w:val="24"/>
          <w:szCs w:val="24"/>
          <w:lang w:val="tr-TR"/>
        </w:rPr>
        <w:t xml:space="preserve"> nazil oldu</w:t>
      </w:r>
      <w:r w:rsidR="001C5FA7">
        <w:rPr>
          <w:sz w:val="24"/>
          <w:szCs w:val="24"/>
          <w:lang w:val="tr-TR"/>
        </w:rPr>
        <w:t>ğu aktarılmaktadır</w:t>
      </w:r>
      <w:r w:rsidR="005A66FE" w:rsidRPr="00765AF0">
        <w:rPr>
          <w:rStyle w:val="DipnotBavurusu"/>
          <w:sz w:val="24"/>
          <w:szCs w:val="24"/>
          <w:lang w:val="tr-TR"/>
        </w:rPr>
        <w:footnoteReference w:id="582"/>
      </w:r>
      <w:r w:rsidR="001C5FA7">
        <w:rPr>
          <w:sz w:val="24"/>
          <w:szCs w:val="24"/>
          <w:lang w:val="tr-TR"/>
        </w:rPr>
        <w:t xml:space="preserve">. Buna göre Hz. </w:t>
      </w:r>
      <w:r w:rsidR="00A2571A">
        <w:rPr>
          <w:sz w:val="24"/>
          <w:szCs w:val="24"/>
          <w:lang w:val="tr-TR"/>
        </w:rPr>
        <w:t>Nebî</w:t>
      </w:r>
      <w:r w:rsidR="001C5FA7">
        <w:rPr>
          <w:sz w:val="24"/>
          <w:szCs w:val="24"/>
          <w:lang w:val="tr-TR"/>
        </w:rPr>
        <w:t xml:space="preserve">, </w:t>
      </w:r>
      <w:r w:rsidR="00A2571A">
        <w:rPr>
          <w:sz w:val="24"/>
          <w:szCs w:val="24"/>
          <w:lang w:val="tr-TR"/>
        </w:rPr>
        <w:t>sîret</w:t>
      </w:r>
      <w:r w:rsidR="001C5FA7">
        <w:rPr>
          <w:sz w:val="24"/>
          <w:szCs w:val="24"/>
          <w:lang w:val="tr-TR"/>
        </w:rPr>
        <w:t xml:space="preserve">i gereği müşriklerin kabalıklarına rağmen daima yumuşak söz söylemekle emrolunmaktadır. Bundan maksat, mesajı muhataba sakince iletmek ve onun da bu mesajı sakince anlamasıdır. </w:t>
      </w:r>
    </w:p>
    <w:p w:rsidR="005A66FE" w:rsidRPr="00765AF0" w:rsidRDefault="001C5FA7" w:rsidP="00DD1F5C">
      <w:pPr>
        <w:pStyle w:val="blm3"/>
        <w:outlineLvl w:val="2"/>
        <w:rPr>
          <w:lang w:val="tr-TR"/>
        </w:rPr>
      </w:pPr>
      <w:bookmarkStart w:id="259" w:name="_Toc7750495"/>
      <w:r>
        <w:rPr>
          <w:lang w:val="tr-TR"/>
        </w:rPr>
        <w:t xml:space="preserve">Altıncı Atıf: Hz. </w:t>
      </w:r>
      <w:r w:rsidR="00A2571A">
        <w:rPr>
          <w:lang w:val="tr-TR"/>
        </w:rPr>
        <w:t>Resul</w:t>
      </w:r>
      <w:r>
        <w:rPr>
          <w:lang w:val="tr-TR"/>
        </w:rPr>
        <w:t>’e İlahi Uyarı ( 73-</w:t>
      </w:r>
      <w:r w:rsidR="005A66FE" w:rsidRPr="00765AF0">
        <w:rPr>
          <w:lang w:val="tr-TR"/>
        </w:rPr>
        <w:t xml:space="preserve">75. </w:t>
      </w:r>
      <w:r w:rsidR="00A2571A">
        <w:rPr>
          <w:lang w:val="tr-TR"/>
        </w:rPr>
        <w:t>Âyet</w:t>
      </w:r>
      <w:r w:rsidR="005A66FE" w:rsidRPr="00765AF0">
        <w:rPr>
          <w:lang w:val="tr-TR"/>
        </w:rPr>
        <w:t>ler )</w:t>
      </w:r>
      <w:bookmarkEnd w:id="259"/>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30289E">
        <w:rPr>
          <w:sz w:val="24"/>
          <w:szCs w:val="24"/>
          <w:lang w:val="tr-TR"/>
        </w:rPr>
        <w:t xml:space="preserve">’da, hayatına dair kesitler aktarılan Hz. </w:t>
      </w:r>
      <w:r>
        <w:rPr>
          <w:sz w:val="24"/>
          <w:szCs w:val="24"/>
          <w:lang w:val="tr-TR"/>
        </w:rPr>
        <w:t>Nebî</w:t>
      </w:r>
      <w:r w:rsidR="0030289E">
        <w:rPr>
          <w:sz w:val="24"/>
          <w:szCs w:val="24"/>
          <w:lang w:val="tr-TR"/>
        </w:rPr>
        <w:t xml:space="preserve">, yer yer uyarılan bir elçi olarak tanıtılmaktadır. Bazen bir duygusu, bazen bir davranışı Allah tarafından ikaz edilmekte ve </w:t>
      </w:r>
      <w:r>
        <w:rPr>
          <w:sz w:val="24"/>
          <w:szCs w:val="24"/>
          <w:lang w:val="tr-TR"/>
        </w:rPr>
        <w:t>âyet</w:t>
      </w:r>
      <w:r w:rsidR="0030289E">
        <w:rPr>
          <w:sz w:val="24"/>
          <w:szCs w:val="24"/>
          <w:lang w:val="tr-TR"/>
        </w:rPr>
        <w:t xml:space="preserve">lere konu olmaktadır. </w:t>
      </w:r>
      <w:r w:rsidR="004C2967">
        <w:rPr>
          <w:sz w:val="24"/>
          <w:szCs w:val="24"/>
          <w:lang w:val="tr-TR"/>
        </w:rPr>
        <w:t>İsrâ</w:t>
      </w:r>
      <w:r w:rsidR="0030289E">
        <w:rPr>
          <w:sz w:val="24"/>
          <w:szCs w:val="24"/>
          <w:lang w:val="tr-TR"/>
        </w:rPr>
        <w:t xml:space="preserve"> </w:t>
      </w:r>
      <w:r>
        <w:rPr>
          <w:sz w:val="24"/>
          <w:szCs w:val="24"/>
          <w:lang w:val="tr-TR"/>
        </w:rPr>
        <w:t>sûre</w:t>
      </w:r>
      <w:r w:rsidR="0030289E">
        <w:rPr>
          <w:sz w:val="24"/>
          <w:szCs w:val="24"/>
          <w:lang w:val="tr-TR"/>
        </w:rPr>
        <w:t xml:space="preserve">sinin 73-75. </w:t>
      </w:r>
      <w:r>
        <w:rPr>
          <w:sz w:val="24"/>
          <w:szCs w:val="24"/>
          <w:lang w:val="tr-TR"/>
        </w:rPr>
        <w:t>âyet</w:t>
      </w:r>
      <w:r w:rsidR="0030289E">
        <w:rPr>
          <w:sz w:val="24"/>
          <w:szCs w:val="24"/>
          <w:lang w:val="tr-TR"/>
        </w:rPr>
        <w:t xml:space="preserve">lerinde bu durumun bir örneği görülmektedir. Bu </w:t>
      </w:r>
      <w:r>
        <w:rPr>
          <w:sz w:val="24"/>
          <w:szCs w:val="24"/>
          <w:lang w:val="tr-TR"/>
        </w:rPr>
        <w:t>âyet</w:t>
      </w:r>
      <w:r w:rsidR="0030289E">
        <w:rPr>
          <w:sz w:val="24"/>
          <w:szCs w:val="24"/>
          <w:lang w:val="tr-TR"/>
        </w:rPr>
        <w:t>lerde yine</w:t>
      </w:r>
      <w:r w:rsidR="001C5FA7">
        <w:rPr>
          <w:sz w:val="24"/>
          <w:szCs w:val="24"/>
          <w:lang w:val="tr-TR"/>
        </w:rPr>
        <w:t xml:space="preserve"> bir </w:t>
      </w:r>
      <w:r>
        <w:rPr>
          <w:sz w:val="24"/>
          <w:szCs w:val="24"/>
          <w:lang w:val="tr-TR"/>
        </w:rPr>
        <w:t>sîret</w:t>
      </w:r>
      <w:r w:rsidR="001C5FA7">
        <w:rPr>
          <w:sz w:val="24"/>
          <w:szCs w:val="24"/>
          <w:lang w:val="tr-TR"/>
        </w:rPr>
        <w:t xml:space="preserve"> kesiti yer almaktadır ve </w:t>
      </w:r>
      <w:r w:rsidR="005A66FE" w:rsidRPr="00765AF0">
        <w:rPr>
          <w:sz w:val="24"/>
          <w:szCs w:val="24"/>
          <w:lang w:val="tr-TR"/>
        </w:rPr>
        <w:t>yine şiddetli bir tartı</w:t>
      </w:r>
      <w:r w:rsidR="001C5FA7">
        <w:rPr>
          <w:sz w:val="24"/>
          <w:szCs w:val="24"/>
          <w:lang w:val="tr-TR"/>
        </w:rPr>
        <w:t>şma sahnesi canlandırılmaktadır. Çünkü</w:t>
      </w:r>
      <w:r w:rsidR="005A66FE" w:rsidRPr="00765AF0">
        <w:rPr>
          <w:sz w:val="24"/>
          <w:szCs w:val="24"/>
          <w:lang w:val="tr-TR"/>
        </w:rPr>
        <w:t xml:space="preserve"> Hz. </w:t>
      </w:r>
      <w:r>
        <w:rPr>
          <w:sz w:val="24"/>
          <w:szCs w:val="24"/>
          <w:lang w:val="tr-TR"/>
        </w:rPr>
        <w:t>Nebî</w:t>
      </w:r>
      <w:r w:rsidR="005A66FE" w:rsidRPr="00765AF0">
        <w:rPr>
          <w:sz w:val="24"/>
          <w:szCs w:val="24"/>
          <w:lang w:val="tr-TR"/>
        </w:rPr>
        <w:t>’nin karşı safında Mekke’nin müşrikleri var</w:t>
      </w:r>
      <w:r w:rsidR="001C5FA7">
        <w:rPr>
          <w:sz w:val="24"/>
          <w:szCs w:val="24"/>
          <w:lang w:val="tr-TR"/>
        </w:rPr>
        <w:t>dır</w:t>
      </w:r>
      <w:r w:rsidR="005A66FE" w:rsidRPr="00765AF0">
        <w:rPr>
          <w:sz w:val="24"/>
          <w:szCs w:val="24"/>
          <w:lang w:val="tr-TR"/>
        </w:rPr>
        <w:t xml:space="preserve">. İşte bu </w:t>
      </w:r>
      <w:r>
        <w:rPr>
          <w:sz w:val="24"/>
          <w:szCs w:val="24"/>
          <w:lang w:val="tr-TR"/>
        </w:rPr>
        <w:t>âyet</w:t>
      </w:r>
      <w:r w:rsidR="005A66FE" w:rsidRPr="00765AF0">
        <w:rPr>
          <w:sz w:val="24"/>
          <w:szCs w:val="24"/>
          <w:lang w:val="tr-TR"/>
        </w:rPr>
        <w:t xml:space="preserve">ler, müşriklerin entrikaları sonucu Hz. Muhammed’in zihnine gelmiş fakat eyleme geçmemiş bir düşüncesi sebebiyle şiddetli bir şekilde uyarılması mevzusunu ele </w:t>
      </w:r>
      <w:r w:rsidR="001C5FA7">
        <w:rPr>
          <w:sz w:val="24"/>
          <w:szCs w:val="24"/>
          <w:lang w:val="tr-TR"/>
        </w:rPr>
        <w:t xml:space="preserve">almaktadır. Tebliğ görevini </w:t>
      </w:r>
      <w:r w:rsidR="005A66FE" w:rsidRPr="00765AF0">
        <w:rPr>
          <w:sz w:val="24"/>
          <w:szCs w:val="24"/>
          <w:lang w:val="tr-TR"/>
        </w:rPr>
        <w:t>zor koşullara rağmen yerine getiren, muhataplarının iman etmelerini canı gönülden arzulayan, inanmıyorlar diye neredeyse kendini yiyip bitiren, üstelik bunlarla beraber</w:t>
      </w:r>
      <w:r w:rsidR="000D23E5">
        <w:rPr>
          <w:sz w:val="24"/>
          <w:szCs w:val="24"/>
          <w:lang w:val="tr-TR"/>
        </w:rPr>
        <w:t>,</w:t>
      </w:r>
      <w:r w:rsidR="005A66FE" w:rsidRPr="00765AF0">
        <w:rPr>
          <w:sz w:val="24"/>
          <w:szCs w:val="24"/>
          <w:lang w:val="tr-TR"/>
        </w:rPr>
        <w:t xml:space="preserve"> </w:t>
      </w:r>
      <w:r w:rsidR="00F46DF8">
        <w:rPr>
          <w:sz w:val="24"/>
          <w:szCs w:val="24"/>
          <w:lang w:val="tr-TR"/>
        </w:rPr>
        <w:t>kâfir</w:t>
      </w:r>
      <w:r w:rsidR="005A66FE" w:rsidRPr="00765AF0">
        <w:rPr>
          <w:sz w:val="24"/>
          <w:szCs w:val="24"/>
          <w:lang w:val="tr-TR"/>
        </w:rPr>
        <w:t xml:space="preserve">lerin inat, cedel ve zulümleriyle uğraşan Hz. </w:t>
      </w:r>
      <w:r>
        <w:rPr>
          <w:sz w:val="24"/>
          <w:szCs w:val="24"/>
          <w:lang w:val="tr-TR"/>
        </w:rPr>
        <w:t>Resul</w:t>
      </w:r>
      <w:r w:rsidR="005A66FE" w:rsidRPr="00765AF0">
        <w:rPr>
          <w:sz w:val="24"/>
          <w:szCs w:val="24"/>
          <w:lang w:val="tr-TR"/>
        </w:rPr>
        <w:t>’ün, karşı taraftan gelen teklifler neticesinde insan olması münasebetiyle psikolojik çalkantılar yaşaması g</w:t>
      </w:r>
      <w:r>
        <w:rPr>
          <w:sz w:val="24"/>
          <w:szCs w:val="24"/>
          <w:lang w:val="tr-TR"/>
        </w:rPr>
        <w:t>âyet</w:t>
      </w:r>
      <w:r w:rsidR="005A66FE" w:rsidRPr="00765AF0">
        <w:rPr>
          <w:sz w:val="24"/>
          <w:szCs w:val="24"/>
          <w:lang w:val="tr-TR"/>
        </w:rPr>
        <w:t xml:space="preserve"> doğaldır. Ne var ki Yüce Allah, </w:t>
      </w:r>
      <w:r>
        <w:rPr>
          <w:sz w:val="24"/>
          <w:szCs w:val="24"/>
          <w:lang w:val="tr-TR"/>
        </w:rPr>
        <w:t>âyet</w:t>
      </w:r>
      <w:r w:rsidR="005A66FE" w:rsidRPr="00765AF0">
        <w:rPr>
          <w:sz w:val="24"/>
          <w:szCs w:val="24"/>
          <w:lang w:val="tr-TR"/>
        </w:rPr>
        <w:t>ler aracıl</w:t>
      </w:r>
      <w:r w:rsidR="00DE4C9C">
        <w:rPr>
          <w:sz w:val="24"/>
          <w:szCs w:val="24"/>
          <w:lang w:val="tr-TR"/>
        </w:rPr>
        <w:t>ığı ile hemen müdahale ederek o</w:t>
      </w:r>
      <w:r w:rsidR="005A66FE" w:rsidRPr="00765AF0">
        <w:rPr>
          <w:sz w:val="24"/>
          <w:szCs w:val="24"/>
          <w:lang w:val="tr-TR"/>
        </w:rPr>
        <w:t>na istikamet kazandırm</w:t>
      </w:r>
      <w:r w:rsidR="001C5FA7">
        <w:rPr>
          <w:sz w:val="24"/>
          <w:szCs w:val="24"/>
          <w:lang w:val="tr-TR"/>
        </w:rPr>
        <w:t>aktadır</w:t>
      </w:r>
      <w:r w:rsidR="005A66FE" w:rsidRPr="00765AF0">
        <w:rPr>
          <w:rStyle w:val="DipnotBavurusu"/>
          <w:sz w:val="24"/>
          <w:szCs w:val="24"/>
          <w:lang w:val="tr-TR"/>
        </w:rPr>
        <w:footnoteReference w:id="583"/>
      </w:r>
      <w:r w:rsidR="001C5FA7">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Esbâb</w:t>
      </w:r>
      <w:r w:rsidR="001C5FA7">
        <w:rPr>
          <w:sz w:val="24"/>
          <w:szCs w:val="24"/>
          <w:lang w:val="tr-TR"/>
        </w:rPr>
        <w:t xml:space="preserve">-ı </w:t>
      </w:r>
      <w:r>
        <w:rPr>
          <w:sz w:val="24"/>
          <w:szCs w:val="24"/>
          <w:lang w:val="tr-TR"/>
        </w:rPr>
        <w:t>nüzûl</w:t>
      </w:r>
      <w:r w:rsidR="001C5FA7">
        <w:rPr>
          <w:sz w:val="24"/>
          <w:szCs w:val="24"/>
          <w:lang w:val="tr-TR"/>
        </w:rPr>
        <w:t xml:space="preserve"> haberine göre</w:t>
      </w:r>
      <w:r w:rsidR="005A66FE" w:rsidRPr="00765AF0">
        <w:rPr>
          <w:sz w:val="24"/>
          <w:szCs w:val="24"/>
          <w:lang w:val="tr-TR"/>
        </w:rPr>
        <w:t xml:space="preserve"> Ümeyye b. Halef ve </w:t>
      </w:r>
      <w:r w:rsidR="00E155DA">
        <w:rPr>
          <w:sz w:val="24"/>
          <w:szCs w:val="24"/>
          <w:lang w:val="tr-TR"/>
        </w:rPr>
        <w:t>Ebû</w:t>
      </w:r>
      <w:r w:rsidR="005A66FE" w:rsidRPr="00765AF0">
        <w:rPr>
          <w:sz w:val="24"/>
          <w:szCs w:val="24"/>
          <w:lang w:val="tr-TR"/>
        </w:rPr>
        <w:t xml:space="preserve"> Cehil’in de aralarında bulunduğu Kureyş ileri gelenlerinden bir grup</w:t>
      </w:r>
      <w:r w:rsidR="002053C0">
        <w:rPr>
          <w:sz w:val="24"/>
          <w:szCs w:val="24"/>
          <w:lang w:val="tr-TR"/>
        </w:rPr>
        <w:t xml:space="preserve">, Hz. </w:t>
      </w:r>
      <w:r>
        <w:rPr>
          <w:sz w:val="24"/>
          <w:szCs w:val="24"/>
          <w:lang w:val="tr-TR"/>
        </w:rPr>
        <w:t>Nebî</w:t>
      </w:r>
      <w:r w:rsidR="002053C0">
        <w:rPr>
          <w:sz w:val="24"/>
          <w:szCs w:val="24"/>
          <w:lang w:val="tr-TR"/>
        </w:rPr>
        <w:t>’nin yanına gelerek “</w:t>
      </w:r>
      <w:r w:rsidR="005A66FE" w:rsidRPr="00765AF0">
        <w:rPr>
          <w:sz w:val="24"/>
          <w:szCs w:val="24"/>
          <w:lang w:val="tr-TR"/>
        </w:rPr>
        <w:t>Gel bizim ilahlarımızı selamla ki biz de seninle</w:t>
      </w:r>
      <w:r w:rsidR="002053C0">
        <w:rPr>
          <w:sz w:val="24"/>
          <w:szCs w:val="24"/>
          <w:lang w:val="tr-TR"/>
        </w:rPr>
        <w:t xml:space="preserve"> birlikte senin dinine girelim.</w:t>
      </w:r>
      <w:r w:rsidR="005A66FE" w:rsidRPr="00765AF0">
        <w:rPr>
          <w:sz w:val="24"/>
          <w:szCs w:val="24"/>
          <w:lang w:val="tr-TR"/>
        </w:rPr>
        <w:t xml:space="preserve">” dediler. Onların müslüman olmasını çok isteyen ve onlar için endişelenen Hz. </w:t>
      </w:r>
      <w:r>
        <w:rPr>
          <w:sz w:val="24"/>
          <w:szCs w:val="24"/>
          <w:lang w:val="tr-TR"/>
        </w:rPr>
        <w:t>Resul</w:t>
      </w:r>
      <w:r w:rsidR="000D4860">
        <w:rPr>
          <w:sz w:val="24"/>
          <w:szCs w:val="24"/>
          <w:lang w:val="tr-TR"/>
        </w:rPr>
        <w:t>,</w:t>
      </w:r>
      <w:r w:rsidR="005A66FE" w:rsidRPr="00765AF0">
        <w:rPr>
          <w:sz w:val="24"/>
          <w:szCs w:val="24"/>
          <w:lang w:val="tr-TR"/>
        </w:rPr>
        <w:t xml:space="preserve"> onlara karşı yumuşayınca bu </w:t>
      </w:r>
      <w:r>
        <w:rPr>
          <w:sz w:val="24"/>
          <w:szCs w:val="24"/>
          <w:lang w:val="tr-TR"/>
        </w:rPr>
        <w:t>âyet</w:t>
      </w:r>
      <w:r w:rsidR="005A66FE" w:rsidRPr="00765AF0">
        <w:rPr>
          <w:sz w:val="24"/>
          <w:szCs w:val="24"/>
          <w:lang w:val="tr-TR"/>
        </w:rPr>
        <w:t>ler nazil olmuştur</w:t>
      </w:r>
      <w:r w:rsidR="005A66FE" w:rsidRPr="00765AF0">
        <w:rPr>
          <w:rStyle w:val="DipnotBavurusu"/>
          <w:sz w:val="24"/>
          <w:szCs w:val="24"/>
          <w:lang w:val="tr-TR"/>
        </w:rPr>
        <w:footnoteReference w:id="584"/>
      </w:r>
      <w:r w:rsidR="000D4860">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 xml:space="preserve">Müşrikler neredeyse Hz. </w:t>
      </w:r>
      <w:r w:rsidR="00A2571A">
        <w:rPr>
          <w:sz w:val="24"/>
          <w:szCs w:val="24"/>
          <w:lang w:val="tr-TR"/>
        </w:rPr>
        <w:t>Nebî</w:t>
      </w:r>
      <w:r w:rsidRPr="00765AF0">
        <w:rPr>
          <w:sz w:val="24"/>
          <w:szCs w:val="24"/>
          <w:lang w:val="tr-TR"/>
        </w:rPr>
        <w:t>’yi saptıracaklar ve böylece onu candan dost kabul edec</w:t>
      </w:r>
      <w:r w:rsidR="000D4860">
        <w:rPr>
          <w:sz w:val="24"/>
          <w:szCs w:val="24"/>
          <w:lang w:val="tr-TR"/>
        </w:rPr>
        <w:t xml:space="preserve">eklerdi. Eğer Allah, Hz. </w:t>
      </w:r>
      <w:r w:rsidR="00A2571A">
        <w:rPr>
          <w:sz w:val="24"/>
          <w:szCs w:val="24"/>
          <w:lang w:val="tr-TR"/>
        </w:rPr>
        <w:t>Resul</w:t>
      </w:r>
      <w:r w:rsidR="000D4860">
        <w:rPr>
          <w:sz w:val="24"/>
          <w:szCs w:val="24"/>
          <w:lang w:val="tr-TR"/>
        </w:rPr>
        <w:t>’e sebat vermeseydi, neredeyse</w:t>
      </w:r>
      <w:r w:rsidRPr="00765AF0">
        <w:rPr>
          <w:sz w:val="24"/>
          <w:szCs w:val="24"/>
          <w:lang w:val="tr-TR"/>
        </w:rPr>
        <w:t xml:space="preserve"> onlara meyledecekti. Eğer onlara uysaydı, Yüce Allah ha</w:t>
      </w:r>
      <w:r w:rsidR="00844321">
        <w:rPr>
          <w:sz w:val="24"/>
          <w:szCs w:val="24"/>
          <w:lang w:val="tr-TR"/>
        </w:rPr>
        <w:t>yatın ve ölümün sıkıntılarını o</w:t>
      </w:r>
      <w:r w:rsidRPr="00765AF0">
        <w:rPr>
          <w:sz w:val="24"/>
          <w:szCs w:val="24"/>
          <w:lang w:val="tr-TR"/>
        </w:rPr>
        <w:t>na kat kat tattıraca</w:t>
      </w:r>
      <w:r w:rsidR="000D4860">
        <w:rPr>
          <w:sz w:val="24"/>
          <w:szCs w:val="24"/>
          <w:lang w:val="tr-TR"/>
        </w:rPr>
        <w:t>ğı bildirilmektedir</w:t>
      </w:r>
      <w:r w:rsidRPr="00765AF0">
        <w:rPr>
          <w:rStyle w:val="DipnotBavurusu"/>
          <w:sz w:val="24"/>
          <w:szCs w:val="24"/>
          <w:lang w:val="tr-TR"/>
        </w:rPr>
        <w:footnoteReference w:id="585"/>
      </w:r>
      <w:r w:rsidR="000D4860">
        <w:rPr>
          <w:sz w:val="24"/>
          <w:szCs w:val="24"/>
          <w:lang w:val="tr-TR"/>
        </w:rPr>
        <w:t>.</w:t>
      </w:r>
    </w:p>
    <w:p w:rsidR="004E77A3" w:rsidRDefault="005A66FE" w:rsidP="002053C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Velhasıl, bu </w:t>
      </w:r>
      <w:r w:rsidR="00A2571A">
        <w:rPr>
          <w:sz w:val="24"/>
          <w:szCs w:val="24"/>
          <w:lang w:val="tr-TR"/>
        </w:rPr>
        <w:t>âyet</w:t>
      </w:r>
      <w:r w:rsidRPr="00765AF0">
        <w:rPr>
          <w:sz w:val="24"/>
          <w:szCs w:val="24"/>
          <w:lang w:val="tr-TR"/>
        </w:rPr>
        <w:t>lerin resm</w:t>
      </w:r>
      <w:r w:rsidR="000D4860">
        <w:rPr>
          <w:sz w:val="24"/>
          <w:szCs w:val="24"/>
          <w:lang w:val="tr-TR"/>
        </w:rPr>
        <w:t>ettiği tabloda,</w:t>
      </w:r>
      <w:r w:rsidRPr="00765AF0">
        <w:rPr>
          <w:sz w:val="24"/>
          <w:szCs w:val="24"/>
          <w:lang w:val="tr-TR"/>
        </w:rPr>
        <w:t xml:space="preserve"> </w:t>
      </w:r>
      <w:r w:rsidR="000D4860">
        <w:rPr>
          <w:sz w:val="24"/>
          <w:szCs w:val="24"/>
          <w:lang w:val="tr-TR"/>
        </w:rPr>
        <w:t xml:space="preserve">ihtar alan bir </w:t>
      </w:r>
      <w:r w:rsidR="00A2571A">
        <w:rPr>
          <w:sz w:val="24"/>
          <w:szCs w:val="24"/>
          <w:lang w:val="tr-TR"/>
        </w:rPr>
        <w:t>resul</w:t>
      </w:r>
      <w:r w:rsidR="000D4860">
        <w:rPr>
          <w:sz w:val="24"/>
          <w:szCs w:val="24"/>
          <w:lang w:val="tr-TR"/>
        </w:rPr>
        <w:t xml:space="preserve"> vardır. </w:t>
      </w:r>
      <w:r w:rsidRPr="00765AF0">
        <w:rPr>
          <w:sz w:val="24"/>
          <w:szCs w:val="24"/>
          <w:lang w:val="tr-TR"/>
        </w:rPr>
        <w:t>Hz. Muhammed</w:t>
      </w:r>
      <w:r w:rsidR="000D4860">
        <w:rPr>
          <w:sz w:val="24"/>
          <w:szCs w:val="24"/>
          <w:lang w:val="tr-TR"/>
        </w:rPr>
        <w:t>,</w:t>
      </w:r>
      <w:r w:rsidRPr="00765AF0">
        <w:rPr>
          <w:sz w:val="24"/>
          <w:szCs w:val="24"/>
          <w:lang w:val="tr-TR"/>
        </w:rPr>
        <w:t xml:space="preserve"> bir insandır, insan ise yanılma ile malüldü</w:t>
      </w:r>
      <w:r w:rsidR="000D4860">
        <w:rPr>
          <w:sz w:val="24"/>
          <w:szCs w:val="24"/>
          <w:lang w:val="tr-TR"/>
        </w:rPr>
        <w:t xml:space="preserve">r ve Allah’ın koruması olmadan </w:t>
      </w:r>
      <w:r w:rsidRPr="00765AF0">
        <w:rPr>
          <w:sz w:val="24"/>
          <w:szCs w:val="24"/>
          <w:lang w:val="tr-TR"/>
        </w:rPr>
        <w:t xml:space="preserve">yanılarak,  Allah’ın razı olamayacağı bir davranışa meyledebilir. </w:t>
      </w:r>
      <w:r w:rsidR="00A2571A">
        <w:rPr>
          <w:sz w:val="24"/>
          <w:szCs w:val="24"/>
          <w:lang w:val="tr-TR"/>
        </w:rPr>
        <w:t>Kur’ân</w:t>
      </w:r>
      <w:r w:rsidRPr="00765AF0">
        <w:rPr>
          <w:sz w:val="24"/>
          <w:szCs w:val="24"/>
          <w:lang w:val="tr-TR"/>
        </w:rPr>
        <w:t xml:space="preserve">-ı </w:t>
      </w:r>
      <w:r w:rsidR="00A2571A">
        <w:rPr>
          <w:sz w:val="24"/>
          <w:szCs w:val="24"/>
          <w:lang w:val="tr-TR"/>
        </w:rPr>
        <w:t>Kerîm</w:t>
      </w:r>
      <w:r w:rsidRPr="00765AF0">
        <w:rPr>
          <w:sz w:val="24"/>
          <w:szCs w:val="24"/>
          <w:lang w:val="tr-TR"/>
        </w:rPr>
        <w:t xml:space="preserve">’de, benzer şekilde </w:t>
      </w:r>
      <w:r w:rsidR="00A2571A">
        <w:rPr>
          <w:sz w:val="24"/>
          <w:szCs w:val="24"/>
          <w:lang w:val="tr-TR"/>
        </w:rPr>
        <w:t>Resul</w:t>
      </w:r>
      <w:r w:rsidRPr="00765AF0">
        <w:rPr>
          <w:sz w:val="24"/>
          <w:szCs w:val="24"/>
          <w:lang w:val="tr-TR"/>
        </w:rPr>
        <w:t xml:space="preserve">ullah’ın uyarıldığı </w:t>
      </w:r>
      <w:r w:rsidR="00A2571A">
        <w:rPr>
          <w:sz w:val="24"/>
          <w:szCs w:val="24"/>
          <w:lang w:val="tr-TR"/>
        </w:rPr>
        <w:t>âyet</w:t>
      </w:r>
      <w:r w:rsidRPr="00765AF0">
        <w:rPr>
          <w:sz w:val="24"/>
          <w:szCs w:val="24"/>
          <w:lang w:val="tr-TR"/>
        </w:rPr>
        <w:t xml:space="preserve">lerle, hem Mekke hem de Medine devrinde </w:t>
      </w:r>
      <w:r w:rsidR="004E77A3">
        <w:rPr>
          <w:sz w:val="24"/>
          <w:szCs w:val="24"/>
          <w:lang w:val="tr-TR"/>
        </w:rPr>
        <w:t xml:space="preserve">yer yer karşılaşılmaktadır. </w:t>
      </w:r>
      <w:r w:rsidR="00A2571A">
        <w:rPr>
          <w:sz w:val="24"/>
          <w:szCs w:val="24"/>
          <w:lang w:val="tr-TR"/>
        </w:rPr>
        <w:t>Kur’ân</w:t>
      </w:r>
      <w:r w:rsidR="004E77A3">
        <w:rPr>
          <w:sz w:val="24"/>
          <w:szCs w:val="24"/>
          <w:lang w:val="tr-TR"/>
        </w:rPr>
        <w:t xml:space="preserve">’ın </w:t>
      </w:r>
      <w:r w:rsidR="00A2571A">
        <w:rPr>
          <w:sz w:val="24"/>
          <w:szCs w:val="24"/>
          <w:lang w:val="tr-TR"/>
        </w:rPr>
        <w:t>Mekkî</w:t>
      </w:r>
      <w:r w:rsidR="004E77A3">
        <w:rPr>
          <w:sz w:val="24"/>
          <w:szCs w:val="24"/>
          <w:lang w:val="tr-TR"/>
        </w:rPr>
        <w:t xml:space="preserve"> </w:t>
      </w:r>
      <w:r w:rsidR="00A2571A">
        <w:rPr>
          <w:sz w:val="24"/>
          <w:szCs w:val="24"/>
          <w:lang w:val="tr-TR"/>
        </w:rPr>
        <w:t>âyet</w:t>
      </w:r>
      <w:r w:rsidR="004E77A3">
        <w:rPr>
          <w:sz w:val="24"/>
          <w:szCs w:val="24"/>
          <w:lang w:val="tr-TR"/>
        </w:rPr>
        <w:t>lerinde yer alan</w:t>
      </w:r>
      <w:r w:rsidRPr="00765AF0">
        <w:rPr>
          <w:sz w:val="24"/>
          <w:szCs w:val="24"/>
          <w:lang w:val="tr-TR"/>
        </w:rPr>
        <w:t xml:space="preserve"> uyarıların çoğu, tebliğ vazifesi ekseninded</w:t>
      </w:r>
      <w:r w:rsidR="004E77A3">
        <w:rPr>
          <w:sz w:val="24"/>
          <w:szCs w:val="24"/>
          <w:lang w:val="tr-TR"/>
        </w:rPr>
        <w:t>ir. Bu minvalde,</w:t>
      </w:r>
      <w:r w:rsidRPr="00765AF0">
        <w:rPr>
          <w:sz w:val="24"/>
          <w:szCs w:val="24"/>
          <w:lang w:val="tr-TR"/>
        </w:rPr>
        <w:t xml:space="preserve"> </w:t>
      </w:r>
      <w:r w:rsidR="00A2571A">
        <w:rPr>
          <w:sz w:val="24"/>
          <w:szCs w:val="24"/>
          <w:lang w:val="tr-TR"/>
        </w:rPr>
        <w:t>Kur’ân</w:t>
      </w:r>
      <w:r w:rsidR="004E77A3">
        <w:rPr>
          <w:sz w:val="24"/>
          <w:szCs w:val="24"/>
          <w:lang w:val="tr-TR"/>
        </w:rPr>
        <w:t xml:space="preserve">’ın </w:t>
      </w:r>
      <w:r w:rsidR="00A2571A">
        <w:rPr>
          <w:sz w:val="24"/>
          <w:szCs w:val="24"/>
          <w:lang w:val="tr-TR"/>
        </w:rPr>
        <w:t>Mekkî</w:t>
      </w:r>
      <w:r w:rsidR="004E77A3">
        <w:rPr>
          <w:sz w:val="24"/>
          <w:szCs w:val="24"/>
          <w:lang w:val="tr-TR"/>
        </w:rPr>
        <w:t xml:space="preserve"> </w:t>
      </w:r>
      <w:r w:rsidR="00A2571A">
        <w:rPr>
          <w:sz w:val="24"/>
          <w:szCs w:val="24"/>
          <w:lang w:val="tr-TR"/>
        </w:rPr>
        <w:t>âyet</w:t>
      </w:r>
      <w:r w:rsidR="004E77A3">
        <w:rPr>
          <w:sz w:val="24"/>
          <w:szCs w:val="24"/>
          <w:lang w:val="tr-TR"/>
        </w:rPr>
        <w:t xml:space="preserve">lerinde </w:t>
      </w:r>
      <w:r w:rsidRPr="00765AF0">
        <w:rPr>
          <w:sz w:val="24"/>
          <w:szCs w:val="24"/>
          <w:lang w:val="tr-TR"/>
        </w:rPr>
        <w:t>yapılan ikazları, dört madde halinde gruplandır</w:t>
      </w:r>
      <w:r w:rsidR="004E77A3">
        <w:rPr>
          <w:sz w:val="24"/>
          <w:szCs w:val="24"/>
          <w:lang w:val="tr-TR"/>
        </w:rPr>
        <w:t>mak mümkündür</w:t>
      </w:r>
      <w:r w:rsidRPr="00765AF0">
        <w:rPr>
          <w:rStyle w:val="DipnotBavurusu"/>
          <w:sz w:val="24"/>
          <w:szCs w:val="24"/>
          <w:lang w:val="tr-TR"/>
        </w:rPr>
        <w:footnoteReference w:id="586"/>
      </w:r>
      <w:r w:rsidR="004E77A3">
        <w:rPr>
          <w:sz w:val="24"/>
          <w:szCs w:val="24"/>
          <w:lang w:val="tr-TR"/>
        </w:rPr>
        <w:t>.</w:t>
      </w:r>
      <w:r w:rsidR="002053C0">
        <w:rPr>
          <w:sz w:val="24"/>
          <w:szCs w:val="24"/>
          <w:lang w:val="tr-TR"/>
        </w:rPr>
        <w:t xml:space="preserve"> </w:t>
      </w:r>
      <w:r w:rsidR="004E77A3">
        <w:rPr>
          <w:sz w:val="24"/>
          <w:szCs w:val="24"/>
          <w:lang w:val="tr-TR"/>
        </w:rPr>
        <w:t xml:space="preserve">Bunlar esasen, Hz. </w:t>
      </w:r>
      <w:r w:rsidR="00A2571A">
        <w:rPr>
          <w:sz w:val="24"/>
          <w:szCs w:val="24"/>
          <w:lang w:val="tr-TR"/>
        </w:rPr>
        <w:t>Nebî</w:t>
      </w:r>
      <w:r w:rsidR="004E77A3">
        <w:rPr>
          <w:sz w:val="24"/>
          <w:szCs w:val="24"/>
          <w:lang w:val="tr-TR"/>
        </w:rPr>
        <w:t xml:space="preserve">’nin </w:t>
      </w:r>
      <w:r w:rsidR="00A2571A">
        <w:rPr>
          <w:sz w:val="24"/>
          <w:szCs w:val="24"/>
          <w:lang w:val="tr-TR"/>
        </w:rPr>
        <w:t>Kur’ân</w:t>
      </w:r>
      <w:r w:rsidR="004E77A3">
        <w:rPr>
          <w:sz w:val="24"/>
          <w:szCs w:val="24"/>
          <w:lang w:val="tr-TR"/>
        </w:rPr>
        <w:t xml:space="preserve"> eksenli </w:t>
      </w:r>
      <w:r w:rsidR="00A2571A">
        <w:rPr>
          <w:sz w:val="24"/>
          <w:szCs w:val="24"/>
          <w:lang w:val="tr-TR"/>
        </w:rPr>
        <w:t>sîret</w:t>
      </w:r>
      <w:r w:rsidR="004E77A3">
        <w:rPr>
          <w:sz w:val="24"/>
          <w:szCs w:val="24"/>
          <w:lang w:val="tr-TR"/>
        </w:rPr>
        <w:t>inin ipuçlarını vermektedir.</w:t>
      </w:r>
    </w:p>
    <w:p w:rsidR="004E77A3" w:rsidRDefault="002053C0" w:rsidP="002053C0">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(1) </w:t>
      </w:r>
      <w:r w:rsidR="005A66FE" w:rsidRPr="002053C0">
        <w:rPr>
          <w:sz w:val="24"/>
          <w:szCs w:val="24"/>
        </w:rPr>
        <w:t>Sahabeye yönelik tavırlar üzerinden yapılan uyarılar. Mekke</w:t>
      </w:r>
      <w:r w:rsidR="00AD6CA7">
        <w:rPr>
          <w:sz w:val="24"/>
          <w:szCs w:val="24"/>
        </w:rPr>
        <w:t>li müşrikler</w:t>
      </w:r>
      <w:r w:rsidR="005A66FE" w:rsidRPr="002053C0">
        <w:rPr>
          <w:sz w:val="24"/>
          <w:szCs w:val="24"/>
        </w:rPr>
        <w:t>e tebliğ yaptığı sırada yanına gele</w:t>
      </w:r>
      <w:r w:rsidR="004E77A3">
        <w:rPr>
          <w:sz w:val="24"/>
          <w:szCs w:val="24"/>
        </w:rPr>
        <w:t>n Abdullah b. Ümmi</w:t>
      </w:r>
      <w:r w:rsidR="005A66FE" w:rsidRPr="002053C0">
        <w:rPr>
          <w:sz w:val="24"/>
          <w:szCs w:val="24"/>
        </w:rPr>
        <w:t xml:space="preserve"> Mektum’un soru sorması üzerine Hz. </w:t>
      </w:r>
      <w:r w:rsidR="00A2571A">
        <w:rPr>
          <w:sz w:val="24"/>
          <w:szCs w:val="24"/>
        </w:rPr>
        <w:t>Nebî</w:t>
      </w:r>
      <w:r w:rsidR="005A66FE" w:rsidRPr="002053C0">
        <w:rPr>
          <w:sz w:val="24"/>
          <w:szCs w:val="24"/>
        </w:rPr>
        <w:t>’nin yüzünü asmasına</w:t>
      </w:r>
      <w:r w:rsidR="005A66FE" w:rsidRPr="00765AF0">
        <w:rPr>
          <w:rStyle w:val="DipnotBavurusu"/>
          <w:sz w:val="24"/>
          <w:szCs w:val="24"/>
        </w:rPr>
        <w:footnoteReference w:id="587"/>
      </w:r>
      <w:r w:rsidR="005A66FE" w:rsidRPr="002053C0">
        <w:rPr>
          <w:sz w:val="24"/>
          <w:szCs w:val="24"/>
        </w:rPr>
        <w:t>, Kureyş ileri gelenlerinin, tebliği dinleme şartı olarak öne sürdüğü, fakir mü’minleri yanından kovma şartına meyletmesine</w:t>
      </w:r>
      <w:r w:rsidR="005A66FE" w:rsidRPr="00765AF0">
        <w:rPr>
          <w:rStyle w:val="DipnotBavurusu"/>
          <w:sz w:val="24"/>
          <w:szCs w:val="24"/>
        </w:rPr>
        <w:footnoteReference w:id="588"/>
      </w:r>
      <w:r w:rsidR="005A66FE" w:rsidRPr="002053C0">
        <w:rPr>
          <w:sz w:val="24"/>
          <w:szCs w:val="24"/>
        </w:rPr>
        <w:t xml:space="preserve"> karşı veri</w:t>
      </w:r>
      <w:r w:rsidR="004E77A3">
        <w:rPr>
          <w:sz w:val="24"/>
          <w:szCs w:val="24"/>
        </w:rPr>
        <w:t>len ihtarları örnek vermek mümkündür.</w:t>
      </w:r>
      <w:r>
        <w:rPr>
          <w:sz w:val="24"/>
          <w:szCs w:val="24"/>
          <w:lang w:val="tr-TR"/>
        </w:rPr>
        <w:t xml:space="preserve"> </w:t>
      </w:r>
    </w:p>
    <w:p w:rsidR="004E77A3" w:rsidRDefault="002053C0" w:rsidP="002053C0">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(2) </w:t>
      </w:r>
      <w:r w:rsidR="005A66FE" w:rsidRPr="002053C0">
        <w:rPr>
          <w:sz w:val="24"/>
          <w:szCs w:val="24"/>
        </w:rPr>
        <w:t>Müşriklerin Hz. Muhammed’den bazı tavizler istemesi üzerine yapıl</w:t>
      </w:r>
      <w:r w:rsidR="004E77A3">
        <w:rPr>
          <w:sz w:val="24"/>
          <w:szCs w:val="24"/>
        </w:rPr>
        <w:t xml:space="preserve">an uyarılar. </w:t>
      </w:r>
      <w:r w:rsidR="004C2967">
        <w:rPr>
          <w:sz w:val="24"/>
          <w:szCs w:val="24"/>
        </w:rPr>
        <w:t>İsrâ</w:t>
      </w:r>
      <w:r w:rsidR="004E77A3">
        <w:rPr>
          <w:sz w:val="24"/>
          <w:szCs w:val="24"/>
        </w:rPr>
        <w:t xml:space="preserve"> </w:t>
      </w:r>
      <w:r w:rsidR="00A2571A">
        <w:rPr>
          <w:sz w:val="24"/>
          <w:szCs w:val="24"/>
        </w:rPr>
        <w:t>sûre</w:t>
      </w:r>
      <w:r w:rsidR="004E77A3">
        <w:rPr>
          <w:sz w:val="24"/>
          <w:szCs w:val="24"/>
        </w:rPr>
        <w:t>sinin 73-</w:t>
      </w:r>
      <w:r w:rsidR="005A66FE" w:rsidRPr="002053C0">
        <w:rPr>
          <w:sz w:val="24"/>
          <w:szCs w:val="24"/>
        </w:rPr>
        <w:t xml:space="preserve">75. </w:t>
      </w:r>
      <w:r w:rsidR="00A2571A">
        <w:rPr>
          <w:sz w:val="24"/>
          <w:szCs w:val="24"/>
        </w:rPr>
        <w:t>âyet</w:t>
      </w:r>
      <w:r w:rsidR="004E77A3">
        <w:rPr>
          <w:sz w:val="24"/>
          <w:szCs w:val="24"/>
        </w:rPr>
        <w:t>leri örnek gösterilebilir.</w:t>
      </w:r>
      <w:r>
        <w:rPr>
          <w:sz w:val="24"/>
          <w:szCs w:val="24"/>
          <w:lang w:val="tr-TR"/>
        </w:rPr>
        <w:t xml:space="preserve"> </w:t>
      </w:r>
    </w:p>
    <w:p w:rsidR="004E77A3" w:rsidRDefault="002053C0" w:rsidP="002053C0">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(3) </w:t>
      </w:r>
      <w:r w:rsidR="005A66FE" w:rsidRPr="002053C0">
        <w:rPr>
          <w:sz w:val="24"/>
          <w:szCs w:val="24"/>
        </w:rPr>
        <w:t xml:space="preserve">Müşriklerin tavırları karşısında sabretmesini söyleyen uyarılar. Kalem </w:t>
      </w:r>
      <w:r w:rsidR="00A2571A">
        <w:rPr>
          <w:sz w:val="24"/>
          <w:szCs w:val="24"/>
        </w:rPr>
        <w:t>sûre</w:t>
      </w:r>
      <w:r w:rsidR="005A66FE" w:rsidRPr="002053C0">
        <w:rPr>
          <w:sz w:val="24"/>
          <w:szCs w:val="24"/>
        </w:rPr>
        <w:t>sinde bildirilen, öfkeye kapılıp da balık sahibi gibi olmamasına yönelik uyarıyı örnek ver</w:t>
      </w:r>
      <w:r w:rsidR="004E77A3">
        <w:rPr>
          <w:sz w:val="24"/>
          <w:szCs w:val="24"/>
        </w:rPr>
        <w:t>mek mümkündür</w:t>
      </w:r>
      <w:r w:rsidR="005A66FE" w:rsidRPr="00765AF0">
        <w:rPr>
          <w:rStyle w:val="DipnotBavurusu"/>
          <w:sz w:val="24"/>
          <w:szCs w:val="24"/>
        </w:rPr>
        <w:footnoteReference w:id="589"/>
      </w:r>
      <w:r w:rsidR="004E77A3">
        <w:rPr>
          <w:sz w:val="24"/>
          <w:szCs w:val="24"/>
        </w:rPr>
        <w:t>.</w:t>
      </w:r>
      <w:r>
        <w:rPr>
          <w:sz w:val="24"/>
          <w:szCs w:val="24"/>
          <w:lang w:val="tr-TR"/>
        </w:rPr>
        <w:t xml:space="preserve"> </w:t>
      </w:r>
    </w:p>
    <w:p w:rsidR="005A66FE" w:rsidRPr="002053C0" w:rsidRDefault="002053C0" w:rsidP="002053C0">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(4) </w:t>
      </w:r>
      <w:r w:rsidR="005A66FE" w:rsidRPr="002053C0">
        <w:rPr>
          <w:sz w:val="24"/>
          <w:szCs w:val="24"/>
        </w:rPr>
        <w:t xml:space="preserve">Vahiy alış esnasında, Hz. </w:t>
      </w:r>
      <w:r w:rsidR="00A2571A">
        <w:rPr>
          <w:sz w:val="24"/>
          <w:szCs w:val="24"/>
        </w:rPr>
        <w:t>Resul</w:t>
      </w:r>
      <w:r w:rsidR="005A66FE" w:rsidRPr="002053C0">
        <w:rPr>
          <w:sz w:val="24"/>
          <w:szCs w:val="24"/>
        </w:rPr>
        <w:t xml:space="preserve">’ün aceleci davranmasının uyarılması. </w:t>
      </w:r>
      <w:r w:rsidR="00E3077E">
        <w:rPr>
          <w:sz w:val="24"/>
          <w:szCs w:val="24"/>
        </w:rPr>
        <w:t>Tâhâ</w:t>
      </w:r>
      <w:r w:rsidR="005A66FE" w:rsidRPr="002053C0">
        <w:rPr>
          <w:sz w:val="24"/>
          <w:szCs w:val="24"/>
        </w:rPr>
        <w:t xml:space="preserve"> </w:t>
      </w:r>
      <w:r w:rsidR="00A2571A">
        <w:rPr>
          <w:sz w:val="24"/>
          <w:szCs w:val="24"/>
        </w:rPr>
        <w:t>sûre</w:t>
      </w:r>
      <w:r w:rsidR="005A66FE" w:rsidRPr="002053C0">
        <w:rPr>
          <w:sz w:val="24"/>
          <w:szCs w:val="24"/>
        </w:rPr>
        <w:t>si</w:t>
      </w:r>
      <w:r w:rsidR="004E77A3">
        <w:rPr>
          <w:sz w:val="24"/>
          <w:szCs w:val="24"/>
        </w:rPr>
        <w:t>nin</w:t>
      </w:r>
      <w:r w:rsidR="005A66FE" w:rsidRPr="002053C0">
        <w:rPr>
          <w:sz w:val="24"/>
          <w:szCs w:val="24"/>
        </w:rPr>
        <w:t xml:space="preserve"> 114. </w:t>
      </w:r>
      <w:r w:rsidR="00A2571A">
        <w:rPr>
          <w:sz w:val="24"/>
          <w:szCs w:val="24"/>
        </w:rPr>
        <w:t>âyet</w:t>
      </w:r>
      <w:r w:rsidR="005A66FE" w:rsidRPr="002053C0">
        <w:rPr>
          <w:sz w:val="24"/>
          <w:szCs w:val="24"/>
        </w:rPr>
        <w:t xml:space="preserve">i </w:t>
      </w:r>
      <w:r w:rsidR="004E77A3">
        <w:rPr>
          <w:sz w:val="24"/>
          <w:szCs w:val="24"/>
        </w:rPr>
        <w:t xml:space="preserve">ve </w:t>
      </w:r>
      <w:r w:rsidR="00846D59">
        <w:rPr>
          <w:sz w:val="24"/>
          <w:szCs w:val="24"/>
        </w:rPr>
        <w:t>Kıyâme</w:t>
      </w:r>
      <w:r w:rsidR="004E77A3">
        <w:rPr>
          <w:sz w:val="24"/>
          <w:szCs w:val="24"/>
        </w:rPr>
        <w:t xml:space="preserve"> </w:t>
      </w:r>
      <w:r w:rsidR="00A2571A">
        <w:rPr>
          <w:sz w:val="24"/>
          <w:szCs w:val="24"/>
        </w:rPr>
        <w:t>sûre</w:t>
      </w:r>
      <w:r w:rsidR="004E77A3">
        <w:rPr>
          <w:sz w:val="24"/>
          <w:szCs w:val="24"/>
        </w:rPr>
        <w:t xml:space="preserve">sinin 16-19. </w:t>
      </w:r>
      <w:r w:rsidR="00A2571A">
        <w:rPr>
          <w:sz w:val="24"/>
          <w:szCs w:val="24"/>
        </w:rPr>
        <w:t>âyet</w:t>
      </w:r>
      <w:r w:rsidR="004E77A3">
        <w:rPr>
          <w:sz w:val="24"/>
          <w:szCs w:val="24"/>
        </w:rPr>
        <w:t>leri örnek verilebilir</w:t>
      </w:r>
      <w:r w:rsidR="005A66FE" w:rsidRPr="002053C0">
        <w:rPr>
          <w:sz w:val="24"/>
          <w:szCs w:val="24"/>
        </w:rPr>
        <w:t>.</w:t>
      </w:r>
      <w:r w:rsidR="004E77A3">
        <w:rPr>
          <w:sz w:val="24"/>
          <w:szCs w:val="24"/>
        </w:rPr>
        <w:t xml:space="preserve"> Bu uyarı ve ikazlar, Hz. </w:t>
      </w:r>
      <w:r w:rsidR="00A2571A">
        <w:rPr>
          <w:sz w:val="24"/>
          <w:szCs w:val="24"/>
        </w:rPr>
        <w:t>Nebî</w:t>
      </w:r>
      <w:r w:rsidR="004E77A3">
        <w:rPr>
          <w:sz w:val="24"/>
          <w:szCs w:val="24"/>
        </w:rPr>
        <w:t xml:space="preserve">’nin </w:t>
      </w:r>
      <w:r w:rsidR="00A2571A">
        <w:rPr>
          <w:sz w:val="24"/>
          <w:szCs w:val="24"/>
        </w:rPr>
        <w:t>sîret</w:t>
      </w:r>
      <w:r w:rsidR="004E77A3">
        <w:rPr>
          <w:sz w:val="24"/>
          <w:szCs w:val="24"/>
        </w:rPr>
        <w:t xml:space="preserve">inin yerli yerine oturmasında ve </w:t>
      </w:r>
      <w:r w:rsidR="0030289E">
        <w:rPr>
          <w:sz w:val="24"/>
          <w:szCs w:val="24"/>
        </w:rPr>
        <w:t xml:space="preserve">onun </w:t>
      </w:r>
      <w:r w:rsidR="004E77A3">
        <w:rPr>
          <w:sz w:val="24"/>
          <w:szCs w:val="24"/>
        </w:rPr>
        <w:t xml:space="preserve">insanlar için </w:t>
      </w:r>
      <w:r w:rsidR="0030289E">
        <w:rPr>
          <w:sz w:val="24"/>
          <w:szCs w:val="24"/>
        </w:rPr>
        <w:t>örneklik teşkil etmesi</w:t>
      </w:r>
      <w:r w:rsidR="007431F0">
        <w:rPr>
          <w:sz w:val="24"/>
          <w:szCs w:val="24"/>
        </w:rPr>
        <w:t xml:space="preserve"> açısından</w:t>
      </w:r>
      <w:r w:rsidR="0030289E">
        <w:rPr>
          <w:sz w:val="24"/>
          <w:szCs w:val="24"/>
        </w:rPr>
        <w:t xml:space="preserve"> çok önemli görülmektedir.</w:t>
      </w:r>
      <w:r w:rsidR="004E77A3">
        <w:rPr>
          <w:sz w:val="24"/>
          <w:szCs w:val="24"/>
        </w:rPr>
        <w:t xml:space="preserve"> </w:t>
      </w:r>
      <w:r w:rsidR="005A66FE" w:rsidRPr="002053C0">
        <w:rPr>
          <w:sz w:val="24"/>
          <w:szCs w:val="24"/>
        </w:rPr>
        <w:t xml:space="preserve">            </w:t>
      </w:r>
    </w:p>
    <w:p w:rsidR="005A66FE" w:rsidRPr="00765AF0" w:rsidRDefault="007431F0" w:rsidP="00DD1F5C">
      <w:pPr>
        <w:pStyle w:val="blm3"/>
        <w:outlineLvl w:val="2"/>
        <w:rPr>
          <w:lang w:val="tr-TR"/>
        </w:rPr>
      </w:pPr>
      <w:bookmarkStart w:id="260" w:name="_Toc7750496"/>
      <w:r>
        <w:rPr>
          <w:lang w:val="tr-TR"/>
        </w:rPr>
        <w:t>Yedinci Atıf:</w:t>
      </w:r>
      <w:r w:rsidR="005A66FE" w:rsidRPr="00765AF0">
        <w:rPr>
          <w:lang w:val="tr-TR"/>
        </w:rPr>
        <w:t xml:space="preserve"> </w:t>
      </w:r>
      <w:r>
        <w:rPr>
          <w:lang w:val="tr-TR"/>
        </w:rPr>
        <w:t xml:space="preserve">Hz. </w:t>
      </w:r>
      <w:r w:rsidR="00A2571A">
        <w:rPr>
          <w:lang w:val="tr-TR"/>
        </w:rPr>
        <w:t>Nebî</w:t>
      </w:r>
      <w:r>
        <w:rPr>
          <w:lang w:val="tr-TR"/>
        </w:rPr>
        <w:t xml:space="preserve">’yi </w:t>
      </w:r>
      <w:r w:rsidR="005A66FE" w:rsidRPr="00765AF0">
        <w:rPr>
          <w:lang w:val="tr-TR"/>
        </w:rPr>
        <w:t>Yurd</w:t>
      </w:r>
      <w:r>
        <w:rPr>
          <w:lang w:val="tr-TR"/>
        </w:rPr>
        <w:t>undan Çıkarmak İstiyorlar ( 76 v</w:t>
      </w:r>
      <w:r w:rsidR="005A66FE" w:rsidRPr="00765AF0">
        <w:rPr>
          <w:lang w:val="tr-TR"/>
        </w:rPr>
        <w:t xml:space="preserve">e 77. </w:t>
      </w:r>
      <w:r w:rsidR="00A2571A">
        <w:rPr>
          <w:lang w:val="tr-TR"/>
        </w:rPr>
        <w:t>Âyet</w:t>
      </w:r>
      <w:r w:rsidR="005A66FE" w:rsidRPr="00765AF0">
        <w:rPr>
          <w:lang w:val="tr-TR"/>
        </w:rPr>
        <w:t>ler )</w:t>
      </w:r>
      <w:bookmarkEnd w:id="260"/>
    </w:p>
    <w:p w:rsidR="005A66FE" w:rsidRPr="00765AF0" w:rsidRDefault="008865E1"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Hz. Muhammed’in </w:t>
      </w:r>
      <w:r w:rsidR="00A2571A">
        <w:rPr>
          <w:sz w:val="24"/>
          <w:szCs w:val="24"/>
          <w:lang w:val="tr-TR"/>
        </w:rPr>
        <w:t>sîret</w:t>
      </w:r>
      <w:r>
        <w:rPr>
          <w:sz w:val="24"/>
          <w:szCs w:val="24"/>
          <w:lang w:val="tr-TR"/>
        </w:rPr>
        <w:t xml:space="preserve">ini konu edinen </w:t>
      </w:r>
      <w:r w:rsidR="00A2571A">
        <w:rPr>
          <w:sz w:val="24"/>
          <w:szCs w:val="24"/>
          <w:lang w:val="tr-TR"/>
        </w:rPr>
        <w:t>âyet</w:t>
      </w:r>
      <w:r>
        <w:rPr>
          <w:sz w:val="24"/>
          <w:szCs w:val="24"/>
          <w:lang w:val="tr-TR"/>
        </w:rPr>
        <w:t xml:space="preserve">lerde, onun yurdundan kovulması ve çıkarılması gibi mevzulara da yer verilmektedir. </w:t>
      </w:r>
      <w:r w:rsidR="004C2967">
        <w:rPr>
          <w:sz w:val="24"/>
          <w:szCs w:val="24"/>
          <w:lang w:val="tr-TR"/>
        </w:rPr>
        <w:t>İsrâ</w:t>
      </w:r>
      <w:r>
        <w:rPr>
          <w:sz w:val="24"/>
          <w:szCs w:val="24"/>
          <w:lang w:val="tr-TR"/>
        </w:rPr>
        <w:t xml:space="preserve"> </w:t>
      </w:r>
      <w:r w:rsidR="00A2571A">
        <w:rPr>
          <w:sz w:val="24"/>
          <w:szCs w:val="24"/>
          <w:lang w:val="tr-TR"/>
        </w:rPr>
        <w:t>sûre</w:t>
      </w:r>
      <w:r>
        <w:rPr>
          <w:sz w:val="24"/>
          <w:szCs w:val="24"/>
          <w:lang w:val="tr-TR"/>
        </w:rPr>
        <w:t xml:space="preserve">sinin </w:t>
      </w:r>
      <w:r w:rsidR="00975A5C">
        <w:rPr>
          <w:sz w:val="24"/>
          <w:szCs w:val="24"/>
          <w:lang w:val="tr-TR"/>
        </w:rPr>
        <w:t xml:space="preserve">76 ve 77. </w:t>
      </w:r>
      <w:r w:rsidR="00A2571A">
        <w:rPr>
          <w:sz w:val="24"/>
          <w:szCs w:val="24"/>
          <w:lang w:val="tr-TR"/>
        </w:rPr>
        <w:t>âyet</w:t>
      </w:r>
      <w:r w:rsidR="00975A5C">
        <w:rPr>
          <w:sz w:val="24"/>
          <w:szCs w:val="24"/>
          <w:lang w:val="tr-TR"/>
        </w:rPr>
        <w:t xml:space="preserve">lerinde bu duruma işaret edilmektedir. Nitekim </w:t>
      </w:r>
      <w:r w:rsidR="005A66FE" w:rsidRPr="00765AF0">
        <w:rPr>
          <w:sz w:val="24"/>
          <w:szCs w:val="24"/>
          <w:lang w:val="tr-TR"/>
        </w:rPr>
        <w:t>Hz. Muhammed ile Mekke</w:t>
      </w:r>
      <w:r w:rsidR="00AD6CA7">
        <w:rPr>
          <w:sz w:val="24"/>
          <w:szCs w:val="24"/>
          <w:lang w:val="tr-TR"/>
        </w:rPr>
        <w:t>li</w:t>
      </w:r>
      <w:r w:rsidR="005A66FE" w:rsidRPr="00765AF0">
        <w:rPr>
          <w:sz w:val="24"/>
          <w:szCs w:val="24"/>
          <w:lang w:val="tr-TR"/>
        </w:rPr>
        <w:t xml:space="preserve"> müşri</w:t>
      </w:r>
      <w:r w:rsidR="00AD6CA7">
        <w:rPr>
          <w:sz w:val="24"/>
          <w:szCs w:val="24"/>
          <w:lang w:val="tr-TR"/>
        </w:rPr>
        <w:t>kler</w:t>
      </w:r>
      <w:r>
        <w:rPr>
          <w:sz w:val="24"/>
          <w:szCs w:val="24"/>
          <w:lang w:val="tr-TR"/>
        </w:rPr>
        <w:t xml:space="preserve"> arasındaki mücadele, giderek</w:t>
      </w:r>
      <w:r w:rsidR="005A66FE" w:rsidRPr="00765AF0">
        <w:rPr>
          <w:sz w:val="24"/>
          <w:szCs w:val="24"/>
          <w:lang w:val="tr-TR"/>
        </w:rPr>
        <w:t xml:space="preserve"> alevlenmeye başlamıştı. Hatta müşrikler</w:t>
      </w:r>
      <w:r>
        <w:rPr>
          <w:sz w:val="24"/>
          <w:szCs w:val="24"/>
          <w:lang w:val="tr-TR"/>
        </w:rPr>
        <w:t>,</w:t>
      </w:r>
      <w:r w:rsidR="005A66FE" w:rsidRPr="00765AF0">
        <w:rPr>
          <w:sz w:val="24"/>
          <w:szCs w:val="24"/>
          <w:lang w:val="tr-TR"/>
        </w:rPr>
        <w:t xml:space="preserve"> Hz. </w:t>
      </w:r>
      <w:r w:rsidR="00A2571A">
        <w:rPr>
          <w:sz w:val="24"/>
          <w:szCs w:val="24"/>
          <w:lang w:val="tr-TR"/>
        </w:rPr>
        <w:t>Resul</w:t>
      </w:r>
      <w:r w:rsidR="005A66FE" w:rsidRPr="00765AF0">
        <w:rPr>
          <w:sz w:val="24"/>
          <w:szCs w:val="24"/>
          <w:lang w:val="tr-TR"/>
        </w:rPr>
        <w:t xml:space="preserve">’ü Mekke’den çıkarma planları yapıyorlardı. </w:t>
      </w:r>
      <w:r w:rsidR="000C6E44">
        <w:rPr>
          <w:sz w:val="24"/>
          <w:szCs w:val="24"/>
          <w:lang w:val="tr-TR"/>
        </w:rPr>
        <w:t>Vâhidî</w:t>
      </w:r>
      <w:r w:rsidR="005A66FE" w:rsidRPr="00765AF0">
        <w:rPr>
          <w:sz w:val="24"/>
          <w:szCs w:val="24"/>
          <w:lang w:val="tr-TR"/>
        </w:rPr>
        <w:t>’nin ve</w:t>
      </w:r>
      <w:r>
        <w:rPr>
          <w:sz w:val="24"/>
          <w:szCs w:val="24"/>
          <w:lang w:val="tr-TR"/>
        </w:rPr>
        <w:t>rdiği habere göre</w:t>
      </w:r>
      <w:r w:rsidR="005A66FE" w:rsidRPr="00765AF0">
        <w:rPr>
          <w:sz w:val="24"/>
          <w:szCs w:val="24"/>
          <w:lang w:val="tr-TR"/>
        </w:rPr>
        <w:t xml:space="preserve"> Mekkeliler</w:t>
      </w:r>
      <w:r>
        <w:rPr>
          <w:sz w:val="24"/>
          <w:szCs w:val="24"/>
          <w:lang w:val="tr-TR"/>
        </w:rPr>
        <w:t>,</w:t>
      </w:r>
      <w:r w:rsidR="005A66FE" w:rsidRPr="00765AF0">
        <w:rPr>
          <w:sz w:val="24"/>
          <w:szCs w:val="24"/>
          <w:lang w:val="tr-TR"/>
        </w:rPr>
        <w:t xml:space="preserve"> Hz. </w:t>
      </w:r>
      <w:r w:rsidR="00A2571A">
        <w:rPr>
          <w:sz w:val="24"/>
          <w:szCs w:val="24"/>
          <w:lang w:val="tr-TR"/>
        </w:rPr>
        <w:t>Resul</w:t>
      </w:r>
      <w:r w:rsidR="005A66FE" w:rsidRPr="00765AF0">
        <w:rPr>
          <w:sz w:val="24"/>
          <w:szCs w:val="24"/>
          <w:lang w:val="tr-TR"/>
        </w:rPr>
        <w:t>’ü</w:t>
      </w:r>
      <w:r>
        <w:rPr>
          <w:sz w:val="24"/>
          <w:szCs w:val="24"/>
          <w:lang w:val="tr-TR"/>
        </w:rPr>
        <w:t>,</w:t>
      </w:r>
      <w:r w:rsidR="005A66FE" w:rsidRPr="00765AF0">
        <w:rPr>
          <w:sz w:val="24"/>
          <w:szCs w:val="24"/>
          <w:lang w:val="tr-TR"/>
        </w:rPr>
        <w:t xml:space="preserve"> Mekke’den çıkarmaya niyet et</w:t>
      </w:r>
      <w:r>
        <w:rPr>
          <w:sz w:val="24"/>
          <w:szCs w:val="24"/>
          <w:lang w:val="tr-TR"/>
        </w:rPr>
        <w:t>mişlerdi. Yüce Allah</w:t>
      </w:r>
      <w:r w:rsidR="005A66FE" w:rsidRPr="00765AF0">
        <w:rPr>
          <w:sz w:val="24"/>
          <w:szCs w:val="24"/>
          <w:lang w:val="tr-TR"/>
        </w:rPr>
        <w:t xml:space="preserve">, onların </w:t>
      </w:r>
      <w:r>
        <w:rPr>
          <w:sz w:val="24"/>
          <w:szCs w:val="24"/>
          <w:lang w:val="tr-TR"/>
        </w:rPr>
        <w:t xml:space="preserve">bu </w:t>
      </w:r>
      <w:r w:rsidR="005A66FE" w:rsidRPr="00765AF0">
        <w:rPr>
          <w:sz w:val="24"/>
          <w:szCs w:val="24"/>
          <w:lang w:val="tr-TR"/>
        </w:rPr>
        <w:t xml:space="preserve">niyetini bildirmek üzere </w:t>
      </w:r>
      <w:r>
        <w:rPr>
          <w:sz w:val="24"/>
          <w:szCs w:val="24"/>
          <w:lang w:val="tr-TR"/>
        </w:rPr>
        <w:t xml:space="preserve">bu </w:t>
      </w:r>
      <w:r w:rsidR="00A2571A">
        <w:rPr>
          <w:sz w:val="24"/>
          <w:szCs w:val="24"/>
          <w:lang w:val="tr-TR"/>
        </w:rPr>
        <w:t>âyet</w:t>
      </w:r>
      <w:r>
        <w:rPr>
          <w:sz w:val="24"/>
          <w:szCs w:val="24"/>
          <w:lang w:val="tr-TR"/>
        </w:rPr>
        <w:t xml:space="preserve">i </w:t>
      </w:r>
      <w:r w:rsidR="005A66FE" w:rsidRPr="00765AF0">
        <w:rPr>
          <w:sz w:val="24"/>
          <w:szCs w:val="24"/>
          <w:lang w:val="tr-TR"/>
        </w:rPr>
        <w:t>indirmiştir</w:t>
      </w:r>
      <w:r w:rsidR="005A66FE" w:rsidRPr="00765AF0">
        <w:rPr>
          <w:rStyle w:val="DipnotBavurusu"/>
          <w:sz w:val="24"/>
          <w:szCs w:val="24"/>
          <w:lang w:val="tr-TR"/>
        </w:rPr>
        <w:footnoteReference w:id="590"/>
      </w:r>
      <w:r>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w:t>
      </w:r>
      <w:r w:rsidR="00A2571A">
        <w:rPr>
          <w:sz w:val="24"/>
          <w:szCs w:val="24"/>
          <w:lang w:val="tr-TR"/>
        </w:rPr>
        <w:t>âyet</w:t>
      </w:r>
      <w:r w:rsidRPr="00765AF0">
        <w:rPr>
          <w:sz w:val="24"/>
          <w:szCs w:val="24"/>
          <w:lang w:val="tr-TR"/>
        </w:rPr>
        <w:t xml:space="preserve">lerde, müşriklerin Hz. </w:t>
      </w:r>
      <w:r w:rsidR="00A2571A">
        <w:rPr>
          <w:sz w:val="24"/>
          <w:szCs w:val="24"/>
          <w:lang w:val="tr-TR"/>
        </w:rPr>
        <w:t>Resul</w:t>
      </w:r>
      <w:r w:rsidR="008865E1">
        <w:rPr>
          <w:sz w:val="24"/>
          <w:szCs w:val="24"/>
          <w:lang w:val="tr-TR"/>
        </w:rPr>
        <w:t>’ü yurdundan çıkarmak için o</w:t>
      </w:r>
      <w:r w:rsidRPr="00765AF0">
        <w:rPr>
          <w:sz w:val="24"/>
          <w:szCs w:val="24"/>
          <w:lang w:val="tr-TR"/>
        </w:rPr>
        <w:t>na dünyayı dar etmeye çalıştıkları bildir</w:t>
      </w:r>
      <w:r w:rsidR="008865E1">
        <w:rPr>
          <w:sz w:val="24"/>
          <w:szCs w:val="24"/>
          <w:lang w:val="tr-TR"/>
        </w:rPr>
        <w:t>ilmektedir. A</w:t>
      </w:r>
      <w:r w:rsidRPr="00765AF0">
        <w:rPr>
          <w:sz w:val="24"/>
          <w:szCs w:val="24"/>
          <w:lang w:val="tr-TR"/>
        </w:rPr>
        <w:t>ncak böyle bir durumda, kendilerinin de burada daha fazla kalamayacakları tehdidi yapılmakta</w:t>
      </w:r>
      <w:r w:rsidR="008865E1">
        <w:rPr>
          <w:sz w:val="24"/>
          <w:szCs w:val="24"/>
          <w:lang w:val="tr-TR"/>
        </w:rPr>
        <w:t xml:space="preserve">dır. Zira </w:t>
      </w:r>
      <w:r w:rsidRPr="00765AF0">
        <w:rPr>
          <w:sz w:val="24"/>
          <w:szCs w:val="24"/>
          <w:lang w:val="tr-TR"/>
        </w:rPr>
        <w:t xml:space="preserve">daha önceki </w:t>
      </w:r>
      <w:r w:rsidR="00A2571A">
        <w:rPr>
          <w:sz w:val="24"/>
          <w:szCs w:val="24"/>
          <w:lang w:val="tr-TR"/>
        </w:rPr>
        <w:t>nebî</w:t>
      </w:r>
      <w:r w:rsidRPr="00765AF0">
        <w:rPr>
          <w:sz w:val="24"/>
          <w:szCs w:val="24"/>
          <w:lang w:val="tr-TR"/>
        </w:rPr>
        <w:t>lerin de benzer süreçlerden geçtikleri ifade edilerek teselli verilmektedir</w:t>
      </w:r>
      <w:r w:rsidRPr="00765AF0">
        <w:rPr>
          <w:rStyle w:val="DipnotBavurusu"/>
          <w:sz w:val="24"/>
          <w:szCs w:val="24"/>
          <w:lang w:val="tr-TR"/>
        </w:rPr>
        <w:footnoteReference w:id="591"/>
      </w:r>
      <w:r w:rsidR="008865E1">
        <w:rPr>
          <w:sz w:val="24"/>
          <w:szCs w:val="24"/>
          <w:lang w:val="tr-TR"/>
        </w:rPr>
        <w:t xml:space="preserve">. Böylece </w:t>
      </w:r>
      <w:r w:rsidR="00A2571A">
        <w:rPr>
          <w:sz w:val="24"/>
          <w:szCs w:val="24"/>
          <w:lang w:val="tr-TR"/>
        </w:rPr>
        <w:t>âyet</w:t>
      </w:r>
      <w:r w:rsidR="008865E1">
        <w:rPr>
          <w:sz w:val="24"/>
          <w:szCs w:val="24"/>
          <w:lang w:val="tr-TR"/>
        </w:rPr>
        <w:t xml:space="preserve">ler, Hz. </w:t>
      </w:r>
      <w:r w:rsidR="00A2571A">
        <w:rPr>
          <w:sz w:val="24"/>
          <w:szCs w:val="24"/>
          <w:lang w:val="tr-TR"/>
        </w:rPr>
        <w:t>Nebî</w:t>
      </w:r>
      <w:r w:rsidR="008865E1">
        <w:rPr>
          <w:sz w:val="24"/>
          <w:szCs w:val="24"/>
          <w:lang w:val="tr-TR"/>
        </w:rPr>
        <w:t>’nin, ülkesinden kovulmak durumu ile karşı karşıya kaldığını resmetmektedir.</w:t>
      </w:r>
    </w:p>
    <w:p w:rsidR="005A66FE" w:rsidRPr="00765AF0" w:rsidRDefault="00975A5C" w:rsidP="00DD1F5C">
      <w:pPr>
        <w:pStyle w:val="blm3"/>
        <w:outlineLvl w:val="2"/>
        <w:rPr>
          <w:lang w:val="tr-TR"/>
        </w:rPr>
      </w:pPr>
      <w:bookmarkStart w:id="261" w:name="_Toc7750497"/>
      <w:r>
        <w:rPr>
          <w:lang w:val="tr-TR"/>
        </w:rPr>
        <w:t xml:space="preserve">Sekizinci Atıf: </w:t>
      </w:r>
      <w:r w:rsidR="00A2571A">
        <w:rPr>
          <w:lang w:val="tr-TR"/>
        </w:rPr>
        <w:t>Resul</w:t>
      </w:r>
      <w:r>
        <w:rPr>
          <w:lang w:val="tr-TR"/>
        </w:rPr>
        <w:t>ullah’a Yapılan Bazı Telkinler ( 78-81 v</w:t>
      </w:r>
      <w:r w:rsidR="005A66FE" w:rsidRPr="00765AF0">
        <w:rPr>
          <w:lang w:val="tr-TR"/>
        </w:rPr>
        <w:t xml:space="preserve">e 84. </w:t>
      </w:r>
      <w:r w:rsidR="00A2571A">
        <w:rPr>
          <w:lang w:val="tr-TR"/>
        </w:rPr>
        <w:t>Âyet</w:t>
      </w:r>
      <w:r w:rsidR="005A66FE" w:rsidRPr="00765AF0">
        <w:rPr>
          <w:lang w:val="tr-TR"/>
        </w:rPr>
        <w:t>ler )</w:t>
      </w:r>
      <w:bookmarkEnd w:id="261"/>
    </w:p>
    <w:p w:rsidR="005A66FE" w:rsidRDefault="00A2571A" w:rsidP="002053C0">
      <w:pPr>
        <w:widowControl/>
        <w:spacing w:before="100" w:beforeAutospacing="1" w:after="100" w:afterAutospacing="1" w:line="360" w:lineRule="auto"/>
        <w:ind w:firstLine="709"/>
        <w:contextualSpacing/>
        <w:jc w:val="both"/>
        <w:rPr>
          <w:sz w:val="24"/>
          <w:szCs w:val="24"/>
        </w:rPr>
      </w:pPr>
      <w:r>
        <w:rPr>
          <w:sz w:val="24"/>
          <w:szCs w:val="24"/>
          <w:lang w:val="tr-TR"/>
        </w:rPr>
        <w:t>Kur’ân</w:t>
      </w:r>
      <w:r w:rsidR="00F93B8B">
        <w:rPr>
          <w:sz w:val="24"/>
          <w:szCs w:val="24"/>
          <w:lang w:val="tr-TR"/>
        </w:rPr>
        <w:t xml:space="preserve">’a göre Hz. </w:t>
      </w:r>
      <w:r>
        <w:rPr>
          <w:sz w:val="24"/>
          <w:szCs w:val="24"/>
          <w:lang w:val="tr-TR"/>
        </w:rPr>
        <w:t>Nebî</w:t>
      </w:r>
      <w:r w:rsidR="00F93B8B">
        <w:rPr>
          <w:sz w:val="24"/>
          <w:szCs w:val="24"/>
          <w:lang w:val="tr-TR"/>
        </w:rPr>
        <w:t xml:space="preserve">’nin </w:t>
      </w:r>
      <w:r>
        <w:rPr>
          <w:sz w:val="24"/>
          <w:szCs w:val="24"/>
          <w:lang w:val="tr-TR"/>
        </w:rPr>
        <w:t>sîret</w:t>
      </w:r>
      <w:r w:rsidR="00F93B8B">
        <w:rPr>
          <w:sz w:val="24"/>
          <w:szCs w:val="24"/>
          <w:lang w:val="tr-TR"/>
        </w:rPr>
        <w:t xml:space="preserve">inde, vahiyle verilen bazı telkinlere de rastlanmaktadır. Bir topluma elçi olarak seçilen bir insanın, mutlaka bazı talimatlara ihtiyacı vardır. Nitekim Hz. </w:t>
      </w:r>
      <w:r>
        <w:rPr>
          <w:sz w:val="24"/>
          <w:szCs w:val="24"/>
          <w:lang w:val="tr-TR"/>
        </w:rPr>
        <w:t>Nebî</w:t>
      </w:r>
      <w:r w:rsidR="00F93B8B">
        <w:rPr>
          <w:sz w:val="24"/>
          <w:szCs w:val="24"/>
          <w:lang w:val="tr-TR"/>
        </w:rPr>
        <w:t xml:space="preserve">’ye de bazı telkinler yapılmaktadır. </w:t>
      </w:r>
      <w:r w:rsidR="004C2967">
        <w:rPr>
          <w:sz w:val="24"/>
          <w:szCs w:val="24"/>
          <w:lang w:val="tr-TR"/>
        </w:rPr>
        <w:t>İsrâ</w:t>
      </w:r>
      <w:r w:rsidR="00F93B8B">
        <w:rPr>
          <w:sz w:val="24"/>
          <w:szCs w:val="24"/>
          <w:lang w:val="tr-TR"/>
        </w:rPr>
        <w:t xml:space="preserve"> </w:t>
      </w:r>
      <w:r>
        <w:rPr>
          <w:sz w:val="24"/>
          <w:szCs w:val="24"/>
          <w:lang w:val="tr-TR"/>
        </w:rPr>
        <w:t>sûre</w:t>
      </w:r>
      <w:r w:rsidR="00F93B8B">
        <w:rPr>
          <w:sz w:val="24"/>
          <w:szCs w:val="24"/>
          <w:lang w:val="tr-TR"/>
        </w:rPr>
        <w:t xml:space="preserve">sinin 78-81 ve 84. </w:t>
      </w:r>
      <w:r>
        <w:rPr>
          <w:sz w:val="24"/>
          <w:szCs w:val="24"/>
          <w:lang w:val="tr-TR"/>
        </w:rPr>
        <w:t>âyet</w:t>
      </w:r>
      <w:r w:rsidR="00F93B8B">
        <w:rPr>
          <w:sz w:val="24"/>
          <w:szCs w:val="24"/>
          <w:lang w:val="tr-TR"/>
        </w:rPr>
        <w:t xml:space="preserve">lerinde bu telkinlerden bazıları yer almakta ve </w:t>
      </w:r>
      <w:r w:rsidR="005A66FE" w:rsidRPr="00765AF0">
        <w:rPr>
          <w:sz w:val="24"/>
          <w:szCs w:val="24"/>
          <w:lang w:val="tr-TR"/>
        </w:rPr>
        <w:t>Hz. Muhammed’e hitap eden</w:t>
      </w:r>
      <w:r w:rsidR="005A66FE" w:rsidRPr="00765AF0">
        <w:rPr>
          <w:rStyle w:val="DipnotBavurusu"/>
          <w:sz w:val="24"/>
          <w:szCs w:val="24"/>
          <w:lang w:val="tr-TR"/>
        </w:rPr>
        <w:footnoteReference w:id="592"/>
      </w:r>
      <w:r w:rsidR="005A66FE" w:rsidRPr="00765AF0">
        <w:rPr>
          <w:sz w:val="24"/>
          <w:szCs w:val="24"/>
          <w:lang w:val="tr-TR"/>
        </w:rPr>
        <w:t xml:space="preserve"> bu </w:t>
      </w:r>
      <w:r>
        <w:rPr>
          <w:sz w:val="24"/>
          <w:szCs w:val="24"/>
          <w:lang w:val="tr-TR"/>
        </w:rPr>
        <w:t>âyet</w:t>
      </w:r>
      <w:r w:rsidR="005A66FE" w:rsidRPr="00765AF0">
        <w:rPr>
          <w:sz w:val="24"/>
          <w:szCs w:val="24"/>
          <w:lang w:val="tr-TR"/>
        </w:rPr>
        <w:t>lerde çeşitli</w:t>
      </w:r>
      <w:r w:rsidR="002053C0">
        <w:rPr>
          <w:sz w:val="24"/>
          <w:szCs w:val="24"/>
          <w:lang w:val="tr-TR"/>
        </w:rPr>
        <w:t xml:space="preserve"> </w:t>
      </w:r>
      <w:r w:rsidR="00F93B8B">
        <w:rPr>
          <w:sz w:val="24"/>
          <w:szCs w:val="24"/>
          <w:lang w:val="tr-TR"/>
        </w:rPr>
        <w:t>emirler bulunmaktadır.</w:t>
      </w:r>
      <w:r w:rsidR="002053C0">
        <w:rPr>
          <w:sz w:val="24"/>
          <w:szCs w:val="24"/>
          <w:lang w:val="tr-TR"/>
        </w:rPr>
        <w:t xml:space="preserve"> </w:t>
      </w:r>
      <w:r w:rsidR="00F93B8B">
        <w:rPr>
          <w:sz w:val="24"/>
          <w:szCs w:val="24"/>
          <w:lang w:val="tr-TR"/>
        </w:rPr>
        <w:t xml:space="preserve">Buna göre </w:t>
      </w:r>
      <w:r w:rsidR="002053C0">
        <w:rPr>
          <w:sz w:val="24"/>
          <w:szCs w:val="24"/>
          <w:lang w:val="tr-TR"/>
        </w:rPr>
        <w:t xml:space="preserve">(1) </w:t>
      </w:r>
      <w:r w:rsidR="005A66FE" w:rsidRPr="002053C0">
        <w:rPr>
          <w:sz w:val="24"/>
          <w:szCs w:val="24"/>
        </w:rPr>
        <w:t>Gündüzün güneş</w:t>
      </w:r>
      <w:r w:rsidR="00F93B8B">
        <w:rPr>
          <w:sz w:val="24"/>
          <w:szCs w:val="24"/>
        </w:rPr>
        <w:t>in</w:t>
      </w:r>
      <w:r w:rsidR="005A66FE" w:rsidRPr="002053C0">
        <w:rPr>
          <w:sz w:val="24"/>
          <w:szCs w:val="24"/>
        </w:rPr>
        <w:t xml:space="preserve"> dönüp gecenin karanlığı bastırıncaya kadar </w:t>
      </w:r>
      <w:r w:rsidR="00F93B8B">
        <w:rPr>
          <w:sz w:val="24"/>
          <w:szCs w:val="24"/>
        </w:rPr>
        <w:t>geçen zaman aralıklarında namaz kılması,</w:t>
      </w:r>
      <w:r w:rsidR="002053C0">
        <w:rPr>
          <w:sz w:val="24"/>
          <w:szCs w:val="24"/>
          <w:lang w:val="tr-TR"/>
        </w:rPr>
        <w:t xml:space="preserve"> (2) </w:t>
      </w:r>
      <w:r w:rsidR="00465F17">
        <w:rPr>
          <w:sz w:val="24"/>
          <w:szCs w:val="24"/>
        </w:rPr>
        <w:t>Şahitli olan s</w:t>
      </w:r>
      <w:r w:rsidR="005A66FE" w:rsidRPr="002053C0">
        <w:rPr>
          <w:sz w:val="24"/>
          <w:szCs w:val="24"/>
        </w:rPr>
        <w:t>abah namazını kıl</w:t>
      </w:r>
      <w:r w:rsidR="00F93B8B">
        <w:rPr>
          <w:sz w:val="24"/>
          <w:szCs w:val="24"/>
        </w:rPr>
        <w:t>ması,</w:t>
      </w:r>
      <w:r w:rsidR="002053C0">
        <w:rPr>
          <w:sz w:val="24"/>
          <w:szCs w:val="24"/>
          <w:lang w:val="tr-TR"/>
        </w:rPr>
        <w:t xml:space="preserve"> (3) </w:t>
      </w:r>
      <w:r w:rsidR="00465F17">
        <w:rPr>
          <w:sz w:val="24"/>
          <w:szCs w:val="24"/>
          <w:lang w:val="tr-TR"/>
        </w:rPr>
        <w:t xml:space="preserve">Övgüye değer bir makama ulaşabilmek için </w:t>
      </w:r>
      <w:r w:rsidR="00465F17">
        <w:rPr>
          <w:sz w:val="24"/>
          <w:szCs w:val="24"/>
        </w:rPr>
        <w:t>g</w:t>
      </w:r>
      <w:r w:rsidR="005A66FE" w:rsidRPr="002053C0">
        <w:rPr>
          <w:sz w:val="24"/>
          <w:szCs w:val="24"/>
        </w:rPr>
        <w:t>e</w:t>
      </w:r>
      <w:r w:rsidR="00465F17">
        <w:rPr>
          <w:sz w:val="24"/>
          <w:szCs w:val="24"/>
        </w:rPr>
        <w:t>cenin bir kısmında uyanarak sadece kendisine mahsus</w:t>
      </w:r>
      <w:r w:rsidR="005A66FE" w:rsidRPr="002053C0">
        <w:rPr>
          <w:sz w:val="24"/>
          <w:szCs w:val="24"/>
        </w:rPr>
        <w:t xml:space="preserve"> </w:t>
      </w:r>
      <w:r w:rsidR="00465F17">
        <w:rPr>
          <w:sz w:val="24"/>
          <w:szCs w:val="24"/>
        </w:rPr>
        <w:t xml:space="preserve">bir nafile </w:t>
      </w:r>
      <w:r w:rsidR="005A66FE" w:rsidRPr="002053C0">
        <w:rPr>
          <w:sz w:val="24"/>
          <w:szCs w:val="24"/>
        </w:rPr>
        <w:t>olmak üzere namaz kıl</w:t>
      </w:r>
      <w:r w:rsidR="00465F17">
        <w:rPr>
          <w:sz w:val="24"/>
          <w:szCs w:val="24"/>
        </w:rPr>
        <w:t>ması,</w:t>
      </w:r>
      <w:r w:rsidR="002053C0">
        <w:rPr>
          <w:sz w:val="24"/>
          <w:szCs w:val="24"/>
          <w:lang w:val="tr-TR"/>
        </w:rPr>
        <w:t xml:space="preserve"> (4) </w:t>
      </w:r>
      <w:r w:rsidR="00465F17">
        <w:rPr>
          <w:sz w:val="24"/>
          <w:szCs w:val="24"/>
          <w:lang w:val="tr-TR"/>
        </w:rPr>
        <w:t xml:space="preserve">Bazı durumlarda </w:t>
      </w:r>
      <w:r w:rsidR="002053C0">
        <w:rPr>
          <w:sz w:val="24"/>
          <w:szCs w:val="24"/>
        </w:rPr>
        <w:t>“</w:t>
      </w:r>
      <w:r w:rsidR="005A66FE" w:rsidRPr="002053C0">
        <w:rPr>
          <w:sz w:val="24"/>
          <w:szCs w:val="24"/>
        </w:rPr>
        <w:t>Rabbim! Gireceğim yere dürüstlükle girmemi sağla; çıkacağım yerden de dürüstlükle çıkmamı sağla. Bana tarafından, hakkıy</w:t>
      </w:r>
      <w:r w:rsidR="002053C0">
        <w:rPr>
          <w:sz w:val="24"/>
          <w:szCs w:val="24"/>
        </w:rPr>
        <w:t>la yardım edici bir kuvvet ver.</w:t>
      </w:r>
      <w:r w:rsidR="005A66FE" w:rsidRPr="002053C0">
        <w:rPr>
          <w:sz w:val="24"/>
          <w:szCs w:val="24"/>
        </w:rPr>
        <w:t>”</w:t>
      </w:r>
      <w:r w:rsidR="00465F17">
        <w:rPr>
          <w:sz w:val="24"/>
          <w:szCs w:val="24"/>
        </w:rPr>
        <w:t xml:space="preserve"> şeklinde dua etmesi,</w:t>
      </w:r>
      <w:r w:rsidR="002053C0">
        <w:rPr>
          <w:sz w:val="24"/>
          <w:szCs w:val="24"/>
          <w:lang w:val="tr-TR"/>
        </w:rPr>
        <w:t xml:space="preserve"> (5) </w:t>
      </w:r>
      <w:r w:rsidR="00465F17">
        <w:rPr>
          <w:sz w:val="24"/>
          <w:szCs w:val="24"/>
          <w:lang w:val="tr-TR"/>
        </w:rPr>
        <w:t xml:space="preserve">Müşriklere karşı </w:t>
      </w:r>
      <w:r w:rsidR="002053C0">
        <w:rPr>
          <w:sz w:val="24"/>
          <w:szCs w:val="24"/>
        </w:rPr>
        <w:t>“</w:t>
      </w:r>
      <w:r w:rsidR="005A66FE" w:rsidRPr="002053C0">
        <w:rPr>
          <w:sz w:val="24"/>
          <w:szCs w:val="24"/>
        </w:rPr>
        <w:t>Hak geldi; batıl yıkılıp gitti. Z</w:t>
      </w:r>
      <w:r w:rsidR="002053C0">
        <w:rPr>
          <w:sz w:val="24"/>
          <w:szCs w:val="24"/>
        </w:rPr>
        <w:t>aten batıl yıkılmaya mahkumdur.</w:t>
      </w:r>
      <w:r w:rsidR="005A66FE" w:rsidRPr="002053C0">
        <w:rPr>
          <w:sz w:val="24"/>
          <w:szCs w:val="24"/>
        </w:rPr>
        <w:t>”</w:t>
      </w:r>
      <w:r w:rsidR="002053C0">
        <w:rPr>
          <w:sz w:val="24"/>
          <w:szCs w:val="24"/>
          <w:lang w:val="tr-TR"/>
        </w:rPr>
        <w:t xml:space="preserve"> </w:t>
      </w:r>
      <w:r w:rsidR="00465F17">
        <w:rPr>
          <w:sz w:val="24"/>
          <w:szCs w:val="24"/>
          <w:lang w:val="tr-TR"/>
        </w:rPr>
        <w:t xml:space="preserve">diye haykırması, </w:t>
      </w:r>
      <w:r w:rsidR="002053C0">
        <w:rPr>
          <w:sz w:val="24"/>
          <w:szCs w:val="24"/>
          <w:lang w:val="tr-TR"/>
        </w:rPr>
        <w:t xml:space="preserve">(6) </w:t>
      </w:r>
      <w:r w:rsidR="00465F17">
        <w:rPr>
          <w:sz w:val="24"/>
          <w:szCs w:val="24"/>
        </w:rPr>
        <w:t xml:space="preserve">Bazı durumlarda da </w:t>
      </w:r>
      <w:r w:rsidR="002053C0">
        <w:rPr>
          <w:sz w:val="24"/>
          <w:szCs w:val="24"/>
        </w:rPr>
        <w:t>“</w:t>
      </w:r>
      <w:r w:rsidR="005A66FE" w:rsidRPr="002053C0">
        <w:rPr>
          <w:sz w:val="24"/>
          <w:szCs w:val="24"/>
        </w:rPr>
        <w:t>Herkes kendi mizaç ve meşrebine göre iş yapar. Bu durumda kimin doğru bir yol tutt</w:t>
      </w:r>
      <w:r w:rsidR="002053C0">
        <w:rPr>
          <w:sz w:val="24"/>
          <w:szCs w:val="24"/>
        </w:rPr>
        <w:t>uğunu Rabbiniz en iyi bilendir</w:t>
      </w:r>
      <w:r w:rsidR="005A66FE" w:rsidRPr="00765AF0">
        <w:rPr>
          <w:rStyle w:val="DipnotBavurusu"/>
          <w:sz w:val="24"/>
          <w:szCs w:val="24"/>
        </w:rPr>
        <w:footnoteReference w:id="593"/>
      </w:r>
      <w:r w:rsidR="00465F17">
        <w:rPr>
          <w:sz w:val="24"/>
          <w:szCs w:val="24"/>
        </w:rPr>
        <w:t>.” şeklinde bildirim yapması emredilmektedir.</w:t>
      </w:r>
    </w:p>
    <w:p w:rsidR="005A66FE" w:rsidRPr="00765AF0" w:rsidRDefault="00465F17" w:rsidP="00103977">
      <w:pPr>
        <w:widowControl/>
        <w:spacing w:before="100" w:beforeAutospacing="1" w:after="100" w:afterAutospacing="1" w:line="360" w:lineRule="auto"/>
        <w:ind w:firstLine="709"/>
        <w:contextualSpacing/>
        <w:jc w:val="both"/>
        <w:rPr>
          <w:sz w:val="24"/>
          <w:szCs w:val="24"/>
          <w:lang w:val="tr-TR"/>
        </w:rPr>
      </w:pPr>
      <w:r>
        <w:rPr>
          <w:sz w:val="24"/>
          <w:szCs w:val="24"/>
        </w:rPr>
        <w:lastRenderedPageBreak/>
        <w:t>“</w:t>
      </w:r>
      <w:r w:rsidRPr="002053C0">
        <w:rPr>
          <w:sz w:val="24"/>
          <w:szCs w:val="24"/>
        </w:rPr>
        <w:t>Rabbim! Gireceğim yere dürüstlükle girmemi sağla; çıkacağım yerden de dürüstlükle çıkmamı sağla. Bana tarafından, hakkıy</w:t>
      </w:r>
      <w:r>
        <w:rPr>
          <w:sz w:val="24"/>
          <w:szCs w:val="24"/>
        </w:rPr>
        <w:t>la yardım edici bir kuvvet ver.</w:t>
      </w:r>
      <w:r w:rsidRPr="002053C0">
        <w:rPr>
          <w:sz w:val="24"/>
          <w:szCs w:val="24"/>
        </w:rPr>
        <w:t>”</w:t>
      </w:r>
      <w:r>
        <w:rPr>
          <w:sz w:val="24"/>
          <w:szCs w:val="24"/>
        </w:rPr>
        <w:t xml:space="preserve"> şeklinde </w:t>
      </w:r>
      <w:r w:rsidR="004C2967">
        <w:rPr>
          <w:sz w:val="24"/>
          <w:szCs w:val="24"/>
        </w:rPr>
        <w:t>İsrâ</w:t>
      </w:r>
      <w:r>
        <w:rPr>
          <w:sz w:val="24"/>
          <w:szCs w:val="24"/>
        </w:rPr>
        <w:t xml:space="preserve"> </w:t>
      </w:r>
      <w:r w:rsidR="00A2571A">
        <w:rPr>
          <w:sz w:val="24"/>
          <w:szCs w:val="24"/>
        </w:rPr>
        <w:t>sûre</w:t>
      </w:r>
      <w:r>
        <w:rPr>
          <w:sz w:val="24"/>
          <w:szCs w:val="24"/>
        </w:rPr>
        <w:t xml:space="preserve">sinin 80. </w:t>
      </w:r>
      <w:r w:rsidR="00A2571A">
        <w:rPr>
          <w:sz w:val="24"/>
          <w:szCs w:val="24"/>
        </w:rPr>
        <w:t>âyet</w:t>
      </w:r>
      <w:r>
        <w:rPr>
          <w:sz w:val="24"/>
          <w:szCs w:val="24"/>
        </w:rPr>
        <w:t>inde öğretilen bu duanın</w:t>
      </w:r>
      <w:r w:rsidR="00103977">
        <w:rPr>
          <w:sz w:val="24"/>
          <w:szCs w:val="24"/>
        </w:rPr>
        <w:t>,</w:t>
      </w:r>
      <w:r>
        <w:rPr>
          <w:sz w:val="24"/>
          <w:szCs w:val="24"/>
        </w:rPr>
        <w:t xml:space="preserve"> hicret </w:t>
      </w:r>
      <w:r w:rsidR="00103977">
        <w:rPr>
          <w:sz w:val="24"/>
          <w:szCs w:val="24"/>
        </w:rPr>
        <w:t>emr</w:t>
      </w:r>
      <w:r>
        <w:rPr>
          <w:sz w:val="24"/>
          <w:szCs w:val="24"/>
        </w:rPr>
        <w:t>ine işaret ettiği söylenmektedir</w:t>
      </w:r>
      <w:r w:rsidR="005A66FE" w:rsidRPr="00765AF0">
        <w:rPr>
          <w:rStyle w:val="DipnotBavurusu"/>
          <w:sz w:val="24"/>
          <w:szCs w:val="24"/>
          <w:lang w:val="tr-TR"/>
        </w:rPr>
        <w:footnoteReference w:id="594"/>
      </w:r>
      <w:r w:rsidR="00103977">
        <w:rPr>
          <w:sz w:val="24"/>
          <w:szCs w:val="24"/>
        </w:rPr>
        <w:t xml:space="preserve">. Böylece Hz. </w:t>
      </w:r>
      <w:r w:rsidR="00A2571A">
        <w:rPr>
          <w:sz w:val="24"/>
          <w:szCs w:val="24"/>
        </w:rPr>
        <w:t>Nebî</w:t>
      </w:r>
      <w:r w:rsidR="00103977">
        <w:rPr>
          <w:sz w:val="24"/>
          <w:szCs w:val="24"/>
        </w:rPr>
        <w:t xml:space="preserve">’nin yavaş yavaş hicrete alıştırıldığı görülmektedir. Zira hiç yeri yokken böyle bir dua öğretilmesi manidardır ve hicrete temas etmektedir. </w:t>
      </w:r>
    </w:p>
    <w:p w:rsidR="005A66FE" w:rsidRPr="00765AF0" w:rsidRDefault="00103977" w:rsidP="00DD1F5C">
      <w:pPr>
        <w:pStyle w:val="blm3"/>
        <w:outlineLvl w:val="2"/>
        <w:rPr>
          <w:lang w:val="tr-TR"/>
        </w:rPr>
      </w:pPr>
      <w:bookmarkStart w:id="262" w:name="_Toc7750498"/>
      <w:r>
        <w:rPr>
          <w:lang w:val="tr-TR"/>
        </w:rPr>
        <w:t xml:space="preserve">Dokuzuncu Atıf: Hz. </w:t>
      </w:r>
      <w:r w:rsidR="00A2571A">
        <w:rPr>
          <w:lang w:val="tr-TR"/>
        </w:rPr>
        <w:t>Nebî</w:t>
      </w:r>
      <w:r>
        <w:rPr>
          <w:lang w:val="tr-TR"/>
        </w:rPr>
        <w:t>’ye Ruhtan Sual Edilmesi</w:t>
      </w:r>
      <w:r w:rsidR="005A66FE" w:rsidRPr="00765AF0">
        <w:rPr>
          <w:lang w:val="tr-TR"/>
        </w:rPr>
        <w:t xml:space="preserve"> ( 85. </w:t>
      </w:r>
      <w:r w:rsidR="00A2571A">
        <w:rPr>
          <w:lang w:val="tr-TR"/>
        </w:rPr>
        <w:t>Âyet</w:t>
      </w:r>
      <w:r w:rsidR="005A66FE" w:rsidRPr="00765AF0">
        <w:rPr>
          <w:lang w:val="tr-TR"/>
        </w:rPr>
        <w:t xml:space="preserve"> )</w:t>
      </w:r>
      <w:bookmarkEnd w:id="262"/>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8623AB">
        <w:rPr>
          <w:sz w:val="24"/>
          <w:szCs w:val="24"/>
          <w:lang w:val="tr-TR"/>
        </w:rPr>
        <w:t xml:space="preserve">’ın siyer konulu </w:t>
      </w:r>
      <w:r>
        <w:rPr>
          <w:sz w:val="24"/>
          <w:szCs w:val="24"/>
          <w:lang w:val="tr-TR"/>
        </w:rPr>
        <w:t>âyet</w:t>
      </w:r>
      <w:r w:rsidR="008623AB">
        <w:rPr>
          <w:sz w:val="24"/>
          <w:szCs w:val="24"/>
          <w:lang w:val="tr-TR"/>
        </w:rPr>
        <w:t xml:space="preserve">lerinde, elçinin gaybı bilmediği tekrarlanmaktadır. Hz. Muhammed’in muhatapları, gayba dair çeşitli meseleler hakkında ona soru sormaktadırlar. Bu sorular, cevabını öğrenmekten ziyade daha çok, elçiyi zor duruma düşürmek niyetiyle sorulmaktadır. Bu minvalde müşriklerin Hz. </w:t>
      </w:r>
      <w:r>
        <w:rPr>
          <w:sz w:val="24"/>
          <w:szCs w:val="24"/>
          <w:lang w:val="tr-TR"/>
        </w:rPr>
        <w:t>Nebî</w:t>
      </w:r>
      <w:r w:rsidR="008623AB">
        <w:rPr>
          <w:sz w:val="24"/>
          <w:szCs w:val="24"/>
          <w:lang w:val="tr-TR"/>
        </w:rPr>
        <w:t xml:space="preserve">’ye sordukları meselelerden biri ruhun mahiyetidir. </w:t>
      </w:r>
      <w:r w:rsidR="000C6E44">
        <w:rPr>
          <w:sz w:val="24"/>
          <w:szCs w:val="24"/>
          <w:lang w:val="tr-TR"/>
        </w:rPr>
        <w:t>Vâhidî</w:t>
      </w:r>
      <w:r w:rsidR="005A66FE" w:rsidRPr="00765AF0">
        <w:rPr>
          <w:sz w:val="24"/>
          <w:szCs w:val="24"/>
          <w:lang w:val="tr-TR"/>
        </w:rPr>
        <w:t>’nin bildirdiğine göre Kureyşli</w:t>
      </w:r>
      <w:r w:rsidR="002053C0">
        <w:rPr>
          <w:sz w:val="24"/>
          <w:szCs w:val="24"/>
          <w:lang w:val="tr-TR"/>
        </w:rPr>
        <w:t xml:space="preserve"> bir </w:t>
      </w:r>
      <w:r w:rsidR="008623AB">
        <w:rPr>
          <w:sz w:val="24"/>
          <w:szCs w:val="24"/>
          <w:lang w:val="tr-TR"/>
        </w:rPr>
        <w:t>grup, y</w:t>
      </w:r>
      <w:r w:rsidR="002053C0">
        <w:rPr>
          <w:sz w:val="24"/>
          <w:szCs w:val="24"/>
          <w:lang w:val="tr-TR"/>
        </w:rPr>
        <w:t>a</w:t>
      </w:r>
      <w:r w:rsidR="00E27032">
        <w:rPr>
          <w:sz w:val="24"/>
          <w:szCs w:val="24"/>
          <w:lang w:val="tr-TR"/>
        </w:rPr>
        <w:t>hûd</w:t>
      </w:r>
      <w:r w:rsidR="002053C0">
        <w:rPr>
          <w:sz w:val="24"/>
          <w:szCs w:val="24"/>
          <w:lang w:val="tr-TR"/>
        </w:rPr>
        <w:t>ilere giderek “</w:t>
      </w:r>
      <w:r w:rsidR="005A66FE" w:rsidRPr="00765AF0">
        <w:rPr>
          <w:sz w:val="24"/>
          <w:szCs w:val="24"/>
          <w:lang w:val="tr-TR"/>
        </w:rPr>
        <w:t>Bize bir şey verin de ş</w:t>
      </w:r>
      <w:r w:rsidR="002053C0">
        <w:rPr>
          <w:sz w:val="24"/>
          <w:szCs w:val="24"/>
          <w:lang w:val="tr-TR"/>
        </w:rPr>
        <w:t>u adama soralım.</w:t>
      </w:r>
      <w:r w:rsidR="005A66FE" w:rsidRPr="00765AF0">
        <w:rPr>
          <w:sz w:val="24"/>
          <w:szCs w:val="24"/>
          <w:lang w:val="tr-TR"/>
        </w:rPr>
        <w:t>” ded</w:t>
      </w:r>
      <w:r w:rsidR="008623AB">
        <w:rPr>
          <w:sz w:val="24"/>
          <w:szCs w:val="24"/>
          <w:lang w:val="tr-TR"/>
        </w:rPr>
        <w:t>iler. Bunun üzerine y</w:t>
      </w:r>
      <w:r w:rsidR="002053C0">
        <w:rPr>
          <w:sz w:val="24"/>
          <w:szCs w:val="24"/>
          <w:lang w:val="tr-TR"/>
        </w:rPr>
        <w:t>a</w:t>
      </w:r>
      <w:r w:rsidR="00E27032">
        <w:rPr>
          <w:sz w:val="24"/>
          <w:szCs w:val="24"/>
          <w:lang w:val="tr-TR"/>
        </w:rPr>
        <w:t>hûd</w:t>
      </w:r>
      <w:r w:rsidR="00DE4C9C">
        <w:rPr>
          <w:sz w:val="24"/>
          <w:szCs w:val="24"/>
          <w:lang w:val="tr-TR"/>
        </w:rPr>
        <w:t>iler “O</w:t>
      </w:r>
      <w:r w:rsidR="002053C0">
        <w:rPr>
          <w:sz w:val="24"/>
          <w:szCs w:val="24"/>
          <w:lang w:val="tr-TR"/>
        </w:rPr>
        <w:t>na ruh hakkında sorun.</w:t>
      </w:r>
      <w:r w:rsidR="008623AB">
        <w:rPr>
          <w:sz w:val="24"/>
          <w:szCs w:val="24"/>
          <w:lang w:val="tr-TR"/>
        </w:rPr>
        <w:t>” tavsiyesinde bulundular</w:t>
      </w:r>
      <w:r w:rsidR="002053C0">
        <w:rPr>
          <w:sz w:val="24"/>
          <w:szCs w:val="24"/>
          <w:lang w:val="tr-TR"/>
        </w:rPr>
        <w:t>. Bu olay akabinde “</w:t>
      </w:r>
      <w:r w:rsidR="005A66FE" w:rsidRPr="00765AF0">
        <w:rPr>
          <w:sz w:val="24"/>
          <w:szCs w:val="24"/>
          <w:lang w:val="tr-TR"/>
        </w:rPr>
        <w:t>Sana ruh hakkınd</w:t>
      </w:r>
      <w:r w:rsidR="00981798">
        <w:rPr>
          <w:sz w:val="24"/>
          <w:szCs w:val="24"/>
          <w:lang w:val="tr-TR"/>
        </w:rPr>
        <w:t>a soru sorarlar…</w:t>
      </w:r>
      <w:r w:rsidR="005A66FE" w:rsidRPr="00765AF0">
        <w:rPr>
          <w:sz w:val="24"/>
          <w:szCs w:val="24"/>
          <w:lang w:val="tr-TR"/>
        </w:rPr>
        <w:t>”</w:t>
      </w:r>
      <w:r w:rsidR="002053C0">
        <w:rPr>
          <w:sz w:val="24"/>
          <w:szCs w:val="24"/>
          <w:lang w:val="tr-TR"/>
        </w:rPr>
        <w:t xml:space="preserve"> </w:t>
      </w:r>
      <w:r w:rsidR="005A66FE" w:rsidRPr="00765AF0">
        <w:rPr>
          <w:sz w:val="24"/>
          <w:szCs w:val="24"/>
          <w:lang w:val="tr-TR"/>
        </w:rPr>
        <w:t xml:space="preserve">mealindeki </w:t>
      </w:r>
      <w:r w:rsidR="004C2967">
        <w:rPr>
          <w:sz w:val="24"/>
          <w:szCs w:val="24"/>
          <w:lang w:val="tr-TR"/>
        </w:rPr>
        <w:t>İsrâ</w:t>
      </w:r>
      <w:r w:rsidR="005A66FE" w:rsidRPr="00765AF0">
        <w:rPr>
          <w:sz w:val="24"/>
          <w:szCs w:val="24"/>
          <w:lang w:val="tr-TR"/>
        </w:rPr>
        <w:t xml:space="preserve"> </w:t>
      </w:r>
      <w:r>
        <w:rPr>
          <w:sz w:val="24"/>
          <w:szCs w:val="24"/>
          <w:lang w:val="tr-TR"/>
        </w:rPr>
        <w:t>sûre</w:t>
      </w:r>
      <w:r w:rsidR="005A66FE" w:rsidRPr="00765AF0">
        <w:rPr>
          <w:sz w:val="24"/>
          <w:szCs w:val="24"/>
          <w:lang w:val="tr-TR"/>
        </w:rPr>
        <w:t xml:space="preserve">sinin 85. </w:t>
      </w:r>
      <w:r>
        <w:rPr>
          <w:sz w:val="24"/>
          <w:szCs w:val="24"/>
          <w:lang w:val="tr-TR"/>
        </w:rPr>
        <w:t>âyet</w:t>
      </w:r>
      <w:r w:rsidR="005A66FE" w:rsidRPr="00765AF0">
        <w:rPr>
          <w:sz w:val="24"/>
          <w:szCs w:val="24"/>
          <w:lang w:val="tr-TR"/>
        </w:rPr>
        <w:t>i indirilmiştir</w:t>
      </w:r>
      <w:r w:rsidR="005A66FE" w:rsidRPr="00765AF0">
        <w:rPr>
          <w:rStyle w:val="DipnotBavurusu"/>
          <w:sz w:val="24"/>
          <w:szCs w:val="24"/>
          <w:lang w:val="tr-TR"/>
        </w:rPr>
        <w:footnoteReference w:id="595"/>
      </w:r>
      <w:r w:rsidR="006E1456">
        <w:rPr>
          <w:sz w:val="24"/>
          <w:szCs w:val="24"/>
          <w:lang w:val="tr-TR"/>
        </w:rPr>
        <w:t>.</w:t>
      </w:r>
      <w:r w:rsidR="002053C0">
        <w:rPr>
          <w:sz w:val="24"/>
          <w:szCs w:val="24"/>
          <w:lang w:val="tr-TR"/>
        </w:rPr>
        <w:t xml:space="preserve"> </w:t>
      </w:r>
      <w:r>
        <w:rPr>
          <w:sz w:val="24"/>
          <w:szCs w:val="24"/>
          <w:lang w:val="tr-TR"/>
        </w:rPr>
        <w:t>Âyet</w:t>
      </w:r>
      <w:r w:rsidR="006E1456">
        <w:rPr>
          <w:sz w:val="24"/>
          <w:szCs w:val="24"/>
          <w:lang w:val="tr-TR"/>
        </w:rPr>
        <w:t>in devamında</w:t>
      </w:r>
      <w:r w:rsidR="005A66FE" w:rsidRPr="00765AF0">
        <w:rPr>
          <w:sz w:val="24"/>
          <w:szCs w:val="24"/>
          <w:lang w:val="tr-TR"/>
        </w:rPr>
        <w:t xml:space="preserve"> Hz. </w:t>
      </w:r>
      <w:r>
        <w:rPr>
          <w:sz w:val="24"/>
          <w:szCs w:val="24"/>
          <w:lang w:val="tr-TR"/>
        </w:rPr>
        <w:t>Resul</w:t>
      </w:r>
      <w:r w:rsidR="005A66FE" w:rsidRPr="00765AF0">
        <w:rPr>
          <w:sz w:val="24"/>
          <w:szCs w:val="24"/>
          <w:lang w:val="tr-TR"/>
        </w:rPr>
        <w:t>’ün vereceği cevap öğre</w:t>
      </w:r>
      <w:r w:rsidR="006E1456">
        <w:rPr>
          <w:sz w:val="24"/>
          <w:szCs w:val="24"/>
          <w:lang w:val="tr-TR"/>
        </w:rPr>
        <w:t>tilmektedir.</w:t>
      </w:r>
      <w:r w:rsidR="002053C0">
        <w:rPr>
          <w:sz w:val="24"/>
          <w:szCs w:val="24"/>
          <w:lang w:val="tr-TR"/>
        </w:rPr>
        <w:t xml:space="preserve"> “</w:t>
      </w:r>
      <w:r w:rsidR="005A66FE" w:rsidRPr="00765AF0">
        <w:rPr>
          <w:sz w:val="24"/>
          <w:szCs w:val="24"/>
          <w:lang w:val="tr-TR"/>
        </w:rPr>
        <w:t>Ruh</w:t>
      </w:r>
      <w:r w:rsidR="005A66FE" w:rsidRPr="00765AF0">
        <w:rPr>
          <w:rStyle w:val="DipnotBavurusu"/>
          <w:sz w:val="24"/>
          <w:szCs w:val="24"/>
          <w:lang w:val="tr-TR"/>
        </w:rPr>
        <w:footnoteReference w:id="596"/>
      </w:r>
      <w:r w:rsidR="005A66FE" w:rsidRPr="00765AF0">
        <w:rPr>
          <w:sz w:val="24"/>
          <w:szCs w:val="24"/>
          <w:lang w:val="tr-TR"/>
        </w:rPr>
        <w:t xml:space="preserve">, Rabbimin emrindedir. Size </w:t>
      </w:r>
      <w:r w:rsidR="002053C0">
        <w:rPr>
          <w:sz w:val="24"/>
          <w:szCs w:val="24"/>
          <w:lang w:val="tr-TR"/>
        </w:rPr>
        <w:t>ancak</w:t>
      </w:r>
      <w:r w:rsidR="006E1456">
        <w:rPr>
          <w:sz w:val="24"/>
          <w:szCs w:val="24"/>
          <w:lang w:val="tr-TR"/>
        </w:rPr>
        <w:t>,</w:t>
      </w:r>
      <w:r w:rsidR="002053C0">
        <w:rPr>
          <w:sz w:val="24"/>
          <w:szCs w:val="24"/>
          <w:lang w:val="tr-TR"/>
        </w:rPr>
        <w:t xml:space="preserve"> az bir bilgi verilmiştir</w:t>
      </w:r>
      <w:r w:rsidR="005A66FE" w:rsidRPr="00765AF0">
        <w:rPr>
          <w:rStyle w:val="DipnotBavurusu"/>
          <w:sz w:val="24"/>
          <w:szCs w:val="24"/>
          <w:lang w:val="tr-TR"/>
        </w:rPr>
        <w:footnoteReference w:id="597"/>
      </w:r>
      <w:r w:rsidR="006E1456">
        <w:rPr>
          <w:sz w:val="24"/>
          <w:szCs w:val="24"/>
          <w:lang w:val="tr-TR"/>
        </w:rPr>
        <w:t xml:space="preserve">.” Bu bağlamda </w:t>
      </w:r>
      <w:r>
        <w:rPr>
          <w:sz w:val="24"/>
          <w:szCs w:val="24"/>
          <w:lang w:val="tr-TR"/>
        </w:rPr>
        <w:t>Kur’ân</w:t>
      </w:r>
      <w:r w:rsidR="006E1456">
        <w:rPr>
          <w:sz w:val="24"/>
          <w:szCs w:val="24"/>
          <w:lang w:val="tr-TR"/>
        </w:rPr>
        <w:t xml:space="preserve">’a göre Hz. </w:t>
      </w:r>
      <w:r>
        <w:rPr>
          <w:sz w:val="24"/>
          <w:szCs w:val="24"/>
          <w:lang w:val="tr-TR"/>
        </w:rPr>
        <w:t>Nebî</w:t>
      </w:r>
      <w:r w:rsidR="006E1456">
        <w:rPr>
          <w:sz w:val="24"/>
          <w:szCs w:val="24"/>
          <w:lang w:val="tr-TR"/>
        </w:rPr>
        <w:t xml:space="preserve">’nin </w:t>
      </w:r>
      <w:r>
        <w:rPr>
          <w:sz w:val="24"/>
          <w:szCs w:val="24"/>
          <w:lang w:val="tr-TR"/>
        </w:rPr>
        <w:t>sîret</w:t>
      </w:r>
      <w:r w:rsidR="006E1456">
        <w:rPr>
          <w:sz w:val="24"/>
          <w:szCs w:val="24"/>
          <w:lang w:val="tr-TR"/>
        </w:rPr>
        <w:t xml:space="preserve">inin bir özelliği daha ortaya çıkmaktadır. O da, elçinin bilgisinin sınırlı olduğu ve vahyin bildirdiği kadar cevap verebildiğidir. </w:t>
      </w:r>
    </w:p>
    <w:p w:rsidR="005A66FE" w:rsidRPr="00765AF0" w:rsidRDefault="006E1456" w:rsidP="00DD1F5C">
      <w:pPr>
        <w:pStyle w:val="blm3"/>
        <w:outlineLvl w:val="2"/>
        <w:rPr>
          <w:lang w:val="tr-TR"/>
        </w:rPr>
      </w:pPr>
      <w:bookmarkStart w:id="263" w:name="_Toc7750499"/>
      <w:r>
        <w:rPr>
          <w:lang w:val="tr-TR"/>
        </w:rPr>
        <w:t xml:space="preserve">Onuncu Atıf: Müşriklerden, </w:t>
      </w:r>
      <w:r w:rsidR="00A2571A">
        <w:rPr>
          <w:lang w:val="tr-TR"/>
        </w:rPr>
        <w:t>Kur’ân</w:t>
      </w:r>
      <w:r>
        <w:rPr>
          <w:lang w:val="tr-TR"/>
        </w:rPr>
        <w:t>’ın Bir Benzerini Getirmeleri İsteniyor ( 86-</w:t>
      </w:r>
      <w:r w:rsidR="005A66FE" w:rsidRPr="00765AF0">
        <w:rPr>
          <w:lang w:val="tr-TR"/>
        </w:rPr>
        <w:t xml:space="preserve">88. </w:t>
      </w:r>
      <w:r w:rsidR="00A2571A">
        <w:rPr>
          <w:lang w:val="tr-TR"/>
        </w:rPr>
        <w:t>Âyet</w:t>
      </w:r>
      <w:r w:rsidR="005A66FE" w:rsidRPr="00765AF0">
        <w:rPr>
          <w:lang w:val="tr-TR"/>
        </w:rPr>
        <w:t>ler )</w:t>
      </w:r>
      <w:bookmarkEnd w:id="263"/>
    </w:p>
    <w:p w:rsidR="005A66FE"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Nebî</w:t>
      </w:r>
      <w:r w:rsidRPr="00765AF0">
        <w:rPr>
          <w:sz w:val="24"/>
          <w:szCs w:val="24"/>
          <w:lang w:val="tr-TR"/>
        </w:rPr>
        <w:t>’den, müşriklere meyd</w:t>
      </w:r>
      <w:r w:rsidR="006E1456">
        <w:rPr>
          <w:sz w:val="24"/>
          <w:szCs w:val="24"/>
          <w:lang w:val="tr-TR"/>
        </w:rPr>
        <w:t>an okuması istenmekte ve o</w:t>
      </w:r>
      <w:r w:rsidR="002053C0">
        <w:rPr>
          <w:sz w:val="24"/>
          <w:szCs w:val="24"/>
          <w:lang w:val="tr-TR"/>
        </w:rPr>
        <w:t>na “</w:t>
      </w:r>
      <w:r w:rsidRPr="00765AF0">
        <w:rPr>
          <w:sz w:val="24"/>
          <w:szCs w:val="24"/>
          <w:lang w:val="tr-TR"/>
        </w:rPr>
        <w:t xml:space="preserve">Bu </w:t>
      </w:r>
      <w:r w:rsidR="00A2571A">
        <w:rPr>
          <w:sz w:val="24"/>
          <w:szCs w:val="24"/>
          <w:lang w:val="tr-TR"/>
        </w:rPr>
        <w:t>Kur’ân</w:t>
      </w:r>
      <w:r w:rsidRPr="00765AF0">
        <w:rPr>
          <w:sz w:val="24"/>
          <w:szCs w:val="24"/>
          <w:lang w:val="tr-TR"/>
        </w:rPr>
        <w:t>’ın bir benzerini ortaya koymak için ins ve cin bir araya gelse, birbirlerine destek de olsala</w:t>
      </w:r>
      <w:r w:rsidR="002053C0">
        <w:rPr>
          <w:sz w:val="24"/>
          <w:szCs w:val="24"/>
          <w:lang w:val="tr-TR"/>
        </w:rPr>
        <w:t>r, onun benzerini getiremezler.</w:t>
      </w:r>
      <w:r w:rsidRPr="00765AF0">
        <w:rPr>
          <w:sz w:val="24"/>
          <w:szCs w:val="24"/>
          <w:lang w:val="tr-TR"/>
        </w:rPr>
        <w:t>”</w:t>
      </w:r>
      <w:r w:rsidR="002053C0">
        <w:rPr>
          <w:sz w:val="24"/>
          <w:szCs w:val="24"/>
          <w:lang w:val="tr-TR"/>
        </w:rPr>
        <w:t xml:space="preserve"> </w:t>
      </w:r>
      <w:r w:rsidRPr="00765AF0">
        <w:rPr>
          <w:sz w:val="24"/>
          <w:szCs w:val="24"/>
          <w:lang w:val="tr-TR"/>
        </w:rPr>
        <w:t>demesi emredilmektedir</w:t>
      </w:r>
      <w:r w:rsidRPr="00765AF0">
        <w:rPr>
          <w:rStyle w:val="DipnotBavurusu"/>
          <w:sz w:val="24"/>
          <w:szCs w:val="24"/>
          <w:lang w:val="tr-TR"/>
        </w:rPr>
        <w:footnoteReference w:id="598"/>
      </w:r>
      <w:r w:rsidR="006E1456">
        <w:rPr>
          <w:sz w:val="24"/>
          <w:szCs w:val="24"/>
          <w:lang w:val="tr-TR"/>
        </w:rPr>
        <w:t>.</w:t>
      </w:r>
    </w:p>
    <w:p w:rsidR="006E1456" w:rsidRPr="00765AF0" w:rsidRDefault="006E1456"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Kur’ân</w:t>
      </w:r>
      <w:r>
        <w:rPr>
          <w:sz w:val="24"/>
          <w:szCs w:val="24"/>
          <w:lang w:val="tr-TR"/>
        </w:rPr>
        <w:t xml:space="preserve">’daki </w:t>
      </w:r>
      <w:r w:rsidR="00A2571A">
        <w:rPr>
          <w:sz w:val="24"/>
          <w:szCs w:val="24"/>
          <w:lang w:val="tr-TR"/>
        </w:rPr>
        <w:t>sîret</w:t>
      </w:r>
      <w:r>
        <w:rPr>
          <w:sz w:val="24"/>
          <w:szCs w:val="24"/>
          <w:lang w:val="tr-TR"/>
        </w:rPr>
        <w:t>i kapsamında müşriklere zaman zaman meydan okunmaktadır.</w:t>
      </w:r>
      <w:r w:rsidR="00A54154">
        <w:rPr>
          <w:sz w:val="24"/>
          <w:szCs w:val="24"/>
          <w:lang w:val="tr-TR"/>
        </w:rPr>
        <w:t xml:space="preserve"> Bu meydan okumaların çoğunluğu, müşriklerin vahye karşı itirazları </w:t>
      </w:r>
      <w:r w:rsidR="00A54154">
        <w:rPr>
          <w:sz w:val="24"/>
          <w:szCs w:val="24"/>
          <w:lang w:val="tr-TR"/>
        </w:rPr>
        <w:lastRenderedPageBreak/>
        <w:t xml:space="preserve">sonucu gerçekleştirilme ve genellikle onlardan vahyin benzerini getirmelerinin istenmesi formatında yapılmaktadır. Bu minvalde </w:t>
      </w:r>
      <w:r w:rsidR="004C2967">
        <w:rPr>
          <w:sz w:val="24"/>
          <w:szCs w:val="24"/>
          <w:lang w:val="tr-TR"/>
        </w:rPr>
        <w:t>İsrâ</w:t>
      </w:r>
      <w:r w:rsidR="00A54154">
        <w:rPr>
          <w:sz w:val="24"/>
          <w:szCs w:val="24"/>
          <w:lang w:val="tr-TR"/>
        </w:rPr>
        <w:t xml:space="preserve"> </w:t>
      </w:r>
      <w:r w:rsidR="00A2571A">
        <w:rPr>
          <w:sz w:val="24"/>
          <w:szCs w:val="24"/>
          <w:lang w:val="tr-TR"/>
        </w:rPr>
        <w:t>sûre</w:t>
      </w:r>
      <w:r w:rsidR="00A54154">
        <w:rPr>
          <w:sz w:val="24"/>
          <w:szCs w:val="24"/>
          <w:lang w:val="tr-TR"/>
        </w:rPr>
        <w:t xml:space="preserve">sinin 86-88. </w:t>
      </w:r>
      <w:r w:rsidR="00A2571A">
        <w:rPr>
          <w:sz w:val="24"/>
          <w:szCs w:val="24"/>
          <w:lang w:val="tr-TR"/>
        </w:rPr>
        <w:t>âyet</w:t>
      </w:r>
      <w:r w:rsidR="00A54154">
        <w:rPr>
          <w:sz w:val="24"/>
          <w:szCs w:val="24"/>
          <w:lang w:val="tr-TR"/>
        </w:rPr>
        <w:t>lerinde</w:t>
      </w:r>
      <w:r w:rsidR="002927CD">
        <w:rPr>
          <w:sz w:val="24"/>
          <w:szCs w:val="24"/>
          <w:lang w:val="tr-TR"/>
        </w:rPr>
        <w:t xml:space="preserve"> </w:t>
      </w:r>
      <w:r w:rsidR="00A54154">
        <w:rPr>
          <w:sz w:val="24"/>
          <w:szCs w:val="24"/>
          <w:lang w:val="tr-TR"/>
        </w:rPr>
        <w:t>müşrikle</w:t>
      </w:r>
      <w:r w:rsidR="007A546A">
        <w:rPr>
          <w:sz w:val="24"/>
          <w:szCs w:val="24"/>
          <w:lang w:val="tr-TR"/>
        </w:rPr>
        <w:t>r</w:t>
      </w:r>
      <w:r w:rsidR="00A54154">
        <w:rPr>
          <w:sz w:val="24"/>
          <w:szCs w:val="24"/>
          <w:lang w:val="tr-TR"/>
        </w:rPr>
        <w:t>den</w:t>
      </w:r>
      <w:r w:rsidR="002927CD">
        <w:rPr>
          <w:sz w:val="24"/>
          <w:szCs w:val="24"/>
          <w:lang w:val="tr-TR"/>
        </w:rPr>
        <w:t>,</w:t>
      </w:r>
      <w:r w:rsidR="00A54154">
        <w:rPr>
          <w:sz w:val="24"/>
          <w:szCs w:val="24"/>
          <w:lang w:val="tr-TR"/>
        </w:rPr>
        <w:t xml:space="preserve"> </w:t>
      </w:r>
      <w:r w:rsidR="00A2571A">
        <w:rPr>
          <w:sz w:val="24"/>
          <w:szCs w:val="24"/>
          <w:lang w:val="tr-TR"/>
        </w:rPr>
        <w:t>Kur’ân</w:t>
      </w:r>
      <w:r w:rsidR="00A54154">
        <w:rPr>
          <w:sz w:val="24"/>
          <w:szCs w:val="24"/>
          <w:lang w:val="tr-TR"/>
        </w:rPr>
        <w:t xml:space="preserve">’ın bir benzerini getirmeleri istenmekte ve buna hiçbir zaman güç yetiremeyecekleri ilan edilmektedir.  </w:t>
      </w:r>
    </w:p>
    <w:p w:rsidR="005A66FE" w:rsidRPr="00765AF0" w:rsidRDefault="002927CD" w:rsidP="00DD1F5C">
      <w:pPr>
        <w:pStyle w:val="blm3"/>
        <w:outlineLvl w:val="2"/>
        <w:rPr>
          <w:lang w:val="tr-TR"/>
        </w:rPr>
      </w:pPr>
      <w:bookmarkStart w:id="264" w:name="_Toc7750500"/>
      <w:r>
        <w:rPr>
          <w:lang w:val="tr-TR"/>
        </w:rPr>
        <w:t>On Birinci Atıf: Müşriklerin Mucize Talepleri ( 90-</w:t>
      </w:r>
      <w:r w:rsidR="005A66FE" w:rsidRPr="00765AF0">
        <w:rPr>
          <w:lang w:val="tr-TR"/>
        </w:rPr>
        <w:t xml:space="preserve">96. </w:t>
      </w:r>
      <w:r w:rsidR="00A2571A">
        <w:rPr>
          <w:lang w:val="tr-TR"/>
        </w:rPr>
        <w:t>Âyet</w:t>
      </w:r>
      <w:r w:rsidR="005A66FE" w:rsidRPr="00765AF0">
        <w:rPr>
          <w:lang w:val="tr-TR"/>
        </w:rPr>
        <w:t>ler )</w:t>
      </w:r>
      <w:bookmarkEnd w:id="264"/>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2927CD">
        <w:rPr>
          <w:sz w:val="24"/>
          <w:szCs w:val="24"/>
          <w:lang w:val="tr-TR"/>
        </w:rPr>
        <w:t xml:space="preserve">’ın siyer anlatımında, müşriklerin mucize taleplerine ve bunların yersiz talepler olarak nitelendirildiğine yer verilmektedir. </w:t>
      </w:r>
      <w:r w:rsidR="004C2967">
        <w:rPr>
          <w:sz w:val="24"/>
          <w:szCs w:val="24"/>
          <w:lang w:val="tr-TR"/>
        </w:rPr>
        <w:t>İsrâ</w:t>
      </w:r>
      <w:r w:rsidR="002927CD">
        <w:rPr>
          <w:sz w:val="24"/>
          <w:szCs w:val="24"/>
          <w:lang w:val="tr-TR"/>
        </w:rPr>
        <w:t xml:space="preserve"> </w:t>
      </w:r>
      <w:r>
        <w:rPr>
          <w:sz w:val="24"/>
          <w:szCs w:val="24"/>
          <w:lang w:val="tr-TR"/>
        </w:rPr>
        <w:t>sûre</w:t>
      </w:r>
      <w:r w:rsidR="002927CD">
        <w:rPr>
          <w:sz w:val="24"/>
          <w:szCs w:val="24"/>
          <w:lang w:val="tr-TR"/>
        </w:rPr>
        <w:t xml:space="preserve">sinin 90-96. </w:t>
      </w:r>
      <w:r>
        <w:rPr>
          <w:sz w:val="24"/>
          <w:szCs w:val="24"/>
          <w:lang w:val="tr-TR"/>
        </w:rPr>
        <w:t>âyet</w:t>
      </w:r>
      <w:r w:rsidR="002927CD">
        <w:rPr>
          <w:sz w:val="24"/>
          <w:szCs w:val="24"/>
          <w:lang w:val="tr-TR"/>
        </w:rPr>
        <w:t>lerinde bu durumun örneği anlatılmaktadır.</w:t>
      </w:r>
      <w:r w:rsidR="00E72E17">
        <w:rPr>
          <w:sz w:val="24"/>
          <w:szCs w:val="24"/>
          <w:lang w:val="tr-TR"/>
        </w:rPr>
        <w:t xml:space="preserve"> Buna göre </w:t>
      </w:r>
      <w:r w:rsidR="005A66FE" w:rsidRPr="00765AF0">
        <w:rPr>
          <w:sz w:val="24"/>
          <w:szCs w:val="24"/>
          <w:lang w:val="tr-TR"/>
        </w:rPr>
        <w:t>Kureyş’in ileri gelenleri, Kabe’nin arkasında toplanmışlar</w:t>
      </w:r>
      <w:r w:rsidR="00E72E17">
        <w:rPr>
          <w:sz w:val="24"/>
          <w:szCs w:val="24"/>
          <w:lang w:val="tr-TR"/>
        </w:rPr>
        <w:t xml:space="preserve"> ve Hz. </w:t>
      </w:r>
      <w:r>
        <w:rPr>
          <w:sz w:val="24"/>
          <w:szCs w:val="24"/>
          <w:lang w:val="tr-TR"/>
        </w:rPr>
        <w:t>Nebî</w:t>
      </w:r>
      <w:r w:rsidR="00E72E17">
        <w:rPr>
          <w:sz w:val="24"/>
          <w:szCs w:val="24"/>
          <w:lang w:val="tr-TR"/>
        </w:rPr>
        <w:t>’yle</w:t>
      </w:r>
      <w:r w:rsidR="005A66FE" w:rsidRPr="00765AF0">
        <w:rPr>
          <w:sz w:val="24"/>
          <w:szCs w:val="24"/>
          <w:lang w:val="tr-TR"/>
        </w:rPr>
        <w:t xml:space="preserve"> aralarında herhangi bir mazeret kalmasın diye görüşmek istediklerini bildirerek </w:t>
      </w:r>
      <w:r w:rsidR="00E72E17">
        <w:rPr>
          <w:sz w:val="24"/>
          <w:szCs w:val="24"/>
          <w:lang w:val="tr-TR"/>
        </w:rPr>
        <w:t xml:space="preserve">onu </w:t>
      </w:r>
      <w:r w:rsidR="005A66FE" w:rsidRPr="00765AF0">
        <w:rPr>
          <w:sz w:val="24"/>
          <w:szCs w:val="24"/>
          <w:lang w:val="tr-TR"/>
        </w:rPr>
        <w:t>yanlarına çağırtmışlardır</w:t>
      </w:r>
      <w:r w:rsidR="00E72E17">
        <w:rPr>
          <w:sz w:val="24"/>
          <w:szCs w:val="24"/>
          <w:lang w:val="tr-TR"/>
        </w:rPr>
        <w:t xml:space="preserve">. Hz. </w:t>
      </w:r>
      <w:r>
        <w:rPr>
          <w:sz w:val="24"/>
          <w:szCs w:val="24"/>
          <w:lang w:val="tr-TR"/>
        </w:rPr>
        <w:t>Nebî</w:t>
      </w:r>
      <w:r w:rsidR="005A66FE" w:rsidRPr="00765AF0">
        <w:rPr>
          <w:sz w:val="24"/>
          <w:szCs w:val="24"/>
          <w:lang w:val="tr-TR"/>
        </w:rPr>
        <w:t>, onların durumlarında bir değişiklik olduğunu umarak ve doğru yolu bulmalarını arzu ederek aceleyle yanlarına ge</w:t>
      </w:r>
      <w:r w:rsidR="00E72E17">
        <w:rPr>
          <w:sz w:val="24"/>
          <w:szCs w:val="24"/>
          <w:lang w:val="tr-TR"/>
        </w:rPr>
        <w:t xml:space="preserve">lmiştir. Müşrikler, Hz. </w:t>
      </w:r>
      <w:r>
        <w:rPr>
          <w:sz w:val="24"/>
          <w:szCs w:val="24"/>
          <w:lang w:val="tr-TR"/>
        </w:rPr>
        <w:t>Resul</w:t>
      </w:r>
      <w:r w:rsidR="00E72E17">
        <w:rPr>
          <w:sz w:val="24"/>
          <w:szCs w:val="24"/>
          <w:lang w:val="tr-TR"/>
        </w:rPr>
        <w:t>’e tekliflerde bulunmuşlar ve o</w:t>
      </w:r>
      <w:r w:rsidR="005A66FE" w:rsidRPr="00765AF0">
        <w:rPr>
          <w:sz w:val="24"/>
          <w:szCs w:val="24"/>
          <w:lang w:val="tr-TR"/>
        </w:rPr>
        <w:t xml:space="preserve">ndan bazı mucizeler göstermesini talep etmişlerdir. </w:t>
      </w:r>
      <w:r>
        <w:rPr>
          <w:sz w:val="24"/>
          <w:szCs w:val="24"/>
          <w:lang w:val="tr-TR"/>
        </w:rPr>
        <w:t>Âyet</w:t>
      </w:r>
      <w:r w:rsidR="005A66FE" w:rsidRPr="00765AF0">
        <w:rPr>
          <w:sz w:val="24"/>
          <w:szCs w:val="24"/>
          <w:lang w:val="tr-TR"/>
        </w:rPr>
        <w:t>lerin bu olayın üzerine inzal edildiği bildirilmektedir</w:t>
      </w:r>
      <w:r w:rsidR="005A66FE" w:rsidRPr="00765AF0">
        <w:rPr>
          <w:rStyle w:val="DipnotBavurusu"/>
          <w:sz w:val="24"/>
          <w:szCs w:val="24"/>
          <w:lang w:val="tr-TR"/>
        </w:rPr>
        <w:footnoteReference w:id="599"/>
      </w:r>
      <w:r w:rsidR="00E72E17">
        <w:rPr>
          <w:sz w:val="24"/>
          <w:szCs w:val="24"/>
          <w:lang w:val="tr-TR"/>
        </w:rPr>
        <w:t>.</w:t>
      </w:r>
    </w:p>
    <w:p w:rsidR="005A66FE" w:rsidRPr="002053C0" w:rsidRDefault="00A2571A" w:rsidP="002053C0">
      <w:pPr>
        <w:widowControl/>
        <w:spacing w:before="100" w:beforeAutospacing="1" w:after="100" w:afterAutospacing="1" w:line="360" w:lineRule="auto"/>
        <w:ind w:firstLine="709"/>
        <w:contextualSpacing/>
        <w:jc w:val="both"/>
        <w:rPr>
          <w:sz w:val="24"/>
          <w:szCs w:val="24"/>
          <w:lang w:val="tr-TR"/>
        </w:rPr>
      </w:pPr>
      <w:r>
        <w:rPr>
          <w:sz w:val="24"/>
          <w:szCs w:val="24"/>
          <w:lang w:val="tr-TR"/>
        </w:rPr>
        <w:t>Âyet</w:t>
      </w:r>
      <w:r w:rsidR="005A66FE" w:rsidRPr="00765AF0">
        <w:rPr>
          <w:sz w:val="24"/>
          <w:szCs w:val="24"/>
          <w:lang w:val="tr-TR"/>
        </w:rPr>
        <w:t>lerin metninden hareketle, müşriklerin talep ettikleri mucizeleri m</w:t>
      </w:r>
      <w:r w:rsidR="00E72E17">
        <w:rPr>
          <w:sz w:val="24"/>
          <w:szCs w:val="24"/>
          <w:lang w:val="tr-TR"/>
        </w:rPr>
        <w:t xml:space="preserve">addeler halinde sıralamak mümkündür. Müşrikler, Hz. </w:t>
      </w:r>
      <w:r>
        <w:rPr>
          <w:sz w:val="24"/>
          <w:szCs w:val="24"/>
          <w:lang w:val="tr-TR"/>
        </w:rPr>
        <w:t>Nebî</w:t>
      </w:r>
      <w:r w:rsidR="00E72E17">
        <w:rPr>
          <w:sz w:val="24"/>
          <w:szCs w:val="24"/>
          <w:lang w:val="tr-TR"/>
        </w:rPr>
        <w:t>’ye hitap ederek ondan olmadık isteklerde bulunmuşlardır.</w:t>
      </w:r>
      <w:r w:rsidR="002053C0">
        <w:rPr>
          <w:sz w:val="24"/>
          <w:szCs w:val="24"/>
          <w:lang w:val="tr-TR"/>
        </w:rPr>
        <w:t xml:space="preserve"> (1) </w:t>
      </w:r>
      <w:r w:rsidR="005A66FE" w:rsidRPr="002053C0">
        <w:rPr>
          <w:sz w:val="24"/>
          <w:szCs w:val="24"/>
        </w:rPr>
        <w:t>Yerden bir kaynak fışkırtmadıkça sana asla inanmayacağız.</w:t>
      </w:r>
      <w:r w:rsidR="002053C0">
        <w:rPr>
          <w:sz w:val="24"/>
          <w:szCs w:val="24"/>
          <w:lang w:val="tr-TR"/>
        </w:rPr>
        <w:t xml:space="preserve"> (2) </w:t>
      </w:r>
      <w:r w:rsidR="005A66FE" w:rsidRPr="002053C0">
        <w:rPr>
          <w:sz w:val="24"/>
          <w:szCs w:val="24"/>
        </w:rPr>
        <w:t>İçlerinden gürül gürül ırmaklar akıttığın bir hurma bahçen ve üzüm bağın olmalı.</w:t>
      </w:r>
      <w:r w:rsidR="002053C0">
        <w:rPr>
          <w:sz w:val="24"/>
          <w:szCs w:val="24"/>
          <w:lang w:val="tr-TR"/>
        </w:rPr>
        <w:t xml:space="preserve"> (3) </w:t>
      </w:r>
      <w:r w:rsidR="005A66FE" w:rsidRPr="002053C0">
        <w:rPr>
          <w:sz w:val="24"/>
          <w:szCs w:val="24"/>
        </w:rPr>
        <w:t>İddia ettiğin gibi, üzerimize gökten parçalar yağdırmalısın.</w:t>
      </w:r>
      <w:r w:rsidR="002053C0">
        <w:rPr>
          <w:sz w:val="24"/>
          <w:szCs w:val="24"/>
          <w:lang w:val="tr-TR"/>
        </w:rPr>
        <w:t xml:space="preserve"> (4) </w:t>
      </w:r>
      <w:r w:rsidR="005A66FE" w:rsidRPr="002053C0">
        <w:rPr>
          <w:sz w:val="24"/>
          <w:szCs w:val="24"/>
        </w:rPr>
        <w:t>Allah’ı ve melekleri gözümüzün önüne getirmelisin.</w:t>
      </w:r>
      <w:r w:rsidR="002053C0">
        <w:rPr>
          <w:sz w:val="24"/>
          <w:szCs w:val="24"/>
          <w:lang w:val="tr-TR"/>
        </w:rPr>
        <w:t xml:space="preserve"> (5) </w:t>
      </w:r>
      <w:r w:rsidR="005A66FE" w:rsidRPr="002053C0">
        <w:rPr>
          <w:sz w:val="24"/>
          <w:szCs w:val="24"/>
        </w:rPr>
        <w:t>Altından bir evin olmalı.</w:t>
      </w:r>
      <w:r w:rsidR="002053C0">
        <w:rPr>
          <w:sz w:val="24"/>
          <w:szCs w:val="24"/>
          <w:lang w:val="tr-TR"/>
        </w:rPr>
        <w:t xml:space="preserve"> (6) </w:t>
      </w:r>
      <w:r w:rsidR="005A66FE" w:rsidRPr="002053C0">
        <w:rPr>
          <w:sz w:val="24"/>
          <w:szCs w:val="24"/>
        </w:rPr>
        <w:t>Göğe çıkmalısın.</w:t>
      </w:r>
      <w:r w:rsidR="002053C0">
        <w:rPr>
          <w:sz w:val="24"/>
          <w:szCs w:val="24"/>
          <w:lang w:val="tr-TR"/>
        </w:rPr>
        <w:t xml:space="preserve"> (7) </w:t>
      </w:r>
      <w:r w:rsidR="005A66FE" w:rsidRPr="002053C0">
        <w:rPr>
          <w:sz w:val="24"/>
          <w:szCs w:val="24"/>
        </w:rPr>
        <w:t>Gökten bize, okuyacağımız bir kitap indirmelisin</w:t>
      </w:r>
      <w:r w:rsidR="005A66FE" w:rsidRPr="00765AF0">
        <w:rPr>
          <w:rStyle w:val="DipnotBavurusu"/>
          <w:sz w:val="24"/>
          <w:szCs w:val="24"/>
        </w:rPr>
        <w:footnoteReference w:id="600"/>
      </w:r>
      <w:r w:rsidR="00E72E17">
        <w:rPr>
          <w:sz w:val="24"/>
          <w:szCs w:val="24"/>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ullah’tan, bu taleplere şöy</w:t>
      </w:r>
      <w:r w:rsidR="00E72E17">
        <w:rPr>
          <w:sz w:val="24"/>
          <w:szCs w:val="24"/>
          <w:lang w:val="tr-TR"/>
        </w:rPr>
        <w:t>le cevap vermesi istenmiştir:</w:t>
      </w:r>
      <w:r w:rsidR="003D3BAA">
        <w:rPr>
          <w:sz w:val="24"/>
          <w:szCs w:val="24"/>
          <w:lang w:val="tr-TR"/>
        </w:rPr>
        <w:t xml:space="preserve"> “</w:t>
      </w:r>
      <w:r w:rsidR="005A66FE" w:rsidRPr="00765AF0">
        <w:rPr>
          <w:sz w:val="24"/>
          <w:szCs w:val="24"/>
          <w:lang w:val="tr-TR"/>
        </w:rPr>
        <w:t>Rabbimi tenzih ederim. Ben sadece beşer bir elçiyim.</w:t>
      </w:r>
      <w:r w:rsidR="003D3BAA">
        <w:rPr>
          <w:sz w:val="24"/>
          <w:szCs w:val="24"/>
          <w:lang w:val="tr-TR"/>
        </w:rPr>
        <w:t>” Bu sefer onlar “</w:t>
      </w:r>
      <w:r w:rsidR="005A66FE" w:rsidRPr="00765AF0">
        <w:rPr>
          <w:sz w:val="24"/>
          <w:szCs w:val="24"/>
          <w:lang w:val="tr-TR"/>
        </w:rPr>
        <w:t xml:space="preserve">Allah, elçi olarak bir beşer mi </w:t>
      </w:r>
      <w:r w:rsidR="003D3BAA">
        <w:rPr>
          <w:sz w:val="24"/>
          <w:szCs w:val="24"/>
          <w:lang w:val="tr-TR"/>
        </w:rPr>
        <w:t>gönderdi?</w:t>
      </w:r>
      <w:r w:rsidR="005A66FE" w:rsidRPr="00765AF0">
        <w:rPr>
          <w:sz w:val="24"/>
          <w:szCs w:val="24"/>
          <w:lang w:val="tr-TR"/>
        </w:rPr>
        <w:t>” demişlerd</w:t>
      </w:r>
      <w:r w:rsidR="003D3BAA">
        <w:rPr>
          <w:sz w:val="24"/>
          <w:szCs w:val="24"/>
          <w:lang w:val="tr-TR"/>
        </w:rPr>
        <w:t xml:space="preserve">ir. Bunun üzerine Hz. </w:t>
      </w:r>
      <w:r>
        <w:rPr>
          <w:sz w:val="24"/>
          <w:szCs w:val="24"/>
          <w:lang w:val="tr-TR"/>
        </w:rPr>
        <w:t>Resul</w:t>
      </w:r>
      <w:r w:rsidR="003D3BAA">
        <w:rPr>
          <w:sz w:val="24"/>
          <w:szCs w:val="24"/>
          <w:lang w:val="tr-TR"/>
        </w:rPr>
        <w:t>’e “</w:t>
      </w:r>
      <w:r w:rsidR="005A66FE" w:rsidRPr="00765AF0">
        <w:rPr>
          <w:sz w:val="24"/>
          <w:szCs w:val="24"/>
          <w:lang w:val="tr-TR"/>
        </w:rPr>
        <w:t>Eğer yeryüzünde gezip dolaşan melekler olsaydı, elbette onlara gökten, elçi olarak bir melek gönderirdik. Benimle sizin aranızda gerçek şahit olarak Al</w:t>
      </w:r>
      <w:r w:rsidR="003D3BAA">
        <w:rPr>
          <w:sz w:val="24"/>
          <w:szCs w:val="24"/>
          <w:lang w:val="tr-TR"/>
        </w:rPr>
        <w:t>lah yeter!</w:t>
      </w:r>
      <w:r w:rsidR="005A66FE" w:rsidRPr="00765AF0">
        <w:rPr>
          <w:sz w:val="24"/>
          <w:szCs w:val="24"/>
          <w:lang w:val="tr-TR"/>
        </w:rPr>
        <w:t>” demesi emredilmiştir</w:t>
      </w:r>
      <w:r w:rsidR="005A66FE" w:rsidRPr="00765AF0">
        <w:rPr>
          <w:rStyle w:val="DipnotBavurusu"/>
          <w:sz w:val="24"/>
          <w:szCs w:val="24"/>
          <w:lang w:val="tr-TR"/>
        </w:rPr>
        <w:footnoteReference w:id="601"/>
      </w:r>
      <w:r w:rsidR="00E72E17">
        <w:rPr>
          <w:sz w:val="24"/>
          <w:szCs w:val="24"/>
          <w:lang w:val="tr-TR"/>
        </w:rPr>
        <w:t xml:space="preserve">. Böylece </w:t>
      </w:r>
      <w:r>
        <w:rPr>
          <w:sz w:val="24"/>
          <w:szCs w:val="24"/>
          <w:lang w:val="tr-TR"/>
        </w:rPr>
        <w:t>sîret</w:t>
      </w:r>
      <w:r w:rsidR="00E72E17">
        <w:rPr>
          <w:sz w:val="24"/>
          <w:szCs w:val="24"/>
          <w:lang w:val="tr-TR"/>
        </w:rPr>
        <w:t xml:space="preserve"> anlatımı içinde müşriklerin mucize taleplerine karşı Hz. </w:t>
      </w:r>
      <w:r>
        <w:rPr>
          <w:sz w:val="24"/>
          <w:szCs w:val="24"/>
          <w:lang w:val="tr-TR"/>
        </w:rPr>
        <w:t>Nebî</w:t>
      </w:r>
      <w:r w:rsidR="00E72E17">
        <w:rPr>
          <w:sz w:val="24"/>
          <w:szCs w:val="24"/>
          <w:lang w:val="tr-TR"/>
        </w:rPr>
        <w:t xml:space="preserve">’nin vermesi gereken yanıtlar öğretilmiştir. Öte yandan </w:t>
      </w:r>
      <w:r w:rsidR="00676144">
        <w:rPr>
          <w:sz w:val="24"/>
          <w:szCs w:val="24"/>
          <w:lang w:val="tr-TR"/>
        </w:rPr>
        <w:t>müşriklerin bu tavrı, davete muhatap olacak insanların olmadık ve olağan dışı şeyler talep edebileceklerini göstermektedir.</w:t>
      </w:r>
    </w:p>
    <w:p w:rsidR="005A66FE" w:rsidRPr="00765AF0" w:rsidRDefault="00676144" w:rsidP="00DD1F5C">
      <w:pPr>
        <w:pStyle w:val="blm3"/>
        <w:outlineLvl w:val="2"/>
        <w:rPr>
          <w:lang w:val="tr-TR"/>
        </w:rPr>
      </w:pPr>
      <w:bookmarkStart w:id="265" w:name="_Toc7750502"/>
      <w:r>
        <w:rPr>
          <w:lang w:val="tr-TR"/>
        </w:rPr>
        <w:lastRenderedPageBreak/>
        <w:t>On İkinci Atıf: Ehl-i Kitap’tan Bir Grubun İman Etmesi (</w:t>
      </w:r>
      <w:r w:rsidR="005A66FE" w:rsidRPr="00765AF0">
        <w:rPr>
          <w:lang w:val="tr-TR"/>
        </w:rPr>
        <w:t>105-</w:t>
      </w:r>
      <w:r>
        <w:rPr>
          <w:lang w:val="tr-TR"/>
        </w:rPr>
        <w:t xml:space="preserve">111. </w:t>
      </w:r>
      <w:r w:rsidR="00A2571A">
        <w:rPr>
          <w:lang w:val="tr-TR"/>
        </w:rPr>
        <w:t>Âyet</w:t>
      </w:r>
      <w:r>
        <w:rPr>
          <w:lang w:val="tr-TR"/>
        </w:rPr>
        <w:t>ler</w:t>
      </w:r>
      <w:r w:rsidR="005A66FE" w:rsidRPr="00765AF0">
        <w:rPr>
          <w:lang w:val="tr-TR"/>
        </w:rPr>
        <w:t>)</w:t>
      </w:r>
      <w:bookmarkEnd w:id="265"/>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2D3F52">
        <w:rPr>
          <w:sz w:val="24"/>
          <w:szCs w:val="24"/>
          <w:lang w:val="tr-TR"/>
        </w:rPr>
        <w:t xml:space="preserve">’da Hz. </w:t>
      </w:r>
      <w:r>
        <w:rPr>
          <w:sz w:val="24"/>
          <w:szCs w:val="24"/>
          <w:lang w:val="tr-TR"/>
        </w:rPr>
        <w:t>Nebî</w:t>
      </w:r>
      <w:r w:rsidR="002D3F52">
        <w:rPr>
          <w:sz w:val="24"/>
          <w:szCs w:val="24"/>
          <w:lang w:val="tr-TR"/>
        </w:rPr>
        <w:t xml:space="preserve">’nin </w:t>
      </w:r>
      <w:r>
        <w:rPr>
          <w:sz w:val="24"/>
          <w:szCs w:val="24"/>
          <w:lang w:val="tr-TR"/>
        </w:rPr>
        <w:t>sîret</w:t>
      </w:r>
      <w:r w:rsidR="002D3F52">
        <w:rPr>
          <w:sz w:val="24"/>
          <w:szCs w:val="24"/>
          <w:lang w:val="tr-TR"/>
        </w:rPr>
        <w:t xml:space="preserve">ine yapılan atıflar arasında, eski din mensuplarından bazılarının imana gelmesinden söz edilmektedir. Buna göre Hz. </w:t>
      </w:r>
      <w:r>
        <w:rPr>
          <w:sz w:val="24"/>
          <w:szCs w:val="24"/>
          <w:lang w:val="tr-TR"/>
        </w:rPr>
        <w:t>Resul</w:t>
      </w:r>
      <w:r w:rsidR="002D3F52">
        <w:rPr>
          <w:sz w:val="24"/>
          <w:szCs w:val="24"/>
          <w:lang w:val="tr-TR"/>
        </w:rPr>
        <w:t xml:space="preserve">’ün gayretle sürdürdüğü tebliğ neticesinde, ehl-i kitaptan bir grubun imana geldiği ifade edilmektedir. Bu duruma, </w:t>
      </w:r>
      <w:r>
        <w:rPr>
          <w:sz w:val="24"/>
          <w:szCs w:val="24"/>
          <w:lang w:val="tr-TR"/>
        </w:rPr>
        <w:t>Kur’ân</w:t>
      </w:r>
      <w:r w:rsidR="002D3F52">
        <w:rPr>
          <w:sz w:val="24"/>
          <w:szCs w:val="24"/>
          <w:lang w:val="tr-TR"/>
        </w:rPr>
        <w:t xml:space="preserve">’da özellikle yer verilmekte ve bunun bir örneği, </w:t>
      </w:r>
      <w:r w:rsidR="004C2967">
        <w:rPr>
          <w:sz w:val="24"/>
          <w:szCs w:val="24"/>
          <w:lang w:val="tr-TR"/>
        </w:rPr>
        <w:t>İsrâ</w:t>
      </w:r>
      <w:r w:rsidR="002D3F52">
        <w:rPr>
          <w:sz w:val="24"/>
          <w:szCs w:val="24"/>
          <w:lang w:val="tr-TR"/>
        </w:rPr>
        <w:t xml:space="preserve"> </w:t>
      </w:r>
      <w:r>
        <w:rPr>
          <w:sz w:val="24"/>
          <w:szCs w:val="24"/>
          <w:lang w:val="tr-TR"/>
        </w:rPr>
        <w:t>sûre</w:t>
      </w:r>
      <w:r w:rsidR="002D3F52">
        <w:rPr>
          <w:sz w:val="24"/>
          <w:szCs w:val="24"/>
          <w:lang w:val="tr-TR"/>
        </w:rPr>
        <w:t xml:space="preserve">sinin 105-111. </w:t>
      </w:r>
      <w:r>
        <w:rPr>
          <w:sz w:val="24"/>
          <w:szCs w:val="24"/>
          <w:lang w:val="tr-TR"/>
        </w:rPr>
        <w:t>âyet</w:t>
      </w:r>
      <w:r w:rsidR="002D3F52">
        <w:rPr>
          <w:sz w:val="24"/>
          <w:szCs w:val="24"/>
          <w:lang w:val="tr-TR"/>
        </w:rPr>
        <w:t xml:space="preserve">lerinde dile getirilmektedir. </w:t>
      </w:r>
      <w:r w:rsidR="005A66FE" w:rsidRPr="00765AF0">
        <w:rPr>
          <w:sz w:val="24"/>
          <w:szCs w:val="24"/>
          <w:lang w:val="tr-TR"/>
        </w:rPr>
        <w:t xml:space="preserve">Bu </w:t>
      </w:r>
      <w:r>
        <w:rPr>
          <w:sz w:val="24"/>
          <w:szCs w:val="24"/>
          <w:lang w:val="tr-TR"/>
        </w:rPr>
        <w:t>âyet</w:t>
      </w:r>
      <w:r w:rsidR="00A87A7B">
        <w:rPr>
          <w:sz w:val="24"/>
          <w:szCs w:val="24"/>
          <w:lang w:val="tr-TR"/>
        </w:rPr>
        <w:t xml:space="preserve">lerden oluşan </w:t>
      </w:r>
      <w:r w:rsidR="005A66FE" w:rsidRPr="00765AF0">
        <w:rPr>
          <w:sz w:val="24"/>
          <w:szCs w:val="24"/>
          <w:lang w:val="tr-TR"/>
        </w:rPr>
        <w:t>pa</w:t>
      </w:r>
      <w:r w:rsidR="00676144">
        <w:rPr>
          <w:sz w:val="24"/>
          <w:szCs w:val="24"/>
          <w:lang w:val="tr-TR"/>
        </w:rPr>
        <w:t xml:space="preserve">sajın ilk iki </w:t>
      </w:r>
      <w:r>
        <w:rPr>
          <w:sz w:val="24"/>
          <w:szCs w:val="24"/>
          <w:lang w:val="tr-TR"/>
        </w:rPr>
        <w:t>âyet</w:t>
      </w:r>
      <w:r w:rsidR="00676144">
        <w:rPr>
          <w:sz w:val="24"/>
          <w:szCs w:val="24"/>
          <w:lang w:val="tr-TR"/>
        </w:rPr>
        <w:t>i, müşrikler</w:t>
      </w:r>
      <w:r w:rsidR="005A66FE" w:rsidRPr="00765AF0">
        <w:rPr>
          <w:sz w:val="24"/>
          <w:szCs w:val="24"/>
          <w:lang w:val="tr-TR"/>
        </w:rPr>
        <w:t xml:space="preserve">le Hz. </w:t>
      </w:r>
      <w:r>
        <w:rPr>
          <w:sz w:val="24"/>
          <w:szCs w:val="24"/>
          <w:lang w:val="tr-TR"/>
        </w:rPr>
        <w:t>Resul</w:t>
      </w:r>
      <w:r w:rsidR="005A66FE" w:rsidRPr="00765AF0">
        <w:rPr>
          <w:sz w:val="24"/>
          <w:szCs w:val="24"/>
          <w:lang w:val="tr-TR"/>
        </w:rPr>
        <w:t xml:space="preserve"> arasında cereyan eden mücadelede, son söz tadında verilecek c</w:t>
      </w:r>
      <w:r w:rsidR="00676144">
        <w:rPr>
          <w:sz w:val="24"/>
          <w:szCs w:val="24"/>
          <w:lang w:val="tr-TR"/>
        </w:rPr>
        <w:t>evapları içermektedir.</w:t>
      </w:r>
      <w:r w:rsidR="005A66FE" w:rsidRPr="00765AF0">
        <w:rPr>
          <w:sz w:val="24"/>
          <w:szCs w:val="24"/>
          <w:lang w:val="tr-TR"/>
        </w:rPr>
        <w:t xml:space="preserve"> </w:t>
      </w:r>
      <w:r>
        <w:rPr>
          <w:sz w:val="24"/>
          <w:szCs w:val="24"/>
          <w:lang w:val="tr-TR"/>
        </w:rPr>
        <w:t>Kur’ân</w:t>
      </w:r>
      <w:r w:rsidR="005A66FE" w:rsidRPr="00765AF0">
        <w:rPr>
          <w:sz w:val="24"/>
          <w:szCs w:val="24"/>
          <w:lang w:val="tr-TR"/>
        </w:rPr>
        <w:t xml:space="preserve">’ı hak olarak Allah’ın indirdiği, Hz. Muhammed’in ancak müjdeleyici ve uyarıcı olduğu, Hz. </w:t>
      </w:r>
      <w:r>
        <w:rPr>
          <w:sz w:val="24"/>
          <w:szCs w:val="24"/>
          <w:lang w:val="tr-TR"/>
        </w:rPr>
        <w:t>Nebî</w:t>
      </w:r>
      <w:r w:rsidR="005A66FE" w:rsidRPr="00765AF0">
        <w:rPr>
          <w:sz w:val="24"/>
          <w:szCs w:val="24"/>
          <w:lang w:val="tr-TR"/>
        </w:rPr>
        <w:t xml:space="preserve">’nin insanlara dura dura okuyabilmesi için </w:t>
      </w:r>
      <w:r>
        <w:rPr>
          <w:sz w:val="24"/>
          <w:szCs w:val="24"/>
          <w:lang w:val="tr-TR"/>
        </w:rPr>
        <w:t>Kur’ân</w:t>
      </w:r>
      <w:r w:rsidR="005A66FE" w:rsidRPr="00765AF0">
        <w:rPr>
          <w:sz w:val="24"/>
          <w:szCs w:val="24"/>
          <w:lang w:val="tr-TR"/>
        </w:rPr>
        <w:t>’ın bölüm bölüm ayrıldığı ve onun peyder</w:t>
      </w:r>
      <w:r w:rsidR="00676144">
        <w:rPr>
          <w:sz w:val="24"/>
          <w:szCs w:val="24"/>
          <w:lang w:val="tr-TR"/>
        </w:rPr>
        <w:t>pey nazil olduğu bildirilmektedir.</w:t>
      </w:r>
    </w:p>
    <w:p w:rsidR="005A66FE" w:rsidRPr="00765AF0" w:rsidRDefault="004C2967" w:rsidP="002D3F52">
      <w:pPr>
        <w:widowControl/>
        <w:spacing w:before="100" w:beforeAutospacing="1" w:after="100" w:afterAutospacing="1" w:line="360" w:lineRule="auto"/>
        <w:ind w:firstLine="709"/>
        <w:contextualSpacing/>
        <w:jc w:val="both"/>
        <w:rPr>
          <w:sz w:val="24"/>
          <w:szCs w:val="24"/>
          <w:lang w:val="tr-TR"/>
        </w:rPr>
      </w:pPr>
      <w:r>
        <w:rPr>
          <w:sz w:val="24"/>
          <w:szCs w:val="24"/>
          <w:lang w:val="tr-TR"/>
        </w:rPr>
        <w:t>İsrâ</w:t>
      </w:r>
      <w:r w:rsidR="003D3BAA">
        <w:rPr>
          <w:sz w:val="24"/>
          <w:szCs w:val="24"/>
          <w:lang w:val="tr-TR"/>
        </w:rPr>
        <w:t xml:space="preserve"> </w:t>
      </w:r>
      <w:r w:rsidR="00A2571A">
        <w:rPr>
          <w:sz w:val="24"/>
          <w:szCs w:val="24"/>
          <w:lang w:val="tr-TR"/>
        </w:rPr>
        <w:t>sûre</w:t>
      </w:r>
      <w:r w:rsidR="003D3BAA">
        <w:rPr>
          <w:sz w:val="24"/>
          <w:szCs w:val="24"/>
          <w:lang w:val="tr-TR"/>
        </w:rPr>
        <w:t>si</w:t>
      </w:r>
      <w:r w:rsidR="00676144">
        <w:rPr>
          <w:sz w:val="24"/>
          <w:szCs w:val="24"/>
          <w:lang w:val="tr-TR"/>
        </w:rPr>
        <w:t>nin</w:t>
      </w:r>
      <w:r w:rsidR="003D3BAA">
        <w:rPr>
          <w:sz w:val="24"/>
          <w:szCs w:val="24"/>
          <w:lang w:val="tr-TR"/>
        </w:rPr>
        <w:t xml:space="preserve"> 107. </w:t>
      </w:r>
      <w:r w:rsidR="00A2571A">
        <w:rPr>
          <w:sz w:val="24"/>
          <w:szCs w:val="24"/>
          <w:lang w:val="tr-TR"/>
        </w:rPr>
        <w:t>âyet</w:t>
      </w:r>
      <w:r w:rsidR="00676144">
        <w:rPr>
          <w:sz w:val="24"/>
          <w:szCs w:val="24"/>
          <w:lang w:val="tr-TR"/>
        </w:rPr>
        <w:t>inde</w:t>
      </w:r>
      <w:r w:rsidR="003D3BAA">
        <w:rPr>
          <w:sz w:val="24"/>
          <w:szCs w:val="24"/>
          <w:lang w:val="tr-TR"/>
        </w:rPr>
        <w:t xml:space="preserve"> “De ki!</w:t>
      </w:r>
      <w:r w:rsidR="005A66FE" w:rsidRPr="00765AF0">
        <w:rPr>
          <w:sz w:val="24"/>
          <w:szCs w:val="24"/>
          <w:lang w:val="tr-TR"/>
        </w:rPr>
        <w:t>” emriyle Hz. Muhammed’e hit</w:t>
      </w:r>
      <w:r w:rsidR="00676144">
        <w:rPr>
          <w:sz w:val="24"/>
          <w:szCs w:val="24"/>
          <w:lang w:val="tr-TR"/>
        </w:rPr>
        <w:t>ap edilmekte ve o</w:t>
      </w:r>
      <w:r w:rsidR="003D3BAA">
        <w:rPr>
          <w:sz w:val="24"/>
          <w:szCs w:val="24"/>
          <w:lang w:val="tr-TR"/>
        </w:rPr>
        <w:t>nun, müşriklere “İ</w:t>
      </w:r>
      <w:r w:rsidR="005A66FE" w:rsidRPr="00765AF0">
        <w:rPr>
          <w:sz w:val="24"/>
          <w:szCs w:val="24"/>
          <w:lang w:val="tr-TR"/>
        </w:rPr>
        <w:t xml:space="preserve">ster inanın, ister inanmayın; şu gerçek ki, daha önce kendilerine ilim verilenler </w:t>
      </w:r>
      <w:r w:rsidR="00A2571A">
        <w:rPr>
          <w:sz w:val="24"/>
          <w:szCs w:val="24"/>
          <w:lang w:val="tr-TR"/>
        </w:rPr>
        <w:t>Kur’ân</w:t>
      </w:r>
      <w:r w:rsidR="005A66FE" w:rsidRPr="00765AF0">
        <w:rPr>
          <w:sz w:val="24"/>
          <w:szCs w:val="24"/>
          <w:lang w:val="tr-TR"/>
        </w:rPr>
        <w:t>’ı işi</w:t>
      </w:r>
      <w:r w:rsidR="003D3BAA">
        <w:rPr>
          <w:sz w:val="24"/>
          <w:szCs w:val="24"/>
          <w:lang w:val="tr-TR"/>
        </w:rPr>
        <w:t>tince hemen secdeye kapanırlar.</w:t>
      </w:r>
      <w:r w:rsidR="00676144">
        <w:rPr>
          <w:sz w:val="24"/>
          <w:szCs w:val="24"/>
          <w:lang w:val="tr-TR"/>
        </w:rPr>
        <w:t>” demesi istenmektedir</w:t>
      </w:r>
      <w:r w:rsidR="005A66FE" w:rsidRPr="00765AF0">
        <w:rPr>
          <w:sz w:val="24"/>
          <w:szCs w:val="24"/>
          <w:lang w:val="tr-TR"/>
        </w:rPr>
        <w:t>.</w:t>
      </w:r>
      <w:r w:rsidR="002D3F52">
        <w:rPr>
          <w:sz w:val="24"/>
          <w:szCs w:val="24"/>
          <w:lang w:val="tr-TR"/>
        </w:rPr>
        <w:t xml:space="preserve"> </w:t>
      </w:r>
      <w:r w:rsidR="005A66FE" w:rsidRPr="00765AF0">
        <w:rPr>
          <w:sz w:val="24"/>
          <w:szCs w:val="24"/>
          <w:lang w:val="tr-TR"/>
        </w:rPr>
        <w:t>Kendilerine ilim verilenlerde</w:t>
      </w:r>
      <w:r w:rsidR="00805F75">
        <w:rPr>
          <w:sz w:val="24"/>
          <w:szCs w:val="24"/>
          <w:lang w:val="tr-TR"/>
        </w:rPr>
        <w:t>n maksadın, Mekke’ye yerleşmiş ehl-i k</w:t>
      </w:r>
      <w:r w:rsidR="005A66FE" w:rsidRPr="00765AF0">
        <w:rPr>
          <w:sz w:val="24"/>
          <w:szCs w:val="24"/>
          <w:lang w:val="tr-TR"/>
        </w:rPr>
        <w:t>itap’tan bir grubun olduğu ve onların İslam’ı kabul ettikleri söylenmektedir</w:t>
      </w:r>
      <w:r w:rsidR="005A66FE" w:rsidRPr="00765AF0">
        <w:rPr>
          <w:rStyle w:val="DipnotBavurusu"/>
          <w:sz w:val="24"/>
          <w:szCs w:val="24"/>
          <w:lang w:val="tr-TR"/>
        </w:rPr>
        <w:footnoteReference w:id="602"/>
      </w:r>
      <w:r w:rsidR="002D3F52">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Devamındaki </w:t>
      </w:r>
      <w:r w:rsidR="00A2571A">
        <w:rPr>
          <w:sz w:val="24"/>
          <w:szCs w:val="24"/>
          <w:lang w:val="tr-TR"/>
        </w:rPr>
        <w:t>âyet</w:t>
      </w:r>
      <w:r w:rsidRPr="00765AF0">
        <w:rPr>
          <w:sz w:val="24"/>
          <w:szCs w:val="24"/>
          <w:lang w:val="tr-TR"/>
        </w:rPr>
        <w:t xml:space="preserve">lerde, Hz. </w:t>
      </w:r>
      <w:r w:rsidR="00A2571A">
        <w:rPr>
          <w:sz w:val="24"/>
          <w:szCs w:val="24"/>
          <w:lang w:val="tr-TR"/>
        </w:rPr>
        <w:t>Resul</w:t>
      </w:r>
      <w:r w:rsidRPr="00765AF0">
        <w:rPr>
          <w:sz w:val="24"/>
          <w:szCs w:val="24"/>
          <w:lang w:val="tr-TR"/>
        </w:rPr>
        <w:t>’e hitap ed</w:t>
      </w:r>
      <w:r w:rsidR="002D3F52">
        <w:rPr>
          <w:sz w:val="24"/>
          <w:szCs w:val="24"/>
          <w:lang w:val="tr-TR"/>
        </w:rPr>
        <w:t>il</w:t>
      </w:r>
      <w:r w:rsidRPr="00765AF0">
        <w:rPr>
          <w:sz w:val="24"/>
          <w:szCs w:val="24"/>
          <w:lang w:val="tr-TR"/>
        </w:rPr>
        <w:t>erek bazı emirler sıralanma</w:t>
      </w:r>
      <w:r w:rsidR="002D3F52">
        <w:rPr>
          <w:sz w:val="24"/>
          <w:szCs w:val="24"/>
          <w:lang w:val="tr-TR"/>
        </w:rPr>
        <w:t>ktadır. o</w:t>
      </w:r>
      <w:r w:rsidR="003D3BAA">
        <w:rPr>
          <w:sz w:val="24"/>
          <w:szCs w:val="24"/>
          <w:lang w:val="tr-TR"/>
        </w:rPr>
        <w:t>ndan, muhataplarına “</w:t>
      </w:r>
      <w:r w:rsidRPr="00765AF0">
        <w:rPr>
          <w:sz w:val="24"/>
          <w:szCs w:val="24"/>
          <w:lang w:val="tr-TR"/>
        </w:rPr>
        <w:t>İster Allah deyin, ister Rahman deyin. Hangisini deseniz olur. Çünk</w:t>
      </w:r>
      <w:r w:rsidR="003D3BAA">
        <w:rPr>
          <w:sz w:val="24"/>
          <w:szCs w:val="24"/>
          <w:lang w:val="tr-TR"/>
        </w:rPr>
        <w:t>ü en güzel isimler O’na hastır.</w:t>
      </w:r>
      <w:r w:rsidRPr="00765AF0">
        <w:rPr>
          <w:sz w:val="24"/>
          <w:szCs w:val="24"/>
          <w:lang w:val="tr-TR"/>
        </w:rPr>
        <w:t xml:space="preserve">” </w:t>
      </w:r>
      <w:r w:rsidR="002D3F52">
        <w:rPr>
          <w:sz w:val="24"/>
          <w:szCs w:val="24"/>
          <w:lang w:val="tr-TR"/>
        </w:rPr>
        <w:t>diye bildirmesi istenmekte ve o</w:t>
      </w:r>
      <w:r w:rsidRPr="00765AF0">
        <w:rPr>
          <w:sz w:val="24"/>
          <w:szCs w:val="24"/>
          <w:lang w:val="tr-TR"/>
        </w:rPr>
        <w:t>na, namazında orta halli ses tonu ile okuma yapması ve çocuk edinmeyen, hakimiyette ortağı bulunmayan, acizlikten ötürü bir dosta ihtiyacı olmayan Allah’a hamdetmesi, tekbir getirerek O’nun şanını yüceltmesi emredilmektedir</w:t>
      </w:r>
      <w:r w:rsidRPr="00765AF0">
        <w:rPr>
          <w:rStyle w:val="DipnotBavurusu"/>
          <w:sz w:val="24"/>
          <w:szCs w:val="24"/>
          <w:lang w:val="tr-TR"/>
        </w:rPr>
        <w:footnoteReference w:id="603"/>
      </w:r>
      <w:r w:rsidR="002D3F52">
        <w:rPr>
          <w:sz w:val="24"/>
          <w:szCs w:val="24"/>
          <w:lang w:val="tr-TR"/>
        </w:rPr>
        <w:t>.</w:t>
      </w:r>
    </w:p>
    <w:p w:rsidR="005A66FE" w:rsidRPr="00765AF0" w:rsidRDefault="000C75CA" w:rsidP="00DD1F5C">
      <w:pPr>
        <w:pStyle w:val="blm2"/>
        <w:outlineLvl w:val="1"/>
      </w:pPr>
      <w:bookmarkStart w:id="266" w:name="_Toc7750503"/>
      <w:bookmarkStart w:id="267" w:name="_Toc17036524"/>
      <w:r>
        <w:t>3.14</w:t>
      </w:r>
      <w:r w:rsidR="005A66FE" w:rsidRPr="00765AF0">
        <w:t xml:space="preserve">. </w:t>
      </w:r>
      <w:r w:rsidR="00E27032">
        <w:t>Yûnus</w:t>
      </w:r>
      <w:r w:rsidR="005A66FE" w:rsidRPr="00765AF0">
        <w:t xml:space="preserve"> </w:t>
      </w:r>
      <w:r w:rsidR="00A2571A">
        <w:t>Sûre</w:t>
      </w:r>
      <w:r w:rsidR="005A66FE" w:rsidRPr="00765AF0">
        <w:t>si</w:t>
      </w:r>
      <w:bookmarkEnd w:id="266"/>
      <w:r w:rsidR="007C3ED0">
        <w:t xml:space="preserve">’nde Hz. </w:t>
      </w:r>
      <w:r w:rsidR="00A2571A">
        <w:t>Nebî</w:t>
      </w:r>
      <w:r w:rsidR="007C3ED0">
        <w:t xml:space="preserve">’nin </w:t>
      </w:r>
      <w:r w:rsidR="00A2571A">
        <w:t>Sîret</w:t>
      </w:r>
      <w:r w:rsidR="007C3ED0">
        <w:t>ine Yapılan Atıflar</w:t>
      </w:r>
      <w:bookmarkEnd w:id="267"/>
    </w:p>
    <w:p w:rsidR="005A66FE" w:rsidRPr="00765AF0" w:rsidRDefault="007C3ED0" w:rsidP="00DD1F5C">
      <w:pPr>
        <w:pStyle w:val="blm3"/>
        <w:outlineLvl w:val="2"/>
        <w:rPr>
          <w:lang w:val="tr-TR"/>
        </w:rPr>
      </w:pPr>
      <w:bookmarkStart w:id="268" w:name="_Toc7750504"/>
      <w:r>
        <w:rPr>
          <w:lang w:val="tr-TR"/>
        </w:rPr>
        <w:t xml:space="preserve">Birinci Atıf: Müşriklerin, Hz. </w:t>
      </w:r>
      <w:r w:rsidR="00A2571A">
        <w:rPr>
          <w:lang w:val="tr-TR"/>
        </w:rPr>
        <w:t>Nebî</w:t>
      </w:r>
      <w:r>
        <w:rPr>
          <w:lang w:val="tr-TR"/>
        </w:rPr>
        <w:t>’ye Vahyedilmesine Şaşırma</w:t>
      </w:r>
      <w:r w:rsidR="005A66FE" w:rsidRPr="00765AF0">
        <w:rPr>
          <w:lang w:val="tr-TR"/>
        </w:rPr>
        <w:t>lar</w:t>
      </w:r>
      <w:r>
        <w:rPr>
          <w:lang w:val="tr-TR"/>
        </w:rPr>
        <w:t xml:space="preserve">ı (2. </w:t>
      </w:r>
      <w:r w:rsidR="00A2571A">
        <w:rPr>
          <w:lang w:val="tr-TR"/>
        </w:rPr>
        <w:t>Âyet</w:t>
      </w:r>
      <w:r w:rsidR="005A66FE" w:rsidRPr="00765AF0">
        <w:rPr>
          <w:lang w:val="tr-TR"/>
        </w:rPr>
        <w:t>)</w:t>
      </w:r>
      <w:bookmarkEnd w:id="268"/>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CB75D2">
        <w:rPr>
          <w:sz w:val="24"/>
          <w:szCs w:val="24"/>
          <w:lang w:val="tr-TR"/>
        </w:rPr>
        <w:t>’ın siyer anlatımında</w:t>
      </w:r>
      <w:r w:rsidR="00B047B1">
        <w:rPr>
          <w:sz w:val="24"/>
          <w:szCs w:val="24"/>
          <w:lang w:val="tr-TR"/>
        </w:rPr>
        <w:t>,</w:t>
      </w:r>
      <w:r w:rsidR="00CB75D2">
        <w:rPr>
          <w:sz w:val="24"/>
          <w:szCs w:val="24"/>
          <w:lang w:val="tr-TR"/>
        </w:rPr>
        <w:t xml:space="preserve"> Mekkeli müşriklerin </w:t>
      </w:r>
      <w:r w:rsidR="00F46DF8">
        <w:rPr>
          <w:sz w:val="24"/>
          <w:szCs w:val="24"/>
          <w:lang w:val="tr-TR"/>
        </w:rPr>
        <w:t>inkâr</w:t>
      </w:r>
      <w:r w:rsidR="00CB75D2">
        <w:rPr>
          <w:sz w:val="24"/>
          <w:szCs w:val="24"/>
          <w:lang w:val="tr-TR"/>
        </w:rPr>
        <w:t xml:space="preserve">larının </w:t>
      </w:r>
      <w:r w:rsidR="00B047B1">
        <w:rPr>
          <w:sz w:val="24"/>
          <w:szCs w:val="24"/>
          <w:lang w:val="tr-TR"/>
        </w:rPr>
        <w:t xml:space="preserve">gerekçelerine de değinilmektedir. Onlar kendileri gibi bir insanın elçi olarak gönderilmesini ve ona vahyedilmesini bahane ederek </w:t>
      </w:r>
      <w:r w:rsidR="00F46DF8">
        <w:rPr>
          <w:sz w:val="24"/>
          <w:szCs w:val="24"/>
          <w:lang w:val="tr-TR"/>
        </w:rPr>
        <w:t>inkâr</w:t>
      </w:r>
      <w:r w:rsidR="00B047B1">
        <w:rPr>
          <w:sz w:val="24"/>
          <w:szCs w:val="24"/>
          <w:lang w:val="tr-TR"/>
        </w:rPr>
        <w:t xml:space="preserve">larında direnmişlerdir. Mekke dönemi boyunca Hz. </w:t>
      </w:r>
      <w:r>
        <w:rPr>
          <w:sz w:val="24"/>
          <w:szCs w:val="24"/>
          <w:lang w:val="tr-TR"/>
        </w:rPr>
        <w:t>Nebî</w:t>
      </w:r>
      <w:r w:rsidR="00B047B1">
        <w:rPr>
          <w:sz w:val="24"/>
          <w:szCs w:val="24"/>
          <w:lang w:val="tr-TR"/>
        </w:rPr>
        <w:t xml:space="preserve"> için “O, bir sihirbazdır.” diyerek aynı argüman üzerinden onunla tartışmışlardır. </w:t>
      </w:r>
      <w:r w:rsidR="00B047B1">
        <w:rPr>
          <w:sz w:val="24"/>
          <w:szCs w:val="24"/>
          <w:lang w:val="tr-TR"/>
        </w:rPr>
        <w:lastRenderedPageBreak/>
        <w:t xml:space="preserve">Birçok </w:t>
      </w:r>
      <w:r>
        <w:rPr>
          <w:sz w:val="24"/>
          <w:szCs w:val="24"/>
          <w:lang w:val="tr-TR"/>
        </w:rPr>
        <w:t>âyet</w:t>
      </w:r>
      <w:r w:rsidR="00B047B1">
        <w:rPr>
          <w:sz w:val="24"/>
          <w:szCs w:val="24"/>
          <w:lang w:val="tr-TR"/>
        </w:rPr>
        <w:t xml:space="preserve">e konu olan bu durumun bir örneği, </w:t>
      </w:r>
      <w:r w:rsidR="00E27032">
        <w:rPr>
          <w:sz w:val="24"/>
          <w:szCs w:val="24"/>
          <w:lang w:val="tr-TR"/>
        </w:rPr>
        <w:t>Yûnus</w:t>
      </w:r>
      <w:r w:rsidR="00CB75D2">
        <w:rPr>
          <w:sz w:val="24"/>
          <w:szCs w:val="24"/>
          <w:lang w:val="tr-TR"/>
        </w:rPr>
        <w:t xml:space="preserve"> </w:t>
      </w:r>
      <w:r>
        <w:rPr>
          <w:sz w:val="24"/>
          <w:szCs w:val="24"/>
          <w:lang w:val="tr-TR"/>
        </w:rPr>
        <w:t>sûre</w:t>
      </w:r>
      <w:r w:rsidR="00CB75D2">
        <w:rPr>
          <w:sz w:val="24"/>
          <w:szCs w:val="24"/>
          <w:lang w:val="tr-TR"/>
        </w:rPr>
        <w:t xml:space="preserve">sinin 2. </w:t>
      </w:r>
      <w:r>
        <w:rPr>
          <w:sz w:val="24"/>
          <w:szCs w:val="24"/>
          <w:lang w:val="tr-TR"/>
        </w:rPr>
        <w:t>âyet</w:t>
      </w:r>
      <w:r w:rsidR="00CB75D2">
        <w:rPr>
          <w:sz w:val="24"/>
          <w:szCs w:val="24"/>
          <w:lang w:val="tr-TR"/>
        </w:rPr>
        <w:t>i</w:t>
      </w:r>
      <w:r w:rsidR="00B047B1">
        <w:rPr>
          <w:sz w:val="24"/>
          <w:szCs w:val="24"/>
          <w:lang w:val="tr-TR"/>
        </w:rPr>
        <w:t>yle sunulmaktadır.</w:t>
      </w:r>
      <w:r w:rsidR="00CB75D2">
        <w:rPr>
          <w:sz w:val="24"/>
          <w:szCs w:val="24"/>
          <w:lang w:val="tr-TR"/>
        </w:rPr>
        <w:t xml:space="preserve"> </w:t>
      </w:r>
      <w:r w:rsidR="00B047B1">
        <w:rPr>
          <w:sz w:val="24"/>
          <w:szCs w:val="24"/>
          <w:lang w:val="tr-TR"/>
        </w:rPr>
        <w:t xml:space="preserve">Bu </w:t>
      </w:r>
      <w:r>
        <w:rPr>
          <w:sz w:val="24"/>
          <w:szCs w:val="24"/>
          <w:lang w:val="tr-TR"/>
        </w:rPr>
        <w:t>âyet</w:t>
      </w:r>
      <w:r w:rsidR="00B047B1">
        <w:rPr>
          <w:sz w:val="24"/>
          <w:szCs w:val="24"/>
          <w:lang w:val="tr-TR"/>
        </w:rPr>
        <w:t xml:space="preserve">in </w:t>
      </w:r>
      <w:r w:rsidR="00CB75D2">
        <w:rPr>
          <w:sz w:val="24"/>
          <w:szCs w:val="24"/>
          <w:lang w:val="tr-TR"/>
        </w:rPr>
        <w:t>sebeb-i nüzül riv</w:t>
      </w:r>
      <w:r>
        <w:rPr>
          <w:sz w:val="24"/>
          <w:szCs w:val="24"/>
          <w:lang w:val="tr-TR"/>
        </w:rPr>
        <w:t>âyet</w:t>
      </w:r>
      <w:r w:rsidR="00CB75D2">
        <w:rPr>
          <w:sz w:val="24"/>
          <w:szCs w:val="24"/>
          <w:lang w:val="tr-TR"/>
        </w:rPr>
        <w:t xml:space="preserve">ine göre, </w:t>
      </w:r>
      <w:r w:rsidR="005A66FE" w:rsidRPr="00765AF0">
        <w:rPr>
          <w:sz w:val="24"/>
          <w:szCs w:val="24"/>
          <w:lang w:val="tr-TR"/>
        </w:rPr>
        <w:t xml:space="preserve">Yüce Allah, Hz. Muhammed’i </w:t>
      </w:r>
      <w:r>
        <w:rPr>
          <w:sz w:val="24"/>
          <w:szCs w:val="24"/>
          <w:lang w:val="tr-TR"/>
        </w:rPr>
        <w:t>resul</w:t>
      </w:r>
      <w:r w:rsidR="005A66FE" w:rsidRPr="00765AF0">
        <w:rPr>
          <w:sz w:val="24"/>
          <w:szCs w:val="24"/>
          <w:lang w:val="tr-TR"/>
        </w:rPr>
        <w:t xml:space="preserve"> olarak görevlendirince, Mekkeli </w:t>
      </w:r>
      <w:r w:rsidR="00F46DF8">
        <w:rPr>
          <w:sz w:val="24"/>
          <w:szCs w:val="24"/>
          <w:lang w:val="tr-TR"/>
        </w:rPr>
        <w:t>kâfir</w:t>
      </w:r>
      <w:r w:rsidR="005A66FE" w:rsidRPr="00765AF0">
        <w:rPr>
          <w:sz w:val="24"/>
          <w:szCs w:val="24"/>
          <w:lang w:val="tr-TR"/>
        </w:rPr>
        <w:t>ler bunu</w:t>
      </w:r>
      <w:r w:rsidR="003D3BAA">
        <w:rPr>
          <w:sz w:val="24"/>
          <w:szCs w:val="24"/>
          <w:lang w:val="tr-TR"/>
        </w:rPr>
        <w:t xml:space="preserve"> garipsediler ve </w:t>
      </w:r>
      <w:r w:rsidR="00F46DF8">
        <w:rPr>
          <w:sz w:val="24"/>
          <w:szCs w:val="24"/>
          <w:lang w:val="tr-TR"/>
        </w:rPr>
        <w:t>inkâr</w:t>
      </w:r>
      <w:r w:rsidR="003D3BAA">
        <w:rPr>
          <w:sz w:val="24"/>
          <w:szCs w:val="24"/>
          <w:lang w:val="tr-TR"/>
        </w:rPr>
        <w:t xml:space="preserve"> ederek “</w:t>
      </w:r>
      <w:r w:rsidR="005A66FE" w:rsidRPr="00765AF0">
        <w:rPr>
          <w:sz w:val="24"/>
          <w:szCs w:val="24"/>
          <w:lang w:val="tr-TR"/>
        </w:rPr>
        <w:t>Allah, elçisi bir i</w:t>
      </w:r>
      <w:r w:rsidR="00981798">
        <w:rPr>
          <w:sz w:val="24"/>
          <w:szCs w:val="24"/>
          <w:lang w:val="tr-TR"/>
        </w:rPr>
        <w:t>nsan olamayacak kadar büyüktür.</w:t>
      </w:r>
      <w:r w:rsidR="005A66FE" w:rsidRPr="00765AF0">
        <w:rPr>
          <w:sz w:val="24"/>
          <w:szCs w:val="24"/>
          <w:lang w:val="tr-TR"/>
        </w:rPr>
        <w:t>”</w:t>
      </w:r>
      <w:r w:rsidR="003D3BAA">
        <w:rPr>
          <w:sz w:val="24"/>
          <w:szCs w:val="24"/>
          <w:lang w:val="tr-TR"/>
        </w:rPr>
        <w:t xml:space="preserve"> </w:t>
      </w:r>
      <w:r w:rsidR="005A66FE" w:rsidRPr="00765AF0">
        <w:rPr>
          <w:sz w:val="24"/>
          <w:szCs w:val="24"/>
          <w:lang w:val="tr-TR"/>
        </w:rPr>
        <w:t>dediler. Bu</w:t>
      </w:r>
      <w:r w:rsidR="00CB75D2">
        <w:rPr>
          <w:sz w:val="24"/>
          <w:szCs w:val="24"/>
          <w:lang w:val="tr-TR"/>
        </w:rPr>
        <w:t xml:space="preserve">nun üzerine bu </w:t>
      </w:r>
      <w:r>
        <w:rPr>
          <w:sz w:val="24"/>
          <w:szCs w:val="24"/>
          <w:lang w:val="tr-TR"/>
        </w:rPr>
        <w:t>âyet</w:t>
      </w:r>
      <w:r w:rsidR="005A66FE" w:rsidRPr="00765AF0">
        <w:rPr>
          <w:sz w:val="24"/>
          <w:szCs w:val="24"/>
          <w:lang w:val="tr-TR"/>
        </w:rPr>
        <w:t>in inzal edildiği haber verilmektedir</w:t>
      </w:r>
      <w:r w:rsidR="005A66FE" w:rsidRPr="00765AF0">
        <w:rPr>
          <w:rStyle w:val="DipnotBavurusu"/>
          <w:sz w:val="24"/>
          <w:szCs w:val="24"/>
          <w:lang w:val="tr-TR"/>
        </w:rPr>
        <w:footnoteReference w:id="604"/>
      </w:r>
      <w:r w:rsidR="00CB75D2">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Âyet</w:t>
      </w:r>
      <w:r w:rsidR="00CB75D2">
        <w:rPr>
          <w:sz w:val="24"/>
          <w:szCs w:val="24"/>
          <w:lang w:val="tr-TR"/>
        </w:rPr>
        <w:t xml:space="preserve">in resmettiğine göre </w:t>
      </w:r>
      <w:r w:rsidR="005A66FE" w:rsidRPr="00765AF0">
        <w:rPr>
          <w:sz w:val="24"/>
          <w:szCs w:val="24"/>
          <w:lang w:val="tr-TR"/>
        </w:rPr>
        <w:t>müşrikler, kendi içlerinden bir adama yani Hz. Muhammed’e, insanları uyarması ve inananlara müjde vermesi için Allah’ın va</w:t>
      </w:r>
      <w:r w:rsidR="003D3BAA">
        <w:rPr>
          <w:sz w:val="24"/>
          <w:szCs w:val="24"/>
          <w:lang w:val="tr-TR"/>
        </w:rPr>
        <w:t>hiy indirmesine şaşırdılar ve “O, sihirbazdır.</w:t>
      </w:r>
      <w:r w:rsidR="005A66FE" w:rsidRPr="00765AF0">
        <w:rPr>
          <w:sz w:val="24"/>
          <w:szCs w:val="24"/>
          <w:lang w:val="tr-TR"/>
        </w:rPr>
        <w:t>”</w:t>
      </w:r>
      <w:r w:rsidR="003D3BAA">
        <w:rPr>
          <w:sz w:val="24"/>
          <w:szCs w:val="24"/>
          <w:lang w:val="tr-TR"/>
        </w:rPr>
        <w:t xml:space="preserve"> </w:t>
      </w:r>
      <w:r w:rsidR="005A66FE" w:rsidRPr="00765AF0">
        <w:rPr>
          <w:sz w:val="24"/>
          <w:szCs w:val="24"/>
          <w:lang w:val="tr-TR"/>
        </w:rPr>
        <w:t xml:space="preserve">dediler. </w:t>
      </w:r>
      <w:r w:rsidR="00CB75D2">
        <w:rPr>
          <w:sz w:val="24"/>
          <w:szCs w:val="24"/>
          <w:lang w:val="tr-TR"/>
        </w:rPr>
        <w:t xml:space="preserve">Zaten bu türden sahneleri </w:t>
      </w:r>
      <w:r>
        <w:rPr>
          <w:sz w:val="24"/>
          <w:szCs w:val="24"/>
          <w:lang w:val="tr-TR"/>
        </w:rPr>
        <w:t>Kur’ân</w:t>
      </w:r>
      <w:r w:rsidR="00CB75D2">
        <w:rPr>
          <w:sz w:val="24"/>
          <w:szCs w:val="24"/>
          <w:lang w:val="tr-TR"/>
        </w:rPr>
        <w:t xml:space="preserve">’ın </w:t>
      </w:r>
      <w:r>
        <w:rPr>
          <w:sz w:val="24"/>
          <w:szCs w:val="24"/>
          <w:lang w:val="tr-TR"/>
        </w:rPr>
        <w:t>Mekkî</w:t>
      </w:r>
      <w:r w:rsidR="00CB75D2">
        <w:rPr>
          <w:sz w:val="24"/>
          <w:szCs w:val="24"/>
          <w:lang w:val="tr-TR"/>
        </w:rPr>
        <w:t xml:space="preserve"> </w:t>
      </w:r>
      <w:r>
        <w:rPr>
          <w:sz w:val="24"/>
          <w:szCs w:val="24"/>
          <w:lang w:val="tr-TR"/>
        </w:rPr>
        <w:t>âyet</w:t>
      </w:r>
      <w:r w:rsidR="00CB75D2">
        <w:rPr>
          <w:sz w:val="24"/>
          <w:szCs w:val="24"/>
          <w:lang w:val="tr-TR"/>
        </w:rPr>
        <w:t>lerinde fazlaca görmek mümkündür</w:t>
      </w:r>
      <w:r w:rsidR="005A66FE" w:rsidRPr="00765AF0">
        <w:rPr>
          <w:sz w:val="24"/>
          <w:szCs w:val="24"/>
          <w:lang w:val="tr-TR"/>
        </w:rPr>
        <w:t>.</w:t>
      </w:r>
      <w:r w:rsidR="00CB75D2">
        <w:rPr>
          <w:sz w:val="24"/>
          <w:szCs w:val="24"/>
          <w:lang w:val="tr-TR"/>
        </w:rPr>
        <w:t xml:space="preserve"> Özellikle siyer konulu </w:t>
      </w:r>
      <w:r>
        <w:rPr>
          <w:sz w:val="24"/>
          <w:szCs w:val="24"/>
          <w:lang w:val="tr-TR"/>
        </w:rPr>
        <w:t>âyet</w:t>
      </w:r>
      <w:r w:rsidR="00CB75D2">
        <w:rPr>
          <w:sz w:val="24"/>
          <w:szCs w:val="24"/>
          <w:lang w:val="tr-TR"/>
        </w:rPr>
        <w:t xml:space="preserve">lerde, müşriklerin Hz. </w:t>
      </w:r>
      <w:r>
        <w:rPr>
          <w:sz w:val="24"/>
          <w:szCs w:val="24"/>
          <w:lang w:val="tr-TR"/>
        </w:rPr>
        <w:t>Nebî</w:t>
      </w:r>
      <w:r w:rsidR="00CB75D2">
        <w:rPr>
          <w:sz w:val="24"/>
          <w:szCs w:val="24"/>
          <w:lang w:val="tr-TR"/>
        </w:rPr>
        <w:t>’ye sihirbaz demeleri meselesi yoğun bir şekilde yer almaktadır. Zira bu iddia, Mekke dönemi boyunca tekrar edilmektedir.</w:t>
      </w:r>
    </w:p>
    <w:p w:rsidR="005A66FE" w:rsidRPr="00765AF0" w:rsidRDefault="00B047B1" w:rsidP="00DD1F5C">
      <w:pPr>
        <w:pStyle w:val="blm3"/>
        <w:outlineLvl w:val="2"/>
        <w:rPr>
          <w:lang w:val="tr-TR"/>
        </w:rPr>
      </w:pPr>
      <w:bookmarkStart w:id="269" w:name="_Toc7750505"/>
      <w:r>
        <w:rPr>
          <w:lang w:val="tr-TR"/>
        </w:rPr>
        <w:t xml:space="preserve">İkinci Atıf: </w:t>
      </w:r>
      <w:r w:rsidR="005A66FE" w:rsidRPr="00765AF0">
        <w:rPr>
          <w:lang w:val="tr-TR"/>
        </w:rPr>
        <w:t>Müşrikler</w:t>
      </w:r>
      <w:r>
        <w:rPr>
          <w:lang w:val="tr-TR"/>
        </w:rPr>
        <w:t xml:space="preserve">in Başka Bir </w:t>
      </w:r>
      <w:r w:rsidR="00A2571A">
        <w:rPr>
          <w:lang w:val="tr-TR"/>
        </w:rPr>
        <w:t>Kur’ân</w:t>
      </w:r>
      <w:r>
        <w:rPr>
          <w:lang w:val="tr-TR"/>
        </w:rPr>
        <w:t xml:space="preserve"> İstemesi ( 15-</w:t>
      </w:r>
      <w:r w:rsidR="005A66FE" w:rsidRPr="00765AF0">
        <w:rPr>
          <w:lang w:val="tr-TR"/>
        </w:rPr>
        <w:t xml:space="preserve">17. </w:t>
      </w:r>
      <w:r w:rsidR="00A2571A">
        <w:rPr>
          <w:lang w:val="tr-TR"/>
        </w:rPr>
        <w:t>Âyet</w:t>
      </w:r>
      <w:r w:rsidR="005A66FE" w:rsidRPr="00765AF0">
        <w:rPr>
          <w:lang w:val="tr-TR"/>
        </w:rPr>
        <w:t>ler )</w:t>
      </w:r>
      <w:bookmarkEnd w:id="269"/>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E07C64">
        <w:rPr>
          <w:sz w:val="24"/>
          <w:szCs w:val="24"/>
          <w:lang w:val="tr-TR"/>
        </w:rPr>
        <w:t xml:space="preserve">’ın siyer anlatımı içinde müşriklerin </w:t>
      </w:r>
      <w:r w:rsidR="00F46DF8">
        <w:rPr>
          <w:sz w:val="24"/>
          <w:szCs w:val="24"/>
          <w:lang w:val="tr-TR"/>
        </w:rPr>
        <w:t>inkâr</w:t>
      </w:r>
      <w:r w:rsidR="00E07C64">
        <w:rPr>
          <w:sz w:val="24"/>
          <w:szCs w:val="24"/>
          <w:lang w:val="tr-TR"/>
        </w:rPr>
        <w:t xml:space="preserve">larının bahanelerine yer verilmeye devam edilmektedir. Müşrikler </w:t>
      </w:r>
      <w:r>
        <w:rPr>
          <w:sz w:val="24"/>
          <w:szCs w:val="24"/>
          <w:lang w:val="tr-TR"/>
        </w:rPr>
        <w:t>Kur’ân</w:t>
      </w:r>
      <w:r w:rsidR="00E07C64">
        <w:rPr>
          <w:sz w:val="24"/>
          <w:szCs w:val="24"/>
          <w:lang w:val="tr-TR"/>
        </w:rPr>
        <w:t xml:space="preserve">’a karşı cephe alarak </w:t>
      </w:r>
      <w:r w:rsidR="00F46DF8">
        <w:rPr>
          <w:sz w:val="24"/>
          <w:szCs w:val="24"/>
          <w:lang w:val="tr-TR"/>
        </w:rPr>
        <w:t>inkâr</w:t>
      </w:r>
      <w:r w:rsidR="00E07C64">
        <w:rPr>
          <w:sz w:val="24"/>
          <w:szCs w:val="24"/>
          <w:lang w:val="tr-TR"/>
        </w:rPr>
        <w:t xml:space="preserve">larını sürdürmekte ve vahiy üzerinden tartışmaktadırlar. </w:t>
      </w:r>
      <w:r w:rsidR="00E27032">
        <w:rPr>
          <w:sz w:val="24"/>
          <w:szCs w:val="24"/>
          <w:lang w:val="tr-TR"/>
        </w:rPr>
        <w:t>Yûnus</w:t>
      </w:r>
      <w:r w:rsidR="00E07C64">
        <w:rPr>
          <w:sz w:val="24"/>
          <w:szCs w:val="24"/>
          <w:lang w:val="tr-TR"/>
        </w:rPr>
        <w:t xml:space="preserve"> </w:t>
      </w:r>
      <w:r>
        <w:rPr>
          <w:sz w:val="24"/>
          <w:szCs w:val="24"/>
          <w:lang w:val="tr-TR"/>
        </w:rPr>
        <w:t>sûre</w:t>
      </w:r>
      <w:r w:rsidR="00E07C64">
        <w:rPr>
          <w:sz w:val="24"/>
          <w:szCs w:val="24"/>
          <w:lang w:val="tr-TR"/>
        </w:rPr>
        <w:t xml:space="preserve">sinin 15-17. </w:t>
      </w:r>
      <w:r>
        <w:rPr>
          <w:sz w:val="24"/>
          <w:szCs w:val="24"/>
          <w:lang w:val="tr-TR"/>
        </w:rPr>
        <w:t>âyet</w:t>
      </w:r>
      <w:r w:rsidR="00E07C64">
        <w:rPr>
          <w:sz w:val="24"/>
          <w:szCs w:val="24"/>
          <w:lang w:val="tr-TR"/>
        </w:rPr>
        <w:t>lerinde, b</w:t>
      </w:r>
      <w:r w:rsidR="000B4971">
        <w:rPr>
          <w:sz w:val="24"/>
          <w:szCs w:val="24"/>
          <w:lang w:val="tr-TR"/>
        </w:rPr>
        <w:t>öyle bir</w:t>
      </w:r>
      <w:r w:rsidR="00E07C64">
        <w:rPr>
          <w:sz w:val="24"/>
          <w:szCs w:val="24"/>
          <w:lang w:val="tr-TR"/>
        </w:rPr>
        <w:t xml:space="preserve"> tartışma sahnesi canlandırılmaktadır. </w:t>
      </w:r>
      <w:r w:rsidR="005A66FE" w:rsidRPr="00765AF0">
        <w:rPr>
          <w:sz w:val="24"/>
          <w:szCs w:val="24"/>
          <w:lang w:val="tr-TR"/>
        </w:rPr>
        <w:t xml:space="preserve">Bu </w:t>
      </w:r>
      <w:r>
        <w:rPr>
          <w:sz w:val="24"/>
          <w:szCs w:val="24"/>
          <w:lang w:val="tr-TR"/>
        </w:rPr>
        <w:t>âyet</w:t>
      </w:r>
      <w:r w:rsidR="005A66FE" w:rsidRPr="00765AF0">
        <w:rPr>
          <w:sz w:val="24"/>
          <w:szCs w:val="24"/>
          <w:lang w:val="tr-TR"/>
        </w:rPr>
        <w:t>lerin, Mekke</w:t>
      </w:r>
      <w:r w:rsidR="00AD6CA7">
        <w:rPr>
          <w:sz w:val="24"/>
          <w:szCs w:val="24"/>
          <w:lang w:val="tr-TR"/>
        </w:rPr>
        <w:t>li müşrikler</w:t>
      </w:r>
      <w:r w:rsidR="005A66FE" w:rsidRPr="00765AF0">
        <w:rPr>
          <w:sz w:val="24"/>
          <w:szCs w:val="24"/>
          <w:lang w:val="tr-TR"/>
        </w:rPr>
        <w:t xml:space="preserve"> hakkında indiği riv</w:t>
      </w:r>
      <w:r>
        <w:rPr>
          <w:sz w:val="24"/>
          <w:szCs w:val="24"/>
          <w:lang w:val="tr-TR"/>
        </w:rPr>
        <w:t>âyet</w:t>
      </w:r>
      <w:r w:rsidR="005A66FE" w:rsidRPr="00765AF0">
        <w:rPr>
          <w:sz w:val="24"/>
          <w:szCs w:val="24"/>
          <w:lang w:val="tr-TR"/>
        </w:rPr>
        <w:t xml:space="preserve"> olunmaktadır. Abdullah b. Ebi Ümeyye, Velid b. Muğire, Mükerriz b. Hafs, Amr </w:t>
      </w:r>
      <w:r>
        <w:rPr>
          <w:sz w:val="24"/>
          <w:szCs w:val="24"/>
          <w:lang w:val="tr-TR"/>
        </w:rPr>
        <w:t>b. Abdillah</w:t>
      </w:r>
      <w:r w:rsidR="005A66FE" w:rsidRPr="00765AF0">
        <w:rPr>
          <w:sz w:val="24"/>
          <w:szCs w:val="24"/>
          <w:lang w:val="tr-TR"/>
        </w:rPr>
        <w:t xml:space="preserve"> b. Ebi Kays ve As b. Amir’den oluşan beş kişilik b</w:t>
      </w:r>
      <w:r w:rsidR="003D3BAA">
        <w:rPr>
          <w:sz w:val="24"/>
          <w:szCs w:val="24"/>
          <w:lang w:val="tr-TR"/>
        </w:rPr>
        <w:t xml:space="preserve">ir heyet, Hz. </w:t>
      </w:r>
      <w:r>
        <w:rPr>
          <w:sz w:val="24"/>
          <w:szCs w:val="24"/>
          <w:lang w:val="tr-TR"/>
        </w:rPr>
        <w:t>Resul</w:t>
      </w:r>
      <w:r w:rsidR="003D3BAA">
        <w:rPr>
          <w:sz w:val="24"/>
          <w:szCs w:val="24"/>
          <w:lang w:val="tr-TR"/>
        </w:rPr>
        <w:t>’e giderek “</w:t>
      </w:r>
      <w:r w:rsidR="005A66FE" w:rsidRPr="00765AF0">
        <w:rPr>
          <w:sz w:val="24"/>
          <w:szCs w:val="24"/>
          <w:lang w:val="tr-TR"/>
        </w:rPr>
        <w:t>Bize içinde Lat ve Uzza’ya ibadetin terk edilmesinin</w:t>
      </w:r>
      <w:r w:rsidR="003D3BAA">
        <w:rPr>
          <w:sz w:val="24"/>
          <w:szCs w:val="24"/>
          <w:lang w:val="tr-TR"/>
        </w:rPr>
        <w:t xml:space="preserve"> yer almadığı bir </w:t>
      </w:r>
      <w:r>
        <w:rPr>
          <w:sz w:val="24"/>
          <w:szCs w:val="24"/>
          <w:lang w:val="tr-TR"/>
        </w:rPr>
        <w:t>Kur’ân</w:t>
      </w:r>
      <w:r w:rsidR="003D3BAA">
        <w:rPr>
          <w:sz w:val="24"/>
          <w:szCs w:val="24"/>
          <w:lang w:val="tr-TR"/>
        </w:rPr>
        <w:t xml:space="preserve"> getir.</w:t>
      </w:r>
      <w:r w:rsidR="005A66FE" w:rsidRPr="00765AF0">
        <w:rPr>
          <w:sz w:val="24"/>
          <w:szCs w:val="24"/>
          <w:lang w:val="tr-TR"/>
        </w:rPr>
        <w:t xml:space="preserve">” dediler. </w:t>
      </w:r>
      <w:r>
        <w:rPr>
          <w:sz w:val="24"/>
          <w:szCs w:val="24"/>
          <w:lang w:val="tr-TR"/>
        </w:rPr>
        <w:t>Âyet</w:t>
      </w:r>
      <w:r w:rsidR="005A66FE" w:rsidRPr="00765AF0">
        <w:rPr>
          <w:sz w:val="24"/>
          <w:szCs w:val="24"/>
          <w:lang w:val="tr-TR"/>
        </w:rPr>
        <w:t>lerin bu olay üzerine nazil olduğu bildirilmektedir</w:t>
      </w:r>
      <w:r w:rsidR="005A66FE" w:rsidRPr="00765AF0">
        <w:rPr>
          <w:rStyle w:val="DipnotBavurusu"/>
          <w:sz w:val="24"/>
          <w:szCs w:val="24"/>
          <w:lang w:val="tr-TR"/>
        </w:rPr>
        <w:footnoteReference w:id="605"/>
      </w:r>
      <w:r w:rsidR="000B4971">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 xml:space="preserve">ullah ile müşrikler arasındaki tartışmanın en önemli meselelerinden biri olan vahiy mevzusu, söz konusu </w:t>
      </w:r>
      <w:r>
        <w:rPr>
          <w:sz w:val="24"/>
          <w:szCs w:val="24"/>
          <w:lang w:val="tr-TR"/>
        </w:rPr>
        <w:t>âyet</w:t>
      </w:r>
      <w:r w:rsidR="005A66FE" w:rsidRPr="00765AF0">
        <w:rPr>
          <w:sz w:val="24"/>
          <w:szCs w:val="24"/>
          <w:lang w:val="tr-TR"/>
        </w:rPr>
        <w:t xml:space="preserve">lerin bildirdiğine göre bu sefer, başka bir </w:t>
      </w:r>
      <w:r>
        <w:rPr>
          <w:sz w:val="24"/>
          <w:szCs w:val="24"/>
          <w:lang w:val="tr-TR"/>
        </w:rPr>
        <w:t>Kur’ân</w:t>
      </w:r>
      <w:r w:rsidR="005A66FE" w:rsidRPr="00765AF0">
        <w:rPr>
          <w:sz w:val="24"/>
          <w:szCs w:val="24"/>
          <w:lang w:val="tr-TR"/>
        </w:rPr>
        <w:t>’ın talep edilmesi ile gündem yapılmıştır.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Allah’ın </w:t>
      </w:r>
      <w:r w:rsidR="00A2571A">
        <w:rPr>
          <w:sz w:val="24"/>
          <w:szCs w:val="24"/>
          <w:lang w:val="tr-TR"/>
        </w:rPr>
        <w:t>Resul</w:t>
      </w:r>
      <w:r w:rsidRPr="00765AF0">
        <w:rPr>
          <w:sz w:val="24"/>
          <w:szCs w:val="24"/>
          <w:lang w:val="tr-TR"/>
        </w:rPr>
        <w:t xml:space="preserve">ü, kendisine vahyolunan </w:t>
      </w:r>
      <w:r w:rsidR="00A2571A">
        <w:rPr>
          <w:sz w:val="24"/>
          <w:szCs w:val="24"/>
          <w:lang w:val="tr-TR"/>
        </w:rPr>
        <w:t>âyet</w:t>
      </w:r>
      <w:r w:rsidRPr="00765AF0">
        <w:rPr>
          <w:sz w:val="24"/>
          <w:szCs w:val="24"/>
          <w:lang w:val="tr-TR"/>
        </w:rPr>
        <w:t xml:space="preserve">leri okuduğunda, </w:t>
      </w:r>
      <w:r w:rsidR="00A2571A">
        <w:rPr>
          <w:sz w:val="24"/>
          <w:szCs w:val="24"/>
          <w:lang w:val="tr-TR"/>
        </w:rPr>
        <w:t>âhiret</w:t>
      </w:r>
      <w:r w:rsidRPr="00765AF0">
        <w:rPr>
          <w:sz w:val="24"/>
          <w:szCs w:val="24"/>
          <w:lang w:val="tr-TR"/>
        </w:rPr>
        <w:t xml:space="preserve">i </w:t>
      </w:r>
      <w:r w:rsidR="00F46DF8">
        <w:rPr>
          <w:sz w:val="24"/>
          <w:szCs w:val="24"/>
          <w:lang w:val="tr-TR"/>
        </w:rPr>
        <w:t>inkâr</w:t>
      </w:r>
      <w:r w:rsidRPr="00765AF0">
        <w:rPr>
          <w:sz w:val="24"/>
          <w:szCs w:val="24"/>
          <w:lang w:val="tr-TR"/>
        </w:rPr>
        <w:t xml:space="preserve"> edenler</w:t>
      </w:r>
      <w:r w:rsidR="00981798">
        <w:rPr>
          <w:sz w:val="24"/>
          <w:szCs w:val="24"/>
          <w:lang w:val="tr-TR"/>
        </w:rPr>
        <w:t>,</w:t>
      </w:r>
      <w:r w:rsidRPr="00765AF0">
        <w:rPr>
          <w:sz w:val="24"/>
          <w:szCs w:val="24"/>
          <w:lang w:val="tr-TR"/>
        </w:rPr>
        <w:t xml:space="preserve"> O’ndan, başka </w:t>
      </w:r>
      <w:r w:rsidR="00A2571A">
        <w:rPr>
          <w:sz w:val="24"/>
          <w:szCs w:val="24"/>
          <w:lang w:val="tr-TR"/>
        </w:rPr>
        <w:t>Kur’ân</w:t>
      </w:r>
      <w:r w:rsidRPr="00765AF0">
        <w:rPr>
          <w:sz w:val="24"/>
          <w:szCs w:val="24"/>
          <w:lang w:val="tr-TR"/>
        </w:rPr>
        <w:t xml:space="preserve"> getirmesini ya da mevcut </w:t>
      </w:r>
      <w:r w:rsidR="00A2571A">
        <w:rPr>
          <w:sz w:val="24"/>
          <w:szCs w:val="24"/>
          <w:lang w:val="tr-TR"/>
        </w:rPr>
        <w:t>Kur’ân</w:t>
      </w:r>
      <w:r w:rsidRPr="00765AF0">
        <w:rPr>
          <w:sz w:val="24"/>
          <w:szCs w:val="24"/>
          <w:lang w:val="tr-TR"/>
        </w:rPr>
        <w:t xml:space="preserve">’ı değiştirmesini talep ettiler. Bunun üzerine Yüce Allah, elçisine vermesi gereken cevapları öğretmiş ve onlara, bunun kesinlikle mümkün olmayacağını, vahyedilenden başkasını söyleyemeyeceğini, böyle yaparsa azaptan korkması gerektiğini ve vahyin ancak </w:t>
      </w:r>
      <w:r w:rsidRPr="00765AF0">
        <w:rPr>
          <w:sz w:val="24"/>
          <w:szCs w:val="24"/>
          <w:lang w:val="tr-TR"/>
        </w:rPr>
        <w:lastRenderedPageBreak/>
        <w:t>Allah’ın dilemesine bağlı olduğunu bildirmesi istenmiştir. Ayrıca, daha önce uzun yıllar boyunca içlerinde yaşadığını, bir delil olarak hatırlatması ve böylece akıllarını kullanırlarsa gerçeği görebileceklerini söylemesi emredilmektedir. Bir düşünsünler bakalım, senelerdir tanıdıkları Muhammed’den daha önce ben</w:t>
      </w:r>
      <w:r w:rsidR="007A546A">
        <w:rPr>
          <w:sz w:val="24"/>
          <w:szCs w:val="24"/>
          <w:lang w:val="tr-TR"/>
        </w:rPr>
        <w:t>zer şeyler işittiler mi, yahut o</w:t>
      </w:r>
      <w:r w:rsidRPr="00765AF0">
        <w:rPr>
          <w:sz w:val="24"/>
          <w:szCs w:val="24"/>
          <w:lang w:val="tr-TR"/>
        </w:rPr>
        <w:t xml:space="preserve">, </w:t>
      </w:r>
      <w:r w:rsidR="00A2571A">
        <w:rPr>
          <w:sz w:val="24"/>
          <w:szCs w:val="24"/>
          <w:lang w:val="tr-TR"/>
        </w:rPr>
        <w:t>Kur’ân</w:t>
      </w:r>
      <w:r w:rsidRPr="00765AF0">
        <w:rPr>
          <w:sz w:val="24"/>
          <w:szCs w:val="24"/>
          <w:lang w:val="tr-TR"/>
        </w:rPr>
        <w:t>’ı uydurabile</w:t>
      </w:r>
      <w:r w:rsidR="00B606A5">
        <w:rPr>
          <w:sz w:val="24"/>
          <w:szCs w:val="24"/>
          <w:lang w:val="tr-TR"/>
        </w:rPr>
        <w:t>cek karakterde biri mi? Üstelik</w:t>
      </w:r>
      <w:r w:rsidRPr="00765AF0">
        <w:rPr>
          <w:sz w:val="24"/>
          <w:szCs w:val="24"/>
          <w:lang w:val="tr-TR"/>
        </w:rPr>
        <w:t xml:space="preserve"> </w:t>
      </w:r>
      <w:r w:rsidR="00A2571A">
        <w:rPr>
          <w:sz w:val="24"/>
          <w:szCs w:val="24"/>
          <w:lang w:val="tr-TR"/>
        </w:rPr>
        <w:t>Kur’ân</w:t>
      </w:r>
      <w:r w:rsidRPr="00765AF0">
        <w:rPr>
          <w:sz w:val="24"/>
          <w:szCs w:val="24"/>
          <w:lang w:val="tr-TR"/>
        </w:rPr>
        <w:t xml:space="preserve"> üzerinde değişiklik yapmak, Allah’a karşı iftira atma suçuna girer ve </w:t>
      </w:r>
      <w:r w:rsidR="00A2571A">
        <w:rPr>
          <w:sz w:val="24"/>
          <w:szCs w:val="24"/>
          <w:lang w:val="tr-TR"/>
        </w:rPr>
        <w:t>âyet</w:t>
      </w:r>
      <w:r w:rsidRPr="00765AF0">
        <w:rPr>
          <w:sz w:val="24"/>
          <w:szCs w:val="24"/>
          <w:lang w:val="tr-TR"/>
        </w:rPr>
        <w:t xml:space="preserve">leri yalanlayandan daha zalim kimse de yoktur. </w:t>
      </w:r>
      <w:r w:rsidR="00A2571A">
        <w:rPr>
          <w:sz w:val="24"/>
          <w:szCs w:val="24"/>
          <w:lang w:val="tr-TR"/>
        </w:rPr>
        <w:t>Âyet</w:t>
      </w:r>
      <w:r w:rsidRPr="00765AF0">
        <w:rPr>
          <w:sz w:val="24"/>
          <w:szCs w:val="24"/>
          <w:lang w:val="tr-TR"/>
        </w:rPr>
        <w:t xml:space="preserve">lerdeki bu anlatı, Hz. </w:t>
      </w:r>
      <w:r w:rsidR="00A2571A">
        <w:rPr>
          <w:sz w:val="24"/>
          <w:szCs w:val="24"/>
          <w:lang w:val="tr-TR"/>
        </w:rPr>
        <w:t>Nebî</w:t>
      </w:r>
      <w:r w:rsidRPr="00765AF0">
        <w:rPr>
          <w:sz w:val="24"/>
          <w:szCs w:val="24"/>
          <w:lang w:val="tr-TR"/>
        </w:rPr>
        <w:t>’nin vahyin bir harfini bile değiştirmediğine işaret eder ve aksini iddia edenlere güçlü bir reddiye sunar</w:t>
      </w:r>
      <w:r w:rsidRPr="00765AF0">
        <w:rPr>
          <w:rStyle w:val="DipnotBavurusu"/>
          <w:sz w:val="24"/>
          <w:szCs w:val="24"/>
          <w:lang w:val="tr-TR"/>
        </w:rPr>
        <w:footnoteReference w:id="606"/>
      </w:r>
      <w:r w:rsidR="000B4971">
        <w:rPr>
          <w:sz w:val="24"/>
          <w:szCs w:val="24"/>
          <w:lang w:val="tr-TR"/>
        </w:rPr>
        <w:t>.</w:t>
      </w:r>
    </w:p>
    <w:p w:rsidR="005A66FE" w:rsidRPr="00765AF0" w:rsidRDefault="000B4971" w:rsidP="00DD1F5C">
      <w:pPr>
        <w:pStyle w:val="blm3"/>
        <w:outlineLvl w:val="2"/>
        <w:rPr>
          <w:lang w:val="tr-TR"/>
        </w:rPr>
      </w:pPr>
      <w:bookmarkStart w:id="270" w:name="_Toc7750506"/>
      <w:r>
        <w:rPr>
          <w:lang w:val="tr-TR"/>
        </w:rPr>
        <w:t xml:space="preserve">Üçüncü Atıf: </w:t>
      </w:r>
      <w:r w:rsidR="005A66FE" w:rsidRPr="00765AF0">
        <w:rPr>
          <w:lang w:val="tr-TR"/>
        </w:rPr>
        <w:t>Müşrikler</w:t>
      </w:r>
      <w:r>
        <w:rPr>
          <w:lang w:val="tr-TR"/>
        </w:rPr>
        <w:t>in</w:t>
      </w:r>
      <w:r w:rsidR="005A66FE" w:rsidRPr="00765AF0">
        <w:rPr>
          <w:lang w:val="tr-TR"/>
        </w:rPr>
        <w:t>, İlahlarını Allah Katında Şefaa</w:t>
      </w:r>
      <w:r>
        <w:rPr>
          <w:lang w:val="tr-TR"/>
        </w:rPr>
        <w:t>tçi Edinme</w:t>
      </w:r>
      <w:r w:rsidR="005A66FE" w:rsidRPr="00765AF0">
        <w:rPr>
          <w:lang w:val="tr-TR"/>
        </w:rPr>
        <w:t>ler</w:t>
      </w:r>
      <w:r>
        <w:rPr>
          <w:lang w:val="tr-TR"/>
        </w:rPr>
        <w:t xml:space="preserve">i (18. </w:t>
      </w:r>
      <w:r w:rsidR="00A2571A">
        <w:rPr>
          <w:lang w:val="tr-TR"/>
        </w:rPr>
        <w:t>Âyet</w:t>
      </w:r>
      <w:r w:rsidR="005A66FE" w:rsidRPr="00765AF0">
        <w:rPr>
          <w:lang w:val="tr-TR"/>
        </w:rPr>
        <w:t>)</w:t>
      </w:r>
      <w:bookmarkEnd w:id="270"/>
    </w:p>
    <w:p w:rsidR="005A66FE" w:rsidRPr="00765AF0" w:rsidRDefault="000B4971"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temalı </w:t>
      </w:r>
      <w:r w:rsidR="00A2571A">
        <w:rPr>
          <w:sz w:val="24"/>
          <w:szCs w:val="24"/>
          <w:lang w:val="tr-TR"/>
        </w:rPr>
        <w:t>âyet</w:t>
      </w:r>
      <w:r>
        <w:rPr>
          <w:sz w:val="24"/>
          <w:szCs w:val="24"/>
          <w:lang w:val="tr-TR"/>
        </w:rPr>
        <w:t>lerin bir kısmında, davetin içeriğine ilişkin</w:t>
      </w:r>
      <w:r w:rsidR="009A24BF" w:rsidRPr="009A24BF">
        <w:rPr>
          <w:sz w:val="24"/>
          <w:szCs w:val="24"/>
          <w:lang w:val="tr-TR"/>
        </w:rPr>
        <w:t xml:space="preserve"> </w:t>
      </w:r>
      <w:r w:rsidR="009A24BF">
        <w:rPr>
          <w:sz w:val="24"/>
          <w:szCs w:val="24"/>
          <w:lang w:val="tr-TR"/>
        </w:rPr>
        <w:t>konulara değinilmektedir.</w:t>
      </w:r>
      <w:r>
        <w:rPr>
          <w:sz w:val="24"/>
          <w:szCs w:val="24"/>
          <w:lang w:val="tr-TR"/>
        </w:rPr>
        <w:t xml:space="preserve"> </w:t>
      </w:r>
      <w:r w:rsidR="009A24BF">
        <w:rPr>
          <w:sz w:val="24"/>
          <w:szCs w:val="24"/>
          <w:lang w:val="tr-TR"/>
        </w:rPr>
        <w:t xml:space="preserve">Bu minvalde </w:t>
      </w:r>
      <w:r>
        <w:rPr>
          <w:sz w:val="24"/>
          <w:szCs w:val="24"/>
          <w:lang w:val="tr-TR"/>
        </w:rPr>
        <w:t>insanların hangi konularda uyarılması gerektiğine ve onlardan davet kapsamında nelerin beklendiğine dair</w:t>
      </w:r>
      <w:r w:rsidR="009A24BF">
        <w:rPr>
          <w:sz w:val="24"/>
          <w:szCs w:val="24"/>
          <w:lang w:val="tr-TR"/>
        </w:rPr>
        <w:t xml:space="preserve"> meselelere yer verilmektedir</w:t>
      </w:r>
      <w:r>
        <w:rPr>
          <w:sz w:val="24"/>
          <w:szCs w:val="24"/>
          <w:lang w:val="tr-TR"/>
        </w:rPr>
        <w:t>.</w:t>
      </w:r>
      <w:r w:rsidR="009A24BF">
        <w:rPr>
          <w:sz w:val="24"/>
          <w:szCs w:val="24"/>
          <w:lang w:val="tr-TR"/>
        </w:rPr>
        <w:t xml:space="preserve"> </w:t>
      </w:r>
      <w:r w:rsidR="00E27032">
        <w:rPr>
          <w:sz w:val="24"/>
          <w:szCs w:val="24"/>
          <w:lang w:val="tr-TR"/>
        </w:rPr>
        <w:t>Yûnus</w:t>
      </w:r>
      <w:r w:rsidR="009A24BF">
        <w:rPr>
          <w:sz w:val="24"/>
          <w:szCs w:val="24"/>
          <w:lang w:val="tr-TR"/>
        </w:rPr>
        <w:t xml:space="preserve"> </w:t>
      </w:r>
      <w:r w:rsidR="00A2571A">
        <w:rPr>
          <w:sz w:val="24"/>
          <w:szCs w:val="24"/>
          <w:lang w:val="tr-TR"/>
        </w:rPr>
        <w:t>sûre</w:t>
      </w:r>
      <w:r w:rsidR="009A24BF">
        <w:rPr>
          <w:sz w:val="24"/>
          <w:szCs w:val="24"/>
          <w:lang w:val="tr-TR"/>
        </w:rPr>
        <w:t xml:space="preserve">sinin 18. </w:t>
      </w:r>
      <w:r w:rsidR="00A2571A">
        <w:rPr>
          <w:sz w:val="24"/>
          <w:szCs w:val="24"/>
          <w:lang w:val="tr-TR"/>
        </w:rPr>
        <w:t>âyet</w:t>
      </w:r>
      <w:r w:rsidR="009A24BF">
        <w:rPr>
          <w:sz w:val="24"/>
          <w:szCs w:val="24"/>
          <w:lang w:val="tr-TR"/>
        </w:rPr>
        <w:t xml:space="preserve">inde bu konuya temas vardır. Bu </w:t>
      </w:r>
      <w:r w:rsidR="00A2571A">
        <w:rPr>
          <w:sz w:val="24"/>
          <w:szCs w:val="24"/>
          <w:lang w:val="tr-TR"/>
        </w:rPr>
        <w:t>âyet</w:t>
      </w:r>
      <w:r w:rsidR="009A24BF">
        <w:rPr>
          <w:sz w:val="24"/>
          <w:szCs w:val="24"/>
          <w:lang w:val="tr-TR"/>
        </w:rPr>
        <w:t>te, d</w:t>
      </w:r>
      <w:r w:rsidR="005A66FE" w:rsidRPr="00765AF0">
        <w:rPr>
          <w:sz w:val="24"/>
          <w:szCs w:val="24"/>
          <w:lang w:val="tr-TR"/>
        </w:rPr>
        <w:t>avetin en öncelikli konusu ol</w:t>
      </w:r>
      <w:r w:rsidR="009A24BF">
        <w:rPr>
          <w:sz w:val="24"/>
          <w:szCs w:val="24"/>
          <w:lang w:val="tr-TR"/>
        </w:rPr>
        <w:t>an tevhid meselesinin</w:t>
      </w:r>
      <w:r w:rsidR="005A66FE" w:rsidRPr="00765AF0">
        <w:rPr>
          <w:sz w:val="24"/>
          <w:szCs w:val="24"/>
          <w:lang w:val="tr-TR"/>
        </w:rPr>
        <w:t>, müşriklerin şefaat ina</w:t>
      </w:r>
      <w:r w:rsidR="009A24BF">
        <w:rPr>
          <w:sz w:val="24"/>
          <w:szCs w:val="24"/>
          <w:lang w:val="tr-TR"/>
        </w:rPr>
        <w:t>ncı üzerinden gündem yapıldığı</w:t>
      </w:r>
      <w:r w:rsidR="005A66FE" w:rsidRPr="00765AF0">
        <w:rPr>
          <w:sz w:val="24"/>
          <w:szCs w:val="24"/>
          <w:lang w:val="tr-TR"/>
        </w:rPr>
        <w:t xml:space="preserve"> gör</w:t>
      </w:r>
      <w:r w:rsidR="009A24BF">
        <w:rPr>
          <w:sz w:val="24"/>
          <w:szCs w:val="24"/>
          <w:lang w:val="tr-TR"/>
        </w:rPr>
        <w:t>ülmektedir</w:t>
      </w:r>
      <w:r w:rsidR="005A66FE" w:rsidRPr="00765AF0">
        <w:rPr>
          <w:sz w:val="24"/>
          <w:szCs w:val="24"/>
          <w:lang w:val="tr-TR"/>
        </w:rPr>
        <w:t>. Müşrikler Allah’a iman ediyorlar, diğer yandan kendilerine ne zarar ne de fayda verebilecek şeylere tapıyorlar, üstelik bu ilahlarını Allah ile aralarında şefaatçi olarak görüyorlardı. Onların bu şirk inancına karşı mücadele verme</w:t>
      </w:r>
      <w:r w:rsidR="009A24BF">
        <w:rPr>
          <w:sz w:val="24"/>
          <w:szCs w:val="24"/>
          <w:lang w:val="tr-TR"/>
        </w:rPr>
        <w:t xml:space="preserve">si, Hz. </w:t>
      </w:r>
      <w:r w:rsidR="00A2571A">
        <w:rPr>
          <w:sz w:val="24"/>
          <w:szCs w:val="24"/>
          <w:lang w:val="tr-TR"/>
        </w:rPr>
        <w:t>Resul</w:t>
      </w:r>
      <w:r w:rsidR="009A24BF">
        <w:rPr>
          <w:sz w:val="24"/>
          <w:szCs w:val="24"/>
          <w:lang w:val="tr-TR"/>
        </w:rPr>
        <w:t>’e emredilmiş ve o</w:t>
      </w:r>
      <w:r w:rsidR="005A66FE" w:rsidRPr="00765AF0">
        <w:rPr>
          <w:sz w:val="24"/>
          <w:szCs w:val="24"/>
          <w:lang w:val="tr-TR"/>
        </w:rPr>
        <w:t>nd</w:t>
      </w:r>
      <w:r w:rsidR="003D3BAA">
        <w:rPr>
          <w:sz w:val="24"/>
          <w:szCs w:val="24"/>
          <w:lang w:val="tr-TR"/>
        </w:rPr>
        <w:t>an, “</w:t>
      </w:r>
      <w:r w:rsidR="005A66FE" w:rsidRPr="00765AF0">
        <w:rPr>
          <w:sz w:val="24"/>
          <w:szCs w:val="24"/>
          <w:lang w:val="tr-TR"/>
        </w:rPr>
        <w:t>Siz Allah’a göklerde ve yerde bilemeyeceği bir şeyi mi haber veriyorsunuz? Haşa! O, ortak ko</w:t>
      </w:r>
      <w:r w:rsidR="003D3BAA">
        <w:rPr>
          <w:sz w:val="24"/>
          <w:szCs w:val="24"/>
          <w:lang w:val="tr-TR"/>
        </w:rPr>
        <w:t>ştuklarınızdan uzak ve yücedir.</w:t>
      </w:r>
      <w:r w:rsidR="005A66FE" w:rsidRPr="00765AF0">
        <w:rPr>
          <w:sz w:val="24"/>
          <w:szCs w:val="24"/>
          <w:lang w:val="tr-TR"/>
        </w:rPr>
        <w:t>” diyerek bu inancı reddetmesi istenmiştir</w:t>
      </w:r>
      <w:r w:rsidR="005A66FE" w:rsidRPr="00765AF0">
        <w:rPr>
          <w:rStyle w:val="DipnotBavurusu"/>
          <w:sz w:val="24"/>
          <w:szCs w:val="24"/>
          <w:lang w:val="tr-TR"/>
        </w:rPr>
        <w:footnoteReference w:id="607"/>
      </w:r>
      <w:r w:rsidR="009A24BF">
        <w:rPr>
          <w:sz w:val="24"/>
          <w:szCs w:val="24"/>
          <w:lang w:val="tr-TR"/>
        </w:rPr>
        <w:t>.</w:t>
      </w:r>
    </w:p>
    <w:p w:rsidR="005A66FE" w:rsidRPr="00765AF0" w:rsidRDefault="009A24BF" w:rsidP="00DD1F5C">
      <w:pPr>
        <w:pStyle w:val="blm3"/>
        <w:outlineLvl w:val="2"/>
        <w:rPr>
          <w:lang w:val="tr-TR"/>
        </w:rPr>
      </w:pPr>
      <w:bookmarkStart w:id="271" w:name="_Toc7750507"/>
      <w:r>
        <w:rPr>
          <w:lang w:val="tr-TR"/>
        </w:rPr>
        <w:t xml:space="preserve">Dördüncü Atıf: </w:t>
      </w:r>
      <w:r w:rsidR="005A66FE" w:rsidRPr="00765AF0">
        <w:rPr>
          <w:lang w:val="tr-TR"/>
        </w:rPr>
        <w:t xml:space="preserve">Müşriklerin Mucize Taleplerine Karşılık Meydan Okuma (20, 21. </w:t>
      </w:r>
      <w:r w:rsidR="00A2571A">
        <w:rPr>
          <w:lang w:val="tr-TR"/>
        </w:rPr>
        <w:t>Âyet</w:t>
      </w:r>
      <w:r w:rsidR="005A66FE" w:rsidRPr="00765AF0">
        <w:rPr>
          <w:lang w:val="tr-TR"/>
        </w:rPr>
        <w:t>ler)</w:t>
      </w:r>
      <w:bookmarkEnd w:id="271"/>
    </w:p>
    <w:p w:rsidR="006206B2" w:rsidRDefault="005A66FE" w:rsidP="006206B2">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Müşrikler, Hz. </w:t>
      </w:r>
      <w:r w:rsidR="00A2571A">
        <w:rPr>
          <w:sz w:val="24"/>
          <w:szCs w:val="24"/>
          <w:lang w:val="tr-TR"/>
        </w:rPr>
        <w:t>Nebî</w:t>
      </w:r>
      <w:r w:rsidRPr="00765AF0">
        <w:rPr>
          <w:sz w:val="24"/>
          <w:szCs w:val="24"/>
          <w:lang w:val="tr-TR"/>
        </w:rPr>
        <w:t xml:space="preserve"> ile aralarındaki süregelen tartışmada hakikat ile kuşatıldıklarını hissettikleri anda, acziyetlerini kamufle etmek, haktan kaçabilmek ve kendilerince bir çıkış yolu bulabilmek adına mucize taleplerinde bulunmuşlar</w:t>
      </w:r>
      <w:r w:rsidR="009A24BF">
        <w:rPr>
          <w:sz w:val="24"/>
          <w:szCs w:val="24"/>
          <w:lang w:val="tr-TR"/>
        </w:rPr>
        <w:t xml:space="preserve">dır. Böylece </w:t>
      </w:r>
      <w:r w:rsidRPr="00765AF0">
        <w:rPr>
          <w:sz w:val="24"/>
          <w:szCs w:val="24"/>
          <w:lang w:val="tr-TR"/>
        </w:rPr>
        <w:t xml:space="preserve">akılları sıra bu yolla meydan okuyarak </w:t>
      </w:r>
      <w:r w:rsidR="00A2571A">
        <w:rPr>
          <w:sz w:val="24"/>
          <w:szCs w:val="24"/>
          <w:lang w:val="tr-TR"/>
        </w:rPr>
        <w:t>Resul</w:t>
      </w:r>
      <w:r w:rsidRPr="00765AF0">
        <w:rPr>
          <w:sz w:val="24"/>
          <w:szCs w:val="24"/>
          <w:lang w:val="tr-TR"/>
        </w:rPr>
        <w:t xml:space="preserve">ullah’ı aciz bırakmaya çalışmışlardır. Yine benzer bir zamanda müşrikler, </w:t>
      </w:r>
      <w:r w:rsidR="00E27032">
        <w:rPr>
          <w:sz w:val="24"/>
          <w:szCs w:val="24"/>
          <w:lang w:val="tr-TR"/>
        </w:rPr>
        <w:t>Yûnus</w:t>
      </w:r>
      <w:r w:rsidRPr="00765AF0">
        <w:rPr>
          <w:sz w:val="24"/>
          <w:szCs w:val="24"/>
          <w:lang w:val="tr-TR"/>
        </w:rPr>
        <w:t xml:space="preserve"> </w:t>
      </w:r>
      <w:r w:rsidR="00A2571A">
        <w:rPr>
          <w:sz w:val="24"/>
          <w:szCs w:val="24"/>
          <w:lang w:val="tr-TR"/>
        </w:rPr>
        <w:t>sûre</w:t>
      </w:r>
      <w:r w:rsidRPr="00765AF0">
        <w:rPr>
          <w:sz w:val="24"/>
          <w:szCs w:val="24"/>
          <w:lang w:val="tr-TR"/>
        </w:rPr>
        <w:t>si</w:t>
      </w:r>
      <w:r w:rsidR="009A24BF">
        <w:rPr>
          <w:sz w:val="24"/>
          <w:szCs w:val="24"/>
          <w:lang w:val="tr-TR"/>
        </w:rPr>
        <w:t>nin</w:t>
      </w:r>
      <w:r w:rsidRPr="00765AF0">
        <w:rPr>
          <w:sz w:val="24"/>
          <w:szCs w:val="24"/>
          <w:lang w:val="tr-TR"/>
        </w:rPr>
        <w:t xml:space="preserve"> 20. </w:t>
      </w:r>
      <w:r w:rsidR="00A2571A">
        <w:rPr>
          <w:sz w:val="24"/>
          <w:szCs w:val="24"/>
          <w:lang w:val="tr-TR"/>
        </w:rPr>
        <w:t>âyet</w:t>
      </w:r>
      <w:r w:rsidRPr="00765AF0">
        <w:rPr>
          <w:sz w:val="24"/>
          <w:szCs w:val="24"/>
          <w:lang w:val="tr-TR"/>
        </w:rPr>
        <w:t>in</w:t>
      </w:r>
      <w:r w:rsidR="009A24BF">
        <w:rPr>
          <w:sz w:val="24"/>
          <w:szCs w:val="24"/>
          <w:lang w:val="tr-TR"/>
        </w:rPr>
        <w:t>in</w:t>
      </w:r>
      <w:r w:rsidRPr="00765AF0">
        <w:rPr>
          <w:sz w:val="24"/>
          <w:szCs w:val="24"/>
          <w:lang w:val="tr-TR"/>
        </w:rPr>
        <w:t xml:space="preserve"> </w:t>
      </w:r>
      <w:r w:rsidRPr="00765AF0">
        <w:rPr>
          <w:sz w:val="24"/>
          <w:szCs w:val="24"/>
          <w:lang w:val="tr-TR"/>
        </w:rPr>
        <w:lastRenderedPageBreak/>
        <w:t xml:space="preserve">bildirdiğine göre, Hz. Muhammed’den, Rabbinden bir mucize getirmesini istemişlerdir. Ancak bu talep karşılıksız bırakılmış ve Hz. </w:t>
      </w:r>
      <w:r w:rsidR="00A2571A">
        <w:rPr>
          <w:sz w:val="24"/>
          <w:szCs w:val="24"/>
          <w:lang w:val="tr-TR"/>
        </w:rPr>
        <w:t>Resul</w:t>
      </w:r>
      <w:r w:rsidR="003D3BAA">
        <w:rPr>
          <w:sz w:val="24"/>
          <w:szCs w:val="24"/>
          <w:lang w:val="tr-TR"/>
        </w:rPr>
        <w:t>’den, “</w:t>
      </w:r>
      <w:r w:rsidRPr="00765AF0">
        <w:rPr>
          <w:sz w:val="24"/>
          <w:szCs w:val="24"/>
          <w:lang w:val="tr-TR"/>
        </w:rPr>
        <w:t>Gayb ancak Allah’ındır. Bekleyin bakalım, ben</w:t>
      </w:r>
      <w:r w:rsidR="003D3BAA">
        <w:rPr>
          <w:sz w:val="24"/>
          <w:szCs w:val="24"/>
          <w:lang w:val="tr-TR"/>
        </w:rPr>
        <w:t xml:space="preserve"> de sizinle beraber bekliyorum.</w:t>
      </w:r>
      <w:r w:rsidRPr="00765AF0">
        <w:rPr>
          <w:sz w:val="24"/>
          <w:szCs w:val="24"/>
          <w:lang w:val="tr-TR"/>
        </w:rPr>
        <w:t>” diyerek onlara gözdağı vermesi istenmiştir</w:t>
      </w:r>
      <w:r w:rsidRPr="00765AF0">
        <w:rPr>
          <w:rStyle w:val="DipnotBavurusu"/>
          <w:sz w:val="24"/>
          <w:szCs w:val="24"/>
          <w:lang w:val="tr-TR"/>
        </w:rPr>
        <w:footnoteReference w:id="608"/>
      </w:r>
      <w:r w:rsidR="009A24BF">
        <w:rPr>
          <w:sz w:val="24"/>
          <w:szCs w:val="24"/>
          <w:lang w:val="tr-TR"/>
        </w:rPr>
        <w:t>.</w:t>
      </w:r>
    </w:p>
    <w:p w:rsidR="005A66FE" w:rsidRPr="00765AF0" w:rsidRDefault="00E27032" w:rsidP="006206B2">
      <w:pPr>
        <w:widowControl/>
        <w:spacing w:before="100" w:beforeAutospacing="1" w:after="100" w:afterAutospacing="1" w:line="360" w:lineRule="auto"/>
        <w:ind w:firstLine="709"/>
        <w:contextualSpacing/>
        <w:jc w:val="both"/>
        <w:rPr>
          <w:sz w:val="24"/>
          <w:szCs w:val="24"/>
          <w:lang w:val="tr-TR"/>
        </w:rPr>
      </w:pPr>
      <w:r>
        <w:rPr>
          <w:sz w:val="24"/>
          <w:szCs w:val="24"/>
          <w:lang w:val="tr-TR"/>
        </w:rPr>
        <w:t>Yûnus</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 21. </w:t>
      </w:r>
      <w:r w:rsidR="00A2571A">
        <w:rPr>
          <w:sz w:val="24"/>
          <w:szCs w:val="24"/>
          <w:lang w:val="tr-TR"/>
        </w:rPr>
        <w:t>âyet</w:t>
      </w:r>
      <w:r w:rsidR="005A66FE" w:rsidRPr="00765AF0">
        <w:rPr>
          <w:sz w:val="24"/>
          <w:szCs w:val="24"/>
          <w:lang w:val="tr-TR"/>
        </w:rPr>
        <w:t xml:space="preserve">te ise, </w:t>
      </w:r>
      <w:r w:rsidR="00A2571A">
        <w:rPr>
          <w:sz w:val="24"/>
          <w:szCs w:val="24"/>
          <w:lang w:val="tr-TR"/>
        </w:rPr>
        <w:t>âyet</w:t>
      </w:r>
      <w:r w:rsidR="005A66FE" w:rsidRPr="00765AF0">
        <w:rPr>
          <w:sz w:val="24"/>
          <w:szCs w:val="24"/>
          <w:lang w:val="tr-TR"/>
        </w:rPr>
        <w:t>ler hakkında tuzak hazırlayanlara karşı Allah’ın plan kurmada daha süratli olduğunu haber vererek meydan okuması</w:t>
      </w:r>
      <w:r w:rsidR="006206B2">
        <w:rPr>
          <w:sz w:val="24"/>
          <w:szCs w:val="24"/>
          <w:lang w:val="tr-TR"/>
        </w:rPr>
        <w:t>,</w:t>
      </w:r>
      <w:r w:rsidR="005A66FE" w:rsidRPr="00765AF0">
        <w:rPr>
          <w:sz w:val="24"/>
          <w:szCs w:val="24"/>
          <w:lang w:val="tr-TR"/>
        </w:rPr>
        <w:t xml:space="preserve"> Hz. </w:t>
      </w:r>
      <w:r w:rsidR="00A2571A">
        <w:rPr>
          <w:sz w:val="24"/>
          <w:szCs w:val="24"/>
          <w:lang w:val="tr-TR"/>
        </w:rPr>
        <w:t>Nebî</w:t>
      </w:r>
      <w:r w:rsidR="005A66FE" w:rsidRPr="00765AF0">
        <w:rPr>
          <w:sz w:val="24"/>
          <w:szCs w:val="24"/>
          <w:lang w:val="tr-TR"/>
        </w:rPr>
        <w:t>’ye emredilmiştir</w:t>
      </w:r>
      <w:r w:rsidR="005A66FE" w:rsidRPr="00765AF0">
        <w:rPr>
          <w:rStyle w:val="DipnotBavurusu"/>
          <w:sz w:val="24"/>
          <w:szCs w:val="24"/>
          <w:lang w:val="tr-TR"/>
        </w:rPr>
        <w:footnoteReference w:id="609"/>
      </w:r>
      <w:r w:rsidR="006206B2">
        <w:rPr>
          <w:sz w:val="24"/>
          <w:szCs w:val="24"/>
          <w:lang w:val="tr-TR"/>
        </w:rPr>
        <w:t xml:space="preserve">. </w:t>
      </w:r>
      <w:r w:rsidR="00A2571A">
        <w:rPr>
          <w:sz w:val="24"/>
          <w:szCs w:val="24"/>
          <w:lang w:val="tr-TR"/>
        </w:rPr>
        <w:t>Kur’ân</w:t>
      </w:r>
      <w:r w:rsidR="006206B2">
        <w:rPr>
          <w:sz w:val="24"/>
          <w:szCs w:val="24"/>
          <w:lang w:val="tr-TR"/>
        </w:rPr>
        <w:t xml:space="preserve">’a göre Hz. </w:t>
      </w:r>
      <w:r w:rsidR="00A2571A">
        <w:rPr>
          <w:sz w:val="24"/>
          <w:szCs w:val="24"/>
          <w:lang w:val="tr-TR"/>
        </w:rPr>
        <w:t>Nebî</w:t>
      </w:r>
      <w:r w:rsidR="006206B2">
        <w:rPr>
          <w:sz w:val="24"/>
          <w:szCs w:val="24"/>
          <w:lang w:val="tr-TR"/>
        </w:rPr>
        <w:t xml:space="preserve">’nin </w:t>
      </w:r>
      <w:r w:rsidR="00A2571A">
        <w:rPr>
          <w:sz w:val="24"/>
          <w:szCs w:val="24"/>
          <w:lang w:val="tr-TR"/>
        </w:rPr>
        <w:t>sîret</w:t>
      </w:r>
      <w:r w:rsidR="006206B2">
        <w:rPr>
          <w:sz w:val="24"/>
          <w:szCs w:val="24"/>
          <w:lang w:val="tr-TR"/>
        </w:rPr>
        <w:t xml:space="preserve">inde bahsi geçen bu nevi mucize taleplerinin, iman etme niyetiyle değilde, elçiyi acze düşürmek umuduyla gerçekleştirildiği görülmektedir. Bu sebeple onların istekleri karşılıksız bırakılmış, üstelik meydan okuyarak kendilerine yanıt verilmiştir.  </w:t>
      </w:r>
    </w:p>
    <w:p w:rsidR="005A66FE" w:rsidRPr="00765AF0" w:rsidRDefault="006206B2" w:rsidP="00DD1F5C">
      <w:pPr>
        <w:pStyle w:val="blm3"/>
        <w:outlineLvl w:val="2"/>
        <w:rPr>
          <w:lang w:val="tr-TR"/>
        </w:rPr>
      </w:pPr>
      <w:bookmarkStart w:id="272" w:name="_Toc7750508"/>
      <w:r>
        <w:rPr>
          <w:lang w:val="tr-TR"/>
        </w:rPr>
        <w:t xml:space="preserve">Beşinci Atıf: </w:t>
      </w:r>
      <w:r w:rsidR="005A66FE" w:rsidRPr="00765AF0">
        <w:rPr>
          <w:lang w:val="tr-TR"/>
        </w:rPr>
        <w:t>Müşrikler Hem Allah’a İman Ed</w:t>
      </w:r>
      <w:r>
        <w:rPr>
          <w:lang w:val="tr-TR"/>
        </w:rPr>
        <w:t xml:space="preserve">iyor, Hem Şirk Koşuyorlar (31-36. </w:t>
      </w:r>
      <w:r w:rsidR="00A2571A">
        <w:rPr>
          <w:lang w:val="tr-TR"/>
        </w:rPr>
        <w:t>Âyet</w:t>
      </w:r>
      <w:r>
        <w:rPr>
          <w:lang w:val="tr-TR"/>
        </w:rPr>
        <w:t>ler</w:t>
      </w:r>
      <w:r w:rsidR="005A66FE" w:rsidRPr="00765AF0">
        <w:rPr>
          <w:lang w:val="tr-TR"/>
        </w:rPr>
        <w:t>)</w:t>
      </w:r>
      <w:bookmarkEnd w:id="272"/>
    </w:p>
    <w:p w:rsidR="005A66FE" w:rsidRPr="00765AF0" w:rsidRDefault="006206B2" w:rsidP="006206B2">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Resul</w:t>
      </w:r>
      <w:r>
        <w:rPr>
          <w:sz w:val="24"/>
          <w:szCs w:val="24"/>
          <w:lang w:val="tr-TR"/>
        </w:rPr>
        <w:t xml:space="preserve">’e hitap eden </w:t>
      </w:r>
      <w:r w:rsidR="00E27032">
        <w:rPr>
          <w:sz w:val="24"/>
          <w:szCs w:val="24"/>
          <w:lang w:val="tr-TR"/>
        </w:rPr>
        <w:t>Yûnus</w:t>
      </w:r>
      <w:r>
        <w:rPr>
          <w:sz w:val="24"/>
          <w:szCs w:val="24"/>
          <w:lang w:val="tr-TR"/>
        </w:rPr>
        <w:t xml:space="preserve"> </w:t>
      </w:r>
      <w:r w:rsidR="00A2571A">
        <w:rPr>
          <w:sz w:val="24"/>
          <w:szCs w:val="24"/>
          <w:lang w:val="tr-TR"/>
        </w:rPr>
        <w:t>sûre</w:t>
      </w:r>
      <w:r>
        <w:rPr>
          <w:sz w:val="24"/>
          <w:szCs w:val="24"/>
          <w:lang w:val="tr-TR"/>
        </w:rPr>
        <w:t>sinin 31-36.</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ler</w:t>
      </w:r>
      <w:r>
        <w:rPr>
          <w:sz w:val="24"/>
          <w:szCs w:val="24"/>
          <w:lang w:val="tr-TR"/>
        </w:rPr>
        <w:t>in</w:t>
      </w:r>
      <w:r w:rsidR="005A66FE" w:rsidRPr="00765AF0">
        <w:rPr>
          <w:sz w:val="24"/>
          <w:szCs w:val="24"/>
          <w:lang w:val="tr-TR"/>
        </w:rPr>
        <w:t>de, müşriklerin inanışlarına dair bilgiler verilmektedir. Onlar, gökten ve yerden rızık verenin, kulaklara ve gözlere malik olanın, ölüden diriyi ve diriden ölüyü çıkaranın, her türlü işi idare edenin Allah olduğunu kendi dilleri ile itiraf etmişler, ancak bu inancın gereğini yerine getirmeyip Allah’a ortaklar koşmuşlardır</w:t>
      </w:r>
      <w:r w:rsidR="005A66FE" w:rsidRPr="00765AF0">
        <w:rPr>
          <w:rStyle w:val="DipnotBavurusu"/>
          <w:sz w:val="24"/>
          <w:szCs w:val="24"/>
          <w:lang w:val="tr-TR"/>
        </w:rPr>
        <w:footnoteReference w:id="610"/>
      </w:r>
      <w:r>
        <w:rPr>
          <w:sz w:val="24"/>
          <w:szCs w:val="24"/>
          <w:lang w:val="tr-TR"/>
        </w:rPr>
        <w:t xml:space="preserve">. </w:t>
      </w:r>
      <w:r w:rsidR="00A2571A">
        <w:rPr>
          <w:sz w:val="24"/>
          <w:szCs w:val="24"/>
          <w:lang w:val="tr-TR"/>
        </w:rPr>
        <w:t>Âyet</w:t>
      </w:r>
      <w:r>
        <w:rPr>
          <w:sz w:val="24"/>
          <w:szCs w:val="24"/>
          <w:lang w:val="tr-TR"/>
        </w:rPr>
        <w:t>lerin devamında</w:t>
      </w:r>
      <w:r w:rsidR="005A66FE" w:rsidRPr="00765AF0">
        <w:rPr>
          <w:sz w:val="24"/>
          <w:szCs w:val="24"/>
          <w:lang w:val="tr-TR"/>
        </w:rPr>
        <w:t xml:space="preserve">, </w:t>
      </w:r>
      <w:r w:rsidR="00A2571A">
        <w:rPr>
          <w:sz w:val="24"/>
          <w:szCs w:val="24"/>
          <w:lang w:val="tr-TR"/>
        </w:rPr>
        <w:t>Resul</w:t>
      </w:r>
      <w:r w:rsidR="005A66FE" w:rsidRPr="00765AF0">
        <w:rPr>
          <w:sz w:val="24"/>
          <w:szCs w:val="24"/>
          <w:lang w:val="tr-TR"/>
        </w:rPr>
        <w:t>ullah’tan soru metodu ile şirkin yanlışlığını muhatapla</w:t>
      </w:r>
      <w:r w:rsidR="003D3BAA">
        <w:rPr>
          <w:sz w:val="24"/>
          <w:szCs w:val="24"/>
          <w:lang w:val="tr-TR"/>
        </w:rPr>
        <w:t>rına anlatması istenmektedir. “</w:t>
      </w:r>
      <w:r w:rsidR="005A66FE" w:rsidRPr="00765AF0">
        <w:rPr>
          <w:sz w:val="24"/>
          <w:szCs w:val="24"/>
          <w:lang w:val="tr-TR"/>
        </w:rPr>
        <w:t>O ortak koştuklarınız, birini yoktan var edebilir mi ve onu ölümünden sonra yeniden diriltebilir mi, o ortak koştuklarınız içinde hakka ulaştırabilecek olan var</w:t>
      </w:r>
      <w:r w:rsidR="003D3BAA">
        <w:rPr>
          <w:sz w:val="24"/>
          <w:szCs w:val="24"/>
          <w:lang w:val="tr-TR"/>
        </w:rPr>
        <w:t xml:space="preserve"> mı?</w:t>
      </w:r>
      <w:r w:rsidR="005A66FE" w:rsidRPr="00765AF0">
        <w:rPr>
          <w:sz w:val="24"/>
          <w:szCs w:val="24"/>
          <w:lang w:val="tr-TR"/>
        </w:rPr>
        <w:t>” soru</w:t>
      </w:r>
      <w:r w:rsidR="003D3BAA">
        <w:rPr>
          <w:sz w:val="24"/>
          <w:szCs w:val="24"/>
          <w:lang w:val="tr-TR"/>
        </w:rPr>
        <w:t>larını yöneltmesi ve ardından “</w:t>
      </w:r>
      <w:r w:rsidR="005A66FE" w:rsidRPr="00765AF0">
        <w:rPr>
          <w:sz w:val="24"/>
          <w:szCs w:val="24"/>
          <w:lang w:val="tr-TR"/>
        </w:rPr>
        <w:t>İlk defa yaratıp yeniden diriltecek ve</w:t>
      </w:r>
      <w:r w:rsidR="003D3BAA">
        <w:rPr>
          <w:sz w:val="24"/>
          <w:szCs w:val="24"/>
          <w:lang w:val="tr-TR"/>
        </w:rPr>
        <w:t xml:space="preserve"> hakka iletecek olan Allah’tır.</w:t>
      </w:r>
      <w:r w:rsidR="005A66FE" w:rsidRPr="00765AF0">
        <w:rPr>
          <w:sz w:val="24"/>
          <w:szCs w:val="24"/>
          <w:lang w:val="tr-TR"/>
        </w:rPr>
        <w:t xml:space="preserve">” diyerek bizzat kendisinin cevaplaması Hz. </w:t>
      </w:r>
      <w:r w:rsidR="00A2571A">
        <w:rPr>
          <w:sz w:val="24"/>
          <w:szCs w:val="24"/>
          <w:lang w:val="tr-TR"/>
        </w:rPr>
        <w:t>Resul</w:t>
      </w:r>
      <w:r w:rsidR="005A66FE" w:rsidRPr="00765AF0">
        <w:rPr>
          <w:sz w:val="24"/>
          <w:szCs w:val="24"/>
          <w:lang w:val="tr-TR"/>
        </w:rPr>
        <w:t xml:space="preserve">’e emredilmektedir. Ayrıca, </w:t>
      </w:r>
      <w:r w:rsidR="00F46DF8">
        <w:rPr>
          <w:sz w:val="24"/>
          <w:szCs w:val="24"/>
          <w:lang w:val="tr-TR"/>
        </w:rPr>
        <w:t>kâfir</w:t>
      </w:r>
      <w:r w:rsidR="005A66FE" w:rsidRPr="00765AF0">
        <w:rPr>
          <w:sz w:val="24"/>
          <w:szCs w:val="24"/>
          <w:lang w:val="tr-TR"/>
        </w:rPr>
        <w:t>lerin şirk konusunda herhangi bir akli delillerinin bulunmadığı, ancak zanna dayandıkları bildirilmektedir</w:t>
      </w:r>
      <w:r w:rsidR="005A66FE" w:rsidRPr="00765AF0">
        <w:rPr>
          <w:rStyle w:val="DipnotBavurusu"/>
          <w:sz w:val="24"/>
          <w:szCs w:val="24"/>
          <w:lang w:val="tr-TR"/>
        </w:rPr>
        <w:footnoteReference w:id="611"/>
      </w:r>
      <w:r>
        <w:rPr>
          <w:sz w:val="24"/>
          <w:szCs w:val="24"/>
          <w:lang w:val="tr-TR"/>
        </w:rPr>
        <w:t>.</w:t>
      </w:r>
    </w:p>
    <w:p w:rsidR="005A66FE" w:rsidRPr="00765AF0" w:rsidRDefault="00457B2C" w:rsidP="00DD1F5C">
      <w:pPr>
        <w:pStyle w:val="blm3"/>
        <w:outlineLvl w:val="2"/>
        <w:rPr>
          <w:lang w:val="tr-TR"/>
        </w:rPr>
      </w:pPr>
      <w:bookmarkStart w:id="273" w:name="_Toc7750509"/>
      <w:r>
        <w:rPr>
          <w:lang w:val="tr-TR"/>
        </w:rPr>
        <w:t xml:space="preserve">Altıncı Atıf: Müşriklerden, Bir </w:t>
      </w:r>
      <w:r w:rsidR="00A2571A">
        <w:rPr>
          <w:lang w:val="tr-TR"/>
        </w:rPr>
        <w:t>Sûre</w:t>
      </w:r>
      <w:r>
        <w:rPr>
          <w:lang w:val="tr-TR"/>
        </w:rPr>
        <w:t xml:space="preserve"> Getirmeleri İsteniyor (38. </w:t>
      </w:r>
      <w:r w:rsidR="00A2571A">
        <w:rPr>
          <w:lang w:val="tr-TR"/>
        </w:rPr>
        <w:t>Âyet</w:t>
      </w:r>
      <w:r w:rsidR="005A66FE" w:rsidRPr="00765AF0">
        <w:rPr>
          <w:lang w:val="tr-TR"/>
        </w:rPr>
        <w:t>)</w:t>
      </w:r>
      <w:bookmarkEnd w:id="273"/>
    </w:p>
    <w:p w:rsidR="005A66FE" w:rsidRPr="00765AF0" w:rsidRDefault="005A66FE" w:rsidP="009E581D">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Müşrikler </w:t>
      </w:r>
      <w:r w:rsidR="00A2571A">
        <w:rPr>
          <w:sz w:val="24"/>
          <w:szCs w:val="24"/>
          <w:lang w:val="tr-TR"/>
        </w:rPr>
        <w:t>Kur’ân</w:t>
      </w:r>
      <w:r w:rsidRPr="00765AF0">
        <w:rPr>
          <w:sz w:val="24"/>
          <w:szCs w:val="24"/>
          <w:lang w:val="tr-TR"/>
        </w:rPr>
        <w:t xml:space="preserve"> temalı iftiralarını tek</w:t>
      </w:r>
      <w:r w:rsidR="00457B2C">
        <w:rPr>
          <w:sz w:val="24"/>
          <w:szCs w:val="24"/>
          <w:lang w:val="tr-TR"/>
        </w:rPr>
        <w:t xml:space="preserve">rarlamışlar ve </w:t>
      </w:r>
      <w:r w:rsidR="00E27032">
        <w:rPr>
          <w:sz w:val="24"/>
          <w:szCs w:val="24"/>
          <w:lang w:val="tr-TR"/>
        </w:rPr>
        <w:t>Yûnus</w:t>
      </w:r>
      <w:r w:rsidR="00457B2C">
        <w:rPr>
          <w:sz w:val="24"/>
          <w:szCs w:val="24"/>
          <w:lang w:val="tr-TR"/>
        </w:rPr>
        <w:t xml:space="preserve"> </w:t>
      </w:r>
      <w:r w:rsidR="00A2571A">
        <w:rPr>
          <w:sz w:val="24"/>
          <w:szCs w:val="24"/>
          <w:lang w:val="tr-TR"/>
        </w:rPr>
        <w:t>sûre</w:t>
      </w:r>
      <w:r w:rsidR="00457B2C">
        <w:rPr>
          <w:sz w:val="24"/>
          <w:szCs w:val="24"/>
          <w:lang w:val="tr-TR"/>
        </w:rPr>
        <w:t xml:space="preserve">sinin 38. </w:t>
      </w:r>
      <w:r w:rsidR="00A2571A">
        <w:rPr>
          <w:sz w:val="24"/>
          <w:szCs w:val="24"/>
          <w:lang w:val="tr-TR"/>
        </w:rPr>
        <w:t>âyet</w:t>
      </w:r>
      <w:r w:rsidR="00457B2C">
        <w:rPr>
          <w:sz w:val="24"/>
          <w:szCs w:val="24"/>
          <w:lang w:val="tr-TR"/>
        </w:rPr>
        <w:t>ind</w:t>
      </w:r>
      <w:r w:rsidR="003D3BAA">
        <w:rPr>
          <w:sz w:val="24"/>
          <w:szCs w:val="24"/>
          <w:lang w:val="tr-TR"/>
        </w:rPr>
        <w:t>e “Onu Muhammed uydurdu.</w:t>
      </w:r>
      <w:r w:rsidRPr="00765AF0">
        <w:rPr>
          <w:sz w:val="24"/>
          <w:szCs w:val="24"/>
          <w:lang w:val="tr-TR"/>
        </w:rPr>
        <w:t xml:space="preserve">” demişlerdir. Başlangıçta açıklama üslubu ile </w:t>
      </w:r>
      <w:r w:rsidRPr="00765AF0">
        <w:rPr>
          <w:sz w:val="24"/>
          <w:szCs w:val="24"/>
          <w:lang w:val="tr-TR"/>
        </w:rPr>
        <w:lastRenderedPageBreak/>
        <w:t>cevap verilen bu iddialar, artık bunun yanında, meydan okuma üslubu ile karşılanmaktadır</w:t>
      </w:r>
      <w:r w:rsidRPr="00765AF0">
        <w:rPr>
          <w:rStyle w:val="DipnotBavurusu"/>
          <w:sz w:val="24"/>
          <w:szCs w:val="24"/>
          <w:lang w:val="tr-TR"/>
        </w:rPr>
        <w:footnoteReference w:id="612"/>
      </w:r>
      <w:r w:rsidR="009E581D">
        <w:rPr>
          <w:sz w:val="24"/>
          <w:szCs w:val="24"/>
          <w:lang w:val="tr-TR"/>
        </w:rPr>
        <w:t xml:space="preserve">. </w:t>
      </w:r>
      <w:r w:rsidR="003D3BAA">
        <w:rPr>
          <w:sz w:val="24"/>
          <w:szCs w:val="24"/>
          <w:lang w:val="tr-TR"/>
        </w:rPr>
        <w:t>“De</w:t>
      </w:r>
      <w:r w:rsidR="009E581D">
        <w:rPr>
          <w:sz w:val="24"/>
          <w:szCs w:val="24"/>
          <w:lang w:val="tr-TR"/>
        </w:rPr>
        <w:t xml:space="preserve"> </w:t>
      </w:r>
      <w:r w:rsidR="003D3BAA">
        <w:rPr>
          <w:sz w:val="24"/>
          <w:szCs w:val="24"/>
          <w:lang w:val="tr-TR"/>
        </w:rPr>
        <w:t>ki!</w:t>
      </w:r>
      <w:r w:rsidRPr="00765AF0">
        <w:rPr>
          <w:sz w:val="24"/>
          <w:szCs w:val="24"/>
          <w:lang w:val="tr-TR"/>
        </w:rPr>
        <w:t xml:space="preserve">” hitabı ile Hz. </w:t>
      </w:r>
      <w:r w:rsidR="00A2571A">
        <w:rPr>
          <w:sz w:val="24"/>
          <w:szCs w:val="24"/>
          <w:lang w:val="tr-TR"/>
        </w:rPr>
        <w:t>Nebî</w:t>
      </w:r>
      <w:r w:rsidR="009E581D">
        <w:rPr>
          <w:sz w:val="24"/>
          <w:szCs w:val="24"/>
          <w:lang w:val="tr-TR"/>
        </w:rPr>
        <w:t xml:space="preserve">’ye seslenen bu </w:t>
      </w:r>
      <w:r w:rsidR="00A2571A">
        <w:rPr>
          <w:sz w:val="24"/>
          <w:szCs w:val="24"/>
          <w:lang w:val="tr-TR"/>
        </w:rPr>
        <w:t>âyet</w:t>
      </w:r>
      <w:r w:rsidR="009E581D">
        <w:rPr>
          <w:sz w:val="24"/>
          <w:szCs w:val="24"/>
          <w:lang w:val="tr-TR"/>
        </w:rPr>
        <w:t>, o</w:t>
      </w:r>
      <w:r w:rsidR="003D3BAA">
        <w:rPr>
          <w:sz w:val="24"/>
          <w:szCs w:val="24"/>
          <w:lang w:val="tr-TR"/>
        </w:rPr>
        <w:t>ndan “</w:t>
      </w:r>
      <w:r w:rsidRPr="00765AF0">
        <w:rPr>
          <w:sz w:val="24"/>
          <w:szCs w:val="24"/>
          <w:lang w:val="tr-TR"/>
        </w:rPr>
        <w:t>Eğer doğru iseniz Allah’tan başka, gücünüzün yettiklerini çağırın da hep beraber</w:t>
      </w:r>
      <w:r w:rsidR="003D3BAA">
        <w:rPr>
          <w:sz w:val="24"/>
          <w:szCs w:val="24"/>
          <w:lang w:val="tr-TR"/>
        </w:rPr>
        <w:t xml:space="preserve"> onun benzeri bir </w:t>
      </w:r>
      <w:r w:rsidR="00A2571A">
        <w:rPr>
          <w:sz w:val="24"/>
          <w:szCs w:val="24"/>
          <w:lang w:val="tr-TR"/>
        </w:rPr>
        <w:t>sûre</w:t>
      </w:r>
      <w:r w:rsidR="003D3BAA">
        <w:rPr>
          <w:sz w:val="24"/>
          <w:szCs w:val="24"/>
          <w:lang w:val="tr-TR"/>
        </w:rPr>
        <w:t xml:space="preserve"> getirin.</w:t>
      </w:r>
      <w:r w:rsidRPr="00765AF0">
        <w:rPr>
          <w:sz w:val="24"/>
          <w:szCs w:val="24"/>
          <w:lang w:val="tr-TR"/>
        </w:rPr>
        <w:t>” diyerek muhataplarına meydan okumasını istemektedir.</w:t>
      </w:r>
    </w:p>
    <w:p w:rsidR="005A66FE" w:rsidRPr="00765AF0" w:rsidRDefault="009E581D" w:rsidP="00DD1F5C">
      <w:pPr>
        <w:pStyle w:val="blm3"/>
        <w:outlineLvl w:val="2"/>
        <w:rPr>
          <w:lang w:val="tr-TR"/>
        </w:rPr>
      </w:pPr>
      <w:bookmarkStart w:id="274" w:name="_Toc7750510"/>
      <w:r>
        <w:rPr>
          <w:lang w:val="tr-TR"/>
        </w:rPr>
        <w:t xml:space="preserve">Yedinci Atıf: Hz. </w:t>
      </w:r>
      <w:r w:rsidR="00A2571A">
        <w:rPr>
          <w:lang w:val="tr-TR"/>
        </w:rPr>
        <w:t>Nebî</w:t>
      </w:r>
      <w:r>
        <w:rPr>
          <w:lang w:val="tr-TR"/>
        </w:rPr>
        <w:t>, Müşriklerin Yaptıklarından Uzaktır ( 41-</w:t>
      </w:r>
      <w:r w:rsidR="005A66FE" w:rsidRPr="00765AF0">
        <w:rPr>
          <w:lang w:val="tr-TR"/>
        </w:rPr>
        <w:t xml:space="preserve">43, 46. </w:t>
      </w:r>
      <w:r w:rsidR="00A2571A">
        <w:rPr>
          <w:lang w:val="tr-TR"/>
        </w:rPr>
        <w:t>Âyet</w:t>
      </w:r>
      <w:r w:rsidR="005A66FE" w:rsidRPr="00765AF0">
        <w:rPr>
          <w:lang w:val="tr-TR"/>
        </w:rPr>
        <w:t>ler )</w:t>
      </w:r>
      <w:bookmarkEnd w:id="274"/>
    </w:p>
    <w:p w:rsidR="005A66FE" w:rsidRPr="00765AF0" w:rsidRDefault="00761F20" w:rsidP="00301614">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Muhammed’e hitap eden </w:t>
      </w:r>
      <w:r w:rsidR="00E27032">
        <w:rPr>
          <w:sz w:val="24"/>
          <w:szCs w:val="24"/>
          <w:lang w:val="tr-TR"/>
        </w:rPr>
        <w:t>Yûnus</w:t>
      </w:r>
      <w:r>
        <w:rPr>
          <w:sz w:val="24"/>
          <w:szCs w:val="24"/>
          <w:lang w:val="tr-TR"/>
        </w:rPr>
        <w:t xml:space="preserve"> </w:t>
      </w:r>
      <w:r w:rsidR="00A2571A">
        <w:rPr>
          <w:sz w:val="24"/>
          <w:szCs w:val="24"/>
          <w:lang w:val="tr-TR"/>
        </w:rPr>
        <w:t>sûre</w:t>
      </w:r>
      <w:r>
        <w:rPr>
          <w:sz w:val="24"/>
          <w:szCs w:val="24"/>
          <w:lang w:val="tr-TR"/>
        </w:rPr>
        <w:t xml:space="preserve">sinin 41-43, 46. </w:t>
      </w:r>
      <w:r w:rsidR="00A2571A">
        <w:rPr>
          <w:sz w:val="24"/>
          <w:szCs w:val="24"/>
          <w:lang w:val="tr-TR"/>
        </w:rPr>
        <w:t>âyet</w:t>
      </w:r>
      <w:r w:rsidR="005A66FE" w:rsidRPr="00765AF0">
        <w:rPr>
          <w:sz w:val="24"/>
          <w:szCs w:val="24"/>
          <w:lang w:val="tr-TR"/>
        </w:rPr>
        <w:t>ler</w:t>
      </w:r>
      <w:r>
        <w:rPr>
          <w:sz w:val="24"/>
          <w:szCs w:val="24"/>
          <w:lang w:val="tr-TR"/>
        </w:rPr>
        <w:t>i</w:t>
      </w:r>
      <w:r w:rsidR="005A66FE" w:rsidRPr="00765AF0">
        <w:rPr>
          <w:sz w:val="24"/>
          <w:szCs w:val="24"/>
          <w:lang w:val="tr-TR"/>
        </w:rPr>
        <w:t xml:space="preserve">, </w:t>
      </w:r>
      <w:r w:rsidR="00563F38">
        <w:rPr>
          <w:sz w:val="24"/>
          <w:szCs w:val="24"/>
          <w:lang w:val="tr-TR"/>
        </w:rPr>
        <w:t>Kâfirûn</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sine benzer tarzda bir ültimatom içermekte, bununla birlikte din özgürlüğü ilkesini içinde barındırmaktadır</w:t>
      </w:r>
      <w:r w:rsidR="005A66FE" w:rsidRPr="00765AF0">
        <w:rPr>
          <w:rStyle w:val="DipnotBavurusu"/>
          <w:sz w:val="24"/>
          <w:szCs w:val="24"/>
          <w:lang w:val="tr-TR"/>
        </w:rPr>
        <w:footnoteReference w:id="613"/>
      </w:r>
      <w:r w:rsidR="00301614">
        <w:rPr>
          <w:sz w:val="24"/>
          <w:szCs w:val="24"/>
          <w:lang w:val="tr-TR"/>
        </w:rPr>
        <w:t xml:space="preserve">. </w:t>
      </w:r>
      <w:r w:rsidR="005A66FE" w:rsidRPr="00765AF0">
        <w:rPr>
          <w:sz w:val="24"/>
          <w:szCs w:val="24"/>
          <w:lang w:val="tr-TR"/>
        </w:rPr>
        <w:t xml:space="preserve">Kendisini yalanlayanlara karşı şöyle demesi </w:t>
      </w:r>
      <w:r w:rsidR="00A2571A">
        <w:rPr>
          <w:sz w:val="24"/>
          <w:szCs w:val="24"/>
          <w:lang w:val="tr-TR"/>
        </w:rPr>
        <w:t>Resul</w:t>
      </w:r>
      <w:r w:rsidR="005A66FE" w:rsidRPr="00765AF0">
        <w:rPr>
          <w:sz w:val="24"/>
          <w:szCs w:val="24"/>
          <w:lang w:val="tr-TR"/>
        </w:rPr>
        <w:t xml:space="preserve">ullah’a emrediliyor: </w:t>
      </w:r>
      <w:r w:rsidR="005A66FE" w:rsidRPr="00765AF0">
        <w:rPr>
          <w:i/>
          <w:sz w:val="24"/>
          <w:szCs w:val="24"/>
          <w:lang w:val="tr-TR"/>
        </w:rPr>
        <w:t>“…Benim işim bana, sizin işiniz de size aittir. Siz benim yaptığımdan uzaksınız, ben</w:t>
      </w:r>
      <w:r w:rsidR="003D3BAA">
        <w:rPr>
          <w:i/>
          <w:sz w:val="24"/>
          <w:szCs w:val="24"/>
          <w:lang w:val="tr-TR"/>
        </w:rPr>
        <w:t xml:space="preserve"> de sizin yaptığınızdan uzağım</w:t>
      </w:r>
      <w:r w:rsidR="005A66FE" w:rsidRPr="00765AF0">
        <w:rPr>
          <w:rStyle w:val="DipnotBavurusu"/>
          <w:i/>
          <w:sz w:val="24"/>
          <w:szCs w:val="24"/>
          <w:lang w:val="tr-TR"/>
        </w:rPr>
        <w:footnoteReference w:id="614"/>
      </w:r>
      <w:r w:rsidR="00301614">
        <w:rPr>
          <w:i/>
          <w:sz w:val="24"/>
          <w:szCs w:val="24"/>
          <w:lang w:val="tr-TR"/>
        </w:rPr>
        <w:t>.”</w:t>
      </w:r>
      <w:r w:rsidR="00301614">
        <w:rPr>
          <w:sz w:val="24"/>
          <w:szCs w:val="24"/>
          <w:lang w:val="tr-TR"/>
        </w:rPr>
        <w:t xml:space="preserve"> </w:t>
      </w:r>
      <w:r w:rsidR="005A66FE" w:rsidRPr="00765AF0">
        <w:rPr>
          <w:sz w:val="24"/>
          <w:szCs w:val="24"/>
          <w:lang w:val="tr-TR"/>
        </w:rPr>
        <w:t xml:space="preserve">Ayrıca müşrikler arasında, Hz. </w:t>
      </w:r>
      <w:r w:rsidR="00A2571A">
        <w:rPr>
          <w:sz w:val="24"/>
          <w:szCs w:val="24"/>
          <w:lang w:val="tr-TR"/>
        </w:rPr>
        <w:t>Nebî</w:t>
      </w:r>
      <w:r w:rsidR="005A66FE" w:rsidRPr="00765AF0">
        <w:rPr>
          <w:sz w:val="24"/>
          <w:szCs w:val="24"/>
          <w:lang w:val="tr-TR"/>
        </w:rPr>
        <w:t xml:space="preserve">’yi dinleyenlerin bulunduğu ancak akıllarını kullanmadıkları, tehdit edildikleri azabı Hz. </w:t>
      </w:r>
      <w:r w:rsidR="00A2571A">
        <w:rPr>
          <w:sz w:val="24"/>
          <w:szCs w:val="24"/>
          <w:lang w:val="tr-TR"/>
        </w:rPr>
        <w:t>Resul</w:t>
      </w:r>
      <w:r w:rsidR="005A66FE" w:rsidRPr="00765AF0">
        <w:rPr>
          <w:sz w:val="24"/>
          <w:szCs w:val="24"/>
          <w:lang w:val="tr-TR"/>
        </w:rPr>
        <w:t>’ün dünyada görüp görmemesinin o sonucu değiştirmeyece</w:t>
      </w:r>
      <w:r w:rsidR="00301614">
        <w:rPr>
          <w:sz w:val="24"/>
          <w:szCs w:val="24"/>
          <w:lang w:val="tr-TR"/>
        </w:rPr>
        <w:t xml:space="preserve">ği bildirilmektedir. Böylece </w:t>
      </w:r>
      <w:r w:rsidR="00A2571A">
        <w:rPr>
          <w:sz w:val="24"/>
          <w:szCs w:val="24"/>
          <w:lang w:val="tr-TR"/>
        </w:rPr>
        <w:t>Resul</w:t>
      </w:r>
      <w:r w:rsidR="003D3BAA">
        <w:rPr>
          <w:sz w:val="24"/>
          <w:szCs w:val="24"/>
          <w:lang w:val="tr-TR"/>
        </w:rPr>
        <w:t>ullah’a “</w:t>
      </w:r>
      <w:r w:rsidR="005A66FE" w:rsidRPr="00765AF0">
        <w:rPr>
          <w:sz w:val="24"/>
          <w:szCs w:val="24"/>
          <w:lang w:val="tr-TR"/>
        </w:rPr>
        <w:t>Sen görevin</w:t>
      </w:r>
      <w:r w:rsidR="003D3BAA">
        <w:rPr>
          <w:sz w:val="24"/>
          <w:szCs w:val="24"/>
          <w:lang w:val="tr-TR"/>
        </w:rPr>
        <w:t>i tam yapıyorsun, sorun onlarda.</w:t>
      </w:r>
      <w:r w:rsidR="005A66FE" w:rsidRPr="00765AF0">
        <w:rPr>
          <w:sz w:val="24"/>
          <w:szCs w:val="24"/>
          <w:lang w:val="tr-TR"/>
        </w:rPr>
        <w:t>” alt mesajı ile teselli verilmektedir</w:t>
      </w:r>
      <w:r w:rsidR="005A66FE" w:rsidRPr="00765AF0">
        <w:rPr>
          <w:rStyle w:val="DipnotBavurusu"/>
          <w:sz w:val="24"/>
          <w:szCs w:val="24"/>
          <w:lang w:val="tr-TR"/>
        </w:rPr>
        <w:footnoteReference w:id="615"/>
      </w:r>
      <w:r w:rsidR="00301614">
        <w:rPr>
          <w:sz w:val="24"/>
          <w:szCs w:val="24"/>
          <w:lang w:val="tr-TR"/>
        </w:rPr>
        <w:t>.</w:t>
      </w:r>
    </w:p>
    <w:p w:rsidR="005A66FE" w:rsidRPr="00765AF0" w:rsidRDefault="00301614" w:rsidP="00DD1F5C">
      <w:pPr>
        <w:pStyle w:val="blm3"/>
        <w:outlineLvl w:val="2"/>
        <w:rPr>
          <w:lang w:val="tr-TR"/>
        </w:rPr>
      </w:pPr>
      <w:bookmarkStart w:id="275" w:name="_Toc7750511"/>
      <w:r>
        <w:rPr>
          <w:lang w:val="tr-TR"/>
        </w:rPr>
        <w:t>Sekizinci Atıf: Müşrikler</w:t>
      </w:r>
      <w:r w:rsidR="005A66FE" w:rsidRPr="00765AF0">
        <w:rPr>
          <w:lang w:val="tr-TR"/>
        </w:rPr>
        <w:t xml:space="preserve"> Azabı Ace</w:t>
      </w:r>
      <w:r>
        <w:rPr>
          <w:lang w:val="tr-TR"/>
        </w:rPr>
        <w:t>le İstiyorlar ( 48-</w:t>
      </w:r>
      <w:r w:rsidR="005A66FE" w:rsidRPr="00765AF0">
        <w:rPr>
          <w:lang w:val="tr-TR"/>
        </w:rPr>
        <w:t xml:space="preserve">53. </w:t>
      </w:r>
      <w:r w:rsidR="00A2571A">
        <w:rPr>
          <w:lang w:val="tr-TR"/>
        </w:rPr>
        <w:t>Âyet</w:t>
      </w:r>
      <w:r w:rsidR="005A66FE" w:rsidRPr="00765AF0">
        <w:rPr>
          <w:lang w:val="tr-TR"/>
        </w:rPr>
        <w:t>ler )</w:t>
      </w:r>
      <w:bookmarkEnd w:id="275"/>
    </w:p>
    <w:p w:rsidR="005A66FE" w:rsidRPr="00765AF0" w:rsidRDefault="00E27032" w:rsidP="00301614">
      <w:pPr>
        <w:widowControl/>
        <w:spacing w:before="100" w:beforeAutospacing="1" w:after="100" w:afterAutospacing="1" w:line="360" w:lineRule="auto"/>
        <w:ind w:firstLine="709"/>
        <w:contextualSpacing/>
        <w:jc w:val="both"/>
        <w:rPr>
          <w:sz w:val="24"/>
          <w:szCs w:val="24"/>
          <w:lang w:val="tr-TR"/>
        </w:rPr>
      </w:pPr>
      <w:r>
        <w:rPr>
          <w:sz w:val="24"/>
          <w:szCs w:val="24"/>
          <w:lang w:val="tr-TR"/>
        </w:rPr>
        <w:t>Yûnus</w:t>
      </w:r>
      <w:r w:rsidR="00301614">
        <w:rPr>
          <w:sz w:val="24"/>
          <w:szCs w:val="24"/>
          <w:lang w:val="tr-TR"/>
        </w:rPr>
        <w:t xml:space="preserve"> </w:t>
      </w:r>
      <w:r w:rsidR="00A2571A">
        <w:rPr>
          <w:sz w:val="24"/>
          <w:szCs w:val="24"/>
          <w:lang w:val="tr-TR"/>
        </w:rPr>
        <w:t>sûre</w:t>
      </w:r>
      <w:r w:rsidR="00301614">
        <w:rPr>
          <w:sz w:val="24"/>
          <w:szCs w:val="24"/>
          <w:lang w:val="tr-TR"/>
        </w:rPr>
        <w:t xml:space="preserve">sinin 48-53. </w:t>
      </w:r>
      <w:r w:rsidR="00A2571A">
        <w:rPr>
          <w:sz w:val="24"/>
          <w:szCs w:val="24"/>
          <w:lang w:val="tr-TR"/>
        </w:rPr>
        <w:t>âyet</w:t>
      </w:r>
      <w:r w:rsidR="005A66FE" w:rsidRPr="00765AF0">
        <w:rPr>
          <w:sz w:val="24"/>
          <w:szCs w:val="24"/>
          <w:lang w:val="tr-TR"/>
        </w:rPr>
        <w:t>ler</w:t>
      </w:r>
      <w:r w:rsidR="00301614">
        <w:rPr>
          <w:sz w:val="24"/>
          <w:szCs w:val="24"/>
          <w:lang w:val="tr-TR"/>
        </w:rPr>
        <w:t>in</w:t>
      </w:r>
      <w:r w:rsidR="005A66FE" w:rsidRPr="00765AF0">
        <w:rPr>
          <w:sz w:val="24"/>
          <w:szCs w:val="24"/>
          <w:lang w:val="tr-TR"/>
        </w:rPr>
        <w:t xml:space="preserve">de, müşrikler ile Hz. </w:t>
      </w:r>
      <w:r w:rsidR="00A2571A">
        <w:rPr>
          <w:sz w:val="24"/>
          <w:szCs w:val="24"/>
          <w:lang w:val="tr-TR"/>
        </w:rPr>
        <w:t>Nebî</w:t>
      </w:r>
      <w:r w:rsidR="005A66FE" w:rsidRPr="00765AF0">
        <w:rPr>
          <w:sz w:val="24"/>
          <w:szCs w:val="24"/>
          <w:lang w:val="tr-TR"/>
        </w:rPr>
        <w:t xml:space="preserve"> arasında yaşanan, karşılıklı konuşmalara dayalı bir tartışma sahnesi yer almaktadır.</w:t>
      </w:r>
      <w:r w:rsidR="00301614">
        <w:rPr>
          <w:sz w:val="24"/>
          <w:szCs w:val="24"/>
          <w:lang w:val="tr-TR"/>
        </w:rPr>
        <w:t xml:space="preserve"> Bu sahnede m</w:t>
      </w:r>
      <w:r w:rsidR="005A66FE" w:rsidRPr="00765AF0">
        <w:rPr>
          <w:sz w:val="24"/>
          <w:szCs w:val="24"/>
          <w:lang w:val="tr-TR"/>
        </w:rPr>
        <w:t>üşrikler</w:t>
      </w:r>
      <w:r w:rsidR="00301614">
        <w:rPr>
          <w:sz w:val="24"/>
          <w:szCs w:val="24"/>
          <w:lang w:val="tr-TR"/>
        </w:rPr>
        <w:t>,</w:t>
      </w:r>
      <w:r w:rsidR="005A66FE" w:rsidRPr="00765AF0">
        <w:rPr>
          <w:sz w:val="24"/>
          <w:szCs w:val="24"/>
          <w:lang w:val="tr-TR"/>
        </w:rPr>
        <w:t xml:space="preserve"> azabın ne zaman geleceğini sormaktadır. </w:t>
      </w:r>
      <w:r w:rsidR="00A2571A">
        <w:rPr>
          <w:sz w:val="24"/>
          <w:szCs w:val="24"/>
          <w:lang w:val="tr-TR"/>
        </w:rPr>
        <w:t>Resul</w:t>
      </w:r>
      <w:r w:rsidR="005A66FE" w:rsidRPr="00765AF0">
        <w:rPr>
          <w:sz w:val="24"/>
          <w:szCs w:val="24"/>
          <w:lang w:val="tr-TR"/>
        </w:rPr>
        <w:t xml:space="preserve">ullah, kendine bile ne bir zarar ne de bir menfaat verme gücüne sahip olmadığını onlara söylemekte ve her ümmetin bir eceli olduğunu, bu ecel geldiği vakit ne bir saat geri kaldığını ne de ileri gittiğini haber vermektedir. Ayrıca, Allah’ın azabının gece veya gündüz gelmesi halinde ne yapacaklarını, iş bittikten sonra mı iman edeceklerini sormaktadır. Sonunda onlara ebedi azabı tatmaları söylenecektir. </w:t>
      </w:r>
      <w:r w:rsidR="00A2571A">
        <w:rPr>
          <w:sz w:val="24"/>
          <w:szCs w:val="24"/>
          <w:lang w:val="tr-TR"/>
        </w:rPr>
        <w:t>Âhiret</w:t>
      </w:r>
      <w:r w:rsidR="005A66FE" w:rsidRPr="00765AF0">
        <w:rPr>
          <w:sz w:val="24"/>
          <w:szCs w:val="24"/>
          <w:lang w:val="tr-TR"/>
        </w:rPr>
        <w:t xml:space="preserve">e iman etmek istemeyen müşrikler bu sefer, azabın </w:t>
      </w:r>
      <w:r w:rsidR="005A66FE" w:rsidRPr="00765AF0">
        <w:rPr>
          <w:sz w:val="24"/>
          <w:szCs w:val="24"/>
          <w:lang w:val="tr-TR"/>
        </w:rPr>
        <w:lastRenderedPageBreak/>
        <w:t xml:space="preserve">gerçek olup olmadığının haberini Hz. </w:t>
      </w:r>
      <w:r w:rsidR="00A2571A">
        <w:rPr>
          <w:sz w:val="24"/>
          <w:szCs w:val="24"/>
          <w:lang w:val="tr-TR"/>
        </w:rPr>
        <w:t>Resul</w:t>
      </w:r>
      <w:r w:rsidR="005A66FE" w:rsidRPr="00765AF0">
        <w:rPr>
          <w:sz w:val="24"/>
          <w:szCs w:val="24"/>
          <w:lang w:val="tr-TR"/>
        </w:rPr>
        <w:t>’den istemektedirler. O da, azabın şüphe barındırmayan bir gerçek olduğunu bildirmektedir</w:t>
      </w:r>
      <w:r w:rsidR="005A66FE" w:rsidRPr="00765AF0">
        <w:rPr>
          <w:rStyle w:val="DipnotBavurusu"/>
          <w:sz w:val="24"/>
          <w:szCs w:val="24"/>
          <w:lang w:val="tr-TR"/>
        </w:rPr>
        <w:footnoteReference w:id="616"/>
      </w:r>
      <w:r w:rsidR="00301614">
        <w:rPr>
          <w:sz w:val="24"/>
          <w:szCs w:val="24"/>
          <w:lang w:val="tr-TR"/>
        </w:rPr>
        <w:t>.</w:t>
      </w:r>
    </w:p>
    <w:p w:rsidR="005A66FE" w:rsidRPr="00765AF0" w:rsidRDefault="00301614" w:rsidP="00DD1F5C">
      <w:pPr>
        <w:pStyle w:val="blm3"/>
        <w:outlineLvl w:val="2"/>
        <w:rPr>
          <w:lang w:val="tr-TR"/>
        </w:rPr>
      </w:pPr>
      <w:bookmarkStart w:id="276" w:name="_Toc7750513"/>
      <w:r>
        <w:rPr>
          <w:lang w:val="tr-TR"/>
        </w:rPr>
        <w:t xml:space="preserve">Dokuzuncu Atıf: </w:t>
      </w:r>
      <w:r w:rsidR="005A66FE" w:rsidRPr="00765AF0">
        <w:rPr>
          <w:lang w:val="tr-TR"/>
        </w:rPr>
        <w:t>Müşrikler Allah’a İftira Ediyor ( 59</w:t>
      </w:r>
      <w:r>
        <w:rPr>
          <w:lang w:val="tr-TR"/>
        </w:rPr>
        <w:t xml:space="preserve"> v</w:t>
      </w:r>
      <w:r w:rsidR="005A66FE" w:rsidRPr="00765AF0">
        <w:rPr>
          <w:lang w:val="tr-TR"/>
        </w:rPr>
        <w:t xml:space="preserve">e 60. </w:t>
      </w:r>
      <w:r w:rsidR="00A2571A">
        <w:rPr>
          <w:lang w:val="tr-TR"/>
        </w:rPr>
        <w:t>Âyet</w:t>
      </w:r>
      <w:r w:rsidR="005A66FE" w:rsidRPr="00765AF0">
        <w:rPr>
          <w:lang w:val="tr-TR"/>
        </w:rPr>
        <w:t>ler )</w:t>
      </w:r>
      <w:bookmarkEnd w:id="276"/>
    </w:p>
    <w:p w:rsidR="005A66FE" w:rsidRPr="00765AF0" w:rsidRDefault="00E27032" w:rsidP="00FD2416">
      <w:pPr>
        <w:widowControl/>
        <w:spacing w:before="100" w:beforeAutospacing="1" w:after="100" w:afterAutospacing="1" w:line="360" w:lineRule="auto"/>
        <w:ind w:firstLine="709"/>
        <w:contextualSpacing/>
        <w:jc w:val="both"/>
        <w:rPr>
          <w:sz w:val="24"/>
          <w:szCs w:val="24"/>
          <w:lang w:val="tr-TR"/>
        </w:rPr>
      </w:pPr>
      <w:r>
        <w:rPr>
          <w:sz w:val="24"/>
          <w:szCs w:val="24"/>
          <w:lang w:val="tr-TR"/>
        </w:rPr>
        <w:t>Yûnus</w:t>
      </w:r>
      <w:r w:rsidR="00FD2416">
        <w:rPr>
          <w:sz w:val="24"/>
          <w:szCs w:val="24"/>
          <w:lang w:val="tr-TR"/>
        </w:rPr>
        <w:t xml:space="preserve"> </w:t>
      </w:r>
      <w:r w:rsidR="00A2571A">
        <w:rPr>
          <w:sz w:val="24"/>
          <w:szCs w:val="24"/>
          <w:lang w:val="tr-TR"/>
        </w:rPr>
        <w:t>sûre</w:t>
      </w:r>
      <w:r w:rsidR="00FD2416">
        <w:rPr>
          <w:sz w:val="24"/>
          <w:szCs w:val="24"/>
          <w:lang w:val="tr-TR"/>
        </w:rPr>
        <w:t xml:space="preserve">sinin 59 ve 60. </w:t>
      </w:r>
      <w:r w:rsidR="00A2571A">
        <w:rPr>
          <w:sz w:val="24"/>
          <w:szCs w:val="24"/>
          <w:lang w:val="tr-TR"/>
        </w:rPr>
        <w:t>âyet</w:t>
      </w:r>
      <w:r w:rsidR="00FD2416">
        <w:rPr>
          <w:sz w:val="24"/>
          <w:szCs w:val="24"/>
          <w:lang w:val="tr-TR"/>
        </w:rPr>
        <w:t xml:space="preserve">lerinde Hz. </w:t>
      </w:r>
      <w:r w:rsidR="00A2571A">
        <w:rPr>
          <w:sz w:val="24"/>
          <w:szCs w:val="24"/>
          <w:lang w:val="tr-TR"/>
        </w:rPr>
        <w:t>Nebî</w:t>
      </w:r>
      <w:r w:rsidR="00FD2416">
        <w:rPr>
          <w:sz w:val="24"/>
          <w:szCs w:val="24"/>
          <w:lang w:val="tr-TR"/>
        </w:rPr>
        <w:t xml:space="preserve">’ye hitap edilmek </w:t>
      </w:r>
      <w:r w:rsidR="00A2571A">
        <w:rPr>
          <w:sz w:val="24"/>
          <w:szCs w:val="24"/>
          <w:lang w:val="tr-TR"/>
        </w:rPr>
        <w:t>sûre</w:t>
      </w:r>
      <w:r w:rsidR="00FD2416">
        <w:rPr>
          <w:sz w:val="24"/>
          <w:szCs w:val="24"/>
          <w:lang w:val="tr-TR"/>
        </w:rPr>
        <w:t xml:space="preserve">tiyle onun </w:t>
      </w:r>
      <w:r w:rsidR="00A2571A">
        <w:rPr>
          <w:sz w:val="24"/>
          <w:szCs w:val="24"/>
          <w:lang w:val="tr-TR"/>
        </w:rPr>
        <w:t>sîret</w:t>
      </w:r>
      <w:r w:rsidR="00FD2416">
        <w:rPr>
          <w:sz w:val="24"/>
          <w:szCs w:val="24"/>
          <w:lang w:val="tr-TR"/>
        </w:rPr>
        <w:t xml:space="preserve">ine atıf vardır. Hz. </w:t>
      </w:r>
      <w:r w:rsidR="00A2571A">
        <w:rPr>
          <w:sz w:val="24"/>
          <w:szCs w:val="24"/>
          <w:lang w:val="tr-TR"/>
        </w:rPr>
        <w:t>Nebî</w:t>
      </w:r>
      <w:r w:rsidR="00FD2416">
        <w:rPr>
          <w:sz w:val="24"/>
          <w:szCs w:val="24"/>
          <w:lang w:val="tr-TR"/>
        </w:rPr>
        <w:t xml:space="preserve">’nin </w:t>
      </w:r>
      <w:r w:rsidR="00A2571A">
        <w:rPr>
          <w:sz w:val="24"/>
          <w:szCs w:val="24"/>
          <w:lang w:val="tr-TR"/>
        </w:rPr>
        <w:t>sîret</w:t>
      </w:r>
      <w:r w:rsidR="00FD2416">
        <w:rPr>
          <w:sz w:val="24"/>
          <w:szCs w:val="24"/>
          <w:lang w:val="tr-TR"/>
        </w:rPr>
        <w:t xml:space="preserve">i kapsamında tebliğin içeriğine dair konular önemli bir yer tutmaktadır. Bu minvalde zaman zaman muhatapların yaptıkları hatalar aktarılmakta ve böylece onlar uyarılmaktadır. Bu </w:t>
      </w:r>
      <w:r w:rsidR="00A2571A">
        <w:rPr>
          <w:sz w:val="24"/>
          <w:szCs w:val="24"/>
          <w:lang w:val="tr-TR"/>
        </w:rPr>
        <w:t>âyet</w:t>
      </w:r>
      <w:r w:rsidR="00FD2416">
        <w:rPr>
          <w:sz w:val="24"/>
          <w:szCs w:val="24"/>
          <w:lang w:val="tr-TR"/>
        </w:rPr>
        <w:t xml:space="preserve">lerde </w:t>
      </w:r>
      <w:r w:rsidR="005A66FE" w:rsidRPr="00765AF0">
        <w:rPr>
          <w:sz w:val="24"/>
          <w:szCs w:val="24"/>
          <w:lang w:val="tr-TR"/>
        </w:rPr>
        <w:t>Mekke</w:t>
      </w:r>
      <w:r w:rsidR="003152E4">
        <w:rPr>
          <w:sz w:val="24"/>
          <w:szCs w:val="24"/>
          <w:lang w:val="tr-TR"/>
        </w:rPr>
        <w:t>li</w:t>
      </w:r>
      <w:r w:rsidR="005A66FE" w:rsidRPr="00765AF0">
        <w:rPr>
          <w:sz w:val="24"/>
          <w:szCs w:val="24"/>
          <w:lang w:val="tr-TR"/>
        </w:rPr>
        <w:t xml:space="preserve"> </w:t>
      </w:r>
      <w:r w:rsidR="00F46DF8">
        <w:rPr>
          <w:sz w:val="24"/>
          <w:szCs w:val="24"/>
          <w:lang w:val="tr-TR"/>
        </w:rPr>
        <w:t>kâfir</w:t>
      </w:r>
      <w:r w:rsidR="005A66FE" w:rsidRPr="00765AF0">
        <w:rPr>
          <w:sz w:val="24"/>
          <w:szCs w:val="24"/>
          <w:lang w:val="tr-TR"/>
        </w:rPr>
        <w:t>leri</w:t>
      </w:r>
      <w:r w:rsidR="003152E4">
        <w:rPr>
          <w:sz w:val="24"/>
          <w:szCs w:val="24"/>
          <w:lang w:val="tr-TR"/>
        </w:rPr>
        <w:t>n</w:t>
      </w:r>
      <w:r w:rsidR="005A66FE" w:rsidRPr="00765AF0">
        <w:rPr>
          <w:sz w:val="24"/>
          <w:szCs w:val="24"/>
          <w:lang w:val="tr-TR"/>
        </w:rPr>
        <w:t xml:space="preserve">, Allah’ın indirdiği rızıktan bir kısmını helal, bir kısmını haram addetmek </w:t>
      </w:r>
      <w:r w:rsidR="00A2571A">
        <w:rPr>
          <w:sz w:val="24"/>
          <w:szCs w:val="24"/>
          <w:lang w:val="tr-TR"/>
        </w:rPr>
        <w:t>sûre</w:t>
      </w:r>
      <w:r w:rsidR="00857513">
        <w:rPr>
          <w:sz w:val="24"/>
          <w:szCs w:val="24"/>
          <w:lang w:val="tr-TR"/>
        </w:rPr>
        <w:t xml:space="preserve">tiyle Allah’a iftira ettikleri </w:t>
      </w:r>
      <w:r w:rsidR="005A66FE" w:rsidRPr="00765AF0">
        <w:rPr>
          <w:sz w:val="24"/>
          <w:szCs w:val="24"/>
          <w:lang w:val="tr-TR"/>
        </w:rPr>
        <w:t>günde</w:t>
      </w:r>
      <w:r w:rsidR="00857513">
        <w:rPr>
          <w:sz w:val="24"/>
          <w:szCs w:val="24"/>
          <w:lang w:val="tr-TR"/>
        </w:rPr>
        <w:t xml:space="preserve">m yapılmaktadır. Bunun neticesinde </w:t>
      </w:r>
      <w:r w:rsidR="00A2571A">
        <w:rPr>
          <w:sz w:val="24"/>
          <w:szCs w:val="24"/>
          <w:lang w:val="tr-TR"/>
        </w:rPr>
        <w:t>Resul</w:t>
      </w:r>
      <w:r w:rsidR="005A66FE" w:rsidRPr="00765AF0">
        <w:rPr>
          <w:sz w:val="24"/>
          <w:szCs w:val="24"/>
          <w:lang w:val="tr-TR"/>
        </w:rPr>
        <w:t>ullah’tan, müşrikleri ikaz etmesi</w:t>
      </w:r>
      <w:r w:rsidR="00857513">
        <w:rPr>
          <w:sz w:val="24"/>
          <w:szCs w:val="24"/>
          <w:lang w:val="tr-TR"/>
        </w:rPr>
        <w:t xml:space="preserve"> beklenmekte ve</w:t>
      </w:r>
      <w:r w:rsidR="005A66FE" w:rsidRPr="00765AF0">
        <w:rPr>
          <w:sz w:val="24"/>
          <w:szCs w:val="24"/>
          <w:lang w:val="tr-TR"/>
        </w:rPr>
        <w:t xml:space="preserve"> Allah’a y</w:t>
      </w:r>
      <w:r w:rsidR="00857513">
        <w:rPr>
          <w:sz w:val="24"/>
          <w:szCs w:val="24"/>
          <w:lang w:val="tr-TR"/>
        </w:rPr>
        <w:t>alan isnat etmek anlamına gelen bu fiillerin</w:t>
      </w:r>
      <w:r w:rsidR="005A66FE" w:rsidRPr="00765AF0">
        <w:rPr>
          <w:sz w:val="24"/>
          <w:szCs w:val="24"/>
          <w:lang w:val="tr-TR"/>
        </w:rPr>
        <w:t xml:space="preserve"> </w:t>
      </w:r>
      <w:r w:rsidR="00A2571A">
        <w:rPr>
          <w:sz w:val="24"/>
          <w:szCs w:val="24"/>
          <w:lang w:val="tr-TR"/>
        </w:rPr>
        <w:t>âhiret</w:t>
      </w:r>
      <w:r w:rsidR="005A66FE" w:rsidRPr="00765AF0">
        <w:rPr>
          <w:sz w:val="24"/>
          <w:szCs w:val="24"/>
          <w:lang w:val="tr-TR"/>
        </w:rPr>
        <w:t>teki</w:t>
      </w:r>
      <w:r w:rsidR="00857513">
        <w:rPr>
          <w:sz w:val="24"/>
          <w:szCs w:val="24"/>
          <w:lang w:val="tr-TR"/>
        </w:rPr>
        <w:t xml:space="preserve"> karşılığının ağır olacağına işaret</w:t>
      </w:r>
      <w:r w:rsidR="005A66FE" w:rsidRPr="00765AF0">
        <w:rPr>
          <w:sz w:val="24"/>
          <w:szCs w:val="24"/>
          <w:lang w:val="tr-TR"/>
        </w:rPr>
        <w:t xml:space="preserve"> ed</w:t>
      </w:r>
      <w:r w:rsidR="00857513">
        <w:rPr>
          <w:sz w:val="24"/>
          <w:szCs w:val="24"/>
          <w:lang w:val="tr-TR"/>
        </w:rPr>
        <w:t>erek onları uyarması istenmektedir</w:t>
      </w:r>
      <w:r w:rsidR="005A66FE" w:rsidRPr="00765AF0">
        <w:rPr>
          <w:rStyle w:val="DipnotBavurusu"/>
          <w:sz w:val="24"/>
          <w:szCs w:val="24"/>
          <w:lang w:val="tr-TR"/>
        </w:rPr>
        <w:footnoteReference w:id="617"/>
      </w:r>
      <w:r w:rsidR="00857513">
        <w:rPr>
          <w:sz w:val="24"/>
          <w:szCs w:val="24"/>
          <w:lang w:val="tr-TR"/>
        </w:rPr>
        <w:t>.</w:t>
      </w:r>
    </w:p>
    <w:p w:rsidR="005A66FE" w:rsidRPr="00765AF0" w:rsidRDefault="00857513" w:rsidP="00DD1F5C">
      <w:pPr>
        <w:pStyle w:val="blm3"/>
        <w:outlineLvl w:val="2"/>
        <w:rPr>
          <w:lang w:val="tr-TR"/>
        </w:rPr>
      </w:pPr>
      <w:bookmarkStart w:id="277" w:name="_Toc7750515"/>
      <w:r>
        <w:rPr>
          <w:lang w:val="tr-TR"/>
        </w:rPr>
        <w:t xml:space="preserve">Onuncu Atıf: Hz. </w:t>
      </w:r>
      <w:r w:rsidR="00A2571A">
        <w:rPr>
          <w:lang w:val="tr-TR"/>
        </w:rPr>
        <w:t>Resul</w:t>
      </w:r>
      <w:r w:rsidR="005A66FE" w:rsidRPr="00765AF0">
        <w:rPr>
          <w:lang w:val="tr-TR"/>
        </w:rPr>
        <w:t xml:space="preserve">’e Teselli ( 65. </w:t>
      </w:r>
      <w:r w:rsidR="00A2571A">
        <w:rPr>
          <w:lang w:val="tr-TR"/>
        </w:rPr>
        <w:t>Âyet</w:t>
      </w:r>
      <w:r w:rsidR="005A66FE" w:rsidRPr="00765AF0">
        <w:rPr>
          <w:lang w:val="tr-TR"/>
        </w:rPr>
        <w:t xml:space="preserve"> )</w:t>
      </w:r>
      <w:bookmarkEnd w:id="277"/>
    </w:p>
    <w:p w:rsidR="005A66FE" w:rsidRPr="00765AF0" w:rsidRDefault="00A2571A" w:rsidP="007315A2">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857513">
        <w:rPr>
          <w:sz w:val="24"/>
          <w:szCs w:val="24"/>
          <w:lang w:val="tr-TR"/>
        </w:rPr>
        <w:t xml:space="preserve">’ın </w:t>
      </w:r>
      <w:r>
        <w:rPr>
          <w:sz w:val="24"/>
          <w:szCs w:val="24"/>
          <w:lang w:val="tr-TR"/>
        </w:rPr>
        <w:t>Mekkî</w:t>
      </w:r>
      <w:r w:rsidR="00857513">
        <w:rPr>
          <w:sz w:val="24"/>
          <w:szCs w:val="24"/>
          <w:lang w:val="tr-TR"/>
        </w:rPr>
        <w:t xml:space="preserve"> </w:t>
      </w:r>
      <w:r>
        <w:rPr>
          <w:sz w:val="24"/>
          <w:szCs w:val="24"/>
          <w:lang w:val="tr-TR"/>
        </w:rPr>
        <w:t>âyet</w:t>
      </w:r>
      <w:r w:rsidR="00857513">
        <w:rPr>
          <w:sz w:val="24"/>
          <w:szCs w:val="24"/>
          <w:lang w:val="tr-TR"/>
        </w:rPr>
        <w:t>lerinde aktarılan siyer sahnelerinin büyük çoğunluğu</w:t>
      </w:r>
      <w:r w:rsidR="007315A2">
        <w:rPr>
          <w:sz w:val="24"/>
          <w:szCs w:val="24"/>
          <w:lang w:val="tr-TR"/>
        </w:rPr>
        <w:t>,</w:t>
      </w:r>
      <w:r w:rsidR="00857513">
        <w:rPr>
          <w:sz w:val="24"/>
          <w:szCs w:val="24"/>
          <w:lang w:val="tr-TR"/>
        </w:rPr>
        <w:t xml:space="preserve"> Hz. </w:t>
      </w:r>
      <w:r>
        <w:rPr>
          <w:sz w:val="24"/>
          <w:szCs w:val="24"/>
          <w:lang w:val="tr-TR"/>
        </w:rPr>
        <w:t>Nebî</w:t>
      </w:r>
      <w:r w:rsidR="00857513">
        <w:rPr>
          <w:sz w:val="24"/>
          <w:szCs w:val="24"/>
          <w:lang w:val="tr-TR"/>
        </w:rPr>
        <w:t xml:space="preserve"> ile müşrikler arasında cereyan eden tartışmalardan müteşekkildir. </w:t>
      </w:r>
      <w:r w:rsidR="007315A2">
        <w:rPr>
          <w:sz w:val="24"/>
          <w:szCs w:val="24"/>
          <w:lang w:val="tr-TR"/>
        </w:rPr>
        <w:t xml:space="preserve">Bu tartışmalar zorlu bir mücadeleyi resmetmektedir. Bu durum </w:t>
      </w:r>
      <w:r>
        <w:rPr>
          <w:sz w:val="24"/>
          <w:szCs w:val="24"/>
          <w:lang w:val="tr-TR"/>
        </w:rPr>
        <w:t>Resul</w:t>
      </w:r>
      <w:r w:rsidR="007315A2">
        <w:rPr>
          <w:sz w:val="24"/>
          <w:szCs w:val="24"/>
          <w:lang w:val="tr-TR"/>
        </w:rPr>
        <w:t>ullah’ı üzmekte ve buna karşılık Yüce Allah, elçisini teselli etmektedir. “</w:t>
      </w:r>
      <w:r w:rsidR="005A66FE" w:rsidRPr="00765AF0">
        <w:rPr>
          <w:sz w:val="24"/>
          <w:szCs w:val="24"/>
          <w:lang w:val="tr-TR"/>
        </w:rPr>
        <w:t>Mekke</w:t>
      </w:r>
      <w:r w:rsidR="003152E4">
        <w:rPr>
          <w:sz w:val="24"/>
          <w:szCs w:val="24"/>
          <w:lang w:val="tr-TR"/>
        </w:rPr>
        <w:t>li müşriklerin</w:t>
      </w:r>
      <w:r w:rsidR="005A66FE" w:rsidRPr="00765AF0">
        <w:rPr>
          <w:sz w:val="24"/>
          <w:szCs w:val="24"/>
          <w:lang w:val="tr-TR"/>
        </w:rPr>
        <w:t xml:space="preserve"> sözleri seni üzmesin. Bil ki bütün izzet Allah’ındır. O Allah ki her şeyden haberi olandır</w:t>
      </w:r>
      <w:r w:rsidR="005A66FE" w:rsidRPr="00765AF0">
        <w:rPr>
          <w:rStyle w:val="DipnotBavurusu"/>
          <w:sz w:val="24"/>
          <w:szCs w:val="24"/>
          <w:lang w:val="tr-TR"/>
        </w:rPr>
        <w:footnoteReference w:id="618"/>
      </w:r>
      <w:r w:rsidR="007315A2">
        <w:rPr>
          <w:sz w:val="24"/>
          <w:szCs w:val="24"/>
          <w:lang w:val="tr-TR"/>
        </w:rPr>
        <w:t xml:space="preserve">.” </w:t>
      </w:r>
      <w:r w:rsidR="005A66FE" w:rsidRPr="00765AF0">
        <w:rPr>
          <w:sz w:val="24"/>
          <w:szCs w:val="24"/>
          <w:lang w:val="tr-TR"/>
        </w:rPr>
        <w:t>Yüce Allah’tan elçisine karşı sadır olan bu sözler, Hz. Muhammed’in yüreğini kavileştirmek ve sakinleştirmek içindir. Nitekim kalbin değişken ve kırılgan yapısı, sürekli telkin ve teselliye ihtiyaç duymaktadır</w:t>
      </w:r>
      <w:r w:rsidR="005A66FE" w:rsidRPr="00765AF0">
        <w:rPr>
          <w:rStyle w:val="DipnotBavurusu"/>
          <w:sz w:val="24"/>
          <w:szCs w:val="24"/>
          <w:lang w:val="tr-TR"/>
        </w:rPr>
        <w:footnoteReference w:id="619"/>
      </w:r>
      <w:r w:rsidR="007315A2">
        <w:rPr>
          <w:sz w:val="24"/>
          <w:szCs w:val="24"/>
          <w:lang w:val="tr-TR"/>
        </w:rPr>
        <w:t xml:space="preserve">. Bu sebeple </w:t>
      </w:r>
      <w:r>
        <w:rPr>
          <w:sz w:val="24"/>
          <w:szCs w:val="24"/>
          <w:lang w:val="tr-TR"/>
        </w:rPr>
        <w:t>Kur’ân</w:t>
      </w:r>
      <w:r w:rsidR="007315A2">
        <w:rPr>
          <w:sz w:val="24"/>
          <w:szCs w:val="24"/>
          <w:lang w:val="tr-TR"/>
        </w:rPr>
        <w:t xml:space="preserve">’ın siyer anlatımında teselli içerikli </w:t>
      </w:r>
      <w:r>
        <w:rPr>
          <w:sz w:val="24"/>
          <w:szCs w:val="24"/>
          <w:lang w:val="tr-TR"/>
        </w:rPr>
        <w:t>âyet</w:t>
      </w:r>
      <w:r w:rsidR="007315A2">
        <w:rPr>
          <w:sz w:val="24"/>
          <w:szCs w:val="24"/>
          <w:lang w:val="tr-TR"/>
        </w:rPr>
        <w:t xml:space="preserve">ler çokça yer almakta ve böylece İslam davetinin zorlu süreci gözler önüne serilmektedir. </w:t>
      </w:r>
    </w:p>
    <w:p w:rsidR="005A66FE" w:rsidRPr="00765AF0" w:rsidRDefault="007315A2" w:rsidP="00DD1F5C">
      <w:pPr>
        <w:pStyle w:val="blm3"/>
        <w:outlineLvl w:val="2"/>
        <w:rPr>
          <w:lang w:val="tr-TR"/>
        </w:rPr>
      </w:pPr>
      <w:bookmarkStart w:id="278" w:name="_Toc7750516"/>
      <w:r>
        <w:rPr>
          <w:lang w:val="tr-TR"/>
        </w:rPr>
        <w:t xml:space="preserve">On Birinci Atıf: </w:t>
      </w:r>
      <w:r w:rsidR="005A66FE" w:rsidRPr="00765AF0">
        <w:rPr>
          <w:lang w:val="tr-TR"/>
        </w:rPr>
        <w:t>Müşrikler</w:t>
      </w:r>
      <w:r>
        <w:rPr>
          <w:lang w:val="tr-TR"/>
        </w:rPr>
        <w:t xml:space="preserve">in Allah’a Çocuk İsnat Etmeleri (68, 69. </w:t>
      </w:r>
      <w:r w:rsidR="00A2571A">
        <w:rPr>
          <w:lang w:val="tr-TR"/>
        </w:rPr>
        <w:t>Âyet</w:t>
      </w:r>
      <w:r>
        <w:rPr>
          <w:lang w:val="tr-TR"/>
        </w:rPr>
        <w:t>ler</w:t>
      </w:r>
      <w:r w:rsidR="005A66FE" w:rsidRPr="00765AF0">
        <w:rPr>
          <w:lang w:val="tr-TR"/>
        </w:rPr>
        <w:t>)</w:t>
      </w:r>
      <w:bookmarkEnd w:id="278"/>
    </w:p>
    <w:p w:rsidR="005A66FE" w:rsidRPr="00765AF0" w:rsidRDefault="00B80F2D"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İslam davetinin sunulacağı kişiyi, önceden tanımak gerekmektedir. Muhatabın zihninde hali hazırda var olan Allah tasavvuruna dair bilgi sahibi olmak, tevhidin tebliği açısından önem </w:t>
      </w:r>
      <w:r w:rsidR="00B606A5">
        <w:rPr>
          <w:sz w:val="24"/>
          <w:szCs w:val="24"/>
          <w:lang w:val="tr-TR"/>
        </w:rPr>
        <w:t>arz etmektedir</w:t>
      </w:r>
      <w:r>
        <w:rPr>
          <w:sz w:val="24"/>
          <w:szCs w:val="24"/>
          <w:lang w:val="tr-TR"/>
        </w:rPr>
        <w:t xml:space="preserve">. Hz. </w:t>
      </w:r>
      <w:r w:rsidR="00A2571A">
        <w:rPr>
          <w:sz w:val="24"/>
          <w:szCs w:val="24"/>
          <w:lang w:val="tr-TR"/>
        </w:rPr>
        <w:t>Nebî</w:t>
      </w:r>
      <w:r>
        <w:rPr>
          <w:sz w:val="24"/>
          <w:szCs w:val="24"/>
          <w:lang w:val="tr-TR"/>
        </w:rPr>
        <w:t xml:space="preserve">’ye hitap eden </w:t>
      </w:r>
      <w:r w:rsidR="00E27032">
        <w:rPr>
          <w:sz w:val="24"/>
          <w:szCs w:val="24"/>
          <w:lang w:val="tr-TR"/>
        </w:rPr>
        <w:t>Yûnus</w:t>
      </w:r>
      <w:r>
        <w:rPr>
          <w:sz w:val="24"/>
          <w:szCs w:val="24"/>
          <w:lang w:val="tr-TR"/>
        </w:rPr>
        <w:t xml:space="preserve"> </w:t>
      </w:r>
      <w:r w:rsidR="00A2571A">
        <w:rPr>
          <w:sz w:val="24"/>
          <w:szCs w:val="24"/>
          <w:lang w:val="tr-TR"/>
        </w:rPr>
        <w:t>sûre</w:t>
      </w:r>
      <w:r>
        <w:rPr>
          <w:sz w:val="24"/>
          <w:szCs w:val="24"/>
          <w:lang w:val="tr-TR"/>
        </w:rPr>
        <w:t xml:space="preserve">sinin 68 ve 69. </w:t>
      </w:r>
      <w:r w:rsidR="00A2571A">
        <w:rPr>
          <w:sz w:val="24"/>
          <w:szCs w:val="24"/>
          <w:lang w:val="tr-TR"/>
        </w:rPr>
        <w:lastRenderedPageBreak/>
        <w:t>âyet</w:t>
      </w:r>
      <w:r>
        <w:rPr>
          <w:sz w:val="24"/>
          <w:szCs w:val="24"/>
          <w:lang w:val="tr-TR"/>
        </w:rPr>
        <w:t xml:space="preserve">leri, </w:t>
      </w:r>
      <w:r w:rsidR="005A66FE" w:rsidRPr="00765AF0">
        <w:rPr>
          <w:sz w:val="24"/>
          <w:szCs w:val="24"/>
          <w:lang w:val="tr-TR"/>
        </w:rPr>
        <w:t>Mekke</w:t>
      </w:r>
      <w:r w:rsidR="003152E4">
        <w:rPr>
          <w:sz w:val="24"/>
          <w:szCs w:val="24"/>
          <w:lang w:val="tr-TR"/>
        </w:rPr>
        <w:t>li</w:t>
      </w:r>
      <w:r w:rsidR="005A66FE" w:rsidRPr="00765AF0">
        <w:rPr>
          <w:sz w:val="24"/>
          <w:szCs w:val="24"/>
          <w:lang w:val="tr-TR"/>
        </w:rPr>
        <w:t xml:space="preserve"> </w:t>
      </w:r>
      <w:r w:rsidR="00F46DF8">
        <w:rPr>
          <w:sz w:val="24"/>
          <w:szCs w:val="24"/>
          <w:lang w:val="tr-TR"/>
        </w:rPr>
        <w:t>kâfir</w:t>
      </w:r>
      <w:r w:rsidR="005A66FE" w:rsidRPr="00765AF0">
        <w:rPr>
          <w:sz w:val="24"/>
          <w:szCs w:val="24"/>
          <w:lang w:val="tr-TR"/>
        </w:rPr>
        <w:t>leri</w:t>
      </w:r>
      <w:r w:rsidR="003152E4">
        <w:rPr>
          <w:sz w:val="24"/>
          <w:szCs w:val="24"/>
          <w:lang w:val="tr-TR"/>
        </w:rPr>
        <w:t>n Allah tasavvuruna dair bilgi vermektedir.</w:t>
      </w:r>
      <w:r w:rsidR="005A66FE" w:rsidRPr="00765AF0">
        <w:rPr>
          <w:sz w:val="24"/>
          <w:szCs w:val="24"/>
          <w:lang w:val="tr-TR"/>
        </w:rPr>
        <w:t xml:space="preserve"> </w:t>
      </w:r>
      <w:r w:rsidR="003152E4">
        <w:rPr>
          <w:sz w:val="24"/>
          <w:szCs w:val="24"/>
          <w:lang w:val="tr-TR"/>
        </w:rPr>
        <w:t xml:space="preserve">Onlar, </w:t>
      </w:r>
      <w:r w:rsidR="005A66FE" w:rsidRPr="00765AF0">
        <w:rPr>
          <w:sz w:val="24"/>
          <w:szCs w:val="24"/>
          <w:lang w:val="tr-TR"/>
        </w:rPr>
        <w:t>hiçbir karineleri yokken, tamamen bilgisizce, Alla</w:t>
      </w:r>
      <w:r w:rsidR="003152E4">
        <w:rPr>
          <w:sz w:val="24"/>
          <w:szCs w:val="24"/>
          <w:lang w:val="tr-TR"/>
        </w:rPr>
        <w:t>h’ın çocuk edindiğini iddia etmektedir</w:t>
      </w:r>
      <w:r w:rsidR="005A66FE" w:rsidRPr="00765AF0">
        <w:rPr>
          <w:sz w:val="24"/>
          <w:szCs w:val="24"/>
          <w:lang w:val="tr-TR"/>
        </w:rPr>
        <w:t xml:space="preserve">ler. Oysa Allah bundan münezzehtir, göklerde ve yerde ne varsa O’nundur. Müşriklerin bu iddialarının, Allah hakkında yalan uydurmak olduğu bildirilerek, bu suçtan ötürü asla kurtuluşa eremeyecekleri haber verilmektedir. Hz. </w:t>
      </w:r>
      <w:r w:rsidR="00A2571A">
        <w:rPr>
          <w:sz w:val="24"/>
          <w:szCs w:val="24"/>
          <w:lang w:val="tr-TR"/>
        </w:rPr>
        <w:t>Resul</w:t>
      </w:r>
      <w:r w:rsidR="005A66FE" w:rsidRPr="00765AF0">
        <w:rPr>
          <w:sz w:val="24"/>
          <w:szCs w:val="24"/>
          <w:lang w:val="tr-TR"/>
        </w:rPr>
        <w:t>’e, onlara karşı bu uyarıyı yapması emredilmektedir</w:t>
      </w:r>
      <w:r w:rsidR="005A66FE" w:rsidRPr="00765AF0">
        <w:rPr>
          <w:rStyle w:val="DipnotBavurusu"/>
          <w:sz w:val="24"/>
          <w:szCs w:val="24"/>
          <w:lang w:val="tr-TR"/>
        </w:rPr>
        <w:footnoteReference w:id="620"/>
      </w:r>
      <w:r w:rsidR="003152E4">
        <w:rPr>
          <w:sz w:val="24"/>
          <w:szCs w:val="24"/>
          <w:lang w:val="tr-TR"/>
        </w:rPr>
        <w:t>.</w:t>
      </w:r>
    </w:p>
    <w:p w:rsidR="005A66FE" w:rsidRPr="00765AF0" w:rsidRDefault="003152E4" w:rsidP="00DD1F5C">
      <w:pPr>
        <w:pStyle w:val="blm3"/>
        <w:outlineLvl w:val="2"/>
        <w:rPr>
          <w:lang w:val="tr-TR"/>
        </w:rPr>
      </w:pPr>
      <w:bookmarkStart w:id="279" w:name="_Toc7750517"/>
      <w:r>
        <w:rPr>
          <w:lang w:val="tr-TR"/>
        </w:rPr>
        <w:t>On İkinci Atıf: Müşriklere</w:t>
      </w:r>
      <w:r w:rsidR="005A66FE" w:rsidRPr="00765AF0">
        <w:rPr>
          <w:lang w:val="tr-TR"/>
        </w:rPr>
        <w:t xml:space="preserve"> </w:t>
      </w:r>
      <w:r>
        <w:rPr>
          <w:lang w:val="tr-TR"/>
        </w:rPr>
        <w:t xml:space="preserve">Hz. </w:t>
      </w:r>
      <w:r w:rsidR="00E27032">
        <w:rPr>
          <w:lang w:val="tr-TR"/>
        </w:rPr>
        <w:t>Nûh</w:t>
      </w:r>
      <w:r w:rsidR="005A66FE" w:rsidRPr="00765AF0">
        <w:rPr>
          <w:lang w:val="tr-TR"/>
        </w:rPr>
        <w:t>’un Haberini Oku</w:t>
      </w:r>
      <w:r>
        <w:rPr>
          <w:lang w:val="tr-TR"/>
        </w:rPr>
        <w:t xml:space="preserve">ması, Hz. </w:t>
      </w:r>
      <w:r w:rsidR="00A2571A">
        <w:rPr>
          <w:lang w:val="tr-TR"/>
        </w:rPr>
        <w:t>Nebî</w:t>
      </w:r>
      <w:r>
        <w:rPr>
          <w:lang w:val="tr-TR"/>
        </w:rPr>
        <w:t>’den İsteniyor</w:t>
      </w:r>
      <w:r w:rsidR="005A66FE" w:rsidRPr="00765AF0">
        <w:rPr>
          <w:lang w:val="tr-TR"/>
        </w:rPr>
        <w:t xml:space="preserve"> ( 71. </w:t>
      </w:r>
      <w:r w:rsidR="00A2571A">
        <w:rPr>
          <w:lang w:val="tr-TR"/>
        </w:rPr>
        <w:t>Âyet</w:t>
      </w:r>
      <w:r w:rsidR="005A66FE" w:rsidRPr="00765AF0">
        <w:rPr>
          <w:lang w:val="tr-TR"/>
        </w:rPr>
        <w:t xml:space="preserve"> )</w:t>
      </w:r>
      <w:bookmarkEnd w:id="279"/>
    </w:p>
    <w:p w:rsidR="005A66FE" w:rsidRPr="00765AF0" w:rsidRDefault="003152E4" w:rsidP="003152E4">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E27032">
        <w:rPr>
          <w:sz w:val="24"/>
          <w:szCs w:val="24"/>
          <w:lang w:val="tr-TR"/>
        </w:rPr>
        <w:t>Nûh</w:t>
      </w:r>
      <w:r w:rsidR="005A66FE" w:rsidRPr="00765AF0">
        <w:rPr>
          <w:sz w:val="24"/>
          <w:szCs w:val="24"/>
          <w:lang w:val="tr-TR"/>
        </w:rPr>
        <w:t>’un haberini müşriklere bildirmesi</w:t>
      </w:r>
      <w:r>
        <w:rPr>
          <w:sz w:val="24"/>
          <w:szCs w:val="24"/>
          <w:lang w:val="tr-TR"/>
        </w:rPr>
        <w:t>,</w:t>
      </w:r>
      <w:r w:rsidRPr="003152E4">
        <w:rPr>
          <w:sz w:val="24"/>
          <w:szCs w:val="24"/>
          <w:lang w:val="tr-TR"/>
        </w:rPr>
        <w:t xml:space="preserve"> </w:t>
      </w:r>
      <w:r w:rsidRPr="00765AF0">
        <w:rPr>
          <w:sz w:val="24"/>
          <w:szCs w:val="24"/>
          <w:lang w:val="tr-TR"/>
        </w:rPr>
        <w:t xml:space="preserve">Hz. </w:t>
      </w:r>
      <w:r w:rsidR="00A2571A">
        <w:rPr>
          <w:sz w:val="24"/>
          <w:szCs w:val="24"/>
          <w:lang w:val="tr-TR"/>
        </w:rPr>
        <w:t>Nebî</w:t>
      </w:r>
      <w:r w:rsidRPr="00765AF0">
        <w:rPr>
          <w:sz w:val="24"/>
          <w:szCs w:val="24"/>
          <w:lang w:val="tr-TR"/>
        </w:rPr>
        <w:t>’ye</w:t>
      </w:r>
      <w:r w:rsidR="005A66FE" w:rsidRPr="00765AF0">
        <w:rPr>
          <w:sz w:val="24"/>
          <w:szCs w:val="24"/>
          <w:lang w:val="tr-TR"/>
        </w:rPr>
        <w:t xml:space="preserve"> emredilmekte, bu vesileyle onları ikaz etmesi istenmektedir. Zira davet metodunun önemli halkalarından biri, geçmiş </w:t>
      </w:r>
      <w:r w:rsidR="00A2571A">
        <w:rPr>
          <w:sz w:val="24"/>
          <w:szCs w:val="24"/>
          <w:lang w:val="tr-TR"/>
        </w:rPr>
        <w:t>nebî</w:t>
      </w:r>
      <w:r w:rsidR="005A66FE" w:rsidRPr="00765AF0">
        <w:rPr>
          <w:sz w:val="24"/>
          <w:szCs w:val="24"/>
          <w:lang w:val="tr-TR"/>
        </w:rPr>
        <w:t>ler ve ümmetleri hakkında bilgi vermektir</w:t>
      </w:r>
      <w:r w:rsidR="005A66FE" w:rsidRPr="00765AF0">
        <w:rPr>
          <w:rStyle w:val="DipnotBavurusu"/>
          <w:sz w:val="24"/>
          <w:szCs w:val="24"/>
          <w:lang w:val="tr-TR"/>
        </w:rPr>
        <w:footnoteReference w:id="621"/>
      </w:r>
      <w:r>
        <w:rPr>
          <w:sz w:val="24"/>
          <w:szCs w:val="24"/>
          <w:lang w:val="tr-TR"/>
        </w:rPr>
        <w:t xml:space="preserve">. </w:t>
      </w:r>
      <w:r w:rsidR="00E27032">
        <w:rPr>
          <w:sz w:val="24"/>
          <w:szCs w:val="24"/>
          <w:lang w:val="tr-TR"/>
        </w:rPr>
        <w:t>Yûnus</w:t>
      </w:r>
      <w:r>
        <w:rPr>
          <w:sz w:val="24"/>
          <w:szCs w:val="24"/>
          <w:lang w:val="tr-TR"/>
        </w:rPr>
        <w:t xml:space="preserve"> </w:t>
      </w:r>
      <w:r w:rsidR="00A2571A">
        <w:rPr>
          <w:sz w:val="24"/>
          <w:szCs w:val="24"/>
          <w:lang w:val="tr-TR"/>
        </w:rPr>
        <w:t>sûre</w:t>
      </w:r>
      <w:r>
        <w:rPr>
          <w:sz w:val="24"/>
          <w:szCs w:val="24"/>
          <w:lang w:val="tr-TR"/>
        </w:rPr>
        <w:t xml:space="preserve">sinin 71. </w:t>
      </w:r>
      <w:r w:rsidR="00A2571A">
        <w:rPr>
          <w:sz w:val="24"/>
          <w:szCs w:val="24"/>
          <w:lang w:val="tr-TR"/>
        </w:rPr>
        <w:t>âyet</w:t>
      </w:r>
      <w:r>
        <w:rPr>
          <w:sz w:val="24"/>
          <w:szCs w:val="24"/>
          <w:lang w:val="tr-TR"/>
        </w:rPr>
        <w:t>i</w:t>
      </w:r>
      <w:r w:rsidR="005A66FE" w:rsidRPr="00765AF0">
        <w:rPr>
          <w:sz w:val="24"/>
          <w:szCs w:val="24"/>
          <w:lang w:val="tr-TR"/>
        </w:rPr>
        <w:t xml:space="preserve"> kapsamında, Hz. </w:t>
      </w:r>
      <w:r w:rsidR="00E27032">
        <w:rPr>
          <w:sz w:val="24"/>
          <w:szCs w:val="24"/>
          <w:lang w:val="tr-TR"/>
        </w:rPr>
        <w:t>Nûh</w:t>
      </w:r>
      <w:r w:rsidR="005A66FE" w:rsidRPr="00765AF0">
        <w:rPr>
          <w:sz w:val="24"/>
          <w:szCs w:val="24"/>
          <w:lang w:val="tr-TR"/>
        </w:rPr>
        <w:t>’un kavmine</w:t>
      </w:r>
      <w:r w:rsidR="003D3BAA">
        <w:rPr>
          <w:sz w:val="24"/>
          <w:szCs w:val="24"/>
          <w:lang w:val="tr-TR"/>
        </w:rPr>
        <w:t xml:space="preserve"> karşı meydan okuması, onlara “</w:t>
      </w:r>
      <w:r w:rsidR="005A66FE" w:rsidRPr="00765AF0">
        <w:rPr>
          <w:sz w:val="24"/>
          <w:szCs w:val="24"/>
          <w:lang w:val="tr-TR"/>
        </w:rPr>
        <w:t>Dilediğiniz plan</w:t>
      </w:r>
      <w:r w:rsidR="003D3BAA">
        <w:rPr>
          <w:sz w:val="24"/>
          <w:szCs w:val="24"/>
          <w:lang w:val="tr-TR"/>
        </w:rPr>
        <w:t>ı kurun ve bana göz açtırmayın.</w:t>
      </w:r>
      <w:r>
        <w:rPr>
          <w:sz w:val="24"/>
          <w:szCs w:val="24"/>
          <w:lang w:val="tr-TR"/>
        </w:rPr>
        <w:t>” demesi ön plana çıkarılmaktadır. B</w:t>
      </w:r>
      <w:r w:rsidR="005A66FE" w:rsidRPr="00765AF0">
        <w:rPr>
          <w:sz w:val="24"/>
          <w:szCs w:val="24"/>
          <w:lang w:val="tr-TR"/>
        </w:rPr>
        <w:t xml:space="preserve">unun üzerinden, Kureyş’in Hz. </w:t>
      </w:r>
      <w:r w:rsidR="00A2571A">
        <w:rPr>
          <w:sz w:val="24"/>
          <w:szCs w:val="24"/>
          <w:lang w:val="tr-TR"/>
        </w:rPr>
        <w:t>Nebî</w:t>
      </w:r>
      <w:r w:rsidR="005A66FE" w:rsidRPr="00765AF0">
        <w:rPr>
          <w:sz w:val="24"/>
          <w:szCs w:val="24"/>
          <w:lang w:val="tr-TR"/>
        </w:rPr>
        <w:t xml:space="preserve">’ye karşı hazırladığı </w:t>
      </w:r>
      <w:r w:rsidR="00B606A5" w:rsidRPr="00765AF0">
        <w:rPr>
          <w:sz w:val="24"/>
          <w:szCs w:val="24"/>
          <w:lang w:val="tr-TR"/>
        </w:rPr>
        <w:t>suikast</w:t>
      </w:r>
      <w:r w:rsidR="005A66FE" w:rsidRPr="00765AF0">
        <w:rPr>
          <w:sz w:val="24"/>
          <w:szCs w:val="24"/>
          <w:lang w:val="tr-TR"/>
        </w:rPr>
        <w:t xml:space="preserve"> planlarına işaret olunmakta ve böylece bu kıssa aracılığı ile müşriklere gözdağı verilmektedir</w:t>
      </w:r>
      <w:r w:rsidR="005A66FE" w:rsidRPr="00765AF0">
        <w:rPr>
          <w:rStyle w:val="DipnotBavurusu"/>
          <w:sz w:val="24"/>
          <w:szCs w:val="24"/>
          <w:lang w:val="tr-TR"/>
        </w:rPr>
        <w:footnoteReference w:id="622"/>
      </w:r>
      <w:r>
        <w:rPr>
          <w:sz w:val="24"/>
          <w:szCs w:val="24"/>
          <w:lang w:val="tr-TR"/>
        </w:rPr>
        <w:t>.</w:t>
      </w:r>
    </w:p>
    <w:p w:rsidR="005A66FE" w:rsidRPr="00765AF0" w:rsidRDefault="003152E4" w:rsidP="00DD1F5C">
      <w:pPr>
        <w:pStyle w:val="blm3"/>
        <w:outlineLvl w:val="2"/>
        <w:rPr>
          <w:lang w:val="tr-TR"/>
        </w:rPr>
      </w:pPr>
      <w:bookmarkStart w:id="280" w:name="_Toc7750518"/>
      <w:r>
        <w:rPr>
          <w:lang w:val="tr-TR"/>
        </w:rPr>
        <w:t xml:space="preserve">On Üçüncü Atıf: Hz. </w:t>
      </w:r>
      <w:r w:rsidR="00A2571A">
        <w:rPr>
          <w:lang w:val="tr-TR"/>
        </w:rPr>
        <w:t>Nebî</w:t>
      </w:r>
      <w:r w:rsidR="005A66FE" w:rsidRPr="00765AF0">
        <w:rPr>
          <w:lang w:val="tr-TR"/>
        </w:rPr>
        <w:t xml:space="preserve">’ye İkaz ( 94, 95. </w:t>
      </w:r>
      <w:r w:rsidR="00A2571A">
        <w:rPr>
          <w:lang w:val="tr-TR"/>
        </w:rPr>
        <w:t>Âyet</w:t>
      </w:r>
      <w:r w:rsidR="005A66FE" w:rsidRPr="00765AF0">
        <w:rPr>
          <w:lang w:val="tr-TR"/>
        </w:rPr>
        <w:t>ler )</w:t>
      </w:r>
      <w:bookmarkEnd w:id="280"/>
    </w:p>
    <w:p w:rsidR="005A66FE" w:rsidRPr="00765AF0" w:rsidRDefault="00E2703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Yûnus</w:t>
      </w:r>
      <w:r w:rsidR="003152E4">
        <w:rPr>
          <w:sz w:val="24"/>
          <w:szCs w:val="24"/>
          <w:lang w:val="tr-TR"/>
        </w:rPr>
        <w:t xml:space="preserve"> </w:t>
      </w:r>
      <w:r w:rsidR="00A2571A">
        <w:rPr>
          <w:sz w:val="24"/>
          <w:szCs w:val="24"/>
          <w:lang w:val="tr-TR"/>
        </w:rPr>
        <w:t>sûre</w:t>
      </w:r>
      <w:r w:rsidR="003152E4">
        <w:rPr>
          <w:sz w:val="24"/>
          <w:szCs w:val="24"/>
          <w:lang w:val="tr-TR"/>
        </w:rPr>
        <w:t xml:space="preserve">sinin 94 ve 95. </w:t>
      </w:r>
      <w:r w:rsidR="00A2571A">
        <w:rPr>
          <w:sz w:val="24"/>
          <w:szCs w:val="24"/>
          <w:lang w:val="tr-TR"/>
        </w:rPr>
        <w:t>âyet</w:t>
      </w:r>
      <w:r w:rsidR="003152E4">
        <w:rPr>
          <w:sz w:val="24"/>
          <w:szCs w:val="24"/>
          <w:lang w:val="tr-TR"/>
        </w:rPr>
        <w:t xml:space="preserve">lerinde, Hz. </w:t>
      </w:r>
      <w:r w:rsidR="00A2571A">
        <w:rPr>
          <w:sz w:val="24"/>
          <w:szCs w:val="24"/>
          <w:lang w:val="tr-TR"/>
        </w:rPr>
        <w:t>Nebî</w:t>
      </w:r>
      <w:r w:rsidR="003152E4">
        <w:rPr>
          <w:sz w:val="24"/>
          <w:szCs w:val="24"/>
          <w:lang w:val="tr-TR"/>
        </w:rPr>
        <w:t xml:space="preserve">’nin uyarıldığı görülmektedir. </w:t>
      </w:r>
      <w:r w:rsidR="005A66FE" w:rsidRPr="00765AF0">
        <w:rPr>
          <w:sz w:val="24"/>
          <w:szCs w:val="24"/>
          <w:lang w:val="tr-TR"/>
        </w:rPr>
        <w:t xml:space="preserve">Hz. Muhammed’e, kendisine indirilen vahiyden yana şüphe etmemesi, </w:t>
      </w:r>
      <w:r w:rsidR="00A2571A">
        <w:rPr>
          <w:sz w:val="24"/>
          <w:szCs w:val="24"/>
          <w:lang w:val="tr-TR"/>
        </w:rPr>
        <w:t>âyet</w:t>
      </w:r>
      <w:r w:rsidR="005A66FE" w:rsidRPr="00765AF0">
        <w:rPr>
          <w:sz w:val="24"/>
          <w:szCs w:val="24"/>
          <w:lang w:val="tr-TR"/>
        </w:rPr>
        <w:t xml:space="preserve">leri yalanlayanlardan olmaması emredilmekte ve şiddetli bir uyarı yapılmaktadır. Müfessirlerden bir kısmı, Hz. </w:t>
      </w:r>
      <w:r w:rsidR="00A2571A">
        <w:rPr>
          <w:sz w:val="24"/>
          <w:szCs w:val="24"/>
          <w:lang w:val="tr-TR"/>
        </w:rPr>
        <w:t>Resul</w:t>
      </w:r>
      <w:r w:rsidR="005A66FE" w:rsidRPr="00765AF0">
        <w:rPr>
          <w:sz w:val="24"/>
          <w:szCs w:val="24"/>
          <w:lang w:val="tr-TR"/>
        </w:rPr>
        <w:t>’ün kalbinde kuşku ihtimalinin belirdiğini ancak vaki olmadığını, yakin</w:t>
      </w:r>
      <w:r w:rsidR="00DE4C9C">
        <w:rPr>
          <w:sz w:val="24"/>
          <w:szCs w:val="24"/>
          <w:lang w:val="tr-TR"/>
        </w:rPr>
        <w:t>ini arttırma hedefi ile direk o</w:t>
      </w:r>
      <w:r w:rsidR="005A66FE" w:rsidRPr="00765AF0">
        <w:rPr>
          <w:sz w:val="24"/>
          <w:szCs w:val="24"/>
          <w:lang w:val="tr-TR"/>
        </w:rPr>
        <w:t>na hitap ederek ikazın yapıldığını söylemektedirler</w:t>
      </w:r>
      <w:r w:rsidR="005A66FE" w:rsidRPr="00765AF0">
        <w:rPr>
          <w:rStyle w:val="DipnotBavurusu"/>
          <w:sz w:val="24"/>
          <w:szCs w:val="24"/>
          <w:lang w:val="tr-TR"/>
        </w:rPr>
        <w:footnoteReference w:id="623"/>
      </w:r>
      <w:r w:rsidR="003152E4">
        <w:rPr>
          <w:sz w:val="24"/>
          <w:szCs w:val="24"/>
          <w:lang w:val="tr-TR"/>
        </w:rPr>
        <w:t>.</w:t>
      </w:r>
    </w:p>
    <w:p w:rsidR="005A66FE" w:rsidRPr="00765AF0" w:rsidRDefault="003B47FF" w:rsidP="00DD1F5C">
      <w:pPr>
        <w:pStyle w:val="blm3"/>
        <w:outlineLvl w:val="2"/>
        <w:rPr>
          <w:lang w:val="tr-TR"/>
        </w:rPr>
      </w:pPr>
      <w:bookmarkStart w:id="281" w:name="_Toc7750519"/>
      <w:r>
        <w:rPr>
          <w:lang w:val="tr-TR"/>
        </w:rPr>
        <w:t xml:space="preserve">On Dördüncü Atıf: </w:t>
      </w:r>
      <w:r w:rsidR="005A66FE" w:rsidRPr="00765AF0">
        <w:rPr>
          <w:lang w:val="tr-TR"/>
        </w:rPr>
        <w:t>Hz. Mu</w:t>
      </w:r>
      <w:r w:rsidR="006357A0">
        <w:rPr>
          <w:lang w:val="tr-TR"/>
        </w:rPr>
        <w:t>hammed’e Uyarı v</w:t>
      </w:r>
      <w:r>
        <w:rPr>
          <w:lang w:val="tr-TR"/>
        </w:rPr>
        <w:t>e Emirler ( 99-</w:t>
      </w:r>
      <w:r w:rsidR="005A66FE" w:rsidRPr="00765AF0">
        <w:rPr>
          <w:lang w:val="tr-TR"/>
        </w:rPr>
        <w:t xml:space="preserve">109. </w:t>
      </w:r>
      <w:r w:rsidR="00A2571A">
        <w:rPr>
          <w:lang w:val="tr-TR"/>
        </w:rPr>
        <w:t>Âyet</w:t>
      </w:r>
      <w:r w:rsidR="005A66FE" w:rsidRPr="00765AF0">
        <w:rPr>
          <w:lang w:val="tr-TR"/>
        </w:rPr>
        <w:t>ler )</w:t>
      </w:r>
      <w:bookmarkEnd w:id="281"/>
      <w:r w:rsidR="00DD1F5C" w:rsidRPr="00765AF0">
        <w:rPr>
          <w:lang w:val="tr-TR"/>
        </w:rPr>
        <w:tab/>
      </w:r>
    </w:p>
    <w:p w:rsidR="005A66FE" w:rsidRPr="003D3BAA" w:rsidRDefault="007904FA" w:rsidP="003B47FF">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İslam’ı tebliğ etmekle görevli olan elçi sağlam bir donanıma sahip olmalı ve sürekli kendini yenilemelidir. Davetçinin sadece bir uyarıcı olduğunu, zorla kabul ettirme gibi bir görevinin bulunmadığını hatırda tutması, tebliğin istikrarla devam </w:t>
      </w:r>
      <w:r>
        <w:rPr>
          <w:sz w:val="24"/>
          <w:szCs w:val="24"/>
          <w:lang w:val="tr-TR"/>
        </w:rPr>
        <w:lastRenderedPageBreak/>
        <w:t>etmesi</w:t>
      </w:r>
      <w:r w:rsidR="00690B9B">
        <w:rPr>
          <w:sz w:val="24"/>
          <w:szCs w:val="24"/>
          <w:lang w:val="tr-TR"/>
        </w:rPr>
        <w:t xml:space="preserve"> ve elçinin ruh sağlığı açısından önemlidir.</w:t>
      </w:r>
      <w:r>
        <w:rPr>
          <w:sz w:val="24"/>
          <w:szCs w:val="24"/>
          <w:lang w:val="tr-TR"/>
        </w:rPr>
        <w:t xml:space="preserve"> </w:t>
      </w:r>
      <w:r w:rsidR="00690B9B">
        <w:rPr>
          <w:sz w:val="24"/>
          <w:szCs w:val="24"/>
          <w:lang w:val="tr-TR"/>
        </w:rPr>
        <w:t xml:space="preserve">Bu minvalde </w:t>
      </w:r>
      <w:r w:rsidR="005A66FE" w:rsidRPr="00765AF0">
        <w:rPr>
          <w:sz w:val="24"/>
          <w:szCs w:val="24"/>
          <w:lang w:val="tr-TR"/>
        </w:rPr>
        <w:t xml:space="preserve">Hz. </w:t>
      </w:r>
      <w:r w:rsidR="00A2571A">
        <w:rPr>
          <w:sz w:val="24"/>
          <w:szCs w:val="24"/>
          <w:lang w:val="tr-TR"/>
        </w:rPr>
        <w:t>Resul</w:t>
      </w:r>
      <w:r w:rsidR="005A66FE" w:rsidRPr="00765AF0">
        <w:rPr>
          <w:sz w:val="24"/>
          <w:szCs w:val="24"/>
          <w:lang w:val="tr-TR"/>
        </w:rPr>
        <w:t>’e hitap eden</w:t>
      </w:r>
      <w:r w:rsidR="005A66FE" w:rsidRPr="00765AF0">
        <w:rPr>
          <w:rStyle w:val="DipnotBavurusu"/>
          <w:sz w:val="24"/>
          <w:szCs w:val="24"/>
          <w:lang w:val="tr-TR"/>
        </w:rPr>
        <w:footnoteReference w:id="624"/>
      </w:r>
      <w:r w:rsidR="003B47FF">
        <w:rPr>
          <w:sz w:val="24"/>
          <w:szCs w:val="24"/>
          <w:lang w:val="tr-TR"/>
        </w:rPr>
        <w:t xml:space="preserve"> </w:t>
      </w:r>
      <w:r w:rsidR="00E27032">
        <w:rPr>
          <w:sz w:val="24"/>
          <w:szCs w:val="24"/>
          <w:lang w:val="tr-TR"/>
        </w:rPr>
        <w:t>Yûnus</w:t>
      </w:r>
      <w:r w:rsidR="003B47FF">
        <w:rPr>
          <w:sz w:val="24"/>
          <w:szCs w:val="24"/>
          <w:lang w:val="tr-TR"/>
        </w:rPr>
        <w:t xml:space="preserve"> </w:t>
      </w:r>
      <w:r w:rsidR="00A2571A">
        <w:rPr>
          <w:sz w:val="24"/>
          <w:szCs w:val="24"/>
          <w:lang w:val="tr-TR"/>
        </w:rPr>
        <w:t>sûre</w:t>
      </w:r>
      <w:r w:rsidR="003B47FF">
        <w:rPr>
          <w:sz w:val="24"/>
          <w:szCs w:val="24"/>
          <w:lang w:val="tr-TR"/>
        </w:rPr>
        <w:t>sinin</w:t>
      </w:r>
      <w:r w:rsidR="005A66FE" w:rsidRPr="00765AF0">
        <w:rPr>
          <w:sz w:val="24"/>
          <w:szCs w:val="24"/>
          <w:lang w:val="tr-TR"/>
        </w:rPr>
        <w:t xml:space="preserve"> </w:t>
      </w:r>
      <w:r w:rsidR="003B47FF">
        <w:rPr>
          <w:sz w:val="24"/>
          <w:szCs w:val="24"/>
          <w:lang w:val="tr-TR"/>
        </w:rPr>
        <w:t xml:space="preserve">99-109. </w:t>
      </w:r>
      <w:r w:rsidR="00A2571A">
        <w:rPr>
          <w:sz w:val="24"/>
          <w:szCs w:val="24"/>
          <w:lang w:val="tr-TR"/>
        </w:rPr>
        <w:t>âyet</w:t>
      </w:r>
      <w:r w:rsidR="005A66FE" w:rsidRPr="00765AF0">
        <w:rPr>
          <w:sz w:val="24"/>
          <w:szCs w:val="24"/>
          <w:lang w:val="tr-TR"/>
        </w:rPr>
        <w:t>ler</w:t>
      </w:r>
      <w:r w:rsidR="003B47FF">
        <w:rPr>
          <w:sz w:val="24"/>
          <w:szCs w:val="24"/>
          <w:lang w:val="tr-TR"/>
        </w:rPr>
        <w:t>i</w:t>
      </w:r>
      <w:r w:rsidR="005A66FE" w:rsidRPr="00765AF0">
        <w:rPr>
          <w:sz w:val="24"/>
          <w:szCs w:val="24"/>
          <w:lang w:val="tr-TR"/>
        </w:rPr>
        <w:t xml:space="preserve">, risaletin bir nevi özeti mahiyetindedir. </w:t>
      </w:r>
      <w:r w:rsidR="003B47FF">
        <w:rPr>
          <w:sz w:val="24"/>
          <w:szCs w:val="24"/>
          <w:lang w:val="tr-TR"/>
        </w:rPr>
        <w:t xml:space="preserve">Böylece </w:t>
      </w:r>
      <w:r w:rsidR="005A66FE" w:rsidRPr="00765AF0">
        <w:rPr>
          <w:sz w:val="24"/>
          <w:szCs w:val="24"/>
          <w:lang w:val="tr-TR"/>
        </w:rPr>
        <w:t xml:space="preserve">Yüce Allah dileseydi, yeryüzündeki herkes iman ederdi ancak bunu dilemedi. O halde Hz. </w:t>
      </w:r>
      <w:r w:rsidR="00A2571A">
        <w:rPr>
          <w:sz w:val="24"/>
          <w:szCs w:val="24"/>
          <w:lang w:val="tr-TR"/>
        </w:rPr>
        <w:t>Nebî</w:t>
      </w:r>
      <w:r w:rsidR="005A66FE" w:rsidRPr="00765AF0">
        <w:rPr>
          <w:sz w:val="24"/>
          <w:szCs w:val="24"/>
          <w:lang w:val="tr-TR"/>
        </w:rPr>
        <w:t xml:space="preserve">, insanları imana zorlayamaz. Allah’ın izni olmadan hiç kimse iman edemez. Yüce Allah insanların akıllarını kullanmalarını ister ve bunu yapmayanları murdar kılar. Hz. </w:t>
      </w:r>
      <w:r w:rsidR="00A2571A">
        <w:rPr>
          <w:sz w:val="24"/>
          <w:szCs w:val="24"/>
          <w:lang w:val="tr-TR"/>
        </w:rPr>
        <w:t>Resul</w:t>
      </w:r>
      <w:r w:rsidR="005A66FE" w:rsidRPr="00765AF0">
        <w:rPr>
          <w:sz w:val="24"/>
          <w:szCs w:val="24"/>
          <w:lang w:val="tr-TR"/>
        </w:rPr>
        <w:t>’den, insanların dikkatini göklere ve yere çekmesi istenir. Fakat inanmayan kimselere bu delil ve uyarılar fayda sağlamaz. Onlar böyle devam ederlerse</w:t>
      </w:r>
      <w:r w:rsidR="005C7575">
        <w:rPr>
          <w:sz w:val="24"/>
          <w:szCs w:val="24"/>
          <w:lang w:val="tr-TR"/>
        </w:rPr>
        <w:t>,</w:t>
      </w:r>
      <w:r w:rsidR="005A66FE" w:rsidRPr="00765AF0">
        <w:rPr>
          <w:sz w:val="24"/>
          <w:szCs w:val="24"/>
          <w:lang w:val="tr-TR"/>
        </w:rPr>
        <w:t xml:space="preserve"> geçmiş toplulukların günlerinin bir benzeri başlarına gelec</w:t>
      </w:r>
      <w:r w:rsidR="003D3BAA">
        <w:rPr>
          <w:sz w:val="24"/>
          <w:szCs w:val="24"/>
          <w:lang w:val="tr-TR"/>
        </w:rPr>
        <w:t xml:space="preserve">ektir. Bu aşamada Hz. </w:t>
      </w:r>
      <w:r w:rsidR="00A2571A">
        <w:rPr>
          <w:sz w:val="24"/>
          <w:szCs w:val="24"/>
          <w:lang w:val="tr-TR"/>
        </w:rPr>
        <w:t>Nebî</w:t>
      </w:r>
      <w:r w:rsidR="003D3BAA">
        <w:rPr>
          <w:sz w:val="24"/>
          <w:szCs w:val="24"/>
          <w:lang w:val="tr-TR"/>
        </w:rPr>
        <w:t>’ye “</w:t>
      </w:r>
      <w:r w:rsidR="005A66FE" w:rsidRPr="00765AF0">
        <w:rPr>
          <w:sz w:val="24"/>
          <w:szCs w:val="24"/>
          <w:lang w:val="tr-TR"/>
        </w:rPr>
        <w:t>Haydi bekleyin! Ben de si</w:t>
      </w:r>
      <w:r w:rsidR="003D3BAA">
        <w:rPr>
          <w:sz w:val="24"/>
          <w:szCs w:val="24"/>
          <w:lang w:val="tr-TR"/>
        </w:rPr>
        <w:t>zinle beraber bekleyenlerdenim.</w:t>
      </w:r>
      <w:r w:rsidR="005A66FE" w:rsidRPr="00765AF0">
        <w:rPr>
          <w:sz w:val="24"/>
          <w:szCs w:val="24"/>
          <w:lang w:val="tr-TR"/>
        </w:rPr>
        <w:t xml:space="preserve">” diyerek müşriklere meydan okuması emredilir. Elçiyi ve inananları ise Allah kurtaracaktır. Kim inanırsa kendi faydasına olur, kim de </w:t>
      </w:r>
      <w:r w:rsidR="00F46DF8">
        <w:rPr>
          <w:sz w:val="24"/>
          <w:szCs w:val="24"/>
          <w:lang w:val="tr-TR"/>
        </w:rPr>
        <w:t>inkâr</w:t>
      </w:r>
      <w:r w:rsidR="005A66FE" w:rsidRPr="00765AF0">
        <w:rPr>
          <w:sz w:val="24"/>
          <w:szCs w:val="24"/>
          <w:lang w:val="tr-TR"/>
        </w:rPr>
        <w:t xml:space="preserve"> ederse kendi aleyhine olacaktır. Hz. </w:t>
      </w:r>
      <w:r w:rsidR="00A2571A">
        <w:rPr>
          <w:sz w:val="24"/>
          <w:szCs w:val="24"/>
          <w:lang w:val="tr-TR"/>
        </w:rPr>
        <w:t>Resul</w:t>
      </w:r>
      <w:r w:rsidR="005A66FE" w:rsidRPr="00765AF0">
        <w:rPr>
          <w:sz w:val="24"/>
          <w:szCs w:val="24"/>
          <w:lang w:val="tr-TR"/>
        </w:rPr>
        <w:t>’ün görevi tebliğdir, onlar üzerinde vekil değildir</w:t>
      </w:r>
      <w:r w:rsidR="005A66FE" w:rsidRPr="00765AF0">
        <w:rPr>
          <w:rStyle w:val="DipnotBavurusu"/>
          <w:sz w:val="24"/>
          <w:szCs w:val="24"/>
          <w:lang w:val="tr-TR"/>
        </w:rPr>
        <w:footnoteReference w:id="625"/>
      </w:r>
      <w:r w:rsidR="003B47FF">
        <w:rPr>
          <w:sz w:val="24"/>
          <w:szCs w:val="24"/>
          <w:lang w:val="tr-TR"/>
        </w:rPr>
        <w:t xml:space="preserve">. </w:t>
      </w:r>
      <w:r w:rsidR="005A66FE" w:rsidRPr="00765AF0">
        <w:rPr>
          <w:sz w:val="24"/>
          <w:szCs w:val="24"/>
          <w:lang w:val="tr-TR"/>
        </w:rPr>
        <w:t xml:space="preserve">Devamındaki </w:t>
      </w:r>
      <w:r w:rsidR="00A2571A">
        <w:rPr>
          <w:sz w:val="24"/>
          <w:szCs w:val="24"/>
          <w:lang w:val="tr-TR"/>
        </w:rPr>
        <w:t>âyet</w:t>
      </w:r>
      <w:r w:rsidR="005A66FE" w:rsidRPr="00765AF0">
        <w:rPr>
          <w:sz w:val="24"/>
          <w:szCs w:val="24"/>
          <w:lang w:val="tr-TR"/>
        </w:rPr>
        <w:t xml:space="preserve">lerde ise Hz. </w:t>
      </w:r>
      <w:r w:rsidR="00A2571A">
        <w:rPr>
          <w:sz w:val="24"/>
          <w:szCs w:val="24"/>
          <w:lang w:val="tr-TR"/>
        </w:rPr>
        <w:t>Nebî</w:t>
      </w:r>
      <w:r w:rsidR="005A66FE" w:rsidRPr="00765AF0">
        <w:rPr>
          <w:sz w:val="24"/>
          <w:szCs w:val="24"/>
          <w:lang w:val="tr-TR"/>
        </w:rPr>
        <w:t>’ye</w:t>
      </w:r>
      <w:r w:rsidR="003B47FF">
        <w:rPr>
          <w:sz w:val="24"/>
          <w:szCs w:val="24"/>
          <w:lang w:val="tr-TR"/>
        </w:rPr>
        <w:t xml:space="preserve"> yönelik emirler yer almaktadır.</w:t>
      </w:r>
      <w:r w:rsidR="003D3BAA">
        <w:rPr>
          <w:sz w:val="24"/>
          <w:szCs w:val="24"/>
          <w:lang w:val="tr-TR"/>
        </w:rPr>
        <w:t xml:space="preserve"> </w:t>
      </w:r>
      <w:r w:rsidR="003B47FF">
        <w:rPr>
          <w:sz w:val="24"/>
          <w:szCs w:val="24"/>
          <w:lang w:val="tr-TR"/>
        </w:rPr>
        <w:t xml:space="preserve">Ondan, </w:t>
      </w:r>
      <w:r w:rsidR="003B47FF">
        <w:rPr>
          <w:sz w:val="24"/>
          <w:szCs w:val="24"/>
        </w:rPr>
        <w:t>m</w:t>
      </w:r>
      <w:r w:rsidR="003D3BAA">
        <w:rPr>
          <w:sz w:val="24"/>
          <w:szCs w:val="24"/>
        </w:rPr>
        <w:t>üşriklerin ilahlarına tapma</w:t>
      </w:r>
      <w:r w:rsidR="003B47FF">
        <w:rPr>
          <w:sz w:val="24"/>
          <w:szCs w:val="24"/>
        </w:rPr>
        <w:t>ması</w:t>
      </w:r>
      <w:r w:rsidR="003D3BAA">
        <w:rPr>
          <w:sz w:val="24"/>
          <w:szCs w:val="24"/>
        </w:rPr>
        <w:t>, Allah’a kulluk et</w:t>
      </w:r>
      <w:r w:rsidR="003B47FF">
        <w:rPr>
          <w:sz w:val="24"/>
          <w:szCs w:val="24"/>
        </w:rPr>
        <w:t>mesi</w:t>
      </w:r>
      <w:r w:rsidR="003D3BAA">
        <w:rPr>
          <w:sz w:val="24"/>
          <w:szCs w:val="24"/>
        </w:rPr>
        <w:t>, mü’minlerden ol</w:t>
      </w:r>
      <w:r w:rsidR="003B47FF">
        <w:rPr>
          <w:sz w:val="24"/>
          <w:szCs w:val="24"/>
        </w:rPr>
        <w:t>ması</w:t>
      </w:r>
      <w:r w:rsidR="003D3BAA">
        <w:rPr>
          <w:sz w:val="24"/>
          <w:szCs w:val="24"/>
        </w:rPr>
        <w:t>, h</w:t>
      </w:r>
      <w:r w:rsidR="005A66FE" w:rsidRPr="003D3BAA">
        <w:rPr>
          <w:sz w:val="24"/>
          <w:szCs w:val="24"/>
        </w:rPr>
        <w:t>anif</w:t>
      </w:r>
      <w:r w:rsidR="005A66FE" w:rsidRPr="00765AF0">
        <w:rPr>
          <w:rStyle w:val="DipnotBavurusu"/>
          <w:sz w:val="24"/>
          <w:szCs w:val="24"/>
        </w:rPr>
        <w:footnoteReference w:id="626"/>
      </w:r>
      <w:r w:rsidR="003D3BAA">
        <w:rPr>
          <w:sz w:val="24"/>
          <w:szCs w:val="24"/>
        </w:rPr>
        <w:t xml:space="preserve"> olarak yüzünü dine çevir</w:t>
      </w:r>
      <w:r w:rsidR="003B47FF">
        <w:rPr>
          <w:sz w:val="24"/>
          <w:szCs w:val="24"/>
        </w:rPr>
        <w:t>mesi</w:t>
      </w:r>
      <w:r w:rsidR="003D3BAA">
        <w:rPr>
          <w:sz w:val="24"/>
          <w:szCs w:val="24"/>
        </w:rPr>
        <w:t>, müşriklerden olma</w:t>
      </w:r>
      <w:r w:rsidR="003B47FF">
        <w:rPr>
          <w:sz w:val="24"/>
          <w:szCs w:val="24"/>
        </w:rPr>
        <w:t>ması, kendisine</w:t>
      </w:r>
      <w:r w:rsidR="005A66FE" w:rsidRPr="003D3BAA">
        <w:rPr>
          <w:sz w:val="24"/>
          <w:szCs w:val="24"/>
        </w:rPr>
        <w:t xml:space="preserve"> fayda veya</w:t>
      </w:r>
      <w:r w:rsidR="003D3BAA">
        <w:rPr>
          <w:sz w:val="24"/>
          <w:szCs w:val="24"/>
        </w:rPr>
        <w:t xml:space="preserve"> zarar vermeyecek şeylere tapma</w:t>
      </w:r>
      <w:r w:rsidR="003B47FF">
        <w:rPr>
          <w:sz w:val="24"/>
          <w:szCs w:val="24"/>
        </w:rPr>
        <w:t>ması,</w:t>
      </w:r>
      <w:r w:rsidR="003D3BAA">
        <w:rPr>
          <w:sz w:val="24"/>
          <w:szCs w:val="24"/>
        </w:rPr>
        <w:t xml:space="preserve"> vahyolunana uy</w:t>
      </w:r>
      <w:r w:rsidR="003B47FF">
        <w:rPr>
          <w:sz w:val="24"/>
          <w:szCs w:val="24"/>
        </w:rPr>
        <w:t>ması</w:t>
      </w:r>
      <w:r w:rsidR="003D3BAA">
        <w:rPr>
          <w:sz w:val="24"/>
          <w:szCs w:val="24"/>
        </w:rPr>
        <w:t xml:space="preserve">, </w:t>
      </w:r>
      <w:r w:rsidR="005A66FE" w:rsidRPr="003D3BAA">
        <w:rPr>
          <w:sz w:val="24"/>
          <w:szCs w:val="24"/>
        </w:rPr>
        <w:t>Allah hükmedinceye kadar sabret</w:t>
      </w:r>
      <w:r w:rsidR="003B47FF">
        <w:rPr>
          <w:sz w:val="24"/>
          <w:szCs w:val="24"/>
        </w:rPr>
        <w:t>mesi istenmektedir</w:t>
      </w:r>
      <w:r w:rsidR="005A66FE" w:rsidRPr="00765AF0">
        <w:rPr>
          <w:rStyle w:val="DipnotBavurusu"/>
          <w:sz w:val="24"/>
          <w:szCs w:val="24"/>
        </w:rPr>
        <w:footnoteReference w:id="627"/>
      </w:r>
      <w:r w:rsidR="003B47FF">
        <w:rPr>
          <w:sz w:val="24"/>
          <w:szCs w:val="24"/>
        </w:rPr>
        <w:t>.</w:t>
      </w:r>
      <w:r>
        <w:rPr>
          <w:sz w:val="24"/>
          <w:szCs w:val="24"/>
        </w:rPr>
        <w:t xml:space="preserve"> </w:t>
      </w:r>
    </w:p>
    <w:p w:rsidR="005A66FE" w:rsidRPr="00765AF0" w:rsidRDefault="000C75CA" w:rsidP="002456BF">
      <w:pPr>
        <w:pStyle w:val="blm2"/>
        <w:outlineLvl w:val="1"/>
      </w:pPr>
      <w:bookmarkStart w:id="282" w:name="_Toc7750520"/>
      <w:bookmarkStart w:id="283" w:name="_Toc17036525"/>
      <w:r>
        <w:t>3.15</w:t>
      </w:r>
      <w:r w:rsidR="005A66FE" w:rsidRPr="00765AF0">
        <w:t xml:space="preserve">. </w:t>
      </w:r>
      <w:r w:rsidR="00E27032">
        <w:t>Hûd</w:t>
      </w:r>
      <w:r w:rsidR="005A66FE" w:rsidRPr="00765AF0">
        <w:t xml:space="preserve"> </w:t>
      </w:r>
      <w:r w:rsidR="00A2571A">
        <w:t>Sûre</w:t>
      </w:r>
      <w:r w:rsidR="005A66FE" w:rsidRPr="00765AF0">
        <w:t>si</w:t>
      </w:r>
      <w:bookmarkEnd w:id="282"/>
      <w:r w:rsidR="00690B9B">
        <w:t xml:space="preserve">’nde Hz. </w:t>
      </w:r>
      <w:r w:rsidR="00A2571A">
        <w:t>Nebî</w:t>
      </w:r>
      <w:r w:rsidR="00690B9B">
        <w:t xml:space="preserve">’nin </w:t>
      </w:r>
      <w:r w:rsidR="00A2571A">
        <w:t>Sîret</w:t>
      </w:r>
      <w:r w:rsidR="00690B9B">
        <w:t>ine Yapılan Atıflar</w:t>
      </w:r>
      <w:bookmarkEnd w:id="283"/>
    </w:p>
    <w:p w:rsidR="005A66FE" w:rsidRPr="00765AF0" w:rsidRDefault="00690B9B" w:rsidP="002456BF">
      <w:pPr>
        <w:pStyle w:val="blm3"/>
        <w:outlineLvl w:val="2"/>
        <w:rPr>
          <w:lang w:val="tr-TR"/>
        </w:rPr>
      </w:pPr>
      <w:bookmarkStart w:id="284" w:name="_Toc7750521"/>
      <w:r>
        <w:rPr>
          <w:lang w:val="tr-TR"/>
        </w:rPr>
        <w:t>Birinc</w:t>
      </w:r>
      <w:r w:rsidR="003C54EE">
        <w:rPr>
          <w:lang w:val="tr-TR"/>
        </w:rPr>
        <w:t xml:space="preserve">i Atıf: Hz. </w:t>
      </w:r>
      <w:r w:rsidR="00A2571A">
        <w:rPr>
          <w:lang w:val="tr-TR"/>
        </w:rPr>
        <w:t>Nebî</w:t>
      </w:r>
      <w:r w:rsidR="003C54EE">
        <w:rPr>
          <w:lang w:val="tr-TR"/>
        </w:rPr>
        <w:t>’nin Direk Konuşması</w:t>
      </w:r>
      <w:r>
        <w:rPr>
          <w:lang w:val="tr-TR"/>
        </w:rPr>
        <w:t xml:space="preserve"> ( 2-</w:t>
      </w:r>
      <w:r w:rsidR="005A66FE" w:rsidRPr="00765AF0">
        <w:rPr>
          <w:lang w:val="tr-TR"/>
        </w:rPr>
        <w:t xml:space="preserve">4. </w:t>
      </w:r>
      <w:r w:rsidR="00A2571A">
        <w:rPr>
          <w:lang w:val="tr-TR"/>
        </w:rPr>
        <w:t>Âyet</w:t>
      </w:r>
      <w:r w:rsidR="005A66FE" w:rsidRPr="00765AF0">
        <w:rPr>
          <w:lang w:val="tr-TR"/>
        </w:rPr>
        <w:t>ler )</w:t>
      </w:r>
      <w:bookmarkEnd w:id="284"/>
    </w:p>
    <w:p w:rsidR="005A66FE" w:rsidRPr="00765AF0" w:rsidRDefault="00A2571A" w:rsidP="00690B9B">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5A66FE" w:rsidRPr="00765AF0">
        <w:rPr>
          <w:sz w:val="24"/>
          <w:szCs w:val="24"/>
          <w:lang w:val="tr-TR"/>
        </w:rPr>
        <w:t xml:space="preserve">-ı </w:t>
      </w:r>
      <w:r>
        <w:rPr>
          <w:sz w:val="24"/>
          <w:szCs w:val="24"/>
          <w:lang w:val="tr-TR"/>
        </w:rPr>
        <w:t>Kerîm</w:t>
      </w:r>
      <w:r w:rsidR="005A66FE" w:rsidRPr="00765AF0">
        <w:rPr>
          <w:sz w:val="24"/>
          <w:szCs w:val="24"/>
          <w:lang w:val="tr-TR"/>
        </w:rPr>
        <w:t xml:space="preserve">’de Hz. </w:t>
      </w:r>
      <w:r>
        <w:rPr>
          <w:sz w:val="24"/>
          <w:szCs w:val="24"/>
          <w:lang w:val="tr-TR"/>
        </w:rPr>
        <w:t>Nebî</w:t>
      </w:r>
      <w:r w:rsidR="005A66FE" w:rsidRPr="00765AF0">
        <w:rPr>
          <w:sz w:val="24"/>
          <w:szCs w:val="24"/>
          <w:lang w:val="tr-TR"/>
        </w:rPr>
        <w:t>’nin dilinden anlatılar sıklıkla yer al</w:t>
      </w:r>
      <w:r w:rsidR="003D3BAA">
        <w:rPr>
          <w:sz w:val="24"/>
          <w:szCs w:val="24"/>
          <w:lang w:val="tr-TR"/>
        </w:rPr>
        <w:t xml:space="preserve">maktadır. Bu </w:t>
      </w:r>
      <w:r>
        <w:rPr>
          <w:sz w:val="24"/>
          <w:szCs w:val="24"/>
          <w:lang w:val="tr-TR"/>
        </w:rPr>
        <w:t>âyet</w:t>
      </w:r>
      <w:r w:rsidR="003D3BAA">
        <w:rPr>
          <w:sz w:val="24"/>
          <w:szCs w:val="24"/>
          <w:lang w:val="tr-TR"/>
        </w:rPr>
        <w:t>lerin geneli</w:t>
      </w:r>
      <w:r w:rsidR="00A30BE5">
        <w:rPr>
          <w:sz w:val="24"/>
          <w:szCs w:val="24"/>
          <w:lang w:val="tr-TR"/>
        </w:rPr>
        <w:t>,</w:t>
      </w:r>
      <w:r w:rsidR="003D3BAA">
        <w:rPr>
          <w:sz w:val="24"/>
          <w:szCs w:val="24"/>
          <w:lang w:val="tr-TR"/>
        </w:rPr>
        <w:t xml:space="preserve"> “De ki!</w:t>
      </w:r>
      <w:r w:rsidR="005A66FE" w:rsidRPr="00765AF0">
        <w:rPr>
          <w:sz w:val="24"/>
          <w:szCs w:val="24"/>
          <w:lang w:val="tr-TR"/>
        </w:rPr>
        <w:t xml:space="preserve">” hitabı ile başlamakta ve emir formatı üzerine Hz. </w:t>
      </w:r>
      <w:r>
        <w:rPr>
          <w:sz w:val="24"/>
          <w:szCs w:val="24"/>
          <w:lang w:val="tr-TR"/>
        </w:rPr>
        <w:t>Resul</w:t>
      </w:r>
      <w:r w:rsidR="005A66FE" w:rsidRPr="00765AF0">
        <w:rPr>
          <w:sz w:val="24"/>
          <w:szCs w:val="24"/>
          <w:lang w:val="tr-TR"/>
        </w:rPr>
        <w:t xml:space="preserve"> konuşmaktadır. </w:t>
      </w:r>
      <w:r>
        <w:rPr>
          <w:sz w:val="24"/>
          <w:szCs w:val="24"/>
          <w:lang w:val="tr-TR"/>
        </w:rPr>
        <w:t>Kur’ân</w:t>
      </w:r>
      <w:r w:rsidR="005A66FE" w:rsidRPr="00765AF0">
        <w:rPr>
          <w:sz w:val="24"/>
          <w:szCs w:val="24"/>
          <w:lang w:val="tr-TR"/>
        </w:rPr>
        <w:t xml:space="preserve">’da benzer örnekleri olmakla birlikte, </w:t>
      </w:r>
      <w:r w:rsidR="00E27032">
        <w:rPr>
          <w:sz w:val="24"/>
          <w:szCs w:val="24"/>
          <w:lang w:val="tr-TR"/>
        </w:rPr>
        <w:t>Hûd</w:t>
      </w:r>
      <w:r w:rsidR="005A66FE" w:rsidRPr="00765AF0">
        <w:rPr>
          <w:sz w:val="24"/>
          <w:szCs w:val="24"/>
          <w:lang w:val="tr-TR"/>
        </w:rPr>
        <w:t xml:space="preserve"> </w:t>
      </w:r>
      <w:r>
        <w:rPr>
          <w:sz w:val="24"/>
          <w:szCs w:val="24"/>
          <w:lang w:val="tr-TR"/>
        </w:rPr>
        <w:t>sûre</w:t>
      </w:r>
      <w:r w:rsidR="00A30BE5">
        <w:rPr>
          <w:sz w:val="24"/>
          <w:szCs w:val="24"/>
          <w:lang w:val="tr-TR"/>
        </w:rPr>
        <w:t xml:space="preserve">sinin 2. </w:t>
      </w:r>
      <w:r>
        <w:rPr>
          <w:sz w:val="24"/>
          <w:szCs w:val="24"/>
          <w:lang w:val="tr-TR"/>
        </w:rPr>
        <w:t>âyet</w:t>
      </w:r>
      <w:r w:rsidR="00690B9B">
        <w:rPr>
          <w:sz w:val="24"/>
          <w:szCs w:val="24"/>
          <w:lang w:val="tr-TR"/>
        </w:rPr>
        <w:t>i</w:t>
      </w:r>
      <w:r w:rsidR="00A30BE5">
        <w:rPr>
          <w:sz w:val="24"/>
          <w:szCs w:val="24"/>
          <w:lang w:val="tr-TR"/>
        </w:rPr>
        <w:t>y</w:t>
      </w:r>
      <w:r w:rsidR="00690B9B">
        <w:rPr>
          <w:sz w:val="24"/>
          <w:szCs w:val="24"/>
          <w:lang w:val="tr-TR"/>
        </w:rPr>
        <w:t>le başlayan</w:t>
      </w:r>
      <w:r w:rsidR="00A30BE5">
        <w:rPr>
          <w:sz w:val="24"/>
          <w:szCs w:val="24"/>
          <w:lang w:val="tr-TR"/>
        </w:rPr>
        <w:t xml:space="preserve"> pasajda,</w:t>
      </w:r>
      <w:r w:rsidR="005A66FE" w:rsidRPr="00765AF0">
        <w:rPr>
          <w:sz w:val="24"/>
          <w:szCs w:val="24"/>
          <w:lang w:val="tr-TR"/>
        </w:rPr>
        <w:t xml:space="preserve"> Hz. </w:t>
      </w:r>
      <w:r>
        <w:rPr>
          <w:sz w:val="24"/>
          <w:szCs w:val="24"/>
          <w:lang w:val="tr-TR"/>
        </w:rPr>
        <w:t>Resul</w:t>
      </w:r>
      <w:r w:rsidR="005A66FE" w:rsidRPr="00765AF0">
        <w:rPr>
          <w:sz w:val="24"/>
          <w:szCs w:val="24"/>
          <w:lang w:val="tr-TR"/>
        </w:rPr>
        <w:t xml:space="preserve"> doğrudan muhataplarına seslenmektedir</w:t>
      </w:r>
      <w:r w:rsidR="005A66FE" w:rsidRPr="00765AF0">
        <w:rPr>
          <w:rStyle w:val="DipnotBavurusu"/>
          <w:sz w:val="24"/>
          <w:szCs w:val="24"/>
          <w:lang w:val="tr-TR"/>
        </w:rPr>
        <w:footnoteReference w:id="628"/>
      </w:r>
      <w:r w:rsidR="00690B9B">
        <w:rPr>
          <w:sz w:val="24"/>
          <w:szCs w:val="24"/>
          <w:lang w:val="tr-TR"/>
        </w:rPr>
        <w:t xml:space="preserve">. </w:t>
      </w:r>
      <w:r w:rsidR="005A66FE" w:rsidRPr="00765AF0">
        <w:rPr>
          <w:sz w:val="24"/>
          <w:szCs w:val="24"/>
          <w:lang w:val="tr-TR"/>
        </w:rPr>
        <w:t xml:space="preserve">Bu </w:t>
      </w:r>
      <w:r>
        <w:rPr>
          <w:sz w:val="24"/>
          <w:szCs w:val="24"/>
          <w:lang w:val="tr-TR"/>
        </w:rPr>
        <w:t>âyet</w:t>
      </w:r>
      <w:r w:rsidR="00690B9B">
        <w:rPr>
          <w:sz w:val="24"/>
          <w:szCs w:val="24"/>
          <w:lang w:val="tr-TR"/>
        </w:rPr>
        <w:t>ler, hitap farkıyla</w:t>
      </w:r>
      <w:r w:rsidR="005A66FE" w:rsidRPr="00765AF0">
        <w:rPr>
          <w:sz w:val="24"/>
          <w:szCs w:val="24"/>
          <w:lang w:val="tr-TR"/>
        </w:rPr>
        <w:t xml:space="preserve"> dikkat çekmekte</w:t>
      </w:r>
      <w:r w:rsidR="00690B9B">
        <w:rPr>
          <w:sz w:val="24"/>
          <w:szCs w:val="24"/>
          <w:lang w:val="tr-TR"/>
        </w:rPr>
        <w:t>,</w:t>
      </w:r>
      <w:r w:rsidR="005A66FE" w:rsidRPr="00765AF0">
        <w:rPr>
          <w:sz w:val="24"/>
          <w:szCs w:val="24"/>
          <w:lang w:val="tr-TR"/>
        </w:rPr>
        <w:t xml:space="preserve"> ancak aynı meseleyi konu edinmektedir. Nitekim H</w:t>
      </w:r>
      <w:r w:rsidR="003D3BAA">
        <w:rPr>
          <w:sz w:val="24"/>
          <w:szCs w:val="24"/>
          <w:lang w:val="tr-TR"/>
        </w:rPr>
        <w:t xml:space="preserve">z. </w:t>
      </w:r>
      <w:r>
        <w:rPr>
          <w:sz w:val="24"/>
          <w:szCs w:val="24"/>
          <w:lang w:val="tr-TR"/>
        </w:rPr>
        <w:t>Nebî</w:t>
      </w:r>
      <w:r w:rsidR="003D3BAA">
        <w:rPr>
          <w:sz w:val="24"/>
          <w:szCs w:val="24"/>
          <w:lang w:val="tr-TR"/>
        </w:rPr>
        <w:t xml:space="preserve"> şöyle seslenmektedir: “</w:t>
      </w:r>
      <w:r w:rsidR="005A66FE" w:rsidRPr="00765AF0">
        <w:rPr>
          <w:sz w:val="24"/>
          <w:szCs w:val="24"/>
          <w:lang w:val="tr-TR"/>
        </w:rPr>
        <w:t xml:space="preserve">Allah’tan başkasına kulluk etmeyin, ben Allah tarafından size gönderilmiş bir uyarıcı ve müjdeleyiciyim, Rabbinizden mağfiret dileyin, sonra O’na tevbe edin, Allah sizi, belirlenmiş bir vakte kadar güzel yaşatır, fazlasını yapan </w:t>
      </w:r>
      <w:r w:rsidR="005A66FE" w:rsidRPr="00765AF0">
        <w:rPr>
          <w:sz w:val="24"/>
          <w:szCs w:val="24"/>
          <w:lang w:val="tr-TR"/>
        </w:rPr>
        <w:lastRenderedPageBreak/>
        <w:t>herkese iyiliğinin karşılığını verir, eğer yüz çevirirseniz, başınıza gelecek olan azaptan korkarı</w:t>
      </w:r>
      <w:r w:rsidR="003D3BAA">
        <w:rPr>
          <w:sz w:val="24"/>
          <w:szCs w:val="24"/>
          <w:lang w:val="tr-TR"/>
        </w:rPr>
        <w:t>m, dönüşünüz yalnız Allah’adır</w:t>
      </w:r>
      <w:r w:rsidR="005A66FE" w:rsidRPr="00765AF0">
        <w:rPr>
          <w:rStyle w:val="DipnotBavurusu"/>
          <w:sz w:val="24"/>
          <w:szCs w:val="24"/>
          <w:lang w:val="tr-TR"/>
        </w:rPr>
        <w:footnoteReference w:id="629"/>
      </w:r>
      <w:r w:rsidR="00690B9B">
        <w:rPr>
          <w:sz w:val="24"/>
          <w:szCs w:val="24"/>
          <w:lang w:val="tr-TR"/>
        </w:rPr>
        <w:t>.”</w:t>
      </w:r>
    </w:p>
    <w:p w:rsidR="005A66FE" w:rsidRPr="00765AF0" w:rsidRDefault="00A30BE5" w:rsidP="002456BF">
      <w:pPr>
        <w:pStyle w:val="blm3"/>
        <w:outlineLvl w:val="2"/>
        <w:rPr>
          <w:lang w:val="tr-TR"/>
        </w:rPr>
      </w:pPr>
      <w:bookmarkStart w:id="285" w:name="_Toc7750522"/>
      <w:r>
        <w:rPr>
          <w:lang w:val="tr-TR"/>
        </w:rPr>
        <w:t xml:space="preserve">İkinci Atıf: </w:t>
      </w:r>
      <w:r w:rsidR="00A2571A">
        <w:rPr>
          <w:lang w:val="tr-TR"/>
        </w:rPr>
        <w:t>Âhiret</w:t>
      </w:r>
      <w:r w:rsidR="005A66FE" w:rsidRPr="00765AF0">
        <w:rPr>
          <w:lang w:val="tr-TR"/>
        </w:rPr>
        <w:t xml:space="preserve"> Üzerine Münakaşa ( 7.</w:t>
      </w:r>
      <w:r>
        <w:rPr>
          <w:lang w:val="tr-TR"/>
        </w:rPr>
        <w:t xml:space="preserve"> </w:t>
      </w:r>
      <w:r w:rsidR="00A2571A">
        <w:rPr>
          <w:lang w:val="tr-TR"/>
        </w:rPr>
        <w:t>Âyet</w:t>
      </w:r>
      <w:r w:rsidR="005A66FE" w:rsidRPr="00765AF0">
        <w:rPr>
          <w:lang w:val="tr-TR"/>
        </w:rPr>
        <w:t xml:space="preserve"> )</w:t>
      </w:r>
      <w:bookmarkEnd w:id="285"/>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Nebî</w:t>
      </w:r>
      <w:r w:rsidRPr="00765AF0">
        <w:rPr>
          <w:sz w:val="24"/>
          <w:szCs w:val="24"/>
          <w:lang w:val="tr-TR"/>
        </w:rPr>
        <w:t xml:space="preserve"> ile Mekke</w:t>
      </w:r>
      <w:r w:rsidR="00AD6CA7">
        <w:rPr>
          <w:sz w:val="24"/>
          <w:szCs w:val="24"/>
          <w:lang w:val="tr-TR"/>
        </w:rPr>
        <w:t>li müşrikler</w:t>
      </w:r>
      <w:r w:rsidRPr="00765AF0">
        <w:rPr>
          <w:sz w:val="24"/>
          <w:szCs w:val="24"/>
          <w:lang w:val="tr-TR"/>
        </w:rPr>
        <w:t xml:space="preserve"> arasında tartışma yaşanıyor</w:t>
      </w:r>
      <w:r w:rsidRPr="00765AF0">
        <w:rPr>
          <w:rStyle w:val="DipnotBavurusu"/>
          <w:sz w:val="24"/>
          <w:szCs w:val="24"/>
          <w:lang w:val="tr-TR"/>
        </w:rPr>
        <w:footnoteReference w:id="630"/>
      </w:r>
      <w:r w:rsidR="00A30BE5">
        <w:rPr>
          <w:sz w:val="24"/>
          <w:szCs w:val="24"/>
          <w:lang w:val="tr-TR"/>
        </w:rPr>
        <w:t xml:space="preserve">. </w:t>
      </w:r>
      <w:r w:rsidR="00A2571A">
        <w:rPr>
          <w:sz w:val="24"/>
          <w:szCs w:val="24"/>
          <w:lang w:val="tr-TR"/>
        </w:rPr>
        <w:t>Resul</w:t>
      </w:r>
      <w:r w:rsidR="00A30BE5">
        <w:rPr>
          <w:sz w:val="24"/>
          <w:szCs w:val="24"/>
          <w:lang w:val="tr-TR"/>
        </w:rPr>
        <w:t xml:space="preserve">ullah </w:t>
      </w:r>
      <w:r w:rsidRPr="00765AF0">
        <w:rPr>
          <w:sz w:val="24"/>
          <w:szCs w:val="24"/>
          <w:lang w:val="tr-TR"/>
        </w:rPr>
        <w:t>onlara</w:t>
      </w:r>
      <w:r w:rsidR="00A30BE5">
        <w:rPr>
          <w:sz w:val="24"/>
          <w:szCs w:val="24"/>
          <w:lang w:val="tr-TR"/>
        </w:rPr>
        <w:t>,</w:t>
      </w:r>
      <w:r w:rsidRPr="00765AF0">
        <w:rPr>
          <w:sz w:val="24"/>
          <w:szCs w:val="24"/>
          <w:lang w:val="tr-TR"/>
        </w:rPr>
        <w:t xml:space="preserve"> ölümden sonra tekrar diriltileceklerini söyl</w:t>
      </w:r>
      <w:r w:rsidR="003663BE">
        <w:rPr>
          <w:sz w:val="24"/>
          <w:szCs w:val="24"/>
          <w:lang w:val="tr-TR"/>
        </w:rPr>
        <w:t xml:space="preserve">üyor, </w:t>
      </w:r>
      <w:r w:rsidR="00F46DF8">
        <w:rPr>
          <w:sz w:val="24"/>
          <w:szCs w:val="24"/>
          <w:lang w:val="tr-TR"/>
        </w:rPr>
        <w:t>kâfir</w:t>
      </w:r>
      <w:r w:rsidR="003663BE">
        <w:rPr>
          <w:sz w:val="24"/>
          <w:szCs w:val="24"/>
          <w:lang w:val="tr-TR"/>
        </w:rPr>
        <w:t>ler ise “Bu açık bir büyüdür.</w:t>
      </w:r>
      <w:r w:rsidRPr="00765AF0">
        <w:rPr>
          <w:sz w:val="24"/>
          <w:szCs w:val="24"/>
          <w:lang w:val="tr-TR"/>
        </w:rPr>
        <w:t>” diyerek karşılık veriyorlar</w:t>
      </w:r>
      <w:r w:rsidRPr="00765AF0">
        <w:rPr>
          <w:rStyle w:val="DipnotBavurusu"/>
          <w:sz w:val="24"/>
          <w:szCs w:val="24"/>
          <w:lang w:val="tr-TR"/>
        </w:rPr>
        <w:footnoteReference w:id="631"/>
      </w:r>
      <w:r w:rsidR="00A30BE5">
        <w:rPr>
          <w:sz w:val="24"/>
          <w:szCs w:val="24"/>
          <w:lang w:val="tr-TR"/>
        </w:rPr>
        <w:t xml:space="preserve">. Bu olay, </w:t>
      </w:r>
      <w:r w:rsidR="00E27032">
        <w:rPr>
          <w:sz w:val="24"/>
          <w:szCs w:val="24"/>
          <w:lang w:val="tr-TR"/>
        </w:rPr>
        <w:t>Hûd</w:t>
      </w:r>
      <w:r w:rsidR="00A30BE5">
        <w:rPr>
          <w:sz w:val="24"/>
          <w:szCs w:val="24"/>
          <w:lang w:val="tr-TR"/>
        </w:rPr>
        <w:t xml:space="preserve"> </w:t>
      </w:r>
      <w:r w:rsidR="00A2571A">
        <w:rPr>
          <w:sz w:val="24"/>
          <w:szCs w:val="24"/>
          <w:lang w:val="tr-TR"/>
        </w:rPr>
        <w:t>sûre</w:t>
      </w:r>
      <w:r w:rsidR="00A30BE5">
        <w:rPr>
          <w:sz w:val="24"/>
          <w:szCs w:val="24"/>
          <w:lang w:val="tr-TR"/>
        </w:rPr>
        <w:t xml:space="preserve">sinin 7. </w:t>
      </w:r>
      <w:r w:rsidR="00A2571A">
        <w:rPr>
          <w:sz w:val="24"/>
          <w:szCs w:val="24"/>
          <w:lang w:val="tr-TR"/>
        </w:rPr>
        <w:t>âyet</w:t>
      </w:r>
      <w:r w:rsidR="00A30BE5">
        <w:rPr>
          <w:sz w:val="24"/>
          <w:szCs w:val="24"/>
          <w:lang w:val="tr-TR"/>
        </w:rPr>
        <w:t xml:space="preserve">ine konu olmakta ve Hz. </w:t>
      </w:r>
      <w:r w:rsidR="00A2571A">
        <w:rPr>
          <w:sz w:val="24"/>
          <w:szCs w:val="24"/>
          <w:lang w:val="tr-TR"/>
        </w:rPr>
        <w:t>Nebî</w:t>
      </w:r>
      <w:r w:rsidR="00A30BE5">
        <w:rPr>
          <w:sz w:val="24"/>
          <w:szCs w:val="24"/>
          <w:lang w:val="tr-TR"/>
        </w:rPr>
        <w:t xml:space="preserve">’nin </w:t>
      </w:r>
      <w:r w:rsidR="00A2571A">
        <w:rPr>
          <w:sz w:val="24"/>
          <w:szCs w:val="24"/>
          <w:lang w:val="tr-TR"/>
        </w:rPr>
        <w:t>sîret</w:t>
      </w:r>
      <w:r w:rsidR="00A30BE5">
        <w:rPr>
          <w:sz w:val="24"/>
          <w:szCs w:val="24"/>
          <w:lang w:val="tr-TR"/>
        </w:rPr>
        <w:t xml:space="preserve">i kapsamında aktarılmaktadır. </w:t>
      </w:r>
    </w:p>
    <w:p w:rsidR="005A66FE" w:rsidRPr="00765AF0" w:rsidRDefault="00A30BE5" w:rsidP="002456BF">
      <w:pPr>
        <w:pStyle w:val="blm3"/>
        <w:outlineLvl w:val="2"/>
        <w:rPr>
          <w:lang w:val="tr-TR"/>
        </w:rPr>
      </w:pPr>
      <w:bookmarkStart w:id="286" w:name="_Toc7750523"/>
      <w:r>
        <w:rPr>
          <w:lang w:val="tr-TR"/>
        </w:rPr>
        <w:t xml:space="preserve">Üçüncü Atıf: </w:t>
      </w:r>
      <w:r w:rsidR="005A66FE" w:rsidRPr="00765AF0">
        <w:rPr>
          <w:lang w:val="tr-TR"/>
        </w:rPr>
        <w:t xml:space="preserve">Tebliğ Sırasında Hz. </w:t>
      </w:r>
      <w:r w:rsidR="00A2571A">
        <w:rPr>
          <w:lang w:val="tr-TR"/>
        </w:rPr>
        <w:t>Resul</w:t>
      </w:r>
      <w:r w:rsidR="005A66FE" w:rsidRPr="00765AF0">
        <w:rPr>
          <w:lang w:val="tr-TR"/>
        </w:rPr>
        <w:t xml:space="preserve">’ün Yaşadığı Ruhsal Sancı ( 12. </w:t>
      </w:r>
      <w:r w:rsidR="00A2571A">
        <w:rPr>
          <w:lang w:val="tr-TR"/>
        </w:rPr>
        <w:t>Âyet</w:t>
      </w:r>
      <w:r w:rsidR="005A66FE" w:rsidRPr="00765AF0">
        <w:rPr>
          <w:lang w:val="tr-TR"/>
        </w:rPr>
        <w:t xml:space="preserve"> )</w:t>
      </w:r>
      <w:bookmarkEnd w:id="286"/>
    </w:p>
    <w:p w:rsidR="005A66FE" w:rsidRPr="00765AF0" w:rsidRDefault="00E2703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Hûd</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A30BE5">
        <w:rPr>
          <w:sz w:val="24"/>
          <w:szCs w:val="24"/>
          <w:lang w:val="tr-TR"/>
        </w:rPr>
        <w:t xml:space="preserve">nin 12. </w:t>
      </w:r>
      <w:r w:rsidR="00A2571A">
        <w:rPr>
          <w:sz w:val="24"/>
          <w:szCs w:val="24"/>
          <w:lang w:val="tr-TR"/>
        </w:rPr>
        <w:t>âyet</w:t>
      </w:r>
      <w:r w:rsidR="00A30BE5">
        <w:rPr>
          <w:sz w:val="24"/>
          <w:szCs w:val="24"/>
          <w:lang w:val="tr-TR"/>
        </w:rPr>
        <w:t>ind</w:t>
      </w:r>
      <w:r w:rsidR="005A66FE" w:rsidRPr="00765AF0">
        <w:rPr>
          <w:sz w:val="24"/>
          <w:szCs w:val="24"/>
          <w:lang w:val="tr-TR"/>
        </w:rPr>
        <w:t xml:space="preserve">e, </w:t>
      </w:r>
      <w:r w:rsidR="00A2571A">
        <w:rPr>
          <w:sz w:val="24"/>
          <w:szCs w:val="24"/>
          <w:lang w:val="tr-TR"/>
        </w:rPr>
        <w:t>Resul</w:t>
      </w:r>
      <w:r w:rsidR="005A66FE" w:rsidRPr="00765AF0">
        <w:rPr>
          <w:sz w:val="24"/>
          <w:szCs w:val="24"/>
          <w:lang w:val="tr-TR"/>
        </w:rPr>
        <w:t>ullah’ın müşriklere tebliğ yapacağı esnada yaşadığı içsel sıkıntısı tasvir edilme</w:t>
      </w:r>
      <w:r w:rsidR="00A30BE5">
        <w:rPr>
          <w:sz w:val="24"/>
          <w:szCs w:val="24"/>
          <w:lang w:val="tr-TR"/>
        </w:rPr>
        <w:t>ktedir.</w:t>
      </w:r>
      <w:r w:rsidR="003663BE">
        <w:rPr>
          <w:sz w:val="24"/>
          <w:szCs w:val="24"/>
          <w:lang w:val="tr-TR"/>
        </w:rPr>
        <w:t xml:space="preserve"> </w:t>
      </w:r>
      <w:r w:rsidR="00A30BE5">
        <w:rPr>
          <w:sz w:val="24"/>
          <w:szCs w:val="24"/>
          <w:lang w:val="tr-TR"/>
        </w:rPr>
        <w:t xml:space="preserve">Buna göre </w:t>
      </w:r>
      <w:r w:rsidR="003663BE">
        <w:rPr>
          <w:sz w:val="24"/>
          <w:szCs w:val="24"/>
          <w:lang w:val="tr-TR"/>
        </w:rPr>
        <w:t>müşriklerin “</w:t>
      </w:r>
      <w:r w:rsidR="00DE4C9C">
        <w:rPr>
          <w:sz w:val="24"/>
          <w:szCs w:val="24"/>
          <w:lang w:val="tr-TR"/>
        </w:rPr>
        <w:t>O</w:t>
      </w:r>
      <w:r w:rsidR="005A66FE" w:rsidRPr="00765AF0">
        <w:rPr>
          <w:sz w:val="24"/>
          <w:szCs w:val="24"/>
          <w:lang w:val="tr-TR"/>
        </w:rPr>
        <w:t>na gökten bir hazine indirilseydi veya onu</w:t>
      </w:r>
      <w:r w:rsidR="003663BE">
        <w:rPr>
          <w:sz w:val="24"/>
          <w:szCs w:val="24"/>
          <w:lang w:val="tr-TR"/>
        </w:rPr>
        <w:t>nla beraber bir melek gelseydi!</w:t>
      </w:r>
      <w:r w:rsidR="005A66FE" w:rsidRPr="00765AF0">
        <w:rPr>
          <w:sz w:val="24"/>
          <w:szCs w:val="24"/>
          <w:lang w:val="tr-TR"/>
        </w:rPr>
        <w:t xml:space="preserve">” demelerinden ötürü, </w:t>
      </w:r>
      <w:r w:rsidR="00A2571A">
        <w:rPr>
          <w:sz w:val="24"/>
          <w:szCs w:val="24"/>
          <w:lang w:val="tr-TR"/>
        </w:rPr>
        <w:t>Resul</w:t>
      </w:r>
      <w:r w:rsidR="003C54EE" w:rsidRPr="00765AF0">
        <w:rPr>
          <w:sz w:val="24"/>
          <w:szCs w:val="24"/>
          <w:lang w:val="tr-TR"/>
        </w:rPr>
        <w:t xml:space="preserve">ullah’ın </w:t>
      </w:r>
      <w:r w:rsidR="005A66FE" w:rsidRPr="00765AF0">
        <w:rPr>
          <w:sz w:val="24"/>
          <w:szCs w:val="24"/>
          <w:lang w:val="tr-TR"/>
        </w:rPr>
        <w:t xml:space="preserve">davet yapacağı esnada </w:t>
      </w:r>
      <w:r w:rsidR="00A2571A">
        <w:rPr>
          <w:sz w:val="24"/>
          <w:szCs w:val="24"/>
          <w:lang w:val="tr-TR"/>
        </w:rPr>
        <w:t>âyet</w:t>
      </w:r>
      <w:r w:rsidR="005A66FE" w:rsidRPr="00765AF0">
        <w:rPr>
          <w:sz w:val="24"/>
          <w:szCs w:val="24"/>
          <w:lang w:val="tr-TR"/>
        </w:rPr>
        <w:t>lerin bir kısmın</w:t>
      </w:r>
      <w:r w:rsidR="00D57422">
        <w:rPr>
          <w:sz w:val="24"/>
          <w:szCs w:val="24"/>
          <w:lang w:val="tr-TR"/>
        </w:rPr>
        <w:t>ı duyurmamayı içinden geçirmiş olabileceği</w:t>
      </w:r>
      <w:r w:rsidR="00A30BE5">
        <w:rPr>
          <w:sz w:val="24"/>
          <w:szCs w:val="24"/>
          <w:lang w:val="tr-TR"/>
        </w:rPr>
        <w:t xml:space="preserve"> </w:t>
      </w:r>
      <w:r w:rsidR="005A66FE" w:rsidRPr="00765AF0">
        <w:rPr>
          <w:sz w:val="24"/>
          <w:szCs w:val="24"/>
          <w:lang w:val="tr-TR"/>
        </w:rPr>
        <w:t xml:space="preserve">ve </w:t>
      </w:r>
      <w:r w:rsidR="00D57422">
        <w:rPr>
          <w:sz w:val="24"/>
          <w:szCs w:val="24"/>
          <w:lang w:val="tr-TR"/>
        </w:rPr>
        <w:t>bö</w:t>
      </w:r>
      <w:r w:rsidR="003C54EE">
        <w:rPr>
          <w:sz w:val="24"/>
          <w:szCs w:val="24"/>
          <w:lang w:val="tr-TR"/>
        </w:rPr>
        <w:t>ylece</w:t>
      </w:r>
      <w:r w:rsidR="005A66FE" w:rsidRPr="00765AF0">
        <w:rPr>
          <w:sz w:val="24"/>
          <w:szCs w:val="24"/>
          <w:lang w:val="tr-TR"/>
        </w:rPr>
        <w:t xml:space="preserve"> </w:t>
      </w:r>
      <w:r w:rsidR="003C54EE">
        <w:rPr>
          <w:sz w:val="24"/>
          <w:szCs w:val="24"/>
          <w:lang w:val="tr-TR"/>
        </w:rPr>
        <w:t xml:space="preserve">onun </w:t>
      </w:r>
      <w:r w:rsidR="005A66FE" w:rsidRPr="00765AF0">
        <w:rPr>
          <w:sz w:val="24"/>
          <w:szCs w:val="24"/>
          <w:lang w:val="tr-TR"/>
        </w:rPr>
        <w:t>göğsü</w:t>
      </w:r>
      <w:r w:rsidR="008D2CC5">
        <w:rPr>
          <w:sz w:val="24"/>
          <w:szCs w:val="24"/>
          <w:lang w:val="tr-TR"/>
        </w:rPr>
        <w:t>nün</w:t>
      </w:r>
      <w:r w:rsidR="00D57422">
        <w:rPr>
          <w:sz w:val="24"/>
          <w:szCs w:val="24"/>
          <w:lang w:val="tr-TR"/>
        </w:rPr>
        <w:t xml:space="preserve"> daraldığı bildirilmektedir</w:t>
      </w:r>
      <w:r w:rsidR="005A66FE" w:rsidRPr="00765AF0">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ullah’ın Allah’tan aldığı görevi yerine getirmek için ne kadar mücadele ettiğini ve nice zorl</w:t>
      </w:r>
      <w:r w:rsidR="003C54EE">
        <w:rPr>
          <w:sz w:val="24"/>
          <w:szCs w:val="24"/>
          <w:lang w:val="tr-TR"/>
        </w:rPr>
        <w:t xml:space="preserve">uklarla karşı karşıya kaldığını </w:t>
      </w:r>
      <w:r>
        <w:rPr>
          <w:sz w:val="24"/>
          <w:szCs w:val="24"/>
          <w:lang w:val="tr-TR"/>
        </w:rPr>
        <w:t>âyet</w:t>
      </w:r>
      <w:r w:rsidR="003C54EE">
        <w:rPr>
          <w:sz w:val="24"/>
          <w:szCs w:val="24"/>
          <w:lang w:val="tr-TR"/>
        </w:rPr>
        <w:t>ler resmetmektedir. A</w:t>
      </w:r>
      <w:r w:rsidR="005A66FE" w:rsidRPr="00765AF0">
        <w:rPr>
          <w:sz w:val="24"/>
          <w:szCs w:val="24"/>
          <w:lang w:val="tr-TR"/>
        </w:rPr>
        <w:t xml:space="preserve">yrıca </w:t>
      </w:r>
      <w:r w:rsidR="00F46DF8">
        <w:rPr>
          <w:sz w:val="24"/>
          <w:szCs w:val="24"/>
          <w:lang w:val="tr-TR"/>
        </w:rPr>
        <w:t>kâfir</w:t>
      </w:r>
      <w:r w:rsidR="005A66FE" w:rsidRPr="00765AF0">
        <w:rPr>
          <w:sz w:val="24"/>
          <w:szCs w:val="24"/>
          <w:lang w:val="tr-TR"/>
        </w:rPr>
        <w:t xml:space="preserve">lerin inatla ve kibirle </w:t>
      </w:r>
      <w:r w:rsidR="00F46DF8">
        <w:rPr>
          <w:sz w:val="24"/>
          <w:szCs w:val="24"/>
          <w:lang w:val="tr-TR"/>
        </w:rPr>
        <w:t>inkâr</w:t>
      </w:r>
      <w:r w:rsidR="005A66FE" w:rsidRPr="00765AF0">
        <w:rPr>
          <w:sz w:val="24"/>
          <w:szCs w:val="24"/>
          <w:lang w:val="tr-TR"/>
        </w:rPr>
        <w:t xml:space="preserve">larından dönmediklerini, üstelik müşriklerin başta Hz. </w:t>
      </w:r>
      <w:r>
        <w:rPr>
          <w:sz w:val="24"/>
          <w:szCs w:val="24"/>
          <w:lang w:val="tr-TR"/>
        </w:rPr>
        <w:t>Resul</w:t>
      </w:r>
      <w:r w:rsidR="005A66FE" w:rsidRPr="00765AF0">
        <w:rPr>
          <w:sz w:val="24"/>
          <w:szCs w:val="24"/>
          <w:lang w:val="tr-TR"/>
        </w:rPr>
        <w:t xml:space="preserve"> olmak üzere inananlara karşı türlü entrikalar düzenlediklerini, dahası şiddete başvurduklarını ve zulüm yaptıklarını, </w:t>
      </w:r>
      <w:r>
        <w:rPr>
          <w:sz w:val="24"/>
          <w:szCs w:val="24"/>
          <w:lang w:val="tr-TR"/>
        </w:rPr>
        <w:t>Kur’ân</w:t>
      </w:r>
      <w:r w:rsidR="005A66FE" w:rsidRPr="00765AF0">
        <w:rPr>
          <w:sz w:val="24"/>
          <w:szCs w:val="24"/>
          <w:lang w:val="tr-TR"/>
        </w:rPr>
        <w:t xml:space="preserve"> </w:t>
      </w:r>
      <w:r>
        <w:rPr>
          <w:sz w:val="24"/>
          <w:szCs w:val="24"/>
          <w:lang w:val="tr-TR"/>
        </w:rPr>
        <w:t>âyet</w:t>
      </w:r>
      <w:r w:rsidR="005A66FE" w:rsidRPr="00765AF0">
        <w:rPr>
          <w:sz w:val="24"/>
          <w:szCs w:val="24"/>
          <w:lang w:val="tr-TR"/>
        </w:rPr>
        <w:t xml:space="preserve">leri haber vermektedir. Bütün bunlara rağmen davet devam ediyor, Hz. </w:t>
      </w:r>
      <w:r>
        <w:rPr>
          <w:sz w:val="24"/>
          <w:szCs w:val="24"/>
          <w:lang w:val="tr-TR"/>
        </w:rPr>
        <w:t>Resul</w:t>
      </w:r>
      <w:r w:rsidR="005A66FE" w:rsidRPr="00765AF0">
        <w:rPr>
          <w:sz w:val="24"/>
          <w:szCs w:val="24"/>
          <w:lang w:val="tr-TR"/>
        </w:rPr>
        <w:t xml:space="preserve"> inen </w:t>
      </w:r>
      <w:r>
        <w:rPr>
          <w:sz w:val="24"/>
          <w:szCs w:val="24"/>
          <w:lang w:val="tr-TR"/>
        </w:rPr>
        <w:t>âyet</w:t>
      </w:r>
      <w:r w:rsidR="005A66FE" w:rsidRPr="00765AF0">
        <w:rPr>
          <w:sz w:val="24"/>
          <w:szCs w:val="24"/>
          <w:lang w:val="tr-TR"/>
        </w:rPr>
        <w:t xml:space="preserve">leri müşriklere tebliğ ediyordu. </w:t>
      </w:r>
      <w:r>
        <w:rPr>
          <w:sz w:val="24"/>
          <w:szCs w:val="24"/>
          <w:lang w:val="tr-TR"/>
        </w:rPr>
        <w:t>Âyet</w:t>
      </w:r>
      <w:r w:rsidR="005A66FE" w:rsidRPr="00765AF0">
        <w:rPr>
          <w:sz w:val="24"/>
          <w:szCs w:val="24"/>
          <w:lang w:val="tr-TR"/>
        </w:rPr>
        <w:t xml:space="preserve">in bildirdiğine göre, müşriklerin mucize talepleri, Hz. </w:t>
      </w:r>
      <w:r>
        <w:rPr>
          <w:sz w:val="24"/>
          <w:szCs w:val="24"/>
          <w:lang w:val="tr-TR"/>
        </w:rPr>
        <w:t>Nebî</w:t>
      </w:r>
      <w:r w:rsidR="005A66FE" w:rsidRPr="00765AF0">
        <w:rPr>
          <w:sz w:val="24"/>
          <w:szCs w:val="24"/>
          <w:lang w:val="tr-TR"/>
        </w:rPr>
        <w:t>’yi üzen ve tedirgin eden eylemlerdendi. Bu arka plan üzerine</w:t>
      </w:r>
      <w:r w:rsidR="005C7575">
        <w:rPr>
          <w:sz w:val="24"/>
          <w:szCs w:val="24"/>
          <w:lang w:val="tr-TR"/>
        </w:rPr>
        <w:t>,</w:t>
      </w:r>
      <w:r w:rsidR="005A66FE" w:rsidRPr="00765AF0">
        <w:rPr>
          <w:sz w:val="24"/>
          <w:szCs w:val="24"/>
          <w:lang w:val="tr-TR"/>
        </w:rPr>
        <w:t xml:space="preserve"> bir de yaşadığı tedirginlik, tebliğ yapacağı zaman Hz. </w:t>
      </w:r>
      <w:r>
        <w:rPr>
          <w:sz w:val="24"/>
          <w:szCs w:val="24"/>
          <w:lang w:val="tr-TR"/>
        </w:rPr>
        <w:t>Resul</w:t>
      </w:r>
      <w:r w:rsidR="005A66FE" w:rsidRPr="00765AF0">
        <w:rPr>
          <w:sz w:val="24"/>
          <w:szCs w:val="24"/>
          <w:lang w:val="tr-TR"/>
        </w:rPr>
        <w:t xml:space="preserve">’ü </w:t>
      </w:r>
      <w:r>
        <w:rPr>
          <w:sz w:val="24"/>
          <w:szCs w:val="24"/>
          <w:lang w:val="tr-TR"/>
        </w:rPr>
        <w:t>âyet</w:t>
      </w:r>
      <w:r w:rsidR="005A66FE" w:rsidRPr="00765AF0">
        <w:rPr>
          <w:sz w:val="24"/>
          <w:szCs w:val="24"/>
          <w:lang w:val="tr-TR"/>
        </w:rPr>
        <w:t xml:space="preserve">lerin bir kısmını aktarmama düşüncesine meylettiriyor, bu düşünce ise göğsünü sıkıştırıyordu. </w:t>
      </w:r>
      <w:r>
        <w:rPr>
          <w:sz w:val="24"/>
          <w:szCs w:val="24"/>
          <w:lang w:val="tr-TR"/>
        </w:rPr>
        <w:t>Âyet</w:t>
      </w:r>
      <w:r w:rsidR="005A66FE" w:rsidRPr="00765AF0">
        <w:rPr>
          <w:sz w:val="24"/>
          <w:szCs w:val="24"/>
          <w:lang w:val="tr-TR"/>
        </w:rPr>
        <w:t xml:space="preserve">in sonunda, Hz. Muhammed’in sadece bir uyarıcı oluşu, Allah’ın her şeye vekil olduğu söylenerek </w:t>
      </w:r>
      <w:r>
        <w:rPr>
          <w:sz w:val="24"/>
          <w:szCs w:val="24"/>
          <w:lang w:val="tr-TR"/>
        </w:rPr>
        <w:t>Resul</w:t>
      </w:r>
      <w:r w:rsidR="005A66FE" w:rsidRPr="00765AF0">
        <w:rPr>
          <w:sz w:val="24"/>
          <w:szCs w:val="24"/>
          <w:lang w:val="tr-TR"/>
        </w:rPr>
        <w:t>ullah’a teselli verilmiştir</w:t>
      </w:r>
      <w:r w:rsidR="005A66FE" w:rsidRPr="00765AF0">
        <w:rPr>
          <w:rStyle w:val="DipnotBavurusu"/>
          <w:sz w:val="24"/>
          <w:szCs w:val="24"/>
          <w:lang w:val="tr-TR"/>
        </w:rPr>
        <w:footnoteReference w:id="632"/>
      </w:r>
      <w:r w:rsidR="003C54EE">
        <w:rPr>
          <w:sz w:val="24"/>
          <w:szCs w:val="24"/>
          <w:lang w:val="tr-TR"/>
        </w:rPr>
        <w:t>.</w:t>
      </w:r>
    </w:p>
    <w:p w:rsidR="005A66FE" w:rsidRPr="00765AF0" w:rsidRDefault="003C54EE" w:rsidP="002456BF">
      <w:pPr>
        <w:pStyle w:val="blm3"/>
        <w:outlineLvl w:val="2"/>
        <w:rPr>
          <w:lang w:val="tr-TR"/>
        </w:rPr>
      </w:pPr>
      <w:bookmarkStart w:id="287" w:name="_Toc7750524"/>
      <w:r>
        <w:rPr>
          <w:lang w:val="tr-TR"/>
        </w:rPr>
        <w:lastRenderedPageBreak/>
        <w:t>Dördüncü Atıf:</w:t>
      </w:r>
      <w:r w:rsidR="005A66FE" w:rsidRPr="00765AF0">
        <w:rPr>
          <w:lang w:val="tr-TR"/>
        </w:rPr>
        <w:t xml:space="preserve"> </w:t>
      </w:r>
      <w:r>
        <w:rPr>
          <w:lang w:val="tr-TR"/>
        </w:rPr>
        <w:t>Müşriklerden Vahyin</w:t>
      </w:r>
      <w:r w:rsidR="00E502C3">
        <w:rPr>
          <w:lang w:val="tr-TR"/>
        </w:rPr>
        <w:t xml:space="preserve"> Benzeri On </w:t>
      </w:r>
      <w:r w:rsidR="00A2571A">
        <w:rPr>
          <w:lang w:val="tr-TR"/>
        </w:rPr>
        <w:t>Sûre</w:t>
      </w:r>
      <w:r w:rsidR="00E502C3">
        <w:rPr>
          <w:lang w:val="tr-TR"/>
        </w:rPr>
        <w:t xml:space="preserve"> Getirmeleri İsteniyor ( 13, 14 v</w:t>
      </w:r>
      <w:r w:rsidR="005A66FE" w:rsidRPr="00765AF0">
        <w:rPr>
          <w:lang w:val="tr-TR"/>
        </w:rPr>
        <w:t xml:space="preserve">e 35. </w:t>
      </w:r>
      <w:r w:rsidR="00A2571A">
        <w:rPr>
          <w:lang w:val="tr-TR"/>
        </w:rPr>
        <w:t>Âyet</w:t>
      </w:r>
      <w:r w:rsidR="005A66FE" w:rsidRPr="00765AF0">
        <w:rPr>
          <w:lang w:val="tr-TR"/>
        </w:rPr>
        <w:t xml:space="preserve"> )</w:t>
      </w:r>
      <w:bookmarkEnd w:id="287"/>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Müşrikler, </w:t>
      </w:r>
      <w:r w:rsidR="00A2571A">
        <w:rPr>
          <w:sz w:val="24"/>
          <w:szCs w:val="24"/>
          <w:lang w:val="tr-TR"/>
        </w:rPr>
        <w:t>Kur’ân</w:t>
      </w:r>
      <w:r w:rsidRPr="00765AF0">
        <w:rPr>
          <w:sz w:val="24"/>
          <w:szCs w:val="24"/>
          <w:lang w:val="tr-TR"/>
        </w:rPr>
        <w:t xml:space="preserve">’ı Hz. Muhammed’in uydurduğunu iddia ediyorlardı. Bu iddialarını tebliğin ilk zamanlarından beri sürdürmüşlerdir. </w:t>
      </w:r>
      <w:r w:rsidR="00A2571A">
        <w:rPr>
          <w:sz w:val="24"/>
          <w:szCs w:val="24"/>
          <w:lang w:val="tr-TR"/>
        </w:rPr>
        <w:t>Resul</w:t>
      </w:r>
      <w:r w:rsidRPr="00765AF0">
        <w:rPr>
          <w:sz w:val="24"/>
          <w:szCs w:val="24"/>
          <w:lang w:val="tr-TR"/>
        </w:rPr>
        <w:t xml:space="preserve">ullah da </w:t>
      </w:r>
      <w:r w:rsidR="00A2571A">
        <w:rPr>
          <w:sz w:val="24"/>
          <w:szCs w:val="24"/>
          <w:lang w:val="tr-TR"/>
        </w:rPr>
        <w:t>âyet</w:t>
      </w:r>
      <w:r w:rsidRPr="00765AF0">
        <w:rPr>
          <w:sz w:val="24"/>
          <w:szCs w:val="24"/>
          <w:lang w:val="tr-TR"/>
        </w:rPr>
        <w:t>lerden aldığı direktifler doğrultusunda çeşitli deliller sunarak bu iddialara cevap vermiştir. Başlangıçta ağırlıklı olarak beyan üslubu ile verilen yanıtlar, zaman içinde meydan okuma üslubuna evrilmiştir.</w:t>
      </w:r>
    </w:p>
    <w:p w:rsidR="005A66FE" w:rsidRPr="00765AF0" w:rsidRDefault="005A66FE" w:rsidP="00E502C3">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Vahiy temalı benzer tartışmaların yaşandığı muhtelif zamanlarda, ilk olarak </w:t>
      </w:r>
      <w:r w:rsidR="004C2967">
        <w:rPr>
          <w:sz w:val="24"/>
          <w:szCs w:val="24"/>
          <w:lang w:val="tr-TR"/>
        </w:rPr>
        <w:t>İsrâ</w:t>
      </w:r>
      <w:r w:rsidRPr="00765AF0">
        <w:rPr>
          <w:sz w:val="24"/>
          <w:szCs w:val="24"/>
          <w:lang w:val="tr-TR"/>
        </w:rPr>
        <w:t xml:space="preserve"> </w:t>
      </w:r>
      <w:r w:rsidR="00A2571A">
        <w:rPr>
          <w:sz w:val="24"/>
          <w:szCs w:val="24"/>
          <w:lang w:val="tr-TR"/>
        </w:rPr>
        <w:t>sûre</w:t>
      </w:r>
      <w:r w:rsidRPr="00765AF0">
        <w:rPr>
          <w:sz w:val="24"/>
          <w:szCs w:val="24"/>
          <w:lang w:val="tr-TR"/>
        </w:rPr>
        <w:t>si</w:t>
      </w:r>
      <w:r w:rsidR="00E502C3">
        <w:rPr>
          <w:sz w:val="24"/>
          <w:szCs w:val="24"/>
          <w:lang w:val="tr-TR"/>
        </w:rPr>
        <w:t>nin</w:t>
      </w:r>
      <w:r w:rsidRPr="00765AF0">
        <w:rPr>
          <w:sz w:val="24"/>
          <w:szCs w:val="24"/>
          <w:lang w:val="tr-TR"/>
        </w:rPr>
        <w:t xml:space="preserve"> 88. </w:t>
      </w:r>
      <w:r w:rsidR="00A2571A">
        <w:rPr>
          <w:sz w:val="24"/>
          <w:szCs w:val="24"/>
          <w:lang w:val="tr-TR"/>
        </w:rPr>
        <w:t>âyet</w:t>
      </w:r>
      <w:r w:rsidRPr="00765AF0">
        <w:rPr>
          <w:sz w:val="24"/>
          <w:szCs w:val="24"/>
          <w:lang w:val="tr-TR"/>
        </w:rPr>
        <w:t>in</w:t>
      </w:r>
      <w:r w:rsidR="00E502C3">
        <w:rPr>
          <w:sz w:val="24"/>
          <w:szCs w:val="24"/>
          <w:lang w:val="tr-TR"/>
        </w:rPr>
        <w:t>in</w:t>
      </w:r>
      <w:r w:rsidRPr="00765AF0">
        <w:rPr>
          <w:sz w:val="24"/>
          <w:szCs w:val="24"/>
          <w:lang w:val="tr-TR"/>
        </w:rPr>
        <w:t xml:space="preserve"> beyanıyla, </w:t>
      </w:r>
      <w:r w:rsidR="00A2571A">
        <w:rPr>
          <w:sz w:val="24"/>
          <w:szCs w:val="24"/>
          <w:lang w:val="tr-TR"/>
        </w:rPr>
        <w:t>Kur’ân</w:t>
      </w:r>
      <w:r w:rsidRPr="00765AF0">
        <w:rPr>
          <w:sz w:val="24"/>
          <w:szCs w:val="24"/>
          <w:lang w:val="tr-TR"/>
        </w:rPr>
        <w:t xml:space="preserve">’ın bir benzerini getirmeleri, ikinci olarak </w:t>
      </w:r>
      <w:r w:rsidR="00E27032">
        <w:rPr>
          <w:sz w:val="24"/>
          <w:szCs w:val="24"/>
          <w:lang w:val="tr-TR"/>
        </w:rPr>
        <w:t>Yûnus</w:t>
      </w:r>
      <w:r w:rsidRPr="00765AF0">
        <w:rPr>
          <w:sz w:val="24"/>
          <w:szCs w:val="24"/>
          <w:lang w:val="tr-TR"/>
        </w:rPr>
        <w:t xml:space="preserve"> </w:t>
      </w:r>
      <w:r w:rsidR="00A2571A">
        <w:rPr>
          <w:sz w:val="24"/>
          <w:szCs w:val="24"/>
          <w:lang w:val="tr-TR"/>
        </w:rPr>
        <w:t>sûre</w:t>
      </w:r>
      <w:r w:rsidRPr="00765AF0">
        <w:rPr>
          <w:sz w:val="24"/>
          <w:szCs w:val="24"/>
          <w:lang w:val="tr-TR"/>
        </w:rPr>
        <w:t>si</w:t>
      </w:r>
      <w:r w:rsidR="00E502C3">
        <w:rPr>
          <w:sz w:val="24"/>
          <w:szCs w:val="24"/>
          <w:lang w:val="tr-TR"/>
        </w:rPr>
        <w:t>nin</w:t>
      </w:r>
      <w:r w:rsidRPr="00765AF0">
        <w:rPr>
          <w:sz w:val="24"/>
          <w:szCs w:val="24"/>
          <w:lang w:val="tr-TR"/>
        </w:rPr>
        <w:t xml:space="preserve"> 38. </w:t>
      </w:r>
      <w:r w:rsidR="00A2571A">
        <w:rPr>
          <w:sz w:val="24"/>
          <w:szCs w:val="24"/>
          <w:lang w:val="tr-TR"/>
        </w:rPr>
        <w:t>âyet</w:t>
      </w:r>
      <w:r w:rsidRPr="00765AF0">
        <w:rPr>
          <w:sz w:val="24"/>
          <w:szCs w:val="24"/>
          <w:lang w:val="tr-TR"/>
        </w:rPr>
        <w:t>in</w:t>
      </w:r>
      <w:r w:rsidR="00E502C3">
        <w:rPr>
          <w:sz w:val="24"/>
          <w:szCs w:val="24"/>
          <w:lang w:val="tr-TR"/>
        </w:rPr>
        <w:t>in</w:t>
      </w:r>
      <w:r w:rsidRPr="00765AF0">
        <w:rPr>
          <w:sz w:val="24"/>
          <w:szCs w:val="24"/>
          <w:lang w:val="tr-TR"/>
        </w:rPr>
        <w:t xml:space="preserve"> emriyle, onun benzeri bir </w:t>
      </w:r>
      <w:r w:rsidR="00A2571A">
        <w:rPr>
          <w:sz w:val="24"/>
          <w:szCs w:val="24"/>
          <w:lang w:val="tr-TR"/>
        </w:rPr>
        <w:t>sûre</w:t>
      </w:r>
      <w:r w:rsidRPr="00765AF0">
        <w:rPr>
          <w:sz w:val="24"/>
          <w:szCs w:val="24"/>
          <w:lang w:val="tr-TR"/>
        </w:rPr>
        <w:t xml:space="preserve"> getirmeleri ve üçüncü olarak da </w:t>
      </w:r>
      <w:r w:rsidR="00E27032">
        <w:rPr>
          <w:sz w:val="24"/>
          <w:szCs w:val="24"/>
          <w:lang w:val="tr-TR"/>
        </w:rPr>
        <w:t>Hûd</w:t>
      </w:r>
      <w:r w:rsidRPr="00765AF0">
        <w:rPr>
          <w:sz w:val="24"/>
          <w:szCs w:val="24"/>
          <w:lang w:val="tr-TR"/>
        </w:rPr>
        <w:t xml:space="preserve"> </w:t>
      </w:r>
      <w:r w:rsidR="00A2571A">
        <w:rPr>
          <w:sz w:val="24"/>
          <w:szCs w:val="24"/>
          <w:lang w:val="tr-TR"/>
        </w:rPr>
        <w:t>sûre</w:t>
      </w:r>
      <w:r w:rsidRPr="00765AF0">
        <w:rPr>
          <w:sz w:val="24"/>
          <w:szCs w:val="24"/>
          <w:lang w:val="tr-TR"/>
        </w:rPr>
        <w:t>si</w:t>
      </w:r>
      <w:r w:rsidR="00E502C3">
        <w:rPr>
          <w:sz w:val="24"/>
          <w:szCs w:val="24"/>
          <w:lang w:val="tr-TR"/>
        </w:rPr>
        <w:t>nin</w:t>
      </w:r>
      <w:r w:rsidRPr="00765AF0">
        <w:rPr>
          <w:sz w:val="24"/>
          <w:szCs w:val="24"/>
          <w:lang w:val="tr-TR"/>
        </w:rPr>
        <w:t xml:space="preserve"> 13. </w:t>
      </w:r>
      <w:r w:rsidR="00A2571A">
        <w:rPr>
          <w:sz w:val="24"/>
          <w:szCs w:val="24"/>
          <w:lang w:val="tr-TR"/>
        </w:rPr>
        <w:t>âyet</w:t>
      </w:r>
      <w:r w:rsidRPr="00765AF0">
        <w:rPr>
          <w:sz w:val="24"/>
          <w:szCs w:val="24"/>
          <w:lang w:val="tr-TR"/>
        </w:rPr>
        <w:t>in</w:t>
      </w:r>
      <w:r w:rsidR="00E502C3">
        <w:rPr>
          <w:sz w:val="24"/>
          <w:szCs w:val="24"/>
          <w:lang w:val="tr-TR"/>
        </w:rPr>
        <w:t>in</w:t>
      </w:r>
      <w:r w:rsidRPr="00765AF0">
        <w:rPr>
          <w:sz w:val="24"/>
          <w:szCs w:val="24"/>
          <w:lang w:val="tr-TR"/>
        </w:rPr>
        <w:t xml:space="preserve"> öğretisiyle, onun benzeri on </w:t>
      </w:r>
      <w:r w:rsidR="00A2571A">
        <w:rPr>
          <w:sz w:val="24"/>
          <w:szCs w:val="24"/>
          <w:lang w:val="tr-TR"/>
        </w:rPr>
        <w:t>sûre</w:t>
      </w:r>
      <w:r w:rsidRPr="00765AF0">
        <w:rPr>
          <w:sz w:val="24"/>
          <w:szCs w:val="24"/>
          <w:lang w:val="tr-TR"/>
        </w:rPr>
        <w:t xml:space="preserve"> getirmeleri istenmek </w:t>
      </w:r>
      <w:r w:rsidR="00A2571A">
        <w:rPr>
          <w:sz w:val="24"/>
          <w:szCs w:val="24"/>
          <w:lang w:val="tr-TR"/>
        </w:rPr>
        <w:t>sûre</w:t>
      </w:r>
      <w:r w:rsidRPr="00765AF0">
        <w:rPr>
          <w:sz w:val="24"/>
          <w:szCs w:val="24"/>
          <w:lang w:val="tr-TR"/>
        </w:rPr>
        <w:t>tiyle müşriklere meydan okunmuştur.</w:t>
      </w:r>
      <w:r w:rsidR="00E502C3">
        <w:rPr>
          <w:sz w:val="24"/>
          <w:szCs w:val="24"/>
          <w:lang w:val="tr-TR"/>
        </w:rPr>
        <w:t xml:space="preserve"> </w:t>
      </w:r>
      <w:r w:rsidR="00E27032">
        <w:rPr>
          <w:sz w:val="24"/>
          <w:szCs w:val="24"/>
          <w:lang w:val="tr-TR"/>
        </w:rPr>
        <w:t>Hûd</w:t>
      </w:r>
      <w:r w:rsidRPr="00765AF0">
        <w:rPr>
          <w:sz w:val="24"/>
          <w:szCs w:val="24"/>
          <w:lang w:val="tr-TR"/>
        </w:rPr>
        <w:t xml:space="preserve"> </w:t>
      </w:r>
      <w:r w:rsidR="00A2571A">
        <w:rPr>
          <w:sz w:val="24"/>
          <w:szCs w:val="24"/>
          <w:lang w:val="tr-TR"/>
        </w:rPr>
        <w:t>sûre</w:t>
      </w:r>
      <w:r w:rsidRPr="00765AF0">
        <w:rPr>
          <w:sz w:val="24"/>
          <w:szCs w:val="24"/>
          <w:lang w:val="tr-TR"/>
        </w:rPr>
        <w:t>si</w:t>
      </w:r>
      <w:r w:rsidR="00E502C3">
        <w:rPr>
          <w:sz w:val="24"/>
          <w:szCs w:val="24"/>
          <w:lang w:val="tr-TR"/>
        </w:rPr>
        <w:t>nin</w:t>
      </w:r>
      <w:r w:rsidRPr="00765AF0">
        <w:rPr>
          <w:sz w:val="24"/>
          <w:szCs w:val="24"/>
          <w:lang w:val="tr-TR"/>
        </w:rPr>
        <w:t xml:space="preserve"> 14. </w:t>
      </w:r>
      <w:r w:rsidR="00A2571A">
        <w:rPr>
          <w:sz w:val="24"/>
          <w:szCs w:val="24"/>
          <w:lang w:val="tr-TR"/>
        </w:rPr>
        <w:t>âyet</w:t>
      </w:r>
      <w:r w:rsidRPr="00765AF0">
        <w:rPr>
          <w:sz w:val="24"/>
          <w:szCs w:val="24"/>
          <w:lang w:val="tr-TR"/>
        </w:rPr>
        <w:t>in</w:t>
      </w:r>
      <w:r w:rsidR="00E502C3">
        <w:rPr>
          <w:sz w:val="24"/>
          <w:szCs w:val="24"/>
          <w:lang w:val="tr-TR"/>
        </w:rPr>
        <w:t>in</w:t>
      </w:r>
      <w:r w:rsidRPr="00765AF0">
        <w:rPr>
          <w:sz w:val="24"/>
          <w:szCs w:val="24"/>
          <w:lang w:val="tr-TR"/>
        </w:rPr>
        <w:t xml:space="preserve"> bildirmesiyle, müşriklerin bu meydan okuma karşısında sessiz kaldıklarını öğrenmekteyiz</w:t>
      </w:r>
      <w:r w:rsidRPr="00765AF0">
        <w:rPr>
          <w:rStyle w:val="DipnotBavurusu"/>
          <w:sz w:val="24"/>
          <w:szCs w:val="24"/>
          <w:lang w:val="tr-TR"/>
        </w:rPr>
        <w:footnoteReference w:id="633"/>
      </w:r>
      <w:r w:rsidR="00E502C3">
        <w:rPr>
          <w:sz w:val="24"/>
          <w:szCs w:val="24"/>
          <w:lang w:val="tr-TR"/>
        </w:rPr>
        <w:t>.</w:t>
      </w:r>
    </w:p>
    <w:p w:rsidR="005A66FE" w:rsidRPr="00765AF0" w:rsidRDefault="00E2703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Hûd</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sinde </w:t>
      </w:r>
      <w:r>
        <w:rPr>
          <w:sz w:val="24"/>
          <w:szCs w:val="24"/>
          <w:lang w:val="tr-TR"/>
        </w:rPr>
        <w:t>Nûh</w:t>
      </w:r>
      <w:r w:rsidR="005A66FE" w:rsidRPr="00765AF0">
        <w:rPr>
          <w:sz w:val="24"/>
          <w:szCs w:val="24"/>
          <w:lang w:val="tr-TR"/>
        </w:rPr>
        <w:t xml:space="preserve"> kıssasının anlatıldığı pasaj içerisinde yer alan 35. </w:t>
      </w:r>
      <w:r w:rsidR="00A2571A">
        <w:rPr>
          <w:sz w:val="24"/>
          <w:szCs w:val="24"/>
          <w:lang w:val="tr-TR"/>
        </w:rPr>
        <w:t>âyet</w:t>
      </w:r>
      <w:r w:rsidR="005A66FE" w:rsidRPr="00765AF0">
        <w:rPr>
          <w:sz w:val="24"/>
          <w:szCs w:val="24"/>
          <w:lang w:val="tr-TR"/>
        </w:rPr>
        <w:t>te hitabın kime yönelik olduğu konusu ihtilaflıdır. Bazı müfessirler</w:t>
      </w:r>
      <w:r w:rsidR="00E502C3">
        <w:rPr>
          <w:sz w:val="24"/>
          <w:szCs w:val="24"/>
          <w:lang w:val="tr-TR"/>
        </w:rPr>
        <w:t>,</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 xml:space="preserve">in Hz. </w:t>
      </w:r>
      <w:r>
        <w:rPr>
          <w:sz w:val="24"/>
          <w:szCs w:val="24"/>
          <w:lang w:val="tr-TR"/>
        </w:rPr>
        <w:t>Nûh</w:t>
      </w:r>
      <w:r w:rsidR="005A66FE" w:rsidRPr="00765AF0">
        <w:rPr>
          <w:sz w:val="24"/>
          <w:szCs w:val="24"/>
          <w:lang w:val="tr-TR"/>
        </w:rPr>
        <w:t>’a hitap ettiğini söylerken, çoğunluğa göre hi</w:t>
      </w:r>
      <w:r w:rsidR="00E502C3">
        <w:rPr>
          <w:sz w:val="24"/>
          <w:szCs w:val="24"/>
          <w:lang w:val="tr-TR"/>
        </w:rPr>
        <w:t>tap Hz. Muhammed’e yöneliktir. B</w:t>
      </w:r>
      <w:r w:rsidR="005A66FE" w:rsidRPr="00765AF0">
        <w:rPr>
          <w:sz w:val="24"/>
          <w:szCs w:val="24"/>
          <w:lang w:val="tr-TR"/>
        </w:rPr>
        <w:t>öylece kınanan ve uyarılanlar Mekke</w:t>
      </w:r>
      <w:r w:rsidR="00AD6CA7">
        <w:rPr>
          <w:sz w:val="24"/>
          <w:szCs w:val="24"/>
          <w:lang w:val="tr-TR"/>
        </w:rPr>
        <w:t>li müşrikler</w:t>
      </w:r>
      <w:r w:rsidR="005A66FE" w:rsidRPr="00765AF0">
        <w:rPr>
          <w:sz w:val="24"/>
          <w:szCs w:val="24"/>
          <w:lang w:val="tr-TR"/>
        </w:rPr>
        <w:t>dir</w:t>
      </w:r>
      <w:r w:rsidR="005A66FE" w:rsidRPr="00765AF0">
        <w:rPr>
          <w:rStyle w:val="DipnotBavurusu"/>
          <w:sz w:val="24"/>
          <w:szCs w:val="24"/>
          <w:lang w:val="tr-TR"/>
        </w:rPr>
        <w:footnoteReference w:id="634"/>
      </w:r>
      <w:r w:rsidR="00E502C3">
        <w:rPr>
          <w:sz w:val="24"/>
          <w:szCs w:val="24"/>
          <w:lang w:val="tr-TR"/>
        </w:rPr>
        <w:t>.</w:t>
      </w:r>
      <w:r w:rsidR="005A66FE" w:rsidRPr="00765AF0">
        <w:rPr>
          <w:sz w:val="24"/>
          <w:szCs w:val="24"/>
          <w:lang w:val="tr-TR"/>
        </w:rPr>
        <w:t xml:space="preserve"> İkaz mev</w:t>
      </w:r>
      <w:r w:rsidR="003663BE">
        <w:rPr>
          <w:sz w:val="24"/>
          <w:szCs w:val="24"/>
          <w:lang w:val="tr-TR"/>
        </w:rPr>
        <w:t>zusu yine vahiydir ve onların “</w:t>
      </w:r>
      <w:r w:rsidR="00A2571A">
        <w:rPr>
          <w:sz w:val="24"/>
          <w:szCs w:val="24"/>
          <w:lang w:val="tr-TR"/>
        </w:rPr>
        <w:t>Kur’ân</w:t>
      </w:r>
      <w:r w:rsidR="003663BE">
        <w:rPr>
          <w:sz w:val="24"/>
          <w:szCs w:val="24"/>
          <w:lang w:val="tr-TR"/>
        </w:rPr>
        <w:t xml:space="preserve">’ı Muhammed uydurdu.” </w:t>
      </w:r>
      <w:r w:rsidR="005A66FE" w:rsidRPr="00765AF0">
        <w:rPr>
          <w:sz w:val="24"/>
          <w:szCs w:val="24"/>
          <w:lang w:val="tr-TR"/>
        </w:rPr>
        <w:t>iftira</w:t>
      </w:r>
      <w:r w:rsidR="003663BE">
        <w:rPr>
          <w:sz w:val="24"/>
          <w:szCs w:val="24"/>
          <w:lang w:val="tr-TR"/>
        </w:rPr>
        <w:t xml:space="preserve">larıdır. Bu sefer Hz. </w:t>
      </w:r>
      <w:r w:rsidR="00A2571A">
        <w:rPr>
          <w:sz w:val="24"/>
          <w:szCs w:val="24"/>
          <w:lang w:val="tr-TR"/>
        </w:rPr>
        <w:t>Nebî</w:t>
      </w:r>
      <w:r w:rsidR="003663BE">
        <w:rPr>
          <w:sz w:val="24"/>
          <w:szCs w:val="24"/>
          <w:lang w:val="tr-TR"/>
        </w:rPr>
        <w:t>’ye “</w:t>
      </w:r>
      <w:r w:rsidR="005A66FE" w:rsidRPr="00765AF0">
        <w:rPr>
          <w:sz w:val="24"/>
          <w:szCs w:val="24"/>
          <w:lang w:val="tr-TR"/>
        </w:rPr>
        <w:t>Eğer uydurduysam günahı bana aittir. Fakat ben siz</w:t>
      </w:r>
      <w:r w:rsidR="003663BE">
        <w:rPr>
          <w:sz w:val="24"/>
          <w:szCs w:val="24"/>
          <w:lang w:val="tr-TR"/>
        </w:rPr>
        <w:t>in işlediğiniz günahtan uzağım.</w:t>
      </w:r>
      <w:r w:rsidR="005A66FE" w:rsidRPr="00765AF0">
        <w:rPr>
          <w:sz w:val="24"/>
          <w:szCs w:val="24"/>
          <w:lang w:val="tr-TR"/>
        </w:rPr>
        <w:t xml:space="preserve">” diyerek </w:t>
      </w:r>
      <w:r w:rsidR="00F46DF8">
        <w:rPr>
          <w:sz w:val="24"/>
          <w:szCs w:val="24"/>
          <w:lang w:val="tr-TR"/>
        </w:rPr>
        <w:t>kâfir</w:t>
      </w:r>
      <w:r w:rsidR="005A66FE" w:rsidRPr="00765AF0">
        <w:rPr>
          <w:sz w:val="24"/>
          <w:szCs w:val="24"/>
          <w:lang w:val="tr-TR"/>
        </w:rPr>
        <w:t>lere gözdağı vermesi emredilmiştir.</w:t>
      </w:r>
    </w:p>
    <w:p w:rsidR="005A66FE" w:rsidRPr="00765AF0" w:rsidRDefault="00E502C3" w:rsidP="002456BF">
      <w:pPr>
        <w:pStyle w:val="blm3"/>
        <w:outlineLvl w:val="2"/>
        <w:rPr>
          <w:lang w:val="tr-TR"/>
        </w:rPr>
      </w:pPr>
      <w:bookmarkStart w:id="288" w:name="_Toc7750525"/>
      <w:r>
        <w:rPr>
          <w:lang w:val="tr-TR"/>
        </w:rPr>
        <w:t xml:space="preserve">Beşinci Atıf: </w:t>
      </w:r>
      <w:r w:rsidR="005A66FE" w:rsidRPr="00765AF0">
        <w:rPr>
          <w:lang w:val="tr-TR"/>
        </w:rPr>
        <w:t xml:space="preserve">Kıssadan Hisse ( 49. </w:t>
      </w:r>
      <w:r w:rsidR="00A2571A">
        <w:rPr>
          <w:lang w:val="tr-TR"/>
        </w:rPr>
        <w:t>Âyet</w:t>
      </w:r>
      <w:r w:rsidR="005A66FE" w:rsidRPr="00765AF0">
        <w:rPr>
          <w:lang w:val="tr-TR"/>
        </w:rPr>
        <w:t xml:space="preserve"> )</w:t>
      </w:r>
      <w:bookmarkEnd w:id="288"/>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 </w:t>
      </w:r>
      <w:r w:rsidR="00E27032">
        <w:rPr>
          <w:sz w:val="24"/>
          <w:szCs w:val="24"/>
          <w:lang w:val="tr-TR"/>
        </w:rPr>
        <w:t>Nûh</w:t>
      </w:r>
      <w:r w:rsidR="00E502C3">
        <w:rPr>
          <w:sz w:val="24"/>
          <w:szCs w:val="24"/>
          <w:lang w:val="tr-TR"/>
        </w:rPr>
        <w:t xml:space="preserve"> kıssası akabinde yer alan </w:t>
      </w:r>
      <w:r w:rsidR="00E27032">
        <w:rPr>
          <w:sz w:val="24"/>
          <w:szCs w:val="24"/>
          <w:lang w:val="tr-TR"/>
        </w:rPr>
        <w:t>Hûd</w:t>
      </w:r>
      <w:r w:rsidR="00E502C3">
        <w:rPr>
          <w:sz w:val="24"/>
          <w:szCs w:val="24"/>
          <w:lang w:val="tr-TR"/>
        </w:rPr>
        <w:t xml:space="preserve"> </w:t>
      </w:r>
      <w:r w:rsidR="00A2571A">
        <w:rPr>
          <w:sz w:val="24"/>
          <w:szCs w:val="24"/>
          <w:lang w:val="tr-TR"/>
        </w:rPr>
        <w:t>sûre</w:t>
      </w:r>
      <w:r w:rsidR="00E502C3">
        <w:rPr>
          <w:sz w:val="24"/>
          <w:szCs w:val="24"/>
          <w:lang w:val="tr-TR"/>
        </w:rPr>
        <w:t xml:space="preserve">sinin 49. </w:t>
      </w:r>
      <w:r w:rsidR="00A2571A">
        <w:rPr>
          <w:sz w:val="24"/>
          <w:szCs w:val="24"/>
          <w:lang w:val="tr-TR"/>
        </w:rPr>
        <w:t>âyet</w:t>
      </w:r>
      <w:r w:rsidR="00E502C3">
        <w:rPr>
          <w:sz w:val="24"/>
          <w:szCs w:val="24"/>
          <w:lang w:val="tr-TR"/>
        </w:rPr>
        <w:t>ind</w:t>
      </w:r>
      <w:r w:rsidRPr="00765AF0">
        <w:rPr>
          <w:sz w:val="24"/>
          <w:szCs w:val="24"/>
          <w:lang w:val="tr-TR"/>
        </w:rPr>
        <w:t xml:space="preserve">e Hz. </w:t>
      </w:r>
      <w:r w:rsidR="00A2571A">
        <w:rPr>
          <w:sz w:val="24"/>
          <w:szCs w:val="24"/>
          <w:lang w:val="tr-TR"/>
        </w:rPr>
        <w:t>Resul</w:t>
      </w:r>
      <w:r w:rsidRPr="00765AF0">
        <w:rPr>
          <w:sz w:val="24"/>
          <w:szCs w:val="24"/>
          <w:lang w:val="tr-TR"/>
        </w:rPr>
        <w:t xml:space="preserve">’e hitap edilmiş ve öğüt verilmiştir. Geçmişe dair aktarılan bu bilgilerin, gayb haberleri olduğu, daha önce </w:t>
      </w:r>
      <w:r w:rsidR="00E502C3">
        <w:rPr>
          <w:sz w:val="24"/>
          <w:szCs w:val="24"/>
          <w:lang w:val="tr-TR"/>
        </w:rPr>
        <w:t xml:space="preserve">onları </w:t>
      </w:r>
      <w:r w:rsidRPr="00765AF0">
        <w:rPr>
          <w:sz w:val="24"/>
          <w:szCs w:val="24"/>
          <w:lang w:val="tr-TR"/>
        </w:rPr>
        <w:t xml:space="preserve">ne Hz. Muhammed ne de kavminin bildiği, </w:t>
      </w:r>
      <w:r w:rsidR="00E502C3">
        <w:rPr>
          <w:sz w:val="24"/>
          <w:szCs w:val="24"/>
          <w:lang w:val="tr-TR"/>
        </w:rPr>
        <w:t xml:space="preserve">onun </w:t>
      </w:r>
      <w:r w:rsidRPr="00765AF0">
        <w:rPr>
          <w:sz w:val="24"/>
          <w:szCs w:val="24"/>
          <w:lang w:val="tr-TR"/>
        </w:rPr>
        <w:t xml:space="preserve">artık sabretmesi gerektiği, iyi neticenin muttakiler için olacağı </w:t>
      </w:r>
      <w:r w:rsidR="00A2571A">
        <w:rPr>
          <w:sz w:val="24"/>
          <w:szCs w:val="24"/>
          <w:lang w:val="tr-TR"/>
        </w:rPr>
        <w:t>Resul</w:t>
      </w:r>
      <w:r w:rsidRPr="00765AF0">
        <w:rPr>
          <w:sz w:val="24"/>
          <w:szCs w:val="24"/>
          <w:lang w:val="tr-TR"/>
        </w:rPr>
        <w:t>ullah’a bildirilmiştir.</w:t>
      </w:r>
    </w:p>
    <w:p w:rsidR="005A66FE" w:rsidRPr="00765AF0" w:rsidRDefault="00E502C3" w:rsidP="002456BF">
      <w:pPr>
        <w:pStyle w:val="blm3"/>
        <w:outlineLvl w:val="2"/>
        <w:rPr>
          <w:lang w:val="tr-TR"/>
        </w:rPr>
      </w:pPr>
      <w:bookmarkStart w:id="289" w:name="_Toc7750526"/>
      <w:r>
        <w:rPr>
          <w:lang w:val="tr-TR"/>
        </w:rPr>
        <w:t xml:space="preserve">Altıncı Atıf: </w:t>
      </w:r>
      <w:r w:rsidR="005A66FE" w:rsidRPr="00765AF0">
        <w:rPr>
          <w:lang w:val="tr-TR"/>
        </w:rPr>
        <w:t xml:space="preserve">Kıssalardan Hisseler ( 100, 101. </w:t>
      </w:r>
      <w:r w:rsidR="00A2571A">
        <w:rPr>
          <w:lang w:val="tr-TR"/>
        </w:rPr>
        <w:t>Âyet</w:t>
      </w:r>
      <w:r w:rsidR="005A66FE" w:rsidRPr="00765AF0">
        <w:rPr>
          <w:lang w:val="tr-TR"/>
        </w:rPr>
        <w:t>ler )</w:t>
      </w:r>
      <w:bookmarkEnd w:id="289"/>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 xml:space="preserve">Kıssalar, Hz. </w:t>
      </w:r>
      <w:r w:rsidR="00A2571A">
        <w:rPr>
          <w:sz w:val="24"/>
          <w:szCs w:val="24"/>
          <w:lang w:val="tr-TR"/>
        </w:rPr>
        <w:t>Nebî</w:t>
      </w:r>
      <w:r w:rsidRPr="00765AF0">
        <w:rPr>
          <w:sz w:val="24"/>
          <w:szCs w:val="24"/>
          <w:lang w:val="tr-TR"/>
        </w:rPr>
        <w:t xml:space="preserve">’nin </w:t>
      </w:r>
      <w:r w:rsidR="00A2571A">
        <w:rPr>
          <w:sz w:val="24"/>
          <w:szCs w:val="24"/>
          <w:lang w:val="tr-TR"/>
        </w:rPr>
        <w:t>sîret</w:t>
      </w:r>
      <w:r w:rsidRPr="00765AF0">
        <w:rPr>
          <w:sz w:val="24"/>
          <w:szCs w:val="24"/>
          <w:lang w:val="tr-TR"/>
        </w:rPr>
        <w:t xml:space="preserve">inin </w:t>
      </w:r>
      <w:r w:rsidR="00F46DF8">
        <w:rPr>
          <w:sz w:val="24"/>
          <w:szCs w:val="24"/>
          <w:lang w:val="tr-TR"/>
        </w:rPr>
        <w:t>âdet</w:t>
      </w:r>
      <w:r w:rsidRPr="00765AF0">
        <w:rPr>
          <w:sz w:val="24"/>
          <w:szCs w:val="24"/>
          <w:lang w:val="tr-TR"/>
        </w:rPr>
        <w:t xml:space="preserve">a bel kemiği sayılan tebliğ vazifesi açısından oldukça mühimdir ve </w:t>
      </w:r>
      <w:r w:rsidR="00A2571A">
        <w:rPr>
          <w:sz w:val="24"/>
          <w:szCs w:val="24"/>
          <w:lang w:val="tr-TR"/>
        </w:rPr>
        <w:t>Kur’ân</w:t>
      </w:r>
      <w:r w:rsidRPr="00765AF0">
        <w:rPr>
          <w:sz w:val="24"/>
          <w:szCs w:val="24"/>
          <w:lang w:val="tr-TR"/>
        </w:rPr>
        <w:t xml:space="preserve">’ın öğrettiği, sürekli başvurduğu bir davet metodur. Tek tek ele alınarak ve </w:t>
      </w:r>
      <w:r w:rsidR="00A2571A">
        <w:rPr>
          <w:sz w:val="24"/>
          <w:szCs w:val="24"/>
          <w:lang w:val="tr-TR"/>
        </w:rPr>
        <w:t>nüzûl</w:t>
      </w:r>
      <w:r w:rsidRPr="00765AF0">
        <w:rPr>
          <w:sz w:val="24"/>
          <w:szCs w:val="24"/>
          <w:lang w:val="tr-TR"/>
        </w:rPr>
        <w:t xml:space="preserve"> sürecindeki konumu belirlenerek kıssalardan istifade edilebilir. Bizim çalışmamızın sınırlılıkları, ancak Hz. </w:t>
      </w:r>
      <w:r w:rsidR="00A2571A">
        <w:rPr>
          <w:sz w:val="24"/>
          <w:szCs w:val="24"/>
          <w:lang w:val="tr-TR"/>
        </w:rPr>
        <w:t>Resul</w:t>
      </w:r>
      <w:r w:rsidRPr="00765AF0">
        <w:rPr>
          <w:sz w:val="24"/>
          <w:szCs w:val="24"/>
          <w:lang w:val="tr-TR"/>
        </w:rPr>
        <w:t xml:space="preserve">’e hitap eden </w:t>
      </w:r>
      <w:r w:rsidR="00A2571A">
        <w:rPr>
          <w:sz w:val="24"/>
          <w:szCs w:val="24"/>
          <w:lang w:val="tr-TR"/>
        </w:rPr>
        <w:t>âyet</w:t>
      </w:r>
      <w:r w:rsidRPr="00765AF0">
        <w:rPr>
          <w:sz w:val="24"/>
          <w:szCs w:val="24"/>
          <w:lang w:val="tr-TR"/>
        </w:rPr>
        <w:t xml:space="preserve">ler çerçevesinde siyer konusunu incelemeye elverdiğinden, detaylarına girmeden hitap </w:t>
      </w:r>
      <w:r w:rsidR="00A2571A">
        <w:rPr>
          <w:sz w:val="24"/>
          <w:szCs w:val="24"/>
          <w:lang w:val="tr-TR"/>
        </w:rPr>
        <w:t>âyet</w:t>
      </w:r>
      <w:r w:rsidRPr="00765AF0">
        <w:rPr>
          <w:sz w:val="24"/>
          <w:szCs w:val="24"/>
          <w:lang w:val="tr-TR"/>
        </w:rPr>
        <w:t>lerinin işaret ettiği kadarıyla kıssalara yer verilmiştir.</w:t>
      </w:r>
    </w:p>
    <w:p w:rsidR="005A66FE" w:rsidRPr="003663BE" w:rsidRDefault="00A2571A" w:rsidP="003663BE">
      <w:pPr>
        <w:widowControl/>
        <w:spacing w:before="100" w:beforeAutospacing="1" w:after="100" w:afterAutospacing="1" w:line="360" w:lineRule="auto"/>
        <w:ind w:firstLine="709"/>
        <w:contextualSpacing/>
        <w:jc w:val="both"/>
        <w:rPr>
          <w:sz w:val="24"/>
          <w:szCs w:val="24"/>
          <w:lang w:val="tr-TR"/>
        </w:rPr>
      </w:pPr>
      <w:r>
        <w:rPr>
          <w:sz w:val="24"/>
          <w:szCs w:val="24"/>
          <w:lang w:val="tr-TR"/>
        </w:rPr>
        <w:t>Nebî</w:t>
      </w:r>
      <w:r w:rsidR="005A66FE" w:rsidRPr="00765AF0">
        <w:rPr>
          <w:sz w:val="24"/>
          <w:szCs w:val="24"/>
          <w:lang w:val="tr-TR"/>
        </w:rPr>
        <w:t>lerin arka arkaya aktarılan hay</w:t>
      </w:r>
      <w:r w:rsidR="00E502C3">
        <w:rPr>
          <w:sz w:val="24"/>
          <w:szCs w:val="24"/>
          <w:lang w:val="tr-TR"/>
        </w:rPr>
        <w:t xml:space="preserve">at </w:t>
      </w:r>
      <w:r w:rsidR="00F46DF8">
        <w:rPr>
          <w:sz w:val="24"/>
          <w:szCs w:val="24"/>
          <w:lang w:val="tr-TR"/>
        </w:rPr>
        <w:t>hikâye</w:t>
      </w:r>
      <w:r w:rsidR="00E502C3">
        <w:rPr>
          <w:sz w:val="24"/>
          <w:szCs w:val="24"/>
          <w:lang w:val="tr-TR"/>
        </w:rPr>
        <w:t xml:space="preserve">lerinden sonra gelen </w:t>
      </w:r>
      <w:r w:rsidR="00E27032">
        <w:rPr>
          <w:sz w:val="24"/>
          <w:szCs w:val="24"/>
          <w:lang w:val="tr-TR"/>
        </w:rPr>
        <w:t>Hûd</w:t>
      </w:r>
      <w:r w:rsidR="00E502C3">
        <w:rPr>
          <w:sz w:val="24"/>
          <w:szCs w:val="24"/>
          <w:lang w:val="tr-TR"/>
        </w:rPr>
        <w:t xml:space="preserve"> </w:t>
      </w:r>
      <w:r>
        <w:rPr>
          <w:sz w:val="24"/>
          <w:szCs w:val="24"/>
          <w:lang w:val="tr-TR"/>
        </w:rPr>
        <w:t>sûre</w:t>
      </w:r>
      <w:r w:rsidR="00E502C3">
        <w:rPr>
          <w:sz w:val="24"/>
          <w:szCs w:val="24"/>
          <w:lang w:val="tr-TR"/>
        </w:rPr>
        <w:t>sinin 100 ve 101.</w:t>
      </w:r>
      <w:r w:rsidR="005A66FE" w:rsidRPr="00765AF0">
        <w:rPr>
          <w:sz w:val="24"/>
          <w:szCs w:val="24"/>
          <w:lang w:val="tr-TR"/>
        </w:rPr>
        <w:t xml:space="preserve"> </w:t>
      </w:r>
      <w:r>
        <w:rPr>
          <w:sz w:val="24"/>
          <w:szCs w:val="24"/>
          <w:lang w:val="tr-TR"/>
        </w:rPr>
        <w:t>âyet</w:t>
      </w:r>
      <w:r w:rsidR="005A66FE" w:rsidRPr="00765AF0">
        <w:rPr>
          <w:sz w:val="24"/>
          <w:szCs w:val="24"/>
          <w:lang w:val="tr-TR"/>
        </w:rPr>
        <w:t>ler</w:t>
      </w:r>
      <w:r w:rsidR="00E502C3">
        <w:rPr>
          <w:sz w:val="24"/>
          <w:szCs w:val="24"/>
          <w:lang w:val="tr-TR"/>
        </w:rPr>
        <w:t>i</w:t>
      </w:r>
      <w:r w:rsidR="005A66FE" w:rsidRPr="00765AF0">
        <w:rPr>
          <w:sz w:val="24"/>
          <w:szCs w:val="24"/>
          <w:lang w:val="tr-TR"/>
        </w:rPr>
        <w:t>, Hz. Muhammed’e seslenmekte</w:t>
      </w:r>
      <w:r w:rsidR="005A66FE" w:rsidRPr="00765AF0">
        <w:rPr>
          <w:rStyle w:val="DipnotBavurusu"/>
          <w:sz w:val="24"/>
          <w:szCs w:val="24"/>
          <w:lang w:val="tr-TR"/>
        </w:rPr>
        <w:footnoteReference w:id="635"/>
      </w:r>
      <w:r w:rsidR="005A66FE" w:rsidRPr="00765AF0">
        <w:rPr>
          <w:sz w:val="24"/>
          <w:szCs w:val="24"/>
          <w:lang w:val="tr-TR"/>
        </w:rPr>
        <w:t xml:space="preserve"> ve kıssa anlatımının hedefine işaret etmektedir. Her kıssa kendi içinde özel mesajlar barındırmakla birlikte, bu </w:t>
      </w:r>
      <w:r>
        <w:rPr>
          <w:sz w:val="24"/>
          <w:szCs w:val="24"/>
          <w:lang w:val="tr-TR"/>
        </w:rPr>
        <w:t>âyet</w:t>
      </w:r>
      <w:r w:rsidR="005A66FE" w:rsidRPr="00765AF0">
        <w:rPr>
          <w:sz w:val="24"/>
          <w:szCs w:val="24"/>
          <w:lang w:val="tr-TR"/>
        </w:rPr>
        <w:t xml:space="preserve">te kıssaların ortak mesajlarına vurgu yapılmıştır. Söz konusu </w:t>
      </w:r>
      <w:r>
        <w:rPr>
          <w:sz w:val="24"/>
          <w:szCs w:val="24"/>
          <w:lang w:val="tr-TR"/>
        </w:rPr>
        <w:t>âyet</w:t>
      </w:r>
      <w:r w:rsidR="005A66FE" w:rsidRPr="00765AF0">
        <w:rPr>
          <w:sz w:val="24"/>
          <w:szCs w:val="24"/>
          <w:lang w:val="tr-TR"/>
        </w:rPr>
        <w:t>ler</w:t>
      </w:r>
      <w:r w:rsidR="00E502C3">
        <w:rPr>
          <w:sz w:val="24"/>
          <w:szCs w:val="24"/>
          <w:lang w:val="tr-TR"/>
        </w:rPr>
        <w:t>de anlatılan mevzular,</w:t>
      </w:r>
      <w:r w:rsidR="003663BE">
        <w:rPr>
          <w:sz w:val="24"/>
          <w:szCs w:val="24"/>
          <w:lang w:val="tr-TR"/>
        </w:rPr>
        <w:t xml:space="preserve"> </w:t>
      </w:r>
      <w:r w:rsidR="003663BE">
        <w:rPr>
          <w:sz w:val="24"/>
          <w:szCs w:val="24"/>
        </w:rPr>
        <w:t>m</w:t>
      </w:r>
      <w:r w:rsidR="005A66FE" w:rsidRPr="003663BE">
        <w:rPr>
          <w:sz w:val="24"/>
          <w:szCs w:val="24"/>
        </w:rPr>
        <w:t>emleketler</w:t>
      </w:r>
      <w:r w:rsidR="003663BE">
        <w:rPr>
          <w:sz w:val="24"/>
          <w:szCs w:val="24"/>
        </w:rPr>
        <w:t>in haberlerini</w:t>
      </w:r>
      <w:r w:rsidR="00E502C3">
        <w:rPr>
          <w:sz w:val="24"/>
          <w:szCs w:val="24"/>
        </w:rPr>
        <w:t>n elçiye anlatılması</w:t>
      </w:r>
      <w:r w:rsidR="003663BE">
        <w:rPr>
          <w:sz w:val="24"/>
          <w:szCs w:val="24"/>
          <w:lang w:val="tr-TR"/>
        </w:rPr>
        <w:t xml:space="preserve">, </w:t>
      </w:r>
      <w:r w:rsidR="003663BE">
        <w:rPr>
          <w:sz w:val="24"/>
          <w:szCs w:val="24"/>
        </w:rPr>
        <w:t>o</w:t>
      </w:r>
      <w:r w:rsidR="005A66FE" w:rsidRPr="003663BE">
        <w:rPr>
          <w:sz w:val="24"/>
          <w:szCs w:val="24"/>
        </w:rPr>
        <w:t>nlardan bazısının izleri</w:t>
      </w:r>
      <w:r w:rsidR="00E502C3">
        <w:rPr>
          <w:sz w:val="24"/>
          <w:szCs w:val="24"/>
        </w:rPr>
        <w:t>nin durmakta olduğu</w:t>
      </w:r>
      <w:r w:rsidR="005A66FE" w:rsidRPr="003663BE">
        <w:rPr>
          <w:sz w:val="24"/>
          <w:szCs w:val="24"/>
        </w:rPr>
        <w:t>, kimilerin</w:t>
      </w:r>
      <w:r w:rsidR="001B7918">
        <w:rPr>
          <w:sz w:val="24"/>
          <w:szCs w:val="24"/>
        </w:rPr>
        <w:t>den ise hiçbir eser kalmadığı</w:t>
      </w:r>
      <w:r w:rsidR="003663BE">
        <w:rPr>
          <w:sz w:val="24"/>
          <w:szCs w:val="24"/>
        </w:rPr>
        <w:t xml:space="preserve">, </w:t>
      </w:r>
      <w:r w:rsidR="005A66FE" w:rsidRPr="003663BE">
        <w:rPr>
          <w:sz w:val="24"/>
          <w:szCs w:val="24"/>
        </w:rPr>
        <w:t>Allah</w:t>
      </w:r>
      <w:r w:rsidR="001B7918">
        <w:rPr>
          <w:sz w:val="24"/>
          <w:szCs w:val="24"/>
        </w:rPr>
        <w:t>’ın</w:t>
      </w:r>
      <w:r w:rsidR="005A66FE" w:rsidRPr="003663BE">
        <w:rPr>
          <w:sz w:val="24"/>
          <w:szCs w:val="24"/>
        </w:rPr>
        <w:t xml:space="preserve"> onlara zulmetmedi</w:t>
      </w:r>
      <w:r w:rsidR="001B7918">
        <w:rPr>
          <w:sz w:val="24"/>
          <w:szCs w:val="24"/>
        </w:rPr>
        <w:t>ği</w:t>
      </w:r>
      <w:r w:rsidR="005A66FE" w:rsidRPr="003663BE">
        <w:rPr>
          <w:sz w:val="24"/>
          <w:szCs w:val="24"/>
        </w:rPr>
        <w:t>, onlar</w:t>
      </w:r>
      <w:r w:rsidR="001B7918">
        <w:rPr>
          <w:sz w:val="24"/>
          <w:szCs w:val="24"/>
        </w:rPr>
        <w:t>ın</w:t>
      </w:r>
      <w:r w:rsidR="005A66FE" w:rsidRPr="003663BE">
        <w:rPr>
          <w:sz w:val="24"/>
          <w:szCs w:val="24"/>
        </w:rPr>
        <w:t xml:space="preserve"> kendilerine zulmetti</w:t>
      </w:r>
      <w:r w:rsidR="001B7918">
        <w:rPr>
          <w:sz w:val="24"/>
          <w:szCs w:val="24"/>
        </w:rPr>
        <w:t>k</w:t>
      </w:r>
      <w:r w:rsidR="005A66FE" w:rsidRPr="003663BE">
        <w:rPr>
          <w:sz w:val="24"/>
          <w:szCs w:val="24"/>
        </w:rPr>
        <w:t>ler</w:t>
      </w:r>
      <w:r w:rsidR="001B7918">
        <w:rPr>
          <w:sz w:val="24"/>
          <w:szCs w:val="24"/>
        </w:rPr>
        <w:t>i</w:t>
      </w:r>
      <w:r w:rsidR="003663BE">
        <w:rPr>
          <w:sz w:val="24"/>
          <w:szCs w:val="24"/>
        </w:rPr>
        <w:t>, a</w:t>
      </w:r>
      <w:r w:rsidR="005A66FE" w:rsidRPr="003663BE">
        <w:rPr>
          <w:sz w:val="24"/>
          <w:szCs w:val="24"/>
        </w:rPr>
        <w:t>zap başlarına gelince, Allah’tan gayrı yalvardıkları ilahlar</w:t>
      </w:r>
      <w:r w:rsidR="001B7918">
        <w:rPr>
          <w:sz w:val="24"/>
          <w:szCs w:val="24"/>
        </w:rPr>
        <w:t>ın</w:t>
      </w:r>
      <w:r w:rsidR="005A66FE" w:rsidRPr="003663BE">
        <w:rPr>
          <w:sz w:val="24"/>
          <w:szCs w:val="24"/>
        </w:rPr>
        <w:t>, onların ziyanlarını arttırmaktan başka bir şeye yaramadı</w:t>
      </w:r>
      <w:r w:rsidR="001B7918">
        <w:rPr>
          <w:sz w:val="24"/>
          <w:szCs w:val="24"/>
        </w:rPr>
        <w:t>ğı şeklindedir.</w:t>
      </w:r>
    </w:p>
    <w:p w:rsidR="005A66FE" w:rsidRPr="00765AF0" w:rsidRDefault="001B7918" w:rsidP="002E7A74">
      <w:pPr>
        <w:pStyle w:val="blm3"/>
        <w:outlineLvl w:val="2"/>
        <w:rPr>
          <w:lang w:val="tr-TR"/>
        </w:rPr>
      </w:pPr>
      <w:bookmarkStart w:id="290" w:name="_Toc7750527"/>
      <w:r>
        <w:rPr>
          <w:lang w:val="tr-TR"/>
        </w:rPr>
        <w:t xml:space="preserve">Yedinci Atıf: </w:t>
      </w:r>
      <w:r w:rsidR="005A66FE" w:rsidRPr="00765AF0">
        <w:rPr>
          <w:lang w:val="tr-TR"/>
        </w:rPr>
        <w:t xml:space="preserve">Müşrikler, Atalarının Dini Üzeredir ( 109. </w:t>
      </w:r>
      <w:r w:rsidR="00A2571A">
        <w:rPr>
          <w:lang w:val="tr-TR"/>
        </w:rPr>
        <w:t>Âyet</w:t>
      </w:r>
      <w:r w:rsidR="005A66FE" w:rsidRPr="00765AF0">
        <w:rPr>
          <w:lang w:val="tr-TR"/>
        </w:rPr>
        <w:t xml:space="preserve"> )</w:t>
      </w:r>
      <w:bookmarkEnd w:id="290"/>
    </w:p>
    <w:p w:rsidR="005A66FE" w:rsidRPr="00765AF0" w:rsidRDefault="001B791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 kapsamında, müşriklerin inançlarına ve amellerine zaman zaman </w:t>
      </w:r>
      <w:r w:rsidR="00A2571A">
        <w:rPr>
          <w:sz w:val="24"/>
          <w:szCs w:val="24"/>
          <w:lang w:val="tr-TR"/>
        </w:rPr>
        <w:t>âyet</w:t>
      </w:r>
      <w:r>
        <w:rPr>
          <w:sz w:val="24"/>
          <w:szCs w:val="24"/>
          <w:lang w:val="tr-TR"/>
        </w:rPr>
        <w:t xml:space="preserve">lerde yer verilmektedir. </w:t>
      </w:r>
      <w:r w:rsidR="00E27032">
        <w:rPr>
          <w:sz w:val="24"/>
          <w:szCs w:val="24"/>
          <w:lang w:val="tr-TR"/>
        </w:rPr>
        <w:t>Hûd</w:t>
      </w:r>
      <w:r>
        <w:rPr>
          <w:sz w:val="24"/>
          <w:szCs w:val="24"/>
          <w:lang w:val="tr-TR"/>
        </w:rPr>
        <w:t xml:space="preserve"> </w:t>
      </w:r>
      <w:r w:rsidR="00A2571A">
        <w:rPr>
          <w:sz w:val="24"/>
          <w:szCs w:val="24"/>
          <w:lang w:val="tr-TR"/>
        </w:rPr>
        <w:t>sûre</w:t>
      </w:r>
      <w:r>
        <w:rPr>
          <w:sz w:val="24"/>
          <w:szCs w:val="24"/>
          <w:lang w:val="tr-TR"/>
        </w:rPr>
        <w:t xml:space="preserve">sinin 109. </w:t>
      </w:r>
      <w:r w:rsidR="00A2571A">
        <w:rPr>
          <w:sz w:val="24"/>
          <w:szCs w:val="24"/>
          <w:lang w:val="tr-TR"/>
        </w:rPr>
        <w:t>âyet</w:t>
      </w:r>
      <w:r>
        <w:rPr>
          <w:sz w:val="24"/>
          <w:szCs w:val="24"/>
          <w:lang w:val="tr-TR"/>
        </w:rPr>
        <w:t>inde Mekkeli müşriklerin</w:t>
      </w:r>
      <w:r w:rsidR="002B3DB3">
        <w:rPr>
          <w:sz w:val="24"/>
          <w:szCs w:val="24"/>
          <w:lang w:val="tr-TR"/>
        </w:rPr>
        <w:t>,</w:t>
      </w:r>
      <w:r>
        <w:rPr>
          <w:sz w:val="24"/>
          <w:szCs w:val="24"/>
          <w:lang w:val="tr-TR"/>
        </w:rPr>
        <w:t xml:space="preserve"> güzel amellerine rağmen şirkin içinde kaldıkları anlatılmaktadır. Zımnen bu </w:t>
      </w:r>
      <w:r w:rsidR="00A2571A">
        <w:rPr>
          <w:sz w:val="24"/>
          <w:szCs w:val="24"/>
          <w:lang w:val="tr-TR"/>
        </w:rPr>
        <w:t>âyet</w:t>
      </w:r>
      <w:r>
        <w:rPr>
          <w:sz w:val="24"/>
          <w:szCs w:val="24"/>
          <w:lang w:val="tr-TR"/>
        </w:rPr>
        <w:t>te “</w:t>
      </w:r>
      <w:r w:rsidR="005A66FE" w:rsidRPr="00765AF0">
        <w:rPr>
          <w:sz w:val="24"/>
          <w:szCs w:val="24"/>
          <w:lang w:val="tr-TR"/>
        </w:rPr>
        <w:t>Ey Muhammed</w:t>
      </w:r>
      <w:r w:rsidR="005A66FE" w:rsidRPr="00765AF0">
        <w:rPr>
          <w:rStyle w:val="DipnotBavurusu"/>
          <w:sz w:val="24"/>
          <w:szCs w:val="24"/>
          <w:lang w:val="tr-TR"/>
        </w:rPr>
        <w:footnoteReference w:id="636"/>
      </w:r>
      <w:r>
        <w:rPr>
          <w:sz w:val="24"/>
          <w:szCs w:val="24"/>
          <w:lang w:val="tr-TR"/>
        </w:rPr>
        <w:t>!</w:t>
      </w:r>
      <w:r w:rsidR="005A66FE" w:rsidRPr="00765AF0">
        <w:rPr>
          <w:sz w:val="24"/>
          <w:szCs w:val="24"/>
          <w:lang w:val="tr-TR"/>
        </w:rPr>
        <w:t xml:space="preserve"> Mekke</w:t>
      </w:r>
      <w:r>
        <w:rPr>
          <w:sz w:val="24"/>
          <w:szCs w:val="24"/>
          <w:lang w:val="tr-TR"/>
        </w:rPr>
        <w:t>li</w:t>
      </w:r>
      <w:r w:rsidR="005A66FE" w:rsidRPr="00765AF0">
        <w:rPr>
          <w:sz w:val="24"/>
          <w:szCs w:val="24"/>
          <w:lang w:val="tr-TR"/>
        </w:rPr>
        <w:t xml:space="preserve"> </w:t>
      </w:r>
      <w:r w:rsidR="00F46DF8">
        <w:rPr>
          <w:sz w:val="24"/>
          <w:szCs w:val="24"/>
          <w:lang w:val="tr-TR"/>
        </w:rPr>
        <w:t>kâfir</w:t>
      </w:r>
      <w:r w:rsidR="005A66FE" w:rsidRPr="00765AF0">
        <w:rPr>
          <w:sz w:val="24"/>
          <w:szCs w:val="24"/>
          <w:lang w:val="tr-TR"/>
        </w:rPr>
        <w:t>lerinin şirklerinden kuşku duyma! Onlar atalarından gördüklerinin aynısını yapıyorlar. Onca güzel amellerine, süslü bahanelerine ve yaptıkları iyiliklere rağmen koştukları şirk değişmedi. Yaptıklarının karşılığını eksiksiz bulacaklardır</w:t>
      </w:r>
      <w:r w:rsidR="005A66FE" w:rsidRPr="00765AF0">
        <w:rPr>
          <w:rStyle w:val="DipnotBavurusu"/>
          <w:sz w:val="24"/>
          <w:szCs w:val="24"/>
          <w:lang w:val="tr-TR"/>
        </w:rPr>
        <w:footnoteReference w:id="637"/>
      </w:r>
      <w:r>
        <w:rPr>
          <w:sz w:val="24"/>
          <w:szCs w:val="24"/>
          <w:lang w:val="tr-TR"/>
        </w:rPr>
        <w:t xml:space="preserve">.” buyrulmaktadır. </w:t>
      </w:r>
    </w:p>
    <w:p w:rsidR="005A66FE" w:rsidRPr="00765AF0" w:rsidRDefault="002B3DB3" w:rsidP="002E7A74">
      <w:pPr>
        <w:pStyle w:val="blm3"/>
        <w:outlineLvl w:val="2"/>
        <w:rPr>
          <w:lang w:val="tr-TR"/>
        </w:rPr>
      </w:pPr>
      <w:bookmarkStart w:id="291" w:name="_Toc7750528"/>
      <w:r>
        <w:rPr>
          <w:lang w:val="tr-TR"/>
        </w:rPr>
        <w:t>Sekizinci Atıf: Emrolunduğu</w:t>
      </w:r>
      <w:r w:rsidR="005A66FE" w:rsidRPr="00765AF0">
        <w:rPr>
          <w:lang w:val="tr-TR"/>
        </w:rPr>
        <w:t xml:space="preserve"> Gibi Dosdoğru Ol</w:t>
      </w:r>
      <w:r>
        <w:rPr>
          <w:lang w:val="tr-TR"/>
        </w:rPr>
        <w:t xml:space="preserve">ması Hz. </w:t>
      </w:r>
      <w:r w:rsidR="00A2571A">
        <w:rPr>
          <w:lang w:val="tr-TR"/>
        </w:rPr>
        <w:t>Nebî</w:t>
      </w:r>
      <w:r>
        <w:rPr>
          <w:lang w:val="tr-TR"/>
        </w:rPr>
        <w:t>’den İsteniyor ( 112-</w:t>
      </w:r>
      <w:r w:rsidR="005A66FE" w:rsidRPr="00765AF0">
        <w:rPr>
          <w:lang w:val="tr-TR"/>
        </w:rPr>
        <w:t xml:space="preserve">115. </w:t>
      </w:r>
      <w:r w:rsidR="00A2571A">
        <w:rPr>
          <w:lang w:val="tr-TR"/>
        </w:rPr>
        <w:t>Âyet</w:t>
      </w:r>
      <w:r w:rsidR="005A66FE" w:rsidRPr="00765AF0">
        <w:rPr>
          <w:lang w:val="tr-TR"/>
        </w:rPr>
        <w:t>ler )</w:t>
      </w:r>
      <w:bookmarkEnd w:id="291"/>
    </w:p>
    <w:p w:rsidR="005A66FE" w:rsidRPr="003663BE" w:rsidRDefault="002B3DB3" w:rsidP="003663BE">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Muhammed’e seslenen </w:t>
      </w:r>
      <w:r w:rsidR="00E27032">
        <w:rPr>
          <w:sz w:val="24"/>
          <w:szCs w:val="24"/>
          <w:lang w:val="tr-TR"/>
        </w:rPr>
        <w:t>Hûd</w:t>
      </w:r>
      <w:r>
        <w:rPr>
          <w:sz w:val="24"/>
          <w:szCs w:val="24"/>
          <w:lang w:val="tr-TR"/>
        </w:rPr>
        <w:t xml:space="preserve"> </w:t>
      </w:r>
      <w:r w:rsidR="00A2571A">
        <w:rPr>
          <w:sz w:val="24"/>
          <w:szCs w:val="24"/>
          <w:lang w:val="tr-TR"/>
        </w:rPr>
        <w:t>sûre</w:t>
      </w:r>
      <w:r>
        <w:rPr>
          <w:sz w:val="24"/>
          <w:szCs w:val="24"/>
          <w:lang w:val="tr-TR"/>
        </w:rPr>
        <w:t>sinin 112-115.</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ler</w:t>
      </w:r>
      <w:r>
        <w:rPr>
          <w:sz w:val="24"/>
          <w:szCs w:val="24"/>
          <w:lang w:val="tr-TR"/>
        </w:rPr>
        <w:t>i bir takım emirler içermektedir.</w:t>
      </w:r>
      <w:r w:rsidR="003663BE">
        <w:rPr>
          <w:sz w:val="24"/>
          <w:szCs w:val="24"/>
          <w:lang w:val="tr-TR"/>
        </w:rPr>
        <w:t xml:space="preserve"> (1) </w:t>
      </w:r>
      <w:r>
        <w:rPr>
          <w:sz w:val="24"/>
          <w:szCs w:val="24"/>
        </w:rPr>
        <w:t>Elçinin kendisiy</w:t>
      </w:r>
      <w:r w:rsidR="005A66FE" w:rsidRPr="003663BE">
        <w:rPr>
          <w:sz w:val="24"/>
          <w:szCs w:val="24"/>
        </w:rPr>
        <w:t>le beraber tevbe edenlerle birlikte dosdoğru ol</w:t>
      </w:r>
      <w:r>
        <w:rPr>
          <w:sz w:val="24"/>
          <w:szCs w:val="24"/>
        </w:rPr>
        <w:t>ması,</w:t>
      </w:r>
      <w:r w:rsidR="003663BE">
        <w:rPr>
          <w:sz w:val="24"/>
          <w:szCs w:val="24"/>
          <w:lang w:val="tr-TR"/>
        </w:rPr>
        <w:t xml:space="preserve"> (2) </w:t>
      </w:r>
      <w:r>
        <w:rPr>
          <w:sz w:val="24"/>
          <w:szCs w:val="24"/>
        </w:rPr>
        <w:t>Sınırı aşmamaları,</w:t>
      </w:r>
      <w:r w:rsidR="003663BE">
        <w:rPr>
          <w:sz w:val="24"/>
          <w:szCs w:val="24"/>
          <w:lang w:val="tr-TR"/>
        </w:rPr>
        <w:t xml:space="preserve"> (3) </w:t>
      </w:r>
      <w:r>
        <w:rPr>
          <w:sz w:val="24"/>
          <w:szCs w:val="24"/>
        </w:rPr>
        <w:t>Zulmedenlere meyletmemeleri,</w:t>
      </w:r>
      <w:r w:rsidR="003663BE">
        <w:rPr>
          <w:sz w:val="24"/>
          <w:szCs w:val="24"/>
          <w:lang w:val="tr-TR"/>
        </w:rPr>
        <w:t xml:space="preserve"> (4) </w:t>
      </w:r>
      <w:r w:rsidR="005A66FE" w:rsidRPr="003663BE">
        <w:rPr>
          <w:sz w:val="24"/>
          <w:szCs w:val="24"/>
        </w:rPr>
        <w:t xml:space="preserve">Gündüzün iki ucunda, </w:t>
      </w:r>
      <w:r w:rsidR="005A66FE" w:rsidRPr="003663BE">
        <w:rPr>
          <w:sz w:val="24"/>
          <w:szCs w:val="24"/>
        </w:rPr>
        <w:lastRenderedPageBreak/>
        <w:t>gecen</w:t>
      </w:r>
      <w:r>
        <w:rPr>
          <w:sz w:val="24"/>
          <w:szCs w:val="24"/>
        </w:rPr>
        <w:t>in de ilk saatlerinde namaz kılmaları,</w:t>
      </w:r>
      <w:r w:rsidR="003663BE">
        <w:rPr>
          <w:sz w:val="24"/>
          <w:szCs w:val="24"/>
          <w:lang w:val="tr-TR"/>
        </w:rPr>
        <w:t xml:space="preserve"> (5) </w:t>
      </w:r>
      <w:r>
        <w:rPr>
          <w:sz w:val="24"/>
          <w:szCs w:val="24"/>
        </w:rPr>
        <w:t xml:space="preserve">Sabırlı olmaları emredilmektedir. Böylece Hz. </w:t>
      </w:r>
      <w:r w:rsidR="00A2571A">
        <w:rPr>
          <w:sz w:val="24"/>
          <w:szCs w:val="24"/>
        </w:rPr>
        <w:t>Nebî</w:t>
      </w:r>
      <w:r>
        <w:rPr>
          <w:sz w:val="24"/>
          <w:szCs w:val="24"/>
        </w:rPr>
        <w:t xml:space="preserve">’nin </w:t>
      </w:r>
      <w:r w:rsidR="00A2571A">
        <w:rPr>
          <w:sz w:val="24"/>
          <w:szCs w:val="24"/>
        </w:rPr>
        <w:t>Kur’ân</w:t>
      </w:r>
      <w:r>
        <w:rPr>
          <w:sz w:val="24"/>
          <w:szCs w:val="24"/>
        </w:rPr>
        <w:t xml:space="preserve">’da aktarılan </w:t>
      </w:r>
      <w:r w:rsidR="00A2571A">
        <w:rPr>
          <w:sz w:val="24"/>
          <w:szCs w:val="24"/>
        </w:rPr>
        <w:t>sîret</w:t>
      </w:r>
      <w:r>
        <w:rPr>
          <w:sz w:val="24"/>
          <w:szCs w:val="24"/>
        </w:rPr>
        <w:t>i kapsamında, yer yer direktifler aldığı görülmektedir.</w:t>
      </w:r>
    </w:p>
    <w:p w:rsidR="005A66FE" w:rsidRPr="00765AF0" w:rsidRDefault="002B3DB3" w:rsidP="002E7A74">
      <w:pPr>
        <w:pStyle w:val="blm3"/>
        <w:outlineLvl w:val="2"/>
        <w:rPr>
          <w:lang w:val="tr-TR"/>
        </w:rPr>
      </w:pPr>
      <w:bookmarkStart w:id="292" w:name="_Toc7750529"/>
      <w:r>
        <w:rPr>
          <w:lang w:val="tr-TR"/>
        </w:rPr>
        <w:t xml:space="preserve">Dokuzuncu Atıf: </w:t>
      </w:r>
      <w:r w:rsidR="005A66FE" w:rsidRPr="00765AF0">
        <w:rPr>
          <w:lang w:val="tr-TR"/>
        </w:rPr>
        <w:t>İpler</w:t>
      </w:r>
      <w:r>
        <w:rPr>
          <w:lang w:val="tr-TR"/>
        </w:rPr>
        <w:t>in</w:t>
      </w:r>
      <w:r w:rsidR="005A66FE" w:rsidRPr="00765AF0">
        <w:rPr>
          <w:lang w:val="tr-TR"/>
        </w:rPr>
        <w:t xml:space="preserve"> </w:t>
      </w:r>
      <w:r>
        <w:rPr>
          <w:lang w:val="tr-TR"/>
        </w:rPr>
        <w:t>İyice Gerilmesi ( 120-</w:t>
      </w:r>
      <w:r w:rsidR="005A66FE" w:rsidRPr="00765AF0">
        <w:rPr>
          <w:lang w:val="tr-TR"/>
        </w:rPr>
        <w:t xml:space="preserve">123. </w:t>
      </w:r>
      <w:r w:rsidR="00A2571A">
        <w:rPr>
          <w:lang w:val="tr-TR"/>
        </w:rPr>
        <w:t>Âyet</w:t>
      </w:r>
      <w:r w:rsidR="005A66FE" w:rsidRPr="00765AF0">
        <w:rPr>
          <w:lang w:val="tr-TR"/>
        </w:rPr>
        <w:t>ler )</w:t>
      </w:r>
      <w:bookmarkEnd w:id="292"/>
    </w:p>
    <w:p w:rsidR="005A66FE" w:rsidRPr="00765AF0" w:rsidRDefault="005A66FE" w:rsidP="002B3DB3">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Nebî</w:t>
      </w:r>
      <w:r w:rsidRPr="00765AF0">
        <w:rPr>
          <w:sz w:val="24"/>
          <w:szCs w:val="24"/>
          <w:lang w:val="tr-TR"/>
        </w:rPr>
        <w:t>’ye hitap eden</w:t>
      </w:r>
      <w:r w:rsidRPr="00765AF0">
        <w:rPr>
          <w:rStyle w:val="DipnotBavurusu"/>
          <w:sz w:val="24"/>
          <w:szCs w:val="24"/>
          <w:lang w:val="tr-TR"/>
        </w:rPr>
        <w:footnoteReference w:id="638"/>
      </w:r>
      <w:r w:rsidR="002B3DB3">
        <w:rPr>
          <w:sz w:val="24"/>
          <w:szCs w:val="24"/>
          <w:lang w:val="tr-TR"/>
        </w:rPr>
        <w:t xml:space="preserve"> </w:t>
      </w:r>
      <w:r w:rsidR="00E27032">
        <w:rPr>
          <w:sz w:val="24"/>
          <w:szCs w:val="24"/>
          <w:lang w:val="tr-TR"/>
        </w:rPr>
        <w:t>Hûd</w:t>
      </w:r>
      <w:r w:rsidR="002B3DB3">
        <w:rPr>
          <w:sz w:val="24"/>
          <w:szCs w:val="24"/>
          <w:lang w:val="tr-TR"/>
        </w:rPr>
        <w:t xml:space="preserve"> </w:t>
      </w:r>
      <w:r w:rsidR="00A2571A">
        <w:rPr>
          <w:sz w:val="24"/>
          <w:szCs w:val="24"/>
          <w:lang w:val="tr-TR"/>
        </w:rPr>
        <w:t>sûre</w:t>
      </w:r>
      <w:r w:rsidR="002B3DB3">
        <w:rPr>
          <w:sz w:val="24"/>
          <w:szCs w:val="24"/>
          <w:lang w:val="tr-TR"/>
        </w:rPr>
        <w:t xml:space="preserve">sinin 120-123. </w:t>
      </w:r>
      <w:r w:rsidR="00A2571A">
        <w:rPr>
          <w:sz w:val="24"/>
          <w:szCs w:val="24"/>
          <w:lang w:val="tr-TR"/>
        </w:rPr>
        <w:t>âyet</w:t>
      </w:r>
      <w:r w:rsidRPr="00765AF0">
        <w:rPr>
          <w:sz w:val="24"/>
          <w:szCs w:val="24"/>
          <w:lang w:val="tr-TR"/>
        </w:rPr>
        <w:t>ler</w:t>
      </w:r>
      <w:r w:rsidR="002B3DB3">
        <w:rPr>
          <w:sz w:val="24"/>
          <w:szCs w:val="24"/>
          <w:lang w:val="tr-TR"/>
        </w:rPr>
        <w:t>i</w:t>
      </w:r>
      <w:r w:rsidRPr="00765AF0">
        <w:rPr>
          <w:sz w:val="24"/>
          <w:szCs w:val="24"/>
          <w:lang w:val="tr-TR"/>
        </w:rPr>
        <w:t xml:space="preserve">, kıssa anlatmadaki hedefi bildirmekle başlar. </w:t>
      </w:r>
      <w:r w:rsidR="00A2571A">
        <w:rPr>
          <w:sz w:val="24"/>
          <w:szCs w:val="24"/>
          <w:lang w:val="tr-TR"/>
        </w:rPr>
        <w:t>Resul</w:t>
      </w:r>
      <w:r w:rsidRPr="00765AF0">
        <w:rPr>
          <w:sz w:val="24"/>
          <w:szCs w:val="24"/>
          <w:lang w:val="tr-TR"/>
        </w:rPr>
        <w:t xml:space="preserve">lerin haberlerinin, Hz. </w:t>
      </w:r>
      <w:r w:rsidR="00A2571A">
        <w:rPr>
          <w:sz w:val="24"/>
          <w:szCs w:val="24"/>
          <w:lang w:val="tr-TR"/>
        </w:rPr>
        <w:t>Resul</w:t>
      </w:r>
      <w:r w:rsidRPr="00765AF0">
        <w:rPr>
          <w:sz w:val="24"/>
          <w:szCs w:val="24"/>
          <w:lang w:val="tr-TR"/>
        </w:rPr>
        <w:t xml:space="preserve">’ün kalbini sağlamlaştırmak üzere aktarıldığı, ayrıca Hz. </w:t>
      </w:r>
      <w:r w:rsidR="00A2571A">
        <w:rPr>
          <w:sz w:val="24"/>
          <w:szCs w:val="24"/>
          <w:lang w:val="tr-TR"/>
        </w:rPr>
        <w:t>Resul</w:t>
      </w:r>
      <w:r w:rsidRPr="00765AF0">
        <w:rPr>
          <w:sz w:val="24"/>
          <w:szCs w:val="24"/>
          <w:lang w:val="tr-TR"/>
        </w:rPr>
        <w:t xml:space="preserve">’e gerçeğin bilgisini iletmek, mü’minler için de bir öğüt ve uyarı olması niyetiyle </w:t>
      </w:r>
      <w:r w:rsidR="002B3DB3">
        <w:rPr>
          <w:sz w:val="24"/>
          <w:szCs w:val="24"/>
          <w:lang w:val="tr-TR"/>
        </w:rPr>
        <w:t xml:space="preserve">onların </w:t>
      </w:r>
      <w:r w:rsidRPr="00765AF0">
        <w:rPr>
          <w:sz w:val="24"/>
          <w:szCs w:val="24"/>
          <w:lang w:val="tr-TR"/>
        </w:rPr>
        <w:t>anlatıldığı söylenmektedir</w:t>
      </w:r>
      <w:r w:rsidRPr="00765AF0">
        <w:rPr>
          <w:rStyle w:val="DipnotBavurusu"/>
          <w:sz w:val="24"/>
          <w:szCs w:val="24"/>
          <w:lang w:val="tr-TR"/>
        </w:rPr>
        <w:footnoteReference w:id="639"/>
      </w:r>
      <w:r w:rsidR="002B3DB3">
        <w:rPr>
          <w:sz w:val="24"/>
          <w:szCs w:val="24"/>
          <w:lang w:val="tr-TR"/>
        </w:rPr>
        <w:t xml:space="preserve">. </w:t>
      </w:r>
      <w:r w:rsidRPr="00765AF0">
        <w:rPr>
          <w:sz w:val="24"/>
          <w:szCs w:val="24"/>
          <w:lang w:val="tr-TR"/>
        </w:rPr>
        <w:t xml:space="preserve">Devamındaki </w:t>
      </w:r>
      <w:r w:rsidR="00A2571A">
        <w:rPr>
          <w:sz w:val="24"/>
          <w:szCs w:val="24"/>
          <w:lang w:val="tr-TR"/>
        </w:rPr>
        <w:t>âyet</w:t>
      </w:r>
      <w:r w:rsidRPr="00765AF0">
        <w:rPr>
          <w:sz w:val="24"/>
          <w:szCs w:val="24"/>
          <w:lang w:val="tr-TR"/>
        </w:rPr>
        <w:t xml:space="preserve">lerde üslubun sertleştiği ve iman etmeyenlere meydan okunduğu görülmektedir. Kulislerde Hz. </w:t>
      </w:r>
      <w:r w:rsidR="00A2571A">
        <w:rPr>
          <w:sz w:val="24"/>
          <w:szCs w:val="24"/>
          <w:lang w:val="tr-TR"/>
        </w:rPr>
        <w:t>Nebî</w:t>
      </w:r>
      <w:r w:rsidRPr="00765AF0">
        <w:rPr>
          <w:sz w:val="24"/>
          <w:szCs w:val="24"/>
          <w:lang w:val="tr-TR"/>
        </w:rPr>
        <w:t>’nin aleyhine plan hazırlayan müşrikler hedef gösterilmekte, ellerinden geleni arkalarına bırakmamaları söylenerek saflar keskinleştiri</w:t>
      </w:r>
      <w:r w:rsidR="003663BE">
        <w:rPr>
          <w:sz w:val="24"/>
          <w:szCs w:val="24"/>
          <w:lang w:val="tr-TR"/>
        </w:rPr>
        <w:t xml:space="preserve">lmekte, Hz. </w:t>
      </w:r>
      <w:r w:rsidR="00A2571A">
        <w:rPr>
          <w:sz w:val="24"/>
          <w:szCs w:val="24"/>
          <w:lang w:val="tr-TR"/>
        </w:rPr>
        <w:t>Resul</w:t>
      </w:r>
      <w:r w:rsidR="003663BE">
        <w:rPr>
          <w:sz w:val="24"/>
          <w:szCs w:val="24"/>
          <w:lang w:val="tr-TR"/>
        </w:rPr>
        <w:t>’ün diliyle “B</w:t>
      </w:r>
      <w:r w:rsidRPr="00765AF0">
        <w:rPr>
          <w:sz w:val="24"/>
          <w:szCs w:val="24"/>
          <w:lang w:val="tr-TR"/>
        </w:rPr>
        <w:t xml:space="preserve">iz de gerekeni yapmaktayız, </w:t>
      </w:r>
      <w:r w:rsidR="003663BE">
        <w:rPr>
          <w:sz w:val="24"/>
          <w:szCs w:val="24"/>
          <w:lang w:val="tr-TR"/>
        </w:rPr>
        <w:t>bekleyin, biz de beklemekteyiz.</w:t>
      </w:r>
      <w:r w:rsidRPr="00765AF0">
        <w:rPr>
          <w:sz w:val="24"/>
          <w:szCs w:val="24"/>
          <w:lang w:val="tr-TR"/>
        </w:rPr>
        <w:t>” denilerek müşriklere gözdağı verilmektedir</w:t>
      </w:r>
      <w:r w:rsidRPr="00765AF0">
        <w:rPr>
          <w:rStyle w:val="DipnotBavurusu"/>
          <w:sz w:val="24"/>
          <w:szCs w:val="24"/>
          <w:lang w:val="tr-TR"/>
        </w:rPr>
        <w:footnoteReference w:id="640"/>
      </w:r>
      <w:r w:rsidR="002B3DB3">
        <w:rPr>
          <w:sz w:val="24"/>
          <w:szCs w:val="24"/>
          <w:lang w:val="tr-TR"/>
        </w:rPr>
        <w:t xml:space="preserve">. </w:t>
      </w:r>
      <w:r w:rsidRPr="00765AF0">
        <w:rPr>
          <w:sz w:val="24"/>
          <w:szCs w:val="24"/>
          <w:lang w:val="tr-TR"/>
        </w:rPr>
        <w:t>Allah’a kulluk etmesi ve O’na dayanması</w:t>
      </w:r>
      <w:r w:rsidR="00FB6396">
        <w:rPr>
          <w:sz w:val="24"/>
          <w:szCs w:val="24"/>
          <w:lang w:val="tr-TR"/>
        </w:rPr>
        <w:t>,</w:t>
      </w:r>
      <w:r w:rsidRPr="00765AF0">
        <w:rPr>
          <w:sz w:val="24"/>
          <w:szCs w:val="24"/>
          <w:lang w:val="tr-TR"/>
        </w:rPr>
        <w:t xml:space="preserve"> </w:t>
      </w:r>
      <w:r w:rsidR="00A2571A">
        <w:rPr>
          <w:sz w:val="24"/>
          <w:szCs w:val="24"/>
          <w:lang w:val="tr-TR"/>
        </w:rPr>
        <w:t>Resul</w:t>
      </w:r>
      <w:r w:rsidR="002B3DB3">
        <w:rPr>
          <w:sz w:val="24"/>
          <w:szCs w:val="24"/>
          <w:lang w:val="tr-TR"/>
        </w:rPr>
        <w:t xml:space="preserve">ullah’a </w:t>
      </w:r>
      <w:r w:rsidRPr="00765AF0">
        <w:rPr>
          <w:sz w:val="24"/>
          <w:szCs w:val="24"/>
          <w:lang w:val="tr-TR"/>
        </w:rPr>
        <w:t xml:space="preserve">emredilerek </w:t>
      </w:r>
      <w:r w:rsidR="00A2571A">
        <w:rPr>
          <w:sz w:val="24"/>
          <w:szCs w:val="24"/>
          <w:lang w:val="tr-TR"/>
        </w:rPr>
        <w:t>âyet</w:t>
      </w:r>
      <w:r w:rsidRPr="00765AF0">
        <w:rPr>
          <w:sz w:val="24"/>
          <w:szCs w:val="24"/>
          <w:lang w:val="tr-TR"/>
        </w:rPr>
        <w:t>ler nih</w:t>
      </w:r>
      <w:r w:rsidR="00A2571A">
        <w:rPr>
          <w:sz w:val="24"/>
          <w:szCs w:val="24"/>
          <w:lang w:val="tr-TR"/>
        </w:rPr>
        <w:t>âyet</w:t>
      </w:r>
      <w:r w:rsidRPr="00765AF0">
        <w:rPr>
          <w:sz w:val="24"/>
          <w:szCs w:val="24"/>
          <w:lang w:val="tr-TR"/>
        </w:rPr>
        <w:t xml:space="preserve">e erdirilmektedir.  </w:t>
      </w:r>
    </w:p>
    <w:p w:rsidR="005A66FE" w:rsidRPr="00765AF0" w:rsidRDefault="000C75CA" w:rsidP="002E7A74">
      <w:pPr>
        <w:pStyle w:val="blm2"/>
        <w:outlineLvl w:val="1"/>
      </w:pPr>
      <w:bookmarkStart w:id="293" w:name="_Toc7750530"/>
      <w:bookmarkStart w:id="294" w:name="_Toc17036526"/>
      <w:r>
        <w:t>3.16</w:t>
      </w:r>
      <w:r w:rsidR="005A66FE" w:rsidRPr="00765AF0">
        <w:t xml:space="preserve">. </w:t>
      </w:r>
      <w:r w:rsidR="00E27032">
        <w:t>Yûsuf</w:t>
      </w:r>
      <w:r w:rsidR="005A66FE" w:rsidRPr="00765AF0">
        <w:t xml:space="preserve"> </w:t>
      </w:r>
      <w:r w:rsidR="00A2571A">
        <w:t>Sûre</w:t>
      </w:r>
      <w:r w:rsidR="005A66FE" w:rsidRPr="00765AF0">
        <w:t>si</w:t>
      </w:r>
      <w:bookmarkEnd w:id="293"/>
      <w:r w:rsidR="00FB6396">
        <w:t xml:space="preserve">’nde Hz. </w:t>
      </w:r>
      <w:r w:rsidR="00A2571A">
        <w:t>Nebî</w:t>
      </w:r>
      <w:r w:rsidR="00FB6396">
        <w:t xml:space="preserve">’nin </w:t>
      </w:r>
      <w:r w:rsidR="00A2571A">
        <w:t>Sîret</w:t>
      </w:r>
      <w:r w:rsidR="00FB6396">
        <w:t>ine Yapılan Atıflar</w:t>
      </w:r>
      <w:bookmarkEnd w:id="294"/>
    </w:p>
    <w:p w:rsidR="005A66FE" w:rsidRPr="00765AF0" w:rsidRDefault="00FB6396" w:rsidP="002E7A74">
      <w:pPr>
        <w:pStyle w:val="blm3"/>
        <w:outlineLvl w:val="2"/>
        <w:rPr>
          <w:lang w:val="tr-TR"/>
        </w:rPr>
      </w:pPr>
      <w:bookmarkStart w:id="295" w:name="_Toc7750531"/>
      <w:r>
        <w:rPr>
          <w:lang w:val="tr-TR"/>
        </w:rPr>
        <w:t>Birinci Atıf: Kıssaların En Güzeli ( 3 v</w:t>
      </w:r>
      <w:r w:rsidR="005A66FE" w:rsidRPr="00765AF0">
        <w:rPr>
          <w:lang w:val="tr-TR"/>
        </w:rPr>
        <w:t xml:space="preserve">e 102. </w:t>
      </w:r>
      <w:r w:rsidR="00A2571A">
        <w:rPr>
          <w:lang w:val="tr-TR"/>
        </w:rPr>
        <w:t>Âyet</w:t>
      </w:r>
      <w:r w:rsidR="005A66FE" w:rsidRPr="00765AF0">
        <w:rPr>
          <w:lang w:val="tr-TR"/>
        </w:rPr>
        <w:t>ler )</w:t>
      </w:r>
      <w:bookmarkEnd w:id="295"/>
    </w:p>
    <w:p w:rsidR="00FB6396" w:rsidRDefault="000946BC" w:rsidP="00FB6396">
      <w:pPr>
        <w:widowControl/>
        <w:spacing w:before="100" w:beforeAutospacing="1" w:after="100" w:afterAutospacing="1" w:line="360" w:lineRule="auto"/>
        <w:ind w:firstLine="709"/>
        <w:contextualSpacing/>
        <w:jc w:val="both"/>
        <w:rPr>
          <w:sz w:val="24"/>
          <w:szCs w:val="24"/>
          <w:lang w:val="tr-TR"/>
        </w:rPr>
      </w:pPr>
      <w:r>
        <w:rPr>
          <w:sz w:val="24"/>
          <w:szCs w:val="24"/>
          <w:lang w:val="tr-TR"/>
        </w:rPr>
        <w:t>Sâd</w:t>
      </w:r>
      <w:r w:rsidR="005A66FE" w:rsidRPr="00765AF0">
        <w:rPr>
          <w:sz w:val="24"/>
          <w:szCs w:val="24"/>
          <w:lang w:val="tr-TR"/>
        </w:rPr>
        <w:t xml:space="preserve"> b. Ebi Vakka</w:t>
      </w:r>
      <w:r w:rsidR="00FB6396">
        <w:rPr>
          <w:sz w:val="24"/>
          <w:szCs w:val="24"/>
          <w:lang w:val="tr-TR"/>
        </w:rPr>
        <w:t xml:space="preserve">s’dan aktarılan bir habere göre Yüce Allah </w:t>
      </w:r>
      <w:r w:rsidR="00A2571A">
        <w:rPr>
          <w:sz w:val="24"/>
          <w:szCs w:val="24"/>
          <w:lang w:val="tr-TR"/>
        </w:rPr>
        <w:t>Kur’ân</w:t>
      </w:r>
      <w:r w:rsidR="00FB6396">
        <w:rPr>
          <w:sz w:val="24"/>
          <w:szCs w:val="24"/>
          <w:lang w:val="tr-TR"/>
        </w:rPr>
        <w:t>’ı indirdikten sonra</w:t>
      </w:r>
      <w:r w:rsidR="005A66FE" w:rsidRPr="00765AF0">
        <w:rPr>
          <w:sz w:val="24"/>
          <w:szCs w:val="24"/>
          <w:lang w:val="tr-TR"/>
        </w:rPr>
        <w:t xml:space="preserve"> </w:t>
      </w:r>
      <w:r w:rsidR="00FB6396">
        <w:rPr>
          <w:sz w:val="24"/>
          <w:szCs w:val="24"/>
          <w:lang w:val="tr-TR"/>
        </w:rPr>
        <w:t xml:space="preserve">bu </w:t>
      </w:r>
      <w:r w:rsidR="005A66FE" w:rsidRPr="00765AF0">
        <w:rPr>
          <w:sz w:val="24"/>
          <w:szCs w:val="24"/>
          <w:lang w:val="tr-TR"/>
        </w:rPr>
        <w:t xml:space="preserve">inen </w:t>
      </w:r>
      <w:r w:rsidR="00A2571A">
        <w:rPr>
          <w:sz w:val="24"/>
          <w:szCs w:val="24"/>
          <w:lang w:val="tr-TR"/>
        </w:rPr>
        <w:t>âyet</w:t>
      </w:r>
      <w:r w:rsidR="005A66FE" w:rsidRPr="00765AF0">
        <w:rPr>
          <w:sz w:val="24"/>
          <w:szCs w:val="24"/>
          <w:lang w:val="tr-TR"/>
        </w:rPr>
        <w:t>le</w:t>
      </w:r>
      <w:r w:rsidR="003663BE">
        <w:rPr>
          <w:sz w:val="24"/>
          <w:szCs w:val="24"/>
          <w:lang w:val="tr-TR"/>
        </w:rPr>
        <w:t xml:space="preserve">ri </w:t>
      </w:r>
      <w:r w:rsidR="00A2571A">
        <w:rPr>
          <w:sz w:val="24"/>
          <w:szCs w:val="24"/>
          <w:lang w:val="tr-TR"/>
        </w:rPr>
        <w:t>Resul</w:t>
      </w:r>
      <w:r w:rsidR="00FB6396" w:rsidRPr="00765AF0">
        <w:rPr>
          <w:sz w:val="24"/>
          <w:szCs w:val="24"/>
          <w:lang w:val="tr-TR"/>
        </w:rPr>
        <w:t xml:space="preserve">ullah bir müddet </w:t>
      </w:r>
      <w:r w:rsidR="00FB6396">
        <w:rPr>
          <w:sz w:val="24"/>
          <w:szCs w:val="24"/>
          <w:lang w:val="tr-TR"/>
        </w:rPr>
        <w:t>ashabına okumuş ve ashab</w:t>
      </w:r>
      <w:r w:rsidR="003663BE">
        <w:rPr>
          <w:sz w:val="24"/>
          <w:szCs w:val="24"/>
          <w:lang w:val="tr-TR"/>
        </w:rPr>
        <w:t xml:space="preserve"> “</w:t>
      </w:r>
      <w:r w:rsidR="005A66FE" w:rsidRPr="00765AF0">
        <w:rPr>
          <w:sz w:val="24"/>
          <w:szCs w:val="24"/>
          <w:lang w:val="tr-TR"/>
        </w:rPr>
        <w:t xml:space="preserve">Ey Allah’ın </w:t>
      </w:r>
      <w:r w:rsidR="00A2571A">
        <w:rPr>
          <w:sz w:val="24"/>
          <w:szCs w:val="24"/>
          <w:lang w:val="tr-TR"/>
        </w:rPr>
        <w:t>Resul</w:t>
      </w:r>
      <w:r w:rsidR="003663BE">
        <w:rPr>
          <w:sz w:val="24"/>
          <w:szCs w:val="24"/>
          <w:lang w:val="tr-TR"/>
        </w:rPr>
        <w:t>ü! Bize kıssa okusan olmaz mı?</w:t>
      </w:r>
      <w:r w:rsidR="00FB6396">
        <w:rPr>
          <w:sz w:val="24"/>
          <w:szCs w:val="24"/>
          <w:lang w:val="tr-TR"/>
        </w:rPr>
        <w:t xml:space="preserve">” demişlerdir. Bunun üzerine </w:t>
      </w:r>
      <w:r w:rsidR="00E27032">
        <w:rPr>
          <w:sz w:val="24"/>
          <w:szCs w:val="24"/>
          <w:lang w:val="tr-TR"/>
        </w:rPr>
        <w:t>Yûsuf</w:t>
      </w:r>
      <w:r w:rsidR="00FB6396">
        <w:rPr>
          <w:sz w:val="24"/>
          <w:szCs w:val="24"/>
          <w:lang w:val="tr-TR"/>
        </w:rPr>
        <w:t xml:space="preserve"> </w:t>
      </w:r>
      <w:r w:rsidR="00A2571A">
        <w:rPr>
          <w:sz w:val="24"/>
          <w:szCs w:val="24"/>
          <w:lang w:val="tr-TR"/>
        </w:rPr>
        <w:t>sûre</w:t>
      </w:r>
      <w:r w:rsidR="00FB6396">
        <w:rPr>
          <w:sz w:val="24"/>
          <w:szCs w:val="24"/>
          <w:lang w:val="tr-TR"/>
        </w:rPr>
        <w:t>sinin</w:t>
      </w:r>
      <w:r w:rsidR="005A66FE" w:rsidRPr="00765AF0">
        <w:rPr>
          <w:sz w:val="24"/>
          <w:szCs w:val="24"/>
          <w:lang w:val="tr-TR"/>
        </w:rPr>
        <w:t xml:space="preserve"> </w:t>
      </w:r>
      <w:r w:rsidR="00FB6396">
        <w:rPr>
          <w:sz w:val="24"/>
          <w:szCs w:val="24"/>
          <w:lang w:val="tr-TR"/>
        </w:rPr>
        <w:t xml:space="preserve">3. </w:t>
      </w:r>
      <w:r w:rsidR="00A2571A">
        <w:rPr>
          <w:sz w:val="24"/>
          <w:szCs w:val="24"/>
          <w:lang w:val="tr-TR"/>
        </w:rPr>
        <w:t>âyet</w:t>
      </w:r>
      <w:r w:rsidR="00FB6396">
        <w:rPr>
          <w:sz w:val="24"/>
          <w:szCs w:val="24"/>
          <w:lang w:val="tr-TR"/>
        </w:rPr>
        <w:t xml:space="preserve">i ve devamındaki </w:t>
      </w:r>
      <w:r w:rsidR="00A2571A">
        <w:rPr>
          <w:sz w:val="24"/>
          <w:szCs w:val="24"/>
          <w:lang w:val="tr-TR"/>
        </w:rPr>
        <w:t>âyet</w:t>
      </w:r>
      <w:r w:rsidR="00FB6396">
        <w:rPr>
          <w:sz w:val="24"/>
          <w:szCs w:val="24"/>
          <w:lang w:val="tr-TR"/>
        </w:rPr>
        <w:t>ler</w:t>
      </w:r>
      <w:r w:rsidR="005A66FE" w:rsidRPr="00765AF0">
        <w:rPr>
          <w:sz w:val="24"/>
          <w:szCs w:val="24"/>
          <w:lang w:val="tr-TR"/>
        </w:rPr>
        <w:t xml:space="preserve"> nazil olmuştur</w:t>
      </w:r>
      <w:r w:rsidR="005A66FE" w:rsidRPr="00765AF0">
        <w:rPr>
          <w:rStyle w:val="DipnotBavurusu"/>
          <w:sz w:val="24"/>
          <w:szCs w:val="24"/>
          <w:lang w:val="tr-TR"/>
        </w:rPr>
        <w:footnoteReference w:id="641"/>
      </w:r>
      <w:r w:rsidR="00FB6396">
        <w:rPr>
          <w:sz w:val="24"/>
          <w:szCs w:val="24"/>
          <w:lang w:val="tr-TR"/>
        </w:rPr>
        <w:t>.</w:t>
      </w:r>
    </w:p>
    <w:p w:rsidR="005A66FE" w:rsidRPr="00765AF0" w:rsidRDefault="00E27032" w:rsidP="001402F9">
      <w:pPr>
        <w:widowControl/>
        <w:spacing w:before="100" w:beforeAutospacing="1" w:after="100" w:afterAutospacing="1" w:line="360" w:lineRule="auto"/>
        <w:ind w:firstLine="709"/>
        <w:contextualSpacing/>
        <w:jc w:val="both"/>
        <w:rPr>
          <w:sz w:val="24"/>
          <w:szCs w:val="24"/>
          <w:lang w:val="tr-TR"/>
        </w:rPr>
      </w:pPr>
      <w:r>
        <w:rPr>
          <w:sz w:val="24"/>
          <w:szCs w:val="24"/>
          <w:lang w:val="tr-TR"/>
        </w:rPr>
        <w:t>Yûsuf</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FB6396">
        <w:rPr>
          <w:sz w:val="24"/>
          <w:szCs w:val="24"/>
          <w:lang w:val="tr-TR"/>
        </w:rPr>
        <w:t>nin</w:t>
      </w:r>
      <w:r w:rsidR="005A66FE" w:rsidRPr="00765AF0">
        <w:rPr>
          <w:sz w:val="24"/>
          <w:szCs w:val="24"/>
          <w:lang w:val="tr-TR"/>
        </w:rPr>
        <w:t xml:space="preserve"> 3. </w:t>
      </w:r>
      <w:r w:rsidR="00A2571A">
        <w:rPr>
          <w:sz w:val="24"/>
          <w:szCs w:val="24"/>
          <w:lang w:val="tr-TR"/>
        </w:rPr>
        <w:t>âyet</w:t>
      </w:r>
      <w:r w:rsidR="00FB6396">
        <w:rPr>
          <w:sz w:val="24"/>
          <w:szCs w:val="24"/>
          <w:lang w:val="tr-TR"/>
        </w:rPr>
        <w:t>inde</w:t>
      </w:r>
      <w:r w:rsidR="005A66FE" w:rsidRPr="00765AF0">
        <w:rPr>
          <w:sz w:val="24"/>
          <w:szCs w:val="24"/>
          <w:lang w:val="tr-TR"/>
        </w:rPr>
        <w:t xml:space="preserve">, </w:t>
      </w:r>
      <w:r>
        <w:rPr>
          <w:sz w:val="24"/>
          <w:szCs w:val="24"/>
          <w:lang w:val="tr-TR"/>
        </w:rPr>
        <w:t>Yûsuf</w:t>
      </w:r>
      <w:r w:rsidR="00FB6396">
        <w:rPr>
          <w:sz w:val="24"/>
          <w:szCs w:val="24"/>
          <w:lang w:val="tr-TR"/>
        </w:rPr>
        <w:t xml:space="preserve"> kıssası,</w:t>
      </w:r>
      <w:r w:rsidR="00FB6396" w:rsidRPr="00765AF0">
        <w:rPr>
          <w:sz w:val="24"/>
          <w:szCs w:val="24"/>
          <w:lang w:val="tr-TR"/>
        </w:rPr>
        <w:t xml:space="preserve"> </w:t>
      </w:r>
      <w:r w:rsidR="005A66FE" w:rsidRPr="00765AF0">
        <w:rPr>
          <w:sz w:val="24"/>
          <w:szCs w:val="24"/>
          <w:lang w:val="tr-TR"/>
        </w:rPr>
        <w:t>kıssaların en güzeli olarak tanımla</w:t>
      </w:r>
      <w:r w:rsidR="00FB6396">
        <w:rPr>
          <w:sz w:val="24"/>
          <w:szCs w:val="24"/>
          <w:lang w:val="tr-TR"/>
        </w:rPr>
        <w:t>nmakta</w:t>
      </w:r>
      <w:r w:rsidR="005A66FE" w:rsidRPr="00765AF0">
        <w:rPr>
          <w:sz w:val="24"/>
          <w:szCs w:val="24"/>
          <w:lang w:val="tr-TR"/>
        </w:rPr>
        <w:t xml:space="preserve"> </w:t>
      </w:r>
      <w:r w:rsidR="00FB6396">
        <w:rPr>
          <w:sz w:val="24"/>
          <w:szCs w:val="24"/>
          <w:lang w:val="tr-TR"/>
        </w:rPr>
        <w:t xml:space="preserve">ve </w:t>
      </w:r>
      <w:r w:rsidR="005A66FE" w:rsidRPr="00765AF0">
        <w:rPr>
          <w:sz w:val="24"/>
          <w:szCs w:val="24"/>
          <w:lang w:val="tr-TR"/>
        </w:rPr>
        <w:t>bu kıssa</w:t>
      </w:r>
      <w:r w:rsidR="001402F9">
        <w:rPr>
          <w:sz w:val="24"/>
          <w:szCs w:val="24"/>
          <w:lang w:val="tr-TR"/>
        </w:rPr>
        <w:t>nın,</w:t>
      </w:r>
      <w:r w:rsidR="005A66FE" w:rsidRPr="00765AF0">
        <w:rPr>
          <w:sz w:val="24"/>
          <w:szCs w:val="24"/>
          <w:lang w:val="tr-TR"/>
        </w:rPr>
        <w:t xml:space="preserve"> hakkında daha önceden bilgisi olmayan Hz. </w:t>
      </w:r>
      <w:r w:rsidR="00A2571A">
        <w:rPr>
          <w:sz w:val="24"/>
          <w:szCs w:val="24"/>
          <w:lang w:val="tr-TR"/>
        </w:rPr>
        <w:t>Resul</w:t>
      </w:r>
      <w:r w:rsidR="005A66FE" w:rsidRPr="00765AF0">
        <w:rPr>
          <w:sz w:val="24"/>
          <w:szCs w:val="24"/>
          <w:lang w:val="tr-TR"/>
        </w:rPr>
        <w:t>’e va</w:t>
      </w:r>
      <w:r w:rsidR="001402F9">
        <w:rPr>
          <w:sz w:val="24"/>
          <w:szCs w:val="24"/>
          <w:lang w:val="tr-TR"/>
        </w:rPr>
        <w:t xml:space="preserve">hyetmek </w:t>
      </w:r>
      <w:r w:rsidR="00A2571A">
        <w:rPr>
          <w:sz w:val="24"/>
          <w:szCs w:val="24"/>
          <w:lang w:val="tr-TR"/>
        </w:rPr>
        <w:t>sûre</w:t>
      </w:r>
      <w:r w:rsidR="001402F9">
        <w:rPr>
          <w:sz w:val="24"/>
          <w:szCs w:val="24"/>
          <w:lang w:val="tr-TR"/>
        </w:rPr>
        <w:t>tiyle bildirildiği</w:t>
      </w:r>
      <w:r w:rsidR="005A66FE" w:rsidRPr="00765AF0">
        <w:rPr>
          <w:sz w:val="24"/>
          <w:szCs w:val="24"/>
          <w:lang w:val="tr-TR"/>
        </w:rPr>
        <w:t xml:space="preserve"> haber ver</w:t>
      </w:r>
      <w:r w:rsidR="001402F9">
        <w:rPr>
          <w:sz w:val="24"/>
          <w:szCs w:val="24"/>
          <w:lang w:val="tr-TR"/>
        </w:rPr>
        <w:t>il</w:t>
      </w:r>
      <w:r w:rsidR="005A66FE" w:rsidRPr="00765AF0">
        <w:rPr>
          <w:sz w:val="24"/>
          <w:szCs w:val="24"/>
          <w:lang w:val="tr-TR"/>
        </w:rPr>
        <w:t>mektedir.</w:t>
      </w:r>
      <w:r w:rsidR="001402F9">
        <w:rPr>
          <w:sz w:val="24"/>
          <w:szCs w:val="24"/>
          <w:lang w:val="tr-TR"/>
        </w:rPr>
        <w:t xml:space="preserve"> </w:t>
      </w:r>
      <w:r>
        <w:rPr>
          <w:sz w:val="24"/>
          <w:szCs w:val="24"/>
          <w:lang w:val="tr-TR"/>
        </w:rPr>
        <w:t>Yûsuf</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1402F9">
        <w:rPr>
          <w:sz w:val="24"/>
          <w:szCs w:val="24"/>
          <w:lang w:val="tr-TR"/>
        </w:rPr>
        <w:t xml:space="preserve">nin 102. </w:t>
      </w:r>
      <w:r w:rsidR="00A2571A">
        <w:rPr>
          <w:sz w:val="24"/>
          <w:szCs w:val="24"/>
          <w:lang w:val="tr-TR"/>
        </w:rPr>
        <w:t>âyet</w:t>
      </w:r>
      <w:r w:rsidR="001402F9">
        <w:rPr>
          <w:sz w:val="24"/>
          <w:szCs w:val="24"/>
          <w:lang w:val="tr-TR"/>
        </w:rPr>
        <w:t>ind</w:t>
      </w:r>
      <w:r w:rsidR="005A66FE" w:rsidRPr="00765AF0">
        <w:rPr>
          <w:sz w:val="24"/>
          <w:szCs w:val="24"/>
          <w:lang w:val="tr-TR"/>
        </w:rPr>
        <w:t xml:space="preserve">e de, </w:t>
      </w:r>
      <w:r>
        <w:rPr>
          <w:sz w:val="24"/>
          <w:szCs w:val="24"/>
          <w:lang w:val="tr-TR"/>
        </w:rPr>
        <w:t>Yûsuf</w:t>
      </w:r>
      <w:r w:rsidR="005A66FE" w:rsidRPr="00765AF0">
        <w:rPr>
          <w:sz w:val="24"/>
          <w:szCs w:val="24"/>
          <w:lang w:val="tr-TR"/>
        </w:rPr>
        <w:t xml:space="preserve"> kıssasının gayb haberlerinden olduğu, bu olaylar yaşanırken Hz. </w:t>
      </w:r>
      <w:r w:rsidR="00A2571A">
        <w:rPr>
          <w:sz w:val="24"/>
          <w:szCs w:val="24"/>
          <w:lang w:val="tr-TR"/>
        </w:rPr>
        <w:t>Nebî</w:t>
      </w:r>
      <w:r w:rsidR="005A66FE" w:rsidRPr="00765AF0">
        <w:rPr>
          <w:sz w:val="24"/>
          <w:szCs w:val="24"/>
          <w:lang w:val="tr-TR"/>
        </w:rPr>
        <w:t xml:space="preserve">’nin o </w:t>
      </w:r>
      <w:r w:rsidR="00F46DF8">
        <w:rPr>
          <w:sz w:val="24"/>
          <w:szCs w:val="24"/>
          <w:lang w:val="tr-TR"/>
        </w:rPr>
        <w:t>mekân</w:t>
      </w:r>
      <w:r w:rsidR="005A66FE" w:rsidRPr="00765AF0">
        <w:rPr>
          <w:sz w:val="24"/>
          <w:szCs w:val="24"/>
          <w:lang w:val="tr-TR"/>
        </w:rPr>
        <w:t>da hazır bulunmadığı, haberleri vahiy aracılığı ile öğrendiği bildirilmektedir</w:t>
      </w:r>
      <w:r w:rsidR="005A66FE" w:rsidRPr="00765AF0">
        <w:rPr>
          <w:rStyle w:val="DipnotBavurusu"/>
          <w:sz w:val="24"/>
          <w:szCs w:val="24"/>
          <w:lang w:val="tr-TR"/>
        </w:rPr>
        <w:footnoteReference w:id="642"/>
      </w:r>
      <w:r w:rsidR="001402F9">
        <w:rPr>
          <w:sz w:val="24"/>
          <w:szCs w:val="24"/>
          <w:lang w:val="tr-TR"/>
        </w:rPr>
        <w:t>.</w:t>
      </w:r>
    </w:p>
    <w:p w:rsidR="005A66FE" w:rsidRPr="00765AF0" w:rsidRDefault="001402F9" w:rsidP="002E7A74">
      <w:pPr>
        <w:pStyle w:val="blm3"/>
        <w:outlineLvl w:val="2"/>
        <w:rPr>
          <w:lang w:val="tr-TR"/>
        </w:rPr>
      </w:pPr>
      <w:bookmarkStart w:id="296" w:name="_Toc7750532"/>
      <w:r>
        <w:rPr>
          <w:lang w:val="tr-TR"/>
        </w:rPr>
        <w:lastRenderedPageBreak/>
        <w:t xml:space="preserve">İkinci Atıf: </w:t>
      </w:r>
      <w:r w:rsidR="005A66FE" w:rsidRPr="00765AF0">
        <w:rPr>
          <w:lang w:val="tr-TR"/>
        </w:rPr>
        <w:t xml:space="preserve">İnsanların Çoğu İman Edecek Değil ( 103, 104. </w:t>
      </w:r>
      <w:r w:rsidR="00A2571A">
        <w:rPr>
          <w:lang w:val="tr-TR"/>
        </w:rPr>
        <w:t>Âyet</w:t>
      </w:r>
      <w:r w:rsidR="005A66FE" w:rsidRPr="00765AF0">
        <w:rPr>
          <w:lang w:val="tr-TR"/>
        </w:rPr>
        <w:t>ler )</w:t>
      </w:r>
      <w:bookmarkEnd w:id="296"/>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1402F9">
        <w:rPr>
          <w:sz w:val="24"/>
          <w:szCs w:val="24"/>
          <w:lang w:val="tr-TR"/>
        </w:rPr>
        <w:t xml:space="preserve">’ın siyer anlatımında, tebliğin muhatapları hakkında bilgi sunulmaktadır. Özellikle onların inanç durumları gözler önüne serilmektedir. Bu minvalde insanların çoğunun iman etmeyeceği bildirilmekte ve böylece satır aralarında elçiye teselli verilmektedir. İnsanların iman etmemelerinin sebebinin elçi olmadığı beyan edilmektedir. </w:t>
      </w:r>
      <w:r w:rsidR="00E27032">
        <w:rPr>
          <w:sz w:val="24"/>
          <w:szCs w:val="24"/>
          <w:lang w:val="tr-TR"/>
        </w:rPr>
        <w:t>Yûsuf</w:t>
      </w:r>
      <w:r w:rsidR="001402F9">
        <w:rPr>
          <w:sz w:val="24"/>
          <w:szCs w:val="24"/>
          <w:lang w:val="tr-TR"/>
        </w:rPr>
        <w:t xml:space="preserve"> </w:t>
      </w:r>
      <w:r>
        <w:rPr>
          <w:sz w:val="24"/>
          <w:szCs w:val="24"/>
          <w:lang w:val="tr-TR"/>
        </w:rPr>
        <w:t>sûre</w:t>
      </w:r>
      <w:r w:rsidR="001402F9">
        <w:rPr>
          <w:sz w:val="24"/>
          <w:szCs w:val="24"/>
          <w:lang w:val="tr-TR"/>
        </w:rPr>
        <w:t xml:space="preserve">sinin 103 ve 104. </w:t>
      </w:r>
      <w:r>
        <w:rPr>
          <w:sz w:val="24"/>
          <w:szCs w:val="24"/>
          <w:lang w:val="tr-TR"/>
        </w:rPr>
        <w:t>âyet</w:t>
      </w:r>
      <w:r w:rsidR="001402F9">
        <w:rPr>
          <w:sz w:val="24"/>
          <w:szCs w:val="24"/>
          <w:lang w:val="tr-TR"/>
        </w:rPr>
        <w:t>lerinde zımnen “</w:t>
      </w:r>
      <w:r w:rsidR="005A66FE" w:rsidRPr="00765AF0">
        <w:rPr>
          <w:sz w:val="24"/>
          <w:szCs w:val="24"/>
          <w:lang w:val="tr-TR"/>
        </w:rPr>
        <w:t xml:space="preserve">Ey </w:t>
      </w:r>
      <w:r>
        <w:rPr>
          <w:sz w:val="24"/>
          <w:szCs w:val="24"/>
          <w:lang w:val="tr-TR"/>
        </w:rPr>
        <w:t>Resul</w:t>
      </w:r>
      <w:r w:rsidR="005A66FE" w:rsidRPr="00765AF0">
        <w:rPr>
          <w:sz w:val="24"/>
          <w:szCs w:val="24"/>
          <w:lang w:val="tr-TR"/>
        </w:rPr>
        <w:t>üm! Sen ne kadar istesen de, ne kadar üstüne düşsen de insanların çoğu iman edecek değiller. Oysa onlardan tebliğine</w:t>
      </w:r>
      <w:r w:rsidR="003663BE">
        <w:rPr>
          <w:sz w:val="24"/>
          <w:szCs w:val="24"/>
          <w:lang w:val="tr-TR"/>
        </w:rPr>
        <w:t xml:space="preserve"> </w:t>
      </w:r>
      <w:r w:rsidR="005A66FE" w:rsidRPr="00765AF0">
        <w:rPr>
          <w:sz w:val="24"/>
          <w:szCs w:val="24"/>
          <w:lang w:val="tr-TR"/>
        </w:rPr>
        <w:t xml:space="preserve">karşı hiçbir ücret talep etmiyorsun. </w:t>
      </w:r>
      <w:r>
        <w:rPr>
          <w:sz w:val="24"/>
          <w:szCs w:val="24"/>
          <w:lang w:val="tr-TR"/>
        </w:rPr>
        <w:t>Kur’ân</w:t>
      </w:r>
      <w:r w:rsidR="005A66FE" w:rsidRPr="00765AF0">
        <w:rPr>
          <w:sz w:val="24"/>
          <w:szCs w:val="24"/>
          <w:lang w:val="tr-TR"/>
        </w:rPr>
        <w:t xml:space="preserve">, </w:t>
      </w:r>
      <w:r w:rsidR="00F46DF8">
        <w:rPr>
          <w:sz w:val="24"/>
          <w:szCs w:val="24"/>
          <w:lang w:val="tr-TR"/>
        </w:rPr>
        <w:t>âlem</w:t>
      </w:r>
      <w:r w:rsidR="005A66FE" w:rsidRPr="00765AF0">
        <w:rPr>
          <w:sz w:val="24"/>
          <w:szCs w:val="24"/>
          <w:lang w:val="tr-TR"/>
        </w:rPr>
        <w:t>ler için ancak bir öğüttür</w:t>
      </w:r>
      <w:r w:rsidR="005A66FE" w:rsidRPr="00765AF0">
        <w:rPr>
          <w:rStyle w:val="DipnotBavurusu"/>
          <w:sz w:val="24"/>
          <w:szCs w:val="24"/>
          <w:lang w:val="tr-TR"/>
        </w:rPr>
        <w:footnoteReference w:id="643"/>
      </w:r>
      <w:r w:rsidR="001402F9">
        <w:rPr>
          <w:sz w:val="24"/>
          <w:szCs w:val="24"/>
          <w:lang w:val="tr-TR"/>
        </w:rPr>
        <w:t>.” buyrulmaktadır.</w:t>
      </w:r>
    </w:p>
    <w:p w:rsidR="005A66FE" w:rsidRPr="00765AF0" w:rsidRDefault="001402F9" w:rsidP="002E7A74">
      <w:pPr>
        <w:pStyle w:val="blm3"/>
        <w:outlineLvl w:val="2"/>
        <w:rPr>
          <w:lang w:val="tr-TR"/>
        </w:rPr>
      </w:pPr>
      <w:bookmarkStart w:id="297" w:name="_Toc7750533"/>
      <w:r>
        <w:rPr>
          <w:lang w:val="tr-TR"/>
        </w:rPr>
        <w:t xml:space="preserve">Üçüncü Atıf: Hz. </w:t>
      </w:r>
      <w:r w:rsidR="00A2571A">
        <w:rPr>
          <w:lang w:val="tr-TR"/>
        </w:rPr>
        <w:t>Nebî</w:t>
      </w:r>
      <w:r>
        <w:rPr>
          <w:lang w:val="tr-TR"/>
        </w:rPr>
        <w:t>’ye Açık Emir ( 108</w:t>
      </w:r>
      <w:r w:rsidR="005A66FE" w:rsidRPr="00765AF0">
        <w:rPr>
          <w:lang w:val="tr-TR"/>
        </w:rPr>
        <w:t xml:space="preserve"> </w:t>
      </w:r>
      <w:r>
        <w:rPr>
          <w:lang w:val="tr-TR"/>
        </w:rPr>
        <w:t xml:space="preserve">ve </w:t>
      </w:r>
      <w:r w:rsidR="005A66FE" w:rsidRPr="00765AF0">
        <w:rPr>
          <w:lang w:val="tr-TR"/>
        </w:rPr>
        <w:t xml:space="preserve">109. </w:t>
      </w:r>
      <w:r w:rsidR="00A2571A">
        <w:rPr>
          <w:lang w:val="tr-TR"/>
        </w:rPr>
        <w:t>Âyet</w:t>
      </w:r>
      <w:r w:rsidR="005A66FE" w:rsidRPr="00765AF0">
        <w:rPr>
          <w:lang w:val="tr-TR"/>
        </w:rPr>
        <w:t>ler )</w:t>
      </w:r>
      <w:bookmarkEnd w:id="297"/>
    </w:p>
    <w:p w:rsidR="005A66FE" w:rsidRPr="00765AF0" w:rsidRDefault="00E83AB6"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Davete muhatap olan insanlar, tebliğ karşılığında müsbet bir karşılık göstermeseler bile davet devam edecektir. </w:t>
      </w:r>
      <w:r w:rsidR="00E27032">
        <w:rPr>
          <w:sz w:val="24"/>
          <w:szCs w:val="24"/>
          <w:lang w:val="tr-TR"/>
        </w:rPr>
        <w:t>Yûsuf</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1402F9">
        <w:rPr>
          <w:sz w:val="24"/>
          <w:szCs w:val="24"/>
          <w:lang w:val="tr-TR"/>
        </w:rPr>
        <w:t>nin</w:t>
      </w:r>
      <w:r w:rsidR="005A66FE" w:rsidRPr="00765AF0">
        <w:rPr>
          <w:sz w:val="24"/>
          <w:szCs w:val="24"/>
          <w:lang w:val="tr-TR"/>
        </w:rPr>
        <w:t xml:space="preserve"> 108. </w:t>
      </w:r>
      <w:r w:rsidR="00A2571A">
        <w:rPr>
          <w:sz w:val="24"/>
          <w:szCs w:val="24"/>
          <w:lang w:val="tr-TR"/>
        </w:rPr>
        <w:t>âyet</w:t>
      </w:r>
      <w:r w:rsidR="001402F9">
        <w:rPr>
          <w:sz w:val="24"/>
          <w:szCs w:val="24"/>
          <w:lang w:val="tr-TR"/>
        </w:rPr>
        <w:t>inde</w:t>
      </w:r>
      <w:r w:rsidR="003663BE">
        <w:rPr>
          <w:sz w:val="24"/>
          <w:szCs w:val="24"/>
          <w:lang w:val="tr-TR"/>
        </w:rPr>
        <w:t>ki “De ki!</w:t>
      </w:r>
      <w:r w:rsidR="005A66FE" w:rsidRPr="00765AF0">
        <w:rPr>
          <w:sz w:val="24"/>
          <w:szCs w:val="24"/>
          <w:lang w:val="tr-TR"/>
        </w:rPr>
        <w:t>” hitabı ile Hz</w:t>
      </w:r>
      <w:r>
        <w:rPr>
          <w:sz w:val="24"/>
          <w:szCs w:val="24"/>
          <w:lang w:val="tr-TR"/>
        </w:rPr>
        <w:t>. Muhammed’e seslenilmekte ve o</w:t>
      </w:r>
      <w:r w:rsidR="005A66FE" w:rsidRPr="00765AF0">
        <w:rPr>
          <w:sz w:val="24"/>
          <w:szCs w:val="24"/>
          <w:lang w:val="tr-TR"/>
        </w:rPr>
        <w:t>ndan şöyle diyerek tebliğine devam etmesi istenmek</w:t>
      </w:r>
      <w:r>
        <w:rPr>
          <w:sz w:val="24"/>
          <w:szCs w:val="24"/>
          <w:lang w:val="tr-TR"/>
        </w:rPr>
        <w:t>tedir:</w:t>
      </w:r>
      <w:r w:rsidR="003663BE">
        <w:rPr>
          <w:sz w:val="24"/>
          <w:szCs w:val="24"/>
          <w:lang w:val="tr-TR"/>
        </w:rPr>
        <w:t xml:space="preserve"> “</w:t>
      </w:r>
      <w:r w:rsidR="005A66FE" w:rsidRPr="00765AF0">
        <w:rPr>
          <w:sz w:val="24"/>
          <w:szCs w:val="24"/>
          <w:lang w:val="tr-TR"/>
        </w:rPr>
        <w:t>İşte bu, benim yolumdur. Ben Allah’a çağırıyorum. Ben ve bana uyanlar aydınlık bir yol üzerindeyiz. Allah’ı tenzih ederim.</w:t>
      </w:r>
      <w:r w:rsidR="003663BE">
        <w:rPr>
          <w:sz w:val="24"/>
          <w:szCs w:val="24"/>
          <w:lang w:val="tr-TR"/>
        </w:rPr>
        <w:t xml:space="preserve"> Ben ortak koşanlardan değilim.</w:t>
      </w:r>
      <w:r w:rsidR="005A66FE" w:rsidRPr="00765AF0">
        <w:rPr>
          <w:sz w:val="24"/>
          <w:szCs w:val="24"/>
          <w:lang w:val="tr-TR"/>
        </w:rPr>
        <w:t xml:space="preserve">” Sonraki </w:t>
      </w:r>
      <w:r w:rsidR="00A2571A">
        <w:rPr>
          <w:sz w:val="24"/>
          <w:szCs w:val="24"/>
          <w:lang w:val="tr-TR"/>
        </w:rPr>
        <w:t>âyet</w:t>
      </w:r>
      <w:r w:rsidR="005A66FE" w:rsidRPr="00765AF0">
        <w:rPr>
          <w:sz w:val="24"/>
          <w:szCs w:val="24"/>
          <w:lang w:val="tr-TR"/>
        </w:rPr>
        <w:t xml:space="preserve">te ise, yine Hz. </w:t>
      </w:r>
      <w:r w:rsidR="00A2571A">
        <w:rPr>
          <w:sz w:val="24"/>
          <w:szCs w:val="24"/>
          <w:lang w:val="tr-TR"/>
        </w:rPr>
        <w:t>Nebî</w:t>
      </w:r>
      <w:r w:rsidR="005A66FE" w:rsidRPr="00765AF0">
        <w:rPr>
          <w:sz w:val="24"/>
          <w:szCs w:val="24"/>
          <w:lang w:val="tr-TR"/>
        </w:rPr>
        <w:t>’ye hitap ederek, ondan önce de birçok elçinin gönderildiği ifade edilmekte ve böylece teselli verilmektedir</w:t>
      </w:r>
      <w:r w:rsidR="005A66FE" w:rsidRPr="00765AF0">
        <w:rPr>
          <w:rStyle w:val="DipnotBavurusu"/>
          <w:sz w:val="24"/>
          <w:szCs w:val="24"/>
          <w:lang w:val="tr-TR"/>
        </w:rPr>
        <w:footnoteReference w:id="644"/>
      </w:r>
      <w:r>
        <w:rPr>
          <w:sz w:val="24"/>
          <w:szCs w:val="24"/>
          <w:lang w:val="tr-TR"/>
        </w:rPr>
        <w:t xml:space="preserve">. </w:t>
      </w:r>
    </w:p>
    <w:p w:rsidR="001E42F0" w:rsidRPr="00765AF0" w:rsidRDefault="000C75CA" w:rsidP="002E7A74">
      <w:pPr>
        <w:pStyle w:val="blm3"/>
        <w:outlineLvl w:val="2"/>
        <w:rPr>
          <w:lang w:val="tr-TR"/>
        </w:rPr>
      </w:pPr>
      <w:bookmarkStart w:id="298" w:name="_Toc7750534"/>
      <w:r>
        <w:rPr>
          <w:lang w:val="tr-TR"/>
        </w:rPr>
        <w:t>3.17</w:t>
      </w:r>
      <w:r w:rsidR="001E42F0" w:rsidRPr="00765AF0">
        <w:rPr>
          <w:lang w:val="tr-TR"/>
        </w:rPr>
        <w:t>. Değerlendirme</w:t>
      </w:r>
      <w:bookmarkEnd w:id="298"/>
    </w:p>
    <w:p w:rsidR="001E42F0" w:rsidRPr="00765AF0" w:rsidRDefault="001E42F0" w:rsidP="00AB191A">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Muhammed’in nübüvvet hayatının ilk iki döneminde, Mekkeliler için, tepki gösterilecek sıradan bir olay olan </w:t>
      </w:r>
      <w:r w:rsidR="00307910">
        <w:rPr>
          <w:sz w:val="24"/>
          <w:szCs w:val="24"/>
          <w:lang w:val="tr-TR"/>
        </w:rPr>
        <w:t>Nebe</w:t>
      </w:r>
      <w:r w:rsidRPr="00765AF0">
        <w:rPr>
          <w:sz w:val="24"/>
          <w:szCs w:val="24"/>
          <w:lang w:val="tr-TR"/>
        </w:rPr>
        <w:t>vi davetin, üçüncü aşamaya varıldığında önemli bir</w:t>
      </w:r>
      <w:r w:rsidR="00E83AB6">
        <w:rPr>
          <w:sz w:val="24"/>
          <w:szCs w:val="24"/>
          <w:lang w:val="tr-TR"/>
        </w:rPr>
        <w:t xml:space="preserve"> gündem maddesi haline geldiği</w:t>
      </w:r>
      <w:r w:rsidRPr="00765AF0">
        <w:rPr>
          <w:sz w:val="24"/>
          <w:szCs w:val="24"/>
          <w:lang w:val="tr-TR"/>
        </w:rPr>
        <w:t xml:space="preserve"> gör</w:t>
      </w:r>
      <w:r w:rsidR="00E83AB6">
        <w:rPr>
          <w:sz w:val="24"/>
          <w:szCs w:val="24"/>
          <w:lang w:val="tr-TR"/>
        </w:rPr>
        <w:t>ül</w:t>
      </w:r>
      <w:r w:rsidRPr="00765AF0">
        <w:rPr>
          <w:sz w:val="24"/>
          <w:szCs w:val="24"/>
          <w:lang w:val="tr-TR"/>
        </w:rPr>
        <w:t>mek</w:t>
      </w:r>
      <w:r w:rsidR="00E83AB6">
        <w:rPr>
          <w:sz w:val="24"/>
          <w:szCs w:val="24"/>
          <w:lang w:val="tr-TR"/>
        </w:rPr>
        <w:t>tedir</w:t>
      </w:r>
      <w:r w:rsidRPr="00765AF0">
        <w:rPr>
          <w:rStyle w:val="DipnotBavurusu"/>
          <w:sz w:val="24"/>
          <w:szCs w:val="24"/>
          <w:lang w:val="tr-TR"/>
        </w:rPr>
        <w:footnoteReference w:id="645"/>
      </w:r>
      <w:r w:rsidR="00E83AB6">
        <w:rPr>
          <w:sz w:val="24"/>
          <w:szCs w:val="24"/>
          <w:lang w:val="tr-TR"/>
        </w:rPr>
        <w:t>.</w:t>
      </w:r>
      <w:r w:rsidRPr="00765AF0">
        <w:rPr>
          <w:sz w:val="24"/>
          <w:szCs w:val="24"/>
          <w:lang w:val="tr-TR"/>
        </w:rPr>
        <w:t xml:space="preserve"> Daha önceki </w:t>
      </w:r>
      <w:r w:rsidR="00A2571A">
        <w:rPr>
          <w:sz w:val="24"/>
          <w:szCs w:val="24"/>
          <w:lang w:val="tr-TR"/>
        </w:rPr>
        <w:t>sûre</w:t>
      </w:r>
      <w:r w:rsidRPr="00765AF0">
        <w:rPr>
          <w:sz w:val="24"/>
          <w:szCs w:val="24"/>
          <w:lang w:val="tr-TR"/>
        </w:rPr>
        <w:t xml:space="preserve">lerde ele alınan tevhid, nübüvvet ve </w:t>
      </w:r>
      <w:r w:rsidR="00A2571A">
        <w:rPr>
          <w:sz w:val="24"/>
          <w:szCs w:val="24"/>
          <w:lang w:val="tr-TR"/>
        </w:rPr>
        <w:t>âhiret</w:t>
      </w:r>
      <w:r w:rsidRPr="00765AF0">
        <w:rPr>
          <w:sz w:val="24"/>
          <w:szCs w:val="24"/>
          <w:lang w:val="tr-TR"/>
        </w:rPr>
        <w:t xml:space="preserve"> konulu mesajlar ile atılan temelin</w:t>
      </w:r>
      <w:r w:rsidR="00E83AB6">
        <w:rPr>
          <w:sz w:val="24"/>
          <w:szCs w:val="24"/>
          <w:lang w:val="tr-TR"/>
        </w:rPr>
        <w:t>,</w:t>
      </w:r>
      <w:r w:rsidRPr="00765AF0">
        <w:rPr>
          <w:sz w:val="24"/>
          <w:szCs w:val="24"/>
          <w:lang w:val="tr-TR"/>
        </w:rPr>
        <w:t xml:space="preserve"> bu ev</w:t>
      </w:r>
      <w:r w:rsidR="00E83AB6">
        <w:rPr>
          <w:sz w:val="24"/>
          <w:szCs w:val="24"/>
          <w:lang w:val="tr-TR"/>
        </w:rPr>
        <w:t>rede</w:t>
      </w:r>
      <w:r w:rsidRPr="00765AF0">
        <w:rPr>
          <w:sz w:val="24"/>
          <w:szCs w:val="24"/>
          <w:lang w:val="tr-TR"/>
        </w:rPr>
        <w:t xml:space="preserve"> Allah’ın helal ve haram kıldığı şeyleri açıklamasıyla yükselmeye başladığını, tedrici bir sür</w:t>
      </w:r>
      <w:r w:rsidR="00E83AB6">
        <w:rPr>
          <w:sz w:val="24"/>
          <w:szCs w:val="24"/>
          <w:lang w:val="tr-TR"/>
        </w:rPr>
        <w:t>ecin işlediğini ifade etmek mümkündür</w:t>
      </w:r>
      <w:r w:rsidRPr="00765AF0">
        <w:rPr>
          <w:sz w:val="24"/>
          <w:szCs w:val="24"/>
          <w:lang w:val="tr-TR"/>
        </w:rPr>
        <w:t xml:space="preserve">. Birinci bölümde tevhidin beyanından ve ikinci bölümde </w:t>
      </w:r>
      <w:r w:rsidR="00A2571A">
        <w:rPr>
          <w:sz w:val="24"/>
          <w:szCs w:val="24"/>
          <w:lang w:val="tr-TR"/>
        </w:rPr>
        <w:t>âhiret</w:t>
      </w:r>
      <w:r w:rsidRPr="00765AF0">
        <w:rPr>
          <w:sz w:val="24"/>
          <w:szCs w:val="24"/>
          <w:lang w:val="tr-TR"/>
        </w:rPr>
        <w:t xml:space="preserve"> temalı </w:t>
      </w:r>
      <w:r w:rsidR="00A2571A">
        <w:rPr>
          <w:sz w:val="24"/>
          <w:szCs w:val="24"/>
          <w:lang w:val="tr-TR"/>
        </w:rPr>
        <w:t>inzâr</w:t>
      </w:r>
      <w:r w:rsidRPr="00765AF0">
        <w:rPr>
          <w:sz w:val="24"/>
          <w:szCs w:val="24"/>
          <w:lang w:val="tr-TR"/>
        </w:rPr>
        <w:t xml:space="preserve">dan sonra bu bölümde, Arapların örf, </w:t>
      </w:r>
      <w:r w:rsidR="00F46DF8">
        <w:rPr>
          <w:sz w:val="24"/>
          <w:szCs w:val="24"/>
          <w:lang w:val="tr-TR"/>
        </w:rPr>
        <w:t>âdet</w:t>
      </w:r>
      <w:r w:rsidRPr="00765AF0">
        <w:rPr>
          <w:sz w:val="24"/>
          <w:szCs w:val="24"/>
          <w:lang w:val="tr-TR"/>
        </w:rPr>
        <w:t>, inanç ve ibadetleri üzer</w:t>
      </w:r>
      <w:r w:rsidR="00E83AB6">
        <w:rPr>
          <w:sz w:val="24"/>
          <w:szCs w:val="24"/>
          <w:lang w:val="tr-TR"/>
        </w:rPr>
        <w:t>inden şirkin örneklendirildiği</w:t>
      </w:r>
      <w:r w:rsidRPr="00765AF0">
        <w:rPr>
          <w:sz w:val="24"/>
          <w:szCs w:val="24"/>
          <w:lang w:val="tr-TR"/>
        </w:rPr>
        <w:t xml:space="preserve"> ve böylece tevhid </w:t>
      </w:r>
      <w:r w:rsidR="00E83AB6">
        <w:rPr>
          <w:sz w:val="24"/>
          <w:szCs w:val="24"/>
          <w:lang w:val="tr-TR"/>
        </w:rPr>
        <w:t>mesajının daha somut sunulduğu söyle</w:t>
      </w:r>
      <w:r w:rsidR="006357A0">
        <w:rPr>
          <w:sz w:val="24"/>
          <w:szCs w:val="24"/>
          <w:lang w:val="tr-TR"/>
        </w:rPr>
        <w:t>nebi</w:t>
      </w:r>
      <w:r w:rsidR="00E83AB6">
        <w:rPr>
          <w:sz w:val="24"/>
          <w:szCs w:val="24"/>
          <w:lang w:val="tr-TR"/>
        </w:rPr>
        <w:t>lir</w:t>
      </w:r>
      <w:r w:rsidRPr="00765AF0">
        <w:rPr>
          <w:sz w:val="24"/>
          <w:szCs w:val="24"/>
          <w:lang w:val="tr-TR"/>
        </w:rPr>
        <w:t xml:space="preserve">. Allah’tan başka ilah olmadığını, genel ifadeler ile beyan etmek, </w:t>
      </w:r>
      <w:r w:rsidRPr="00765AF0">
        <w:rPr>
          <w:sz w:val="24"/>
          <w:szCs w:val="24"/>
          <w:lang w:val="tr-TR"/>
        </w:rPr>
        <w:lastRenderedPageBreak/>
        <w:t>insanların bu mesajı üzerlerine alınmamasına sebep olabilir. Genel ifadeler hakikati haykırsa da söz ortada kalabilir, üzerine alan çıkmayabilir. Ancak onların hayatının içindeki yaşanmışlıklardan mis</w:t>
      </w:r>
      <w:r w:rsidR="003663BE">
        <w:rPr>
          <w:sz w:val="24"/>
          <w:szCs w:val="24"/>
          <w:lang w:val="tr-TR"/>
        </w:rPr>
        <w:t>al vererek, “Şu yaptığınız şirktir.</w:t>
      </w:r>
      <w:r w:rsidRPr="00765AF0">
        <w:rPr>
          <w:sz w:val="24"/>
          <w:szCs w:val="24"/>
          <w:lang w:val="tr-TR"/>
        </w:rPr>
        <w:t>” diyerek tevhidin tebliği yapıldığında, işlenen fii</w:t>
      </w:r>
      <w:r w:rsidR="00A7742A">
        <w:rPr>
          <w:sz w:val="24"/>
          <w:szCs w:val="24"/>
          <w:lang w:val="tr-TR"/>
        </w:rPr>
        <w:t>l</w:t>
      </w:r>
      <w:r w:rsidRPr="00765AF0">
        <w:rPr>
          <w:sz w:val="24"/>
          <w:szCs w:val="24"/>
          <w:lang w:val="tr-TR"/>
        </w:rPr>
        <w:t xml:space="preserve">ler direk hedef gösterildiğinde, muhatabın kaçacak yeri kalmaz, neticesinde ya hatasını idrak edip daveti kabullenir ya da inadı artar, </w:t>
      </w:r>
      <w:r w:rsidR="00F46DF8">
        <w:rPr>
          <w:sz w:val="24"/>
          <w:szCs w:val="24"/>
          <w:lang w:val="tr-TR"/>
        </w:rPr>
        <w:t>inkâr</w:t>
      </w:r>
      <w:r w:rsidRPr="00765AF0">
        <w:rPr>
          <w:sz w:val="24"/>
          <w:szCs w:val="24"/>
          <w:lang w:val="tr-TR"/>
        </w:rPr>
        <w:t>ını sürdürür ve tepkisini daha şiddetli verir. Mekke</w:t>
      </w:r>
      <w:r w:rsidR="00AD6CA7">
        <w:rPr>
          <w:sz w:val="24"/>
          <w:szCs w:val="24"/>
          <w:lang w:val="tr-TR"/>
        </w:rPr>
        <w:t xml:space="preserve">li </w:t>
      </w:r>
      <w:r w:rsidR="00F46DF8">
        <w:rPr>
          <w:sz w:val="24"/>
          <w:szCs w:val="24"/>
          <w:lang w:val="tr-TR"/>
        </w:rPr>
        <w:t>kâfir</w:t>
      </w:r>
      <w:r w:rsidR="00AD6CA7">
        <w:rPr>
          <w:sz w:val="24"/>
          <w:szCs w:val="24"/>
          <w:lang w:val="tr-TR"/>
        </w:rPr>
        <w:t>ler</w:t>
      </w:r>
      <w:r w:rsidRPr="00765AF0">
        <w:rPr>
          <w:sz w:val="24"/>
          <w:szCs w:val="24"/>
          <w:lang w:val="tr-TR"/>
        </w:rPr>
        <w:t xml:space="preserve"> de bu aşamada, direk hedef gösterilmiş ve yaptıkları şeyler üzerinden uyarılmışlardır</w:t>
      </w:r>
      <w:r w:rsidRPr="00765AF0">
        <w:rPr>
          <w:rStyle w:val="DipnotBavurusu"/>
          <w:sz w:val="24"/>
          <w:szCs w:val="24"/>
          <w:lang w:val="tr-TR"/>
        </w:rPr>
        <w:footnoteReference w:id="646"/>
      </w:r>
      <w:r w:rsidR="006929C3">
        <w:rPr>
          <w:sz w:val="24"/>
          <w:szCs w:val="24"/>
          <w:lang w:val="tr-TR"/>
        </w:rPr>
        <w:t>.</w:t>
      </w:r>
      <w:r w:rsidRPr="00765AF0">
        <w:rPr>
          <w:sz w:val="24"/>
          <w:szCs w:val="24"/>
          <w:lang w:val="tr-TR"/>
        </w:rPr>
        <w:t xml:space="preserve"> Ancak iman etmemişler, bilakis, tavırlarındaki sertliği arttırmışlar, ina</w:t>
      </w:r>
      <w:r w:rsidR="00A7742A">
        <w:rPr>
          <w:sz w:val="24"/>
          <w:szCs w:val="24"/>
          <w:lang w:val="tr-TR"/>
        </w:rPr>
        <w:t>na</w:t>
      </w:r>
      <w:r w:rsidRPr="00765AF0">
        <w:rPr>
          <w:sz w:val="24"/>
          <w:szCs w:val="24"/>
          <w:lang w:val="tr-TR"/>
        </w:rPr>
        <w:t>nlara karşı baskı ve şiddet uygulamışlardır</w:t>
      </w:r>
      <w:r w:rsidRPr="00765AF0">
        <w:rPr>
          <w:rStyle w:val="DipnotBavurusu"/>
          <w:sz w:val="24"/>
          <w:szCs w:val="24"/>
          <w:lang w:val="tr-TR"/>
        </w:rPr>
        <w:footnoteReference w:id="647"/>
      </w:r>
      <w:r w:rsidR="006929C3">
        <w:rPr>
          <w:sz w:val="24"/>
          <w:szCs w:val="24"/>
          <w:lang w:val="tr-TR"/>
        </w:rPr>
        <w:t>.</w:t>
      </w:r>
      <w:r w:rsidRPr="00765AF0">
        <w:rPr>
          <w:sz w:val="24"/>
          <w:szCs w:val="24"/>
          <w:lang w:val="tr-TR"/>
        </w:rPr>
        <w:t xml:space="preserve"> Şunu da ilave etmek gerekir ki, Mekke döneminin bu üçüncü evresinde putlar, heykeller, resimler ya da onları yapanlar gündem yapılmamış, hedef gösterilmemiştir. Üzerinde durulan mesele, onların bir kulluk nesnesi haline dönüştürülmeleri olmuştur. Şirk nesnelerinden birini yok etmenin, diğerinin onun yerine geçmesinden başka bir işe yaramayacağı için, asıl mesele olan şirkin zihniyeti hedef haline getirilmiştir</w:t>
      </w:r>
      <w:r w:rsidRPr="00765AF0">
        <w:rPr>
          <w:rStyle w:val="DipnotBavurusu"/>
          <w:sz w:val="24"/>
          <w:szCs w:val="24"/>
          <w:lang w:val="tr-TR"/>
        </w:rPr>
        <w:footnoteReference w:id="648"/>
      </w:r>
      <w:r w:rsidR="006929C3">
        <w:rPr>
          <w:sz w:val="24"/>
          <w:szCs w:val="24"/>
          <w:lang w:val="tr-TR"/>
        </w:rPr>
        <w:t>.</w:t>
      </w:r>
      <w:r w:rsidR="00AB191A">
        <w:rPr>
          <w:sz w:val="24"/>
          <w:szCs w:val="24"/>
          <w:lang w:val="tr-TR"/>
        </w:rPr>
        <w:t xml:space="preserve"> Bu açıklama doğrultusunda üçüncü bölüm, “Şir</w:t>
      </w:r>
      <w:r w:rsidR="006929C3">
        <w:rPr>
          <w:sz w:val="24"/>
          <w:szCs w:val="24"/>
          <w:lang w:val="tr-TR"/>
        </w:rPr>
        <w:t>kin örneklendirilerek anlatımı ve tepkilerin s</w:t>
      </w:r>
      <w:r w:rsidR="00AB191A">
        <w:rPr>
          <w:sz w:val="24"/>
          <w:szCs w:val="24"/>
          <w:lang w:val="tr-TR"/>
        </w:rPr>
        <w:t>ertleşmesi” başlığı ile özetlenmiştir.</w:t>
      </w:r>
    </w:p>
    <w:p w:rsidR="001E42F0" w:rsidRPr="00765AF0" w:rsidRDefault="001E42F0" w:rsidP="001E42F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dönemin ilk </w:t>
      </w:r>
      <w:r w:rsidR="00A2571A">
        <w:rPr>
          <w:sz w:val="24"/>
          <w:szCs w:val="24"/>
          <w:lang w:val="tr-TR"/>
        </w:rPr>
        <w:t>sûre</w:t>
      </w:r>
      <w:r w:rsidR="00844321">
        <w:rPr>
          <w:sz w:val="24"/>
          <w:szCs w:val="24"/>
          <w:lang w:val="tr-TR"/>
        </w:rPr>
        <w:t>si olan Sâ</w:t>
      </w:r>
      <w:r w:rsidRPr="00765AF0">
        <w:rPr>
          <w:sz w:val="24"/>
          <w:szCs w:val="24"/>
          <w:lang w:val="tr-TR"/>
        </w:rPr>
        <w:t xml:space="preserve">d </w:t>
      </w:r>
      <w:r w:rsidR="00A2571A">
        <w:rPr>
          <w:sz w:val="24"/>
          <w:szCs w:val="24"/>
          <w:lang w:val="tr-TR"/>
        </w:rPr>
        <w:t>sûre</w:t>
      </w:r>
      <w:r w:rsidRPr="00765AF0">
        <w:rPr>
          <w:sz w:val="24"/>
          <w:szCs w:val="24"/>
          <w:lang w:val="tr-TR"/>
        </w:rPr>
        <w:t>si ile başlayan</w:t>
      </w:r>
      <w:r w:rsidR="006929C3">
        <w:rPr>
          <w:sz w:val="24"/>
          <w:szCs w:val="24"/>
          <w:lang w:val="tr-TR"/>
        </w:rPr>
        <w:t>, uzun cümlelerden oluşan</w:t>
      </w:r>
      <w:r w:rsidRPr="00765AF0">
        <w:rPr>
          <w:sz w:val="24"/>
          <w:szCs w:val="24"/>
          <w:lang w:val="tr-TR"/>
        </w:rPr>
        <w:t xml:space="preserve"> cedel üslubunun, devamın</w:t>
      </w:r>
      <w:r w:rsidR="002E7A74" w:rsidRPr="00765AF0">
        <w:rPr>
          <w:sz w:val="24"/>
          <w:szCs w:val="24"/>
          <w:lang w:val="tr-TR"/>
        </w:rPr>
        <w:t xml:space="preserve">daki </w:t>
      </w:r>
      <w:r w:rsidR="00A2571A">
        <w:rPr>
          <w:sz w:val="24"/>
          <w:szCs w:val="24"/>
          <w:lang w:val="tr-TR"/>
        </w:rPr>
        <w:t>sûre</w:t>
      </w:r>
      <w:r w:rsidR="002E7A74" w:rsidRPr="00765AF0">
        <w:rPr>
          <w:sz w:val="24"/>
          <w:szCs w:val="24"/>
          <w:lang w:val="tr-TR"/>
        </w:rPr>
        <w:t>le</w:t>
      </w:r>
      <w:r w:rsidR="006929C3">
        <w:rPr>
          <w:sz w:val="24"/>
          <w:szCs w:val="24"/>
          <w:lang w:val="tr-TR"/>
        </w:rPr>
        <w:t>rde de tekrar ettiği</w:t>
      </w:r>
      <w:r w:rsidRPr="00765AF0">
        <w:rPr>
          <w:sz w:val="24"/>
          <w:szCs w:val="24"/>
          <w:lang w:val="tr-TR"/>
        </w:rPr>
        <w:t xml:space="preserve"> gör</w:t>
      </w:r>
      <w:r w:rsidR="006929C3">
        <w:rPr>
          <w:sz w:val="24"/>
          <w:szCs w:val="24"/>
          <w:lang w:val="tr-TR"/>
        </w:rPr>
        <w:t>ülmektedir</w:t>
      </w:r>
      <w:r w:rsidRPr="00765AF0">
        <w:rPr>
          <w:sz w:val="24"/>
          <w:szCs w:val="24"/>
          <w:lang w:val="tr-TR"/>
        </w:rPr>
        <w:t xml:space="preserve">. </w:t>
      </w:r>
      <w:r w:rsidR="006929C3">
        <w:rPr>
          <w:sz w:val="24"/>
          <w:szCs w:val="24"/>
          <w:lang w:val="tr-TR"/>
        </w:rPr>
        <w:t>Öte yandan, önceki aşamalarda</w:t>
      </w:r>
      <w:r w:rsidRPr="00765AF0">
        <w:rPr>
          <w:sz w:val="24"/>
          <w:szCs w:val="24"/>
          <w:lang w:val="tr-TR"/>
        </w:rPr>
        <w:t xml:space="preserve"> yer yer tarihi v</w:t>
      </w:r>
      <w:r w:rsidR="00844321">
        <w:rPr>
          <w:sz w:val="24"/>
          <w:szCs w:val="24"/>
          <w:lang w:val="tr-TR"/>
        </w:rPr>
        <w:t>urguların yapılmasına rağmen, Sâ</w:t>
      </w:r>
      <w:r w:rsidRPr="00765AF0">
        <w:rPr>
          <w:sz w:val="24"/>
          <w:szCs w:val="24"/>
          <w:lang w:val="tr-TR"/>
        </w:rPr>
        <w:t xml:space="preserve">d </w:t>
      </w:r>
      <w:r w:rsidR="00A2571A">
        <w:rPr>
          <w:sz w:val="24"/>
          <w:szCs w:val="24"/>
          <w:lang w:val="tr-TR"/>
        </w:rPr>
        <w:t>sûre</w:t>
      </w:r>
      <w:r w:rsidRPr="00765AF0">
        <w:rPr>
          <w:sz w:val="24"/>
          <w:szCs w:val="24"/>
          <w:lang w:val="tr-TR"/>
        </w:rPr>
        <w:t xml:space="preserve">si ile birlikte bu dönemde, geçmiş </w:t>
      </w:r>
      <w:r w:rsidR="00A2571A">
        <w:rPr>
          <w:sz w:val="24"/>
          <w:szCs w:val="24"/>
          <w:lang w:val="tr-TR"/>
        </w:rPr>
        <w:t>nebî</w:t>
      </w:r>
      <w:r w:rsidRPr="00765AF0">
        <w:rPr>
          <w:sz w:val="24"/>
          <w:szCs w:val="24"/>
          <w:lang w:val="tr-TR"/>
        </w:rPr>
        <w:t>lere atfın ve onların kıssaların</w:t>
      </w:r>
      <w:r w:rsidR="006929C3">
        <w:rPr>
          <w:sz w:val="24"/>
          <w:szCs w:val="24"/>
          <w:lang w:val="tr-TR"/>
        </w:rPr>
        <w:t>ın yoğunlaştığı söylenilebilir</w:t>
      </w:r>
      <w:r w:rsidRPr="00765AF0">
        <w:rPr>
          <w:sz w:val="24"/>
          <w:szCs w:val="24"/>
          <w:lang w:val="tr-TR"/>
        </w:rPr>
        <w:t xml:space="preserve">. </w:t>
      </w:r>
      <w:r w:rsidR="006E52EF">
        <w:rPr>
          <w:sz w:val="24"/>
          <w:szCs w:val="24"/>
          <w:lang w:val="tr-TR"/>
        </w:rPr>
        <w:t>A‘râf</w:t>
      </w:r>
      <w:r w:rsidRPr="00765AF0">
        <w:rPr>
          <w:sz w:val="24"/>
          <w:szCs w:val="24"/>
          <w:lang w:val="tr-TR"/>
        </w:rPr>
        <w:t xml:space="preserve"> </w:t>
      </w:r>
      <w:r w:rsidR="00A2571A">
        <w:rPr>
          <w:sz w:val="24"/>
          <w:szCs w:val="24"/>
          <w:lang w:val="tr-TR"/>
        </w:rPr>
        <w:t>sûre</w:t>
      </w:r>
      <w:r w:rsidRPr="00765AF0">
        <w:rPr>
          <w:sz w:val="24"/>
          <w:szCs w:val="24"/>
          <w:lang w:val="tr-TR"/>
        </w:rPr>
        <w:t>sinde ise, ilk kez tam ve tafsilatlı olarak ve de zamansal sıraya ri</w:t>
      </w:r>
      <w:r w:rsidR="00A2571A">
        <w:rPr>
          <w:sz w:val="24"/>
          <w:szCs w:val="24"/>
          <w:lang w:val="tr-TR"/>
        </w:rPr>
        <w:t>âyet</w:t>
      </w:r>
      <w:r w:rsidRPr="00765AF0">
        <w:rPr>
          <w:sz w:val="24"/>
          <w:szCs w:val="24"/>
          <w:lang w:val="tr-TR"/>
        </w:rPr>
        <w:t xml:space="preserve"> ederek kıssalar aktarılmış, diğer </w:t>
      </w:r>
      <w:r w:rsidR="00A2571A">
        <w:rPr>
          <w:sz w:val="24"/>
          <w:szCs w:val="24"/>
          <w:lang w:val="tr-TR"/>
        </w:rPr>
        <w:t>sûre</w:t>
      </w:r>
      <w:r w:rsidRPr="00765AF0">
        <w:rPr>
          <w:sz w:val="24"/>
          <w:szCs w:val="24"/>
          <w:lang w:val="tr-TR"/>
        </w:rPr>
        <w:t>lerin genelinde bu usül devam etmiştir</w:t>
      </w:r>
      <w:r w:rsidRPr="00765AF0">
        <w:rPr>
          <w:rStyle w:val="DipnotBavurusu"/>
          <w:sz w:val="24"/>
          <w:szCs w:val="24"/>
          <w:lang w:val="tr-TR"/>
        </w:rPr>
        <w:footnoteReference w:id="649"/>
      </w:r>
      <w:r w:rsidR="006929C3">
        <w:rPr>
          <w:sz w:val="24"/>
          <w:szCs w:val="24"/>
          <w:lang w:val="tr-TR"/>
        </w:rPr>
        <w:t>.</w:t>
      </w:r>
    </w:p>
    <w:p w:rsidR="001E42F0" w:rsidRPr="00765AF0" w:rsidRDefault="00A2571A" w:rsidP="001E42F0">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1E42F0" w:rsidRPr="00765AF0">
        <w:rPr>
          <w:sz w:val="24"/>
          <w:szCs w:val="24"/>
          <w:lang w:val="tr-TR"/>
        </w:rPr>
        <w:t xml:space="preserve">’ın yaklaşık üçte birini, kıssalar oluşturmaktadır. </w:t>
      </w:r>
      <w:r>
        <w:rPr>
          <w:sz w:val="24"/>
          <w:szCs w:val="24"/>
          <w:lang w:val="tr-TR"/>
        </w:rPr>
        <w:t>Kur’ân</w:t>
      </w:r>
      <w:r w:rsidR="001E42F0" w:rsidRPr="00765AF0">
        <w:rPr>
          <w:sz w:val="24"/>
          <w:szCs w:val="24"/>
          <w:lang w:val="tr-TR"/>
        </w:rPr>
        <w:t xml:space="preserve">’ın büyük çoğunluğunu anlamak adına, kıssaların doğru zeminde okunması elzemdir. Bu zemin, Hz. Muhammed’in </w:t>
      </w:r>
      <w:r>
        <w:rPr>
          <w:sz w:val="24"/>
          <w:szCs w:val="24"/>
          <w:lang w:val="tr-TR"/>
        </w:rPr>
        <w:t>sîret</w:t>
      </w:r>
      <w:r w:rsidR="001E42F0" w:rsidRPr="00765AF0">
        <w:rPr>
          <w:sz w:val="24"/>
          <w:szCs w:val="24"/>
          <w:lang w:val="tr-TR"/>
        </w:rPr>
        <w:t xml:space="preserve">idir. </w:t>
      </w:r>
      <w:r>
        <w:rPr>
          <w:sz w:val="24"/>
          <w:szCs w:val="24"/>
          <w:lang w:val="tr-TR"/>
        </w:rPr>
        <w:t>Kur’ân</w:t>
      </w:r>
      <w:r w:rsidR="001E42F0" w:rsidRPr="00765AF0">
        <w:rPr>
          <w:sz w:val="24"/>
          <w:szCs w:val="24"/>
          <w:lang w:val="tr-TR"/>
        </w:rPr>
        <w:t xml:space="preserve"> kıssaları ile </w:t>
      </w:r>
      <w:r>
        <w:rPr>
          <w:sz w:val="24"/>
          <w:szCs w:val="24"/>
          <w:lang w:val="tr-TR"/>
        </w:rPr>
        <w:t>Resul</w:t>
      </w:r>
      <w:r w:rsidR="001E42F0" w:rsidRPr="00765AF0">
        <w:rPr>
          <w:sz w:val="24"/>
          <w:szCs w:val="24"/>
          <w:lang w:val="tr-TR"/>
        </w:rPr>
        <w:t xml:space="preserve">ullah’ın </w:t>
      </w:r>
      <w:r>
        <w:rPr>
          <w:sz w:val="24"/>
          <w:szCs w:val="24"/>
          <w:lang w:val="tr-TR"/>
        </w:rPr>
        <w:t>sîret</w:t>
      </w:r>
      <w:r w:rsidR="001E42F0" w:rsidRPr="00765AF0">
        <w:rPr>
          <w:sz w:val="24"/>
          <w:szCs w:val="24"/>
          <w:lang w:val="tr-TR"/>
        </w:rPr>
        <w:t>i arasında çok yakın bir ilişki ve paralellik olduğundan, kıssaların taşıdığı anlam, nazil oldukları dönem üzerinden değerlendirmeyle daha net ortaya çıkacaktır</w:t>
      </w:r>
      <w:r w:rsidR="001E42F0" w:rsidRPr="00765AF0">
        <w:rPr>
          <w:rStyle w:val="DipnotBavurusu"/>
          <w:sz w:val="24"/>
          <w:szCs w:val="24"/>
          <w:lang w:val="tr-TR"/>
        </w:rPr>
        <w:footnoteReference w:id="650"/>
      </w:r>
      <w:r w:rsidR="006929C3">
        <w:rPr>
          <w:sz w:val="24"/>
          <w:szCs w:val="24"/>
          <w:lang w:val="tr-TR"/>
        </w:rPr>
        <w:t>.</w:t>
      </w:r>
      <w:r w:rsidR="001E42F0" w:rsidRPr="00765AF0">
        <w:rPr>
          <w:sz w:val="24"/>
          <w:szCs w:val="24"/>
          <w:lang w:val="tr-TR"/>
        </w:rPr>
        <w:t xml:space="preserve"> Örneğin, </w:t>
      </w:r>
      <w:r w:rsidR="00E3077E">
        <w:rPr>
          <w:sz w:val="24"/>
          <w:szCs w:val="24"/>
          <w:lang w:val="tr-TR"/>
        </w:rPr>
        <w:t>Tâhâ</w:t>
      </w:r>
      <w:r w:rsidR="001E42F0" w:rsidRPr="00765AF0">
        <w:rPr>
          <w:sz w:val="24"/>
          <w:szCs w:val="24"/>
          <w:lang w:val="tr-TR"/>
        </w:rPr>
        <w:t xml:space="preserve"> </w:t>
      </w:r>
      <w:r>
        <w:rPr>
          <w:sz w:val="24"/>
          <w:szCs w:val="24"/>
          <w:lang w:val="tr-TR"/>
        </w:rPr>
        <w:t>sûre</w:t>
      </w:r>
      <w:r w:rsidR="001E42F0" w:rsidRPr="00765AF0">
        <w:rPr>
          <w:sz w:val="24"/>
          <w:szCs w:val="24"/>
          <w:lang w:val="tr-TR"/>
        </w:rPr>
        <w:t xml:space="preserve">sindeki Hz. </w:t>
      </w:r>
      <w:r w:rsidR="00E27032">
        <w:rPr>
          <w:sz w:val="24"/>
          <w:szCs w:val="24"/>
          <w:lang w:val="tr-TR"/>
        </w:rPr>
        <w:t>Mûsâ</w:t>
      </w:r>
      <w:r w:rsidR="001E42F0" w:rsidRPr="00765AF0">
        <w:rPr>
          <w:sz w:val="24"/>
          <w:szCs w:val="24"/>
          <w:lang w:val="tr-TR"/>
        </w:rPr>
        <w:t xml:space="preserve"> kıssası, Hz. Muhammed’in </w:t>
      </w:r>
      <w:r>
        <w:rPr>
          <w:sz w:val="24"/>
          <w:szCs w:val="24"/>
          <w:lang w:val="tr-TR"/>
        </w:rPr>
        <w:t>sîret</w:t>
      </w:r>
      <w:r w:rsidR="001E42F0" w:rsidRPr="00765AF0">
        <w:rPr>
          <w:sz w:val="24"/>
          <w:szCs w:val="24"/>
          <w:lang w:val="tr-TR"/>
        </w:rPr>
        <w:t xml:space="preserve">ine paralel bir şekilde okunduğunda, pek çok benzerliklerin olduğu ve </w:t>
      </w:r>
      <w:r>
        <w:rPr>
          <w:sz w:val="24"/>
          <w:szCs w:val="24"/>
          <w:lang w:val="tr-TR"/>
        </w:rPr>
        <w:t>nüzûl</w:t>
      </w:r>
      <w:r w:rsidR="001E42F0" w:rsidRPr="00765AF0">
        <w:rPr>
          <w:sz w:val="24"/>
          <w:szCs w:val="24"/>
          <w:lang w:val="tr-TR"/>
        </w:rPr>
        <w:t xml:space="preserve"> ortamına dair açık mesajlar içerdiği görülecektir</w:t>
      </w:r>
      <w:r w:rsidR="001E42F0" w:rsidRPr="00765AF0">
        <w:rPr>
          <w:rStyle w:val="DipnotBavurusu"/>
          <w:sz w:val="24"/>
          <w:szCs w:val="24"/>
          <w:lang w:val="tr-TR"/>
        </w:rPr>
        <w:footnoteReference w:id="651"/>
      </w:r>
      <w:r w:rsidR="006929C3">
        <w:rPr>
          <w:sz w:val="24"/>
          <w:szCs w:val="24"/>
          <w:lang w:val="tr-TR"/>
        </w:rPr>
        <w:t>.</w:t>
      </w:r>
    </w:p>
    <w:p w:rsidR="001E42F0" w:rsidRPr="00765AF0" w:rsidRDefault="001E42F0" w:rsidP="001E42F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 xml:space="preserve">Hz. Muhammed’in Kureyş </w:t>
      </w:r>
      <w:r w:rsidR="00F46DF8">
        <w:rPr>
          <w:sz w:val="24"/>
          <w:szCs w:val="24"/>
          <w:lang w:val="tr-TR"/>
        </w:rPr>
        <w:t>kâfir</w:t>
      </w:r>
      <w:r w:rsidRPr="00765AF0">
        <w:rPr>
          <w:sz w:val="24"/>
          <w:szCs w:val="24"/>
          <w:lang w:val="tr-TR"/>
        </w:rPr>
        <w:t>leri ile yaptığı tartışmalar, bu aşamada da ön plandadır. Üçüncü dönemde, müşriklerin mucize taleplerinin arttığını ve bunun, cedel mevzularından biri olduğunu söyle</w:t>
      </w:r>
      <w:r w:rsidR="006929C3">
        <w:rPr>
          <w:sz w:val="24"/>
          <w:szCs w:val="24"/>
          <w:lang w:val="tr-TR"/>
        </w:rPr>
        <w:t>mek mümkündür</w:t>
      </w:r>
      <w:r w:rsidRPr="00765AF0">
        <w:rPr>
          <w:rStyle w:val="DipnotBavurusu"/>
          <w:sz w:val="24"/>
          <w:szCs w:val="24"/>
          <w:lang w:val="tr-TR"/>
        </w:rPr>
        <w:footnoteReference w:id="652"/>
      </w:r>
      <w:r w:rsidR="006929C3">
        <w:rPr>
          <w:sz w:val="24"/>
          <w:szCs w:val="24"/>
          <w:lang w:val="tr-TR"/>
        </w:rPr>
        <w:t>.</w:t>
      </w:r>
      <w:r w:rsidRPr="00765AF0">
        <w:rPr>
          <w:sz w:val="24"/>
          <w:szCs w:val="24"/>
          <w:lang w:val="tr-TR"/>
        </w:rPr>
        <w:t xml:space="preserve"> Diğer yandan, Mekke</w:t>
      </w:r>
      <w:r w:rsidR="00AD6CA7">
        <w:rPr>
          <w:sz w:val="24"/>
          <w:szCs w:val="24"/>
          <w:lang w:val="tr-TR"/>
        </w:rPr>
        <w:t>li müşriklerin</w:t>
      </w:r>
      <w:r w:rsidRPr="00765AF0">
        <w:rPr>
          <w:sz w:val="24"/>
          <w:szCs w:val="24"/>
          <w:lang w:val="tr-TR"/>
        </w:rPr>
        <w:t xml:space="preserve"> Hz. Muhammed ile olan mücadelesinde, indirilen vahye ve gönderilen </w:t>
      </w:r>
      <w:r w:rsidR="00A2571A">
        <w:rPr>
          <w:sz w:val="24"/>
          <w:szCs w:val="24"/>
          <w:lang w:val="tr-TR"/>
        </w:rPr>
        <w:t>nebî</w:t>
      </w:r>
      <w:r w:rsidRPr="00765AF0">
        <w:rPr>
          <w:sz w:val="24"/>
          <w:szCs w:val="24"/>
          <w:lang w:val="tr-TR"/>
        </w:rPr>
        <w:t xml:space="preserve">ye olan itirazları büyük bir yer tutmaktadır. Vahyin indirilişinden kısa süre sonra Kalem </w:t>
      </w:r>
      <w:r w:rsidR="00A2571A">
        <w:rPr>
          <w:sz w:val="24"/>
          <w:szCs w:val="24"/>
          <w:lang w:val="tr-TR"/>
        </w:rPr>
        <w:t>sûre</w:t>
      </w:r>
      <w:r w:rsidRPr="00765AF0">
        <w:rPr>
          <w:sz w:val="24"/>
          <w:szCs w:val="24"/>
          <w:lang w:val="tr-TR"/>
        </w:rPr>
        <w:t xml:space="preserve">sinde bildirilen Hz. </w:t>
      </w:r>
      <w:r w:rsidR="00A2571A">
        <w:rPr>
          <w:sz w:val="24"/>
          <w:szCs w:val="24"/>
          <w:lang w:val="tr-TR"/>
        </w:rPr>
        <w:t>Nebî</w:t>
      </w:r>
      <w:r w:rsidRPr="00765AF0">
        <w:rPr>
          <w:sz w:val="24"/>
          <w:szCs w:val="24"/>
          <w:lang w:val="tr-TR"/>
        </w:rPr>
        <w:t>’ye mecnun</w:t>
      </w:r>
      <w:r w:rsidRPr="00765AF0">
        <w:rPr>
          <w:rStyle w:val="DipnotBavurusu"/>
          <w:sz w:val="24"/>
          <w:szCs w:val="24"/>
          <w:lang w:val="tr-TR"/>
        </w:rPr>
        <w:footnoteReference w:id="653"/>
      </w:r>
      <w:r w:rsidRPr="00765AF0">
        <w:rPr>
          <w:sz w:val="24"/>
          <w:szCs w:val="24"/>
          <w:lang w:val="tr-TR"/>
        </w:rPr>
        <w:t xml:space="preserve">, </w:t>
      </w:r>
      <w:r w:rsidR="00A2571A">
        <w:rPr>
          <w:sz w:val="24"/>
          <w:szCs w:val="24"/>
          <w:lang w:val="tr-TR"/>
        </w:rPr>
        <w:t>âyet</w:t>
      </w:r>
      <w:r w:rsidRPr="00765AF0">
        <w:rPr>
          <w:sz w:val="24"/>
          <w:szCs w:val="24"/>
          <w:lang w:val="tr-TR"/>
        </w:rPr>
        <w:t>lere de eskilerin masalları</w:t>
      </w:r>
      <w:r w:rsidRPr="00765AF0">
        <w:rPr>
          <w:rStyle w:val="DipnotBavurusu"/>
          <w:sz w:val="24"/>
          <w:szCs w:val="24"/>
          <w:lang w:val="tr-TR"/>
        </w:rPr>
        <w:footnoteReference w:id="654"/>
      </w:r>
      <w:r w:rsidRPr="00765AF0">
        <w:rPr>
          <w:sz w:val="24"/>
          <w:szCs w:val="24"/>
          <w:lang w:val="tr-TR"/>
        </w:rPr>
        <w:t xml:space="preserve"> ithamı ile başlayan bu nevi itirazlar</w:t>
      </w:r>
      <w:r w:rsidR="00AE45B1">
        <w:rPr>
          <w:sz w:val="24"/>
          <w:szCs w:val="24"/>
          <w:lang w:val="tr-TR"/>
        </w:rPr>
        <w:t>,</w:t>
      </w:r>
      <w:r w:rsidRPr="00765AF0">
        <w:rPr>
          <w:sz w:val="24"/>
          <w:szCs w:val="24"/>
          <w:lang w:val="tr-TR"/>
        </w:rPr>
        <w:t xml:space="preserve"> </w:t>
      </w:r>
      <w:r w:rsidR="00A2571A">
        <w:rPr>
          <w:sz w:val="24"/>
          <w:szCs w:val="24"/>
          <w:lang w:val="tr-TR"/>
        </w:rPr>
        <w:t>nüzûl</w:t>
      </w:r>
      <w:r w:rsidRPr="00765AF0">
        <w:rPr>
          <w:sz w:val="24"/>
          <w:szCs w:val="24"/>
          <w:lang w:val="tr-TR"/>
        </w:rPr>
        <w:t xml:space="preserve"> sürecinde farklı argümanlarla çeşitlenerek artış göstermiş ve birçoğu, bu dönem </w:t>
      </w:r>
      <w:r w:rsidR="00A2571A">
        <w:rPr>
          <w:sz w:val="24"/>
          <w:szCs w:val="24"/>
          <w:lang w:val="tr-TR"/>
        </w:rPr>
        <w:t>sûre</w:t>
      </w:r>
      <w:r w:rsidRPr="00765AF0">
        <w:rPr>
          <w:sz w:val="24"/>
          <w:szCs w:val="24"/>
          <w:lang w:val="tr-TR"/>
        </w:rPr>
        <w:t xml:space="preserve">lerinden olan Furkan </w:t>
      </w:r>
      <w:r w:rsidR="00A2571A">
        <w:rPr>
          <w:sz w:val="24"/>
          <w:szCs w:val="24"/>
          <w:lang w:val="tr-TR"/>
        </w:rPr>
        <w:t>sûre</w:t>
      </w:r>
      <w:r w:rsidRPr="00765AF0">
        <w:rPr>
          <w:sz w:val="24"/>
          <w:szCs w:val="24"/>
          <w:lang w:val="tr-TR"/>
        </w:rPr>
        <w:t>sine konu olmuştur. Bi’setin altıncı veya yedinci senesinde toplu olarak indirildiği söylenilen</w:t>
      </w:r>
      <w:r w:rsidRPr="00765AF0">
        <w:rPr>
          <w:rStyle w:val="DipnotBavurusu"/>
          <w:sz w:val="24"/>
          <w:szCs w:val="24"/>
          <w:lang w:val="tr-TR"/>
        </w:rPr>
        <w:footnoteReference w:id="655"/>
      </w:r>
      <w:r w:rsidRPr="00765AF0">
        <w:rPr>
          <w:sz w:val="24"/>
          <w:szCs w:val="24"/>
          <w:lang w:val="tr-TR"/>
        </w:rPr>
        <w:t xml:space="preserve"> Furkan </w:t>
      </w:r>
      <w:r w:rsidR="00A2571A">
        <w:rPr>
          <w:sz w:val="24"/>
          <w:szCs w:val="24"/>
          <w:lang w:val="tr-TR"/>
        </w:rPr>
        <w:t>sûre</w:t>
      </w:r>
      <w:r w:rsidRPr="00765AF0">
        <w:rPr>
          <w:sz w:val="24"/>
          <w:szCs w:val="24"/>
          <w:lang w:val="tr-TR"/>
        </w:rPr>
        <w:t xml:space="preserve">sinin </w:t>
      </w:r>
      <w:r w:rsidR="00A2571A">
        <w:rPr>
          <w:sz w:val="24"/>
          <w:szCs w:val="24"/>
          <w:lang w:val="tr-TR"/>
        </w:rPr>
        <w:t>nüzûl</w:t>
      </w:r>
      <w:r w:rsidRPr="00765AF0">
        <w:rPr>
          <w:sz w:val="24"/>
          <w:szCs w:val="24"/>
          <w:lang w:val="tr-TR"/>
        </w:rPr>
        <w:t xml:space="preserve"> ortamına dair, Mekke halkının vahye ve Hz. Muhammed’e karşı olan </w:t>
      </w:r>
      <w:r w:rsidR="00F46DF8">
        <w:rPr>
          <w:sz w:val="24"/>
          <w:szCs w:val="24"/>
          <w:lang w:val="tr-TR"/>
        </w:rPr>
        <w:t>inkâr</w:t>
      </w:r>
      <w:r w:rsidRPr="00765AF0">
        <w:rPr>
          <w:sz w:val="24"/>
          <w:szCs w:val="24"/>
          <w:lang w:val="tr-TR"/>
        </w:rPr>
        <w:t xml:space="preserve">larını, eskilerine yeni iddialar ekleyerek sürdürdüklerini, bu konular üzerinden </w:t>
      </w:r>
      <w:r w:rsidR="00A2571A">
        <w:rPr>
          <w:sz w:val="24"/>
          <w:szCs w:val="24"/>
          <w:lang w:val="tr-TR"/>
        </w:rPr>
        <w:t>Resul</w:t>
      </w:r>
      <w:r w:rsidRPr="00765AF0">
        <w:rPr>
          <w:sz w:val="24"/>
          <w:szCs w:val="24"/>
          <w:lang w:val="tr-TR"/>
        </w:rPr>
        <w:t xml:space="preserve">ullah ile tartıştıklarını ve Yüce Allah’ın indirdiği </w:t>
      </w:r>
      <w:r w:rsidR="00A2571A">
        <w:rPr>
          <w:sz w:val="24"/>
          <w:szCs w:val="24"/>
          <w:lang w:val="tr-TR"/>
        </w:rPr>
        <w:t>âyet</w:t>
      </w:r>
      <w:r w:rsidRPr="00765AF0">
        <w:rPr>
          <w:sz w:val="24"/>
          <w:szCs w:val="24"/>
          <w:lang w:val="tr-TR"/>
        </w:rPr>
        <w:t>lerle bu iddi</w:t>
      </w:r>
      <w:r w:rsidR="00AE45B1">
        <w:rPr>
          <w:sz w:val="24"/>
          <w:szCs w:val="24"/>
          <w:lang w:val="tr-TR"/>
        </w:rPr>
        <w:t>aları çürüttüğünü ifade etmek mümkündür</w:t>
      </w:r>
      <w:r w:rsidRPr="00765AF0">
        <w:rPr>
          <w:sz w:val="24"/>
          <w:szCs w:val="24"/>
          <w:lang w:val="tr-TR"/>
        </w:rPr>
        <w:t xml:space="preserve">. </w:t>
      </w:r>
      <w:r w:rsidR="00A2571A">
        <w:rPr>
          <w:sz w:val="24"/>
          <w:szCs w:val="24"/>
          <w:lang w:val="tr-TR"/>
        </w:rPr>
        <w:t>Kur’ân</w:t>
      </w:r>
      <w:r w:rsidRPr="00765AF0">
        <w:rPr>
          <w:sz w:val="24"/>
          <w:szCs w:val="24"/>
          <w:lang w:val="tr-TR"/>
        </w:rPr>
        <w:t xml:space="preserve">’ı, Hz. </w:t>
      </w:r>
      <w:r w:rsidR="00A2571A">
        <w:rPr>
          <w:sz w:val="24"/>
          <w:szCs w:val="24"/>
          <w:lang w:val="tr-TR"/>
        </w:rPr>
        <w:t>Resul</w:t>
      </w:r>
      <w:r w:rsidRPr="00765AF0">
        <w:rPr>
          <w:sz w:val="24"/>
          <w:szCs w:val="24"/>
          <w:lang w:val="tr-TR"/>
        </w:rPr>
        <w:t>’ün uydurduğu iddiası etra</w:t>
      </w:r>
      <w:r w:rsidR="00AE45B1">
        <w:rPr>
          <w:sz w:val="24"/>
          <w:szCs w:val="24"/>
          <w:lang w:val="tr-TR"/>
        </w:rPr>
        <w:t>fında toplanabilecek</w:t>
      </w:r>
      <w:r w:rsidRPr="00765AF0">
        <w:rPr>
          <w:sz w:val="24"/>
          <w:szCs w:val="24"/>
          <w:lang w:val="tr-TR"/>
        </w:rPr>
        <w:t xml:space="preserve"> bu itirazlara</w:t>
      </w:r>
      <w:r w:rsidR="00AE45B1">
        <w:rPr>
          <w:sz w:val="24"/>
          <w:szCs w:val="24"/>
          <w:lang w:val="tr-TR"/>
        </w:rPr>
        <w:t>,</w:t>
      </w:r>
      <w:r w:rsidRPr="00765AF0">
        <w:rPr>
          <w:sz w:val="24"/>
          <w:szCs w:val="24"/>
          <w:lang w:val="tr-TR"/>
        </w:rPr>
        <w:t xml:space="preserve"> önceki aşamalarda beyan üslubu ile verilen cevaplar, bu devrede, meydan okuma üslubuna evrilmiştir. Bu minvalde, vahiy temalı benzer tartışmaların yaşandığı muhtelif zamanlarda, ilk olarak </w:t>
      </w:r>
      <w:r w:rsidR="004C2967">
        <w:rPr>
          <w:sz w:val="24"/>
          <w:szCs w:val="24"/>
          <w:lang w:val="tr-TR"/>
        </w:rPr>
        <w:t>İsrâ</w:t>
      </w:r>
      <w:r w:rsidRPr="00765AF0">
        <w:rPr>
          <w:sz w:val="24"/>
          <w:szCs w:val="24"/>
          <w:lang w:val="tr-TR"/>
        </w:rPr>
        <w:t xml:space="preserve"> </w:t>
      </w:r>
      <w:r w:rsidR="00A2571A">
        <w:rPr>
          <w:sz w:val="24"/>
          <w:szCs w:val="24"/>
          <w:lang w:val="tr-TR"/>
        </w:rPr>
        <w:t>sûre</w:t>
      </w:r>
      <w:r w:rsidRPr="00765AF0">
        <w:rPr>
          <w:sz w:val="24"/>
          <w:szCs w:val="24"/>
          <w:lang w:val="tr-TR"/>
        </w:rPr>
        <w:t>si</w:t>
      </w:r>
      <w:r w:rsidR="00BE361B">
        <w:rPr>
          <w:sz w:val="24"/>
          <w:szCs w:val="24"/>
          <w:lang w:val="tr-TR"/>
        </w:rPr>
        <w:t>nin</w:t>
      </w:r>
      <w:r w:rsidRPr="00765AF0">
        <w:rPr>
          <w:sz w:val="24"/>
          <w:szCs w:val="24"/>
          <w:lang w:val="tr-TR"/>
        </w:rPr>
        <w:t xml:space="preserve"> 88. </w:t>
      </w:r>
      <w:r w:rsidR="00A2571A">
        <w:rPr>
          <w:sz w:val="24"/>
          <w:szCs w:val="24"/>
          <w:lang w:val="tr-TR"/>
        </w:rPr>
        <w:t>âyet</w:t>
      </w:r>
      <w:r w:rsidRPr="00765AF0">
        <w:rPr>
          <w:sz w:val="24"/>
          <w:szCs w:val="24"/>
          <w:lang w:val="tr-TR"/>
        </w:rPr>
        <w:t>in</w:t>
      </w:r>
      <w:r w:rsidR="00BE361B">
        <w:rPr>
          <w:sz w:val="24"/>
          <w:szCs w:val="24"/>
          <w:lang w:val="tr-TR"/>
        </w:rPr>
        <w:t>in</w:t>
      </w:r>
      <w:r w:rsidRPr="00765AF0">
        <w:rPr>
          <w:sz w:val="24"/>
          <w:szCs w:val="24"/>
          <w:lang w:val="tr-TR"/>
        </w:rPr>
        <w:t xml:space="preserve"> beyanıyla, </w:t>
      </w:r>
      <w:r w:rsidR="00A2571A">
        <w:rPr>
          <w:sz w:val="24"/>
          <w:szCs w:val="24"/>
          <w:lang w:val="tr-TR"/>
        </w:rPr>
        <w:t>Kur’ân</w:t>
      </w:r>
      <w:r w:rsidRPr="00765AF0">
        <w:rPr>
          <w:sz w:val="24"/>
          <w:szCs w:val="24"/>
          <w:lang w:val="tr-TR"/>
        </w:rPr>
        <w:t xml:space="preserve">’ın bir benzerini getirmeleri, ikinci olarak </w:t>
      </w:r>
      <w:r w:rsidR="00E27032">
        <w:rPr>
          <w:sz w:val="24"/>
          <w:szCs w:val="24"/>
          <w:lang w:val="tr-TR"/>
        </w:rPr>
        <w:t>Yûnus</w:t>
      </w:r>
      <w:r w:rsidRPr="00765AF0">
        <w:rPr>
          <w:sz w:val="24"/>
          <w:szCs w:val="24"/>
          <w:lang w:val="tr-TR"/>
        </w:rPr>
        <w:t xml:space="preserve"> </w:t>
      </w:r>
      <w:r w:rsidR="00A2571A">
        <w:rPr>
          <w:sz w:val="24"/>
          <w:szCs w:val="24"/>
          <w:lang w:val="tr-TR"/>
        </w:rPr>
        <w:t>sûre</w:t>
      </w:r>
      <w:r w:rsidRPr="00765AF0">
        <w:rPr>
          <w:sz w:val="24"/>
          <w:szCs w:val="24"/>
          <w:lang w:val="tr-TR"/>
        </w:rPr>
        <w:t>si</w:t>
      </w:r>
      <w:r w:rsidR="00BE361B">
        <w:rPr>
          <w:sz w:val="24"/>
          <w:szCs w:val="24"/>
          <w:lang w:val="tr-TR"/>
        </w:rPr>
        <w:t>nin</w:t>
      </w:r>
      <w:r w:rsidRPr="00765AF0">
        <w:rPr>
          <w:sz w:val="24"/>
          <w:szCs w:val="24"/>
          <w:lang w:val="tr-TR"/>
        </w:rPr>
        <w:t xml:space="preserve"> 38. </w:t>
      </w:r>
      <w:r w:rsidR="00A2571A">
        <w:rPr>
          <w:sz w:val="24"/>
          <w:szCs w:val="24"/>
          <w:lang w:val="tr-TR"/>
        </w:rPr>
        <w:t>âyet</w:t>
      </w:r>
      <w:r w:rsidRPr="00765AF0">
        <w:rPr>
          <w:sz w:val="24"/>
          <w:szCs w:val="24"/>
          <w:lang w:val="tr-TR"/>
        </w:rPr>
        <w:t>in</w:t>
      </w:r>
      <w:r w:rsidR="00BE361B">
        <w:rPr>
          <w:sz w:val="24"/>
          <w:szCs w:val="24"/>
          <w:lang w:val="tr-TR"/>
        </w:rPr>
        <w:t>in</w:t>
      </w:r>
      <w:r w:rsidRPr="00765AF0">
        <w:rPr>
          <w:sz w:val="24"/>
          <w:szCs w:val="24"/>
          <w:lang w:val="tr-TR"/>
        </w:rPr>
        <w:t xml:space="preserve"> emriyle, onun benzeri bir </w:t>
      </w:r>
      <w:r w:rsidR="00A2571A">
        <w:rPr>
          <w:sz w:val="24"/>
          <w:szCs w:val="24"/>
          <w:lang w:val="tr-TR"/>
        </w:rPr>
        <w:t>sûre</w:t>
      </w:r>
      <w:r w:rsidRPr="00765AF0">
        <w:rPr>
          <w:sz w:val="24"/>
          <w:szCs w:val="24"/>
          <w:lang w:val="tr-TR"/>
        </w:rPr>
        <w:t xml:space="preserve"> getirmeleri ve üçüncü olarak da </w:t>
      </w:r>
      <w:r w:rsidR="00E27032">
        <w:rPr>
          <w:sz w:val="24"/>
          <w:szCs w:val="24"/>
          <w:lang w:val="tr-TR"/>
        </w:rPr>
        <w:t>Hûd</w:t>
      </w:r>
      <w:r w:rsidRPr="00765AF0">
        <w:rPr>
          <w:sz w:val="24"/>
          <w:szCs w:val="24"/>
          <w:lang w:val="tr-TR"/>
        </w:rPr>
        <w:t xml:space="preserve"> </w:t>
      </w:r>
      <w:r w:rsidR="00A2571A">
        <w:rPr>
          <w:sz w:val="24"/>
          <w:szCs w:val="24"/>
          <w:lang w:val="tr-TR"/>
        </w:rPr>
        <w:t>sûre</w:t>
      </w:r>
      <w:r w:rsidRPr="00765AF0">
        <w:rPr>
          <w:sz w:val="24"/>
          <w:szCs w:val="24"/>
          <w:lang w:val="tr-TR"/>
        </w:rPr>
        <w:t>si</w:t>
      </w:r>
      <w:r w:rsidR="00BE361B">
        <w:rPr>
          <w:sz w:val="24"/>
          <w:szCs w:val="24"/>
          <w:lang w:val="tr-TR"/>
        </w:rPr>
        <w:t>nin</w:t>
      </w:r>
      <w:r w:rsidRPr="00765AF0">
        <w:rPr>
          <w:sz w:val="24"/>
          <w:szCs w:val="24"/>
          <w:lang w:val="tr-TR"/>
        </w:rPr>
        <w:t xml:space="preserve"> 13. </w:t>
      </w:r>
      <w:r w:rsidR="00A2571A">
        <w:rPr>
          <w:sz w:val="24"/>
          <w:szCs w:val="24"/>
          <w:lang w:val="tr-TR"/>
        </w:rPr>
        <w:t>âyet</w:t>
      </w:r>
      <w:r w:rsidRPr="00765AF0">
        <w:rPr>
          <w:sz w:val="24"/>
          <w:szCs w:val="24"/>
          <w:lang w:val="tr-TR"/>
        </w:rPr>
        <w:t>in</w:t>
      </w:r>
      <w:r w:rsidR="00BE361B">
        <w:rPr>
          <w:sz w:val="24"/>
          <w:szCs w:val="24"/>
          <w:lang w:val="tr-TR"/>
        </w:rPr>
        <w:t>in</w:t>
      </w:r>
      <w:r w:rsidRPr="00765AF0">
        <w:rPr>
          <w:sz w:val="24"/>
          <w:szCs w:val="24"/>
          <w:lang w:val="tr-TR"/>
        </w:rPr>
        <w:t xml:space="preserve"> öğretisiyle, onun benzeri on </w:t>
      </w:r>
      <w:r w:rsidR="00A2571A">
        <w:rPr>
          <w:sz w:val="24"/>
          <w:szCs w:val="24"/>
          <w:lang w:val="tr-TR"/>
        </w:rPr>
        <w:t>sûre</w:t>
      </w:r>
      <w:r w:rsidRPr="00765AF0">
        <w:rPr>
          <w:sz w:val="24"/>
          <w:szCs w:val="24"/>
          <w:lang w:val="tr-TR"/>
        </w:rPr>
        <w:t xml:space="preserve"> getirmeleri istenmek </w:t>
      </w:r>
      <w:r w:rsidR="00A2571A">
        <w:rPr>
          <w:sz w:val="24"/>
          <w:szCs w:val="24"/>
          <w:lang w:val="tr-TR"/>
        </w:rPr>
        <w:t>sûre</w:t>
      </w:r>
      <w:r w:rsidRPr="00765AF0">
        <w:rPr>
          <w:sz w:val="24"/>
          <w:szCs w:val="24"/>
          <w:lang w:val="tr-TR"/>
        </w:rPr>
        <w:t>tiyle müşriklere meydan okunmuştur.</w:t>
      </w:r>
    </w:p>
    <w:p w:rsidR="001E42F0" w:rsidRPr="00765AF0" w:rsidRDefault="001E42F0" w:rsidP="001E42F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Ayrıca, </w:t>
      </w:r>
      <w:r w:rsidR="00A2571A">
        <w:rPr>
          <w:sz w:val="24"/>
          <w:szCs w:val="24"/>
          <w:lang w:val="tr-TR"/>
        </w:rPr>
        <w:t>nüzûl</w:t>
      </w:r>
      <w:r w:rsidRPr="00765AF0">
        <w:rPr>
          <w:sz w:val="24"/>
          <w:szCs w:val="24"/>
          <w:lang w:val="tr-TR"/>
        </w:rPr>
        <w:t xml:space="preserve"> sürecinde ilk defa </w:t>
      </w:r>
      <w:r w:rsidR="00D1125F">
        <w:rPr>
          <w:sz w:val="24"/>
          <w:szCs w:val="24"/>
          <w:lang w:val="tr-TR"/>
        </w:rPr>
        <w:t xml:space="preserve">A‘râf </w:t>
      </w:r>
      <w:r w:rsidR="00A2571A">
        <w:rPr>
          <w:sz w:val="24"/>
          <w:szCs w:val="24"/>
          <w:lang w:val="tr-TR"/>
        </w:rPr>
        <w:t>sûre</w:t>
      </w:r>
      <w:r w:rsidR="00BE361B">
        <w:rPr>
          <w:sz w:val="24"/>
          <w:szCs w:val="24"/>
          <w:lang w:val="tr-TR"/>
        </w:rPr>
        <w:t xml:space="preserve">sinin </w:t>
      </w:r>
      <w:r w:rsidRPr="00765AF0">
        <w:rPr>
          <w:sz w:val="24"/>
          <w:szCs w:val="24"/>
          <w:lang w:val="tr-TR"/>
        </w:rPr>
        <w:t xml:space="preserve">187. </w:t>
      </w:r>
      <w:r w:rsidR="00A2571A">
        <w:rPr>
          <w:sz w:val="24"/>
          <w:szCs w:val="24"/>
          <w:lang w:val="tr-TR"/>
        </w:rPr>
        <w:t>âyet</w:t>
      </w:r>
      <w:r w:rsidR="00BE361B">
        <w:rPr>
          <w:sz w:val="24"/>
          <w:szCs w:val="24"/>
          <w:lang w:val="tr-TR"/>
        </w:rPr>
        <w:t>iy</w:t>
      </w:r>
      <w:r w:rsidRPr="00765AF0">
        <w:rPr>
          <w:sz w:val="24"/>
          <w:szCs w:val="24"/>
          <w:lang w:val="tr-TR"/>
        </w:rPr>
        <w:t xml:space="preserve">le müşriklerin kıyametin vakti hakkında Hz. </w:t>
      </w:r>
      <w:r w:rsidR="00A2571A">
        <w:rPr>
          <w:sz w:val="24"/>
          <w:szCs w:val="24"/>
          <w:lang w:val="tr-TR"/>
        </w:rPr>
        <w:t>Nebî</w:t>
      </w:r>
      <w:r w:rsidRPr="00765AF0">
        <w:rPr>
          <w:sz w:val="24"/>
          <w:szCs w:val="24"/>
          <w:lang w:val="tr-TR"/>
        </w:rPr>
        <w:t>’ye yöneltti</w:t>
      </w:r>
      <w:r w:rsidR="00C322F4">
        <w:rPr>
          <w:sz w:val="24"/>
          <w:szCs w:val="24"/>
          <w:lang w:val="tr-TR"/>
        </w:rPr>
        <w:t>kleri sorular karşımıza çıkmaktad</w:t>
      </w:r>
      <w:r w:rsidRPr="00765AF0">
        <w:rPr>
          <w:sz w:val="24"/>
          <w:szCs w:val="24"/>
          <w:lang w:val="tr-TR"/>
        </w:rPr>
        <w:t xml:space="preserve">ır. Bu minvaldeki sorular, sonraki </w:t>
      </w:r>
      <w:r w:rsidR="00A2571A">
        <w:rPr>
          <w:sz w:val="24"/>
          <w:szCs w:val="24"/>
          <w:lang w:val="tr-TR"/>
        </w:rPr>
        <w:t>nüzûl</w:t>
      </w:r>
      <w:r w:rsidRPr="00765AF0">
        <w:rPr>
          <w:sz w:val="24"/>
          <w:szCs w:val="24"/>
          <w:lang w:val="tr-TR"/>
        </w:rPr>
        <w:t xml:space="preserve"> sürecinde birçok kez yinelenmekte, hatta değişik üsluplarla </w:t>
      </w:r>
      <w:r w:rsidR="00A2571A">
        <w:rPr>
          <w:sz w:val="24"/>
          <w:szCs w:val="24"/>
          <w:lang w:val="tr-TR"/>
        </w:rPr>
        <w:t>Kur’ân</w:t>
      </w:r>
      <w:r w:rsidRPr="00765AF0">
        <w:rPr>
          <w:sz w:val="24"/>
          <w:szCs w:val="24"/>
          <w:lang w:val="tr-TR"/>
        </w:rPr>
        <w:t>’ın en çok tekrarlanan konusu olarak kabul edilmektedir</w:t>
      </w:r>
      <w:r w:rsidRPr="00765AF0">
        <w:rPr>
          <w:rStyle w:val="DipnotBavurusu"/>
          <w:sz w:val="24"/>
          <w:szCs w:val="24"/>
          <w:lang w:val="tr-TR"/>
        </w:rPr>
        <w:footnoteReference w:id="656"/>
      </w:r>
      <w:r w:rsidR="00BE361B">
        <w:rPr>
          <w:sz w:val="24"/>
          <w:szCs w:val="24"/>
          <w:lang w:val="tr-TR"/>
        </w:rPr>
        <w:t>.</w:t>
      </w:r>
    </w:p>
    <w:p w:rsidR="001E42F0" w:rsidRPr="00765AF0" w:rsidRDefault="001E42F0" w:rsidP="001E42F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Yine bu devrede, müşriklerin </w:t>
      </w:r>
      <w:r w:rsidR="00F46DF8">
        <w:rPr>
          <w:sz w:val="24"/>
          <w:szCs w:val="24"/>
          <w:lang w:val="tr-TR"/>
        </w:rPr>
        <w:t>inkâr</w:t>
      </w:r>
      <w:r w:rsidRPr="00765AF0">
        <w:rPr>
          <w:sz w:val="24"/>
          <w:szCs w:val="24"/>
          <w:lang w:val="tr-TR"/>
        </w:rPr>
        <w:t xml:space="preserve">larındaki inat gündem yapılmış ve Hz. </w:t>
      </w:r>
      <w:r w:rsidR="00A2571A">
        <w:rPr>
          <w:sz w:val="24"/>
          <w:szCs w:val="24"/>
          <w:lang w:val="tr-TR"/>
        </w:rPr>
        <w:t>Nebî</w:t>
      </w:r>
      <w:r w:rsidRPr="00765AF0">
        <w:rPr>
          <w:sz w:val="24"/>
          <w:szCs w:val="24"/>
          <w:lang w:val="tr-TR"/>
        </w:rPr>
        <w:t>’nin sadece bir uyarıcı olduğu sürekli hatırlatılmıştır</w:t>
      </w:r>
      <w:r w:rsidRPr="00765AF0">
        <w:rPr>
          <w:rStyle w:val="DipnotBavurusu"/>
          <w:sz w:val="24"/>
          <w:szCs w:val="24"/>
          <w:lang w:val="tr-TR"/>
        </w:rPr>
        <w:footnoteReference w:id="657"/>
      </w:r>
      <w:r w:rsidR="00BE361B">
        <w:rPr>
          <w:sz w:val="24"/>
          <w:szCs w:val="24"/>
          <w:lang w:val="tr-TR"/>
        </w:rPr>
        <w:t>.</w:t>
      </w:r>
      <w:r w:rsidRPr="00765AF0">
        <w:rPr>
          <w:sz w:val="24"/>
          <w:szCs w:val="24"/>
          <w:lang w:val="tr-TR"/>
        </w:rPr>
        <w:t xml:space="preserve"> Müşrikler ile olan iletişimin çok gerildiğine işaret edilmiştir</w:t>
      </w:r>
      <w:r w:rsidRPr="00765AF0">
        <w:rPr>
          <w:rStyle w:val="DipnotBavurusu"/>
          <w:sz w:val="24"/>
          <w:szCs w:val="24"/>
          <w:lang w:val="tr-TR"/>
        </w:rPr>
        <w:footnoteReference w:id="658"/>
      </w:r>
      <w:r w:rsidR="00BE361B">
        <w:rPr>
          <w:sz w:val="24"/>
          <w:szCs w:val="24"/>
          <w:lang w:val="tr-TR"/>
        </w:rPr>
        <w:t>.</w:t>
      </w:r>
    </w:p>
    <w:p w:rsidR="001E42F0" w:rsidRPr="00765AF0" w:rsidRDefault="001E42F0" w:rsidP="001E42F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Hz. Muhammed’in bu aşamada birincil muhatapları yine Mekke</w:t>
      </w:r>
      <w:r w:rsidR="00BE361B">
        <w:rPr>
          <w:sz w:val="24"/>
          <w:szCs w:val="24"/>
          <w:lang w:val="tr-TR"/>
        </w:rPr>
        <w:t xml:space="preserve">li </w:t>
      </w:r>
      <w:r w:rsidR="00F46DF8">
        <w:rPr>
          <w:sz w:val="24"/>
          <w:szCs w:val="24"/>
          <w:lang w:val="tr-TR"/>
        </w:rPr>
        <w:t>kâfir</w:t>
      </w:r>
      <w:r w:rsidR="00BE361B">
        <w:rPr>
          <w:sz w:val="24"/>
          <w:szCs w:val="24"/>
          <w:lang w:val="tr-TR"/>
        </w:rPr>
        <w:t>ler</w:t>
      </w:r>
      <w:r w:rsidRPr="00765AF0">
        <w:rPr>
          <w:sz w:val="24"/>
          <w:szCs w:val="24"/>
          <w:lang w:val="tr-TR"/>
        </w:rPr>
        <w:t xml:space="preserve">dir. </w:t>
      </w:r>
      <w:r w:rsidR="00F46DF8">
        <w:rPr>
          <w:sz w:val="24"/>
          <w:szCs w:val="24"/>
          <w:lang w:val="tr-TR"/>
        </w:rPr>
        <w:t>Kâfir</w:t>
      </w:r>
      <w:r w:rsidR="00163340">
        <w:rPr>
          <w:sz w:val="24"/>
          <w:szCs w:val="24"/>
          <w:lang w:val="tr-TR"/>
        </w:rPr>
        <w:t>ler hitabı, çokça tekrar edil</w:t>
      </w:r>
      <w:r w:rsidRPr="00765AF0">
        <w:rPr>
          <w:sz w:val="24"/>
          <w:szCs w:val="24"/>
          <w:lang w:val="tr-TR"/>
        </w:rPr>
        <w:t>mektedir</w:t>
      </w:r>
      <w:r w:rsidRPr="00765AF0">
        <w:rPr>
          <w:rStyle w:val="DipnotBavurusu"/>
          <w:sz w:val="24"/>
          <w:szCs w:val="24"/>
          <w:lang w:val="tr-TR"/>
        </w:rPr>
        <w:footnoteReference w:id="659"/>
      </w:r>
      <w:r w:rsidR="00BE361B">
        <w:rPr>
          <w:sz w:val="24"/>
          <w:szCs w:val="24"/>
          <w:lang w:val="tr-TR"/>
        </w:rPr>
        <w:t>.</w:t>
      </w:r>
      <w:r w:rsidRPr="00765AF0">
        <w:rPr>
          <w:sz w:val="24"/>
          <w:szCs w:val="24"/>
          <w:lang w:val="tr-TR"/>
        </w:rPr>
        <w:t xml:space="preserve"> Bunun yanı sıra, bu evrede, bir mü’min cemaatinin oluşmaya başladığı, onlara yönelik hitapların varlığıyla, yaşadıkları olaylar üzerinden örnekler verilmek </w:t>
      </w:r>
      <w:r w:rsidR="00A2571A">
        <w:rPr>
          <w:sz w:val="24"/>
          <w:szCs w:val="24"/>
          <w:lang w:val="tr-TR"/>
        </w:rPr>
        <w:t>sûre</w:t>
      </w:r>
      <w:r w:rsidRPr="00765AF0">
        <w:rPr>
          <w:sz w:val="24"/>
          <w:szCs w:val="24"/>
          <w:lang w:val="tr-TR"/>
        </w:rPr>
        <w:t>tiyle ve beyan edilen emir ve yasakların yer almasıyla daha net hissedilmektedir. Emir ve yasaklar</w:t>
      </w:r>
      <w:r w:rsidR="003668E0">
        <w:rPr>
          <w:sz w:val="24"/>
          <w:szCs w:val="24"/>
          <w:lang w:val="tr-TR"/>
        </w:rPr>
        <w:t>ın bu aşamada artış gösterdiği</w:t>
      </w:r>
      <w:r w:rsidRPr="00765AF0">
        <w:rPr>
          <w:sz w:val="24"/>
          <w:szCs w:val="24"/>
          <w:lang w:val="tr-TR"/>
        </w:rPr>
        <w:t>, ayrıca daha çok muhkem prensip</w:t>
      </w:r>
      <w:r w:rsidR="003668E0">
        <w:rPr>
          <w:sz w:val="24"/>
          <w:szCs w:val="24"/>
          <w:lang w:val="tr-TR"/>
        </w:rPr>
        <w:t>lerle başladığı söylenilebilir</w:t>
      </w:r>
      <w:r w:rsidRPr="00765AF0">
        <w:rPr>
          <w:rStyle w:val="DipnotBavurusu"/>
          <w:sz w:val="24"/>
          <w:szCs w:val="24"/>
          <w:lang w:val="tr-TR"/>
        </w:rPr>
        <w:footnoteReference w:id="660"/>
      </w:r>
      <w:r w:rsidR="003668E0">
        <w:rPr>
          <w:sz w:val="24"/>
          <w:szCs w:val="24"/>
          <w:lang w:val="tr-TR"/>
        </w:rPr>
        <w:t>.</w:t>
      </w:r>
    </w:p>
    <w:p w:rsidR="001E42F0" w:rsidRPr="00765AF0" w:rsidRDefault="003668E0" w:rsidP="001E42F0">
      <w:pPr>
        <w:widowControl/>
        <w:spacing w:before="100" w:beforeAutospacing="1" w:after="100" w:afterAutospacing="1" w:line="360" w:lineRule="auto"/>
        <w:ind w:firstLine="709"/>
        <w:contextualSpacing/>
        <w:jc w:val="both"/>
        <w:rPr>
          <w:sz w:val="24"/>
          <w:szCs w:val="24"/>
          <w:lang w:val="tr-TR"/>
        </w:rPr>
      </w:pPr>
      <w:r>
        <w:rPr>
          <w:sz w:val="24"/>
          <w:szCs w:val="24"/>
          <w:lang w:val="tr-TR"/>
        </w:rPr>
        <w:t>Ayrıca bu safhada, ehl-i k</w:t>
      </w:r>
      <w:r w:rsidR="001E42F0" w:rsidRPr="00765AF0">
        <w:rPr>
          <w:sz w:val="24"/>
          <w:szCs w:val="24"/>
          <w:lang w:val="tr-TR"/>
        </w:rPr>
        <w:t>itap mevzu bahis edilmekte, onlardan iman eden bir grup, Mekke halkına örnek gösterilmektedir</w:t>
      </w:r>
      <w:r w:rsidR="001E42F0" w:rsidRPr="00765AF0">
        <w:rPr>
          <w:rStyle w:val="DipnotBavurusu"/>
          <w:sz w:val="24"/>
          <w:szCs w:val="24"/>
          <w:lang w:val="tr-TR"/>
        </w:rPr>
        <w:footnoteReference w:id="661"/>
      </w:r>
      <w:r>
        <w:rPr>
          <w:sz w:val="24"/>
          <w:szCs w:val="24"/>
          <w:lang w:val="tr-TR"/>
        </w:rPr>
        <w:t>.</w:t>
      </w:r>
      <w:r w:rsidR="001E42F0" w:rsidRPr="00765AF0">
        <w:rPr>
          <w:sz w:val="24"/>
          <w:szCs w:val="24"/>
          <w:lang w:val="tr-TR"/>
        </w:rPr>
        <w:t xml:space="preserve"> Buradan hareke</w:t>
      </w:r>
      <w:r>
        <w:rPr>
          <w:sz w:val="24"/>
          <w:szCs w:val="24"/>
          <w:lang w:val="tr-TR"/>
        </w:rPr>
        <w:t>tle, Mekke’ye yerleşmiş, ehl-i k</w:t>
      </w:r>
      <w:r w:rsidR="001E42F0" w:rsidRPr="00765AF0">
        <w:rPr>
          <w:sz w:val="24"/>
          <w:szCs w:val="24"/>
          <w:lang w:val="tr-TR"/>
        </w:rPr>
        <w:t>itap’tan küçük bir grubun var olduğu</w:t>
      </w:r>
      <w:r>
        <w:rPr>
          <w:sz w:val="24"/>
          <w:szCs w:val="24"/>
          <w:lang w:val="tr-TR"/>
        </w:rPr>
        <w:t xml:space="preserve"> ifade edilmektedir</w:t>
      </w:r>
      <w:r w:rsidR="001E42F0" w:rsidRPr="00765AF0">
        <w:rPr>
          <w:rStyle w:val="DipnotBavurusu"/>
          <w:sz w:val="24"/>
          <w:szCs w:val="24"/>
          <w:lang w:val="tr-TR"/>
        </w:rPr>
        <w:footnoteReference w:id="662"/>
      </w:r>
      <w:r>
        <w:rPr>
          <w:sz w:val="24"/>
          <w:szCs w:val="24"/>
          <w:lang w:val="tr-TR"/>
        </w:rPr>
        <w:t>.</w:t>
      </w:r>
      <w:r w:rsidR="001E42F0" w:rsidRPr="00765AF0">
        <w:rPr>
          <w:sz w:val="24"/>
          <w:szCs w:val="24"/>
          <w:lang w:val="tr-TR"/>
        </w:rPr>
        <w:t xml:space="preserve"> Ayrıca, davetin evr</w:t>
      </w:r>
      <w:r w:rsidR="00C322F4">
        <w:rPr>
          <w:sz w:val="24"/>
          <w:szCs w:val="24"/>
          <w:lang w:val="tr-TR"/>
        </w:rPr>
        <w:t>enselliği de yer yer vurgulanmaktad</w:t>
      </w:r>
      <w:r w:rsidR="001E42F0" w:rsidRPr="00765AF0">
        <w:rPr>
          <w:sz w:val="24"/>
          <w:szCs w:val="24"/>
          <w:lang w:val="tr-TR"/>
        </w:rPr>
        <w:t>ır</w:t>
      </w:r>
      <w:r w:rsidR="001E42F0" w:rsidRPr="00765AF0">
        <w:rPr>
          <w:rStyle w:val="DipnotBavurusu"/>
          <w:sz w:val="24"/>
          <w:szCs w:val="24"/>
          <w:lang w:val="tr-TR"/>
        </w:rPr>
        <w:footnoteReference w:id="663"/>
      </w:r>
      <w:r>
        <w:rPr>
          <w:sz w:val="24"/>
          <w:szCs w:val="24"/>
          <w:lang w:val="tr-TR"/>
        </w:rPr>
        <w:t>.</w:t>
      </w:r>
    </w:p>
    <w:p w:rsidR="001E42F0" w:rsidRPr="00765AF0" w:rsidRDefault="001E42F0" w:rsidP="001E42F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Muhammed’e yönelik isimlendirmenin çift yönlülüğü dikkat çekmektedir. Birinci evrede </w:t>
      </w:r>
      <w:r w:rsidR="00A2571A">
        <w:rPr>
          <w:sz w:val="24"/>
          <w:szCs w:val="24"/>
          <w:lang w:val="tr-TR"/>
        </w:rPr>
        <w:t>resul</w:t>
      </w:r>
      <w:r w:rsidRPr="00765AF0">
        <w:rPr>
          <w:sz w:val="24"/>
          <w:szCs w:val="24"/>
          <w:lang w:val="tr-TR"/>
        </w:rPr>
        <w:t xml:space="preserve"> ve şahid iken, ikinci evrede nezir olarak adlandırılmıştır. Bu üçüncü aşamada ise hem nezir/ uyarıcı, hem beşir/ müjdeleyici oluşuyla öne çıkarılmıştır</w:t>
      </w:r>
      <w:r w:rsidRPr="00765AF0">
        <w:rPr>
          <w:rStyle w:val="DipnotBavurusu"/>
          <w:sz w:val="24"/>
          <w:szCs w:val="24"/>
          <w:lang w:val="tr-TR"/>
        </w:rPr>
        <w:footnoteReference w:id="664"/>
      </w:r>
      <w:r w:rsidR="003668E0">
        <w:rPr>
          <w:sz w:val="24"/>
          <w:szCs w:val="24"/>
          <w:lang w:val="tr-TR"/>
        </w:rPr>
        <w:t>.</w:t>
      </w:r>
    </w:p>
    <w:p w:rsidR="001E42F0" w:rsidRDefault="001E42F0" w:rsidP="001E42F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Çift yönlülüğün, Allah’ın sıfatlarında da</w:t>
      </w:r>
      <w:r w:rsidR="003668E0">
        <w:rPr>
          <w:sz w:val="24"/>
          <w:szCs w:val="24"/>
          <w:lang w:val="tr-TR"/>
        </w:rPr>
        <w:t xml:space="preserve"> devam ettiği görülmektedir</w:t>
      </w:r>
      <w:r w:rsidRPr="00765AF0">
        <w:rPr>
          <w:sz w:val="24"/>
          <w:szCs w:val="24"/>
          <w:lang w:val="tr-TR"/>
        </w:rPr>
        <w:t>. Çeşitli isimler kullanılmakla birlikte, gücü ifade eden sıfatlar ile rahmetini gösteren sıfatlar genellikle peş peşe vurgulanm</w:t>
      </w:r>
      <w:r w:rsidR="003668E0">
        <w:rPr>
          <w:sz w:val="24"/>
          <w:szCs w:val="24"/>
          <w:lang w:val="tr-TR"/>
        </w:rPr>
        <w:t>aktadır</w:t>
      </w:r>
      <w:r w:rsidRPr="00765AF0">
        <w:rPr>
          <w:rStyle w:val="DipnotBavurusu"/>
          <w:sz w:val="24"/>
          <w:szCs w:val="24"/>
          <w:lang w:val="tr-TR"/>
        </w:rPr>
        <w:footnoteReference w:id="665"/>
      </w:r>
      <w:r w:rsidR="003668E0">
        <w:rPr>
          <w:sz w:val="24"/>
          <w:szCs w:val="24"/>
          <w:lang w:val="tr-TR"/>
        </w:rPr>
        <w:t>.</w:t>
      </w:r>
    </w:p>
    <w:p w:rsidR="00702CA2" w:rsidRPr="00765AF0" w:rsidRDefault="00702CA2" w:rsidP="001E42F0">
      <w:pPr>
        <w:widowControl/>
        <w:spacing w:before="100" w:beforeAutospacing="1" w:after="100" w:afterAutospacing="1" w:line="360" w:lineRule="auto"/>
        <w:ind w:firstLine="709"/>
        <w:contextualSpacing/>
        <w:jc w:val="both"/>
        <w:rPr>
          <w:sz w:val="24"/>
          <w:szCs w:val="24"/>
          <w:lang w:val="tr-TR"/>
        </w:rPr>
      </w:pPr>
    </w:p>
    <w:p w:rsidR="001E42F0" w:rsidRPr="00765AF0" w:rsidRDefault="001E42F0" w:rsidP="00EF7888">
      <w:pPr>
        <w:widowControl/>
        <w:spacing w:before="100" w:beforeAutospacing="1" w:after="100" w:afterAutospacing="1" w:line="360" w:lineRule="auto"/>
        <w:ind w:firstLine="709"/>
        <w:contextualSpacing/>
        <w:jc w:val="both"/>
        <w:rPr>
          <w:sz w:val="24"/>
          <w:szCs w:val="24"/>
          <w:lang w:val="tr-TR"/>
        </w:rPr>
      </w:pPr>
    </w:p>
    <w:p w:rsidR="005A66FE" w:rsidRPr="00765AF0" w:rsidRDefault="005A66FE" w:rsidP="00EF7888">
      <w:pPr>
        <w:widowControl/>
        <w:spacing w:before="100" w:beforeAutospacing="1" w:after="100" w:afterAutospacing="1" w:line="360" w:lineRule="auto"/>
        <w:ind w:firstLine="709"/>
        <w:contextualSpacing/>
        <w:jc w:val="both"/>
        <w:rPr>
          <w:b/>
          <w:sz w:val="24"/>
          <w:szCs w:val="24"/>
          <w:lang w:val="tr-TR"/>
        </w:rPr>
      </w:pPr>
    </w:p>
    <w:p w:rsidR="005A66FE" w:rsidRPr="00765AF0" w:rsidRDefault="005A66FE" w:rsidP="00EF7888">
      <w:pPr>
        <w:widowControl/>
        <w:spacing w:before="100" w:beforeAutospacing="1" w:after="100" w:afterAutospacing="1" w:line="360" w:lineRule="auto"/>
        <w:ind w:firstLine="709"/>
        <w:contextualSpacing/>
        <w:jc w:val="both"/>
        <w:rPr>
          <w:b/>
          <w:sz w:val="24"/>
          <w:szCs w:val="24"/>
          <w:lang w:val="tr-TR"/>
        </w:rPr>
      </w:pPr>
    </w:p>
    <w:p w:rsidR="005A66FE" w:rsidRPr="00765AF0" w:rsidRDefault="005A66FE" w:rsidP="00EF7888">
      <w:pPr>
        <w:widowControl/>
        <w:spacing w:before="100" w:beforeAutospacing="1" w:after="100" w:afterAutospacing="1" w:line="360" w:lineRule="auto"/>
        <w:ind w:firstLine="709"/>
        <w:contextualSpacing/>
        <w:jc w:val="both"/>
        <w:rPr>
          <w:b/>
          <w:sz w:val="24"/>
          <w:szCs w:val="24"/>
          <w:lang w:val="tr-TR"/>
        </w:rPr>
      </w:pPr>
    </w:p>
    <w:p w:rsidR="005A66FE" w:rsidRPr="00765AF0" w:rsidRDefault="005A66FE" w:rsidP="00EF7888">
      <w:pPr>
        <w:widowControl/>
        <w:spacing w:before="100" w:beforeAutospacing="1" w:after="100" w:afterAutospacing="1" w:line="360" w:lineRule="auto"/>
        <w:ind w:firstLine="709"/>
        <w:contextualSpacing/>
        <w:jc w:val="both"/>
        <w:rPr>
          <w:b/>
          <w:sz w:val="24"/>
          <w:szCs w:val="24"/>
          <w:lang w:val="tr-TR"/>
        </w:rPr>
      </w:pPr>
    </w:p>
    <w:p w:rsidR="000D43DA" w:rsidRPr="00765AF0" w:rsidRDefault="000D43DA" w:rsidP="00EF7888">
      <w:pPr>
        <w:widowControl/>
        <w:spacing w:before="100" w:beforeAutospacing="1" w:after="100" w:afterAutospacing="1" w:line="360" w:lineRule="auto"/>
        <w:ind w:firstLine="709"/>
        <w:contextualSpacing/>
        <w:jc w:val="both"/>
        <w:rPr>
          <w:b/>
          <w:sz w:val="24"/>
          <w:szCs w:val="24"/>
          <w:lang w:val="tr-TR"/>
        </w:rPr>
      </w:pPr>
    </w:p>
    <w:p w:rsidR="000D43DA" w:rsidRPr="00765AF0" w:rsidRDefault="000D43DA" w:rsidP="00EF7888">
      <w:pPr>
        <w:widowControl/>
        <w:spacing w:before="100" w:beforeAutospacing="1" w:after="100" w:afterAutospacing="1" w:line="360" w:lineRule="auto"/>
        <w:ind w:firstLine="709"/>
        <w:contextualSpacing/>
        <w:jc w:val="both"/>
        <w:rPr>
          <w:b/>
          <w:sz w:val="24"/>
          <w:szCs w:val="24"/>
          <w:lang w:val="tr-TR"/>
        </w:rPr>
      </w:pPr>
    </w:p>
    <w:p w:rsidR="002E7A74" w:rsidRPr="00765AF0" w:rsidRDefault="002E7A74" w:rsidP="00EF7888">
      <w:pPr>
        <w:widowControl/>
        <w:spacing w:before="100" w:beforeAutospacing="1" w:after="100" w:afterAutospacing="1" w:line="360" w:lineRule="auto"/>
        <w:ind w:firstLine="709"/>
        <w:contextualSpacing/>
        <w:jc w:val="center"/>
        <w:rPr>
          <w:b/>
          <w:sz w:val="24"/>
          <w:szCs w:val="24"/>
          <w:lang w:val="tr-TR"/>
        </w:rPr>
        <w:sectPr w:rsidR="002E7A74" w:rsidRPr="00765AF0" w:rsidSect="002E7A74">
          <w:headerReference w:type="default" r:id="rId22"/>
          <w:pgSz w:w="11906" w:h="16838" w:code="9"/>
          <w:pgMar w:top="1701" w:right="1134" w:bottom="1701" w:left="2268" w:header="709" w:footer="709" w:gutter="0"/>
          <w:cols w:space="708"/>
          <w:docGrid w:linePitch="360"/>
        </w:sectPr>
      </w:pPr>
    </w:p>
    <w:p w:rsidR="002E7A74" w:rsidRPr="00765AF0" w:rsidRDefault="002E7A74" w:rsidP="00EF7888">
      <w:pPr>
        <w:widowControl/>
        <w:spacing w:before="100" w:beforeAutospacing="1" w:after="100" w:afterAutospacing="1" w:line="360" w:lineRule="auto"/>
        <w:ind w:firstLine="709"/>
        <w:contextualSpacing/>
        <w:jc w:val="center"/>
        <w:rPr>
          <w:b/>
          <w:sz w:val="24"/>
          <w:szCs w:val="24"/>
          <w:lang w:val="tr-TR"/>
        </w:rPr>
      </w:pPr>
    </w:p>
    <w:p w:rsidR="002E7A74" w:rsidRPr="00765AF0" w:rsidRDefault="002E7A74" w:rsidP="00EF7888">
      <w:pPr>
        <w:widowControl/>
        <w:spacing w:before="100" w:beforeAutospacing="1" w:after="100" w:afterAutospacing="1" w:line="360" w:lineRule="auto"/>
        <w:ind w:firstLine="709"/>
        <w:contextualSpacing/>
        <w:jc w:val="center"/>
        <w:rPr>
          <w:b/>
          <w:sz w:val="24"/>
          <w:szCs w:val="24"/>
          <w:lang w:val="tr-TR"/>
        </w:rPr>
      </w:pPr>
    </w:p>
    <w:p w:rsidR="003D6565" w:rsidRDefault="005A66FE" w:rsidP="003D6565">
      <w:pPr>
        <w:pStyle w:val="orta"/>
        <w:rPr>
          <w:lang w:val="tr-TR"/>
        </w:rPr>
      </w:pPr>
      <w:r w:rsidRPr="00765AF0">
        <w:rPr>
          <w:lang w:val="tr-TR"/>
        </w:rPr>
        <w:t>DÖRDÜNCÜ BÖLÜM</w:t>
      </w:r>
    </w:p>
    <w:p w:rsidR="003D6565" w:rsidRPr="00765AF0" w:rsidRDefault="003D6565" w:rsidP="003D6565">
      <w:pPr>
        <w:pStyle w:val="orta"/>
        <w:rPr>
          <w:lang w:val="tr-TR"/>
        </w:rPr>
      </w:pPr>
    </w:p>
    <w:p w:rsidR="005A66FE" w:rsidRPr="00765AF0" w:rsidRDefault="005A66FE" w:rsidP="0064192F">
      <w:pPr>
        <w:pStyle w:val="orta"/>
        <w:numPr>
          <w:ilvl w:val="0"/>
          <w:numId w:val="29"/>
        </w:numPr>
        <w:jc w:val="left"/>
      </w:pPr>
      <w:bookmarkStart w:id="299" w:name="_Toc7750535"/>
      <w:r w:rsidRPr="00765AF0">
        <w:t>TEBLİĞ</w:t>
      </w:r>
      <w:r w:rsidR="00E3596A">
        <w:t>İN</w:t>
      </w:r>
      <w:r w:rsidRPr="00765AF0">
        <w:t xml:space="preserve"> MEKKE</w:t>
      </w:r>
      <w:r w:rsidR="00702CA2">
        <w:t>’</w:t>
      </w:r>
      <w:r w:rsidRPr="00765AF0">
        <w:t>NİN SINIRLARINI AŞ</w:t>
      </w:r>
      <w:bookmarkEnd w:id="299"/>
      <w:r w:rsidR="00E3596A">
        <w:t>MASI DÖNEMİ</w:t>
      </w:r>
    </w:p>
    <w:p w:rsidR="005A66FE" w:rsidRPr="00765AF0" w:rsidRDefault="005A66FE" w:rsidP="00AB191A">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İbn Abbas’ın </w:t>
      </w:r>
      <w:r w:rsidR="00A2571A">
        <w:rPr>
          <w:sz w:val="24"/>
          <w:szCs w:val="24"/>
          <w:lang w:val="tr-TR"/>
        </w:rPr>
        <w:t>nüzûl</w:t>
      </w:r>
      <w:r w:rsidRPr="00765AF0">
        <w:rPr>
          <w:sz w:val="24"/>
          <w:szCs w:val="24"/>
          <w:lang w:val="tr-TR"/>
        </w:rPr>
        <w:t xml:space="preserve"> listesine göre sıradaki beş </w:t>
      </w:r>
      <w:r w:rsidR="00A2571A">
        <w:rPr>
          <w:sz w:val="24"/>
          <w:szCs w:val="24"/>
          <w:lang w:val="tr-TR"/>
        </w:rPr>
        <w:t>sûre</w:t>
      </w:r>
      <w:r w:rsidRPr="00765AF0">
        <w:rPr>
          <w:sz w:val="24"/>
          <w:szCs w:val="24"/>
          <w:lang w:val="tr-TR"/>
        </w:rPr>
        <w:t xml:space="preserve"> </w:t>
      </w:r>
      <w:r w:rsidR="00F43AB9">
        <w:rPr>
          <w:sz w:val="24"/>
          <w:szCs w:val="24"/>
          <w:lang w:val="tr-TR"/>
        </w:rPr>
        <w:t>dördüncü bölümü oluşturmaktadır.</w:t>
      </w:r>
      <w:r w:rsidRPr="00765AF0">
        <w:rPr>
          <w:sz w:val="24"/>
          <w:szCs w:val="24"/>
          <w:lang w:val="tr-TR"/>
        </w:rPr>
        <w:t xml:space="preserve"> </w:t>
      </w:r>
      <w:r w:rsidR="00F43AB9">
        <w:rPr>
          <w:sz w:val="24"/>
          <w:szCs w:val="24"/>
          <w:lang w:val="tr-TR"/>
        </w:rPr>
        <w:t xml:space="preserve">Bu </w:t>
      </w:r>
      <w:r w:rsidR="00A2571A">
        <w:rPr>
          <w:sz w:val="24"/>
          <w:szCs w:val="24"/>
          <w:lang w:val="tr-TR"/>
        </w:rPr>
        <w:t>sûre</w:t>
      </w:r>
      <w:r w:rsidR="00F43AB9">
        <w:rPr>
          <w:sz w:val="24"/>
          <w:szCs w:val="24"/>
          <w:lang w:val="tr-TR"/>
        </w:rPr>
        <w:t xml:space="preserve">ler Hicr, </w:t>
      </w:r>
      <w:r w:rsidR="004F05CF">
        <w:rPr>
          <w:sz w:val="24"/>
          <w:szCs w:val="24"/>
          <w:lang w:val="tr-TR"/>
        </w:rPr>
        <w:t>En‘âm</w:t>
      </w:r>
      <w:r w:rsidR="00455ADE">
        <w:rPr>
          <w:sz w:val="24"/>
          <w:szCs w:val="24"/>
          <w:lang w:val="tr-TR"/>
        </w:rPr>
        <w:t>, Sâffât, Lokmâ</w:t>
      </w:r>
      <w:r w:rsidR="00F43AB9">
        <w:rPr>
          <w:sz w:val="24"/>
          <w:szCs w:val="24"/>
          <w:lang w:val="tr-TR"/>
        </w:rPr>
        <w:t>n ve</w:t>
      </w:r>
      <w:r w:rsidRPr="00765AF0">
        <w:rPr>
          <w:sz w:val="24"/>
          <w:szCs w:val="24"/>
          <w:lang w:val="tr-TR"/>
        </w:rPr>
        <w:t xml:space="preserve"> Sebe</w:t>
      </w:r>
      <w:r w:rsidR="00455ADE">
        <w:rPr>
          <w:sz w:val="24"/>
          <w:szCs w:val="24"/>
          <w:lang w:val="tr-TR"/>
        </w:rPr>
        <w:t>’</w:t>
      </w:r>
      <w:r w:rsidR="00F43AB9">
        <w:rPr>
          <w:sz w:val="24"/>
          <w:szCs w:val="24"/>
          <w:lang w:val="tr-TR"/>
        </w:rPr>
        <w:t xml:space="preserve"> </w:t>
      </w:r>
      <w:r w:rsidR="00A2571A">
        <w:rPr>
          <w:sz w:val="24"/>
          <w:szCs w:val="24"/>
          <w:lang w:val="tr-TR"/>
        </w:rPr>
        <w:t>sûre</w:t>
      </w:r>
      <w:r w:rsidR="00F43AB9">
        <w:rPr>
          <w:sz w:val="24"/>
          <w:szCs w:val="24"/>
          <w:lang w:val="tr-TR"/>
        </w:rPr>
        <w:t>lerinden müteşekkildir</w:t>
      </w:r>
      <w:r w:rsidRPr="00765AF0">
        <w:rPr>
          <w:sz w:val="24"/>
          <w:szCs w:val="24"/>
          <w:lang w:val="tr-TR"/>
        </w:rPr>
        <w:t>.</w:t>
      </w:r>
      <w:r w:rsidR="00F43AB9">
        <w:rPr>
          <w:sz w:val="24"/>
          <w:szCs w:val="24"/>
          <w:lang w:val="tr-TR"/>
        </w:rPr>
        <w:t xml:space="preserve"> </w:t>
      </w:r>
      <w:r w:rsidRPr="00765AF0">
        <w:rPr>
          <w:sz w:val="24"/>
          <w:szCs w:val="24"/>
          <w:lang w:val="tr-TR"/>
        </w:rPr>
        <w:t xml:space="preserve">Hz. Muhammed’e hitap </w:t>
      </w:r>
      <w:r w:rsidR="00A2571A">
        <w:rPr>
          <w:sz w:val="24"/>
          <w:szCs w:val="24"/>
          <w:lang w:val="tr-TR"/>
        </w:rPr>
        <w:t>âyet</w:t>
      </w:r>
      <w:r w:rsidRPr="00765AF0">
        <w:rPr>
          <w:sz w:val="24"/>
          <w:szCs w:val="24"/>
          <w:lang w:val="tr-TR"/>
        </w:rPr>
        <w:t xml:space="preserve">leri içerdiğinden </w:t>
      </w:r>
      <w:r w:rsidR="00F43AB9">
        <w:rPr>
          <w:sz w:val="24"/>
          <w:szCs w:val="24"/>
          <w:lang w:val="tr-TR"/>
        </w:rPr>
        <w:t>b</w:t>
      </w:r>
      <w:r w:rsidR="00F43AB9" w:rsidRPr="00765AF0">
        <w:rPr>
          <w:sz w:val="24"/>
          <w:szCs w:val="24"/>
          <w:lang w:val="tr-TR"/>
        </w:rPr>
        <w:t xml:space="preserve">u </w:t>
      </w:r>
      <w:r w:rsidR="00A2571A">
        <w:rPr>
          <w:sz w:val="24"/>
          <w:szCs w:val="24"/>
          <w:lang w:val="tr-TR"/>
        </w:rPr>
        <w:t>sûre</w:t>
      </w:r>
      <w:r w:rsidR="00F43AB9" w:rsidRPr="00765AF0">
        <w:rPr>
          <w:sz w:val="24"/>
          <w:szCs w:val="24"/>
          <w:lang w:val="tr-TR"/>
        </w:rPr>
        <w:t xml:space="preserve">lerin hepsi </w:t>
      </w:r>
      <w:r w:rsidRPr="00765AF0">
        <w:rPr>
          <w:sz w:val="24"/>
          <w:szCs w:val="24"/>
          <w:lang w:val="tr-TR"/>
        </w:rPr>
        <w:t xml:space="preserve">ele alınacaktır.     </w:t>
      </w:r>
    </w:p>
    <w:p w:rsidR="005A66FE" w:rsidRPr="00765AF0" w:rsidRDefault="000C75CA" w:rsidP="0066692A">
      <w:pPr>
        <w:pStyle w:val="blm2"/>
        <w:outlineLvl w:val="1"/>
      </w:pPr>
      <w:bookmarkStart w:id="300" w:name="_Toc7750537"/>
      <w:bookmarkStart w:id="301" w:name="_Toc17036528"/>
      <w:r>
        <w:t>4.1</w:t>
      </w:r>
      <w:r w:rsidR="005A66FE" w:rsidRPr="00765AF0">
        <w:t xml:space="preserve">. Hicr </w:t>
      </w:r>
      <w:r w:rsidR="00A2571A">
        <w:t>Sûre</w:t>
      </w:r>
      <w:r w:rsidR="005A66FE" w:rsidRPr="00765AF0">
        <w:t>si</w:t>
      </w:r>
      <w:bookmarkEnd w:id="300"/>
      <w:r w:rsidR="00F43AB9">
        <w:t xml:space="preserve">’nde Hz. </w:t>
      </w:r>
      <w:r w:rsidR="0064192F">
        <w:t>Elçi</w:t>
      </w:r>
      <w:r w:rsidR="00F43AB9">
        <w:t xml:space="preserve">’nin </w:t>
      </w:r>
      <w:r w:rsidR="00A2571A">
        <w:t>Sîret</w:t>
      </w:r>
      <w:r w:rsidR="0064192F">
        <w:t>ine Yapılan Temas</w:t>
      </w:r>
      <w:r w:rsidR="00F43AB9">
        <w:t>lar</w:t>
      </w:r>
      <w:bookmarkEnd w:id="301"/>
    </w:p>
    <w:p w:rsidR="005A66FE" w:rsidRPr="00765AF0" w:rsidRDefault="0064192F" w:rsidP="0066692A">
      <w:pPr>
        <w:pStyle w:val="blm3"/>
        <w:outlineLvl w:val="2"/>
        <w:rPr>
          <w:lang w:val="tr-TR"/>
        </w:rPr>
      </w:pPr>
      <w:bookmarkStart w:id="302" w:name="_Toc7750538"/>
      <w:r>
        <w:rPr>
          <w:lang w:val="tr-TR"/>
        </w:rPr>
        <w:t>Birinci Temas</w:t>
      </w:r>
      <w:r w:rsidR="00F43AB9">
        <w:rPr>
          <w:lang w:val="tr-TR"/>
        </w:rPr>
        <w:t>: Müşriklerin Yine Mucize İstemeleri ( 6</w:t>
      </w:r>
      <w:r w:rsidR="005A66FE" w:rsidRPr="00765AF0">
        <w:rPr>
          <w:lang w:val="tr-TR"/>
        </w:rPr>
        <w:t xml:space="preserve"> </w:t>
      </w:r>
      <w:r w:rsidR="00F43AB9">
        <w:rPr>
          <w:lang w:val="tr-TR"/>
        </w:rPr>
        <w:t xml:space="preserve">ve </w:t>
      </w:r>
      <w:r w:rsidR="005A66FE" w:rsidRPr="00765AF0">
        <w:rPr>
          <w:lang w:val="tr-TR"/>
        </w:rPr>
        <w:t xml:space="preserve">7. </w:t>
      </w:r>
      <w:r w:rsidR="00A2571A">
        <w:rPr>
          <w:lang w:val="tr-TR"/>
        </w:rPr>
        <w:t>Âyet</w:t>
      </w:r>
      <w:r w:rsidR="005A66FE" w:rsidRPr="00765AF0">
        <w:rPr>
          <w:lang w:val="tr-TR"/>
        </w:rPr>
        <w:t xml:space="preserve"> )</w:t>
      </w:r>
      <w:bookmarkEnd w:id="302"/>
    </w:p>
    <w:p w:rsidR="005A66FE" w:rsidRPr="00765AF0" w:rsidRDefault="00F43AB9"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 tebliğ görevini hız kesmeden sürdürüyordu. Davetin uzun zamandır devam etmesine rağmen müşrikler </w:t>
      </w:r>
      <w:r w:rsidR="00F46DF8">
        <w:rPr>
          <w:sz w:val="24"/>
          <w:szCs w:val="24"/>
          <w:lang w:val="tr-TR"/>
        </w:rPr>
        <w:t>inkâr</w:t>
      </w:r>
      <w:r>
        <w:rPr>
          <w:sz w:val="24"/>
          <w:szCs w:val="24"/>
          <w:lang w:val="tr-TR"/>
        </w:rPr>
        <w:t>larında direniyorlardı. Bunun yanı sıra</w:t>
      </w:r>
      <w:r w:rsidR="006F3284">
        <w:rPr>
          <w:sz w:val="24"/>
          <w:szCs w:val="24"/>
          <w:lang w:val="tr-TR"/>
        </w:rPr>
        <w:t xml:space="preserve"> onlar,</w:t>
      </w:r>
      <w:r>
        <w:rPr>
          <w:sz w:val="24"/>
          <w:szCs w:val="24"/>
          <w:lang w:val="tr-TR"/>
        </w:rPr>
        <w:t xml:space="preserve"> çeşitli bahaneler sunmaktan geri durmuyorlardı. Hatta aynı argümanları sürekli gündeme getiriyorlardı. Bu minvalde </w:t>
      </w:r>
      <w:r w:rsidR="005A66FE" w:rsidRPr="00765AF0">
        <w:rPr>
          <w:sz w:val="24"/>
          <w:szCs w:val="24"/>
          <w:lang w:val="tr-TR"/>
        </w:rPr>
        <w:t>Mekke</w:t>
      </w:r>
      <w:r>
        <w:rPr>
          <w:sz w:val="24"/>
          <w:szCs w:val="24"/>
          <w:lang w:val="tr-TR"/>
        </w:rPr>
        <w:t>li müşrikler</w:t>
      </w:r>
      <w:r w:rsidR="005A66FE" w:rsidRPr="00765AF0">
        <w:rPr>
          <w:sz w:val="24"/>
          <w:szCs w:val="24"/>
          <w:lang w:val="tr-TR"/>
        </w:rPr>
        <w:t>, kendisine v</w:t>
      </w:r>
      <w:r w:rsidR="00AB191A">
        <w:rPr>
          <w:sz w:val="24"/>
          <w:szCs w:val="24"/>
          <w:lang w:val="tr-TR"/>
        </w:rPr>
        <w:t>ahiy indirilen Hz. Muhammed’e “Sen</w:t>
      </w:r>
      <w:r>
        <w:rPr>
          <w:sz w:val="24"/>
          <w:szCs w:val="24"/>
          <w:lang w:val="tr-TR"/>
        </w:rPr>
        <w:t xml:space="preserve"> kesinlikle bir mecnunsun!” demiş</w:t>
      </w:r>
      <w:r w:rsidR="00AB191A">
        <w:rPr>
          <w:sz w:val="24"/>
          <w:szCs w:val="24"/>
          <w:lang w:val="tr-TR"/>
        </w:rPr>
        <w:t>ler, üstelik “</w:t>
      </w:r>
      <w:r w:rsidR="005A66FE" w:rsidRPr="00765AF0">
        <w:rPr>
          <w:sz w:val="24"/>
          <w:szCs w:val="24"/>
          <w:lang w:val="tr-TR"/>
        </w:rPr>
        <w:t>Eğer doğru söyleyenl</w:t>
      </w:r>
      <w:r w:rsidR="00877B7A">
        <w:rPr>
          <w:sz w:val="24"/>
          <w:szCs w:val="24"/>
          <w:lang w:val="tr-TR"/>
        </w:rPr>
        <w:t>erdensen, bize melekleri getir!</w:t>
      </w:r>
      <w:r w:rsidR="005A66FE" w:rsidRPr="00765AF0">
        <w:rPr>
          <w:sz w:val="24"/>
          <w:szCs w:val="24"/>
          <w:lang w:val="tr-TR"/>
        </w:rPr>
        <w:t xml:space="preserve">” </w:t>
      </w:r>
      <w:r>
        <w:rPr>
          <w:sz w:val="24"/>
          <w:szCs w:val="24"/>
          <w:lang w:val="tr-TR"/>
        </w:rPr>
        <w:t>diyerek mucize talebinde bulunmuş</w:t>
      </w:r>
      <w:r w:rsidR="005A66FE" w:rsidRPr="00765AF0">
        <w:rPr>
          <w:sz w:val="24"/>
          <w:szCs w:val="24"/>
          <w:lang w:val="tr-TR"/>
        </w:rPr>
        <w:t>lar</w:t>
      </w:r>
      <w:r>
        <w:rPr>
          <w:sz w:val="24"/>
          <w:szCs w:val="24"/>
          <w:lang w:val="tr-TR"/>
        </w:rPr>
        <w:t>dır</w:t>
      </w:r>
      <w:r w:rsidR="005A66FE" w:rsidRPr="00765AF0">
        <w:rPr>
          <w:rStyle w:val="DipnotBavurusu"/>
          <w:sz w:val="24"/>
          <w:szCs w:val="24"/>
          <w:lang w:val="tr-TR"/>
        </w:rPr>
        <w:footnoteReference w:id="666"/>
      </w:r>
      <w:r>
        <w:rPr>
          <w:sz w:val="24"/>
          <w:szCs w:val="24"/>
          <w:lang w:val="tr-TR"/>
        </w:rPr>
        <w:t xml:space="preserve">. Bu sahneler </w:t>
      </w:r>
      <w:r w:rsidR="00A2571A">
        <w:rPr>
          <w:sz w:val="24"/>
          <w:szCs w:val="24"/>
          <w:lang w:val="tr-TR"/>
        </w:rPr>
        <w:t>Kur’ân</w:t>
      </w:r>
      <w:r>
        <w:rPr>
          <w:sz w:val="24"/>
          <w:szCs w:val="24"/>
          <w:lang w:val="tr-TR"/>
        </w:rPr>
        <w:t>’ın siyer anlatımında önemli yer tutumaktadır. Çünkü</w:t>
      </w:r>
      <w:r w:rsidR="006F3284">
        <w:rPr>
          <w:sz w:val="24"/>
          <w:szCs w:val="24"/>
          <w:lang w:val="tr-TR"/>
        </w:rPr>
        <w:t xml:space="preserve"> siyer</w:t>
      </w:r>
      <w:r>
        <w:rPr>
          <w:sz w:val="24"/>
          <w:szCs w:val="24"/>
          <w:lang w:val="tr-TR"/>
        </w:rPr>
        <w:t xml:space="preserve"> anlatımın odak noktasını İslam daveti oluşturmaktadır.</w:t>
      </w:r>
    </w:p>
    <w:p w:rsidR="005A66FE" w:rsidRPr="00765AF0" w:rsidRDefault="0064192F" w:rsidP="0066692A">
      <w:pPr>
        <w:pStyle w:val="blm3"/>
        <w:outlineLvl w:val="2"/>
        <w:rPr>
          <w:lang w:val="tr-TR"/>
        </w:rPr>
      </w:pPr>
      <w:bookmarkStart w:id="303" w:name="_Toc7750539"/>
      <w:r>
        <w:rPr>
          <w:lang w:val="tr-TR"/>
        </w:rPr>
        <w:t>İkinci Temas</w:t>
      </w:r>
      <w:r w:rsidR="006F3284">
        <w:rPr>
          <w:lang w:val="tr-TR"/>
        </w:rPr>
        <w:t>: Önceki</w:t>
      </w:r>
      <w:r w:rsidR="005A66FE" w:rsidRPr="00765AF0">
        <w:rPr>
          <w:lang w:val="tr-TR"/>
        </w:rPr>
        <w:t xml:space="preserve"> Elçiler</w:t>
      </w:r>
      <w:r w:rsidR="006F3284">
        <w:rPr>
          <w:lang w:val="tr-TR"/>
        </w:rPr>
        <w:t>in Gündem Yapılması</w:t>
      </w:r>
      <w:r w:rsidR="005A66FE" w:rsidRPr="00765AF0">
        <w:rPr>
          <w:lang w:val="tr-TR"/>
        </w:rPr>
        <w:t xml:space="preserve"> ( 10.</w:t>
      </w:r>
      <w:r w:rsidR="006F3284">
        <w:rPr>
          <w:lang w:val="tr-TR"/>
        </w:rPr>
        <w:t xml:space="preserve"> </w:t>
      </w:r>
      <w:r w:rsidR="00A2571A">
        <w:rPr>
          <w:lang w:val="tr-TR"/>
        </w:rPr>
        <w:t>Âyet</w:t>
      </w:r>
      <w:r w:rsidR="005A66FE" w:rsidRPr="00765AF0">
        <w:rPr>
          <w:lang w:val="tr-TR"/>
        </w:rPr>
        <w:t xml:space="preserve"> )</w:t>
      </w:r>
      <w:bookmarkEnd w:id="303"/>
    </w:p>
    <w:p w:rsidR="005A66FE" w:rsidRPr="00765AF0" w:rsidRDefault="006F3284"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tebliğine karşılık müşrikler </w:t>
      </w:r>
      <w:r w:rsidR="00F46DF8">
        <w:rPr>
          <w:sz w:val="24"/>
          <w:szCs w:val="24"/>
          <w:lang w:val="tr-TR"/>
        </w:rPr>
        <w:t>inkâr</w:t>
      </w:r>
      <w:r>
        <w:rPr>
          <w:sz w:val="24"/>
          <w:szCs w:val="24"/>
          <w:lang w:val="tr-TR"/>
        </w:rPr>
        <w:t xml:space="preserve">da direnirken öte taraftan </w:t>
      </w:r>
      <w:r w:rsidR="00A2571A">
        <w:rPr>
          <w:sz w:val="24"/>
          <w:szCs w:val="24"/>
          <w:lang w:val="tr-TR"/>
        </w:rPr>
        <w:t>âyet</w:t>
      </w:r>
      <w:r>
        <w:rPr>
          <w:sz w:val="24"/>
          <w:szCs w:val="24"/>
          <w:lang w:val="tr-TR"/>
        </w:rPr>
        <w:t xml:space="preserve">ler, elçiyi desteklemeye devam ediyordu. Bu sebeple Hz. </w:t>
      </w:r>
      <w:r w:rsidR="00A2571A">
        <w:rPr>
          <w:sz w:val="24"/>
          <w:szCs w:val="24"/>
          <w:lang w:val="tr-TR"/>
        </w:rPr>
        <w:t>Nebî</w:t>
      </w:r>
      <w:r>
        <w:rPr>
          <w:sz w:val="24"/>
          <w:szCs w:val="24"/>
          <w:lang w:val="tr-TR"/>
        </w:rPr>
        <w:t xml:space="preserve">’ye yönelik teselli ifadeleri, </w:t>
      </w:r>
      <w:r w:rsidR="00A2571A">
        <w:rPr>
          <w:sz w:val="24"/>
          <w:szCs w:val="24"/>
          <w:lang w:val="tr-TR"/>
        </w:rPr>
        <w:t>Kur’ân</w:t>
      </w:r>
      <w:r>
        <w:rPr>
          <w:sz w:val="24"/>
          <w:szCs w:val="24"/>
          <w:lang w:val="tr-TR"/>
        </w:rPr>
        <w:t xml:space="preserve">’ın siyer anlatımında çokça bulunmaktadır. Bazen geçmiş ümmetlere gönderilen elçiler hatırlatılmak </w:t>
      </w:r>
      <w:r w:rsidR="00A2571A">
        <w:rPr>
          <w:sz w:val="24"/>
          <w:szCs w:val="24"/>
          <w:lang w:val="tr-TR"/>
        </w:rPr>
        <w:t>sûre</w:t>
      </w:r>
      <w:r>
        <w:rPr>
          <w:sz w:val="24"/>
          <w:szCs w:val="24"/>
          <w:lang w:val="tr-TR"/>
        </w:rPr>
        <w:t xml:space="preserve">tiyle elçiye teselli verilmektedir. </w:t>
      </w:r>
      <w:r w:rsidR="0054254B">
        <w:rPr>
          <w:sz w:val="24"/>
          <w:szCs w:val="24"/>
          <w:lang w:val="tr-TR"/>
        </w:rPr>
        <w:t xml:space="preserve">Bu minvalde Hicr </w:t>
      </w:r>
      <w:r w:rsidR="00A2571A">
        <w:rPr>
          <w:sz w:val="24"/>
          <w:szCs w:val="24"/>
          <w:lang w:val="tr-TR"/>
        </w:rPr>
        <w:t>sûre</w:t>
      </w:r>
      <w:r w:rsidR="0054254B">
        <w:rPr>
          <w:sz w:val="24"/>
          <w:szCs w:val="24"/>
          <w:lang w:val="tr-TR"/>
        </w:rPr>
        <w:t xml:space="preserve">sinin 10. </w:t>
      </w:r>
      <w:r w:rsidR="00A2571A">
        <w:rPr>
          <w:sz w:val="24"/>
          <w:szCs w:val="24"/>
          <w:lang w:val="tr-TR"/>
        </w:rPr>
        <w:t>âyet</w:t>
      </w:r>
      <w:r w:rsidR="0054254B">
        <w:rPr>
          <w:sz w:val="24"/>
          <w:szCs w:val="24"/>
          <w:lang w:val="tr-TR"/>
        </w:rPr>
        <w:t xml:space="preserve">inde önceki </w:t>
      </w:r>
      <w:r w:rsidR="00A2571A">
        <w:rPr>
          <w:sz w:val="24"/>
          <w:szCs w:val="24"/>
          <w:lang w:val="tr-TR"/>
        </w:rPr>
        <w:t>nebî</w:t>
      </w:r>
      <w:r w:rsidR="0054254B">
        <w:rPr>
          <w:sz w:val="24"/>
          <w:szCs w:val="24"/>
          <w:lang w:val="tr-TR"/>
        </w:rPr>
        <w:t xml:space="preserve">ler mevzu bahis edilmiştir. </w:t>
      </w:r>
      <w:r w:rsidR="00A2571A">
        <w:rPr>
          <w:sz w:val="24"/>
          <w:szCs w:val="24"/>
          <w:lang w:val="tr-TR"/>
        </w:rPr>
        <w:t>Âyet</w:t>
      </w:r>
      <w:r w:rsidR="0054254B">
        <w:rPr>
          <w:sz w:val="24"/>
          <w:szCs w:val="24"/>
          <w:lang w:val="tr-TR"/>
        </w:rPr>
        <w:t xml:space="preserve">te </w:t>
      </w:r>
      <w:r w:rsidR="00AB191A">
        <w:rPr>
          <w:sz w:val="24"/>
          <w:szCs w:val="24"/>
          <w:lang w:val="tr-TR"/>
        </w:rPr>
        <w:t>“</w:t>
      </w:r>
      <w:r w:rsidR="005A66FE" w:rsidRPr="00765AF0">
        <w:rPr>
          <w:sz w:val="24"/>
          <w:szCs w:val="24"/>
          <w:lang w:val="tr-TR"/>
        </w:rPr>
        <w:t xml:space="preserve">Ey Muhammed! Senden </w:t>
      </w:r>
      <w:r w:rsidR="005A66FE" w:rsidRPr="00765AF0">
        <w:rPr>
          <w:sz w:val="24"/>
          <w:szCs w:val="24"/>
          <w:lang w:val="tr-TR"/>
        </w:rPr>
        <w:lastRenderedPageBreak/>
        <w:t>önceki mi</w:t>
      </w:r>
      <w:r w:rsidR="00AB191A">
        <w:rPr>
          <w:sz w:val="24"/>
          <w:szCs w:val="24"/>
          <w:lang w:val="tr-TR"/>
        </w:rPr>
        <w:t xml:space="preserve">lletlere de </w:t>
      </w:r>
      <w:r w:rsidR="00A2571A">
        <w:rPr>
          <w:sz w:val="24"/>
          <w:szCs w:val="24"/>
          <w:lang w:val="tr-TR"/>
        </w:rPr>
        <w:t>resul</w:t>
      </w:r>
      <w:r w:rsidR="00AB191A">
        <w:rPr>
          <w:sz w:val="24"/>
          <w:szCs w:val="24"/>
          <w:lang w:val="tr-TR"/>
        </w:rPr>
        <w:t xml:space="preserve">ler gönderdik.” </w:t>
      </w:r>
      <w:r w:rsidR="0054254B">
        <w:rPr>
          <w:sz w:val="24"/>
          <w:szCs w:val="24"/>
          <w:lang w:val="tr-TR"/>
        </w:rPr>
        <w:t xml:space="preserve">denilmektedir. </w:t>
      </w:r>
      <w:r w:rsidR="00AB191A">
        <w:rPr>
          <w:sz w:val="24"/>
          <w:szCs w:val="24"/>
          <w:lang w:val="tr-TR"/>
        </w:rPr>
        <w:t>Bu hitabın alt metninde “</w:t>
      </w:r>
      <w:r w:rsidR="005A66FE" w:rsidRPr="00765AF0">
        <w:rPr>
          <w:sz w:val="24"/>
          <w:szCs w:val="24"/>
          <w:lang w:val="tr-TR"/>
        </w:rPr>
        <w:t xml:space="preserve">Ey </w:t>
      </w:r>
      <w:r w:rsidR="00A2571A">
        <w:rPr>
          <w:sz w:val="24"/>
          <w:szCs w:val="24"/>
          <w:lang w:val="tr-TR"/>
        </w:rPr>
        <w:t>Resul</w:t>
      </w:r>
      <w:r w:rsidR="005A66FE" w:rsidRPr="00765AF0">
        <w:rPr>
          <w:sz w:val="24"/>
          <w:szCs w:val="24"/>
          <w:lang w:val="tr-TR"/>
        </w:rPr>
        <w:t xml:space="preserve">üm! Tebliğ vazifeni yerine getirirken yaşadığın zorluklar konusunda yalnız değilsin, senden önce de nice </w:t>
      </w:r>
      <w:r w:rsidR="00A2571A">
        <w:rPr>
          <w:sz w:val="24"/>
          <w:szCs w:val="24"/>
          <w:lang w:val="tr-TR"/>
        </w:rPr>
        <w:t>nebî</w:t>
      </w:r>
      <w:r w:rsidR="005A66FE" w:rsidRPr="00765AF0">
        <w:rPr>
          <w:sz w:val="24"/>
          <w:szCs w:val="24"/>
          <w:lang w:val="tr-TR"/>
        </w:rPr>
        <w:t>ler gönderdim, onlar da yal</w:t>
      </w:r>
      <w:r w:rsidR="00AB191A">
        <w:rPr>
          <w:sz w:val="24"/>
          <w:szCs w:val="24"/>
          <w:lang w:val="tr-TR"/>
        </w:rPr>
        <w:t>anlandı ve sıkıntılar çektiler.</w:t>
      </w:r>
      <w:r w:rsidR="005A66FE" w:rsidRPr="00765AF0">
        <w:rPr>
          <w:sz w:val="24"/>
          <w:szCs w:val="24"/>
          <w:lang w:val="tr-TR"/>
        </w:rPr>
        <w:t xml:space="preserve">” mesajı verilerek Hz. </w:t>
      </w:r>
      <w:r w:rsidR="00A2571A">
        <w:rPr>
          <w:sz w:val="24"/>
          <w:szCs w:val="24"/>
          <w:lang w:val="tr-TR"/>
        </w:rPr>
        <w:t>Resul</w:t>
      </w:r>
      <w:r w:rsidR="005A66FE" w:rsidRPr="00765AF0">
        <w:rPr>
          <w:sz w:val="24"/>
          <w:szCs w:val="24"/>
          <w:lang w:val="tr-TR"/>
        </w:rPr>
        <w:t xml:space="preserve"> teselli edilmektedir</w:t>
      </w:r>
      <w:r w:rsidR="005A66FE" w:rsidRPr="00765AF0">
        <w:rPr>
          <w:rStyle w:val="DipnotBavurusu"/>
          <w:sz w:val="24"/>
          <w:szCs w:val="24"/>
          <w:lang w:val="tr-TR"/>
        </w:rPr>
        <w:footnoteReference w:id="667"/>
      </w:r>
      <w:r w:rsidR="0054254B">
        <w:rPr>
          <w:sz w:val="24"/>
          <w:szCs w:val="24"/>
          <w:lang w:val="tr-TR"/>
        </w:rPr>
        <w:t>.</w:t>
      </w:r>
    </w:p>
    <w:p w:rsidR="005A66FE" w:rsidRPr="00765AF0" w:rsidRDefault="0064192F" w:rsidP="0066692A">
      <w:pPr>
        <w:pStyle w:val="blm3"/>
        <w:outlineLvl w:val="2"/>
        <w:rPr>
          <w:lang w:val="tr-TR"/>
        </w:rPr>
      </w:pPr>
      <w:bookmarkStart w:id="304" w:name="_Toc7750540"/>
      <w:r>
        <w:rPr>
          <w:lang w:val="tr-TR"/>
        </w:rPr>
        <w:t>Üçüncü Temas</w:t>
      </w:r>
      <w:r w:rsidR="0054254B">
        <w:rPr>
          <w:lang w:val="tr-TR"/>
        </w:rPr>
        <w:t xml:space="preserve">: Hz. Muhammed’in İnsanlara </w:t>
      </w:r>
      <w:r w:rsidR="005A66FE" w:rsidRPr="00765AF0">
        <w:rPr>
          <w:lang w:val="tr-TR"/>
        </w:rPr>
        <w:t>Bildir</w:t>
      </w:r>
      <w:r w:rsidR="0054254B">
        <w:rPr>
          <w:lang w:val="tr-TR"/>
        </w:rPr>
        <w:t xml:space="preserve">mesi Gereken Gerçekler (49-51, 72. </w:t>
      </w:r>
      <w:r w:rsidR="00A2571A">
        <w:rPr>
          <w:lang w:val="tr-TR"/>
        </w:rPr>
        <w:t>Âyet</w:t>
      </w:r>
      <w:r w:rsidR="0054254B">
        <w:rPr>
          <w:lang w:val="tr-TR"/>
        </w:rPr>
        <w:t>ler</w:t>
      </w:r>
      <w:r w:rsidR="005A66FE" w:rsidRPr="00765AF0">
        <w:rPr>
          <w:lang w:val="tr-TR"/>
        </w:rPr>
        <w:t>)</w:t>
      </w:r>
      <w:bookmarkEnd w:id="304"/>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54254B">
        <w:rPr>
          <w:sz w:val="24"/>
          <w:szCs w:val="24"/>
          <w:lang w:val="tr-TR"/>
        </w:rPr>
        <w:t xml:space="preserve">’a göre Hz. </w:t>
      </w:r>
      <w:r>
        <w:rPr>
          <w:sz w:val="24"/>
          <w:szCs w:val="24"/>
          <w:lang w:val="tr-TR"/>
        </w:rPr>
        <w:t>Nebî</w:t>
      </w:r>
      <w:r w:rsidR="0054254B">
        <w:rPr>
          <w:sz w:val="24"/>
          <w:szCs w:val="24"/>
          <w:lang w:val="tr-TR"/>
        </w:rPr>
        <w:t xml:space="preserve">’nin </w:t>
      </w:r>
      <w:r>
        <w:rPr>
          <w:sz w:val="24"/>
          <w:szCs w:val="24"/>
          <w:lang w:val="tr-TR"/>
        </w:rPr>
        <w:t>sîret</w:t>
      </w:r>
      <w:r w:rsidR="0054254B">
        <w:rPr>
          <w:sz w:val="24"/>
          <w:szCs w:val="24"/>
          <w:lang w:val="tr-TR"/>
        </w:rPr>
        <w:t xml:space="preserve">i kapsamında tebliğin detaylarına dair konular gündem yapılmaktadır. Tebliğ, </w:t>
      </w:r>
      <w:r w:rsidR="00C73079">
        <w:rPr>
          <w:sz w:val="24"/>
          <w:szCs w:val="24"/>
          <w:lang w:val="tr-TR"/>
        </w:rPr>
        <w:t xml:space="preserve">küfür içinde bulunan insanları İslam’a çağırmak amacıyla yerine getirildiği gibi, iman eden insanların hem imanlarını hem amellerini gözden geçirip düzeltmelerini sağlamak niyetiyle de yapılmaktadır. Bu doğrultuda Hicr </w:t>
      </w:r>
      <w:r>
        <w:rPr>
          <w:sz w:val="24"/>
          <w:szCs w:val="24"/>
          <w:lang w:val="tr-TR"/>
        </w:rPr>
        <w:t>sûre</w:t>
      </w:r>
      <w:r w:rsidR="00C73079">
        <w:rPr>
          <w:sz w:val="24"/>
          <w:szCs w:val="24"/>
          <w:lang w:val="tr-TR"/>
        </w:rPr>
        <w:t xml:space="preserve">sinin 49-51 ve 72. </w:t>
      </w:r>
      <w:r>
        <w:rPr>
          <w:sz w:val="24"/>
          <w:szCs w:val="24"/>
          <w:lang w:val="tr-TR"/>
        </w:rPr>
        <w:t>âyet</w:t>
      </w:r>
      <w:r w:rsidR="00C73079">
        <w:rPr>
          <w:sz w:val="24"/>
          <w:szCs w:val="24"/>
          <w:lang w:val="tr-TR"/>
        </w:rPr>
        <w:t xml:space="preserve">lerinde tebliğin içeriğine dair elçiye direktifler verilmektedir. Bu minvalde </w:t>
      </w:r>
      <w:r w:rsidR="00AB191A">
        <w:rPr>
          <w:sz w:val="24"/>
          <w:szCs w:val="24"/>
          <w:lang w:val="tr-TR"/>
        </w:rPr>
        <w:t>“</w:t>
      </w:r>
      <w:r w:rsidR="005A66FE" w:rsidRPr="00765AF0">
        <w:rPr>
          <w:sz w:val="24"/>
          <w:szCs w:val="24"/>
          <w:lang w:val="tr-TR"/>
        </w:rPr>
        <w:t>Ey Muhammed! Benim çok bağışlayıcı ve pek esirgeyici olduğumu kullarıma haber ver, ayrıca azabımın da elem v</w:t>
      </w:r>
      <w:r w:rsidR="00AB191A">
        <w:rPr>
          <w:sz w:val="24"/>
          <w:szCs w:val="24"/>
          <w:lang w:val="tr-TR"/>
        </w:rPr>
        <w:t>erici bir azap olduğunu bildir</w:t>
      </w:r>
      <w:r w:rsidR="005A66FE" w:rsidRPr="00765AF0">
        <w:rPr>
          <w:rStyle w:val="DipnotBavurusu"/>
          <w:sz w:val="24"/>
          <w:szCs w:val="24"/>
          <w:lang w:val="tr-TR"/>
        </w:rPr>
        <w:footnoteReference w:id="668"/>
      </w:r>
      <w:r w:rsidR="0054254B">
        <w:rPr>
          <w:sz w:val="24"/>
          <w:szCs w:val="24"/>
          <w:lang w:val="tr-TR"/>
        </w:rPr>
        <w:t>.”</w:t>
      </w:r>
      <w:r w:rsidR="005A66FE" w:rsidRPr="00765AF0">
        <w:rPr>
          <w:sz w:val="24"/>
          <w:szCs w:val="24"/>
          <w:lang w:val="tr-TR"/>
        </w:rPr>
        <w:t xml:space="preserve"> </w:t>
      </w:r>
      <w:r w:rsidR="00C73079">
        <w:rPr>
          <w:sz w:val="24"/>
          <w:szCs w:val="24"/>
          <w:lang w:val="tr-TR"/>
        </w:rPr>
        <w:t>buyrulmaktadır. İnsanlar b</w:t>
      </w:r>
      <w:r w:rsidR="005A66FE" w:rsidRPr="00765AF0">
        <w:rPr>
          <w:sz w:val="24"/>
          <w:szCs w:val="24"/>
          <w:lang w:val="tr-TR"/>
        </w:rPr>
        <w:t xml:space="preserve">ilsinler ki, iman eden kullar Rabbinin rahmetini umut etsin, gönülleri huzur dolsun ve </w:t>
      </w:r>
      <w:r w:rsidR="00F46DF8">
        <w:rPr>
          <w:sz w:val="24"/>
          <w:szCs w:val="24"/>
          <w:lang w:val="tr-TR"/>
        </w:rPr>
        <w:t>inkâr</w:t>
      </w:r>
      <w:r w:rsidR="005A66FE" w:rsidRPr="00765AF0">
        <w:rPr>
          <w:sz w:val="24"/>
          <w:szCs w:val="24"/>
          <w:lang w:val="tr-TR"/>
        </w:rPr>
        <w:t xml:space="preserve"> edenler de yol yakın iken dönsün ve kendilerini azaptan kurtarsınlar</w:t>
      </w:r>
      <w:r w:rsidR="005A66FE" w:rsidRPr="00765AF0">
        <w:rPr>
          <w:rStyle w:val="DipnotBavurusu"/>
          <w:sz w:val="24"/>
          <w:szCs w:val="24"/>
          <w:lang w:val="tr-TR"/>
        </w:rPr>
        <w:footnoteReference w:id="669"/>
      </w:r>
      <w:r w:rsidR="0054254B">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Hicr </w:t>
      </w:r>
      <w:r w:rsidR="00A2571A">
        <w:rPr>
          <w:sz w:val="24"/>
          <w:szCs w:val="24"/>
          <w:lang w:val="tr-TR"/>
        </w:rPr>
        <w:t>sûre</w:t>
      </w:r>
      <w:r w:rsidRPr="00765AF0">
        <w:rPr>
          <w:sz w:val="24"/>
          <w:szCs w:val="24"/>
          <w:lang w:val="tr-TR"/>
        </w:rPr>
        <w:t>si</w:t>
      </w:r>
      <w:r w:rsidR="00C73079">
        <w:rPr>
          <w:sz w:val="24"/>
          <w:szCs w:val="24"/>
          <w:lang w:val="tr-TR"/>
        </w:rPr>
        <w:t xml:space="preserve">nin 51. </w:t>
      </w:r>
      <w:r w:rsidR="00A2571A">
        <w:rPr>
          <w:sz w:val="24"/>
          <w:szCs w:val="24"/>
          <w:lang w:val="tr-TR"/>
        </w:rPr>
        <w:t>âyet</w:t>
      </w:r>
      <w:r w:rsidR="00C73079">
        <w:rPr>
          <w:sz w:val="24"/>
          <w:szCs w:val="24"/>
          <w:lang w:val="tr-TR"/>
        </w:rPr>
        <w:t>ind</w:t>
      </w:r>
      <w:r w:rsidRPr="00765AF0">
        <w:rPr>
          <w:sz w:val="24"/>
          <w:szCs w:val="24"/>
          <w:lang w:val="tr-TR"/>
        </w:rPr>
        <w:t xml:space="preserve">e ise, Hz. </w:t>
      </w:r>
      <w:r w:rsidR="00A2571A">
        <w:rPr>
          <w:sz w:val="24"/>
          <w:szCs w:val="24"/>
          <w:lang w:val="tr-TR"/>
        </w:rPr>
        <w:t>Resul</w:t>
      </w:r>
      <w:r w:rsidRPr="00765AF0">
        <w:rPr>
          <w:sz w:val="24"/>
          <w:szCs w:val="24"/>
          <w:lang w:val="tr-TR"/>
        </w:rPr>
        <w:t xml:space="preserve">’e Hz. </w:t>
      </w:r>
      <w:r w:rsidR="00E27032">
        <w:rPr>
          <w:sz w:val="24"/>
          <w:szCs w:val="24"/>
          <w:lang w:val="tr-TR"/>
        </w:rPr>
        <w:t>İbrâhim</w:t>
      </w:r>
      <w:r w:rsidRPr="00765AF0">
        <w:rPr>
          <w:sz w:val="24"/>
          <w:szCs w:val="24"/>
          <w:lang w:val="tr-TR"/>
        </w:rPr>
        <w:t xml:space="preserve">’in misafirlerinin haberini Mekkelilere bildirmesi emrediliyor. Bu </w:t>
      </w:r>
      <w:r w:rsidR="00A2571A">
        <w:rPr>
          <w:sz w:val="24"/>
          <w:szCs w:val="24"/>
          <w:lang w:val="tr-TR"/>
        </w:rPr>
        <w:t>âyet</w:t>
      </w:r>
      <w:r w:rsidRPr="00765AF0">
        <w:rPr>
          <w:sz w:val="24"/>
          <w:szCs w:val="24"/>
          <w:lang w:val="tr-TR"/>
        </w:rPr>
        <w:t xml:space="preserve"> ile başlayan Hz. </w:t>
      </w:r>
      <w:r w:rsidR="00E27032">
        <w:rPr>
          <w:sz w:val="24"/>
          <w:szCs w:val="24"/>
          <w:lang w:val="tr-TR"/>
        </w:rPr>
        <w:t>İbrâhim</w:t>
      </w:r>
      <w:r w:rsidRPr="00765AF0">
        <w:rPr>
          <w:sz w:val="24"/>
          <w:szCs w:val="24"/>
          <w:lang w:val="tr-TR"/>
        </w:rPr>
        <w:t>’in kıssasını</w:t>
      </w:r>
      <w:r w:rsidR="00532880">
        <w:rPr>
          <w:sz w:val="24"/>
          <w:szCs w:val="24"/>
          <w:lang w:val="tr-TR"/>
        </w:rPr>
        <w:t>,</w:t>
      </w:r>
      <w:r w:rsidRPr="00765AF0">
        <w:rPr>
          <w:sz w:val="24"/>
          <w:szCs w:val="24"/>
          <w:lang w:val="tr-TR"/>
        </w:rPr>
        <w:t xml:space="preserve"> bazı </w:t>
      </w:r>
      <w:r w:rsidR="00A2571A">
        <w:rPr>
          <w:sz w:val="24"/>
          <w:szCs w:val="24"/>
          <w:lang w:val="tr-TR"/>
        </w:rPr>
        <w:t>nebî</w:t>
      </w:r>
      <w:r w:rsidRPr="00765AF0">
        <w:rPr>
          <w:sz w:val="24"/>
          <w:szCs w:val="24"/>
          <w:lang w:val="tr-TR"/>
        </w:rPr>
        <w:t xml:space="preserve">lerin hayatlarından sunulan tarihi kesitler takip etmektedir. </w:t>
      </w:r>
      <w:r w:rsidR="00A2571A">
        <w:rPr>
          <w:sz w:val="24"/>
          <w:szCs w:val="24"/>
          <w:lang w:val="tr-TR"/>
        </w:rPr>
        <w:t>Kur’ân</w:t>
      </w:r>
      <w:r w:rsidRPr="00765AF0">
        <w:rPr>
          <w:sz w:val="24"/>
          <w:szCs w:val="24"/>
          <w:lang w:val="tr-TR"/>
        </w:rPr>
        <w:t xml:space="preserve">’da bir tarihi </w:t>
      </w:r>
      <w:r w:rsidR="00E3077E">
        <w:rPr>
          <w:sz w:val="24"/>
          <w:szCs w:val="24"/>
          <w:lang w:val="tr-TR"/>
        </w:rPr>
        <w:t>vâkıa</w:t>
      </w:r>
      <w:r w:rsidRPr="00765AF0">
        <w:rPr>
          <w:sz w:val="24"/>
          <w:szCs w:val="24"/>
          <w:lang w:val="tr-TR"/>
        </w:rPr>
        <w:t xml:space="preserve">nın anlatımı esnasında Hz. </w:t>
      </w:r>
      <w:r w:rsidR="00A2571A">
        <w:rPr>
          <w:sz w:val="24"/>
          <w:szCs w:val="24"/>
          <w:lang w:val="tr-TR"/>
        </w:rPr>
        <w:t>Resul</w:t>
      </w:r>
      <w:r w:rsidRPr="00765AF0">
        <w:rPr>
          <w:sz w:val="24"/>
          <w:szCs w:val="24"/>
          <w:lang w:val="tr-TR"/>
        </w:rPr>
        <w:t xml:space="preserve">’e genellikle kıssanın başında veya sonunda hitap yönlendirilirken, bazen olayların arasında da sözün Hz. </w:t>
      </w:r>
      <w:r w:rsidR="00A2571A">
        <w:rPr>
          <w:sz w:val="24"/>
          <w:szCs w:val="24"/>
          <w:lang w:val="tr-TR"/>
        </w:rPr>
        <w:t>Nebî</w:t>
      </w:r>
      <w:r w:rsidRPr="00765AF0">
        <w:rPr>
          <w:sz w:val="24"/>
          <w:szCs w:val="24"/>
          <w:lang w:val="tr-TR"/>
        </w:rPr>
        <w:t xml:space="preserve">’ye çevrildiği vaki olmuştur. Hicr </w:t>
      </w:r>
      <w:r w:rsidR="00A2571A">
        <w:rPr>
          <w:sz w:val="24"/>
          <w:szCs w:val="24"/>
          <w:lang w:val="tr-TR"/>
        </w:rPr>
        <w:t>sûre</w:t>
      </w:r>
      <w:r w:rsidRPr="00765AF0">
        <w:rPr>
          <w:sz w:val="24"/>
          <w:szCs w:val="24"/>
          <w:lang w:val="tr-TR"/>
        </w:rPr>
        <w:t>si</w:t>
      </w:r>
      <w:r w:rsidR="002E6077">
        <w:rPr>
          <w:sz w:val="24"/>
          <w:szCs w:val="24"/>
          <w:lang w:val="tr-TR"/>
        </w:rPr>
        <w:t xml:space="preserve">nin 72. </w:t>
      </w:r>
      <w:r w:rsidR="00A2571A">
        <w:rPr>
          <w:sz w:val="24"/>
          <w:szCs w:val="24"/>
          <w:lang w:val="tr-TR"/>
        </w:rPr>
        <w:t>âyet</w:t>
      </w:r>
      <w:r w:rsidR="002E6077">
        <w:rPr>
          <w:sz w:val="24"/>
          <w:szCs w:val="24"/>
          <w:lang w:val="tr-TR"/>
        </w:rPr>
        <w:t>ind</w:t>
      </w:r>
      <w:r w:rsidRPr="00765AF0">
        <w:rPr>
          <w:sz w:val="24"/>
          <w:szCs w:val="24"/>
          <w:lang w:val="tr-TR"/>
        </w:rPr>
        <w:t xml:space="preserve">e </w:t>
      </w:r>
      <w:r w:rsidR="00E27032">
        <w:rPr>
          <w:sz w:val="24"/>
          <w:szCs w:val="24"/>
          <w:lang w:val="tr-TR"/>
        </w:rPr>
        <w:t>Lût</w:t>
      </w:r>
      <w:r w:rsidRPr="00765AF0">
        <w:rPr>
          <w:sz w:val="24"/>
          <w:szCs w:val="24"/>
          <w:lang w:val="tr-TR"/>
        </w:rPr>
        <w:t xml:space="preserve"> kıssasının arasında Hz. </w:t>
      </w:r>
      <w:r w:rsidR="00A2571A">
        <w:rPr>
          <w:sz w:val="24"/>
          <w:szCs w:val="24"/>
          <w:lang w:val="tr-TR"/>
        </w:rPr>
        <w:t>Nebî</w:t>
      </w:r>
      <w:r w:rsidRPr="00765AF0">
        <w:rPr>
          <w:sz w:val="24"/>
          <w:szCs w:val="24"/>
          <w:lang w:val="tr-TR"/>
        </w:rPr>
        <w:t>’ye yapılan hitapla</w:t>
      </w:r>
      <w:r w:rsidRPr="00765AF0">
        <w:rPr>
          <w:rStyle w:val="DipnotBavurusu"/>
          <w:sz w:val="24"/>
          <w:szCs w:val="24"/>
          <w:lang w:val="tr-TR"/>
        </w:rPr>
        <w:footnoteReference w:id="670"/>
      </w:r>
      <w:r w:rsidR="00C73079">
        <w:rPr>
          <w:sz w:val="24"/>
          <w:szCs w:val="24"/>
          <w:lang w:val="tr-TR"/>
        </w:rPr>
        <w:t xml:space="preserve"> bunun örneği</w:t>
      </w:r>
      <w:r w:rsidRPr="00765AF0">
        <w:rPr>
          <w:sz w:val="24"/>
          <w:szCs w:val="24"/>
          <w:lang w:val="tr-TR"/>
        </w:rPr>
        <w:t xml:space="preserve"> gör</w:t>
      </w:r>
      <w:r w:rsidR="00C73079">
        <w:rPr>
          <w:sz w:val="24"/>
          <w:szCs w:val="24"/>
          <w:lang w:val="tr-TR"/>
        </w:rPr>
        <w:t>ülmektedir</w:t>
      </w:r>
      <w:r w:rsidRPr="00765AF0">
        <w:rPr>
          <w:sz w:val="24"/>
          <w:szCs w:val="24"/>
          <w:lang w:val="tr-TR"/>
        </w:rPr>
        <w:t xml:space="preserve">. Hz. </w:t>
      </w:r>
      <w:r w:rsidR="00A2571A">
        <w:rPr>
          <w:sz w:val="24"/>
          <w:szCs w:val="24"/>
          <w:lang w:val="tr-TR"/>
        </w:rPr>
        <w:t>Resul</w:t>
      </w:r>
      <w:r w:rsidRPr="00765AF0">
        <w:rPr>
          <w:sz w:val="24"/>
          <w:szCs w:val="24"/>
          <w:lang w:val="tr-TR"/>
        </w:rPr>
        <w:t>’ün hayatına yemin edilerek</w:t>
      </w:r>
      <w:r w:rsidR="00532880">
        <w:rPr>
          <w:sz w:val="24"/>
          <w:szCs w:val="24"/>
          <w:lang w:val="tr-TR"/>
        </w:rPr>
        <w:t>,</w:t>
      </w:r>
      <w:r w:rsidRPr="00765AF0">
        <w:rPr>
          <w:sz w:val="24"/>
          <w:szCs w:val="24"/>
          <w:lang w:val="tr-TR"/>
        </w:rPr>
        <w:t xml:space="preserve"> </w:t>
      </w:r>
      <w:r w:rsidR="00E27032">
        <w:rPr>
          <w:sz w:val="24"/>
          <w:szCs w:val="24"/>
          <w:lang w:val="tr-TR"/>
        </w:rPr>
        <w:t>Lût</w:t>
      </w:r>
      <w:r w:rsidRPr="00765AF0">
        <w:rPr>
          <w:sz w:val="24"/>
          <w:szCs w:val="24"/>
          <w:lang w:val="tr-TR"/>
        </w:rPr>
        <w:t xml:space="preserve"> Kavminin hayasızlıkları nedeniyle </w:t>
      </w:r>
      <w:r w:rsidR="002E6077">
        <w:rPr>
          <w:sz w:val="24"/>
          <w:szCs w:val="24"/>
          <w:lang w:val="tr-TR"/>
        </w:rPr>
        <w:t xml:space="preserve">onların </w:t>
      </w:r>
      <w:r w:rsidRPr="00765AF0">
        <w:rPr>
          <w:sz w:val="24"/>
          <w:szCs w:val="24"/>
          <w:lang w:val="tr-TR"/>
        </w:rPr>
        <w:t>akıllarının başlarından gittiği haber verilmektedir</w:t>
      </w:r>
      <w:r w:rsidRPr="00765AF0">
        <w:rPr>
          <w:rStyle w:val="DipnotBavurusu"/>
          <w:sz w:val="24"/>
          <w:szCs w:val="24"/>
          <w:lang w:val="tr-TR"/>
        </w:rPr>
        <w:footnoteReference w:id="671"/>
      </w:r>
      <w:r w:rsidR="00C73079">
        <w:rPr>
          <w:sz w:val="24"/>
          <w:szCs w:val="24"/>
          <w:lang w:val="tr-TR"/>
        </w:rPr>
        <w:t>.</w:t>
      </w:r>
    </w:p>
    <w:p w:rsidR="005A66FE" w:rsidRPr="00765AF0" w:rsidRDefault="0064192F" w:rsidP="0066692A">
      <w:pPr>
        <w:pStyle w:val="blm3"/>
        <w:outlineLvl w:val="2"/>
        <w:rPr>
          <w:lang w:val="tr-TR"/>
        </w:rPr>
      </w:pPr>
      <w:bookmarkStart w:id="305" w:name="_Toc7750541"/>
      <w:r>
        <w:rPr>
          <w:lang w:val="tr-TR"/>
        </w:rPr>
        <w:t>Dördüncü Temas</w:t>
      </w:r>
      <w:r w:rsidR="002E6077">
        <w:rPr>
          <w:lang w:val="tr-TR"/>
        </w:rPr>
        <w:t>: Güzel Muamelenin Önemi</w:t>
      </w:r>
      <w:r w:rsidR="005A66FE" w:rsidRPr="00765AF0">
        <w:rPr>
          <w:lang w:val="tr-TR"/>
        </w:rPr>
        <w:t xml:space="preserve"> ( 85. </w:t>
      </w:r>
      <w:r w:rsidR="00A2571A">
        <w:rPr>
          <w:lang w:val="tr-TR"/>
        </w:rPr>
        <w:t>Âyet</w:t>
      </w:r>
      <w:r w:rsidR="005A66FE" w:rsidRPr="00765AF0">
        <w:rPr>
          <w:lang w:val="tr-TR"/>
        </w:rPr>
        <w:t xml:space="preserve"> )</w:t>
      </w:r>
      <w:bookmarkEnd w:id="305"/>
    </w:p>
    <w:p w:rsidR="005A66FE" w:rsidRPr="00765AF0" w:rsidRDefault="002E6077"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ini konu edinen Hicr </w:t>
      </w:r>
      <w:r w:rsidR="00A2571A">
        <w:rPr>
          <w:sz w:val="24"/>
          <w:szCs w:val="24"/>
          <w:lang w:val="tr-TR"/>
        </w:rPr>
        <w:t>sûre</w:t>
      </w:r>
      <w:r>
        <w:rPr>
          <w:sz w:val="24"/>
          <w:szCs w:val="24"/>
          <w:lang w:val="tr-TR"/>
        </w:rPr>
        <w:t xml:space="preserve">sinin 85. </w:t>
      </w:r>
      <w:r w:rsidR="00A2571A">
        <w:rPr>
          <w:sz w:val="24"/>
          <w:szCs w:val="24"/>
          <w:lang w:val="tr-TR"/>
        </w:rPr>
        <w:t>âyet</w:t>
      </w:r>
      <w:r>
        <w:rPr>
          <w:sz w:val="24"/>
          <w:szCs w:val="24"/>
          <w:lang w:val="tr-TR"/>
        </w:rPr>
        <w:t xml:space="preserve">inde, elçi teskin edilmekte ve müşrikler ne yaparsa yapsın onlara karşı güzel muamelede bulunması ondan istenmektedir. </w:t>
      </w:r>
      <w:r w:rsidR="005A66FE" w:rsidRPr="00765AF0">
        <w:rPr>
          <w:sz w:val="24"/>
          <w:szCs w:val="24"/>
          <w:lang w:val="tr-TR"/>
        </w:rPr>
        <w:t xml:space="preserve">Hz. Muhammed’e, Kureyş’in yaptıklarından kendini beri tutması, onlar için kederlenmemesi, sabretmesi, </w:t>
      </w:r>
      <w:r w:rsidR="00F46DF8">
        <w:rPr>
          <w:sz w:val="24"/>
          <w:szCs w:val="24"/>
          <w:lang w:val="tr-TR"/>
        </w:rPr>
        <w:t>inkâr</w:t>
      </w:r>
      <w:r w:rsidR="005A66FE" w:rsidRPr="00765AF0">
        <w:rPr>
          <w:sz w:val="24"/>
          <w:szCs w:val="24"/>
          <w:lang w:val="tr-TR"/>
        </w:rPr>
        <w:t>larını önemsememesi, onlara güzel muamele etmesi emredilmekte, hesap gününün kaçınılmaz olduğu haber verilmektedir</w:t>
      </w:r>
      <w:r w:rsidR="005A66FE" w:rsidRPr="00765AF0">
        <w:rPr>
          <w:rStyle w:val="DipnotBavurusu"/>
          <w:sz w:val="24"/>
          <w:szCs w:val="24"/>
          <w:lang w:val="tr-TR"/>
        </w:rPr>
        <w:footnoteReference w:id="672"/>
      </w:r>
      <w:r>
        <w:rPr>
          <w:sz w:val="24"/>
          <w:szCs w:val="24"/>
          <w:lang w:val="tr-TR"/>
        </w:rPr>
        <w:t>.</w:t>
      </w:r>
    </w:p>
    <w:p w:rsidR="005A66FE" w:rsidRPr="00765AF0" w:rsidRDefault="0064192F" w:rsidP="0066692A">
      <w:pPr>
        <w:pStyle w:val="blm3"/>
        <w:outlineLvl w:val="2"/>
        <w:rPr>
          <w:lang w:val="tr-TR"/>
        </w:rPr>
      </w:pPr>
      <w:bookmarkStart w:id="306" w:name="_Toc7750542"/>
      <w:r>
        <w:rPr>
          <w:lang w:val="tr-TR"/>
        </w:rPr>
        <w:t>Beşinci Temas</w:t>
      </w:r>
      <w:r w:rsidR="002E6077">
        <w:rPr>
          <w:lang w:val="tr-TR"/>
        </w:rPr>
        <w:t>: Emrolunduğu</w:t>
      </w:r>
      <w:r w:rsidR="005A66FE" w:rsidRPr="00765AF0">
        <w:rPr>
          <w:lang w:val="tr-TR"/>
        </w:rPr>
        <w:t xml:space="preserve"> Şeyi Açıkça Haykır</w:t>
      </w:r>
      <w:r w:rsidR="002E6077">
        <w:rPr>
          <w:lang w:val="tr-TR"/>
        </w:rPr>
        <w:t xml:space="preserve">ması Hz. </w:t>
      </w:r>
      <w:r w:rsidR="00A2571A">
        <w:rPr>
          <w:lang w:val="tr-TR"/>
        </w:rPr>
        <w:t>Nebî</w:t>
      </w:r>
      <w:r w:rsidR="002E6077">
        <w:rPr>
          <w:lang w:val="tr-TR"/>
        </w:rPr>
        <w:t>’den İsteni</w:t>
      </w:r>
      <w:r w:rsidR="00745D4B">
        <w:rPr>
          <w:lang w:val="tr-TR"/>
        </w:rPr>
        <w:t>yor ( 87-</w:t>
      </w:r>
      <w:r w:rsidR="005A66FE" w:rsidRPr="00765AF0">
        <w:rPr>
          <w:lang w:val="tr-TR"/>
        </w:rPr>
        <w:t xml:space="preserve">99. </w:t>
      </w:r>
      <w:r w:rsidR="00A2571A">
        <w:rPr>
          <w:lang w:val="tr-TR"/>
        </w:rPr>
        <w:t>Âyet</w:t>
      </w:r>
      <w:r w:rsidR="005A66FE" w:rsidRPr="00765AF0">
        <w:rPr>
          <w:lang w:val="tr-TR"/>
        </w:rPr>
        <w:t>ler )</w:t>
      </w:r>
      <w:bookmarkEnd w:id="306"/>
    </w:p>
    <w:p w:rsidR="005A66FE" w:rsidRPr="00765AF0" w:rsidRDefault="00745D4B"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Hicr </w:t>
      </w:r>
      <w:r w:rsidR="00A2571A">
        <w:rPr>
          <w:sz w:val="24"/>
          <w:szCs w:val="24"/>
          <w:lang w:val="tr-TR"/>
        </w:rPr>
        <w:t>sûre</w:t>
      </w:r>
      <w:r>
        <w:rPr>
          <w:sz w:val="24"/>
          <w:szCs w:val="24"/>
          <w:lang w:val="tr-TR"/>
        </w:rPr>
        <w:t>sinin</w:t>
      </w:r>
      <w:r w:rsidR="00AB191A">
        <w:rPr>
          <w:sz w:val="24"/>
          <w:szCs w:val="24"/>
          <w:lang w:val="tr-TR"/>
        </w:rPr>
        <w:t xml:space="preserve"> </w:t>
      </w:r>
      <w:r>
        <w:rPr>
          <w:sz w:val="24"/>
          <w:szCs w:val="24"/>
          <w:lang w:val="tr-TR"/>
        </w:rPr>
        <w:t xml:space="preserve">87. </w:t>
      </w:r>
      <w:r w:rsidR="00A2571A">
        <w:rPr>
          <w:sz w:val="24"/>
          <w:szCs w:val="24"/>
          <w:lang w:val="tr-TR"/>
        </w:rPr>
        <w:t>âyet</w:t>
      </w:r>
      <w:r w:rsidR="00AB191A">
        <w:rPr>
          <w:sz w:val="24"/>
          <w:szCs w:val="24"/>
          <w:lang w:val="tr-TR"/>
        </w:rPr>
        <w:t>i</w:t>
      </w:r>
      <w:r>
        <w:rPr>
          <w:sz w:val="24"/>
          <w:szCs w:val="24"/>
          <w:lang w:val="tr-TR"/>
        </w:rPr>
        <w:t>nde</w:t>
      </w:r>
      <w:r w:rsidR="00AB191A">
        <w:rPr>
          <w:sz w:val="24"/>
          <w:szCs w:val="24"/>
          <w:lang w:val="tr-TR"/>
        </w:rPr>
        <w:t>, “Tekrarlanan yedi</w:t>
      </w:r>
      <w:r w:rsidR="005A66FE" w:rsidRPr="00765AF0">
        <w:rPr>
          <w:sz w:val="24"/>
          <w:szCs w:val="24"/>
          <w:lang w:val="tr-TR"/>
        </w:rPr>
        <w:t>” anlamına gelen</w:t>
      </w:r>
      <w:r w:rsidR="005A66FE" w:rsidRPr="00765AF0">
        <w:rPr>
          <w:rStyle w:val="DipnotBavurusu"/>
          <w:sz w:val="24"/>
          <w:szCs w:val="24"/>
          <w:lang w:val="tr-TR"/>
        </w:rPr>
        <w:footnoteReference w:id="673"/>
      </w:r>
      <w:r w:rsidR="00AB191A">
        <w:rPr>
          <w:sz w:val="24"/>
          <w:szCs w:val="24"/>
          <w:lang w:val="tr-TR"/>
        </w:rPr>
        <w:t xml:space="preserve"> seb’an mine’l-</w:t>
      </w:r>
      <w:r w:rsidR="005A66FE" w:rsidRPr="00765AF0">
        <w:rPr>
          <w:sz w:val="24"/>
          <w:szCs w:val="24"/>
          <w:lang w:val="tr-TR"/>
        </w:rPr>
        <w:t xml:space="preserve">mesani’nin ve yüce </w:t>
      </w:r>
      <w:r w:rsidR="00A2571A">
        <w:rPr>
          <w:sz w:val="24"/>
          <w:szCs w:val="24"/>
          <w:lang w:val="tr-TR"/>
        </w:rPr>
        <w:t>Kur’ân</w:t>
      </w:r>
      <w:r w:rsidR="005A66FE" w:rsidRPr="00765AF0">
        <w:rPr>
          <w:sz w:val="24"/>
          <w:szCs w:val="24"/>
          <w:lang w:val="tr-TR"/>
        </w:rPr>
        <w:t>’ın</w:t>
      </w:r>
      <w:r>
        <w:rPr>
          <w:sz w:val="24"/>
          <w:szCs w:val="24"/>
          <w:lang w:val="tr-TR"/>
        </w:rPr>
        <w:t>,</w:t>
      </w:r>
      <w:r w:rsidR="005A66FE" w:rsidRPr="00765AF0">
        <w:rPr>
          <w:sz w:val="24"/>
          <w:szCs w:val="24"/>
          <w:lang w:val="tr-TR"/>
        </w:rPr>
        <w:t xml:space="preserve"> </w:t>
      </w:r>
      <w:r w:rsidR="00A2571A">
        <w:rPr>
          <w:sz w:val="24"/>
          <w:szCs w:val="24"/>
          <w:lang w:val="tr-TR"/>
        </w:rPr>
        <w:t>Resul</w:t>
      </w:r>
      <w:r>
        <w:rPr>
          <w:sz w:val="24"/>
          <w:szCs w:val="24"/>
          <w:lang w:val="tr-TR"/>
        </w:rPr>
        <w:t>ullah’a</w:t>
      </w:r>
      <w:r w:rsidRPr="00765AF0">
        <w:rPr>
          <w:sz w:val="24"/>
          <w:szCs w:val="24"/>
          <w:lang w:val="tr-TR"/>
        </w:rPr>
        <w:t xml:space="preserve"> </w:t>
      </w:r>
      <w:r w:rsidR="005A66FE" w:rsidRPr="00765AF0">
        <w:rPr>
          <w:sz w:val="24"/>
          <w:szCs w:val="24"/>
          <w:lang w:val="tr-TR"/>
        </w:rPr>
        <w:t>veril</w:t>
      </w:r>
      <w:r>
        <w:rPr>
          <w:sz w:val="24"/>
          <w:szCs w:val="24"/>
          <w:lang w:val="tr-TR"/>
        </w:rPr>
        <w:t>diği</w:t>
      </w:r>
      <w:r w:rsidR="00AB191A">
        <w:rPr>
          <w:sz w:val="24"/>
          <w:szCs w:val="24"/>
          <w:lang w:val="tr-TR"/>
        </w:rPr>
        <w:t xml:space="preserve"> bildiri</w:t>
      </w:r>
      <w:r>
        <w:rPr>
          <w:sz w:val="24"/>
          <w:szCs w:val="24"/>
          <w:lang w:val="tr-TR"/>
        </w:rPr>
        <w:t>li</w:t>
      </w:r>
      <w:r w:rsidR="00AB191A">
        <w:rPr>
          <w:sz w:val="24"/>
          <w:szCs w:val="24"/>
          <w:lang w:val="tr-TR"/>
        </w:rPr>
        <w:t>r. Seb’an mine’l-</w:t>
      </w:r>
      <w:r w:rsidR="005A66FE" w:rsidRPr="00765AF0">
        <w:rPr>
          <w:sz w:val="24"/>
          <w:szCs w:val="24"/>
          <w:lang w:val="tr-TR"/>
        </w:rPr>
        <w:t xml:space="preserve">mesani ile neyin kasdedildiği konusu müfessirler tarafından farklı manalarla </w:t>
      </w:r>
      <w:r w:rsidR="007F328B">
        <w:rPr>
          <w:sz w:val="24"/>
          <w:szCs w:val="24"/>
          <w:lang w:val="tr-TR"/>
        </w:rPr>
        <w:t>tefsîr</w:t>
      </w:r>
      <w:r w:rsidR="005A66FE" w:rsidRPr="00765AF0">
        <w:rPr>
          <w:sz w:val="24"/>
          <w:szCs w:val="24"/>
          <w:lang w:val="tr-TR"/>
        </w:rPr>
        <w:t xml:space="preserve"> edilmiştir. Çalışmamızın kapsamını aşacağından bu tartışmalara girmeden, bununla </w:t>
      </w:r>
      <w:r w:rsidR="00A2571A">
        <w:rPr>
          <w:sz w:val="24"/>
          <w:szCs w:val="24"/>
          <w:lang w:val="tr-TR"/>
        </w:rPr>
        <w:t>Kur’ân</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 xml:space="preserve">lerinin ve özelde </w:t>
      </w:r>
      <w:r w:rsidR="00C57B69">
        <w:rPr>
          <w:sz w:val="24"/>
          <w:szCs w:val="24"/>
          <w:lang w:val="tr-TR"/>
        </w:rPr>
        <w:t>Fâtiha</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sinin </w:t>
      </w:r>
      <w:r w:rsidR="00A2571A">
        <w:rPr>
          <w:sz w:val="24"/>
          <w:szCs w:val="24"/>
          <w:lang w:val="tr-TR"/>
        </w:rPr>
        <w:t>âyet</w:t>
      </w:r>
      <w:r w:rsidR="005A66FE" w:rsidRPr="00765AF0">
        <w:rPr>
          <w:sz w:val="24"/>
          <w:szCs w:val="24"/>
          <w:lang w:val="tr-TR"/>
        </w:rPr>
        <w:t xml:space="preserve">lerinin ya da </w:t>
      </w:r>
      <w:r w:rsidR="00A2571A">
        <w:rPr>
          <w:sz w:val="24"/>
          <w:szCs w:val="24"/>
          <w:lang w:val="tr-TR"/>
        </w:rPr>
        <w:t>Kur’ân</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lerinin ve özelde yedi uzun </w:t>
      </w:r>
      <w:r w:rsidR="00A2571A">
        <w:rPr>
          <w:sz w:val="24"/>
          <w:szCs w:val="24"/>
          <w:lang w:val="tr-TR"/>
        </w:rPr>
        <w:t>sûre</w:t>
      </w:r>
      <w:r w:rsidR="005A66FE" w:rsidRPr="00765AF0">
        <w:rPr>
          <w:sz w:val="24"/>
          <w:szCs w:val="24"/>
          <w:lang w:val="tr-TR"/>
        </w:rPr>
        <w:t>nin, kimine göre de farzlar, hükümler, hadler ve kıssaların veya kesretten kinaye ile lütfedilen birçok hayrın ifade edilmiş olabileceği ihtimallerini söylemekle iktifa edelim</w:t>
      </w:r>
      <w:r w:rsidR="005A66FE" w:rsidRPr="00765AF0">
        <w:rPr>
          <w:rStyle w:val="DipnotBavurusu"/>
          <w:sz w:val="24"/>
          <w:szCs w:val="24"/>
          <w:lang w:val="tr-TR"/>
        </w:rPr>
        <w:footnoteReference w:id="674"/>
      </w:r>
      <w:r>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Resul</w:t>
      </w:r>
      <w:r w:rsidR="005A66FE" w:rsidRPr="00765AF0">
        <w:rPr>
          <w:sz w:val="24"/>
          <w:szCs w:val="24"/>
          <w:lang w:val="tr-TR"/>
        </w:rPr>
        <w:t xml:space="preserve">ullah’a verilen </w:t>
      </w:r>
      <w:r w:rsidR="00745D4B">
        <w:rPr>
          <w:sz w:val="24"/>
          <w:szCs w:val="24"/>
          <w:lang w:val="tr-TR"/>
        </w:rPr>
        <w:t>ikramların beyanının akabinde, H</w:t>
      </w:r>
      <w:r w:rsidR="005A66FE" w:rsidRPr="00765AF0">
        <w:rPr>
          <w:sz w:val="24"/>
          <w:szCs w:val="24"/>
          <w:lang w:val="tr-TR"/>
        </w:rPr>
        <w:t xml:space="preserve">icr </w:t>
      </w:r>
      <w:r>
        <w:rPr>
          <w:sz w:val="24"/>
          <w:szCs w:val="24"/>
          <w:lang w:val="tr-TR"/>
        </w:rPr>
        <w:t>sûre</w:t>
      </w:r>
      <w:r w:rsidR="005A66FE" w:rsidRPr="00765AF0">
        <w:rPr>
          <w:sz w:val="24"/>
          <w:szCs w:val="24"/>
          <w:lang w:val="tr-TR"/>
        </w:rPr>
        <w:t>si</w:t>
      </w:r>
      <w:r w:rsidR="00745D4B">
        <w:rPr>
          <w:sz w:val="24"/>
          <w:szCs w:val="24"/>
          <w:lang w:val="tr-TR"/>
        </w:rPr>
        <w:t xml:space="preserve">nin 88. </w:t>
      </w:r>
      <w:r>
        <w:rPr>
          <w:sz w:val="24"/>
          <w:szCs w:val="24"/>
          <w:lang w:val="tr-TR"/>
        </w:rPr>
        <w:t>âyet</w:t>
      </w:r>
      <w:r w:rsidR="00745D4B">
        <w:rPr>
          <w:sz w:val="24"/>
          <w:szCs w:val="24"/>
          <w:lang w:val="tr-TR"/>
        </w:rPr>
        <w:t>ind</w:t>
      </w:r>
      <w:r w:rsidR="005A66FE" w:rsidRPr="00765AF0">
        <w:rPr>
          <w:sz w:val="24"/>
          <w:szCs w:val="24"/>
          <w:lang w:val="tr-TR"/>
        </w:rPr>
        <w:t xml:space="preserve">e uyarı ifadeleri yer almaktadır. Hz. </w:t>
      </w:r>
      <w:r>
        <w:rPr>
          <w:sz w:val="24"/>
          <w:szCs w:val="24"/>
          <w:lang w:val="tr-TR"/>
        </w:rPr>
        <w:t>Resul</w:t>
      </w:r>
      <w:r w:rsidR="005A66FE" w:rsidRPr="00765AF0">
        <w:rPr>
          <w:sz w:val="24"/>
          <w:szCs w:val="24"/>
          <w:lang w:val="tr-TR"/>
        </w:rPr>
        <w:t xml:space="preserve">’e, </w:t>
      </w:r>
      <w:r w:rsidR="00F46DF8">
        <w:rPr>
          <w:sz w:val="24"/>
          <w:szCs w:val="24"/>
          <w:lang w:val="tr-TR"/>
        </w:rPr>
        <w:t>kâfir</w:t>
      </w:r>
      <w:r w:rsidR="005A66FE" w:rsidRPr="00765AF0">
        <w:rPr>
          <w:sz w:val="24"/>
          <w:szCs w:val="24"/>
          <w:lang w:val="tr-TR"/>
        </w:rPr>
        <w:t xml:space="preserve">lerden bir kısmına verilen dünya malına göz dikmemesi, </w:t>
      </w:r>
      <w:r w:rsidR="00F46DF8">
        <w:rPr>
          <w:sz w:val="24"/>
          <w:szCs w:val="24"/>
          <w:lang w:val="tr-TR"/>
        </w:rPr>
        <w:t>inkâr</w:t>
      </w:r>
      <w:r w:rsidR="005A66FE" w:rsidRPr="00765AF0">
        <w:rPr>
          <w:sz w:val="24"/>
          <w:szCs w:val="24"/>
          <w:lang w:val="tr-TR"/>
        </w:rPr>
        <w:t>larına rağmen nimetlendirilmelerine şaşmaması, bu malları arzulamaması, onlara gıpta etmemesi, dahası dönüp bakmaması bile emredilmektedir. Ayrıca, onların yaptıklarından ötürü üzülmemesi söylenmekte ve inananlara karşı alçak gönüllü olması, onların üzerine şefkat kanatlarını germesi istenmektedir</w:t>
      </w:r>
      <w:r w:rsidR="005A66FE" w:rsidRPr="00765AF0">
        <w:rPr>
          <w:rStyle w:val="DipnotBavurusu"/>
          <w:sz w:val="24"/>
          <w:szCs w:val="24"/>
          <w:lang w:val="tr-TR"/>
        </w:rPr>
        <w:footnoteReference w:id="675"/>
      </w:r>
      <w:r w:rsidR="00745D4B">
        <w:rPr>
          <w:sz w:val="24"/>
          <w:szCs w:val="24"/>
          <w:lang w:val="tr-TR"/>
        </w:rPr>
        <w:t>.</w:t>
      </w:r>
    </w:p>
    <w:p w:rsidR="005A66FE" w:rsidRPr="00765AF0" w:rsidRDefault="00AB19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Hicr </w:t>
      </w:r>
      <w:r w:rsidR="00A2571A">
        <w:rPr>
          <w:sz w:val="24"/>
          <w:szCs w:val="24"/>
          <w:lang w:val="tr-TR"/>
        </w:rPr>
        <w:t>sûre</w:t>
      </w:r>
      <w:r>
        <w:rPr>
          <w:sz w:val="24"/>
          <w:szCs w:val="24"/>
          <w:lang w:val="tr-TR"/>
        </w:rPr>
        <w:t>si</w:t>
      </w:r>
      <w:r w:rsidR="00745D4B">
        <w:rPr>
          <w:sz w:val="24"/>
          <w:szCs w:val="24"/>
          <w:lang w:val="tr-TR"/>
        </w:rPr>
        <w:t xml:space="preserve">nin 89. </w:t>
      </w:r>
      <w:r w:rsidR="00A2571A">
        <w:rPr>
          <w:sz w:val="24"/>
          <w:szCs w:val="24"/>
          <w:lang w:val="tr-TR"/>
        </w:rPr>
        <w:t>âyet</w:t>
      </w:r>
      <w:r w:rsidR="00745D4B">
        <w:rPr>
          <w:sz w:val="24"/>
          <w:szCs w:val="24"/>
          <w:lang w:val="tr-TR"/>
        </w:rPr>
        <w:t>ind</w:t>
      </w:r>
      <w:r>
        <w:rPr>
          <w:sz w:val="24"/>
          <w:szCs w:val="24"/>
          <w:lang w:val="tr-TR"/>
        </w:rPr>
        <w:t>e ise, “Ben apaçık bir uyarıcıyım.</w:t>
      </w:r>
      <w:r w:rsidR="005A66FE" w:rsidRPr="00765AF0">
        <w:rPr>
          <w:sz w:val="24"/>
          <w:szCs w:val="24"/>
          <w:lang w:val="tr-TR"/>
        </w:rPr>
        <w:t xml:space="preserve">” diye duyurması </w:t>
      </w:r>
      <w:r w:rsidR="00A2571A">
        <w:rPr>
          <w:sz w:val="24"/>
          <w:szCs w:val="24"/>
          <w:lang w:val="tr-TR"/>
        </w:rPr>
        <w:t>Resul</w:t>
      </w:r>
      <w:r w:rsidR="005A66FE" w:rsidRPr="00765AF0">
        <w:rPr>
          <w:sz w:val="24"/>
          <w:szCs w:val="24"/>
          <w:lang w:val="tr-TR"/>
        </w:rPr>
        <w:t xml:space="preserve">ullah’a emredilmektedir. Sonraki </w:t>
      </w:r>
      <w:r w:rsidR="00A2571A">
        <w:rPr>
          <w:sz w:val="24"/>
          <w:szCs w:val="24"/>
          <w:lang w:val="tr-TR"/>
        </w:rPr>
        <w:t>âyet</w:t>
      </w:r>
      <w:r w:rsidR="005A66FE" w:rsidRPr="00765AF0">
        <w:rPr>
          <w:sz w:val="24"/>
          <w:szCs w:val="24"/>
          <w:lang w:val="tr-TR"/>
        </w:rPr>
        <w:t xml:space="preserve">lerde Kureyş müşriklerine işareten, parça parça edenlere azabın hak olduğu, onların </w:t>
      </w:r>
      <w:r w:rsidR="00A2571A">
        <w:rPr>
          <w:sz w:val="24"/>
          <w:szCs w:val="24"/>
          <w:lang w:val="tr-TR"/>
        </w:rPr>
        <w:t>Kur’ân</w:t>
      </w:r>
      <w:r w:rsidR="005A66FE" w:rsidRPr="00765AF0">
        <w:rPr>
          <w:sz w:val="24"/>
          <w:szCs w:val="24"/>
          <w:lang w:val="tr-TR"/>
        </w:rPr>
        <w:t>’ı bölük bölük ettiği ve hepsinin yaptıklarından dolayı sorguya çekileceği bildirilmektedir</w:t>
      </w:r>
      <w:r w:rsidR="005A66FE" w:rsidRPr="00765AF0">
        <w:rPr>
          <w:rStyle w:val="DipnotBavurusu"/>
          <w:sz w:val="24"/>
          <w:szCs w:val="24"/>
          <w:lang w:val="tr-TR"/>
        </w:rPr>
        <w:footnoteReference w:id="676"/>
      </w:r>
      <w:r w:rsidR="00745D4B">
        <w:rPr>
          <w:sz w:val="24"/>
          <w:szCs w:val="24"/>
          <w:lang w:val="tr-TR"/>
        </w:rPr>
        <w:t>.</w:t>
      </w:r>
      <w:r w:rsidR="005A66FE" w:rsidRPr="00765AF0">
        <w:rPr>
          <w:sz w:val="24"/>
          <w:szCs w:val="24"/>
          <w:lang w:val="tr-TR"/>
        </w:rPr>
        <w:t xml:space="preserve"> İbn İshak bu </w:t>
      </w:r>
      <w:r w:rsidR="00A2571A">
        <w:rPr>
          <w:sz w:val="24"/>
          <w:szCs w:val="24"/>
          <w:lang w:val="tr-TR"/>
        </w:rPr>
        <w:t>âyet</w:t>
      </w:r>
      <w:r w:rsidR="005A66FE" w:rsidRPr="00765AF0">
        <w:rPr>
          <w:sz w:val="24"/>
          <w:szCs w:val="24"/>
          <w:lang w:val="tr-TR"/>
        </w:rPr>
        <w:t xml:space="preserve">lerin sebeb-i </w:t>
      </w:r>
      <w:r w:rsidR="00A2571A">
        <w:rPr>
          <w:sz w:val="24"/>
          <w:szCs w:val="24"/>
          <w:lang w:val="tr-TR"/>
        </w:rPr>
        <w:t>nüzûl</w:t>
      </w:r>
      <w:r w:rsidR="005A66FE" w:rsidRPr="00765AF0">
        <w:rPr>
          <w:sz w:val="24"/>
          <w:szCs w:val="24"/>
          <w:lang w:val="tr-TR"/>
        </w:rPr>
        <w:t xml:space="preserve">ü bağlamında, </w:t>
      </w:r>
      <w:r w:rsidR="00A2571A">
        <w:rPr>
          <w:sz w:val="24"/>
          <w:szCs w:val="24"/>
          <w:lang w:val="tr-TR"/>
        </w:rPr>
        <w:t>Kur’ân</w:t>
      </w:r>
      <w:r w:rsidR="005A66FE" w:rsidRPr="00765AF0">
        <w:rPr>
          <w:sz w:val="24"/>
          <w:szCs w:val="24"/>
          <w:lang w:val="tr-TR"/>
        </w:rPr>
        <w:t xml:space="preserve">’ı parça parça edenler ile ilgili olarak, hac mevsiminde Mekke’ye gelecek olan Arap topluluklarına karşı Muhammed’i nasıl </w:t>
      </w:r>
      <w:r w:rsidR="005A66FE" w:rsidRPr="00765AF0">
        <w:rPr>
          <w:sz w:val="24"/>
          <w:szCs w:val="24"/>
          <w:lang w:val="tr-TR"/>
        </w:rPr>
        <w:lastRenderedPageBreak/>
        <w:t xml:space="preserve">tanımlayacaklarını tartışan ve aralarında Velid b. Muğire’nin de bulunduğu Kureyş ileri gelenlerinin, Hz. </w:t>
      </w:r>
      <w:r w:rsidR="00A2571A">
        <w:rPr>
          <w:sz w:val="24"/>
          <w:szCs w:val="24"/>
          <w:lang w:val="tr-TR"/>
        </w:rPr>
        <w:t>Nebî</w:t>
      </w:r>
      <w:r w:rsidR="005A66FE" w:rsidRPr="00765AF0">
        <w:rPr>
          <w:sz w:val="24"/>
          <w:szCs w:val="24"/>
          <w:lang w:val="tr-TR"/>
        </w:rPr>
        <w:t xml:space="preserve">’yi kahin, mecnun, şair veya sihirbaz olarak nitelemeyi düşündüklerinden haber verir </w:t>
      </w:r>
      <w:r w:rsidR="00745D4B">
        <w:rPr>
          <w:sz w:val="24"/>
          <w:szCs w:val="24"/>
          <w:lang w:val="tr-TR"/>
        </w:rPr>
        <w:t xml:space="preserve">ve </w:t>
      </w:r>
      <w:r w:rsidR="00A2571A">
        <w:rPr>
          <w:sz w:val="24"/>
          <w:szCs w:val="24"/>
          <w:lang w:val="tr-TR"/>
        </w:rPr>
        <w:t>âyet</w:t>
      </w:r>
      <w:r w:rsidR="00745D4B">
        <w:rPr>
          <w:sz w:val="24"/>
          <w:szCs w:val="24"/>
          <w:lang w:val="tr-TR"/>
        </w:rPr>
        <w:t xml:space="preserve">lerin, </w:t>
      </w:r>
      <w:r w:rsidR="00A2571A">
        <w:rPr>
          <w:sz w:val="24"/>
          <w:szCs w:val="24"/>
          <w:lang w:val="tr-TR"/>
        </w:rPr>
        <w:t>Resul</w:t>
      </w:r>
      <w:r w:rsidR="00745D4B">
        <w:rPr>
          <w:sz w:val="24"/>
          <w:szCs w:val="24"/>
          <w:lang w:val="tr-TR"/>
        </w:rPr>
        <w:t>ullah’ı ve o</w:t>
      </w:r>
      <w:r w:rsidR="005A66FE" w:rsidRPr="00765AF0">
        <w:rPr>
          <w:sz w:val="24"/>
          <w:szCs w:val="24"/>
          <w:lang w:val="tr-TR"/>
        </w:rPr>
        <w:t xml:space="preserve">nun Allah’tan getirdiği şeyleri gruplandıranlar hakkında nazil olduğunu söyler. Bu kimseler, hac mevsiminde gelen Araplara, Hz. </w:t>
      </w:r>
      <w:r w:rsidR="00A2571A">
        <w:rPr>
          <w:sz w:val="24"/>
          <w:szCs w:val="24"/>
          <w:lang w:val="tr-TR"/>
        </w:rPr>
        <w:t>Nebî</w:t>
      </w:r>
      <w:r w:rsidR="005A66FE" w:rsidRPr="00765AF0">
        <w:rPr>
          <w:sz w:val="24"/>
          <w:szCs w:val="24"/>
          <w:lang w:val="tr-TR"/>
        </w:rPr>
        <w:t xml:space="preserve"> hakkında ileri geri sö</w:t>
      </w:r>
      <w:r w:rsidR="00532880">
        <w:rPr>
          <w:sz w:val="24"/>
          <w:szCs w:val="24"/>
          <w:lang w:val="tr-TR"/>
        </w:rPr>
        <w:t>z söyleyen kimselerdi ve netice</w:t>
      </w:r>
      <w:r w:rsidR="005A66FE" w:rsidRPr="00765AF0">
        <w:rPr>
          <w:sz w:val="24"/>
          <w:szCs w:val="24"/>
          <w:lang w:val="tr-TR"/>
        </w:rPr>
        <w:t xml:space="preserve">de farklı ülkeler, </w:t>
      </w:r>
      <w:r w:rsidR="00A2571A">
        <w:rPr>
          <w:sz w:val="24"/>
          <w:szCs w:val="24"/>
          <w:lang w:val="tr-TR"/>
        </w:rPr>
        <w:t>Resul</w:t>
      </w:r>
      <w:r w:rsidR="005A66FE" w:rsidRPr="00765AF0">
        <w:rPr>
          <w:sz w:val="24"/>
          <w:szCs w:val="24"/>
          <w:lang w:val="tr-TR"/>
        </w:rPr>
        <w:t xml:space="preserve">ullah’ın davasından haberdar </w:t>
      </w:r>
      <w:r w:rsidR="00532880">
        <w:rPr>
          <w:sz w:val="24"/>
          <w:szCs w:val="24"/>
          <w:lang w:val="tr-TR"/>
        </w:rPr>
        <w:t>olmuş bulun</w:t>
      </w:r>
      <w:r w:rsidR="005A66FE" w:rsidRPr="00765AF0">
        <w:rPr>
          <w:sz w:val="24"/>
          <w:szCs w:val="24"/>
          <w:lang w:val="tr-TR"/>
        </w:rPr>
        <w:t>dular</w:t>
      </w:r>
      <w:r w:rsidR="005A66FE" w:rsidRPr="00765AF0">
        <w:rPr>
          <w:rStyle w:val="DipnotBavurusu"/>
          <w:sz w:val="24"/>
          <w:szCs w:val="24"/>
          <w:lang w:val="tr-TR"/>
        </w:rPr>
        <w:footnoteReference w:id="677"/>
      </w:r>
      <w:r w:rsidR="00745D4B">
        <w:rPr>
          <w:sz w:val="24"/>
          <w:szCs w:val="24"/>
          <w:lang w:val="tr-TR"/>
        </w:rPr>
        <w:t>.</w:t>
      </w:r>
    </w:p>
    <w:p w:rsidR="005A66FE" w:rsidRPr="00765AF0" w:rsidRDefault="00AB191A" w:rsidP="00EF7888">
      <w:pPr>
        <w:widowControl/>
        <w:spacing w:before="100" w:beforeAutospacing="1" w:after="100" w:afterAutospacing="1" w:line="360" w:lineRule="auto"/>
        <w:ind w:firstLine="709"/>
        <w:contextualSpacing/>
        <w:jc w:val="both"/>
        <w:rPr>
          <w:sz w:val="24"/>
          <w:szCs w:val="24"/>
          <w:lang w:val="tr-TR"/>
        </w:rPr>
      </w:pPr>
      <w:r>
        <w:rPr>
          <w:i/>
          <w:sz w:val="24"/>
          <w:szCs w:val="24"/>
          <w:lang w:val="tr-TR"/>
        </w:rPr>
        <w:t>“</w:t>
      </w:r>
      <w:r w:rsidR="005A66FE" w:rsidRPr="00765AF0">
        <w:rPr>
          <w:i/>
          <w:sz w:val="24"/>
          <w:szCs w:val="24"/>
          <w:lang w:val="tr-TR"/>
        </w:rPr>
        <w:t xml:space="preserve">Sana emrolunanı açıkça söyle </w:t>
      </w:r>
      <w:r>
        <w:rPr>
          <w:i/>
          <w:sz w:val="24"/>
          <w:szCs w:val="24"/>
          <w:lang w:val="tr-TR"/>
        </w:rPr>
        <w:t>ve ortak koşanlardan yüz çevir!</w:t>
      </w:r>
      <w:r w:rsidR="005A66FE" w:rsidRPr="00765AF0">
        <w:rPr>
          <w:i/>
          <w:sz w:val="24"/>
          <w:szCs w:val="24"/>
          <w:lang w:val="tr-TR"/>
        </w:rPr>
        <w:t>”</w:t>
      </w:r>
      <w:r w:rsidR="005A66FE" w:rsidRPr="00765AF0">
        <w:rPr>
          <w:rStyle w:val="DipnotBavurusu"/>
          <w:i/>
          <w:sz w:val="24"/>
          <w:szCs w:val="24"/>
          <w:lang w:val="tr-TR"/>
        </w:rPr>
        <w:footnoteReference w:id="678"/>
      </w:r>
      <w:r w:rsidR="005A66FE" w:rsidRPr="00765AF0">
        <w:rPr>
          <w:sz w:val="24"/>
          <w:szCs w:val="24"/>
          <w:lang w:val="tr-TR"/>
        </w:rPr>
        <w:t xml:space="preserve"> emri ile Hz. </w:t>
      </w:r>
      <w:r w:rsidR="00A2571A">
        <w:rPr>
          <w:sz w:val="24"/>
          <w:szCs w:val="24"/>
          <w:lang w:val="tr-TR"/>
        </w:rPr>
        <w:t>Resul</w:t>
      </w:r>
      <w:r w:rsidR="005A66FE" w:rsidRPr="00765AF0">
        <w:rPr>
          <w:sz w:val="24"/>
          <w:szCs w:val="24"/>
          <w:lang w:val="tr-TR"/>
        </w:rPr>
        <w:t xml:space="preserve">’ün tebliğ hayatında </w:t>
      </w:r>
      <w:r w:rsidR="00F46DF8">
        <w:rPr>
          <w:sz w:val="24"/>
          <w:szCs w:val="24"/>
          <w:lang w:val="tr-TR"/>
        </w:rPr>
        <w:t>âdet</w:t>
      </w:r>
      <w:r w:rsidR="005A66FE" w:rsidRPr="00765AF0">
        <w:rPr>
          <w:sz w:val="24"/>
          <w:szCs w:val="24"/>
          <w:lang w:val="tr-TR"/>
        </w:rPr>
        <w:t xml:space="preserve">a yeni bir döneme girilmiş, Kureyş dışından olan kabilelere yönlendirme ile daveti genişleterek sürdürmesi istenmiştir. Zira söz konusu emir, ilk tebliğ emri değildir ve şirk koşanlardan yüz çevirme ikazının yer alması, daha önceden davetin başladığına ve yüz çevirme aşamasına gelecek kadar bir zaman sürdüğüne işaret eder. Daha önceki </w:t>
      </w:r>
      <w:r w:rsidR="00A2571A">
        <w:rPr>
          <w:sz w:val="24"/>
          <w:szCs w:val="24"/>
          <w:lang w:val="tr-TR"/>
        </w:rPr>
        <w:t>sûre</w:t>
      </w:r>
      <w:r w:rsidR="005A66FE" w:rsidRPr="00765AF0">
        <w:rPr>
          <w:sz w:val="24"/>
          <w:szCs w:val="24"/>
          <w:lang w:val="tr-TR"/>
        </w:rPr>
        <w:t xml:space="preserve">lerin muhtevası da bunun delili sayılabilir. Müşriklerden </w:t>
      </w:r>
      <w:r>
        <w:rPr>
          <w:sz w:val="24"/>
          <w:szCs w:val="24"/>
          <w:lang w:val="tr-TR"/>
        </w:rPr>
        <w:t>yüz çevir emrinin anlamı, “</w:t>
      </w:r>
      <w:r w:rsidR="005A66FE" w:rsidRPr="00765AF0">
        <w:rPr>
          <w:sz w:val="24"/>
          <w:szCs w:val="24"/>
          <w:lang w:val="tr-TR"/>
        </w:rPr>
        <w:t>Artık Kureyşle u</w:t>
      </w:r>
      <w:r>
        <w:rPr>
          <w:sz w:val="24"/>
          <w:szCs w:val="24"/>
          <w:lang w:val="tr-TR"/>
        </w:rPr>
        <w:t>ğraşma, onlarla zaman kaybetme!</w:t>
      </w:r>
      <w:r w:rsidR="005A66FE" w:rsidRPr="00765AF0">
        <w:rPr>
          <w:sz w:val="24"/>
          <w:szCs w:val="24"/>
          <w:lang w:val="tr-TR"/>
        </w:rPr>
        <w:t>” şeklinde olabilir ve davetin Mekke dışındaki diğer Arap kabilelerine yönlendirilmesi teşviki mahiyetinde sayılabilir</w:t>
      </w:r>
      <w:r w:rsidR="005A66FE" w:rsidRPr="00765AF0">
        <w:rPr>
          <w:rStyle w:val="DipnotBavurusu"/>
          <w:sz w:val="24"/>
          <w:szCs w:val="24"/>
          <w:lang w:val="tr-TR"/>
        </w:rPr>
        <w:footnoteReference w:id="679"/>
      </w:r>
      <w:r w:rsidR="00745D4B">
        <w:rPr>
          <w:sz w:val="24"/>
          <w:szCs w:val="24"/>
          <w:lang w:val="tr-TR"/>
        </w:rPr>
        <w:t>.</w:t>
      </w:r>
    </w:p>
    <w:p w:rsidR="005A66FE" w:rsidRPr="00765AF0" w:rsidRDefault="005A66FE" w:rsidP="00ED7E77">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Hicr </w:t>
      </w:r>
      <w:r w:rsidR="00A2571A">
        <w:rPr>
          <w:sz w:val="24"/>
          <w:szCs w:val="24"/>
          <w:lang w:val="tr-TR"/>
        </w:rPr>
        <w:t>sûre</w:t>
      </w:r>
      <w:r w:rsidRPr="00765AF0">
        <w:rPr>
          <w:sz w:val="24"/>
          <w:szCs w:val="24"/>
          <w:lang w:val="tr-TR"/>
        </w:rPr>
        <w:t>si</w:t>
      </w:r>
      <w:r w:rsidR="00745D4B">
        <w:rPr>
          <w:sz w:val="24"/>
          <w:szCs w:val="24"/>
          <w:lang w:val="tr-TR"/>
        </w:rPr>
        <w:t>nin 95-</w:t>
      </w:r>
      <w:r w:rsidRPr="00765AF0">
        <w:rPr>
          <w:sz w:val="24"/>
          <w:szCs w:val="24"/>
          <w:lang w:val="tr-TR"/>
        </w:rPr>
        <w:t xml:space="preserve">97. </w:t>
      </w:r>
      <w:r w:rsidR="00A2571A">
        <w:rPr>
          <w:sz w:val="24"/>
          <w:szCs w:val="24"/>
          <w:lang w:val="tr-TR"/>
        </w:rPr>
        <w:t>âyet</w:t>
      </w:r>
      <w:r w:rsidRPr="00765AF0">
        <w:rPr>
          <w:sz w:val="24"/>
          <w:szCs w:val="24"/>
          <w:lang w:val="tr-TR"/>
        </w:rPr>
        <w:t>ler</w:t>
      </w:r>
      <w:r w:rsidR="00745D4B">
        <w:rPr>
          <w:sz w:val="24"/>
          <w:szCs w:val="24"/>
          <w:lang w:val="tr-TR"/>
        </w:rPr>
        <w:t>i</w:t>
      </w:r>
      <w:r w:rsidRPr="00765AF0">
        <w:rPr>
          <w:sz w:val="24"/>
          <w:szCs w:val="24"/>
          <w:lang w:val="tr-TR"/>
        </w:rPr>
        <w:t xml:space="preserve">, müşrikler ile olan mücadelede iplerin iyice gerildiğini resmeder. </w:t>
      </w:r>
      <w:r w:rsidR="00A2571A">
        <w:rPr>
          <w:sz w:val="24"/>
          <w:szCs w:val="24"/>
          <w:lang w:val="tr-TR"/>
        </w:rPr>
        <w:t>Resul</w:t>
      </w:r>
      <w:r w:rsidRPr="00765AF0">
        <w:rPr>
          <w:sz w:val="24"/>
          <w:szCs w:val="24"/>
          <w:lang w:val="tr-TR"/>
        </w:rPr>
        <w:t xml:space="preserve">ullah’ın, kavmini tek olan Allah’a kulluk etmeye davet ettiği, onlardan düşmanlık ve eza gördüğü, alaylarına maruz kaldığı bildirilmekte ve </w:t>
      </w:r>
      <w:r w:rsidR="00A2571A">
        <w:rPr>
          <w:sz w:val="24"/>
          <w:szCs w:val="24"/>
          <w:lang w:val="tr-TR"/>
        </w:rPr>
        <w:t>âyet</w:t>
      </w:r>
      <w:r w:rsidRPr="00765AF0">
        <w:rPr>
          <w:sz w:val="24"/>
          <w:szCs w:val="24"/>
          <w:lang w:val="tr-TR"/>
        </w:rPr>
        <w:t>lerin bu kimseler hakkında indiği söylenmektedir</w:t>
      </w:r>
      <w:r w:rsidRPr="00765AF0">
        <w:rPr>
          <w:rStyle w:val="DipnotBavurusu"/>
          <w:sz w:val="24"/>
          <w:szCs w:val="24"/>
          <w:lang w:val="tr-TR"/>
        </w:rPr>
        <w:footnoteReference w:id="680"/>
      </w:r>
      <w:r w:rsidR="00745D4B">
        <w:rPr>
          <w:sz w:val="24"/>
          <w:szCs w:val="24"/>
          <w:lang w:val="tr-TR"/>
        </w:rPr>
        <w:t>.</w:t>
      </w:r>
      <w:r w:rsidRPr="00765AF0">
        <w:rPr>
          <w:sz w:val="24"/>
          <w:szCs w:val="24"/>
          <w:lang w:val="tr-TR"/>
        </w:rPr>
        <w:t xml:space="preserve"> Yüce Allah, onların söyledikleri şeyler yüzünden Hz. </w:t>
      </w:r>
      <w:r w:rsidR="00A2571A">
        <w:rPr>
          <w:sz w:val="24"/>
          <w:szCs w:val="24"/>
          <w:lang w:val="tr-TR"/>
        </w:rPr>
        <w:t>Resul</w:t>
      </w:r>
      <w:r w:rsidRPr="00765AF0">
        <w:rPr>
          <w:sz w:val="24"/>
          <w:szCs w:val="24"/>
          <w:lang w:val="tr-TR"/>
        </w:rPr>
        <w:t>’ün canının sıkıldığından, yüreğinin daraldığından ve üzüntüsünden haberdar olduğunu bildirerek teselli vermekte ve alay eden o müşriklere ka</w:t>
      </w:r>
      <w:r w:rsidR="00ED7E77">
        <w:rPr>
          <w:sz w:val="24"/>
          <w:szCs w:val="24"/>
          <w:lang w:val="tr-TR"/>
        </w:rPr>
        <w:t>rşı ona yeteceğini söyleyerek o</w:t>
      </w:r>
      <w:r w:rsidRPr="00765AF0">
        <w:rPr>
          <w:sz w:val="24"/>
          <w:szCs w:val="24"/>
          <w:lang w:val="tr-TR"/>
        </w:rPr>
        <w:t>nun kalbini sağlamlaştırmaktadır.</w:t>
      </w:r>
      <w:r w:rsidR="00ED7E77">
        <w:rPr>
          <w:sz w:val="24"/>
          <w:szCs w:val="24"/>
          <w:lang w:val="tr-TR"/>
        </w:rPr>
        <w:t xml:space="preserve"> </w:t>
      </w:r>
      <w:r w:rsidRPr="00765AF0">
        <w:rPr>
          <w:sz w:val="24"/>
          <w:szCs w:val="24"/>
          <w:lang w:val="tr-TR"/>
        </w:rPr>
        <w:t xml:space="preserve">Bu sahnede </w:t>
      </w:r>
      <w:r w:rsidR="00A2571A">
        <w:rPr>
          <w:sz w:val="24"/>
          <w:szCs w:val="24"/>
          <w:lang w:val="tr-TR"/>
        </w:rPr>
        <w:t>Resul</w:t>
      </w:r>
      <w:r w:rsidRPr="00765AF0">
        <w:rPr>
          <w:sz w:val="24"/>
          <w:szCs w:val="24"/>
          <w:lang w:val="tr-TR"/>
        </w:rPr>
        <w:t>’e düşen görevin ise, Rabbini hamd ile tesbih etmek, O’na secde etmek ve yakin gelinceye kadar Rabbine kulluk etmek olduğu haber verilmektedir</w:t>
      </w:r>
      <w:r w:rsidRPr="00765AF0">
        <w:rPr>
          <w:rStyle w:val="DipnotBavurusu"/>
          <w:sz w:val="24"/>
          <w:szCs w:val="24"/>
          <w:lang w:val="tr-TR"/>
        </w:rPr>
        <w:footnoteReference w:id="681"/>
      </w:r>
      <w:r w:rsidR="00ED7E77">
        <w:rPr>
          <w:sz w:val="24"/>
          <w:szCs w:val="24"/>
          <w:lang w:val="tr-TR"/>
        </w:rPr>
        <w:t>.</w:t>
      </w:r>
    </w:p>
    <w:p w:rsidR="005A66FE" w:rsidRPr="00765AF0" w:rsidRDefault="000F4638" w:rsidP="0066692A">
      <w:pPr>
        <w:pStyle w:val="blm2"/>
        <w:outlineLvl w:val="1"/>
      </w:pPr>
      <w:bookmarkStart w:id="307" w:name="_Toc7750543"/>
      <w:bookmarkStart w:id="308" w:name="_Toc17036529"/>
      <w:r>
        <w:t>4.2</w:t>
      </w:r>
      <w:r w:rsidR="005A66FE" w:rsidRPr="00765AF0">
        <w:t xml:space="preserve">. </w:t>
      </w:r>
      <w:r w:rsidR="004F05CF">
        <w:t>En‘âm</w:t>
      </w:r>
      <w:r w:rsidR="005A66FE" w:rsidRPr="00765AF0">
        <w:t xml:space="preserve"> </w:t>
      </w:r>
      <w:r w:rsidR="00A2571A">
        <w:t>Sûre</w:t>
      </w:r>
      <w:r w:rsidR="005A66FE" w:rsidRPr="00765AF0">
        <w:t>si</w:t>
      </w:r>
      <w:bookmarkEnd w:id="307"/>
      <w:r w:rsidR="00ED7E77">
        <w:t xml:space="preserve">’nde Hz. </w:t>
      </w:r>
      <w:r w:rsidR="0064192F">
        <w:t>Elçi</w:t>
      </w:r>
      <w:r w:rsidR="00ED7E77">
        <w:t xml:space="preserve">’nin </w:t>
      </w:r>
      <w:r w:rsidR="00A2571A">
        <w:t>Sîret</w:t>
      </w:r>
      <w:r w:rsidR="0064192F">
        <w:t>ine Yapılan Temas</w:t>
      </w:r>
      <w:r w:rsidR="00ED7E77">
        <w:t>lar</w:t>
      </w:r>
      <w:bookmarkEnd w:id="308"/>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Farklı görüşlerin mevcudiyetine rağmen bi’setin onuncu yılında toptan indirildiği kabul edilen</w:t>
      </w:r>
      <w:r w:rsidRPr="00765AF0">
        <w:rPr>
          <w:rStyle w:val="DipnotBavurusu"/>
          <w:sz w:val="24"/>
          <w:szCs w:val="24"/>
          <w:lang w:val="tr-TR"/>
        </w:rPr>
        <w:footnoteReference w:id="682"/>
      </w:r>
      <w:r w:rsidRPr="00765AF0">
        <w:rPr>
          <w:sz w:val="24"/>
          <w:szCs w:val="24"/>
          <w:lang w:val="tr-TR"/>
        </w:rPr>
        <w:t xml:space="preserve"> </w:t>
      </w:r>
      <w:r w:rsidR="004F05CF">
        <w:rPr>
          <w:sz w:val="24"/>
          <w:szCs w:val="24"/>
          <w:lang w:val="tr-TR"/>
        </w:rPr>
        <w:t>En‘âm</w:t>
      </w:r>
      <w:r w:rsidRPr="00765AF0">
        <w:rPr>
          <w:sz w:val="24"/>
          <w:szCs w:val="24"/>
          <w:lang w:val="tr-TR"/>
        </w:rPr>
        <w:t xml:space="preserve"> </w:t>
      </w:r>
      <w:r w:rsidR="00A2571A">
        <w:rPr>
          <w:sz w:val="24"/>
          <w:szCs w:val="24"/>
          <w:lang w:val="tr-TR"/>
        </w:rPr>
        <w:t>sûre</w:t>
      </w:r>
      <w:r w:rsidRPr="00765AF0">
        <w:rPr>
          <w:sz w:val="24"/>
          <w:szCs w:val="24"/>
          <w:lang w:val="tr-TR"/>
        </w:rPr>
        <w:t>sinde, Hz. Muhammed’in Kureyş müşrikleri ile olan mücadelesinin içeriği</w:t>
      </w:r>
      <w:r w:rsidR="00ED7E77">
        <w:rPr>
          <w:sz w:val="24"/>
          <w:szCs w:val="24"/>
          <w:lang w:val="tr-TR"/>
        </w:rPr>
        <w:t>ne dair birçok sahne sunulmakta ve</w:t>
      </w:r>
      <w:r w:rsidRPr="00765AF0">
        <w:rPr>
          <w:sz w:val="24"/>
          <w:szCs w:val="24"/>
          <w:lang w:val="tr-TR"/>
        </w:rPr>
        <w:t xml:space="preserve"> Hz. Muhammed’e direk hitap eden çok fazla </w:t>
      </w:r>
      <w:r w:rsidR="00A2571A">
        <w:rPr>
          <w:sz w:val="24"/>
          <w:szCs w:val="24"/>
          <w:lang w:val="tr-TR"/>
        </w:rPr>
        <w:t>âyet</w:t>
      </w:r>
      <w:r w:rsidRPr="00765AF0">
        <w:rPr>
          <w:sz w:val="24"/>
          <w:szCs w:val="24"/>
          <w:lang w:val="tr-TR"/>
        </w:rPr>
        <w:t xml:space="preserve"> ile birlikte davet unsurları üzerinde durulmaktadır. </w:t>
      </w:r>
      <w:r w:rsidR="00A2571A">
        <w:rPr>
          <w:sz w:val="24"/>
          <w:szCs w:val="24"/>
          <w:lang w:val="tr-TR"/>
        </w:rPr>
        <w:t>Sûre</w:t>
      </w:r>
      <w:r w:rsidR="00ED7E77">
        <w:rPr>
          <w:sz w:val="24"/>
          <w:szCs w:val="24"/>
          <w:lang w:val="tr-TR"/>
        </w:rPr>
        <w:t>nin toplu olarak indirildiği kabul edildiğin</w:t>
      </w:r>
      <w:r w:rsidRPr="00765AF0">
        <w:rPr>
          <w:sz w:val="24"/>
          <w:szCs w:val="24"/>
          <w:lang w:val="tr-TR"/>
        </w:rPr>
        <w:t xml:space="preserve">de, bu sahnelerin arka planında yatan olayların daha </w:t>
      </w:r>
      <w:r w:rsidR="00ED7E77">
        <w:rPr>
          <w:sz w:val="24"/>
          <w:szCs w:val="24"/>
          <w:lang w:val="tr-TR"/>
        </w:rPr>
        <w:t>önceden peyderpey vuku bulduğu</w:t>
      </w:r>
      <w:r w:rsidRPr="00765AF0">
        <w:rPr>
          <w:sz w:val="24"/>
          <w:szCs w:val="24"/>
          <w:lang w:val="tr-TR"/>
        </w:rPr>
        <w:t xml:space="preserve"> ve burada davet malzemesi olara</w:t>
      </w:r>
      <w:r w:rsidR="00ED7E77">
        <w:rPr>
          <w:sz w:val="24"/>
          <w:szCs w:val="24"/>
          <w:lang w:val="tr-TR"/>
        </w:rPr>
        <w:t>k bütün halinde hatırlatıldığı söyle</w:t>
      </w:r>
      <w:r w:rsidR="00B43FDE">
        <w:rPr>
          <w:sz w:val="24"/>
          <w:szCs w:val="24"/>
          <w:lang w:val="tr-TR"/>
        </w:rPr>
        <w:t>nebi</w:t>
      </w:r>
      <w:r w:rsidRPr="00765AF0">
        <w:rPr>
          <w:sz w:val="24"/>
          <w:szCs w:val="24"/>
          <w:lang w:val="tr-TR"/>
        </w:rPr>
        <w:t>lir</w:t>
      </w:r>
      <w:r w:rsidRPr="00765AF0">
        <w:rPr>
          <w:rStyle w:val="DipnotBavurusu"/>
          <w:sz w:val="24"/>
          <w:szCs w:val="24"/>
          <w:lang w:val="tr-TR"/>
        </w:rPr>
        <w:footnoteReference w:id="683"/>
      </w:r>
      <w:r w:rsidR="00ED7E77">
        <w:rPr>
          <w:sz w:val="24"/>
          <w:szCs w:val="24"/>
          <w:lang w:val="tr-TR"/>
        </w:rPr>
        <w:t>.</w:t>
      </w:r>
      <w:r w:rsidRPr="00765AF0">
        <w:rPr>
          <w:sz w:val="24"/>
          <w:szCs w:val="24"/>
          <w:lang w:val="tr-TR"/>
        </w:rPr>
        <w:t xml:space="preserve"> Ayrıca </w:t>
      </w:r>
      <w:r w:rsidR="00A2571A">
        <w:rPr>
          <w:sz w:val="24"/>
          <w:szCs w:val="24"/>
          <w:lang w:val="tr-TR"/>
        </w:rPr>
        <w:t>sûre</w:t>
      </w:r>
      <w:r w:rsidRPr="00765AF0">
        <w:rPr>
          <w:sz w:val="24"/>
          <w:szCs w:val="24"/>
          <w:lang w:val="tr-TR"/>
        </w:rPr>
        <w:t xml:space="preserve">de hangi hayvanların helal, hangilerinin haram oluşu gibi </w:t>
      </w:r>
      <w:r w:rsidR="00532880">
        <w:rPr>
          <w:sz w:val="24"/>
          <w:szCs w:val="24"/>
          <w:lang w:val="tr-TR"/>
        </w:rPr>
        <w:t xml:space="preserve">konularda </w:t>
      </w:r>
      <w:r w:rsidRPr="00765AF0">
        <w:rPr>
          <w:sz w:val="24"/>
          <w:szCs w:val="24"/>
          <w:lang w:val="tr-TR"/>
        </w:rPr>
        <w:t>daha çok Mekke dışındaki bedevi Arap kabilelerine ilişkin meselelerin gündem yapılmasından hareketle, tebliğin Kureyş dışındaki diğer Arap kabilelerine yoğunlaşmaya başl</w:t>
      </w:r>
      <w:r w:rsidR="00ED7E77">
        <w:rPr>
          <w:sz w:val="24"/>
          <w:szCs w:val="24"/>
          <w:lang w:val="tr-TR"/>
        </w:rPr>
        <w:t>adığı da ifade edile</w:t>
      </w:r>
      <w:r w:rsidRPr="00765AF0">
        <w:rPr>
          <w:sz w:val="24"/>
          <w:szCs w:val="24"/>
          <w:lang w:val="tr-TR"/>
        </w:rPr>
        <w:t>bilir</w:t>
      </w:r>
      <w:r w:rsidRPr="00765AF0">
        <w:rPr>
          <w:rStyle w:val="DipnotBavurusu"/>
          <w:sz w:val="24"/>
          <w:szCs w:val="24"/>
          <w:lang w:val="tr-TR"/>
        </w:rPr>
        <w:footnoteReference w:id="684"/>
      </w:r>
      <w:r w:rsidR="00ED7E77">
        <w:rPr>
          <w:sz w:val="24"/>
          <w:szCs w:val="24"/>
          <w:lang w:val="tr-TR"/>
        </w:rPr>
        <w:t>.</w:t>
      </w:r>
    </w:p>
    <w:p w:rsidR="005A66FE" w:rsidRPr="00765AF0" w:rsidRDefault="0064192F" w:rsidP="0066692A">
      <w:pPr>
        <w:pStyle w:val="blm3"/>
        <w:outlineLvl w:val="2"/>
        <w:rPr>
          <w:lang w:val="tr-TR"/>
        </w:rPr>
      </w:pPr>
      <w:bookmarkStart w:id="309" w:name="_Toc7750544"/>
      <w:r>
        <w:rPr>
          <w:lang w:val="tr-TR"/>
        </w:rPr>
        <w:t>Birinci Temas</w:t>
      </w:r>
      <w:r w:rsidR="00ED7E77">
        <w:rPr>
          <w:lang w:val="tr-TR"/>
        </w:rPr>
        <w:t xml:space="preserve">: </w:t>
      </w:r>
      <w:r w:rsidR="005A66FE" w:rsidRPr="00765AF0">
        <w:rPr>
          <w:lang w:val="tr-TR"/>
        </w:rPr>
        <w:t>Müşrikler</w:t>
      </w:r>
      <w:r w:rsidR="00ED7E77">
        <w:rPr>
          <w:lang w:val="tr-TR"/>
        </w:rPr>
        <w:t>in, Yazılı Bir Kitap v</w:t>
      </w:r>
      <w:r w:rsidR="005A66FE" w:rsidRPr="00765AF0">
        <w:rPr>
          <w:lang w:val="tr-TR"/>
        </w:rPr>
        <w:t>e Beraberinde Ş</w:t>
      </w:r>
      <w:r w:rsidR="00ED7E77">
        <w:rPr>
          <w:lang w:val="tr-TR"/>
        </w:rPr>
        <w:t>ahid Bir Melek İstemeleri</w:t>
      </w:r>
      <w:r w:rsidR="007E66FB">
        <w:rPr>
          <w:lang w:val="tr-TR"/>
        </w:rPr>
        <w:t xml:space="preserve"> (</w:t>
      </w:r>
      <w:r w:rsidR="00ED7E77">
        <w:rPr>
          <w:lang w:val="tr-TR"/>
        </w:rPr>
        <w:t xml:space="preserve"> 7 ve</w:t>
      </w:r>
      <w:r w:rsidR="005A66FE" w:rsidRPr="00765AF0">
        <w:rPr>
          <w:lang w:val="tr-TR"/>
        </w:rPr>
        <w:t xml:space="preserve"> 8. </w:t>
      </w:r>
      <w:r w:rsidR="00A2571A">
        <w:rPr>
          <w:lang w:val="tr-TR"/>
        </w:rPr>
        <w:t>Âyet</w:t>
      </w:r>
      <w:r w:rsidR="005A66FE" w:rsidRPr="00765AF0">
        <w:rPr>
          <w:lang w:val="tr-TR"/>
        </w:rPr>
        <w:t>ler )</w:t>
      </w:r>
      <w:bookmarkEnd w:id="309"/>
    </w:p>
    <w:p w:rsidR="005A66FE" w:rsidRPr="00765AF0" w:rsidRDefault="007E66FB"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Müşriklerin Hz. Muhammed’e “</w:t>
      </w:r>
      <w:r w:rsidR="005A66FE" w:rsidRPr="00765AF0">
        <w:rPr>
          <w:sz w:val="24"/>
          <w:szCs w:val="24"/>
          <w:lang w:val="tr-TR"/>
        </w:rPr>
        <w:t>Allah katından yazılı bir kitap indirmedikçe, onu ve seni Allah’ın gönderdiğine dair dört meleği şahid olarak geti</w:t>
      </w:r>
      <w:r>
        <w:rPr>
          <w:sz w:val="24"/>
          <w:szCs w:val="24"/>
          <w:lang w:val="tr-TR"/>
        </w:rPr>
        <w:t>rmedikçe sana iman etmeyeceğiz.</w:t>
      </w:r>
      <w:r w:rsidR="005A66FE" w:rsidRPr="00765AF0">
        <w:rPr>
          <w:sz w:val="24"/>
          <w:szCs w:val="24"/>
          <w:lang w:val="tr-TR"/>
        </w:rPr>
        <w:t>” dedikleri riv</w:t>
      </w:r>
      <w:r w:rsidR="00A2571A">
        <w:rPr>
          <w:sz w:val="24"/>
          <w:szCs w:val="24"/>
          <w:lang w:val="tr-TR"/>
        </w:rPr>
        <w:t>âyet</w:t>
      </w:r>
      <w:r w:rsidR="005A66FE" w:rsidRPr="00765AF0">
        <w:rPr>
          <w:sz w:val="24"/>
          <w:szCs w:val="24"/>
          <w:lang w:val="tr-TR"/>
        </w:rPr>
        <w:t xml:space="preserve"> olunmaktadır</w:t>
      </w:r>
      <w:r w:rsidR="005A66FE" w:rsidRPr="00765AF0">
        <w:rPr>
          <w:rStyle w:val="DipnotBavurusu"/>
          <w:sz w:val="24"/>
          <w:szCs w:val="24"/>
          <w:lang w:val="tr-TR"/>
        </w:rPr>
        <w:footnoteReference w:id="685"/>
      </w:r>
      <w:r w:rsidR="00ED7E77">
        <w:rPr>
          <w:sz w:val="24"/>
          <w:szCs w:val="24"/>
          <w:lang w:val="tr-TR"/>
        </w:rPr>
        <w:t>.</w:t>
      </w:r>
      <w:r w:rsidR="005A66FE" w:rsidRPr="00765AF0">
        <w:rPr>
          <w:sz w:val="24"/>
          <w:szCs w:val="24"/>
          <w:lang w:val="tr-TR"/>
        </w:rPr>
        <w:t xml:space="preserve"> </w:t>
      </w:r>
      <w:r w:rsidR="004F05CF">
        <w:rPr>
          <w:sz w:val="24"/>
          <w:szCs w:val="24"/>
          <w:lang w:val="tr-TR"/>
        </w:rPr>
        <w:t>En‘âm</w:t>
      </w:r>
      <w:r w:rsidR="005A66FE" w:rsidRPr="00765AF0">
        <w:rPr>
          <w:sz w:val="24"/>
          <w:szCs w:val="24"/>
          <w:lang w:val="tr-TR"/>
        </w:rPr>
        <w:t xml:space="preserve"> </w:t>
      </w:r>
      <w:r w:rsidR="00A2571A">
        <w:rPr>
          <w:sz w:val="24"/>
          <w:szCs w:val="24"/>
          <w:lang w:val="tr-TR"/>
        </w:rPr>
        <w:t>sûre</w:t>
      </w:r>
      <w:r w:rsidR="005D2C48">
        <w:rPr>
          <w:sz w:val="24"/>
          <w:szCs w:val="24"/>
          <w:lang w:val="tr-TR"/>
        </w:rPr>
        <w:t>sinin 7. ve 8.</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 xml:space="preserve">lerine bu olay konu olmuştur. Hz. </w:t>
      </w:r>
      <w:r w:rsidR="00A2571A">
        <w:rPr>
          <w:sz w:val="24"/>
          <w:szCs w:val="24"/>
          <w:lang w:val="tr-TR"/>
        </w:rPr>
        <w:t>Nebî</w:t>
      </w:r>
      <w:r w:rsidR="005A66FE" w:rsidRPr="00765AF0">
        <w:rPr>
          <w:sz w:val="24"/>
          <w:szCs w:val="24"/>
          <w:lang w:val="tr-TR"/>
        </w:rPr>
        <w:t xml:space="preserve">’ye hitap eden bu </w:t>
      </w:r>
      <w:r w:rsidR="00A2571A">
        <w:rPr>
          <w:sz w:val="24"/>
          <w:szCs w:val="24"/>
          <w:lang w:val="tr-TR"/>
        </w:rPr>
        <w:t>âyet</w:t>
      </w:r>
      <w:r w:rsidR="005A66FE" w:rsidRPr="00765AF0">
        <w:rPr>
          <w:sz w:val="24"/>
          <w:szCs w:val="24"/>
          <w:lang w:val="tr-TR"/>
        </w:rPr>
        <w:t>lerde, müşriklerin, kağıt üzerine yazılı bir kitap inseydi ve onu elleriyle tutmuş olsalardı yine de iman etmeyecekleri hatta bunun apaçık bir büyü olduğunu söyleyecekleri bildirilmiş, bunun akabinde müşriklerin, melek inmesini talep etmelerine rağmen herhangi bir meleğin gönderilmediği, zaten meleklerin gelmesi halinde işin bitmiş olacağı haber verilmiş ve böylece müşrikler ikaz edilmiştir</w:t>
      </w:r>
      <w:r w:rsidR="005A66FE" w:rsidRPr="00765AF0">
        <w:rPr>
          <w:rStyle w:val="DipnotBavurusu"/>
          <w:sz w:val="24"/>
          <w:szCs w:val="24"/>
          <w:lang w:val="tr-TR"/>
        </w:rPr>
        <w:footnoteReference w:id="686"/>
      </w:r>
      <w:r w:rsidR="00ED7E77">
        <w:rPr>
          <w:sz w:val="24"/>
          <w:szCs w:val="24"/>
          <w:lang w:val="tr-TR"/>
        </w:rPr>
        <w:t>.</w:t>
      </w:r>
    </w:p>
    <w:p w:rsidR="005A66FE" w:rsidRPr="00765AF0" w:rsidRDefault="0064192F" w:rsidP="0066692A">
      <w:pPr>
        <w:pStyle w:val="blm3"/>
        <w:outlineLvl w:val="2"/>
        <w:rPr>
          <w:lang w:val="tr-TR"/>
        </w:rPr>
      </w:pPr>
      <w:bookmarkStart w:id="310" w:name="_Toc7750545"/>
      <w:r>
        <w:rPr>
          <w:lang w:val="tr-TR"/>
        </w:rPr>
        <w:t>İkinci Temas</w:t>
      </w:r>
      <w:r w:rsidR="00ED7E77">
        <w:rPr>
          <w:lang w:val="tr-TR"/>
        </w:rPr>
        <w:t xml:space="preserve">: </w:t>
      </w:r>
      <w:r w:rsidR="005A66FE" w:rsidRPr="00765AF0">
        <w:rPr>
          <w:lang w:val="tr-TR"/>
        </w:rPr>
        <w:t>Müşrikler</w:t>
      </w:r>
      <w:r w:rsidR="00ED7E77">
        <w:rPr>
          <w:lang w:val="tr-TR"/>
        </w:rPr>
        <w:t xml:space="preserve">in, Melek Bir </w:t>
      </w:r>
      <w:r w:rsidR="00A2571A">
        <w:rPr>
          <w:lang w:val="tr-TR"/>
        </w:rPr>
        <w:t>Resul</w:t>
      </w:r>
      <w:r w:rsidR="00ED7E77">
        <w:rPr>
          <w:lang w:val="tr-TR"/>
        </w:rPr>
        <w:t xml:space="preserve"> İstemeleri</w:t>
      </w:r>
      <w:r w:rsidR="005A66FE" w:rsidRPr="00765AF0">
        <w:rPr>
          <w:lang w:val="tr-TR"/>
        </w:rPr>
        <w:t xml:space="preserve"> ( 9.</w:t>
      </w:r>
      <w:r w:rsidR="00ED7E77">
        <w:rPr>
          <w:lang w:val="tr-TR"/>
        </w:rPr>
        <w:t xml:space="preserve"> </w:t>
      </w:r>
      <w:r w:rsidR="00A2571A">
        <w:rPr>
          <w:lang w:val="tr-TR"/>
        </w:rPr>
        <w:t>Âyet</w:t>
      </w:r>
      <w:r w:rsidR="005A66FE" w:rsidRPr="00765AF0">
        <w:rPr>
          <w:lang w:val="tr-TR"/>
        </w:rPr>
        <w:t xml:space="preserve"> )</w:t>
      </w:r>
      <w:bookmarkEnd w:id="310"/>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2275F4">
        <w:rPr>
          <w:sz w:val="24"/>
          <w:szCs w:val="24"/>
          <w:lang w:val="tr-TR"/>
        </w:rPr>
        <w:t xml:space="preserve">’ın </w:t>
      </w:r>
      <w:r>
        <w:rPr>
          <w:sz w:val="24"/>
          <w:szCs w:val="24"/>
          <w:lang w:val="tr-TR"/>
        </w:rPr>
        <w:t>sîret</w:t>
      </w:r>
      <w:r w:rsidR="002275F4">
        <w:rPr>
          <w:sz w:val="24"/>
          <w:szCs w:val="24"/>
          <w:lang w:val="tr-TR"/>
        </w:rPr>
        <w:t xml:space="preserve"> anlatımında müşriklerin mucize taleplerine de yer verilmiştir. Davet ekseninde sunulan bu mucize taleplerinden biri, onların melek bir </w:t>
      </w:r>
      <w:r>
        <w:rPr>
          <w:sz w:val="24"/>
          <w:szCs w:val="24"/>
          <w:lang w:val="tr-TR"/>
        </w:rPr>
        <w:t>resul</w:t>
      </w:r>
      <w:r w:rsidR="002275F4">
        <w:rPr>
          <w:sz w:val="24"/>
          <w:szCs w:val="24"/>
          <w:lang w:val="tr-TR"/>
        </w:rPr>
        <w:t xml:space="preserve"> istemeleridir. </w:t>
      </w:r>
      <w:r w:rsidR="005A66FE" w:rsidRPr="00765AF0">
        <w:rPr>
          <w:sz w:val="24"/>
          <w:szCs w:val="24"/>
          <w:lang w:val="tr-TR"/>
        </w:rPr>
        <w:t xml:space="preserve">Müşriklere melek bir </w:t>
      </w:r>
      <w:r>
        <w:rPr>
          <w:sz w:val="24"/>
          <w:szCs w:val="24"/>
          <w:lang w:val="tr-TR"/>
        </w:rPr>
        <w:t>resul</w:t>
      </w:r>
      <w:r w:rsidR="005A66FE" w:rsidRPr="00765AF0">
        <w:rPr>
          <w:sz w:val="24"/>
          <w:szCs w:val="24"/>
          <w:lang w:val="tr-TR"/>
        </w:rPr>
        <w:t xml:space="preserve"> gönderilmiş olsaydı, onun insan </w:t>
      </w:r>
      <w:r>
        <w:rPr>
          <w:sz w:val="24"/>
          <w:szCs w:val="24"/>
          <w:lang w:val="tr-TR"/>
        </w:rPr>
        <w:t>sûre</w:t>
      </w:r>
      <w:r w:rsidR="005A66FE" w:rsidRPr="00765AF0">
        <w:rPr>
          <w:sz w:val="24"/>
          <w:szCs w:val="24"/>
          <w:lang w:val="tr-TR"/>
        </w:rPr>
        <w:t xml:space="preserve">tine büründüreleceği, bu takdirde onların yine bocalayıp </w:t>
      </w:r>
      <w:r w:rsidR="00F46DF8">
        <w:rPr>
          <w:sz w:val="24"/>
          <w:szCs w:val="24"/>
          <w:lang w:val="tr-TR"/>
        </w:rPr>
        <w:t>inkâr</w:t>
      </w:r>
      <w:r w:rsidR="005A66FE" w:rsidRPr="00765AF0">
        <w:rPr>
          <w:sz w:val="24"/>
          <w:szCs w:val="24"/>
          <w:lang w:val="tr-TR"/>
        </w:rPr>
        <w:t xml:space="preserve">a düşecekleri, </w:t>
      </w:r>
      <w:r w:rsidR="004F05CF">
        <w:rPr>
          <w:sz w:val="24"/>
          <w:szCs w:val="24"/>
          <w:lang w:val="tr-TR"/>
        </w:rPr>
        <w:t>En‘âm</w:t>
      </w:r>
      <w:r w:rsidR="005A66FE" w:rsidRPr="00765AF0">
        <w:rPr>
          <w:sz w:val="24"/>
          <w:szCs w:val="24"/>
          <w:lang w:val="tr-TR"/>
        </w:rPr>
        <w:t xml:space="preserve"> </w:t>
      </w:r>
      <w:r>
        <w:rPr>
          <w:sz w:val="24"/>
          <w:szCs w:val="24"/>
          <w:lang w:val="tr-TR"/>
        </w:rPr>
        <w:t>sûre</w:t>
      </w:r>
      <w:r w:rsidR="005A66FE" w:rsidRPr="00765AF0">
        <w:rPr>
          <w:sz w:val="24"/>
          <w:szCs w:val="24"/>
          <w:lang w:val="tr-TR"/>
        </w:rPr>
        <w:t>si</w:t>
      </w:r>
      <w:r w:rsidR="00ED7E77">
        <w:rPr>
          <w:sz w:val="24"/>
          <w:szCs w:val="24"/>
          <w:lang w:val="tr-TR"/>
        </w:rPr>
        <w:t xml:space="preserve">nin </w:t>
      </w:r>
      <w:r w:rsidR="005D2C48">
        <w:rPr>
          <w:sz w:val="24"/>
          <w:szCs w:val="24"/>
          <w:lang w:val="tr-TR"/>
        </w:rPr>
        <w:lastRenderedPageBreak/>
        <w:t>9</w:t>
      </w:r>
      <w:r w:rsidR="00880AD0">
        <w:rPr>
          <w:sz w:val="24"/>
          <w:szCs w:val="24"/>
          <w:lang w:val="tr-TR"/>
        </w:rPr>
        <w:t>.</w:t>
      </w:r>
      <w:r w:rsidR="00ED7E77">
        <w:rPr>
          <w:sz w:val="24"/>
          <w:szCs w:val="24"/>
          <w:lang w:val="tr-TR"/>
        </w:rPr>
        <w:t xml:space="preserve"> </w:t>
      </w:r>
      <w:r>
        <w:rPr>
          <w:sz w:val="24"/>
          <w:szCs w:val="24"/>
          <w:lang w:val="tr-TR"/>
        </w:rPr>
        <w:t>âyet</w:t>
      </w:r>
      <w:r w:rsidR="00ED7E77">
        <w:rPr>
          <w:sz w:val="24"/>
          <w:szCs w:val="24"/>
          <w:lang w:val="tr-TR"/>
        </w:rPr>
        <w:t>ind</w:t>
      </w:r>
      <w:r w:rsidR="005A66FE" w:rsidRPr="00765AF0">
        <w:rPr>
          <w:sz w:val="24"/>
          <w:szCs w:val="24"/>
          <w:lang w:val="tr-TR"/>
        </w:rPr>
        <w:t>e bildirilmiştir.</w:t>
      </w:r>
      <w:r w:rsidR="002275F4">
        <w:rPr>
          <w:sz w:val="24"/>
          <w:szCs w:val="24"/>
          <w:lang w:val="tr-TR"/>
        </w:rPr>
        <w:t xml:space="preserve"> Bu mucize isteklerinin </w:t>
      </w:r>
      <w:r>
        <w:rPr>
          <w:sz w:val="24"/>
          <w:szCs w:val="24"/>
          <w:lang w:val="tr-TR"/>
        </w:rPr>
        <w:t>âyet</w:t>
      </w:r>
      <w:r w:rsidR="002275F4">
        <w:rPr>
          <w:sz w:val="24"/>
          <w:szCs w:val="24"/>
          <w:lang w:val="tr-TR"/>
        </w:rPr>
        <w:t xml:space="preserve">lere konu olması, tebliğe muhatap olan ve olacak insanların, işi yokuşa sürmek adına olmadık taleplerde bulunabileceğini göstermektedir. Her defasında bu mucize talepleri reddedilmekte ve bunların gerçekleştirilmeyeceği açıklanmaktadır.  </w:t>
      </w:r>
    </w:p>
    <w:p w:rsidR="005A66FE" w:rsidRPr="00765AF0" w:rsidRDefault="0064192F" w:rsidP="0066692A">
      <w:pPr>
        <w:pStyle w:val="blm3"/>
        <w:outlineLvl w:val="2"/>
        <w:rPr>
          <w:lang w:val="tr-TR"/>
        </w:rPr>
      </w:pPr>
      <w:bookmarkStart w:id="311" w:name="_Toc7750546"/>
      <w:r>
        <w:rPr>
          <w:lang w:val="tr-TR"/>
        </w:rPr>
        <w:t>Üçüncü Temas</w:t>
      </w:r>
      <w:r w:rsidR="002275F4">
        <w:rPr>
          <w:lang w:val="tr-TR"/>
        </w:rPr>
        <w:t xml:space="preserve">: </w:t>
      </w:r>
      <w:r w:rsidR="00A2571A">
        <w:rPr>
          <w:lang w:val="tr-TR"/>
        </w:rPr>
        <w:t>Resul</w:t>
      </w:r>
      <w:r w:rsidR="005A66FE" w:rsidRPr="00765AF0">
        <w:rPr>
          <w:lang w:val="tr-TR"/>
        </w:rPr>
        <w:t>lerl</w:t>
      </w:r>
      <w:r w:rsidR="002275F4">
        <w:rPr>
          <w:lang w:val="tr-TR"/>
        </w:rPr>
        <w:t>e Alay Edenlerin Sonu Azap ( 10 ve</w:t>
      </w:r>
      <w:r w:rsidR="005A66FE" w:rsidRPr="00765AF0">
        <w:rPr>
          <w:lang w:val="tr-TR"/>
        </w:rPr>
        <w:t xml:space="preserve"> 11. </w:t>
      </w:r>
      <w:r w:rsidR="00A2571A">
        <w:rPr>
          <w:lang w:val="tr-TR"/>
        </w:rPr>
        <w:t>Âyet</w:t>
      </w:r>
      <w:r w:rsidR="005A66FE" w:rsidRPr="00765AF0">
        <w:rPr>
          <w:lang w:val="tr-TR"/>
        </w:rPr>
        <w:t>ler )</w:t>
      </w:r>
      <w:bookmarkEnd w:id="311"/>
    </w:p>
    <w:p w:rsidR="005A66FE" w:rsidRPr="00765AF0" w:rsidRDefault="002275F4"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Muhammed’in </w:t>
      </w:r>
      <w:r w:rsidR="00A2571A">
        <w:rPr>
          <w:sz w:val="24"/>
          <w:szCs w:val="24"/>
          <w:lang w:val="tr-TR"/>
        </w:rPr>
        <w:t>sîret</w:t>
      </w:r>
      <w:r>
        <w:rPr>
          <w:sz w:val="24"/>
          <w:szCs w:val="24"/>
          <w:lang w:val="tr-TR"/>
        </w:rPr>
        <w:t xml:space="preserve">i kapsamında önceki </w:t>
      </w:r>
      <w:r w:rsidR="00A2571A">
        <w:rPr>
          <w:sz w:val="24"/>
          <w:szCs w:val="24"/>
          <w:lang w:val="tr-TR"/>
        </w:rPr>
        <w:t>resul</w:t>
      </w:r>
      <w:r>
        <w:rPr>
          <w:sz w:val="24"/>
          <w:szCs w:val="24"/>
          <w:lang w:val="tr-TR"/>
        </w:rPr>
        <w:t xml:space="preserve">lerin örnekliği özel bir yer tutmaktadır. </w:t>
      </w:r>
      <w:r w:rsidR="009130D8">
        <w:rPr>
          <w:sz w:val="24"/>
          <w:szCs w:val="24"/>
          <w:lang w:val="tr-TR"/>
        </w:rPr>
        <w:t xml:space="preserve">Öncelikle yol göstereci niteliğe sahip olan bu kıssalar, içinde elçiye teselli ve </w:t>
      </w:r>
      <w:r w:rsidR="00F46DF8">
        <w:rPr>
          <w:sz w:val="24"/>
          <w:szCs w:val="24"/>
          <w:lang w:val="tr-TR"/>
        </w:rPr>
        <w:t>inkâr</w:t>
      </w:r>
      <w:r w:rsidR="009130D8">
        <w:rPr>
          <w:sz w:val="24"/>
          <w:szCs w:val="24"/>
          <w:lang w:val="tr-TR"/>
        </w:rPr>
        <w:t xml:space="preserve"> edenlere uyarı da barındırmaktadır. Bu minvalde </w:t>
      </w:r>
      <w:r w:rsidR="004F05CF">
        <w:rPr>
          <w:sz w:val="24"/>
          <w:szCs w:val="24"/>
          <w:lang w:val="tr-TR"/>
        </w:rPr>
        <w:t>En‘âm</w:t>
      </w:r>
      <w:r w:rsidR="009130D8">
        <w:rPr>
          <w:sz w:val="24"/>
          <w:szCs w:val="24"/>
          <w:lang w:val="tr-TR"/>
        </w:rPr>
        <w:t xml:space="preserve"> </w:t>
      </w:r>
      <w:r w:rsidR="00A2571A">
        <w:rPr>
          <w:sz w:val="24"/>
          <w:szCs w:val="24"/>
          <w:lang w:val="tr-TR"/>
        </w:rPr>
        <w:t>sûre</w:t>
      </w:r>
      <w:r w:rsidR="009130D8">
        <w:rPr>
          <w:sz w:val="24"/>
          <w:szCs w:val="24"/>
          <w:lang w:val="tr-TR"/>
        </w:rPr>
        <w:t xml:space="preserve">sinin 10 ve 11. </w:t>
      </w:r>
      <w:r w:rsidR="00A2571A">
        <w:rPr>
          <w:sz w:val="24"/>
          <w:szCs w:val="24"/>
          <w:lang w:val="tr-TR"/>
        </w:rPr>
        <w:t>âyet</w:t>
      </w:r>
      <w:r w:rsidR="009130D8">
        <w:rPr>
          <w:sz w:val="24"/>
          <w:szCs w:val="24"/>
          <w:lang w:val="tr-TR"/>
        </w:rPr>
        <w:t>lerinde, d</w:t>
      </w:r>
      <w:r w:rsidR="005A66FE" w:rsidRPr="00765AF0">
        <w:rPr>
          <w:sz w:val="24"/>
          <w:szCs w:val="24"/>
          <w:lang w:val="tr-TR"/>
        </w:rPr>
        <w:t>aha önce gönderilen elçilerin de alaya alındıkları ancak alaya alanların yaptıklarının karşılıksız kalmadığı, Mekke</w:t>
      </w:r>
      <w:r w:rsidR="009130D8">
        <w:rPr>
          <w:sz w:val="24"/>
          <w:szCs w:val="24"/>
          <w:lang w:val="tr-TR"/>
        </w:rPr>
        <w:t>li müşrikler</w:t>
      </w:r>
      <w:r w:rsidR="005A66FE" w:rsidRPr="00765AF0">
        <w:rPr>
          <w:sz w:val="24"/>
          <w:szCs w:val="24"/>
          <w:lang w:val="tr-TR"/>
        </w:rPr>
        <w:t>e bildirilmiş, yeryüzünde gezip dolaşarak o yalanlayanların sonunu görmeleri ve ibret almaları istenmiştir</w:t>
      </w:r>
      <w:r w:rsidR="005A66FE" w:rsidRPr="00765AF0">
        <w:rPr>
          <w:rStyle w:val="DipnotBavurusu"/>
          <w:sz w:val="24"/>
          <w:szCs w:val="24"/>
          <w:lang w:val="tr-TR"/>
        </w:rPr>
        <w:footnoteReference w:id="687"/>
      </w:r>
      <w:r>
        <w:rPr>
          <w:sz w:val="24"/>
          <w:szCs w:val="24"/>
          <w:lang w:val="tr-TR"/>
        </w:rPr>
        <w:t>.</w:t>
      </w:r>
    </w:p>
    <w:p w:rsidR="005A66FE" w:rsidRPr="00765AF0" w:rsidRDefault="009130D8" w:rsidP="0066692A">
      <w:pPr>
        <w:pStyle w:val="blm3"/>
        <w:outlineLvl w:val="2"/>
        <w:rPr>
          <w:lang w:val="tr-TR"/>
        </w:rPr>
      </w:pPr>
      <w:bookmarkStart w:id="312" w:name="_Toc7750547"/>
      <w:r>
        <w:rPr>
          <w:lang w:val="tr-TR"/>
        </w:rPr>
        <w:t>Dö</w:t>
      </w:r>
      <w:r w:rsidR="0064192F">
        <w:rPr>
          <w:lang w:val="tr-TR"/>
        </w:rPr>
        <w:t>rdüncü Temas</w:t>
      </w:r>
      <w:r>
        <w:rPr>
          <w:lang w:val="tr-TR"/>
        </w:rPr>
        <w:t xml:space="preserve">: </w:t>
      </w:r>
      <w:r w:rsidR="005A66FE" w:rsidRPr="00765AF0">
        <w:rPr>
          <w:lang w:val="tr-TR"/>
        </w:rPr>
        <w:t>So</w:t>
      </w:r>
      <w:r w:rsidR="00BC37CB">
        <w:rPr>
          <w:lang w:val="tr-TR"/>
        </w:rPr>
        <w:t>ru Cevap Metoduyla Davet ( 12-</w:t>
      </w:r>
      <w:r w:rsidR="005A66FE" w:rsidRPr="00765AF0">
        <w:rPr>
          <w:lang w:val="tr-TR"/>
        </w:rPr>
        <w:t xml:space="preserve">18. </w:t>
      </w:r>
      <w:r w:rsidR="00A2571A">
        <w:rPr>
          <w:lang w:val="tr-TR"/>
        </w:rPr>
        <w:t>Âyet</w:t>
      </w:r>
      <w:r w:rsidR="005A66FE" w:rsidRPr="00765AF0">
        <w:rPr>
          <w:lang w:val="tr-TR"/>
        </w:rPr>
        <w:t>ler )</w:t>
      </w:r>
      <w:bookmarkEnd w:id="312"/>
    </w:p>
    <w:p w:rsidR="005A66FE" w:rsidRPr="00765AF0" w:rsidRDefault="00A2571A" w:rsidP="00BC37CB">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BC37CB">
        <w:rPr>
          <w:sz w:val="24"/>
          <w:szCs w:val="24"/>
          <w:lang w:val="tr-TR"/>
        </w:rPr>
        <w:t xml:space="preserve">’ın </w:t>
      </w:r>
      <w:r>
        <w:rPr>
          <w:sz w:val="24"/>
          <w:szCs w:val="24"/>
          <w:lang w:val="tr-TR"/>
        </w:rPr>
        <w:t>sîret</w:t>
      </w:r>
      <w:r w:rsidR="00BC37CB">
        <w:rPr>
          <w:sz w:val="24"/>
          <w:szCs w:val="24"/>
          <w:lang w:val="tr-TR"/>
        </w:rPr>
        <w:t xml:space="preserve"> anlatımı içinde tebliğ metotlarına da değinilmiştir. </w:t>
      </w:r>
      <w:r w:rsidR="005A66FE" w:rsidRPr="00765AF0">
        <w:rPr>
          <w:sz w:val="24"/>
          <w:szCs w:val="24"/>
          <w:lang w:val="tr-TR"/>
        </w:rPr>
        <w:t>Göklerde ve yerde olanların, gecede ve</w:t>
      </w:r>
      <w:r w:rsidR="00BC37CB">
        <w:rPr>
          <w:sz w:val="24"/>
          <w:szCs w:val="24"/>
          <w:lang w:val="tr-TR"/>
        </w:rPr>
        <w:t xml:space="preserve"> gündüzde barınan her şeyin Allah’a</w:t>
      </w:r>
      <w:r w:rsidR="005A66FE" w:rsidRPr="00765AF0">
        <w:rPr>
          <w:sz w:val="24"/>
          <w:szCs w:val="24"/>
          <w:lang w:val="tr-TR"/>
        </w:rPr>
        <w:t xml:space="preserve"> ait olduğu, mutlak tasarruf yetkisinin yalnız O’nda bulunduğu, merhamet etmeyi kendi zatına farz kıldığı ve herkesi kıyamet günü bir araya toplayacağı gerçeklerini, soru cevap metodunu kullanarak muhataplarına anlatması Hz. </w:t>
      </w:r>
      <w:r>
        <w:rPr>
          <w:sz w:val="24"/>
          <w:szCs w:val="24"/>
          <w:lang w:val="tr-TR"/>
        </w:rPr>
        <w:t>Nebî</w:t>
      </w:r>
      <w:r w:rsidR="005A66FE" w:rsidRPr="00765AF0">
        <w:rPr>
          <w:sz w:val="24"/>
          <w:szCs w:val="24"/>
          <w:lang w:val="tr-TR"/>
        </w:rPr>
        <w:t>’den istenmiştir</w:t>
      </w:r>
      <w:r w:rsidR="005A66FE" w:rsidRPr="00765AF0">
        <w:rPr>
          <w:rStyle w:val="DipnotBavurusu"/>
          <w:sz w:val="24"/>
          <w:szCs w:val="24"/>
          <w:lang w:val="tr-TR"/>
        </w:rPr>
        <w:footnoteReference w:id="688"/>
      </w:r>
      <w:r w:rsidR="00BC37CB">
        <w:rPr>
          <w:sz w:val="24"/>
          <w:szCs w:val="24"/>
          <w:lang w:val="tr-TR"/>
        </w:rPr>
        <w:t>.</w:t>
      </w:r>
      <w:r w:rsidR="007E66FB">
        <w:rPr>
          <w:sz w:val="24"/>
          <w:szCs w:val="24"/>
          <w:lang w:val="tr-TR"/>
        </w:rPr>
        <w:t xml:space="preserve"> “</w:t>
      </w:r>
      <w:r w:rsidR="005A66FE" w:rsidRPr="00765AF0">
        <w:rPr>
          <w:sz w:val="24"/>
          <w:szCs w:val="24"/>
          <w:lang w:val="tr-TR"/>
        </w:rPr>
        <w:t>Gökleri ve yeri yoktan var eden, yedirdiği halde yedirilmeyen Allah’tan başkasını mı dost edineyim</w:t>
      </w:r>
      <w:r w:rsidR="007E66FB">
        <w:rPr>
          <w:sz w:val="24"/>
          <w:szCs w:val="24"/>
          <w:lang w:val="tr-TR"/>
        </w:rPr>
        <w:t>?</w:t>
      </w:r>
      <w:r w:rsidR="00532880">
        <w:rPr>
          <w:sz w:val="24"/>
          <w:szCs w:val="24"/>
          <w:lang w:val="tr-TR"/>
        </w:rPr>
        <w:t>” diye sorması v</w:t>
      </w:r>
      <w:r w:rsidR="007E66FB">
        <w:rPr>
          <w:sz w:val="24"/>
          <w:szCs w:val="24"/>
          <w:lang w:val="tr-TR"/>
        </w:rPr>
        <w:t>e akabinde “</w:t>
      </w:r>
      <w:r w:rsidR="00BC37CB">
        <w:rPr>
          <w:sz w:val="24"/>
          <w:szCs w:val="24"/>
          <w:lang w:val="tr-TR"/>
        </w:rPr>
        <w:t>Bana m</w:t>
      </w:r>
      <w:r w:rsidR="005A66FE" w:rsidRPr="00765AF0">
        <w:rPr>
          <w:sz w:val="24"/>
          <w:szCs w:val="24"/>
          <w:lang w:val="tr-TR"/>
        </w:rPr>
        <w:t>üslümanların ilki olmam ve müşriklerden olmamam emredildi. Ben Rabbime isyan ederse</w:t>
      </w:r>
      <w:r w:rsidR="007E66FB">
        <w:rPr>
          <w:sz w:val="24"/>
          <w:szCs w:val="24"/>
          <w:lang w:val="tr-TR"/>
        </w:rPr>
        <w:t>m kıyametin azabından korkarım.</w:t>
      </w:r>
      <w:r w:rsidR="005A66FE" w:rsidRPr="00765AF0">
        <w:rPr>
          <w:sz w:val="24"/>
          <w:szCs w:val="24"/>
          <w:lang w:val="tr-TR"/>
        </w:rPr>
        <w:t xml:space="preserve">” diyerek cevap vermesi ve bu usulle tebliğ yapması </w:t>
      </w:r>
      <w:r>
        <w:rPr>
          <w:sz w:val="24"/>
          <w:szCs w:val="24"/>
          <w:lang w:val="tr-TR"/>
        </w:rPr>
        <w:t>Resul</w:t>
      </w:r>
      <w:r w:rsidR="00BC37CB">
        <w:rPr>
          <w:sz w:val="24"/>
          <w:szCs w:val="24"/>
          <w:lang w:val="tr-TR"/>
        </w:rPr>
        <w:t xml:space="preserve">ullah’tan </w:t>
      </w:r>
      <w:r w:rsidR="005A66FE" w:rsidRPr="00765AF0">
        <w:rPr>
          <w:sz w:val="24"/>
          <w:szCs w:val="24"/>
          <w:lang w:val="tr-TR"/>
        </w:rPr>
        <w:t>istenmiştir</w:t>
      </w:r>
      <w:r w:rsidR="005A66FE" w:rsidRPr="00765AF0">
        <w:rPr>
          <w:rStyle w:val="DipnotBavurusu"/>
          <w:sz w:val="24"/>
          <w:szCs w:val="24"/>
          <w:lang w:val="tr-TR"/>
        </w:rPr>
        <w:footnoteReference w:id="689"/>
      </w:r>
      <w:r w:rsidR="00BC37CB">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Özel olarak </w:t>
      </w:r>
      <w:r w:rsidR="00A2571A">
        <w:rPr>
          <w:sz w:val="24"/>
          <w:szCs w:val="24"/>
          <w:lang w:val="tr-TR"/>
        </w:rPr>
        <w:t>Resul</w:t>
      </w:r>
      <w:r w:rsidRPr="00765AF0">
        <w:rPr>
          <w:sz w:val="24"/>
          <w:szCs w:val="24"/>
          <w:lang w:val="tr-TR"/>
        </w:rPr>
        <w:t xml:space="preserve">ullah’a hitap eden ancak tüm insanları şamil olan </w:t>
      </w:r>
      <w:r w:rsidR="004F05CF">
        <w:rPr>
          <w:sz w:val="24"/>
          <w:szCs w:val="24"/>
          <w:lang w:val="tr-TR"/>
        </w:rPr>
        <w:t>En‘âm</w:t>
      </w:r>
      <w:r w:rsidRPr="00765AF0">
        <w:rPr>
          <w:sz w:val="24"/>
          <w:szCs w:val="24"/>
          <w:lang w:val="tr-TR"/>
        </w:rPr>
        <w:t xml:space="preserve"> </w:t>
      </w:r>
      <w:r w:rsidR="00A2571A">
        <w:rPr>
          <w:sz w:val="24"/>
          <w:szCs w:val="24"/>
          <w:lang w:val="tr-TR"/>
        </w:rPr>
        <w:t>sûre</w:t>
      </w:r>
      <w:r w:rsidRPr="00765AF0">
        <w:rPr>
          <w:sz w:val="24"/>
          <w:szCs w:val="24"/>
          <w:lang w:val="tr-TR"/>
        </w:rPr>
        <w:t>si</w:t>
      </w:r>
      <w:r w:rsidR="00BC37CB">
        <w:rPr>
          <w:sz w:val="24"/>
          <w:szCs w:val="24"/>
          <w:lang w:val="tr-TR"/>
        </w:rPr>
        <w:t xml:space="preserve">nin 17. </w:t>
      </w:r>
      <w:r w:rsidR="00A2571A">
        <w:rPr>
          <w:sz w:val="24"/>
          <w:szCs w:val="24"/>
          <w:lang w:val="tr-TR"/>
        </w:rPr>
        <w:t>âyet</w:t>
      </w:r>
      <w:r w:rsidR="00BC37CB">
        <w:rPr>
          <w:sz w:val="24"/>
          <w:szCs w:val="24"/>
          <w:lang w:val="tr-TR"/>
        </w:rPr>
        <w:t>ind</w:t>
      </w:r>
      <w:r w:rsidRPr="00765AF0">
        <w:rPr>
          <w:sz w:val="24"/>
          <w:szCs w:val="24"/>
          <w:lang w:val="tr-TR"/>
        </w:rPr>
        <w:t>e ise, zararı giderecek olanın ve yararı sağlayacak olanın sadece Allah olduğu bildirilmektedir</w:t>
      </w:r>
      <w:r w:rsidRPr="00765AF0">
        <w:rPr>
          <w:rStyle w:val="DipnotBavurusu"/>
          <w:sz w:val="24"/>
          <w:szCs w:val="24"/>
          <w:lang w:val="tr-TR"/>
        </w:rPr>
        <w:footnoteReference w:id="690"/>
      </w:r>
      <w:r w:rsidR="00BC37CB">
        <w:rPr>
          <w:sz w:val="24"/>
          <w:szCs w:val="24"/>
          <w:lang w:val="tr-TR"/>
        </w:rPr>
        <w:t>. Zira Y</w:t>
      </w:r>
      <w:r w:rsidRPr="00765AF0">
        <w:rPr>
          <w:sz w:val="24"/>
          <w:szCs w:val="24"/>
          <w:lang w:val="tr-TR"/>
        </w:rPr>
        <w:t>üce Allah, kullarının üstünde her türlü tasarrufa sahiptir</w:t>
      </w:r>
      <w:r w:rsidRPr="00765AF0">
        <w:rPr>
          <w:rStyle w:val="DipnotBavurusu"/>
          <w:sz w:val="24"/>
          <w:szCs w:val="24"/>
          <w:lang w:val="tr-TR"/>
        </w:rPr>
        <w:footnoteReference w:id="691"/>
      </w:r>
      <w:r w:rsidR="00BC37CB">
        <w:rPr>
          <w:sz w:val="24"/>
          <w:szCs w:val="24"/>
          <w:lang w:val="tr-TR"/>
        </w:rPr>
        <w:t>.</w:t>
      </w:r>
    </w:p>
    <w:p w:rsidR="005A66FE" w:rsidRPr="00765AF0" w:rsidRDefault="0064192F" w:rsidP="0066692A">
      <w:pPr>
        <w:pStyle w:val="blm3"/>
        <w:outlineLvl w:val="2"/>
        <w:rPr>
          <w:lang w:val="tr-TR"/>
        </w:rPr>
      </w:pPr>
      <w:bookmarkStart w:id="313" w:name="_Toc7750548"/>
      <w:r>
        <w:rPr>
          <w:lang w:val="tr-TR"/>
        </w:rPr>
        <w:lastRenderedPageBreak/>
        <w:t>Beşinci Temas</w:t>
      </w:r>
      <w:r w:rsidR="00BC37CB">
        <w:rPr>
          <w:lang w:val="tr-TR"/>
        </w:rPr>
        <w:t xml:space="preserve">: </w:t>
      </w:r>
      <w:r w:rsidR="00A2571A">
        <w:rPr>
          <w:lang w:val="tr-TR"/>
        </w:rPr>
        <w:t>Kur’ân</w:t>
      </w:r>
      <w:r w:rsidR="005A66FE" w:rsidRPr="00765AF0">
        <w:rPr>
          <w:lang w:val="tr-TR"/>
        </w:rPr>
        <w:t xml:space="preserve">, Eriştiği Herkesi Uyarmak İçin Gönderildi ( 19. </w:t>
      </w:r>
      <w:r w:rsidR="00A2571A">
        <w:rPr>
          <w:lang w:val="tr-TR"/>
        </w:rPr>
        <w:t>Âyet</w:t>
      </w:r>
      <w:r w:rsidR="005A66FE" w:rsidRPr="00765AF0">
        <w:rPr>
          <w:lang w:val="tr-TR"/>
        </w:rPr>
        <w:t xml:space="preserve"> )</w:t>
      </w:r>
      <w:bookmarkEnd w:id="313"/>
    </w:p>
    <w:p w:rsidR="005A66FE" w:rsidRPr="00765AF0" w:rsidRDefault="00BC37CB"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Riv</w:t>
      </w:r>
      <w:r w:rsidR="00A2571A">
        <w:rPr>
          <w:sz w:val="24"/>
          <w:szCs w:val="24"/>
          <w:lang w:val="tr-TR"/>
        </w:rPr>
        <w:t>âyet</w:t>
      </w:r>
      <w:r>
        <w:rPr>
          <w:sz w:val="24"/>
          <w:szCs w:val="24"/>
          <w:lang w:val="tr-TR"/>
        </w:rPr>
        <w:t xml:space="preserve"> olunduğuna göre</w:t>
      </w:r>
      <w:r w:rsidR="005A66FE" w:rsidRPr="00765AF0">
        <w:rPr>
          <w:sz w:val="24"/>
          <w:szCs w:val="24"/>
          <w:lang w:val="tr-TR"/>
        </w:rPr>
        <w:t xml:space="preserve"> Mekke’nin iler</w:t>
      </w:r>
      <w:r w:rsidR="009D6970">
        <w:rPr>
          <w:sz w:val="24"/>
          <w:szCs w:val="24"/>
          <w:lang w:val="tr-TR"/>
        </w:rPr>
        <w:t>i gelenlerinin Hz. Muhammed’e “</w:t>
      </w:r>
      <w:r w:rsidR="005A66FE" w:rsidRPr="00765AF0">
        <w:rPr>
          <w:sz w:val="24"/>
          <w:szCs w:val="24"/>
          <w:lang w:val="tr-TR"/>
        </w:rPr>
        <w:t>Senin risaletinle ilgili söylediklerin hususunda seni tasdik ed</w:t>
      </w:r>
      <w:r w:rsidR="001620E7">
        <w:rPr>
          <w:sz w:val="24"/>
          <w:szCs w:val="24"/>
          <w:lang w:val="tr-TR"/>
        </w:rPr>
        <w:t>ecek kimseyi göremiyoruz. Seni y</w:t>
      </w:r>
      <w:r w:rsidR="005A66FE" w:rsidRPr="00765AF0">
        <w:rPr>
          <w:sz w:val="24"/>
          <w:szCs w:val="24"/>
          <w:lang w:val="tr-TR"/>
        </w:rPr>
        <w:t>a</w:t>
      </w:r>
      <w:r w:rsidR="00E27032">
        <w:rPr>
          <w:sz w:val="24"/>
          <w:szCs w:val="24"/>
          <w:lang w:val="tr-TR"/>
        </w:rPr>
        <w:t>hûd</w:t>
      </w:r>
      <w:r w:rsidR="001620E7">
        <w:rPr>
          <w:sz w:val="24"/>
          <w:szCs w:val="24"/>
          <w:lang w:val="tr-TR"/>
        </w:rPr>
        <w:t>i ve h</w:t>
      </w:r>
      <w:r w:rsidR="005A66FE" w:rsidRPr="00765AF0">
        <w:rPr>
          <w:sz w:val="24"/>
          <w:szCs w:val="24"/>
          <w:lang w:val="tr-TR"/>
        </w:rPr>
        <w:t>ıristiyanlara sorduk ama onlar, senin ve sıfatların hakkında herhangi bir kaydın yanlarında bulunmadığını iddia ettiler. O halde, iddia ettiğin üzere senin Allah’ın elçisi olduğuna dair şahit</w:t>
      </w:r>
      <w:r w:rsidR="009D6970">
        <w:rPr>
          <w:sz w:val="24"/>
          <w:szCs w:val="24"/>
          <w:lang w:val="tr-TR"/>
        </w:rPr>
        <w:t>lik yapacak birini bize göster!</w:t>
      </w:r>
      <w:r>
        <w:rPr>
          <w:sz w:val="24"/>
          <w:szCs w:val="24"/>
          <w:lang w:val="tr-TR"/>
        </w:rPr>
        <w:t xml:space="preserve">” demeleri üzerine </w:t>
      </w:r>
      <w:r w:rsidR="004F05CF">
        <w:rPr>
          <w:sz w:val="24"/>
          <w:szCs w:val="24"/>
          <w:lang w:val="tr-TR"/>
        </w:rPr>
        <w:t>En‘âm</w:t>
      </w:r>
      <w:r>
        <w:rPr>
          <w:sz w:val="24"/>
          <w:szCs w:val="24"/>
          <w:lang w:val="tr-TR"/>
        </w:rPr>
        <w:t xml:space="preserve"> </w:t>
      </w:r>
      <w:r w:rsidR="00A2571A">
        <w:rPr>
          <w:sz w:val="24"/>
          <w:szCs w:val="24"/>
          <w:lang w:val="tr-TR"/>
        </w:rPr>
        <w:t>sûre</w:t>
      </w:r>
      <w:r>
        <w:rPr>
          <w:sz w:val="24"/>
          <w:szCs w:val="24"/>
          <w:lang w:val="tr-TR"/>
        </w:rPr>
        <w:t>sinin</w:t>
      </w:r>
      <w:r w:rsidR="005A66FE" w:rsidRPr="00765AF0">
        <w:rPr>
          <w:sz w:val="24"/>
          <w:szCs w:val="24"/>
          <w:lang w:val="tr-TR"/>
        </w:rPr>
        <w:t xml:space="preserve"> </w:t>
      </w:r>
      <w:r>
        <w:rPr>
          <w:sz w:val="24"/>
          <w:szCs w:val="24"/>
          <w:lang w:val="tr-TR"/>
        </w:rPr>
        <w:t xml:space="preserve">19. </w:t>
      </w:r>
      <w:r w:rsidR="00A2571A">
        <w:rPr>
          <w:sz w:val="24"/>
          <w:szCs w:val="24"/>
          <w:lang w:val="tr-TR"/>
        </w:rPr>
        <w:t>âyet</w:t>
      </w:r>
      <w:r>
        <w:rPr>
          <w:sz w:val="24"/>
          <w:szCs w:val="24"/>
          <w:lang w:val="tr-TR"/>
        </w:rPr>
        <w:t>i</w:t>
      </w:r>
      <w:r w:rsidR="005A66FE" w:rsidRPr="00765AF0">
        <w:rPr>
          <w:sz w:val="24"/>
          <w:szCs w:val="24"/>
          <w:lang w:val="tr-TR"/>
        </w:rPr>
        <w:t xml:space="preserve"> indirilmiştir</w:t>
      </w:r>
      <w:r w:rsidR="005A66FE" w:rsidRPr="00765AF0">
        <w:rPr>
          <w:rStyle w:val="DipnotBavurusu"/>
          <w:sz w:val="24"/>
          <w:szCs w:val="24"/>
          <w:lang w:val="tr-TR"/>
        </w:rPr>
        <w:footnoteReference w:id="692"/>
      </w:r>
      <w:r>
        <w:rPr>
          <w:sz w:val="24"/>
          <w:szCs w:val="24"/>
          <w:lang w:val="tr-TR"/>
        </w:rPr>
        <w:t>.</w:t>
      </w:r>
    </w:p>
    <w:p w:rsidR="005A66FE" w:rsidRPr="00765AF0" w:rsidRDefault="007E66FB" w:rsidP="00BC37CB">
      <w:pPr>
        <w:widowControl/>
        <w:spacing w:before="100" w:beforeAutospacing="1" w:after="100" w:afterAutospacing="1" w:line="360" w:lineRule="auto"/>
        <w:ind w:firstLine="709"/>
        <w:contextualSpacing/>
        <w:jc w:val="both"/>
        <w:rPr>
          <w:sz w:val="24"/>
          <w:szCs w:val="24"/>
          <w:lang w:val="tr-TR"/>
        </w:rPr>
      </w:pPr>
      <w:r>
        <w:rPr>
          <w:sz w:val="24"/>
          <w:szCs w:val="24"/>
          <w:lang w:val="tr-TR"/>
        </w:rPr>
        <w:t>“De ki!</w:t>
      </w:r>
      <w:r w:rsidR="005A66FE" w:rsidRPr="00765AF0">
        <w:rPr>
          <w:sz w:val="24"/>
          <w:szCs w:val="24"/>
          <w:lang w:val="tr-TR"/>
        </w:rPr>
        <w:t xml:space="preserve">” emri ile Hz. </w:t>
      </w:r>
      <w:r w:rsidR="00A2571A">
        <w:rPr>
          <w:sz w:val="24"/>
          <w:szCs w:val="24"/>
          <w:lang w:val="tr-TR"/>
        </w:rPr>
        <w:t>Nebî</w:t>
      </w:r>
      <w:r w:rsidR="005A66FE" w:rsidRPr="00765AF0">
        <w:rPr>
          <w:sz w:val="24"/>
          <w:szCs w:val="24"/>
          <w:lang w:val="tr-TR"/>
        </w:rPr>
        <w:t xml:space="preserve">’ye direktif verilmekte ve Allah’tan daha büyük şahit olmadığını, onlar ile arasında Allah’ın şahit bulunduğunu, onları ve ulaştığı herkesi uyarması için </w:t>
      </w:r>
      <w:r w:rsidR="00A2571A">
        <w:rPr>
          <w:sz w:val="24"/>
          <w:szCs w:val="24"/>
          <w:lang w:val="tr-TR"/>
        </w:rPr>
        <w:t>Kur’ân</w:t>
      </w:r>
      <w:r w:rsidR="005A66FE" w:rsidRPr="00765AF0">
        <w:rPr>
          <w:sz w:val="24"/>
          <w:szCs w:val="24"/>
          <w:lang w:val="tr-TR"/>
        </w:rPr>
        <w:t>’ın kendisine indirildiğini söylemes</w:t>
      </w:r>
      <w:r w:rsidR="009D6970">
        <w:rPr>
          <w:sz w:val="24"/>
          <w:szCs w:val="24"/>
          <w:lang w:val="tr-TR"/>
        </w:rPr>
        <w:t>i istenmekte ve Kureyşliler’e “</w:t>
      </w:r>
      <w:r w:rsidR="005A66FE" w:rsidRPr="00765AF0">
        <w:rPr>
          <w:sz w:val="24"/>
          <w:szCs w:val="24"/>
          <w:lang w:val="tr-TR"/>
        </w:rPr>
        <w:t>Allah ile beraber başka ilahlar ol</w:t>
      </w:r>
      <w:r w:rsidR="009D6970">
        <w:rPr>
          <w:sz w:val="24"/>
          <w:szCs w:val="24"/>
          <w:lang w:val="tr-TR"/>
        </w:rPr>
        <w:t>duğuna şahitlik mi ediyorsunuz?” diye sorması, akabinde “</w:t>
      </w:r>
      <w:r w:rsidR="005A66FE" w:rsidRPr="00765AF0">
        <w:rPr>
          <w:sz w:val="24"/>
          <w:szCs w:val="24"/>
          <w:lang w:val="tr-TR"/>
        </w:rPr>
        <w:t>Hayır. Ben buna şahitlik etmem. O tek ilahtır. Ben sizin</w:t>
      </w:r>
      <w:r w:rsidR="009D6970">
        <w:rPr>
          <w:sz w:val="24"/>
          <w:szCs w:val="24"/>
          <w:lang w:val="tr-TR"/>
        </w:rPr>
        <w:t xml:space="preserve"> ortak koştuklarınızdan uzağım.</w:t>
      </w:r>
      <w:r w:rsidR="005A66FE" w:rsidRPr="00765AF0">
        <w:rPr>
          <w:sz w:val="24"/>
          <w:szCs w:val="24"/>
          <w:lang w:val="tr-TR"/>
        </w:rPr>
        <w:t>” diyerek cevabı kendisinin vermesi emredilmektedir</w:t>
      </w:r>
      <w:r w:rsidR="005A66FE" w:rsidRPr="00765AF0">
        <w:rPr>
          <w:rStyle w:val="DipnotBavurusu"/>
          <w:sz w:val="24"/>
          <w:szCs w:val="24"/>
          <w:lang w:val="tr-TR"/>
        </w:rPr>
        <w:footnoteReference w:id="693"/>
      </w:r>
      <w:r w:rsidR="00BC37CB">
        <w:rPr>
          <w:sz w:val="24"/>
          <w:szCs w:val="24"/>
          <w:lang w:val="tr-TR"/>
        </w:rPr>
        <w:t xml:space="preserve">. </w:t>
      </w:r>
      <w:r w:rsidR="00A2571A">
        <w:rPr>
          <w:sz w:val="24"/>
          <w:szCs w:val="24"/>
          <w:lang w:val="tr-TR"/>
        </w:rPr>
        <w:t>Âyet</w:t>
      </w:r>
      <w:r>
        <w:rPr>
          <w:sz w:val="24"/>
          <w:szCs w:val="24"/>
          <w:lang w:val="tr-TR"/>
        </w:rPr>
        <w:t>te geçen “men beleğa / ulaştığı herkes</w:t>
      </w:r>
      <w:r w:rsidR="005A66FE" w:rsidRPr="00765AF0">
        <w:rPr>
          <w:sz w:val="24"/>
          <w:szCs w:val="24"/>
          <w:lang w:val="tr-TR"/>
        </w:rPr>
        <w:t>” ifadesi tebliğin boyutlarını göstermekte ve onun Mekke ile sınırlı olmadığını, her zaman ve zemindeki muhatapları içine aldığını göstermektedir</w:t>
      </w:r>
      <w:r w:rsidR="005A66FE" w:rsidRPr="00765AF0">
        <w:rPr>
          <w:rStyle w:val="DipnotBavurusu"/>
          <w:sz w:val="24"/>
          <w:szCs w:val="24"/>
          <w:lang w:val="tr-TR"/>
        </w:rPr>
        <w:footnoteReference w:id="694"/>
      </w:r>
      <w:r w:rsidR="00A0015B">
        <w:rPr>
          <w:sz w:val="24"/>
          <w:szCs w:val="24"/>
          <w:lang w:val="tr-TR"/>
        </w:rPr>
        <w:t>.</w:t>
      </w:r>
    </w:p>
    <w:p w:rsidR="005A66FE" w:rsidRPr="00765AF0" w:rsidRDefault="0064192F" w:rsidP="0066692A">
      <w:pPr>
        <w:pStyle w:val="blm3"/>
        <w:outlineLvl w:val="2"/>
        <w:rPr>
          <w:lang w:val="tr-TR"/>
        </w:rPr>
      </w:pPr>
      <w:bookmarkStart w:id="314" w:name="_Toc7750549"/>
      <w:r>
        <w:rPr>
          <w:lang w:val="tr-TR"/>
        </w:rPr>
        <w:t>Altıncı Temas</w:t>
      </w:r>
      <w:r w:rsidR="00A0015B">
        <w:rPr>
          <w:lang w:val="tr-TR"/>
        </w:rPr>
        <w:t>: Ehl-i Kitabın</w:t>
      </w:r>
      <w:r w:rsidR="005A66FE" w:rsidRPr="00765AF0">
        <w:rPr>
          <w:lang w:val="tr-TR"/>
        </w:rPr>
        <w:t xml:space="preserve"> Hz. Muha</w:t>
      </w:r>
      <w:r w:rsidR="009D6970">
        <w:rPr>
          <w:lang w:val="tr-TR"/>
        </w:rPr>
        <w:t>m</w:t>
      </w:r>
      <w:r w:rsidR="00A0015B">
        <w:rPr>
          <w:lang w:val="tr-TR"/>
        </w:rPr>
        <w:t>med’i Tanıması</w:t>
      </w:r>
      <w:r w:rsidR="005A66FE" w:rsidRPr="00765AF0">
        <w:rPr>
          <w:lang w:val="tr-TR"/>
        </w:rPr>
        <w:t xml:space="preserve"> ( 20. </w:t>
      </w:r>
      <w:r w:rsidR="00A2571A">
        <w:rPr>
          <w:lang w:val="tr-TR"/>
        </w:rPr>
        <w:t>Âyet</w:t>
      </w:r>
      <w:r w:rsidR="005A66FE" w:rsidRPr="00765AF0">
        <w:rPr>
          <w:lang w:val="tr-TR"/>
        </w:rPr>
        <w:t xml:space="preserve"> )</w:t>
      </w:r>
      <w:bookmarkEnd w:id="314"/>
    </w:p>
    <w:p w:rsidR="005A66FE" w:rsidRPr="00765AF0" w:rsidRDefault="005A66FE" w:rsidP="00A0015B">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Bir</w:t>
      </w:r>
      <w:r w:rsidR="007E66FB">
        <w:rPr>
          <w:sz w:val="24"/>
          <w:szCs w:val="24"/>
          <w:lang w:val="tr-TR"/>
        </w:rPr>
        <w:t xml:space="preserve"> </w:t>
      </w:r>
      <w:r w:rsidRPr="00765AF0">
        <w:rPr>
          <w:sz w:val="24"/>
          <w:szCs w:val="24"/>
          <w:lang w:val="tr-TR"/>
        </w:rPr>
        <w:t xml:space="preserve">önceki </w:t>
      </w:r>
      <w:r w:rsidR="00A0015B">
        <w:rPr>
          <w:sz w:val="24"/>
          <w:szCs w:val="24"/>
          <w:lang w:val="tr-TR"/>
        </w:rPr>
        <w:t xml:space="preserve">atıfta yer alan </w:t>
      </w:r>
      <w:r w:rsidR="004F05CF">
        <w:rPr>
          <w:sz w:val="24"/>
          <w:szCs w:val="24"/>
          <w:lang w:val="tr-TR"/>
        </w:rPr>
        <w:t>En‘âm</w:t>
      </w:r>
      <w:r w:rsidR="00A0015B">
        <w:rPr>
          <w:sz w:val="24"/>
          <w:szCs w:val="24"/>
          <w:lang w:val="tr-TR"/>
        </w:rPr>
        <w:t xml:space="preserve"> </w:t>
      </w:r>
      <w:r w:rsidR="00A2571A">
        <w:rPr>
          <w:sz w:val="24"/>
          <w:szCs w:val="24"/>
          <w:lang w:val="tr-TR"/>
        </w:rPr>
        <w:t>sûre</w:t>
      </w:r>
      <w:r w:rsidR="00A0015B">
        <w:rPr>
          <w:sz w:val="24"/>
          <w:szCs w:val="24"/>
          <w:lang w:val="tr-TR"/>
        </w:rPr>
        <w:t xml:space="preserve">sinin 19. </w:t>
      </w:r>
      <w:r w:rsidR="00A2571A">
        <w:rPr>
          <w:sz w:val="24"/>
          <w:szCs w:val="24"/>
          <w:lang w:val="tr-TR"/>
        </w:rPr>
        <w:t>âyet</w:t>
      </w:r>
      <w:r w:rsidR="00A0015B">
        <w:rPr>
          <w:sz w:val="24"/>
          <w:szCs w:val="24"/>
          <w:lang w:val="tr-TR"/>
        </w:rPr>
        <w:t>iy</w:t>
      </w:r>
      <w:r w:rsidRPr="00765AF0">
        <w:rPr>
          <w:sz w:val="24"/>
          <w:szCs w:val="24"/>
          <w:lang w:val="tr-TR"/>
        </w:rPr>
        <w:t xml:space="preserve">le ve onun sebeb-i </w:t>
      </w:r>
      <w:r w:rsidR="00A2571A">
        <w:rPr>
          <w:sz w:val="24"/>
          <w:szCs w:val="24"/>
          <w:lang w:val="tr-TR"/>
        </w:rPr>
        <w:t>nüzûl</w:t>
      </w:r>
      <w:r w:rsidRPr="00765AF0">
        <w:rPr>
          <w:sz w:val="24"/>
          <w:szCs w:val="24"/>
          <w:lang w:val="tr-TR"/>
        </w:rPr>
        <w:t xml:space="preserve"> haberi ile bağlantılı olarak müşrikle</w:t>
      </w:r>
      <w:r w:rsidR="00A0015B">
        <w:rPr>
          <w:sz w:val="24"/>
          <w:szCs w:val="24"/>
          <w:lang w:val="tr-TR"/>
        </w:rPr>
        <w:t xml:space="preserve">re </w:t>
      </w:r>
      <w:r w:rsidR="00F46DF8">
        <w:rPr>
          <w:sz w:val="24"/>
          <w:szCs w:val="24"/>
          <w:lang w:val="tr-TR"/>
        </w:rPr>
        <w:t>âdet</w:t>
      </w:r>
      <w:r w:rsidR="00A0015B">
        <w:rPr>
          <w:sz w:val="24"/>
          <w:szCs w:val="24"/>
          <w:lang w:val="tr-TR"/>
        </w:rPr>
        <w:t>a bir cevap mahiyetinde ehl-i kitab</w:t>
      </w:r>
      <w:r w:rsidRPr="00765AF0">
        <w:rPr>
          <w:sz w:val="24"/>
          <w:szCs w:val="24"/>
          <w:lang w:val="tr-TR"/>
        </w:rPr>
        <w:t>ın da Hz. Muhammed’in r</w:t>
      </w:r>
      <w:r w:rsidR="00A0015B">
        <w:rPr>
          <w:sz w:val="24"/>
          <w:szCs w:val="24"/>
          <w:lang w:val="tr-TR"/>
        </w:rPr>
        <w:t>isaletine şahitlik ettikleri, o</w:t>
      </w:r>
      <w:r w:rsidRPr="00765AF0">
        <w:rPr>
          <w:sz w:val="24"/>
          <w:szCs w:val="24"/>
          <w:lang w:val="tr-TR"/>
        </w:rPr>
        <w:t>nu öz evlatları gibi tanıdıkları bildirilmektedir</w:t>
      </w:r>
      <w:r w:rsidRPr="00765AF0">
        <w:rPr>
          <w:rStyle w:val="DipnotBavurusu"/>
          <w:sz w:val="24"/>
          <w:szCs w:val="24"/>
          <w:lang w:val="tr-TR"/>
        </w:rPr>
        <w:footnoteReference w:id="695"/>
      </w:r>
      <w:r w:rsidR="00A0015B">
        <w:rPr>
          <w:sz w:val="24"/>
          <w:szCs w:val="24"/>
          <w:lang w:val="tr-TR"/>
        </w:rPr>
        <w:t xml:space="preserve">. </w:t>
      </w:r>
      <w:r w:rsidR="00A2571A">
        <w:rPr>
          <w:sz w:val="24"/>
          <w:szCs w:val="24"/>
          <w:lang w:val="tr-TR"/>
        </w:rPr>
        <w:t>Kur’ân</w:t>
      </w:r>
      <w:r w:rsidRPr="00765AF0">
        <w:rPr>
          <w:sz w:val="24"/>
          <w:szCs w:val="24"/>
          <w:lang w:val="tr-TR"/>
        </w:rPr>
        <w:t>’</w:t>
      </w:r>
      <w:r w:rsidR="00A0015B">
        <w:rPr>
          <w:sz w:val="24"/>
          <w:szCs w:val="24"/>
          <w:lang w:val="tr-TR"/>
        </w:rPr>
        <w:t xml:space="preserve">ın </w:t>
      </w:r>
      <w:r w:rsidR="00A2571A">
        <w:rPr>
          <w:sz w:val="24"/>
          <w:szCs w:val="24"/>
          <w:lang w:val="tr-TR"/>
        </w:rPr>
        <w:t>Mekkî</w:t>
      </w:r>
      <w:r w:rsidR="00A0015B">
        <w:rPr>
          <w:sz w:val="24"/>
          <w:szCs w:val="24"/>
          <w:lang w:val="tr-TR"/>
        </w:rPr>
        <w:t xml:space="preserve"> </w:t>
      </w:r>
      <w:r w:rsidR="00A2571A">
        <w:rPr>
          <w:sz w:val="24"/>
          <w:szCs w:val="24"/>
          <w:lang w:val="tr-TR"/>
        </w:rPr>
        <w:t>âyet</w:t>
      </w:r>
      <w:r w:rsidR="00A0015B">
        <w:rPr>
          <w:sz w:val="24"/>
          <w:szCs w:val="24"/>
          <w:lang w:val="tr-TR"/>
        </w:rPr>
        <w:t>lerinde, ehl-i k</w:t>
      </w:r>
      <w:r w:rsidRPr="00765AF0">
        <w:rPr>
          <w:sz w:val="24"/>
          <w:szCs w:val="24"/>
          <w:lang w:val="tr-TR"/>
        </w:rPr>
        <w:t xml:space="preserve">itab temalı birçok </w:t>
      </w:r>
      <w:r w:rsidR="00A2571A">
        <w:rPr>
          <w:sz w:val="24"/>
          <w:szCs w:val="24"/>
          <w:lang w:val="tr-TR"/>
        </w:rPr>
        <w:t>âyet</w:t>
      </w:r>
      <w:r w:rsidRPr="00765AF0">
        <w:rPr>
          <w:sz w:val="24"/>
          <w:szCs w:val="24"/>
          <w:lang w:val="tr-TR"/>
        </w:rPr>
        <w:t xml:space="preserve"> mevcuttur ve bu </w:t>
      </w:r>
      <w:r w:rsidR="00A2571A">
        <w:rPr>
          <w:sz w:val="24"/>
          <w:szCs w:val="24"/>
          <w:lang w:val="tr-TR"/>
        </w:rPr>
        <w:t>âyet</w:t>
      </w:r>
      <w:r w:rsidRPr="00765AF0">
        <w:rPr>
          <w:sz w:val="24"/>
          <w:szCs w:val="24"/>
          <w:lang w:val="tr-TR"/>
        </w:rPr>
        <w:t>ler daha çok onların</w:t>
      </w:r>
      <w:r w:rsidR="00A0015B">
        <w:rPr>
          <w:sz w:val="24"/>
          <w:szCs w:val="24"/>
          <w:lang w:val="tr-TR"/>
        </w:rPr>
        <w:t>,</w:t>
      </w:r>
      <w:r w:rsidRPr="00765AF0">
        <w:rPr>
          <w:sz w:val="24"/>
          <w:szCs w:val="24"/>
          <w:lang w:val="tr-TR"/>
        </w:rPr>
        <w:t xml:space="preserve"> Hz. </w:t>
      </w:r>
      <w:r w:rsidR="00A2571A">
        <w:rPr>
          <w:sz w:val="24"/>
          <w:szCs w:val="24"/>
          <w:lang w:val="tr-TR"/>
        </w:rPr>
        <w:t>Nebî</w:t>
      </w:r>
      <w:r w:rsidRPr="00765AF0">
        <w:rPr>
          <w:sz w:val="24"/>
          <w:szCs w:val="24"/>
          <w:lang w:val="tr-TR"/>
        </w:rPr>
        <w:t>’yi tasdik ve te’yid ettiğine dair bir çerçeveye sahiptir. E</w:t>
      </w:r>
      <w:r w:rsidR="00A0015B">
        <w:rPr>
          <w:sz w:val="24"/>
          <w:szCs w:val="24"/>
          <w:lang w:val="tr-TR"/>
        </w:rPr>
        <w:t>hl-i kitab</w:t>
      </w:r>
      <w:r w:rsidRPr="00765AF0">
        <w:rPr>
          <w:sz w:val="24"/>
          <w:szCs w:val="24"/>
          <w:lang w:val="tr-TR"/>
        </w:rPr>
        <w:t>ın İslam’a karşı takındıkları tavrın ve ortaya koydukları mücadelenin ise çoğunl</w:t>
      </w:r>
      <w:r w:rsidR="00A0015B">
        <w:rPr>
          <w:sz w:val="24"/>
          <w:szCs w:val="24"/>
          <w:lang w:val="tr-TR"/>
        </w:rPr>
        <w:t xml:space="preserve">ukla, </w:t>
      </w:r>
      <w:r w:rsidR="00A2571A">
        <w:rPr>
          <w:sz w:val="24"/>
          <w:szCs w:val="24"/>
          <w:lang w:val="tr-TR"/>
        </w:rPr>
        <w:t>Kur’ân</w:t>
      </w:r>
      <w:r w:rsidR="00A0015B">
        <w:rPr>
          <w:sz w:val="24"/>
          <w:szCs w:val="24"/>
          <w:lang w:val="tr-TR"/>
        </w:rPr>
        <w:t xml:space="preserve">’ın </w:t>
      </w:r>
      <w:r w:rsidR="00A2571A">
        <w:rPr>
          <w:sz w:val="24"/>
          <w:szCs w:val="24"/>
          <w:lang w:val="tr-TR"/>
        </w:rPr>
        <w:t>Medenî</w:t>
      </w:r>
      <w:r w:rsidR="00A0015B">
        <w:rPr>
          <w:sz w:val="24"/>
          <w:szCs w:val="24"/>
          <w:lang w:val="tr-TR"/>
        </w:rPr>
        <w:t xml:space="preserve"> </w:t>
      </w:r>
      <w:r w:rsidR="00A2571A">
        <w:rPr>
          <w:sz w:val="24"/>
          <w:szCs w:val="24"/>
          <w:lang w:val="tr-TR"/>
        </w:rPr>
        <w:t>âyet</w:t>
      </w:r>
      <w:r w:rsidR="00A0015B">
        <w:rPr>
          <w:sz w:val="24"/>
          <w:szCs w:val="24"/>
          <w:lang w:val="tr-TR"/>
        </w:rPr>
        <w:t>lerinin</w:t>
      </w:r>
      <w:r w:rsidRPr="00765AF0">
        <w:rPr>
          <w:sz w:val="24"/>
          <w:szCs w:val="24"/>
          <w:lang w:val="tr-TR"/>
        </w:rPr>
        <w:t xml:space="preserve"> konusu olduğu görülecektir</w:t>
      </w:r>
      <w:r w:rsidRPr="00765AF0">
        <w:rPr>
          <w:rStyle w:val="DipnotBavurusu"/>
          <w:sz w:val="24"/>
          <w:szCs w:val="24"/>
          <w:lang w:val="tr-TR"/>
        </w:rPr>
        <w:footnoteReference w:id="696"/>
      </w:r>
      <w:r w:rsidR="00A0015B">
        <w:rPr>
          <w:sz w:val="24"/>
          <w:szCs w:val="24"/>
          <w:lang w:val="tr-TR"/>
        </w:rPr>
        <w:t>.</w:t>
      </w:r>
    </w:p>
    <w:p w:rsidR="005A66FE" w:rsidRPr="00765AF0" w:rsidRDefault="0064192F" w:rsidP="0066692A">
      <w:pPr>
        <w:pStyle w:val="blm3"/>
        <w:outlineLvl w:val="2"/>
        <w:rPr>
          <w:lang w:val="tr-TR"/>
        </w:rPr>
      </w:pPr>
      <w:bookmarkStart w:id="315" w:name="_Toc7750550"/>
      <w:r>
        <w:rPr>
          <w:lang w:val="tr-TR"/>
        </w:rPr>
        <w:lastRenderedPageBreak/>
        <w:t>Yedinci Temas</w:t>
      </w:r>
      <w:r w:rsidR="00A0015B">
        <w:rPr>
          <w:lang w:val="tr-TR"/>
        </w:rPr>
        <w:t xml:space="preserve">: </w:t>
      </w:r>
      <w:r w:rsidR="00A2571A">
        <w:rPr>
          <w:lang w:val="tr-TR"/>
        </w:rPr>
        <w:t>Kur’ân</w:t>
      </w:r>
      <w:r w:rsidR="00A0015B">
        <w:rPr>
          <w:lang w:val="tr-TR"/>
        </w:rPr>
        <w:t>’ı Eskilerin Masalları Sanmaları</w:t>
      </w:r>
      <w:r w:rsidR="005A66FE" w:rsidRPr="00765AF0">
        <w:rPr>
          <w:lang w:val="tr-TR"/>
        </w:rPr>
        <w:t xml:space="preserve"> ( 25. </w:t>
      </w:r>
      <w:r w:rsidR="00A2571A">
        <w:rPr>
          <w:lang w:val="tr-TR"/>
        </w:rPr>
        <w:t>Âyet</w:t>
      </w:r>
      <w:r w:rsidR="005A66FE" w:rsidRPr="00765AF0">
        <w:rPr>
          <w:lang w:val="tr-TR"/>
        </w:rPr>
        <w:t xml:space="preserve"> )</w:t>
      </w:r>
      <w:bookmarkEnd w:id="315"/>
    </w:p>
    <w:p w:rsidR="005A66FE" w:rsidRPr="00765AF0" w:rsidRDefault="005A66FE" w:rsidP="00A0015B">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Mekke</w:t>
      </w:r>
      <w:r w:rsidR="00A0015B">
        <w:rPr>
          <w:sz w:val="24"/>
          <w:szCs w:val="24"/>
          <w:lang w:val="tr-TR"/>
        </w:rPr>
        <w:t xml:space="preserve">li </w:t>
      </w:r>
      <w:r w:rsidR="00F46DF8">
        <w:rPr>
          <w:sz w:val="24"/>
          <w:szCs w:val="24"/>
          <w:lang w:val="tr-TR"/>
        </w:rPr>
        <w:t>kâfir</w:t>
      </w:r>
      <w:r w:rsidR="00A0015B">
        <w:rPr>
          <w:sz w:val="24"/>
          <w:szCs w:val="24"/>
          <w:lang w:val="tr-TR"/>
        </w:rPr>
        <w:t>lerin</w:t>
      </w:r>
      <w:r w:rsidRPr="00765AF0">
        <w:rPr>
          <w:sz w:val="24"/>
          <w:szCs w:val="24"/>
          <w:lang w:val="tr-TR"/>
        </w:rPr>
        <w:t xml:space="preserve"> ileri gelenlerinden bazılarının, Hz. Muhammed’i d</w:t>
      </w:r>
      <w:r w:rsidR="007E66FB">
        <w:rPr>
          <w:sz w:val="24"/>
          <w:szCs w:val="24"/>
          <w:lang w:val="tr-TR"/>
        </w:rPr>
        <w:t>inledikleri ve Nadr’a giderek “Muhammed ne diyor?</w:t>
      </w:r>
      <w:r w:rsidRPr="00765AF0">
        <w:rPr>
          <w:sz w:val="24"/>
          <w:szCs w:val="24"/>
          <w:lang w:val="tr-TR"/>
        </w:rPr>
        <w:t>”</w:t>
      </w:r>
      <w:r w:rsidR="007E66FB">
        <w:rPr>
          <w:sz w:val="24"/>
          <w:szCs w:val="24"/>
          <w:lang w:val="tr-TR"/>
        </w:rPr>
        <w:t xml:space="preserve"> di</w:t>
      </w:r>
      <w:r w:rsidR="00A0015B">
        <w:rPr>
          <w:sz w:val="24"/>
          <w:szCs w:val="24"/>
          <w:lang w:val="tr-TR"/>
        </w:rPr>
        <w:t>ye sordukları, onun</w:t>
      </w:r>
      <w:r w:rsidR="007E66FB">
        <w:rPr>
          <w:sz w:val="24"/>
          <w:szCs w:val="24"/>
          <w:lang w:val="tr-TR"/>
        </w:rPr>
        <w:t xml:space="preserve"> “O</w:t>
      </w:r>
      <w:r w:rsidRPr="00765AF0">
        <w:rPr>
          <w:sz w:val="24"/>
          <w:szCs w:val="24"/>
          <w:lang w:val="tr-TR"/>
        </w:rPr>
        <w:t xml:space="preserve">nların, eskilerin masalları olduğundan başka bir şey bilmiyorum.” şeklinde yanıt verdiği ve bu olayın üzerine </w:t>
      </w:r>
      <w:r w:rsidR="004F05CF">
        <w:rPr>
          <w:sz w:val="24"/>
          <w:szCs w:val="24"/>
          <w:lang w:val="tr-TR"/>
        </w:rPr>
        <w:t>En‘âm</w:t>
      </w:r>
      <w:r w:rsidR="00A0015B">
        <w:rPr>
          <w:sz w:val="24"/>
          <w:szCs w:val="24"/>
          <w:lang w:val="tr-TR"/>
        </w:rPr>
        <w:t xml:space="preserve"> </w:t>
      </w:r>
      <w:r w:rsidR="00A2571A">
        <w:rPr>
          <w:sz w:val="24"/>
          <w:szCs w:val="24"/>
          <w:lang w:val="tr-TR"/>
        </w:rPr>
        <w:t>sûre</w:t>
      </w:r>
      <w:r w:rsidR="00A0015B">
        <w:rPr>
          <w:sz w:val="24"/>
          <w:szCs w:val="24"/>
          <w:lang w:val="tr-TR"/>
        </w:rPr>
        <w:t xml:space="preserve">sinin 25. </w:t>
      </w:r>
      <w:r w:rsidR="00A2571A">
        <w:rPr>
          <w:sz w:val="24"/>
          <w:szCs w:val="24"/>
          <w:lang w:val="tr-TR"/>
        </w:rPr>
        <w:t>âyet</w:t>
      </w:r>
      <w:r w:rsidRPr="00765AF0">
        <w:rPr>
          <w:sz w:val="24"/>
          <w:szCs w:val="24"/>
          <w:lang w:val="tr-TR"/>
        </w:rPr>
        <w:t>in</w:t>
      </w:r>
      <w:r w:rsidR="00A0015B">
        <w:rPr>
          <w:sz w:val="24"/>
          <w:szCs w:val="24"/>
          <w:lang w:val="tr-TR"/>
        </w:rPr>
        <w:t>in</w:t>
      </w:r>
      <w:r w:rsidRPr="00765AF0">
        <w:rPr>
          <w:sz w:val="24"/>
          <w:szCs w:val="24"/>
          <w:lang w:val="tr-TR"/>
        </w:rPr>
        <w:t xml:space="preserve"> nazil olduğu haber verilmektedir. Ayrıca, Nadr’dan birçok kez aynı söylemin sadır olduğu bildirilmektedir</w:t>
      </w:r>
      <w:r w:rsidRPr="00765AF0">
        <w:rPr>
          <w:rStyle w:val="DipnotBavurusu"/>
          <w:sz w:val="24"/>
          <w:szCs w:val="24"/>
          <w:lang w:val="tr-TR"/>
        </w:rPr>
        <w:footnoteReference w:id="697"/>
      </w:r>
      <w:r w:rsidR="00A0015B">
        <w:rPr>
          <w:sz w:val="24"/>
          <w:szCs w:val="24"/>
          <w:lang w:val="tr-TR"/>
        </w:rPr>
        <w:t xml:space="preserve">. </w:t>
      </w:r>
      <w:r w:rsidR="00F46DF8">
        <w:rPr>
          <w:sz w:val="24"/>
          <w:szCs w:val="24"/>
          <w:lang w:val="tr-TR"/>
        </w:rPr>
        <w:t>Kâfir</w:t>
      </w:r>
      <w:r w:rsidRPr="00765AF0">
        <w:rPr>
          <w:sz w:val="24"/>
          <w:szCs w:val="24"/>
          <w:lang w:val="tr-TR"/>
        </w:rPr>
        <w:t xml:space="preserve">lerin </w:t>
      </w:r>
      <w:r w:rsidR="00A2571A">
        <w:rPr>
          <w:sz w:val="24"/>
          <w:szCs w:val="24"/>
          <w:lang w:val="tr-TR"/>
        </w:rPr>
        <w:t>Kur’ân</w:t>
      </w:r>
      <w:r w:rsidRPr="00765AF0">
        <w:rPr>
          <w:sz w:val="24"/>
          <w:szCs w:val="24"/>
          <w:lang w:val="tr-TR"/>
        </w:rPr>
        <w:t>’ı dinlemelerine rağmen, hatta her türlü mucizeyi görseler bile kalplerinin üzerinde perdeler varmışcasına bir inat ve kibi</w:t>
      </w:r>
      <w:r w:rsidR="009D6970">
        <w:rPr>
          <w:sz w:val="24"/>
          <w:szCs w:val="24"/>
          <w:lang w:val="tr-TR"/>
        </w:rPr>
        <w:t>rle iman etmedikleri, üstelik “</w:t>
      </w:r>
      <w:r w:rsidRPr="00765AF0">
        <w:rPr>
          <w:sz w:val="24"/>
          <w:szCs w:val="24"/>
          <w:lang w:val="tr-TR"/>
        </w:rPr>
        <w:t xml:space="preserve">Bu </w:t>
      </w:r>
      <w:r w:rsidR="00A2571A">
        <w:rPr>
          <w:sz w:val="24"/>
          <w:szCs w:val="24"/>
          <w:lang w:val="tr-TR"/>
        </w:rPr>
        <w:t>Kur’ân</w:t>
      </w:r>
      <w:r w:rsidRPr="00765AF0">
        <w:rPr>
          <w:sz w:val="24"/>
          <w:szCs w:val="24"/>
          <w:lang w:val="tr-TR"/>
        </w:rPr>
        <w:t xml:space="preserve"> eskilerin masall</w:t>
      </w:r>
      <w:r w:rsidR="009D6970">
        <w:rPr>
          <w:sz w:val="24"/>
          <w:szCs w:val="24"/>
          <w:lang w:val="tr-TR"/>
        </w:rPr>
        <w:t>arından başka bir şey değildir.</w:t>
      </w:r>
      <w:r w:rsidRPr="00765AF0">
        <w:rPr>
          <w:sz w:val="24"/>
          <w:szCs w:val="24"/>
          <w:lang w:val="tr-TR"/>
        </w:rPr>
        <w:t xml:space="preserve">” dedikleri </w:t>
      </w:r>
      <w:r w:rsidR="00A2571A">
        <w:rPr>
          <w:sz w:val="24"/>
          <w:szCs w:val="24"/>
          <w:lang w:val="tr-TR"/>
        </w:rPr>
        <w:t>âyet</w:t>
      </w:r>
      <w:r w:rsidRPr="00765AF0">
        <w:rPr>
          <w:sz w:val="24"/>
          <w:szCs w:val="24"/>
          <w:lang w:val="tr-TR"/>
        </w:rPr>
        <w:t>te bildirilmektedir.</w:t>
      </w:r>
    </w:p>
    <w:p w:rsidR="005A66FE" w:rsidRPr="00765AF0" w:rsidRDefault="0064192F" w:rsidP="0066692A">
      <w:pPr>
        <w:pStyle w:val="blm3"/>
        <w:outlineLvl w:val="2"/>
        <w:rPr>
          <w:lang w:val="tr-TR"/>
        </w:rPr>
      </w:pPr>
      <w:bookmarkStart w:id="316" w:name="_Toc7750551"/>
      <w:r>
        <w:rPr>
          <w:lang w:val="tr-TR"/>
        </w:rPr>
        <w:t>Sekizinci Temas</w:t>
      </w:r>
      <w:r w:rsidR="00A0015B">
        <w:rPr>
          <w:lang w:val="tr-TR"/>
        </w:rPr>
        <w:t xml:space="preserve">: </w:t>
      </w:r>
      <w:r w:rsidR="005A66FE" w:rsidRPr="00765AF0">
        <w:rPr>
          <w:lang w:val="tr-TR"/>
        </w:rPr>
        <w:t>İnsanlar</w:t>
      </w:r>
      <w:r w:rsidR="00A0015B">
        <w:rPr>
          <w:lang w:val="tr-TR"/>
        </w:rPr>
        <w:t xml:space="preserve">ı Hz. </w:t>
      </w:r>
      <w:r w:rsidR="00A2571A">
        <w:rPr>
          <w:lang w:val="tr-TR"/>
        </w:rPr>
        <w:t>Nebî</w:t>
      </w:r>
      <w:r w:rsidR="00A0015B">
        <w:rPr>
          <w:lang w:val="tr-TR"/>
        </w:rPr>
        <w:t>’den Uzaklaştırma Çabaları</w:t>
      </w:r>
      <w:r w:rsidR="005A66FE" w:rsidRPr="00765AF0">
        <w:rPr>
          <w:lang w:val="tr-TR"/>
        </w:rPr>
        <w:t xml:space="preserve"> ( 26. </w:t>
      </w:r>
      <w:r w:rsidR="00A2571A">
        <w:rPr>
          <w:lang w:val="tr-TR"/>
        </w:rPr>
        <w:t>Âyet</w:t>
      </w:r>
      <w:r w:rsidR="005A66FE" w:rsidRPr="00765AF0">
        <w:rPr>
          <w:lang w:val="tr-TR"/>
        </w:rPr>
        <w:t xml:space="preserve"> )</w:t>
      </w:r>
      <w:bookmarkEnd w:id="316"/>
    </w:p>
    <w:p w:rsidR="005A66FE" w:rsidRPr="00765AF0" w:rsidRDefault="00A0015B"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ine konu olan </w:t>
      </w:r>
      <w:r w:rsidR="004F05CF">
        <w:rPr>
          <w:sz w:val="24"/>
          <w:szCs w:val="24"/>
          <w:lang w:val="tr-TR"/>
        </w:rPr>
        <w:t>En‘âm</w:t>
      </w:r>
      <w:r w:rsidR="00B52887">
        <w:rPr>
          <w:sz w:val="24"/>
          <w:szCs w:val="24"/>
          <w:lang w:val="tr-TR"/>
        </w:rPr>
        <w:t xml:space="preserve"> </w:t>
      </w:r>
      <w:r w:rsidR="00A2571A">
        <w:rPr>
          <w:sz w:val="24"/>
          <w:szCs w:val="24"/>
          <w:lang w:val="tr-TR"/>
        </w:rPr>
        <w:t>sûre</w:t>
      </w:r>
      <w:r w:rsidR="00B52887">
        <w:rPr>
          <w:sz w:val="24"/>
          <w:szCs w:val="24"/>
          <w:lang w:val="tr-TR"/>
        </w:rPr>
        <w:t xml:space="preserve">sinin 26. </w:t>
      </w:r>
      <w:r w:rsidR="00A2571A">
        <w:rPr>
          <w:sz w:val="24"/>
          <w:szCs w:val="24"/>
          <w:lang w:val="tr-TR"/>
        </w:rPr>
        <w:t>âyet</w:t>
      </w:r>
      <w:r w:rsidR="005A66FE" w:rsidRPr="00765AF0">
        <w:rPr>
          <w:sz w:val="24"/>
          <w:szCs w:val="24"/>
          <w:lang w:val="tr-TR"/>
        </w:rPr>
        <w:t>in</w:t>
      </w:r>
      <w:r w:rsidR="00B52887">
        <w:rPr>
          <w:sz w:val="24"/>
          <w:szCs w:val="24"/>
          <w:lang w:val="tr-TR"/>
        </w:rPr>
        <w:t>in</w:t>
      </w:r>
      <w:r w:rsidR="005A66FE" w:rsidRPr="00765AF0">
        <w:rPr>
          <w:sz w:val="24"/>
          <w:szCs w:val="24"/>
          <w:lang w:val="tr-TR"/>
        </w:rPr>
        <w:t>, hem kendileri iman etmeyen hem de insanları Hz. Muhammed’e ittiba etmekten alıkoyan Mekke</w:t>
      </w:r>
      <w:r w:rsidR="00B52887">
        <w:rPr>
          <w:sz w:val="24"/>
          <w:szCs w:val="24"/>
          <w:lang w:val="tr-TR"/>
        </w:rPr>
        <w:t xml:space="preserve">li </w:t>
      </w:r>
      <w:r w:rsidR="00F46DF8">
        <w:rPr>
          <w:sz w:val="24"/>
          <w:szCs w:val="24"/>
          <w:lang w:val="tr-TR"/>
        </w:rPr>
        <w:t>kâfir</w:t>
      </w:r>
      <w:r w:rsidR="00B52887">
        <w:rPr>
          <w:sz w:val="24"/>
          <w:szCs w:val="24"/>
          <w:lang w:val="tr-TR"/>
        </w:rPr>
        <w:t>ler</w:t>
      </w:r>
      <w:r w:rsidR="005A66FE" w:rsidRPr="00765AF0">
        <w:rPr>
          <w:sz w:val="24"/>
          <w:szCs w:val="24"/>
          <w:lang w:val="tr-TR"/>
        </w:rPr>
        <w:t xml:space="preserve"> hakkında nazil olduğu söylenmiştir</w:t>
      </w:r>
      <w:r w:rsidR="005A66FE" w:rsidRPr="00765AF0">
        <w:rPr>
          <w:rStyle w:val="DipnotBavurusu"/>
          <w:sz w:val="24"/>
          <w:szCs w:val="24"/>
          <w:lang w:val="tr-TR"/>
        </w:rPr>
        <w:footnoteReference w:id="698"/>
      </w:r>
      <w:r w:rsidR="00B52887">
        <w:rPr>
          <w:sz w:val="24"/>
          <w:szCs w:val="24"/>
          <w:lang w:val="tr-TR"/>
        </w:rPr>
        <w:t>.</w:t>
      </w:r>
      <w:r w:rsidR="005A66FE" w:rsidRPr="00765AF0">
        <w:rPr>
          <w:sz w:val="24"/>
          <w:szCs w:val="24"/>
          <w:lang w:val="tr-TR"/>
        </w:rPr>
        <w:t xml:space="preserve"> Ayrıca </w:t>
      </w:r>
      <w:r w:rsidR="00A2571A">
        <w:rPr>
          <w:sz w:val="24"/>
          <w:szCs w:val="24"/>
          <w:lang w:val="tr-TR"/>
        </w:rPr>
        <w:t>âyet</w:t>
      </w:r>
      <w:r w:rsidR="005A66FE" w:rsidRPr="00765AF0">
        <w:rPr>
          <w:sz w:val="24"/>
          <w:szCs w:val="24"/>
          <w:lang w:val="tr-TR"/>
        </w:rPr>
        <w:t xml:space="preserve">in, panayırlarda Hz. </w:t>
      </w:r>
      <w:r w:rsidR="00A2571A">
        <w:rPr>
          <w:sz w:val="24"/>
          <w:szCs w:val="24"/>
          <w:lang w:val="tr-TR"/>
        </w:rPr>
        <w:t>Nebî</w:t>
      </w:r>
      <w:r w:rsidR="005A66FE" w:rsidRPr="00765AF0">
        <w:rPr>
          <w:sz w:val="24"/>
          <w:szCs w:val="24"/>
          <w:lang w:val="tr-TR"/>
        </w:rPr>
        <w:t>’yi kabilelere tebliğ yapmaktan engellemeye çalışan Mekkelileri konu edindiği de beyan edilmiştir</w:t>
      </w:r>
      <w:r w:rsidR="005A66FE" w:rsidRPr="00765AF0">
        <w:rPr>
          <w:rStyle w:val="DipnotBavurusu"/>
          <w:sz w:val="24"/>
          <w:szCs w:val="24"/>
          <w:lang w:val="tr-TR"/>
        </w:rPr>
        <w:footnoteReference w:id="699"/>
      </w:r>
      <w:r w:rsidR="00B52887">
        <w:rPr>
          <w:sz w:val="24"/>
          <w:szCs w:val="24"/>
          <w:lang w:val="tr-TR"/>
        </w:rPr>
        <w:t>.</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te, bu çifte günahı işleyenlerin, farkında olmadan kendilerini helaka sürükledikleri açıklanmaktadır.</w:t>
      </w:r>
    </w:p>
    <w:p w:rsidR="005A66FE" w:rsidRPr="00765AF0" w:rsidRDefault="0064192F" w:rsidP="0066692A">
      <w:pPr>
        <w:pStyle w:val="blm3"/>
        <w:outlineLvl w:val="2"/>
        <w:rPr>
          <w:lang w:val="tr-TR"/>
        </w:rPr>
      </w:pPr>
      <w:bookmarkStart w:id="317" w:name="_Toc7750552"/>
      <w:r>
        <w:rPr>
          <w:lang w:val="tr-TR"/>
        </w:rPr>
        <w:t>Dokuzuncu Temas</w:t>
      </w:r>
      <w:r w:rsidR="00B52887">
        <w:rPr>
          <w:lang w:val="tr-TR"/>
        </w:rPr>
        <w:t xml:space="preserve">: Hz. </w:t>
      </w:r>
      <w:r w:rsidR="00A2571A">
        <w:rPr>
          <w:lang w:val="tr-TR"/>
        </w:rPr>
        <w:t>Nebî</w:t>
      </w:r>
      <w:r w:rsidR="00B52887">
        <w:rPr>
          <w:lang w:val="tr-TR"/>
        </w:rPr>
        <w:t>’den</w:t>
      </w:r>
      <w:r w:rsidR="005A66FE" w:rsidRPr="00765AF0">
        <w:rPr>
          <w:lang w:val="tr-TR"/>
        </w:rPr>
        <w:t xml:space="preserve"> Sabret</w:t>
      </w:r>
      <w:r w:rsidR="00B52887">
        <w:rPr>
          <w:lang w:val="tr-TR"/>
        </w:rPr>
        <w:t>mesi İsteniyor ( 33-</w:t>
      </w:r>
      <w:r w:rsidR="005A66FE" w:rsidRPr="00765AF0">
        <w:rPr>
          <w:lang w:val="tr-TR"/>
        </w:rPr>
        <w:t xml:space="preserve">37. </w:t>
      </w:r>
      <w:r w:rsidR="00A2571A">
        <w:rPr>
          <w:lang w:val="tr-TR"/>
        </w:rPr>
        <w:t>Âyet</w:t>
      </w:r>
      <w:r w:rsidR="005A66FE" w:rsidRPr="00765AF0">
        <w:rPr>
          <w:lang w:val="tr-TR"/>
        </w:rPr>
        <w:t>ler )</w:t>
      </w:r>
      <w:bookmarkEnd w:id="317"/>
    </w:p>
    <w:p w:rsidR="005A66FE" w:rsidRPr="00765AF0" w:rsidRDefault="004F05CF" w:rsidP="00EF7888">
      <w:pPr>
        <w:widowControl/>
        <w:spacing w:before="100" w:beforeAutospacing="1" w:after="100" w:afterAutospacing="1" w:line="360" w:lineRule="auto"/>
        <w:ind w:firstLine="709"/>
        <w:contextualSpacing/>
        <w:jc w:val="both"/>
        <w:rPr>
          <w:b/>
          <w:sz w:val="24"/>
          <w:szCs w:val="24"/>
          <w:lang w:val="tr-TR"/>
        </w:rPr>
      </w:pPr>
      <w:r>
        <w:rPr>
          <w:sz w:val="24"/>
          <w:szCs w:val="24"/>
          <w:lang w:val="tr-TR"/>
        </w:rPr>
        <w:t>En‘âm</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B52887">
        <w:rPr>
          <w:sz w:val="24"/>
          <w:szCs w:val="24"/>
          <w:lang w:val="tr-TR"/>
        </w:rPr>
        <w:t>nin</w:t>
      </w:r>
      <w:r w:rsidR="005A66FE" w:rsidRPr="00765AF0">
        <w:rPr>
          <w:sz w:val="24"/>
          <w:szCs w:val="24"/>
          <w:lang w:val="tr-TR"/>
        </w:rPr>
        <w:t xml:space="preserve"> 33. </w:t>
      </w:r>
      <w:r w:rsidR="00A2571A">
        <w:rPr>
          <w:sz w:val="24"/>
          <w:szCs w:val="24"/>
          <w:lang w:val="tr-TR"/>
        </w:rPr>
        <w:t>âyet</w:t>
      </w:r>
      <w:r w:rsidR="005A66FE" w:rsidRPr="00765AF0">
        <w:rPr>
          <w:sz w:val="24"/>
          <w:szCs w:val="24"/>
          <w:lang w:val="tr-TR"/>
        </w:rPr>
        <w:t>in</w:t>
      </w:r>
      <w:r w:rsidR="00B52887">
        <w:rPr>
          <w:sz w:val="24"/>
          <w:szCs w:val="24"/>
          <w:lang w:val="tr-TR"/>
        </w:rPr>
        <w:t>in</w:t>
      </w:r>
      <w:r w:rsidR="005A66FE" w:rsidRPr="00765AF0">
        <w:rPr>
          <w:sz w:val="24"/>
          <w:szCs w:val="24"/>
          <w:lang w:val="tr-TR"/>
        </w:rPr>
        <w:t xml:space="preserve"> </w:t>
      </w:r>
      <w:r w:rsidR="00E155DA">
        <w:rPr>
          <w:sz w:val="24"/>
          <w:szCs w:val="24"/>
          <w:lang w:val="tr-TR"/>
        </w:rPr>
        <w:t>Ebû</w:t>
      </w:r>
      <w:r w:rsidR="005A66FE" w:rsidRPr="00765AF0">
        <w:rPr>
          <w:sz w:val="24"/>
          <w:szCs w:val="24"/>
          <w:lang w:val="tr-TR"/>
        </w:rPr>
        <w:t xml:space="preserve"> Cehil ve bir grup Mekkeli hakkında nazil olduğu bildirilmektedir. Riv</w:t>
      </w:r>
      <w:r w:rsidR="00A2571A">
        <w:rPr>
          <w:sz w:val="24"/>
          <w:szCs w:val="24"/>
          <w:lang w:val="tr-TR"/>
        </w:rPr>
        <w:t>âyet</w:t>
      </w:r>
      <w:r w:rsidR="005A66FE" w:rsidRPr="00765AF0">
        <w:rPr>
          <w:sz w:val="24"/>
          <w:szCs w:val="24"/>
          <w:lang w:val="tr-TR"/>
        </w:rPr>
        <w:t>e göre onlar Hz. Muhammed ile ka</w:t>
      </w:r>
      <w:r w:rsidR="00B52887">
        <w:rPr>
          <w:sz w:val="24"/>
          <w:szCs w:val="24"/>
          <w:lang w:val="tr-TR"/>
        </w:rPr>
        <w:t>rşılaşınca şöyle demişlerdir:</w:t>
      </w:r>
      <w:r w:rsidR="007E66FB">
        <w:rPr>
          <w:sz w:val="24"/>
          <w:szCs w:val="24"/>
          <w:lang w:val="tr-TR"/>
        </w:rPr>
        <w:t xml:space="preserve"> “</w:t>
      </w:r>
      <w:r w:rsidR="005A66FE" w:rsidRPr="00765AF0">
        <w:rPr>
          <w:sz w:val="24"/>
          <w:szCs w:val="24"/>
          <w:lang w:val="tr-TR"/>
        </w:rPr>
        <w:t xml:space="preserve">Ya Muhammed! Vallahi biz seni yalanlamıyoruz. Zira sen bizim nazarımızda doğru sözlü birisin. Fakat biz </w:t>
      </w:r>
      <w:r w:rsidR="007E66FB">
        <w:rPr>
          <w:sz w:val="24"/>
          <w:szCs w:val="24"/>
          <w:lang w:val="tr-TR"/>
        </w:rPr>
        <w:t>senin getirdiğini yalanlıyoruz</w:t>
      </w:r>
      <w:r w:rsidR="005A66FE" w:rsidRPr="00765AF0">
        <w:rPr>
          <w:rStyle w:val="DipnotBavurusu"/>
          <w:sz w:val="24"/>
          <w:szCs w:val="24"/>
          <w:lang w:val="tr-TR"/>
        </w:rPr>
        <w:footnoteReference w:id="700"/>
      </w:r>
      <w:r w:rsidR="00B52887">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Allah biliyor ki Hz. </w:t>
      </w:r>
      <w:r w:rsidR="00A2571A">
        <w:rPr>
          <w:sz w:val="24"/>
          <w:szCs w:val="24"/>
          <w:lang w:val="tr-TR"/>
        </w:rPr>
        <w:t>Resul</w:t>
      </w:r>
      <w:r w:rsidRPr="00765AF0">
        <w:rPr>
          <w:sz w:val="24"/>
          <w:szCs w:val="24"/>
          <w:lang w:val="tr-TR"/>
        </w:rPr>
        <w:t xml:space="preserve">, Mekkelilerin söyledikleri karşısında çok üzülüyordu. Aslında onların yalanladıkları Hz. Muhammed değildi, onlar Allah’ın </w:t>
      </w:r>
      <w:r w:rsidR="00A2571A">
        <w:rPr>
          <w:sz w:val="24"/>
          <w:szCs w:val="24"/>
          <w:lang w:val="tr-TR"/>
        </w:rPr>
        <w:t>âyet</w:t>
      </w:r>
      <w:r w:rsidRPr="00765AF0">
        <w:rPr>
          <w:sz w:val="24"/>
          <w:szCs w:val="24"/>
          <w:lang w:val="tr-TR"/>
        </w:rPr>
        <w:t xml:space="preserve">lerini yalanlıyorlardı. Zaten önceki </w:t>
      </w:r>
      <w:r w:rsidR="00A2571A">
        <w:rPr>
          <w:sz w:val="24"/>
          <w:szCs w:val="24"/>
          <w:lang w:val="tr-TR"/>
        </w:rPr>
        <w:t>nebî</w:t>
      </w:r>
      <w:r w:rsidRPr="00765AF0">
        <w:rPr>
          <w:sz w:val="24"/>
          <w:szCs w:val="24"/>
          <w:lang w:val="tr-TR"/>
        </w:rPr>
        <w:t xml:space="preserve">lerde yalanlanmıştı ve onlar tüm yalanlamalara, </w:t>
      </w:r>
      <w:r w:rsidRPr="00765AF0">
        <w:rPr>
          <w:sz w:val="24"/>
          <w:szCs w:val="24"/>
          <w:lang w:val="tr-TR"/>
        </w:rPr>
        <w:lastRenderedPageBreak/>
        <w:t>eziyetlere sabrettiler, nih</w:t>
      </w:r>
      <w:r w:rsidR="00A2571A">
        <w:rPr>
          <w:sz w:val="24"/>
          <w:szCs w:val="24"/>
          <w:lang w:val="tr-TR"/>
        </w:rPr>
        <w:t>âyet</w:t>
      </w:r>
      <w:r w:rsidRPr="00765AF0">
        <w:rPr>
          <w:sz w:val="24"/>
          <w:szCs w:val="24"/>
          <w:lang w:val="tr-TR"/>
        </w:rPr>
        <w:t xml:space="preserve">inde Allah’ın yardımı onlara yetişti. İşte bu, Allah’ın değişmez kanunudur. Bu </w:t>
      </w:r>
      <w:r w:rsidR="00A2571A">
        <w:rPr>
          <w:sz w:val="24"/>
          <w:szCs w:val="24"/>
          <w:lang w:val="tr-TR"/>
        </w:rPr>
        <w:t>nebî</w:t>
      </w:r>
      <w:r w:rsidRPr="00765AF0">
        <w:rPr>
          <w:sz w:val="24"/>
          <w:szCs w:val="24"/>
          <w:lang w:val="tr-TR"/>
        </w:rPr>
        <w:t xml:space="preserve">lerin bazı hayat </w:t>
      </w:r>
      <w:r w:rsidR="00F46DF8">
        <w:rPr>
          <w:sz w:val="24"/>
          <w:szCs w:val="24"/>
          <w:lang w:val="tr-TR"/>
        </w:rPr>
        <w:t>hikâye</w:t>
      </w:r>
      <w:r w:rsidRPr="00765AF0">
        <w:rPr>
          <w:sz w:val="24"/>
          <w:szCs w:val="24"/>
          <w:lang w:val="tr-TR"/>
        </w:rPr>
        <w:t xml:space="preserve">leri Hz. </w:t>
      </w:r>
      <w:r w:rsidR="00A2571A">
        <w:rPr>
          <w:sz w:val="24"/>
          <w:szCs w:val="24"/>
          <w:lang w:val="tr-TR"/>
        </w:rPr>
        <w:t>Resul</w:t>
      </w:r>
      <w:r w:rsidRPr="00765AF0">
        <w:rPr>
          <w:sz w:val="24"/>
          <w:szCs w:val="24"/>
          <w:lang w:val="tr-TR"/>
        </w:rPr>
        <w:t>’e aktarılmıştır</w:t>
      </w:r>
      <w:r w:rsidRPr="00765AF0">
        <w:rPr>
          <w:rStyle w:val="DipnotBavurusu"/>
          <w:sz w:val="24"/>
          <w:szCs w:val="24"/>
          <w:lang w:val="tr-TR"/>
        </w:rPr>
        <w:footnoteReference w:id="701"/>
      </w:r>
      <w:r w:rsidR="00B52887">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Sonrasında Hz. </w:t>
      </w:r>
      <w:r w:rsidR="00A2571A">
        <w:rPr>
          <w:sz w:val="24"/>
          <w:szCs w:val="24"/>
          <w:lang w:val="tr-TR"/>
        </w:rPr>
        <w:t>Resul</w:t>
      </w:r>
      <w:r w:rsidRPr="00765AF0">
        <w:rPr>
          <w:sz w:val="24"/>
          <w:szCs w:val="24"/>
          <w:lang w:val="tr-TR"/>
        </w:rPr>
        <w:t xml:space="preserve"> uyarılmış, istese de mucize getirmeye gücünün yetmeyeceği açıklanmış ve cahillerden olmaması istenmiştir. Ayrıca, daveti ancak canı gönülden dinleyenlerin kabul edeceği bildirilerek Hz. </w:t>
      </w:r>
      <w:r w:rsidR="00A2571A">
        <w:rPr>
          <w:sz w:val="24"/>
          <w:szCs w:val="24"/>
          <w:lang w:val="tr-TR"/>
        </w:rPr>
        <w:t>Resul</w:t>
      </w:r>
      <w:r w:rsidRPr="00765AF0">
        <w:rPr>
          <w:sz w:val="24"/>
          <w:szCs w:val="24"/>
          <w:lang w:val="tr-TR"/>
        </w:rPr>
        <w:t>’ün yüreğine su serpilmiştir. Devamında</w:t>
      </w:r>
      <w:r w:rsidR="009D6970">
        <w:rPr>
          <w:sz w:val="24"/>
          <w:szCs w:val="24"/>
          <w:lang w:val="tr-TR"/>
        </w:rPr>
        <w:t>,</w:t>
      </w:r>
      <w:r w:rsidRPr="00765AF0">
        <w:rPr>
          <w:sz w:val="24"/>
          <w:szCs w:val="24"/>
          <w:lang w:val="tr-TR"/>
        </w:rPr>
        <w:t xml:space="preserve"> müşriklerin mucize talepl</w:t>
      </w:r>
      <w:r w:rsidR="009D6970">
        <w:rPr>
          <w:sz w:val="24"/>
          <w:szCs w:val="24"/>
          <w:lang w:val="tr-TR"/>
        </w:rPr>
        <w:t xml:space="preserve">eri yinelenmiş ve Hz. </w:t>
      </w:r>
      <w:r w:rsidR="00A2571A">
        <w:rPr>
          <w:sz w:val="24"/>
          <w:szCs w:val="24"/>
          <w:lang w:val="tr-TR"/>
        </w:rPr>
        <w:t>Nebî</w:t>
      </w:r>
      <w:r w:rsidR="009D6970">
        <w:rPr>
          <w:sz w:val="24"/>
          <w:szCs w:val="24"/>
          <w:lang w:val="tr-TR"/>
        </w:rPr>
        <w:t>’ye “</w:t>
      </w:r>
      <w:r w:rsidRPr="00765AF0">
        <w:rPr>
          <w:sz w:val="24"/>
          <w:szCs w:val="24"/>
          <w:lang w:val="tr-TR"/>
        </w:rPr>
        <w:t>Allah mucize indirmeye kadirdir.” diyerek onlara cevap vermesi emredilmiştir</w:t>
      </w:r>
      <w:r w:rsidRPr="00765AF0">
        <w:rPr>
          <w:rStyle w:val="DipnotBavurusu"/>
          <w:sz w:val="24"/>
          <w:szCs w:val="24"/>
          <w:lang w:val="tr-TR"/>
        </w:rPr>
        <w:footnoteReference w:id="702"/>
      </w:r>
      <w:r w:rsidR="00B52887">
        <w:rPr>
          <w:sz w:val="24"/>
          <w:szCs w:val="24"/>
          <w:lang w:val="tr-TR"/>
        </w:rPr>
        <w:t>.</w:t>
      </w:r>
    </w:p>
    <w:p w:rsidR="005A66FE" w:rsidRPr="00765AF0" w:rsidRDefault="0064192F" w:rsidP="0066692A">
      <w:pPr>
        <w:pStyle w:val="blm3"/>
        <w:outlineLvl w:val="2"/>
        <w:rPr>
          <w:lang w:val="tr-TR"/>
        </w:rPr>
      </w:pPr>
      <w:bookmarkStart w:id="318" w:name="_Toc7750553"/>
      <w:r>
        <w:rPr>
          <w:lang w:val="tr-TR"/>
        </w:rPr>
        <w:t>Onuncu Temas</w:t>
      </w:r>
      <w:r w:rsidR="00B52887">
        <w:rPr>
          <w:lang w:val="tr-TR"/>
        </w:rPr>
        <w:t>: Soru Cevap Metoduyla</w:t>
      </w:r>
      <w:r w:rsidR="005A66FE" w:rsidRPr="00765AF0">
        <w:rPr>
          <w:lang w:val="tr-TR"/>
        </w:rPr>
        <w:t xml:space="preserve"> Davete Devam </w:t>
      </w:r>
      <w:r w:rsidR="00B52887">
        <w:rPr>
          <w:lang w:val="tr-TR"/>
        </w:rPr>
        <w:t xml:space="preserve">Edilmesi </w:t>
      </w:r>
      <w:r w:rsidR="005A66FE" w:rsidRPr="00765AF0">
        <w:rPr>
          <w:lang w:val="tr-TR"/>
        </w:rPr>
        <w:t xml:space="preserve">( 40-42, 46, 47, 50. </w:t>
      </w:r>
      <w:r w:rsidR="00A2571A">
        <w:rPr>
          <w:lang w:val="tr-TR"/>
        </w:rPr>
        <w:t>Âyet</w:t>
      </w:r>
      <w:r w:rsidR="005A66FE" w:rsidRPr="00765AF0">
        <w:rPr>
          <w:lang w:val="tr-TR"/>
        </w:rPr>
        <w:t>ler )</w:t>
      </w:r>
      <w:bookmarkEnd w:id="318"/>
    </w:p>
    <w:p w:rsidR="005A66FE" w:rsidRPr="00765AF0" w:rsidRDefault="004F05C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En‘âm</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B52887">
        <w:rPr>
          <w:sz w:val="24"/>
          <w:szCs w:val="24"/>
          <w:lang w:val="tr-TR"/>
        </w:rPr>
        <w:t>nin</w:t>
      </w:r>
      <w:r w:rsidR="005A66FE" w:rsidRPr="00765AF0">
        <w:rPr>
          <w:sz w:val="24"/>
          <w:szCs w:val="24"/>
          <w:lang w:val="tr-TR"/>
        </w:rPr>
        <w:t xml:space="preserve"> 40 ve 41. </w:t>
      </w:r>
      <w:r w:rsidR="00A2571A">
        <w:rPr>
          <w:sz w:val="24"/>
          <w:szCs w:val="24"/>
          <w:lang w:val="tr-TR"/>
        </w:rPr>
        <w:t>âyet</w:t>
      </w:r>
      <w:r w:rsidR="005A66FE" w:rsidRPr="00765AF0">
        <w:rPr>
          <w:sz w:val="24"/>
          <w:szCs w:val="24"/>
          <w:lang w:val="tr-TR"/>
        </w:rPr>
        <w:t>ler</w:t>
      </w:r>
      <w:r w:rsidR="00B52887">
        <w:rPr>
          <w:sz w:val="24"/>
          <w:szCs w:val="24"/>
          <w:lang w:val="tr-TR"/>
        </w:rPr>
        <w:t>in</w:t>
      </w:r>
      <w:r w:rsidR="005A66FE" w:rsidRPr="00765AF0">
        <w:rPr>
          <w:sz w:val="24"/>
          <w:szCs w:val="24"/>
          <w:lang w:val="tr-TR"/>
        </w:rPr>
        <w:t xml:space="preserve">de, zor zamanlarda Allah’a sığınan ancak rahat günlerinde O’na ortak koşan müşriklerin durumu </w:t>
      </w:r>
      <w:r w:rsidR="00F46DF8">
        <w:rPr>
          <w:sz w:val="24"/>
          <w:szCs w:val="24"/>
          <w:lang w:val="tr-TR"/>
        </w:rPr>
        <w:t>hikâye</w:t>
      </w:r>
      <w:r w:rsidR="005A66FE" w:rsidRPr="00765AF0">
        <w:rPr>
          <w:sz w:val="24"/>
          <w:szCs w:val="24"/>
          <w:lang w:val="tr-TR"/>
        </w:rPr>
        <w:t xml:space="preserve"> edilmekte ve Hz. </w:t>
      </w:r>
      <w:r w:rsidR="00A2571A">
        <w:rPr>
          <w:sz w:val="24"/>
          <w:szCs w:val="24"/>
          <w:lang w:val="tr-TR"/>
        </w:rPr>
        <w:t>Resul</w:t>
      </w:r>
      <w:r w:rsidR="005A66FE" w:rsidRPr="00765AF0">
        <w:rPr>
          <w:sz w:val="24"/>
          <w:szCs w:val="24"/>
          <w:lang w:val="tr-TR"/>
        </w:rPr>
        <w:t xml:space="preserve">’den, soru cevap usulünü kullanarak muhataplarını uyarması istenmektedir. Hemen akabindeki </w:t>
      </w:r>
      <w:r w:rsidR="00A2571A">
        <w:rPr>
          <w:sz w:val="24"/>
          <w:szCs w:val="24"/>
          <w:lang w:val="tr-TR"/>
        </w:rPr>
        <w:t>âyet</w:t>
      </w:r>
      <w:r w:rsidR="005A66FE" w:rsidRPr="00765AF0">
        <w:rPr>
          <w:sz w:val="24"/>
          <w:szCs w:val="24"/>
          <w:lang w:val="tr-TR"/>
        </w:rPr>
        <w:t xml:space="preserve">te direk </w:t>
      </w:r>
      <w:r w:rsidR="00A2571A">
        <w:rPr>
          <w:sz w:val="24"/>
          <w:szCs w:val="24"/>
          <w:lang w:val="tr-TR"/>
        </w:rPr>
        <w:t>Resul</w:t>
      </w:r>
      <w:r w:rsidR="005A66FE" w:rsidRPr="00765AF0">
        <w:rPr>
          <w:sz w:val="24"/>
          <w:szCs w:val="24"/>
          <w:lang w:val="tr-TR"/>
        </w:rPr>
        <w:t>ullah’a seslenilerek, önceki ümmetlere de elçiler gönderildiği, hatta onların Allah’a yönelmeleri umuduyla imtihanlardan geçirildikleri, hastalık ve darlığa uğratıldıkları açıklanm</w:t>
      </w:r>
      <w:r w:rsidR="00B52887">
        <w:rPr>
          <w:sz w:val="24"/>
          <w:szCs w:val="24"/>
          <w:lang w:val="tr-TR"/>
        </w:rPr>
        <w:t>aktadır</w:t>
      </w:r>
      <w:r w:rsidR="005A66FE" w:rsidRPr="00765AF0">
        <w:rPr>
          <w:rStyle w:val="DipnotBavurusu"/>
          <w:sz w:val="24"/>
          <w:szCs w:val="24"/>
          <w:lang w:val="tr-TR"/>
        </w:rPr>
        <w:footnoteReference w:id="703"/>
      </w:r>
      <w:r w:rsidR="00B52887">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Nebî</w:t>
      </w:r>
      <w:r w:rsidRPr="00765AF0">
        <w:rPr>
          <w:sz w:val="24"/>
          <w:szCs w:val="24"/>
          <w:lang w:val="tr-TR"/>
        </w:rPr>
        <w:t>’den, bu defa müşriklere</w:t>
      </w:r>
      <w:r w:rsidR="009D6970">
        <w:rPr>
          <w:sz w:val="24"/>
          <w:szCs w:val="24"/>
          <w:lang w:val="tr-TR"/>
        </w:rPr>
        <w:t>,</w:t>
      </w:r>
      <w:r w:rsidR="007E66FB">
        <w:rPr>
          <w:sz w:val="24"/>
          <w:szCs w:val="24"/>
          <w:lang w:val="tr-TR"/>
        </w:rPr>
        <w:t xml:space="preserve"> “</w:t>
      </w:r>
      <w:r w:rsidRPr="00765AF0">
        <w:rPr>
          <w:sz w:val="24"/>
          <w:szCs w:val="24"/>
          <w:lang w:val="tr-TR"/>
        </w:rPr>
        <w:t>Eğer Allah kulaklarınızı sağır, gözlerinizi kör etse, kalplerinizi de mühürlese bunları size O’ndan gayrı hangi ilah geri verebilir? Söyleyin bakalım Allah’ın azabı ansızın veya açıkça gelirse, zalim t</w:t>
      </w:r>
      <w:r w:rsidR="007E66FB">
        <w:rPr>
          <w:sz w:val="24"/>
          <w:szCs w:val="24"/>
          <w:lang w:val="tr-TR"/>
        </w:rPr>
        <w:t>oplumdan başkası mı helak olur?</w:t>
      </w:r>
      <w:r w:rsidRPr="00765AF0">
        <w:rPr>
          <w:sz w:val="24"/>
          <w:szCs w:val="24"/>
          <w:lang w:val="tr-TR"/>
        </w:rPr>
        <w:t>” şeklinde sorular yönelterek ikaz içerikli davet yapması istenmektedir</w:t>
      </w:r>
      <w:r w:rsidRPr="00765AF0">
        <w:rPr>
          <w:rStyle w:val="DipnotBavurusu"/>
          <w:sz w:val="24"/>
          <w:szCs w:val="24"/>
          <w:lang w:val="tr-TR"/>
        </w:rPr>
        <w:footnoteReference w:id="704"/>
      </w:r>
      <w:r w:rsidR="00B52887">
        <w:rPr>
          <w:sz w:val="24"/>
          <w:szCs w:val="24"/>
          <w:lang w:val="tr-TR"/>
        </w:rPr>
        <w:t>.</w:t>
      </w:r>
    </w:p>
    <w:p w:rsidR="005A66FE" w:rsidRPr="00765AF0" w:rsidRDefault="004F05C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En‘âm</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B52887">
        <w:rPr>
          <w:sz w:val="24"/>
          <w:szCs w:val="24"/>
          <w:lang w:val="tr-TR"/>
        </w:rPr>
        <w:t xml:space="preserve">nin 50. </w:t>
      </w:r>
      <w:r w:rsidR="00A2571A">
        <w:rPr>
          <w:sz w:val="24"/>
          <w:szCs w:val="24"/>
          <w:lang w:val="tr-TR"/>
        </w:rPr>
        <w:t>âyet</w:t>
      </w:r>
      <w:r w:rsidR="00B52887">
        <w:rPr>
          <w:sz w:val="24"/>
          <w:szCs w:val="24"/>
          <w:lang w:val="tr-TR"/>
        </w:rPr>
        <w:t>ind</w:t>
      </w:r>
      <w:r w:rsidR="005A66FE" w:rsidRPr="00765AF0">
        <w:rPr>
          <w:sz w:val="24"/>
          <w:szCs w:val="24"/>
          <w:lang w:val="tr-TR"/>
        </w:rPr>
        <w:t xml:space="preserve">e ise, </w:t>
      </w:r>
      <w:r w:rsidR="00A2571A">
        <w:rPr>
          <w:sz w:val="24"/>
          <w:szCs w:val="24"/>
          <w:lang w:val="tr-TR"/>
        </w:rPr>
        <w:t>Resul</w:t>
      </w:r>
      <w:r w:rsidR="005A66FE" w:rsidRPr="00765AF0">
        <w:rPr>
          <w:sz w:val="24"/>
          <w:szCs w:val="24"/>
          <w:lang w:val="tr-TR"/>
        </w:rPr>
        <w:t xml:space="preserve">ullah’ın, kendisinin hazinelerinin bulunmadığını, gaybı bilmediğini, bir melek olmadığını, kendisine vahyolunana uymaktan başka bir </w:t>
      </w:r>
      <w:r w:rsidR="007E66FB">
        <w:rPr>
          <w:sz w:val="24"/>
          <w:szCs w:val="24"/>
          <w:lang w:val="tr-TR"/>
        </w:rPr>
        <w:t>şey yapmadığını bildirerek ve “</w:t>
      </w:r>
      <w:r w:rsidR="005A66FE" w:rsidRPr="00765AF0">
        <w:rPr>
          <w:sz w:val="24"/>
          <w:szCs w:val="24"/>
          <w:lang w:val="tr-TR"/>
        </w:rPr>
        <w:t>Düşünmez misiniz? Kör ile gören bir olur mu?” sualini yönelterek m</w:t>
      </w:r>
      <w:r w:rsidR="00B52887">
        <w:rPr>
          <w:sz w:val="24"/>
          <w:szCs w:val="24"/>
          <w:lang w:val="tr-TR"/>
        </w:rPr>
        <w:t>üşrikleri uyarması emredilmektedir</w:t>
      </w:r>
      <w:r w:rsidR="005A66FE" w:rsidRPr="00765AF0">
        <w:rPr>
          <w:sz w:val="24"/>
          <w:szCs w:val="24"/>
          <w:lang w:val="tr-TR"/>
        </w:rPr>
        <w:t>.</w:t>
      </w:r>
    </w:p>
    <w:p w:rsidR="005A66FE" w:rsidRPr="00765AF0" w:rsidRDefault="0064192F" w:rsidP="0066692A">
      <w:pPr>
        <w:pStyle w:val="blm3"/>
        <w:outlineLvl w:val="2"/>
        <w:rPr>
          <w:lang w:val="tr-TR"/>
        </w:rPr>
      </w:pPr>
      <w:bookmarkStart w:id="319" w:name="_Toc7750554"/>
      <w:r>
        <w:rPr>
          <w:lang w:val="tr-TR"/>
        </w:rPr>
        <w:t>On Birinci Temas</w:t>
      </w:r>
      <w:r w:rsidR="00B52887">
        <w:rPr>
          <w:lang w:val="tr-TR"/>
        </w:rPr>
        <w:t xml:space="preserve">: </w:t>
      </w:r>
      <w:r w:rsidR="005A66FE" w:rsidRPr="00765AF0">
        <w:rPr>
          <w:lang w:val="tr-TR"/>
        </w:rPr>
        <w:t>Sabah Akşam Allah’a Yalvaranları Yanından Kovma</w:t>
      </w:r>
      <w:r w:rsidR="00B52887">
        <w:rPr>
          <w:lang w:val="tr-TR"/>
        </w:rPr>
        <w:t xml:space="preserve">ması Hz. </w:t>
      </w:r>
      <w:r w:rsidR="00A2571A">
        <w:rPr>
          <w:lang w:val="tr-TR"/>
        </w:rPr>
        <w:t>Nebî</w:t>
      </w:r>
      <w:r w:rsidR="00B52887">
        <w:rPr>
          <w:lang w:val="tr-TR"/>
        </w:rPr>
        <w:t>’ye Emrediliyor</w:t>
      </w:r>
      <w:r w:rsidR="005A66FE" w:rsidRPr="00765AF0">
        <w:rPr>
          <w:lang w:val="tr-TR"/>
        </w:rPr>
        <w:t xml:space="preserve"> (</w:t>
      </w:r>
      <w:r w:rsidR="00B52887">
        <w:rPr>
          <w:lang w:val="tr-TR"/>
        </w:rPr>
        <w:t xml:space="preserve"> 51-</w:t>
      </w:r>
      <w:r w:rsidR="005A66FE" w:rsidRPr="00765AF0">
        <w:rPr>
          <w:lang w:val="tr-TR"/>
        </w:rPr>
        <w:t xml:space="preserve">58. </w:t>
      </w:r>
      <w:r w:rsidR="00A2571A">
        <w:rPr>
          <w:lang w:val="tr-TR"/>
        </w:rPr>
        <w:t>Âyet</w:t>
      </w:r>
      <w:r w:rsidR="005A66FE" w:rsidRPr="00765AF0">
        <w:rPr>
          <w:lang w:val="tr-TR"/>
        </w:rPr>
        <w:t>ler )</w:t>
      </w:r>
      <w:bookmarkEnd w:id="319"/>
    </w:p>
    <w:p w:rsidR="00FE09A3" w:rsidRDefault="000946BC" w:rsidP="00FE09A3">
      <w:pPr>
        <w:widowControl/>
        <w:spacing w:before="100" w:beforeAutospacing="1" w:after="100" w:afterAutospacing="1" w:line="360" w:lineRule="auto"/>
        <w:ind w:firstLine="709"/>
        <w:contextualSpacing/>
        <w:jc w:val="both"/>
        <w:rPr>
          <w:sz w:val="24"/>
          <w:szCs w:val="24"/>
          <w:lang w:val="tr-TR"/>
        </w:rPr>
      </w:pPr>
      <w:r>
        <w:rPr>
          <w:sz w:val="24"/>
          <w:szCs w:val="24"/>
          <w:lang w:val="tr-TR"/>
        </w:rPr>
        <w:t>Sâd</w:t>
      </w:r>
      <w:r w:rsidR="005A66FE" w:rsidRPr="00765AF0">
        <w:rPr>
          <w:sz w:val="24"/>
          <w:szCs w:val="24"/>
          <w:lang w:val="tr-TR"/>
        </w:rPr>
        <w:t xml:space="preserve"> b. Ebi </w:t>
      </w:r>
      <w:r w:rsidR="007E66FB">
        <w:rPr>
          <w:sz w:val="24"/>
          <w:szCs w:val="24"/>
          <w:lang w:val="tr-TR"/>
        </w:rPr>
        <w:t xml:space="preserve">Vakkas’ın </w:t>
      </w:r>
      <w:r w:rsidR="004F05CF">
        <w:rPr>
          <w:sz w:val="24"/>
          <w:szCs w:val="24"/>
          <w:lang w:val="tr-TR"/>
        </w:rPr>
        <w:t>En‘âm</w:t>
      </w:r>
      <w:r w:rsidR="007E66FB">
        <w:rPr>
          <w:sz w:val="24"/>
          <w:szCs w:val="24"/>
          <w:lang w:val="tr-TR"/>
        </w:rPr>
        <w:t xml:space="preserve"> </w:t>
      </w:r>
      <w:r w:rsidR="00A2571A">
        <w:rPr>
          <w:sz w:val="24"/>
          <w:szCs w:val="24"/>
          <w:lang w:val="tr-TR"/>
        </w:rPr>
        <w:t>sûre</w:t>
      </w:r>
      <w:r w:rsidR="00B52887">
        <w:rPr>
          <w:sz w:val="24"/>
          <w:szCs w:val="24"/>
          <w:lang w:val="tr-TR"/>
        </w:rPr>
        <w:t xml:space="preserve">sinin </w:t>
      </w:r>
      <w:r w:rsidR="007E66FB">
        <w:rPr>
          <w:sz w:val="24"/>
          <w:szCs w:val="24"/>
          <w:lang w:val="tr-TR"/>
        </w:rPr>
        <w:t xml:space="preserve">52. </w:t>
      </w:r>
      <w:r w:rsidR="00A2571A">
        <w:rPr>
          <w:sz w:val="24"/>
          <w:szCs w:val="24"/>
          <w:lang w:val="tr-TR"/>
        </w:rPr>
        <w:t>âyet</w:t>
      </w:r>
      <w:r w:rsidR="00B52887">
        <w:rPr>
          <w:sz w:val="24"/>
          <w:szCs w:val="24"/>
          <w:lang w:val="tr-TR"/>
        </w:rPr>
        <w:t>i</w:t>
      </w:r>
      <w:r w:rsidR="007E66FB">
        <w:rPr>
          <w:sz w:val="24"/>
          <w:szCs w:val="24"/>
          <w:lang w:val="tr-TR"/>
        </w:rPr>
        <w:t xml:space="preserve"> için “</w:t>
      </w:r>
      <w:r w:rsidR="005A66FE" w:rsidRPr="00765AF0">
        <w:rPr>
          <w:sz w:val="24"/>
          <w:szCs w:val="24"/>
          <w:lang w:val="tr-TR"/>
        </w:rPr>
        <w:t xml:space="preserve">Bu </w:t>
      </w:r>
      <w:r w:rsidR="00A2571A">
        <w:rPr>
          <w:sz w:val="24"/>
          <w:szCs w:val="24"/>
          <w:lang w:val="tr-TR"/>
        </w:rPr>
        <w:t>âyet</w:t>
      </w:r>
      <w:r w:rsidR="00B52887">
        <w:rPr>
          <w:sz w:val="24"/>
          <w:szCs w:val="24"/>
          <w:lang w:val="tr-TR"/>
        </w:rPr>
        <w:t>,</w:t>
      </w:r>
      <w:r w:rsidR="005A66FE" w:rsidRPr="00765AF0">
        <w:rPr>
          <w:sz w:val="24"/>
          <w:szCs w:val="24"/>
          <w:lang w:val="tr-TR"/>
        </w:rPr>
        <w:t xml:space="preserve"> benim de aralarında bulunduğum alt</w:t>
      </w:r>
      <w:r w:rsidR="007E66FB">
        <w:rPr>
          <w:sz w:val="24"/>
          <w:szCs w:val="24"/>
          <w:lang w:val="tr-TR"/>
        </w:rPr>
        <w:t>ı kişi hakkında nazil olmuştur.</w:t>
      </w:r>
      <w:r w:rsidR="005A66FE" w:rsidRPr="00765AF0">
        <w:rPr>
          <w:sz w:val="24"/>
          <w:szCs w:val="24"/>
          <w:lang w:val="tr-TR"/>
        </w:rPr>
        <w:t>”</w:t>
      </w:r>
      <w:r w:rsidR="007E66FB">
        <w:rPr>
          <w:sz w:val="24"/>
          <w:szCs w:val="24"/>
          <w:lang w:val="tr-TR"/>
        </w:rPr>
        <w:t xml:space="preserve"> </w:t>
      </w:r>
      <w:r w:rsidR="005A66FE" w:rsidRPr="00765AF0">
        <w:rPr>
          <w:sz w:val="24"/>
          <w:szCs w:val="24"/>
          <w:lang w:val="tr-TR"/>
        </w:rPr>
        <w:t>dediği riv</w:t>
      </w:r>
      <w:r w:rsidR="00A2571A">
        <w:rPr>
          <w:sz w:val="24"/>
          <w:szCs w:val="24"/>
          <w:lang w:val="tr-TR"/>
        </w:rPr>
        <w:t>âyet</w:t>
      </w:r>
      <w:r w:rsidR="005A66FE" w:rsidRPr="00765AF0">
        <w:rPr>
          <w:sz w:val="24"/>
          <w:szCs w:val="24"/>
          <w:lang w:val="tr-TR"/>
        </w:rPr>
        <w:t xml:space="preserve"> edilmektedir. </w:t>
      </w:r>
      <w:r w:rsidR="005A66FE" w:rsidRPr="00765AF0">
        <w:rPr>
          <w:sz w:val="24"/>
          <w:szCs w:val="24"/>
          <w:lang w:val="tr-TR"/>
        </w:rPr>
        <w:lastRenderedPageBreak/>
        <w:t>Diğer beş kişi şunlardır: Abdullah b. Mes’ud, Suheyb, Ammar, Mikdad ve Bilal. Ku</w:t>
      </w:r>
      <w:r w:rsidR="007E66FB">
        <w:rPr>
          <w:sz w:val="24"/>
          <w:szCs w:val="24"/>
          <w:lang w:val="tr-TR"/>
        </w:rPr>
        <w:t xml:space="preserve">reyş müşrikleri, </w:t>
      </w:r>
      <w:r w:rsidR="00A2571A">
        <w:rPr>
          <w:sz w:val="24"/>
          <w:szCs w:val="24"/>
          <w:lang w:val="tr-TR"/>
        </w:rPr>
        <w:t>Resul</w:t>
      </w:r>
      <w:r w:rsidR="007E66FB">
        <w:rPr>
          <w:sz w:val="24"/>
          <w:szCs w:val="24"/>
          <w:lang w:val="tr-TR"/>
        </w:rPr>
        <w:t>ullah’a “</w:t>
      </w:r>
      <w:r w:rsidR="005A66FE" w:rsidRPr="00765AF0">
        <w:rPr>
          <w:sz w:val="24"/>
          <w:szCs w:val="24"/>
          <w:lang w:val="tr-TR"/>
        </w:rPr>
        <w:t xml:space="preserve">Bunlar gibi sana tabi olmaktan hoşnut </w:t>
      </w:r>
      <w:r w:rsidR="007E66FB">
        <w:rPr>
          <w:sz w:val="24"/>
          <w:szCs w:val="24"/>
          <w:lang w:val="tr-TR"/>
        </w:rPr>
        <w:t xml:space="preserve">değiliz. Bu sebeple onları </w:t>
      </w:r>
      <w:r w:rsidR="00B52887">
        <w:rPr>
          <w:sz w:val="24"/>
          <w:szCs w:val="24"/>
          <w:lang w:val="tr-TR"/>
        </w:rPr>
        <w:t>yanından</w:t>
      </w:r>
      <w:r w:rsidR="00FE09A3">
        <w:rPr>
          <w:sz w:val="24"/>
          <w:szCs w:val="24"/>
          <w:lang w:val="tr-TR"/>
        </w:rPr>
        <w:t xml:space="preserve"> </w:t>
      </w:r>
      <w:r w:rsidR="007E66FB">
        <w:rPr>
          <w:sz w:val="24"/>
          <w:szCs w:val="24"/>
          <w:lang w:val="tr-TR"/>
        </w:rPr>
        <w:t>kov!</w:t>
      </w:r>
      <w:r w:rsidR="005A66FE" w:rsidRPr="00765AF0">
        <w:rPr>
          <w:sz w:val="24"/>
          <w:szCs w:val="24"/>
          <w:lang w:val="tr-TR"/>
        </w:rPr>
        <w:t xml:space="preserve">” dediler. Hz. </w:t>
      </w:r>
      <w:r w:rsidR="00A2571A">
        <w:rPr>
          <w:sz w:val="24"/>
          <w:szCs w:val="24"/>
          <w:lang w:val="tr-TR"/>
        </w:rPr>
        <w:t>Resul</w:t>
      </w:r>
      <w:r w:rsidR="005A66FE" w:rsidRPr="00765AF0">
        <w:rPr>
          <w:sz w:val="24"/>
          <w:szCs w:val="24"/>
          <w:lang w:val="tr-TR"/>
        </w:rPr>
        <w:t>’ün de kalbine, Allah’ın dilediği bazı düşünceler giriverdi. Bu olay</w:t>
      </w:r>
      <w:r w:rsidR="007E66FB">
        <w:rPr>
          <w:sz w:val="24"/>
          <w:szCs w:val="24"/>
          <w:lang w:val="tr-TR"/>
        </w:rPr>
        <w:t xml:space="preserve"> üzerine Yüce Allah, elçisine “</w:t>
      </w:r>
      <w:r w:rsidR="005A66FE" w:rsidRPr="00765AF0">
        <w:rPr>
          <w:sz w:val="24"/>
          <w:szCs w:val="24"/>
          <w:lang w:val="tr-TR"/>
        </w:rPr>
        <w:t>Benim rızamı arzulayarak sabah akşam yalvaranları yanından ko</w:t>
      </w:r>
      <w:r w:rsidR="007E66FB">
        <w:rPr>
          <w:sz w:val="24"/>
          <w:szCs w:val="24"/>
          <w:lang w:val="tr-TR"/>
        </w:rPr>
        <w:t>vma, kovup da zalimlerden olma!</w:t>
      </w:r>
      <w:r w:rsidR="005A66FE" w:rsidRPr="00765AF0">
        <w:rPr>
          <w:sz w:val="24"/>
          <w:szCs w:val="24"/>
          <w:lang w:val="tr-TR"/>
        </w:rPr>
        <w:t>” emrini vermiştir. Kaynaklarda bu olaya benzer, birçok farklı haber aktarılmaktadır. Hepsinin ortak özelliği, müşriklerin</w:t>
      </w:r>
      <w:r w:rsidR="00FE09A3">
        <w:rPr>
          <w:sz w:val="24"/>
          <w:szCs w:val="24"/>
          <w:lang w:val="tr-TR"/>
        </w:rPr>
        <w:t>,</w:t>
      </w:r>
      <w:r w:rsidR="005A66FE" w:rsidRPr="00765AF0">
        <w:rPr>
          <w:sz w:val="24"/>
          <w:szCs w:val="24"/>
          <w:lang w:val="tr-TR"/>
        </w:rPr>
        <w:t xml:space="preserve"> fakir ve güçsüzlerle bir arada bulunmaktan haz etmediği, Hz. </w:t>
      </w:r>
      <w:r w:rsidR="00A2571A">
        <w:rPr>
          <w:sz w:val="24"/>
          <w:szCs w:val="24"/>
          <w:lang w:val="tr-TR"/>
        </w:rPr>
        <w:t>Nebî</w:t>
      </w:r>
      <w:r w:rsidR="005A66FE" w:rsidRPr="00765AF0">
        <w:rPr>
          <w:sz w:val="24"/>
          <w:szCs w:val="24"/>
          <w:lang w:val="tr-TR"/>
        </w:rPr>
        <w:t>’nin yanında zayıf! müslümanları</w:t>
      </w:r>
      <w:r w:rsidR="00FE09A3">
        <w:rPr>
          <w:sz w:val="24"/>
          <w:szCs w:val="24"/>
          <w:lang w:val="tr-TR"/>
        </w:rPr>
        <w:t>n bulunmalarını</w:t>
      </w:r>
      <w:r w:rsidR="005A66FE" w:rsidRPr="00765AF0">
        <w:rPr>
          <w:sz w:val="24"/>
          <w:szCs w:val="24"/>
          <w:lang w:val="tr-TR"/>
        </w:rPr>
        <w:t xml:space="preserve"> </w:t>
      </w:r>
      <w:r w:rsidR="00F46DF8">
        <w:rPr>
          <w:sz w:val="24"/>
          <w:szCs w:val="24"/>
          <w:lang w:val="tr-TR"/>
        </w:rPr>
        <w:t>inkâr</w:t>
      </w:r>
      <w:r w:rsidR="00FE09A3">
        <w:rPr>
          <w:sz w:val="24"/>
          <w:szCs w:val="24"/>
          <w:lang w:val="tr-TR"/>
        </w:rPr>
        <w:t>larının bir bahanesi olarak</w:t>
      </w:r>
      <w:r w:rsidR="00FE09A3" w:rsidRPr="00765AF0">
        <w:rPr>
          <w:sz w:val="24"/>
          <w:szCs w:val="24"/>
          <w:lang w:val="tr-TR"/>
        </w:rPr>
        <w:t xml:space="preserve"> </w:t>
      </w:r>
      <w:r w:rsidR="005A66FE" w:rsidRPr="00765AF0">
        <w:rPr>
          <w:sz w:val="24"/>
          <w:szCs w:val="24"/>
          <w:lang w:val="tr-TR"/>
        </w:rPr>
        <w:t>görmeleri ve Hz. Muhammed’den bu kimseleri yanından uzaklaşt</w:t>
      </w:r>
      <w:r w:rsidR="00FE09A3">
        <w:rPr>
          <w:sz w:val="24"/>
          <w:szCs w:val="24"/>
          <w:lang w:val="tr-TR"/>
        </w:rPr>
        <w:t>ırmasını talep etmeleri</w:t>
      </w:r>
      <w:r w:rsidR="005A66FE" w:rsidRPr="00765AF0">
        <w:rPr>
          <w:sz w:val="24"/>
          <w:szCs w:val="24"/>
          <w:lang w:val="tr-TR"/>
        </w:rPr>
        <w:t>dir</w:t>
      </w:r>
      <w:r w:rsidR="005A66FE" w:rsidRPr="00765AF0">
        <w:rPr>
          <w:rStyle w:val="DipnotBavurusu"/>
          <w:sz w:val="24"/>
          <w:szCs w:val="24"/>
          <w:lang w:val="tr-TR"/>
        </w:rPr>
        <w:footnoteReference w:id="705"/>
      </w:r>
      <w:r w:rsidR="00B52887">
        <w:rPr>
          <w:sz w:val="24"/>
          <w:szCs w:val="24"/>
          <w:lang w:val="tr-TR"/>
        </w:rPr>
        <w:t>.</w:t>
      </w:r>
      <w:r w:rsidR="00FE09A3">
        <w:rPr>
          <w:sz w:val="24"/>
          <w:szCs w:val="24"/>
          <w:lang w:val="tr-TR"/>
        </w:rPr>
        <w:t xml:space="preserve"> </w:t>
      </w:r>
    </w:p>
    <w:p w:rsidR="005A66FE" w:rsidRPr="00765AF0" w:rsidRDefault="005A66FE" w:rsidP="00FE09A3">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Resul</w:t>
      </w:r>
      <w:r w:rsidRPr="00765AF0">
        <w:rPr>
          <w:sz w:val="24"/>
          <w:szCs w:val="24"/>
          <w:lang w:val="tr-TR"/>
        </w:rPr>
        <w:t xml:space="preserve">’den, inananları yanından kovmaması emrinin akabinde, </w:t>
      </w:r>
      <w:r w:rsidR="007E66FB">
        <w:rPr>
          <w:sz w:val="24"/>
          <w:szCs w:val="24"/>
          <w:lang w:val="tr-TR"/>
        </w:rPr>
        <w:t>onları gördüğünde “Selam size!</w:t>
      </w:r>
      <w:r w:rsidRPr="00765AF0">
        <w:rPr>
          <w:sz w:val="24"/>
          <w:szCs w:val="24"/>
          <w:lang w:val="tr-TR"/>
        </w:rPr>
        <w:t>” demesi istenmiştir</w:t>
      </w:r>
      <w:r w:rsidRPr="00765AF0">
        <w:rPr>
          <w:rStyle w:val="DipnotBavurusu"/>
          <w:sz w:val="24"/>
          <w:szCs w:val="24"/>
          <w:lang w:val="tr-TR"/>
        </w:rPr>
        <w:footnoteReference w:id="706"/>
      </w:r>
      <w:r w:rsidR="00FE09A3">
        <w:rPr>
          <w:sz w:val="24"/>
          <w:szCs w:val="24"/>
          <w:lang w:val="tr-TR"/>
        </w:rPr>
        <w:t>.</w:t>
      </w:r>
      <w:r w:rsidRPr="00765AF0">
        <w:rPr>
          <w:sz w:val="24"/>
          <w:szCs w:val="24"/>
          <w:lang w:val="tr-TR"/>
        </w:rPr>
        <w:t xml:space="preserve"> Bilmeden bir kötülük yaptıkları vakit eğer tevbe edip kendilerini ıslah ederlerse, Allah’ın onları bağışlayacağı haber verilmiştir</w:t>
      </w:r>
      <w:r w:rsidRPr="00765AF0">
        <w:rPr>
          <w:rStyle w:val="DipnotBavurusu"/>
          <w:sz w:val="24"/>
          <w:szCs w:val="24"/>
          <w:lang w:val="tr-TR"/>
        </w:rPr>
        <w:footnoteReference w:id="707"/>
      </w:r>
      <w:r w:rsidR="00FE09A3">
        <w:rPr>
          <w:sz w:val="24"/>
          <w:szCs w:val="24"/>
          <w:lang w:val="tr-TR"/>
        </w:rPr>
        <w:t>.</w:t>
      </w:r>
    </w:p>
    <w:p w:rsidR="005A66FE" w:rsidRPr="00765AF0" w:rsidRDefault="007E66FB"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İnkarcılara karşı ise, “</w:t>
      </w:r>
      <w:r w:rsidR="005A66FE" w:rsidRPr="00765AF0">
        <w:rPr>
          <w:sz w:val="24"/>
          <w:szCs w:val="24"/>
          <w:lang w:val="tr-TR"/>
        </w:rPr>
        <w:t>Allah’tan başka taptığınız şeylere tapmam bana yasak edildi. Ben sizin arzularınıza uymam, aksi halde sapıtanlardan olurum. Ben Rabbimden gelen apaçık bir delile dayanıyorum. Siz ise onu yalanladınız. Çabucak gelmesini istediğiniz azap benim elimde değildir. Eğer benim elim</w:t>
      </w:r>
      <w:r>
        <w:rPr>
          <w:sz w:val="24"/>
          <w:szCs w:val="24"/>
          <w:lang w:val="tr-TR"/>
        </w:rPr>
        <w:t>de olsaydı, iş çoktan bitmişti.</w:t>
      </w:r>
      <w:r w:rsidR="005A66FE" w:rsidRPr="00765AF0">
        <w:rPr>
          <w:sz w:val="24"/>
          <w:szCs w:val="24"/>
          <w:lang w:val="tr-TR"/>
        </w:rPr>
        <w:t xml:space="preserve">” diyerek tebliğ yapması, onları uyarması Hz. </w:t>
      </w:r>
      <w:r w:rsidR="00A2571A">
        <w:rPr>
          <w:sz w:val="24"/>
          <w:szCs w:val="24"/>
          <w:lang w:val="tr-TR"/>
        </w:rPr>
        <w:t>Nebî</w:t>
      </w:r>
      <w:r w:rsidR="005A66FE" w:rsidRPr="00765AF0">
        <w:rPr>
          <w:sz w:val="24"/>
          <w:szCs w:val="24"/>
          <w:lang w:val="tr-TR"/>
        </w:rPr>
        <w:t>’ye emredilmiştir</w:t>
      </w:r>
      <w:r w:rsidR="005A66FE" w:rsidRPr="00765AF0">
        <w:rPr>
          <w:rStyle w:val="DipnotBavurusu"/>
          <w:sz w:val="24"/>
          <w:szCs w:val="24"/>
          <w:lang w:val="tr-TR"/>
        </w:rPr>
        <w:footnoteReference w:id="708"/>
      </w:r>
      <w:r w:rsidR="00FE09A3">
        <w:rPr>
          <w:sz w:val="24"/>
          <w:szCs w:val="24"/>
          <w:lang w:val="tr-TR"/>
        </w:rPr>
        <w:t>.</w:t>
      </w:r>
    </w:p>
    <w:p w:rsidR="005A66FE" w:rsidRPr="00765AF0" w:rsidRDefault="0064192F" w:rsidP="0066692A">
      <w:pPr>
        <w:pStyle w:val="blm3"/>
        <w:outlineLvl w:val="2"/>
        <w:rPr>
          <w:lang w:val="tr-TR"/>
        </w:rPr>
      </w:pPr>
      <w:bookmarkStart w:id="320" w:name="_Toc7750555"/>
      <w:r>
        <w:rPr>
          <w:lang w:val="tr-TR"/>
        </w:rPr>
        <w:t>On İkinci Temas</w:t>
      </w:r>
      <w:r w:rsidR="00FE09A3">
        <w:rPr>
          <w:lang w:val="tr-TR"/>
        </w:rPr>
        <w:t xml:space="preserve">: </w:t>
      </w:r>
      <w:r w:rsidR="005A66FE" w:rsidRPr="00765AF0">
        <w:rPr>
          <w:lang w:val="tr-TR"/>
        </w:rPr>
        <w:t>Mü</w:t>
      </w:r>
      <w:r w:rsidR="00FE09A3">
        <w:rPr>
          <w:lang w:val="tr-TR"/>
        </w:rPr>
        <w:t>şriklerin Zor Zaman Duası ( 63-</w:t>
      </w:r>
      <w:r w:rsidR="005A66FE" w:rsidRPr="00765AF0">
        <w:rPr>
          <w:lang w:val="tr-TR"/>
        </w:rPr>
        <w:t xml:space="preserve">66. </w:t>
      </w:r>
      <w:r w:rsidR="00A2571A">
        <w:rPr>
          <w:lang w:val="tr-TR"/>
        </w:rPr>
        <w:t>Âyet</w:t>
      </w:r>
      <w:r w:rsidR="005A66FE" w:rsidRPr="00765AF0">
        <w:rPr>
          <w:lang w:val="tr-TR"/>
        </w:rPr>
        <w:t>ler )</w:t>
      </w:r>
      <w:bookmarkEnd w:id="320"/>
    </w:p>
    <w:p w:rsidR="005A66FE" w:rsidRPr="00765AF0" w:rsidRDefault="004F05C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En‘âm</w:t>
      </w:r>
      <w:r w:rsidR="00FE09A3">
        <w:rPr>
          <w:sz w:val="24"/>
          <w:szCs w:val="24"/>
          <w:lang w:val="tr-TR"/>
        </w:rPr>
        <w:t xml:space="preserve"> </w:t>
      </w:r>
      <w:r w:rsidR="00A2571A">
        <w:rPr>
          <w:sz w:val="24"/>
          <w:szCs w:val="24"/>
          <w:lang w:val="tr-TR"/>
        </w:rPr>
        <w:t>sûre</w:t>
      </w:r>
      <w:r w:rsidR="00FE09A3">
        <w:rPr>
          <w:sz w:val="24"/>
          <w:szCs w:val="24"/>
          <w:lang w:val="tr-TR"/>
        </w:rPr>
        <w:t xml:space="preserve">sinin 63-66. </w:t>
      </w:r>
      <w:r w:rsidR="00A2571A">
        <w:rPr>
          <w:sz w:val="24"/>
          <w:szCs w:val="24"/>
          <w:lang w:val="tr-TR"/>
        </w:rPr>
        <w:t>âyet</w:t>
      </w:r>
      <w:r w:rsidR="005A66FE" w:rsidRPr="00765AF0">
        <w:rPr>
          <w:sz w:val="24"/>
          <w:szCs w:val="24"/>
          <w:lang w:val="tr-TR"/>
        </w:rPr>
        <w:t>lerin</w:t>
      </w:r>
      <w:r w:rsidR="00FE09A3">
        <w:rPr>
          <w:sz w:val="24"/>
          <w:szCs w:val="24"/>
          <w:lang w:val="tr-TR"/>
        </w:rPr>
        <w:t>in</w:t>
      </w:r>
      <w:r w:rsidR="005A66FE" w:rsidRPr="00765AF0">
        <w:rPr>
          <w:sz w:val="24"/>
          <w:szCs w:val="24"/>
          <w:lang w:val="tr-TR"/>
        </w:rPr>
        <w:t xml:space="preserve"> bildirdiğine göre </w:t>
      </w:r>
      <w:r w:rsidR="00F46DF8">
        <w:rPr>
          <w:sz w:val="24"/>
          <w:szCs w:val="24"/>
          <w:lang w:val="tr-TR"/>
        </w:rPr>
        <w:t>kâfir</w:t>
      </w:r>
      <w:r w:rsidR="005A66FE" w:rsidRPr="00765AF0">
        <w:rPr>
          <w:sz w:val="24"/>
          <w:szCs w:val="24"/>
          <w:lang w:val="tr-TR"/>
        </w:rPr>
        <w:t xml:space="preserve">ler, karanın ve denizin karanlıklarında sıkıntıya düştüklerinde Allah’a gizli gizli yalvararak dua ederlerdi ve eğer kendilerini kurtarırsa O’na şükredenlerden olacaklarına dair söz verirlerdi. Allah onların sıkıntılarını giderdiği vakit ise yine ortak koşarlardı. </w:t>
      </w:r>
      <w:r w:rsidR="00A2571A">
        <w:rPr>
          <w:sz w:val="24"/>
          <w:szCs w:val="24"/>
          <w:lang w:val="tr-TR"/>
        </w:rPr>
        <w:t>Resul</w:t>
      </w:r>
      <w:r w:rsidR="005A66FE" w:rsidRPr="00765AF0">
        <w:rPr>
          <w:sz w:val="24"/>
          <w:szCs w:val="24"/>
          <w:lang w:val="tr-TR"/>
        </w:rPr>
        <w:t>ullah’tan, bu hallerini günd</w:t>
      </w:r>
      <w:r w:rsidR="007E66FB">
        <w:rPr>
          <w:sz w:val="24"/>
          <w:szCs w:val="24"/>
          <w:lang w:val="tr-TR"/>
        </w:rPr>
        <w:t>em yaparak onları uyarması ve “</w:t>
      </w:r>
      <w:r w:rsidR="005A66FE" w:rsidRPr="00765AF0">
        <w:rPr>
          <w:sz w:val="24"/>
          <w:szCs w:val="24"/>
          <w:lang w:val="tr-TR"/>
        </w:rPr>
        <w:t>Allah’ın size üstünüzden ve altınızdan bir azap göndermeye, sizi bi</w:t>
      </w:r>
      <w:r w:rsidR="007E66FB">
        <w:rPr>
          <w:sz w:val="24"/>
          <w:szCs w:val="24"/>
          <w:lang w:val="tr-TR"/>
        </w:rPr>
        <w:t>rbirinize düşürmeye gücü yeter.</w:t>
      </w:r>
      <w:r w:rsidR="005A66FE" w:rsidRPr="00765AF0">
        <w:rPr>
          <w:sz w:val="24"/>
          <w:szCs w:val="24"/>
          <w:lang w:val="tr-TR"/>
        </w:rPr>
        <w:t xml:space="preserve">” diyerek müşriklere gözdağı </w:t>
      </w:r>
      <w:r w:rsidR="005A66FE" w:rsidRPr="00765AF0">
        <w:rPr>
          <w:sz w:val="24"/>
          <w:szCs w:val="24"/>
          <w:lang w:val="tr-TR"/>
        </w:rPr>
        <w:lastRenderedPageBreak/>
        <w:t>vermesi istenmektedir. Son olarak Kureyş’in hakikati yalanlayanl</w:t>
      </w:r>
      <w:r w:rsidR="007E66FB">
        <w:rPr>
          <w:sz w:val="24"/>
          <w:szCs w:val="24"/>
          <w:lang w:val="tr-TR"/>
        </w:rPr>
        <w:t>ardan olduğu ve onlara “Ben size vekil değilim!</w:t>
      </w:r>
      <w:r w:rsidR="005A66FE" w:rsidRPr="00765AF0">
        <w:rPr>
          <w:sz w:val="24"/>
          <w:szCs w:val="24"/>
          <w:lang w:val="tr-TR"/>
        </w:rPr>
        <w:t xml:space="preserve">” diye haber vermesi gerektiği Hz. </w:t>
      </w:r>
      <w:r w:rsidR="00A2571A">
        <w:rPr>
          <w:sz w:val="24"/>
          <w:szCs w:val="24"/>
          <w:lang w:val="tr-TR"/>
        </w:rPr>
        <w:t>Nebî</w:t>
      </w:r>
      <w:r w:rsidR="005A66FE" w:rsidRPr="00765AF0">
        <w:rPr>
          <w:sz w:val="24"/>
          <w:szCs w:val="24"/>
          <w:lang w:val="tr-TR"/>
        </w:rPr>
        <w:t>’ye bildirilmektedir</w:t>
      </w:r>
      <w:r w:rsidR="005A66FE" w:rsidRPr="00765AF0">
        <w:rPr>
          <w:rStyle w:val="DipnotBavurusu"/>
          <w:sz w:val="24"/>
          <w:szCs w:val="24"/>
          <w:lang w:val="tr-TR"/>
        </w:rPr>
        <w:footnoteReference w:id="709"/>
      </w:r>
      <w:r w:rsidR="00BE1C1F">
        <w:rPr>
          <w:sz w:val="24"/>
          <w:szCs w:val="24"/>
          <w:lang w:val="tr-TR"/>
        </w:rPr>
        <w:t>.</w:t>
      </w:r>
    </w:p>
    <w:p w:rsidR="005A66FE" w:rsidRPr="00765AF0" w:rsidRDefault="0064192F" w:rsidP="0066692A">
      <w:pPr>
        <w:pStyle w:val="blm3"/>
        <w:outlineLvl w:val="2"/>
        <w:rPr>
          <w:lang w:val="tr-TR"/>
        </w:rPr>
      </w:pPr>
      <w:bookmarkStart w:id="321" w:name="_Toc7750556"/>
      <w:r>
        <w:rPr>
          <w:lang w:val="tr-TR"/>
        </w:rPr>
        <w:t>On Üçüncü Temas</w:t>
      </w:r>
      <w:r w:rsidR="00BE1C1F">
        <w:rPr>
          <w:lang w:val="tr-TR"/>
        </w:rPr>
        <w:t xml:space="preserve">: </w:t>
      </w:r>
      <w:r w:rsidR="00A2571A">
        <w:rPr>
          <w:lang w:val="tr-TR"/>
        </w:rPr>
        <w:t>Resul</w:t>
      </w:r>
      <w:r w:rsidR="005A66FE" w:rsidRPr="00765AF0">
        <w:rPr>
          <w:lang w:val="tr-TR"/>
        </w:rPr>
        <w:t>ullah’</w:t>
      </w:r>
      <w:r w:rsidR="00BE1C1F">
        <w:rPr>
          <w:lang w:val="tr-TR"/>
        </w:rPr>
        <w:t>a Bir Davranış Öğretiliyor ( 68</w:t>
      </w:r>
      <w:r w:rsidR="005A66FE" w:rsidRPr="00765AF0">
        <w:rPr>
          <w:lang w:val="tr-TR"/>
        </w:rPr>
        <w:t xml:space="preserve"> </w:t>
      </w:r>
      <w:r w:rsidR="00BE1C1F">
        <w:rPr>
          <w:lang w:val="tr-TR"/>
        </w:rPr>
        <w:t xml:space="preserve">ve </w:t>
      </w:r>
      <w:r w:rsidR="005A66FE" w:rsidRPr="00765AF0">
        <w:rPr>
          <w:lang w:val="tr-TR"/>
        </w:rPr>
        <w:t xml:space="preserve">70. </w:t>
      </w:r>
      <w:r w:rsidR="00A2571A">
        <w:rPr>
          <w:lang w:val="tr-TR"/>
        </w:rPr>
        <w:t>Âyet</w:t>
      </w:r>
      <w:r w:rsidR="005A66FE" w:rsidRPr="00765AF0">
        <w:rPr>
          <w:lang w:val="tr-TR"/>
        </w:rPr>
        <w:t>ler )</w:t>
      </w:r>
      <w:bookmarkEnd w:id="321"/>
    </w:p>
    <w:p w:rsidR="005A66FE" w:rsidRPr="00765AF0" w:rsidRDefault="00BE1C1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Muhammed’e hitap eden </w:t>
      </w:r>
      <w:r w:rsidR="004F05CF">
        <w:rPr>
          <w:sz w:val="24"/>
          <w:szCs w:val="24"/>
          <w:lang w:val="tr-TR"/>
        </w:rPr>
        <w:t>En‘âm</w:t>
      </w:r>
      <w:r>
        <w:rPr>
          <w:sz w:val="24"/>
          <w:szCs w:val="24"/>
          <w:lang w:val="tr-TR"/>
        </w:rPr>
        <w:t xml:space="preserve"> </w:t>
      </w:r>
      <w:r w:rsidR="00A2571A">
        <w:rPr>
          <w:sz w:val="24"/>
          <w:szCs w:val="24"/>
          <w:lang w:val="tr-TR"/>
        </w:rPr>
        <w:t>sûre</w:t>
      </w:r>
      <w:r>
        <w:rPr>
          <w:sz w:val="24"/>
          <w:szCs w:val="24"/>
          <w:lang w:val="tr-TR"/>
        </w:rPr>
        <w:t>sinin</w:t>
      </w:r>
      <w:r w:rsidR="005A66FE" w:rsidRPr="00765AF0">
        <w:rPr>
          <w:sz w:val="24"/>
          <w:szCs w:val="24"/>
          <w:lang w:val="tr-TR"/>
        </w:rPr>
        <w:t xml:space="preserve"> </w:t>
      </w:r>
      <w:r>
        <w:rPr>
          <w:sz w:val="24"/>
          <w:szCs w:val="24"/>
          <w:lang w:val="tr-TR"/>
        </w:rPr>
        <w:t xml:space="preserve">68 ve 70. </w:t>
      </w:r>
      <w:r w:rsidR="00A2571A">
        <w:rPr>
          <w:sz w:val="24"/>
          <w:szCs w:val="24"/>
          <w:lang w:val="tr-TR"/>
        </w:rPr>
        <w:t>âyet</w:t>
      </w:r>
      <w:r w:rsidR="005A66FE" w:rsidRPr="00765AF0">
        <w:rPr>
          <w:sz w:val="24"/>
          <w:szCs w:val="24"/>
          <w:lang w:val="tr-TR"/>
        </w:rPr>
        <w:t>ler</w:t>
      </w:r>
      <w:r>
        <w:rPr>
          <w:sz w:val="24"/>
          <w:szCs w:val="24"/>
          <w:lang w:val="tr-TR"/>
        </w:rPr>
        <w:t>in</w:t>
      </w:r>
      <w:r w:rsidR="005A66FE" w:rsidRPr="00765AF0">
        <w:rPr>
          <w:sz w:val="24"/>
          <w:szCs w:val="24"/>
          <w:lang w:val="tr-TR"/>
        </w:rPr>
        <w:t xml:space="preserve">de, Allah’ın </w:t>
      </w:r>
      <w:r w:rsidR="00A2571A">
        <w:rPr>
          <w:sz w:val="24"/>
          <w:szCs w:val="24"/>
          <w:lang w:val="tr-TR"/>
        </w:rPr>
        <w:t>âyet</w:t>
      </w:r>
      <w:r w:rsidR="005A66FE" w:rsidRPr="00765AF0">
        <w:rPr>
          <w:sz w:val="24"/>
          <w:szCs w:val="24"/>
          <w:lang w:val="tr-TR"/>
        </w:rPr>
        <w:t xml:space="preserve">leri hakkında ileri geri konuşanlara ve onlarla alay edenlere karşı </w:t>
      </w:r>
      <w:r>
        <w:rPr>
          <w:sz w:val="24"/>
          <w:szCs w:val="24"/>
          <w:lang w:val="tr-TR"/>
        </w:rPr>
        <w:t xml:space="preserve">kendisinin </w:t>
      </w:r>
      <w:r w:rsidR="005A66FE" w:rsidRPr="00765AF0">
        <w:rPr>
          <w:sz w:val="24"/>
          <w:szCs w:val="24"/>
          <w:lang w:val="tr-TR"/>
        </w:rPr>
        <w:t xml:space="preserve">nasıl davranması gerektiği açıklanmaktadır. Bu ifadeler, müşrikler içerisinde böyle davrananların bulunduğunu göstermektedir. Hz. </w:t>
      </w:r>
      <w:r w:rsidR="00A2571A">
        <w:rPr>
          <w:sz w:val="24"/>
          <w:szCs w:val="24"/>
          <w:lang w:val="tr-TR"/>
        </w:rPr>
        <w:t>Resul</w:t>
      </w:r>
      <w:r w:rsidR="005A66FE" w:rsidRPr="00765AF0">
        <w:rPr>
          <w:sz w:val="24"/>
          <w:szCs w:val="24"/>
          <w:lang w:val="tr-TR"/>
        </w:rPr>
        <w:t>’den, ortamdaki konu değişinceye kadar bu meclisi terk etmesi istenmekte, ş</w:t>
      </w:r>
      <w:r w:rsidR="00A2571A">
        <w:rPr>
          <w:sz w:val="24"/>
          <w:szCs w:val="24"/>
          <w:lang w:val="tr-TR"/>
        </w:rPr>
        <w:t>âyet</w:t>
      </w:r>
      <w:r w:rsidR="005A66FE" w:rsidRPr="00765AF0">
        <w:rPr>
          <w:sz w:val="24"/>
          <w:szCs w:val="24"/>
          <w:lang w:val="tr-TR"/>
        </w:rPr>
        <w:t xml:space="preserve"> şeytan unutturacak olursa, hatırladığı vakit oradan ayrılması gerektiği bildirilmektedir. Ayrıca </w:t>
      </w:r>
      <w:r w:rsidR="00A2571A">
        <w:rPr>
          <w:sz w:val="24"/>
          <w:szCs w:val="24"/>
          <w:lang w:val="tr-TR"/>
        </w:rPr>
        <w:t>Resul</w:t>
      </w:r>
      <w:r w:rsidR="005A66FE" w:rsidRPr="00765AF0">
        <w:rPr>
          <w:sz w:val="24"/>
          <w:szCs w:val="24"/>
          <w:lang w:val="tr-TR"/>
        </w:rPr>
        <w:t xml:space="preserve">ullah’a, dinlerini oyuncak ve eğlence edinenleri, dünya hayatı ile aldananları bırakması, onlara nasihat vermesi ve </w:t>
      </w:r>
      <w:r w:rsidR="00A2571A">
        <w:rPr>
          <w:sz w:val="24"/>
          <w:szCs w:val="24"/>
          <w:lang w:val="tr-TR"/>
        </w:rPr>
        <w:t>âhiret</w:t>
      </w:r>
      <w:r w:rsidR="005A66FE" w:rsidRPr="00765AF0">
        <w:rPr>
          <w:sz w:val="24"/>
          <w:szCs w:val="24"/>
          <w:lang w:val="tr-TR"/>
        </w:rPr>
        <w:t>e karşı uyarması emredilmektedir</w:t>
      </w:r>
      <w:r w:rsidR="005A66FE" w:rsidRPr="00765AF0">
        <w:rPr>
          <w:rStyle w:val="DipnotBavurusu"/>
          <w:sz w:val="24"/>
          <w:szCs w:val="24"/>
          <w:lang w:val="tr-TR"/>
        </w:rPr>
        <w:footnoteReference w:id="710"/>
      </w:r>
      <w:r>
        <w:rPr>
          <w:sz w:val="24"/>
          <w:szCs w:val="24"/>
          <w:lang w:val="tr-TR"/>
        </w:rPr>
        <w:t>.</w:t>
      </w:r>
    </w:p>
    <w:p w:rsidR="005A66FE" w:rsidRPr="00765AF0" w:rsidRDefault="0064192F" w:rsidP="0056792C">
      <w:pPr>
        <w:pStyle w:val="blm3"/>
        <w:outlineLvl w:val="2"/>
        <w:rPr>
          <w:lang w:val="tr-TR"/>
        </w:rPr>
      </w:pPr>
      <w:bookmarkStart w:id="322" w:name="_Toc7750557"/>
      <w:r>
        <w:rPr>
          <w:lang w:val="tr-TR"/>
        </w:rPr>
        <w:t>On Dördüncü Temas</w:t>
      </w:r>
      <w:r w:rsidR="00BE1C1F">
        <w:rPr>
          <w:lang w:val="tr-TR"/>
        </w:rPr>
        <w:t>:</w:t>
      </w:r>
      <w:bookmarkStart w:id="323" w:name="_Toc7750558"/>
      <w:bookmarkEnd w:id="322"/>
      <w:r w:rsidR="0056792C">
        <w:rPr>
          <w:lang w:val="tr-TR"/>
        </w:rPr>
        <w:t xml:space="preserve"> Hz. </w:t>
      </w:r>
      <w:r w:rsidR="00A2571A">
        <w:rPr>
          <w:lang w:val="tr-TR"/>
        </w:rPr>
        <w:t>Nebî</w:t>
      </w:r>
      <w:r w:rsidR="0056792C">
        <w:rPr>
          <w:lang w:val="tr-TR"/>
        </w:rPr>
        <w:t>’ye Emirler Verilmesi ( 90-</w:t>
      </w:r>
      <w:r w:rsidR="005A66FE" w:rsidRPr="00765AF0">
        <w:rPr>
          <w:lang w:val="tr-TR"/>
        </w:rPr>
        <w:t xml:space="preserve">92. </w:t>
      </w:r>
      <w:r w:rsidR="00A2571A">
        <w:rPr>
          <w:lang w:val="tr-TR"/>
        </w:rPr>
        <w:t>Âyet</w:t>
      </w:r>
      <w:r w:rsidR="005A66FE" w:rsidRPr="00765AF0">
        <w:rPr>
          <w:lang w:val="tr-TR"/>
        </w:rPr>
        <w:t>ler )</w:t>
      </w:r>
      <w:bookmarkEnd w:id="323"/>
    </w:p>
    <w:p w:rsidR="005A66FE" w:rsidRPr="00765AF0" w:rsidRDefault="0056792C" w:rsidP="0056792C">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Siyeri konu edinen </w:t>
      </w:r>
      <w:r w:rsidR="004F05CF">
        <w:rPr>
          <w:sz w:val="24"/>
          <w:szCs w:val="24"/>
          <w:lang w:val="tr-TR"/>
        </w:rPr>
        <w:t>En‘âm</w:t>
      </w:r>
      <w:r>
        <w:rPr>
          <w:sz w:val="24"/>
          <w:szCs w:val="24"/>
          <w:lang w:val="tr-TR"/>
        </w:rPr>
        <w:t xml:space="preserve"> </w:t>
      </w:r>
      <w:r w:rsidR="00A2571A">
        <w:rPr>
          <w:sz w:val="24"/>
          <w:szCs w:val="24"/>
          <w:lang w:val="tr-TR"/>
        </w:rPr>
        <w:t>sûre</w:t>
      </w:r>
      <w:r>
        <w:rPr>
          <w:sz w:val="24"/>
          <w:szCs w:val="24"/>
          <w:lang w:val="tr-TR"/>
        </w:rPr>
        <w:t xml:space="preserve">sinin 90-92. </w:t>
      </w:r>
      <w:r w:rsidR="00A2571A">
        <w:rPr>
          <w:sz w:val="24"/>
          <w:szCs w:val="24"/>
          <w:lang w:val="tr-TR"/>
        </w:rPr>
        <w:t>âyet</w:t>
      </w:r>
      <w:r>
        <w:rPr>
          <w:sz w:val="24"/>
          <w:szCs w:val="24"/>
          <w:lang w:val="tr-TR"/>
        </w:rPr>
        <w:t xml:space="preserve">lerinde, </w:t>
      </w:r>
      <w:r w:rsidR="005A66FE" w:rsidRPr="00765AF0">
        <w:rPr>
          <w:sz w:val="24"/>
          <w:szCs w:val="24"/>
          <w:lang w:val="tr-TR"/>
        </w:rPr>
        <w:t>Allah’ın hid</w:t>
      </w:r>
      <w:r w:rsidR="00A2571A">
        <w:rPr>
          <w:sz w:val="24"/>
          <w:szCs w:val="24"/>
          <w:lang w:val="tr-TR"/>
        </w:rPr>
        <w:t>âyet</w:t>
      </w:r>
      <w:r w:rsidR="005A66FE" w:rsidRPr="00765AF0">
        <w:rPr>
          <w:sz w:val="24"/>
          <w:szCs w:val="24"/>
          <w:lang w:val="tr-TR"/>
        </w:rPr>
        <w:t xml:space="preserve"> ettiği kimselerin yoluna uyması, nübüvvet görevi karşılığında insanlardan herhangi bir ücret talep etmemesi, Allah’ın indirdiğine inanmayanları</w:t>
      </w:r>
      <w:r w:rsidR="005A66FE" w:rsidRPr="00765AF0">
        <w:rPr>
          <w:rStyle w:val="DipnotBavurusu"/>
          <w:sz w:val="24"/>
          <w:szCs w:val="24"/>
          <w:lang w:val="tr-TR"/>
        </w:rPr>
        <w:footnoteReference w:id="711"/>
      </w:r>
      <w:r w:rsidR="005A66FE" w:rsidRPr="00765AF0">
        <w:rPr>
          <w:sz w:val="24"/>
          <w:szCs w:val="24"/>
          <w:lang w:val="tr-TR"/>
        </w:rPr>
        <w:t xml:space="preserve"> kendi hallerine bırakması, onlara aldırış etmemesi </w:t>
      </w:r>
      <w:r w:rsidR="00A2571A">
        <w:rPr>
          <w:sz w:val="24"/>
          <w:szCs w:val="24"/>
          <w:lang w:val="tr-TR"/>
        </w:rPr>
        <w:t>Resul</w:t>
      </w:r>
      <w:r>
        <w:rPr>
          <w:sz w:val="24"/>
          <w:szCs w:val="24"/>
          <w:lang w:val="tr-TR"/>
        </w:rPr>
        <w:t xml:space="preserve">ullah’a </w:t>
      </w:r>
      <w:r w:rsidR="005A66FE" w:rsidRPr="00765AF0">
        <w:rPr>
          <w:sz w:val="24"/>
          <w:szCs w:val="24"/>
          <w:lang w:val="tr-TR"/>
        </w:rPr>
        <w:t>emredilmiştir.</w:t>
      </w:r>
      <w:r>
        <w:rPr>
          <w:sz w:val="24"/>
          <w:szCs w:val="24"/>
          <w:lang w:val="tr-TR"/>
        </w:rPr>
        <w:t xml:space="preserve"> </w:t>
      </w:r>
      <w:r w:rsidR="004F05CF">
        <w:rPr>
          <w:sz w:val="24"/>
          <w:szCs w:val="24"/>
          <w:lang w:val="tr-TR"/>
        </w:rPr>
        <w:t>En‘âm</w:t>
      </w:r>
      <w:r>
        <w:rPr>
          <w:sz w:val="24"/>
          <w:szCs w:val="24"/>
          <w:lang w:val="tr-TR"/>
        </w:rPr>
        <w:t xml:space="preserve"> </w:t>
      </w:r>
      <w:r w:rsidR="00A2571A">
        <w:rPr>
          <w:sz w:val="24"/>
          <w:szCs w:val="24"/>
          <w:lang w:val="tr-TR"/>
        </w:rPr>
        <w:t>sûre</w:t>
      </w:r>
      <w:r>
        <w:rPr>
          <w:sz w:val="24"/>
          <w:szCs w:val="24"/>
          <w:lang w:val="tr-TR"/>
        </w:rPr>
        <w:t xml:space="preserve">sinin 92. </w:t>
      </w:r>
      <w:r w:rsidR="00A2571A">
        <w:rPr>
          <w:sz w:val="24"/>
          <w:szCs w:val="24"/>
          <w:lang w:val="tr-TR"/>
        </w:rPr>
        <w:t>âyet</w:t>
      </w:r>
      <w:r>
        <w:rPr>
          <w:sz w:val="24"/>
          <w:szCs w:val="24"/>
          <w:lang w:val="tr-TR"/>
        </w:rPr>
        <w:t>inde, davetin beşiğinin u</w:t>
      </w:r>
      <w:r w:rsidR="005A66FE" w:rsidRPr="00765AF0">
        <w:rPr>
          <w:sz w:val="24"/>
          <w:szCs w:val="24"/>
          <w:lang w:val="tr-TR"/>
        </w:rPr>
        <w:t xml:space="preserve">mmu’l-kura olarak nitelenen Mekke ve çevresi olduğu, indirilen Kitab’ın önceki vahiyleri doğrular mahiyette bulunduğu açıklanmış ve </w:t>
      </w:r>
      <w:r w:rsidR="00A2571A">
        <w:rPr>
          <w:sz w:val="24"/>
          <w:szCs w:val="24"/>
          <w:lang w:val="tr-TR"/>
        </w:rPr>
        <w:t>âhiret</w:t>
      </w:r>
      <w:r w:rsidR="005A66FE" w:rsidRPr="00765AF0">
        <w:rPr>
          <w:sz w:val="24"/>
          <w:szCs w:val="24"/>
          <w:lang w:val="tr-TR"/>
        </w:rPr>
        <w:t>e inanıp namazlarını kılanlar övülmüştür</w:t>
      </w:r>
      <w:r w:rsidR="005A66FE" w:rsidRPr="00765AF0">
        <w:rPr>
          <w:rStyle w:val="DipnotBavurusu"/>
          <w:sz w:val="24"/>
          <w:szCs w:val="24"/>
          <w:lang w:val="tr-TR"/>
        </w:rPr>
        <w:footnoteReference w:id="712"/>
      </w:r>
      <w:r>
        <w:rPr>
          <w:sz w:val="24"/>
          <w:szCs w:val="24"/>
          <w:lang w:val="tr-TR"/>
        </w:rPr>
        <w:t>.</w:t>
      </w:r>
    </w:p>
    <w:p w:rsidR="005A66FE" w:rsidRPr="00765AF0" w:rsidRDefault="0064192F" w:rsidP="0066692A">
      <w:pPr>
        <w:pStyle w:val="blm3"/>
        <w:outlineLvl w:val="2"/>
        <w:rPr>
          <w:lang w:val="tr-TR"/>
        </w:rPr>
      </w:pPr>
      <w:bookmarkStart w:id="324" w:name="_Toc7750559"/>
      <w:r>
        <w:rPr>
          <w:lang w:val="tr-TR"/>
        </w:rPr>
        <w:t>On Beşinci Temas</w:t>
      </w:r>
      <w:r w:rsidR="0056792C">
        <w:rPr>
          <w:lang w:val="tr-TR"/>
        </w:rPr>
        <w:t xml:space="preserve">: Hz. </w:t>
      </w:r>
      <w:r w:rsidR="00A2571A">
        <w:rPr>
          <w:lang w:val="tr-TR"/>
        </w:rPr>
        <w:t>Nebî</w:t>
      </w:r>
      <w:r w:rsidR="0056792C">
        <w:rPr>
          <w:lang w:val="tr-TR"/>
        </w:rPr>
        <w:t xml:space="preserve">, Onların Üzerine Bekçi Değildir ( 104-107. </w:t>
      </w:r>
      <w:r w:rsidR="00A2571A">
        <w:rPr>
          <w:lang w:val="tr-TR"/>
        </w:rPr>
        <w:t>Âyet</w:t>
      </w:r>
      <w:r w:rsidR="0056792C">
        <w:rPr>
          <w:lang w:val="tr-TR"/>
        </w:rPr>
        <w:t xml:space="preserve">ler </w:t>
      </w:r>
      <w:r w:rsidR="005A66FE" w:rsidRPr="00765AF0">
        <w:rPr>
          <w:lang w:val="tr-TR"/>
        </w:rPr>
        <w:t>)</w:t>
      </w:r>
      <w:bookmarkEnd w:id="324"/>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5A66FE" w:rsidRPr="00765AF0">
        <w:rPr>
          <w:sz w:val="24"/>
          <w:szCs w:val="24"/>
          <w:lang w:val="tr-TR"/>
        </w:rPr>
        <w:t xml:space="preserve">-ı </w:t>
      </w:r>
      <w:r>
        <w:rPr>
          <w:sz w:val="24"/>
          <w:szCs w:val="24"/>
          <w:lang w:val="tr-TR"/>
        </w:rPr>
        <w:t>Kerîm</w:t>
      </w:r>
      <w:r w:rsidR="005A66FE" w:rsidRPr="00765AF0">
        <w:rPr>
          <w:sz w:val="24"/>
          <w:szCs w:val="24"/>
          <w:lang w:val="tr-TR"/>
        </w:rPr>
        <w:t xml:space="preserve">’de Hz. </w:t>
      </w:r>
      <w:r>
        <w:rPr>
          <w:sz w:val="24"/>
          <w:szCs w:val="24"/>
          <w:lang w:val="tr-TR"/>
        </w:rPr>
        <w:t>Nebî</w:t>
      </w:r>
      <w:r w:rsidR="005A66FE" w:rsidRPr="00765AF0">
        <w:rPr>
          <w:sz w:val="24"/>
          <w:szCs w:val="24"/>
          <w:lang w:val="tr-TR"/>
        </w:rPr>
        <w:t xml:space="preserve">’nin dilinden anlatılar sıklıkla yer almaktadır. Bu </w:t>
      </w:r>
      <w:r>
        <w:rPr>
          <w:sz w:val="24"/>
          <w:szCs w:val="24"/>
          <w:lang w:val="tr-TR"/>
        </w:rPr>
        <w:t>âyet</w:t>
      </w:r>
      <w:r w:rsidR="007E66FB">
        <w:rPr>
          <w:sz w:val="24"/>
          <w:szCs w:val="24"/>
          <w:lang w:val="tr-TR"/>
        </w:rPr>
        <w:t>lerin geneli “De ki!</w:t>
      </w:r>
      <w:r w:rsidR="005A66FE" w:rsidRPr="00765AF0">
        <w:rPr>
          <w:sz w:val="24"/>
          <w:szCs w:val="24"/>
          <w:lang w:val="tr-TR"/>
        </w:rPr>
        <w:t xml:space="preserve">” hitabı ile başlamakta ve emir formatı üzerine Hz. </w:t>
      </w:r>
      <w:r>
        <w:rPr>
          <w:sz w:val="24"/>
          <w:szCs w:val="24"/>
          <w:lang w:val="tr-TR"/>
        </w:rPr>
        <w:t>Resul</w:t>
      </w:r>
      <w:r w:rsidR="005A66FE" w:rsidRPr="00765AF0">
        <w:rPr>
          <w:sz w:val="24"/>
          <w:szCs w:val="24"/>
          <w:lang w:val="tr-TR"/>
        </w:rPr>
        <w:t xml:space="preserve"> </w:t>
      </w:r>
      <w:r w:rsidR="005A66FE" w:rsidRPr="00765AF0">
        <w:rPr>
          <w:sz w:val="24"/>
          <w:szCs w:val="24"/>
          <w:lang w:val="tr-TR"/>
        </w:rPr>
        <w:lastRenderedPageBreak/>
        <w:t xml:space="preserve">konuşmaktadır. </w:t>
      </w:r>
      <w:r>
        <w:rPr>
          <w:sz w:val="24"/>
          <w:szCs w:val="24"/>
          <w:lang w:val="tr-TR"/>
        </w:rPr>
        <w:t>Kur’ân</w:t>
      </w:r>
      <w:r w:rsidR="005A66FE" w:rsidRPr="00765AF0">
        <w:rPr>
          <w:sz w:val="24"/>
          <w:szCs w:val="24"/>
          <w:lang w:val="tr-TR"/>
        </w:rPr>
        <w:t xml:space="preserve">’da Hz. </w:t>
      </w:r>
      <w:r>
        <w:rPr>
          <w:sz w:val="24"/>
          <w:szCs w:val="24"/>
          <w:lang w:val="tr-TR"/>
        </w:rPr>
        <w:t>Resul</w:t>
      </w:r>
      <w:r w:rsidR="005A66FE" w:rsidRPr="00765AF0">
        <w:rPr>
          <w:sz w:val="24"/>
          <w:szCs w:val="24"/>
          <w:lang w:val="tr-TR"/>
        </w:rPr>
        <w:t>’ün doğrudan muhataplarına ses</w:t>
      </w:r>
      <w:r w:rsidR="00844477">
        <w:rPr>
          <w:sz w:val="24"/>
          <w:szCs w:val="24"/>
          <w:lang w:val="tr-TR"/>
        </w:rPr>
        <w:t>lenmesi olayının</w:t>
      </w:r>
      <w:r w:rsidR="0056792C">
        <w:rPr>
          <w:sz w:val="24"/>
          <w:szCs w:val="24"/>
          <w:lang w:val="tr-TR"/>
        </w:rPr>
        <w:t xml:space="preserve"> örneği,</w:t>
      </w:r>
      <w:r w:rsidR="005A66FE" w:rsidRPr="00765AF0">
        <w:rPr>
          <w:sz w:val="24"/>
          <w:szCs w:val="24"/>
          <w:lang w:val="tr-TR"/>
        </w:rPr>
        <w:t xml:space="preserve"> daha önce inen </w:t>
      </w:r>
      <w:r w:rsidR="00E27032">
        <w:rPr>
          <w:sz w:val="24"/>
          <w:szCs w:val="24"/>
          <w:lang w:val="tr-TR"/>
        </w:rPr>
        <w:t>Hûd</w:t>
      </w:r>
      <w:r w:rsidR="005A66FE" w:rsidRPr="00765AF0">
        <w:rPr>
          <w:sz w:val="24"/>
          <w:szCs w:val="24"/>
          <w:lang w:val="tr-TR"/>
        </w:rPr>
        <w:t xml:space="preserve"> </w:t>
      </w:r>
      <w:r>
        <w:rPr>
          <w:sz w:val="24"/>
          <w:szCs w:val="24"/>
          <w:lang w:val="tr-TR"/>
        </w:rPr>
        <w:t>sûre</w:t>
      </w:r>
      <w:r w:rsidR="005A66FE" w:rsidRPr="00765AF0">
        <w:rPr>
          <w:sz w:val="24"/>
          <w:szCs w:val="24"/>
          <w:lang w:val="tr-TR"/>
        </w:rPr>
        <w:t>si</w:t>
      </w:r>
      <w:r w:rsidR="0056792C">
        <w:rPr>
          <w:sz w:val="24"/>
          <w:szCs w:val="24"/>
          <w:lang w:val="tr-TR"/>
        </w:rPr>
        <w:t>nin</w:t>
      </w:r>
      <w:r w:rsidR="005D2C48">
        <w:rPr>
          <w:sz w:val="24"/>
          <w:szCs w:val="24"/>
          <w:lang w:val="tr-TR"/>
        </w:rPr>
        <w:t xml:space="preserve"> 2,3 ve 4.</w:t>
      </w:r>
      <w:r w:rsidR="0056792C">
        <w:rPr>
          <w:sz w:val="24"/>
          <w:szCs w:val="24"/>
          <w:lang w:val="tr-TR"/>
        </w:rPr>
        <w:t xml:space="preserve"> </w:t>
      </w:r>
      <w:r>
        <w:rPr>
          <w:sz w:val="24"/>
          <w:szCs w:val="24"/>
          <w:lang w:val="tr-TR"/>
        </w:rPr>
        <w:t>âyet</w:t>
      </w:r>
      <w:r w:rsidR="0056792C">
        <w:rPr>
          <w:sz w:val="24"/>
          <w:szCs w:val="24"/>
          <w:lang w:val="tr-TR"/>
        </w:rPr>
        <w:t>lerinde görülmektedir</w:t>
      </w:r>
      <w:r w:rsidR="005A66FE" w:rsidRPr="00765AF0">
        <w:rPr>
          <w:sz w:val="24"/>
          <w:szCs w:val="24"/>
          <w:lang w:val="tr-TR"/>
        </w:rPr>
        <w:t xml:space="preserve">. Şimdi de </w:t>
      </w:r>
      <w:r w:rsidR="004F05CF">
        <w:rPr>
          <w:sz w:val="24"/>
          <w:szCs w:val="24"/>
          <w:lang w:val="tr-TR"/>
        </w:rPr>
        <w:t>En‘âm</w:t>
      </w:r>
      <w:r w:rsidR="005A66FE" w:rsidRPr="00765AF0">
        <w:rPr>
          <w:sz w:val="24"/>
          <w:szCs w:val="24"/>
          <w:lang w:val="tr-TR"/>
        </w:rPr>
        <w:t xml:space="preserve"> </w:t>
      </w:r>
      <w:r>
        <w:rPr>
          <w:sz w:val="24"/>
          <w:szCs w:val="24"/>
          <w:lang w:val="tr-TR"/>
        </w:rPr>
        <w:t>sûre</w:t>
      </w:r>
      <w:r w:rsidR="005A66FE" w:rsidRPr="00765AF0">
        <w:rPr>
          <w:sz w:val="24"/>
          <w:szCs w:val="24"/>
          <w:lang w:val="tr-TR"/>
        </w:rPr>
        <w:t>si</w:t>
      </w:r>
      <w:r w:rsidR="0056792C">
        <w:rPr>
          <w:sz w:val="24"/>
          <w:szCs w:val="24"/>
          <w:lang w:val="tr-TR"/>
        </w:rPr>
        <w:t xml:space="preserve">nin 104. </w:t>
      </w:r>
      <w:r>
        <w:rPr>
          <w:sz w:val="24"/>
          <w:szCs w:val="24"/>
          <w:lang w:val="tr-TR"/>
        </w:rPr>
        <w:t>âyet</w:t>
      </w:r>
      <w:r w:rsidR="0056792C">
        <w:rPr>
          <w:sz w:val="24"/>
          <w:szCs w:val="24"/>
          <w:lang w:val="tr-TR"/>
        </w:rPr>
        <w:t xml:space="preserve">inde ikinci örneği yer almaktadır. Bu </w:t>
      </w:r>
      <w:r>
        <w:rPr>
          <w:sz w:val="24"/>
          <w:szCs w:val="24"/>
          <w:lang w:val="tr-TR"/>
        </w:rPr>
        <w:t>âyet</w:t>
      </w:r>
      <w:r w:rsidR="0056792C">
        <w:rPr>
          <w:sz w:val="24"/>
          <w:szCs w:val="24"/>
          <w:lang w:val="tr-TR"/>
        </w:rPr>
        <w:t xml:space="preserve">te </w:t>
      </w:r>
      <w:r>
        <w:rPr>
          <w:sz w:val="24"/>
          <w:szCs w:val="24"/>
          <w:lang w:val="tr-TR"/>
        </w:rPr>
        <w:t>Resul</w:t>
      </w:r>
      <w:r w:rsidR="007E66FB">
        <w:rPr>
          <w:sz w:val="24"/>
          <w:szCs w:val="24"/>
          <w:lang w:val="tr-TR"/>
        </w:rPr>
        <w:t xml:space="preserve">ullah </w:t>
      </w:r>
      <w:r w:rsidR="0056792C">
        <w:rPr>
          <w:sz w:val="24"/>
          <w:szCs w:val="24"/>
          <w:lang w:val="tr-TR"/>
        </w:rPr>
        <w:t xml:space="preserve">doğrudan </w:t>
      </w:r>
      <w:r w:rsidR="007E66FB">
        <w:rPr>
          <w:sz w:val="24"/>
          <w:szCs w:val="24"/>
          <w:lang w:val="tr-TR"/>
        </w:rPr>
        <w:t>“Ben üzerinize bekçi değilim.</w:t>
      </w:r>
      <w:r w:rsidR="005A66FE" w:rsidRPr="00765AF0">
        <w:rPr>
          <w:sz w:val="24"/>
          <w:szCs w:val="24"/>
          <w:lang w:val="tr-TR"/>
        </w:rPr>
        <w:t>” diyerek muhataplarına seslenmektedir.</w:t>
      </w:r>
    </w:p>
    <w:p w:rsidR="005A66FE" w:rsidRPr="00765AF0" w:rsidRDefault="004F05C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En‘âm</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w:t>
      </w:r>
      <w:r w:rsidR="00844477">
        <w:rPr>
          <w:sz w:val="24"/>
          <w:szCs w:val="24"/>
          <w:lang w:val="tr-TR"/>
        </w:rPr>
        <w:t xml:space="preserve">nin 105. </w:t>
      </w:r>
      <w:r w:rsidR="00A2571A">
        <w:rPr>
          <w:sz w:val="24"/>
          <w:szCs w:val="24"/>
          <w:lang w:val="tr-TR"/>
        </w:rPr>
        <w:t>âyet</w:t>
      </w:r>
      <w:r w:rsidR="00844477">
        <w:rPr>
          <w:sz w:val="24"/>
          <w:szCs w:val="24"/>
          <w:lang w:val="tr-TR"/>
        </w:rPr>
        <w:t>ind</w:t>
      </w:r>
      <w:r w:rsidR="005A66FE" w:rsidRPr="00765AF0">
        <w:rPr>
          <w:sz w:val="24"/>
          <w:szCs w:val="24"/>
          <w:lang w:val="tr-TR"/>
        </w:rPr>
        <w:t>e, vahyin inmesi sebe</w:t>
      </w:r>
      <w:r w:rsidR="00FF6277">
        <w:rPr>
          <w:sz w:val="24"/>
          <w:szCs w:val="24"/>
          <w:lang w:val="tr-TR"/>
        </w:rPr>
        <w:t xml:space="preserve">biyle müşriklerin Hz. </w:t>
      </w:r>
      <w:r w:rsidR="00A2571A">
        <w:rPr>
          <w:sz w:val="24"/>
          <w:szCs w:val="24"/>
          <w:lang w:val="tr-TR"/>
        </w:rPr>
        <w:t>Nebî</w:t>
      </w:r>
      <w:r w:rsidR="00FF6277">
        <w:rPr>
          <w:sz w:val="24"/>
          <w:szCs w:val="24"/>
          <w:lang w:val="tr-TR"/>
        </w:rPr>
        <w:t>’ye “</w:t>
      </w:r>
      <w:r w:rsidR="005A66FE" w:rsidRPr="00765AF0">
        <w:rPr>
          <w:sz w:val="24"/>
          <w:szCs w:val="24"/>
          <w:lang w:val="tr-TR"/>
        </w:rPr>
        <w:t xml:space="preserve">Sen ders almışsın.” dedikleri haber verilmektedir. Bu söylemle, vahyin Allah katından indirilmediğini, başkaları tarafından Hz. </w:t>
      </w:r>
      <w:r w:rsidR="00A2571A">
        <w:rPr>
          <w:sz w:val="24"/>
          <w:szCs w:val="24"/>
          <w:lang w:val="tr-TR"/>
        </w:rPr>
        <w:t>Resul</w:t>
      </w:r>
      <w:r w:rsidR="005A66FE" w:rsidRPr="00765AF0">
        <w:rPr>
          <w:sz w:val="24"/>
          <w:szCs w:val="24"/>
          <w:lang w:val="tr-TR"/>
        </w:rPr>
        <w:t>’e öğretildiğini iddia etmiş oldular ki bu yeni bir iftira değildir</w:t>
      </w:r>
      <w:r w:rsidR="005A66FE" w:rsidRPr="00765AF0">
        <w:rPr>
          <w:rStyle w:val="DipnotBavurusu"/>
          <w:sz w:val="24"/>
          <w:szCs w:val="24"/>
          <w:lang w:val="tr-TR"/>
        </w:rPr>
        <w:footnoteReference w:id="713"/>
      </w:r>
      <w:r w:rsidR="00844477">
        <w:rPr>
          <w:sz w:val="24"/>
          <w:szCs w:val="24"/>
          <w:lang w:val="tr-TR"/>
        </w:rPr>
        <w:t>.</w:t>
      </w:r>
    </w:p>
    <w:p w:rsidR="005A66FE" w:rsidRPr="00765AF0" w:rsidRDefault="004F05C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En‘âm</w:t>
      </w:r>
      <w:r w:rsidR="00844477">
        <w:rPr>
          <w:sz w:val="24"/>
          <w:szCs w:val="24"/>
          <w:lang w:val="tr-TR"/>
        </w:rPr>
        <w:t xml:space="preserve"> </w:t>
      </w:r>
      <w:r w:rsidR="00A2571A">
        <w:rPr>
          <w:sz w:val="24"/>
          <w:szCs w:val="24"/>
          <w:lang w:val="tr-TR"/>
        </w:rPr>
        <w:t>sûre</w:t>
      </w:r>
      <w:r w:rsidR="00844477">
        <w:rPr>
          <w:sz w:val="24"/>
          <w:szCs w:val="24"/>
          <w:lang w:val="tr-TR"/>
        </w:rPr>
        <w:t xml:space="preserve">sinin 106 ve 107. </w:t>
      </w:r>
      <w:r w:rsidR="00A2571A">
        <w:rPr>
          <w:sz w:val="24"/>
          <w:szCs w:val="24"/>
          <w:lang w:val="tr-TR"/>
        </w:rPr>
        <w:t>âyet</w:t>
      </w:r>
      <w:r w:rsidR="00844477">
        <w:rPr>
          <w:sz w:val="24"/>
          <w:szCs w:val="24"/>
          <w:lang w:val="tr-TR"/>
        </w:rPr>
        <w:t>lerinde ise</w:t>
      </w:r>
      <w:r w:rsidR="005A66FE" w:rsidRPr="00765AF0">
        <w:rPr>
          <w:sz w:val="24"/>
          <w:szCs w:val="24"/>
          <w:lang w:val="tr-TR"/>
        </w:rPr>
        <w:t xml:space="preserve">, vahyolunan şeye uyması </w:t>
      </w:r>
      <w:r w:rsidR="00A2571A">
        <w:rPr>
          <w:sz w:val="24"/>
          <w:szCs w:val="24"/>
          <w:lang w:val="tr-TR"/>
        </w:rPr>
        <w:t>Resul</w:t>
      </w:r>
      <w:r w:rsidR="005A66FE" w:rsidRPr="00765AF0">
        <w:rPr>
          <w:sz w:val="24"/>
          <w:szCs w:val="24"/>
          <w:lang w:val="tr-TR"/>
        </w:rPr>
        <w:t xml:space="preserve">ullah’a emredilmekte ve müşriklerden yüz çevirmesi uyarısı yapılmaktadır. Ayrıca </w:t>
      </w:r>
      <w:r w:rsidR="00A2571A">
        <w:rPr>
          <w:sz w:val="24"/>
          <w:szCs w:val="24"/>
          <w:lang w:val="tr-TR"/>
        </w:rPr>
        <w:t>Resul</w:t>
      </w:r>
      <w:r w:rsidR="005A66FE" w:rsidRPr="00765AF0">
        <w:rPr>
          <w:sz w:val="24"/>
          <w:szCs w:val="24"/>
          <w:lang w:val="tr-TR"/>
        </w:rPr>
        <w:t>ullah’ın müşrikler üzerine bekçi olmadığı, dahası onlara vekil de olmadığı bildirilmektedir.</w:t>
      </w:r>
    </w:p>
    <w:p w:rsidR="005A66FE" w:rsidRPr="00765AF0" w:rsidRDefault="0064192F" w:rsidP="0066692A">
      <w:pPr>
        <w:pStyle w:val="blm3"/>
        <w:outlineLvl w:val="2"/>
        <w:rPr>
          <w:lang w:val="tr-TR"/>
        </w:rPr>
      </w:pPr>
      <w:bookmarkStart w:id="325" w:name="_Toc7750560"/>
      <w:r>
        <w:rPr>
          <w:lang w:val="tr-TR"/>
        </w:rPr>
        <w:t>On Altıncı Temas</w:t>
      </w:r>
      <w:r w:rsidR="00844477">
        <w:rPr>
          <w:lang w:val="tr-TR"/>
        </w:rPr>
        <w:t>: Mucize Gelsed</w:t>
      </w:r>
      <w:r w:rsidR="005A66FE" w:rsidRPr="00765AF0">
        <w:rPr>
          <w:lang w:val="tr-TR"/>
        </w:rPr>
        <w:t xml:space="preserve">e İnanmayacaklar ( 109. </w:t>
      </w:r>
      <w:r w:rsidR="00A2571A">
        <w:rPr>
          <w:lang w:val="tr-TR"/>
        </w:rPr>
        <w:t>Âyet</w:t>
      </w:r>
      <w:r w:rsidR="005A66FE" w:rsidRPr="00765AF0">
        <w:rPr>
          <w:lang w:val="tr-TR"/>
        </w:rPr>
        <w:t xml:space="preserve"> )</w:t>
      </w:r>
      <w:bookmarkEnd w:id="325"/>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Riv</w:t>
      </w:r>
      <w:r w:rsidR="00A2571A">
        <w:rPr>
          <w:sz w:val="24"/>
          <w:szCs w:val="24"/>
          <w:lang w:val="tr-TR"/>
        </w:rPr>
        <w:t>âyet</w:t>
      </w:r>
      <w:r w:rsidRPr="00765AF0">
        <w:rPr>
          <w:sz w:val="24"/>
          <w:szCs w:val="24"/>
          <w:lang w:val="tr-TR"/>
        </w:rPr>
        <w:t xml:space="preserve"> edildiğine göre</w:t>
      </w:r>
      <w:r w:rsidR="00844477">
        <w:rPr>
          <w:sz w:val="24"/>
          <w:szCs w:val="24"/>
          <w:lang w:val="tr-TR"/>
        </w:rPr>
        <w:t xml:space="preserve"> </w:t>
      </w:r>
      <w:r w:rsidRPr="00765AF0">
        <w:rPr>
          <w:sz w:val="24"/>
          <w:szCs w:val="24"/>
          <w:lang w:val="tr-TR"/>
        </w:rPr>
        <w:t xml:space="preserve">Kureyş müşrikleri, Hz. </w:t>
      </w:r>
      <w:r w:rsidR="00A2571A">
        <w:rPr>
          <w:sz w:val="24"/>
          <w:szCs w:val="24"/>
          <w:lang w:val="tr-TR"/>
        </w:rPr>
        <w:t>Nebî</w:t>
      </w:r>
      <w:r w:rsidRPr="00765AF0">
        <w:rPr>
          <w:sz w:val="24"/>
          <w:szCs w:val="24"/>
          <w:lang w:val="tr-TR"/>
        </w:rPr>
        <w:t>’yi tasdik etmek için muci</w:t>
      </w:r>
      <w:r w:rsidR="00844477">
        <w:rPr>
          <w:sz w:val="24"/>
          <w:szCs w:val="24"/>
          <w:lang w:val="tr-TR"/>
        </w:rPr>
        <w:t>ze taleplerinde bulundular ve o</w:t>
      </w:r>
      <w:r w:rsidRPr="00765AF0">
        <w:rPr>
          <w:sz w:val="24"/>
          <w:szCs w:val="24"/>
          <w:lang w:val="tr-TR"/>
        </w:rPr>
        <w:t>ndan Safa Tepesi’ni altına çevirmesini i</w:t>
      </w:r>
      <w:r w:rsidR="00844477">
        <w:rPr>
          <w:sz w:val="24"/>
          <w:szCs w:val="24"/>
          <w:lang w:val="tr-TR"/>
        </w:rPr>
        <w:t xml:space="preserve">stediler. Hz. </w:t>
      </w:r>
      <w:r w:rsidR="00A2571A">
        <w:rPr>
          <w:sz w:val="24"/>
          <w:szCs w:val="24"/>
          <w:lang w:val="tr-TR"/>
        </w:rPr>
        <w:t>Nebî</w:t>
      </w:r>
      <w:r w:rsidRPr="00765AF0">
        <w:rPr>
          <w:sz w:val="24"/>
          <w:szCs w:val="24"/>
          <w:lang w:val="tr-TR"/>
        </w:rPr>
        <w:t xml:space="preserve"> bunun için </w:t>
      </w:r>
      <w:r w:rsidR="00844477">
        <w:rPr>
          <w:sz w:val="24"/>
          <w:szCs w:val="24"/>
          <w:lang w:val="tr-TR"/>
        </w:rPr>
        <w:t>dua edecekken Cibril geldi ve o</w:t>
      </w:r>
      <w:r w:rsidRPr="00765AF0">
        <w:rPr>
          <w:sz w:val="24"/>
          <w:szCs w:val="24"/>
          <w:lang w:val="tr-TR"/>
        </w:rPr>
        <w:t xml:space="preserve">nu vazgeçirdi. Bu olayın akabinde </w:t>
      </w:r>
      <w:r w:rsidR="004F05CF">
        <w:rPr>
          <w:sz w:val="24"/>
          <w:szCs w:val="24"/>
          <w:lang w:val="tr-TR"/>
        </w:rPr>
        <w:t>En‘âm</w:t>
      </w:r>
      <w:r w:rsidR="00844477">
        <w:rPr>
          <w:sz w:val="24"/>
          <w:szCs w:val="24"/>
          <w:lang w:val="tr-TR"/>
        </w:rPr>
        <w:t xml:space="preserve"> </w:t>
      </w:r>
      <w:r w:rsidR="00A2571A">
        <w:rPr>
          <w:sz w:val="24"/>
          <w:szCs w:val="24"/>
          <w:lang w:val="tr-TR"/>
        </w:rPr>
        <w:t>sûre</w:t>
      </w:r>
      <w:r w:rsidR="00844477">
        <w:rPr>
          <w:sz w:val="24"/>
          <w:szCs w:val="24"/>
          <w:lang w:val="tr-TR"/>
        </w:rPr>
        <w:t xml:space="preserve">sinin 109. </w:t>
      </w:r>
      <w:r w:rsidR="00A2571A">
        <w:rPr>
          <w:sz w:val="24"/>
          <w:szCs w:val="24"/>
          <w:lang w:val="tr-TR"/>
        </w:rPr>
        <w:t>âyet</w:t>
      </w:r>
      <w:r w:rsidR="00844477">
        <w:rPr>
          <w:sz w:val="24"/>
          <w:szCs w:val="24"/>
          <w:lang w:val="tr-TR"/>
        </w:rPr>
        <w:t>i nazil oldu.</w:t>
      </w:r>
      <w:r w:rsidRPr="00765AF0">
        <w:rPr>
          <w:sz w:val="24"/>
          <w:szCs w:val="24"/>
          <w:lang w:val="tr-TR"/>
        </w:rPr>
        <w:t xml:space="preserve"> </w:t>
      </w:r>
      <w:r w:rsidR="00844477">
        <w:rPr>
          <w:sz w:val="24"/>
          <w:szCs w:val="24"/>
          <w:lang w:val="tr-TR"/>
        </w:rPr>
        <w:t xml:space="preserve">Bu </w:t>
      </w:r>
      <w:r w:rsidR="00A2571A">
        <w:rPr>
          <w:sz w:val="24"/>
          <w:szCs w:val="24"/>
          <w:lang w:val="tr-TR"/>
        </w:rPr>
        <w:t>âyet</w:t>
      </w:r>
      <w:r w:rsidR="00844477">
        <w:rPr>
          <w:sz w:val="24"/>
          <w:szCs w:val="24"/>
          <w:lang w:val="tr-TR"/>
        </w:rPr>
        <w:t xml:space="preserve">, </w:t>
      </w:r>
      <w:r w:rsidRPr="00765AF0">
        <w:rPr>
          <w:sz w:val="24"/>
          <w:szCs w:val="24"/>
          <w:lang w:val="tr-TR"/>
        </w:rPr>
        <w:t>müşriklerin, mucize geldiği takdirde iman edeceklerine dair yemin ettiklerini, oysa mucizenin ancak Allah’ın iradesine bağlı olduğunu, mucize gelse de onların inanmayacaklarını haber verdi</w:t>
      </w:r>
      <w:r w:rsidRPr="00765AF0">
        <w:rPr>
          <w:rStyle w:val="DipnotBavurusu"/>
          <w:sz w:val="24"/>
          <w:szCs w:val="24"/>
          <w:lang w:val="tr-TR"/>
        </w:rPr>
        <w:footnoteReference w:id="714"/>
      </w:r>
      <w:r w:rsidR="00844477">
        <w:rPr>
          <w:sz w:val="24"/>
          <w:szCs w:val="24"/>
          <w:lang w:val="tr-TR"/>
        </w:rPr>
        <w:t>.</w:t>
      </w:r>
    </w:p>
    <w:p w:rsidR="005A66FE" w:rsidRPr="00765AF0" w:rsidRDefault="0064192F" w:rsidP="0066692A">
      <w:pPr>
        <w:pStyle w:val="blm3"/>
        <w:outlineLvl w:val="2"/>
        <w:rPr>
          <w:lang w:val="tr-TR"/>
        </w:rPr>
      </w:pPr>
      <w:bookmarkStart w:id="326" w:name="_Toc7750561"/>
      <w:r>
        <w:rPr>
          <w:lang w:val="tr-TR"/>
        </w:rPr>
        <w:t>On Yedinci Temas</w:t>
      </w:r>
      <w:r w:rsidR="00844477">
        <w:rPr>
          <w:lang w:val="tr-TR"/>
        </w:rPr>
        <w:t xml:space="preserve">: </w:t>
      </w:r>
      <w:r w:rsidR="005A66FE" w:rsidRPr="00765AF0">
        <w:rPr>
          <w:lang w:val="tr-TR"/>
        </w:rPr>
        <w:t>Allah’ta</w:t>
      </w:r>
      <w:r w:rsidR="00844477">
        <w:rPr>
          <w:lang w:val="tr-TR"/>
        </w:rPr>
        <w:t xml:space="preserve">n Başka Hakem Yoktur (114, 116 ve 117. </w:t>
      </w:r>
      <w:r w:rsidR="00A2571A">
        <w:rPr>
          <w:lang w:val="tr-TR"/>
        </w:rPr>
        <w:t>Âyet</w:t>
      </w:r>
      <w:r w:rsidR="00844477">
        <w:rPr>
          <w:lang w:val="tr-TR"/>
        </w:rPr>
        <w:t>ler</w:t>
      </w:r>
      <w:r w:rsidR="005A66FE" w:rsidRPr="00765AF0">
        <w:rPr>
          <w:lang w:val="tr-TR"/>
        </w:rPr>
        <w:t>)</w:t>
      </w:r>
      <w:bookmarkEnd w:id="326"/>
    </w:p>
    <w:p w:rsidR="005A66FE" w:rsidRPr="00765AF0" w:rsidRDefault="00844477" w:rsidP="00844477">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temalı </w:t>
      </w:r>
      <w:r w:rsidR="004F05CF">
        <w:rPr>
          <w:sz w:val="24"/>
          <w:szCs w:val="24"/>
          <w:lang w:val="tr-TR"/>
        </w:rPr>
        <w:t>En‘âm</w:t>
      </w:r>
      <w:r>
        <w:rPr>
          <w:sz w:val="24"/>
          <w:szCs w:val="24"/>
          <w:lang w:val="tr-TR"/>
        </w:rPr>
        <w:t xml:space="preserve"> </w:t>
      </w:r>
      <w:r w:rsidR="00A2571A">
        <w:rPr>
          <w:sz w:val="24"/>
          <w:szCs w:val="24"/>
          <w:lang w:val="tr-TR"/>
        </w:rPr>
        <w:t>sûre</w:t>
      </w:r>
      <w:r>
        <w:rPr>
          <w:sz w:val="24"/>
          <w:szCs w:val="24"/>
          <w:lang w:val="tr-TR"/>
        </w:rPr>
        <w:t xml:space="preserve">sinin 114. </w:t>
      </w:r>
      <w:r w:rsidR="00A2571A">
        <w:rPr>
          <w:sz w:val="24"/>
          <w:szCs w:val="24"/>
          <w:lang w:val="tr-TR"/>
        </w:rPr>
        <w:t>âyet</w:t>
      </w:r>
      <w:r w:rsidR="007E66FB">
        <w:rPr>
          <w:sz w:val="24"/>
          <w:szCs w:val="24"/>
          <w:lang w:val="tr-TR"/>
        </w:rPr>
        <w:t>in</w:t>
      </w:r>
      <w:r>
        <w:rPr>
          <w:sz w:val="24"/>
          <w:szCs w:val="24"/>
          <w:lang w:val="tr-TR"/>
        </w:rPr>
        <w:t>in</w:t>
      </w:r>
      <w:r w:rsidR="007E66FB">
        <w:rPr>
          <w:sz w:val="24"/>
          <w:szCs w:val="24"/>
          <w:lang w:val="tr-TR"/>
        </w:rPr>
        <w:t xml:space="preserve"> ilk cümlesi</w:t>
      </w:r>
      <w:r>
        <w:rPr>
          <w:sz w:val="24"/>
          <w:szCs w:val="24"/>
          <w:lang w:val="tr-TR"/>
        </w:rPr>
        <w:t>,</w:t>
      </w:r>
      <w:r w:rsidR="007E66FB">
        <w:rPr>
          <w:sz w:val="24"/>
          <w:szCs w:val="24"/>
          <w:lang w:val="tr-TR"/>
        </w:rPr>
        <w:t xml:space="preserve"> “De ki!</w:t>
      </w:r>
      <w:r w:rsidR="005A66FE" w:rsidRPr="00765AF0">
        <w:rPr>
          <w:sz w:val="24"/>
          <w:szCs w:val="24"/>
          <w:lang w:val="tr-TR"/>
        </w:rPr>
        <w:t xml:space="preserve">” hitabı olmaksızın doğrudan Hz. </w:t>
      </w:r>
      <w:r w:rsidR="00A2571A">
        <w:rPr>
          <w:sz w:val="24"/>
          <w:szCs w:val="24"/>
          <w:lang w:val="tr-TR"/>
        </w:rPr>
        <w:t>Nebî</w:t>
      </w:r>
      <w:r w:rsidR="005A66FE" w:rsidRPr="00765AF0">
        <w:rPr>
          <w:sz w:val="24"/>
          <w:szCs w:val="24"/>
          <w:lang w:val="tr-TR"/>
        </w:rPr>
        <w:t>’nin dil</w:t>
      </w:r>
      <w:r w:rsidR="007E66FB">
        <w:rPr>
          <w:sz w:val="24"/>
          <w:szCs w:val="24"/>
          <w:lang w:val="tr-TR"/>
        </w:rPr>
        <w:t>i ile seslenmekte</w:t>
      </w:r>
      <w:r>
        <w:rPr>
          <w:sz w:val="24"/>
          <w:szCs w:val="24"/>
          <w:lang w:val="tr-TR"/>
        </w:rPr>
        <w:t xml:space="preserve">dir. Buna göre </w:t>
      </w:r>
      <w:r w:rsidR="007E66FB">
        <w:rPr>
          <w:sz w:val="24"/>
          <w:szCs w:val="24"/>
          <w:lang w:val="tr-TR"/>
        </w:rPr>
        <w:t xml:space="preserve">Hz. </w:t>
      </w:r>
      <w:r w:rsidR="00A2571A">
        <w:rPr>
          <w:sz w:val="24"/>
          <w:szCs w:val="24"/>
          <w:lang w:val="tr-TR"/>
        </w:rPr>
        <w:t>Nebî</w:t>
      </w:r>
      <w:r w:rsidR="007E66FB">
        <w:rPr>
          <w:sz w:val="24"/>
          <w:szCs w:val="24"/>
          <w:lang w:val="tr-TR"/>
        </w:rPr>
        <w:t xml:space="preserve"> “</w:t>
      </w:r>
      <w:r w:rsidR="005A66FE" w:rsidRPr="00765AF0">
        <w:rPr>
          <w:sz w:val="24"/>
          <w:szCs w:val="24"/>
          <w:lang w:val="tr-TR"/>
        </w:rPr>
        <w:t>Allah’t</w:t>
      </w:r>
      <w:r w:rsidR="007E66FB">
        <w:rPr>
          <w:sz w:val="24"/>
          <w:szCs w:val="24"/>
          <w:lang w:val="tr-TR"/>
        </w:rPr>
        <w:t>an başka bir hakem mi arayayım?</w:t>
      </w:r>
      <w:r w:rsidR="005A66FE" w:rsidRPr="00765AF0">
        <w:rPr>
          <w:sz w:val="24"/>
          <w:szCs w:val="24"/>
          <w:lang w:val="tr-TR"/>
        </w:rPr>
        <w:t xml:space="preserve">” demektedir. </w:t>
      </w:r>
      <w:r w:rsidR="00A2571A">
        <w:rPr>
          <w:sz w:val="24"/>
          <w:szCs w:val="24"/>
          <w:lang w:val="tr-TR"/>
        </w:rPr>
        <w:t>Âyet</w:t>
      </w:r>
      <w:r w:rsidR="005A66FE" w:rsidRPr="00765AF0">
        <w:rPr>
          <w:sz w:val="24"/>
          <w:szCs w:val="24"/>
          <w:lang w:val="tr-TR"/>
        </w:rPr>
        <w:t>in devamında Allah’</w:t>
      </w:r>
      <w:r>
        <w:rPr>
          <w:sz w:val="24"/>
          <w:szCs w:val="24"/>
          <w:lang w:val="tr-TR"/>
        </w:rPr>
        <w:t>ın ifadesi devreye girmekte ve ehl-i kitab</w:t>
      </w:r>
      <w:r w:rsidR="005A66FE" w:rsidRPr="00765AF0">
        <w:rPr>
          <w:sz w:val="24"/>
          <w:szCs w:val="24"/>
          <w:lang w:val="tr-TR"/>
        </w:rPr>
        <w:t xml:space="preserve">ın, </w:t>
      </w:r>
      <w:r w:rsidR="00A2571A">
        <w:rPr>
          <w:sz w:val="24"/>
          <w:szCs w:val="24"/>
          <w:lang w:val="tr-TR"/>
        </w:rPr>
        <w:t>Kur’ân</w:t>
      </w:r>
      <w:r w:rsidR="005A66FE" w:rsidRPr="00765AF0">
        <w:rPr>
          <w:sz w:val="24"/>
          <w:szCs w:val="24"/>
          <w:lang w:val="tr-TR"/>
        </w:rPr>
        <w:t>’ın Allah katından olduğunu bildikleri açıklanmaktadır. En son cümlede hit</w:t>
      </w:r>
      <w:r>
        <w:rPr>
          <w:sz w:val="24"/>
          <w:szCs w:val="24"/>
          <w:lang w:val="tr-TR"/>
        </w:rPr>
        <w:t xml:space="preserve">ap Hz. </w:t>
      </w:r>
      <w:r w:rsidR="00A2571A">
        <w:rPr>
          <w:sz w:val="24"/>
          <w:szCs w:val="24"/>
          <w:lang w:val="tr-TR"/>
        </w:rPr>
        <w:t>Nebî</w:t>
      </w:r>
      <w:r>
        <w:rPr>
          <w:sz w:val="24"/>
          <w:szCs w:val="24"/>
          <w:lang w:val="tr-TR"/>
        </w:rPr>
        <w:t>’ye çevrilmekte ve o</w:t>
      </w:r>
      <w:r w:rsidR="005A66FE" w:rsidRPr="00765AF0">
        <w:rPr>
          <w:sz w:val="24"/>
          <w:szCs w:val="24"/>
          <w:lang w:val="tr-TR"/>
        </w:rPr>
        <w:t>na şüpheye düşenlerden olmaması emredilmektedir.</w:t>
      </w:r>
      <w:r>
        <w:rPr>
          <w:sz w:val="24"/>
          <w:szCs w:val="24"/>
          <w:lang w:val="tr-TR"/>
        </w:rPr>
        <w:t xml:space="preserve"> </w:t>
      </w:r>
      <w:r w:rsidR="004F05CF">
        <w:rPr>
          <w:sz w:val="24"/>
          <w:szCs w:val="24"/>
          <w:lang w:val="tr-TR"/>
        </w:rPr>
        <w:t>En‘âm</w:t>
      </w:r>
      <w:r>
        <w:rPr>
          <w:sz w:val="24"/>
          <w:szCs w:val="24"/>
          <w:lang w:val="tr-TR"/>
        </w:rPr>
        <w:t xml:space="preserve"> </w:t>
      </w:r>
      <w:r w:rsidR="00A2571A">
        <w:rPr>
          <w:sz w:val="24"/>
          <w:szCs w:val="24"/>
          <w:lang w:val="tr-TR"/>
        </w:rPr>
        <w:t>sûre</w:t>
      </w:r>
      <w:r>
        <w:rPr>
          <w:sz w:val="24"/>
          <w:szCs w:val="24"/>
          <w:lang w:val="tr-TR"/>
        </w:rPr>
        <w:t xml:space="preserve">sinin 116. </w:t>
      </w:r>
      <w:r w:rsidR="00A2571A">
        <w:rPr>
          <w:sz w:val="24"/>
          <w:szCs w:val="24"/>
          <w:lang w:val="tr-TR"/>
        </w:rPr>
        <w:t>âyet</w:t>
      </w:r>
      <w:r>
        <w:rPr>
          <w:sz w:val="24"/>
          <w:szCs w:val="24"/>
          <w:lang w:val="tr-TR"/>
        </w:rPr>
        <w:t xml:space="preserve">inde de </w:t>
      </w:r>
      <w:r w:rsidR="00A2571A">
        <w:rPr>
          <w:sz w:val="24"/>
          <w:szCs w:val="24"/>
          <w:lang w:val="tr-TR"/>
        </w:rPr>
        <w:t>Resul</w:t>
      </w:r>
      <w:r>
        <w:rPr>
          <w:sz w:val="24"/>
          <w:szCs w:val="24"/>
          <w:lang w:val="tr-TR"/>
        </w:rPr>
        <w:t xml:space="preserve">ullah’a </w:t>
      </w:r>
      <w:r>
        <w:rPr>
          <w:sz w:val="24"/>
          <w:szCs w:val="24"/>
          <w:lang w:val="tr-TR"/>
        </w:rPr>
        <w:lastRenderedPageBreak/>
        <w:t>hitap bulunmakta ve o</w:t>
      </w:r>
      <w:r w:rsidR="005A66FE" w:rsidRPr="00765AF0">
        <w:rPr>
          <w:sz w:val="24"/>
          <w:szCs w:val="24"/>
          <w:lang w:val="tr-TR"/>
        </w:rPr>
        <w:t>na, yeryüzünde bulunanların çoğuna uyarsa sapıtacağı ikazı yapılmaktadır.</w:t>
      </w:r>
    </w:p>
    <w:p w:rsidR="005A66FE" w:rsidRPr="00765AF0" w:rsidRDefault="0064192F" w:rsidP="0066692A">
      <w:pPr>
        <w:pStyle w:val="blm3"/>
        <w:outlineLvl w:val="2"/>
        <w:rPr>
          <w:lang w:val="tr-TR"/>
        </w:rPr>
      </w:pPr>
      <w:bookmarkStart w:id="327" w:name="_Toc7750562"/>
      <w:r>
        <w:rPr>
          <w:lang w:val="tr-TR"/>
        </w:rPr>
        <w:t>On Sekizinci Temas</w:t>
      </w:r>
      <w:r w:rsidR="00844477">
        <w:rPr>
          <w:lang w:val="tr-TR"/>
        </w:rPr>
        <w:t xml:space="preserve">: </w:t>
      </w:r>
      <w:r w:rsidR="000B24A2">
        <w:rPr>
          <w:lang w:val="tr-TR"/>
        </w:rPr>
        <w:t>Müşriklere Me</w:t>
      </w:r>
      <w:r>
        <w:rPr>
          <w:lang w:val="tr-TR"/>
        </w:rPr>
        <w:t>ydan Okuma (</w:t>
      </w:r>
      <w:r w:rsidR="000B24A2">
        <w:rPr>
          <w:lang w:val="tr-TR"/>
        </w:rPr>
        <w:t>135, 158</w:t>
      </w:r>
      <w:r w:rsidR="005A66FE" w:rsidRPr="00765AF0">
        <w:rPr>
          <w:lang w:val="tr-TR"/>
        </w:rPr>
        <w:t xml:space="preserve"> </w:t>
      </w:r>
      <w:r w:rsidR="000B24A2">
        <w:rPr>
          <w:lang w:val="tr-TR"/>
        </w:rPr>
        <w:t xml:space="preserve">ve </w:t>
      </w:r>
      <w:r w:rsidR="005A66FE" w:rsidRPr="00765AF0">
        <w:rPr>
          <w:lang w:val="tr-TR"/>
        </w:rPr>
        <w:t xml:space="preserve">159. </w:t>
      </w:r>
      <w:r w:rsidR="00A2571A">
        <w:rPr>
          <w:lang w:val="tr-TR"/>
        </w:rPr>
        <w:t>Âyet</w:t>
      </w:r>
      <w:r>
        <w:rPr>
          <w:lang w:val="tr-TR"/>
        </w:rPr>
        <w:t>ler</w:t>
      </w:r>
      <w:r w:rsidR="005A66FE" w:rsidRPr="00765AF0">
        <w:rPr>
          <w:lang w:val="tr-TR"/>
        </w:rPr>
        <w:t>)</w:t>
      </w:r>
      <w:bookmarkEnd w:id="327"/>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Resul</w:t>
      </w:r>
      <w:r w:rsidRPr="00765AF0">
        <w:rPr>
          <w:sz w:val="24"/>
          <w:szCs w:val="24"/>
          <w:lang w:val="tr-TR"/>
        </w:rPr>
        <w:t>’e müşrikler ile olan mücadelesinde son söz mahiyetinde sö</w:t>
      </w:r>
      <w:r w:rsidR="000B24A2">
        <w:rPr>
          <w:sz w:val="24"/>
          <w:szCs w:val="24"/>
          <w:lang w:val="tr-TR"/>
        </w:rPr>
        <w:t>yleyeceği şeyler öğretilmektedir.</w:t>
      </w:r>
      <w:r w:rsidR="007E66FB">
        <w:rPr>
          <w:sz w:val="24"/>
          <w:szCs w:val="24"/>
          <w:lang w:val="tr-TR"/>
        </w:rPr>
        <w:t xml:space="preserve"> </w:t>
      </w:r>
      <w:r w:rsidR="000B24A2">
        <w:rPr>
          <w:sz w:val="24"/>
          <w:szCs w:val="24"/>
          <w:lang w:val="tr-TR"/>
        </w:rPr>
        <w:t xml:space="preserve">Buna göre ona </w:t>
      </w:r>
      <w:r w:rsidR="007E66FB">
        <w:rPr>
          <w:sz w:val="24"/>
          <w:szCs w:val="24"/>
          <w:lang w:val="tr-TR"/>
        </w:rPr>
        <w:t>“</w:t>
      </w:r>
      <w:r w:rsidRPr="00765AF0">
        <w:rPr>
          <w:sz w:val="24"/>
          <w:szCs w:val="24"/>
          <w:lang w:val="tr-TR"/>
        </w:rPr>
        <w:t xml:space="preserve">Ey kavmim! Elinizden geleni yapın. Ben de yapacağım. </w:t>
      </w:r>
      <w:r w:rsidR="00A2571A">
        <w:rPr>
          <w:sz w:val="24"/>
          <w:szCs w:val="24"/>
          <w:lang w:val="tr-TR"/>
        </w:rPr>
        <w:t>Âhiret</w:t>
      </w:r>
      <w:r w:rsidRPr="00765AF0">
        <w:rPr>
          <w:sz w:val="24"/>
          <w:szCs w:val="24"/>
          <w:lang w:val="tr-TR"/>
        </w:rPr>
        <w:t>in kimin lehine olacağını yakında bileceksiniz. Unutmayın ki zalimler iflah olmazl</w:t>
      </w:r>
      <w:r w:rsidR="007E66FB">
        <w:rPr>
          <w:sz w:val="24"/>
          <w:szCs w:val="24"/>
          <w:lang w:val="tr-TR"/>
        </w:rPr>
        <w:t>ar</w:t>
      </w:r>
      <w:r w:rsidRPr="00765AF0">
        <w:rPr>
          <w:rStyle w:val="DipnotBavurusu"/>
          <w:sz w:val="24"/>
          <w:szCs w:val="24"/>
          <w:lang w:val="tr-TR"/>
        </w:rPr>
        <w:footnoteReference w:id="715"/>
      </w:r>
      <w:r w:rsidR="000B24A2">
        <w:rPr>
          <w:sz w:val="24"/>
          <w:szCs w:val="24"/>
          <w:lang w:val="tr-TR"/>
        </w:rPr>
        <w:t xml:space="preserve">.” denilmektedir. Aynı zamanda bu ifadeler, Mekke döneminin sonlarına yaklaşıldığını göstermektedir. </w:t>
      </w:r>
    </w:p>
    <w:p w:rsidR="005A66FE" w:rsidRPr="00765AF0" w:rsidRDefault="0064192F" w:rsidP="00A17D6F">
      <w:pPr>
        <w:pStyle w:val="blm3"/>
        <w:outlineLvl w:val="2"/>
        <w:rPr>
          <w:lang w:val="tr-TR"/>
        </w:rPr>
      </w:pPr>
      <w:bookmarkStart w:id="328" w:name="_Toc7750563"/>
      <w:r>
        <w:rPr>
          <w:lang w:val="tr-TR"/>
        </w:rPr>
        <w:t>On Dokuzuncu Temas: Haram Kılınan Şeyler (</w:t>
      </w:r>
      <w:r w:rsidR="000B24A2">
        <w:rPr>
          <w:lang w:val="tr-TR"/>
        </w:rPr>
        <w:t xml:space="preserve">143-145 ve 150-153. </w:t>
      </w:r>
      <w:r w:rsidR="00A2571A">
        <w:rPr>
          <w:lang w:val="tr-TR"/>
        </w:rPr>
        <w:t>Âyet</w:t>
      </w:r>
      <w:r>
        <w:rPr>
          <w:lang w:val="tr-TR"/>
        </w:rPr>
        <w:t>ler</w:t>
      </w:r>
      <w:r w:rsidR="005A66FE" w:rsidRPr="00765AF0">
        <w:rPr>
          <w:lang w:val="tr-TR"/>
        </w:rPr>
        <w:t>)</w:t>
      </w:r>
      <w:bookmarkEnd w:id="328"/>
    </w:p>
    <w:p w:rsidR="007A21A2" w:rsidRDefault="004F05CF" w:rsidP="007A21A2">
      <w:pPr>
        <w:widowControl/>
        <w:spacing w:before="100" w:beforeAutospacing="1" w:after="100" w:afterAutospacing="1" w:line="360" w:lineRule="auto"/>
        <w:ind w:firstLine="709"/>
        <w:contextualSpacing/>
        <w:jc w:val="both"/>
        <w:rPr>
          <w:sz w:val="24"/>
          <w:szCs w:val="24"/>
          <w:lang w:val="tr-TR"/>
        </w:rPr>
      </w:pPr>
      <w:r>
        <w:rPr>
          <w:sz w:val="24"/>
          <w:szCs w:val="24"/>
          <w:lang w:val="tr-TR"/>
        </w:rPr>
        <w:t>En‘âm</w:t>
      </w:r>
      <w:r w:rsidR="000B24A2">
        <w:rPr>
          <w:sz w:val="24"/>
          <w:szCs w:val="24"/>
          <w:lang w:val="tr-TR"/>
        </w:rPr>
        <w:t xml:space="preserve"> </w:t>
      </w:r>
      <w:r w:rsidR="00A2571A">
        <w:rPr>
          <w:sz w:val="24"/>
          <w:szCs w:val="24"/>
          <w:lang w:val="tr-TR"/>
        </w:rPr>
        <w:t>sûre</w:t>
      </w:r>
      <w:r w:rsidR="000B24A2">
        <w:rPr>
          <w:sz w:val="24"/>
          <w:szCs w:val="24"/>
          <w:lang w:val="tr-TR"/>
        </w:rPr>
        <w:t xml:space="preserve">sinin 143-145 ve 150-153. </w:t>
      </w:r>
      <w:r w:rsidR="00A2571A">
        <w:rPr>
          <w:sz w:val="24"/>
          <w:szCs w:val="24"/>
          <w:lang w:val="tr-TR"/>
        </w:rPr>
        <w:t>âyet</w:t>
      </w:r>
      <w:r w:rsidR="000B24A2">
        <w:rPr>
          <w:sz w:val="24"/>
          <w:szCs w:val="24"/>
          <w:lang w:val="tr-TR"/>
        </w:rPr>
        <w:t>lerinde, m</w:t>
      </w:r>
      <w:r w:rsidR="005A66FE" w:rsidRPr="00765AF0">
        <w:rPr>
          <w:sz w:val="24"/>
          <w:szCs w:val="24"/>
          <w:lang w:val="tr-TR"/>
        </w:rPr>
        <w:t xml:space="preserve">üşrikler ile Hz. Muhammed arasında </w:t>
      </w:r>
      <w:r w:rsidR="000B24A2">
        <w:rPr>
          <w:sz w:val="24"/>
          <w:szCs w:val="24"/>
          <w:lang w:val="tr-TR"/>
        </w:rPr>
        <w:t xml:space="preserve">gerçekleşen ve cahiliye </w:t>
      </w:r>
      <w:r w:rsidR="00F46DF8">
        <w:rPr>
          <w:sz w:val="24"/>
          <w:szCs w:val="24"/>
          <w:lang w:val="tr-TR"/>
        </w:rPr>
        <w:t>âdet</w:t>
      </w:r>
      <w:r w:rsidR="000B24A2">
        <w:rPr>
          <w:sz w:val="24"/>
          <w:szCs w:val="24"/>
          <w:lang w:val="tr-TR"/>
        </w:rPr>
        <w:t>lerinin konu edildiği</w:t>
      </w:r>
      <w:r w:rsidR="005A66FE" w:rsidRPr="00765AF0">
        <w:rPr>
          <w:sz w:val="24"/>
          <w:szCs w:val="24"/>
          <w:lang w:val="tr-TR"/>
        </w:rPr>
        <w:t xml:space="preserve"> bir tartışma sahnesi resmedilmektedir</w:t>
      </w:r>
      <w:r w:rsidR="005A66FE" w:rsidRPr="00765AF0">
        <w:rPr>
          <w:rStyle w:val="DipnotBavurusu"/>
          <w:sz w:val="24"/>
          <w:szCs w:val="24"/>
          <w:lang w:val="tr-TR"/>
        </w:rPr>
        <w:footnoteReference w:id="716"/>
      </w:r>
      <w:r w:rsidR="000B24A2">
        <w:rPr>
          <w:sz w:val="24"/>
          <w:szCs w:val="24"/>
          <w:lang w:val="tr-TR"/>
        </w:rPr>
        <w:t>.</w:t>
      </w:r>
      <w:r w:rsidR="005A66FE" w:rsidRPr="00765AF0">
        <w:rPr>
          <w:sz w:val="24"/>
          <w:szCs w:val="24"/>
          <w:lang w:val="tr-TR"/>
        </w:rPr>
        <w:t xml:space="preserve"> Müşrikler</w:t>
      </w:r>
      <w:r w:rsidR="007A21A2">
        <w:rPr>
          <w:sz w:val="24"/>
          <w:szCs w:val="24"/>
          <w:lang w:val="tr-TR"/>
        </w:rPr>
        <w:t>,</w:t>
      </w:r>
      <w:r w:rsidR="005A66FE" w:rsidRPr="00765AF0">
        <w:rPr>
          <w:sz w:val="24"/>
          <w:szCs w:val="24"/>
          <w:lang w:val="tr-TR"/>
        </w:rPr>
        <w:t xml:space="preserve"> her hangi bir ilme dayanmadan, Allah’ın haram kılmadığı hayvanları haram addettiler ve bu yaptıkları neticesinde en zalim oldular.</w:t>
      </w:r>
      <w:r w:rsidR="000B24A2">
        <w:rPr>
          <w:sz w:val="24"/>
          <w:szCs w:val="24"/>
          <w:lang w:val="tr-TR"/>
        </w:rPr>
        <w:t xml:space="preserve"> </w:t>
      </w:r>
    </w:p>
    <w:p w:rsidR="005A66FE" w:rsidRPr="007E66FB" w:rsidRDefault="004F05CF" w:rsidP="007A21A2">
      <w:pPr>
        <w:widowControl/>
        <w:spacing w:before="100" w:beforeAutospacing="1" w:after="100" w:afterAutospacing="1" w:line="360" w:lineRule="auto"/>
        <w:ind w:firstLine="709"/>
        <w:contextualSpacing/>
        <w:jc w:val="both"/>
        <w:rPr>
          <w:sz w:val="24"/>
          <w:szCs w:val="24"/>
          <w:lang w:val="tr-TR"/>
        </w:rPr>
      </w:pPr>
      <w:r>
        <w:rPr>
          <w:sz w:val="24"/>
          <w:szCs w:val="24"/>
          <w:lang w:val="tr-TR"/>
        </w:rPr>
        <w:t>En‘âm</w:t>
      </w:r>
      <w:r w:rsidR="000B24A2">
        <w:rPr>
          <w:sz w:val="24"/>
          <w:szCs w:val="24"/>
          <w:lang w:val="tr-TR"/>
        </w:rPr>
        <w:t xml:space="preserve"> </w:t>
      </w:r>
      <w:r w:rsidR="00A2571A">
        <w:rPr>
          <w:sz w:val="24"/>
          <w:szCs w:val="24"/>
          <w:lang w:val="tr-TR"/>
        </w:rPr>
        <w:t>sûre</w:t>
      </w:r>
      <w:r w:rsidR="000B24A2">
        <w:rPr>
          <w:sz w:val="24"/>
          <w:szCs w:val="24"/>
          <w:lang w:val="tr-TR"/>
        </w:rPr>
        <w:t xml:space="preserve">sinin 145. </w:t>
      </w:r>
      <w:r w:rsidR="00A2571A">
        <w:rPr>
          <w:sz w:val="24"/>
          <w:szCs w:val="24"/>
          <w:lang w:val="tr-TR"/>
        </w:rPr>
        <w:t>âyet</w:t>
      </w:r>
      <w:r w:rsidR="000B24A2">
        <w:rPr>
          <w:sz w:val="24"/>
          <w:szCs w:val="24"/>
          <w:lang w:val="tr-TR"/>
        </w:rPr>
        <w:t>ind</w:t>
      </w:r>
      <w:r w:rsidR="005A66FE" w:rsidRPr="00765AF0">
        <w:rPr>
          <w:sz w:val="24"/>
          <w:szCs w:val="24"/>
          <w:lang w:val="tr-TR"/>
        </w:rPr>
        <w:t>e, Allah’ın sadece dört şeyi haram kıldığı açıklanmıştır:</w:t>
      </w:r>
      <w:r w:rsidR="007A4414">
        <w:rPr>
          <w:sz w:val="24"/>
          <w:szCs w:val="24"/>
          <w:lang w:val="tr-TR"/>
        </w:rPr>
        <w:t xml:space="preserve"> L</w:t>
      </w:r>
      <w:r w:rsidR="005A66FE" w:rsidRPr="00765AF0">
        <w:rPr>
          <w:sz w:val="24"/>
          <w:szCs w:val="24"/>
          <w:lang w:val="tr-TR"/>
        </w:rPr>
        <w:t>eş, akıtılmış kan, domuz eti ve Allah’tan başkası adına kesilen hayvan.</w:t>
      </w:r>
      <w:r w:rsidR="007A21A2">
        <w:rPr>
          <w:sz w:val="24"/>
          <w:szCs w:val="24"/>
          <w:lang w:val="tr-TR"/>
        </w:rPr>
        <w:t xml:space="preserve"> </w:t>
      </w:r>
      <w:r>
        <w:rPr>
          <w:sz w:val="24"/>
          <w:szCs w:val="24"/>
          <w:lang w:val="tr-TR"/>
        </w:rPr>
        <w:t>En‘âm</w:t>
      </w:r>
      <w:r w:rsidR="007A21A2">
        <w:rPr>
          <w:sz w:val="24"/>
          <w:szCs w:val="24"/>
          <w:lang w:val="tr-TR"/>
        </w:rPr>
        <w:t xml:space="preserve"> </w:t>
      </w:r>
      <w:r w:rsidR="00A2571A">
        <w:rPr>
          <w:sz w:val="24"/>
          <w:szCs w:val="24"/>
          <w:lang w:val="tr-TR"/>
        </w:rPr>
        <w:t>sûre</w:t>
      </w:r>
      <w:r w:rsidR="007A21A2">
        <w:rPr>
          <w:sz w:val="24"/>
          <w:szCs w:val="24"/>
          <w:lang w:val="tr-TR"/>
        </w:rPr>
        <w:t xml:space="preserve">sinin 151. </w:t>
      </w:r>
      <w:r w:rsidR="00A2571A">
        <w:rPr>
          <w:sz w:val="24"/>
          <w:szCs w:val="24"/>
          <w:lang w:val="tr-TR"/>
        </w:rPr>
        <w:t>âyet</w:t>
      </w:r>
      <w:r w:rsidR="007A21A2">
        <w:rPr>
          <w:sz w:val="24"/>
          <w:szCs w:val="24"/>
          <w:lang w:val="tr-TR"/>
        </w:rPr>
        <w:t>ind</w:t>
      </w:r>
      <w:r w:rsidR="005A66FE" w:rsidRPr="00765AF0">
        <w:rPr>
          <w:sz w:val="24"/>
          <w:szCs w:val="24"/>
          <w:lang w:val="tr-TR"/>
        </w:rPr>
        <w:t>e ise yiyecekler dışında nelerin haram</w:t>
      </w:r>
      <w:r w:rsidR="007E66FB">
        <w:rPr>
          <w:sz w:val="24"/>
          <w:szCs w:val="24"/>
          <w:lang w:val="tr-TR"/>
        </w:rPr>
        <w:t xml:space="preserve"> kılındığı bildirilmiştir. “De ki!” hitabı üzerine </w:t>
      </w:r>
      <w:r w:rsidR="00A2571A">
        <w:rPr>
          <w:sz w:val="24"/>
          <w:szCs w:val="24"/>
          <w:lang w:val="tr-TR"/>
        </w:rPr>
        <w:t>Resul</w:t>
      </w:r>
      <w:r w:rsidR="007E66FB">
        <w:rPr>
          <w:sz w:val="24"/>
          <w:szCs w:val="24"/>
          <w:lang w:val="tr-TR"/>
        </w:rPr>
        <w:t>ullah “</w:t>
      </w:r>
      <w:r w:rsidR="005A66FE" w:rsidRPr="00765AF0">
        <w:rPr>
          <w:sz w:val="24"/>
          <w:szCs w:val="24"/>
          <w:lang w:val="tr-TR"/>
        </w:rPr>
        <w:t>Gelin Rabbinizin size n</w:t>
      </w:r>
      <w:r w:rsidR="007E66FB">
        <w:rPr>
          <w:sz w:val="24"/>
          <w:szCs w:val="24"/>
          <w:lang w:val="tr-TR"/>
        </w:rPr>
        <w:t>eleri haram kıldığını okuyayım.</w:t>
      </w:r>
      <w:r w:rsidR="005A66FE" w:rsidRPr="00765AF0">
        <w:rPr>
          <w:sz w:val="24"/>
          <w:szCs w:val="24"/>
          <w:lang w:val="tr-TR"/>
        </w:rPr>
        <w:t>” demiş ve onları, tartıştığı müşriklere</w:t>
      </w:r>
      <w:r w:rsidR="005A66FE" w:rsidRPr="00765AF0">
        <w:rPr>
          <w:rStyle w:val="DipnotBavurusu"/>
          <w:sz w:val="24"/>
          <w:szCs w:val="24"/>
          <w:lang w:val="tr-TR"/>
        </w:rPr>
        <w:footnoteReference w:id="717"/>
      </w:r>
      <w:r w:rsidR="005A66FE" w:rsidRPr="00765AF0">
        <w:rPr>
          <w:sz w:val="24"/>
          <w:szCs w:val="24"/>
          <w:lang w:val="tr-TR"/>
        </w:rPr>
        <w:t xml:space="preserve"> saymıştır:</w:t>
      </w:r>
      <w:r w:rsidR="007E66FB">
        <w:rPr>
          <w:sz w:val="24"/>
          <w:szCs w:val="24"/>
          <w:lang w:val="tr-TR"/>
        </w:rPr>
        <w:t xml:space="preserve"> </w:t>
      </w:r>
      <w:r w:rsidR="005A66FE" w:rsidRPr="007E66FB">
        <w:rPr>
          <w:sz w:val="24"/>
          <w:szCs w:val="24"/>
        </w:rPr>
        <w:t>Allah’a şirk koşmayın</w:t>
      </w:r>
      <w:r w:rsidR="007E66FB">
        <w:rPr>
          <w:sz w:val="24"/>
          <w:szCs w:val="24"/>
          <w:lang w:val="tr-TR"/>
        </w:rPr>
        <w:t xml:space="preserve">, </w:t>
      </w:r>
      <w:r w:rsidR="007E66FB">
        <w:rPr>
          <w:sz w:val="24"/>
          <w:szCs w:val="24"/>
        </w:rPr>
        <w:t>ana babaya iyilik edin, f</w:t>
      </w:r>
      <w:r w:rsidR="005A66FE" w:rsidRPr="007E66FB">
        <w:rPr>
          <w:sz w:val="24"/>
          <w:szCs w:val="24"/>
        </w:rPr>
        <w:t>akirlik korkusuyla çocuklarınızı öl</w:t>
      </w:r>
      <w:r w:rsidR="007E66FB">
        <w:rPr>
          <w:sz w:val="24"/>
          <w:szCs w:val="24"/>
        </w:rPr>
        <w:t>dürmeyin, a</w:t>
      </w:r>
      <w:r w:rsidR="005A66FE" w:rsidRPr="007E66FB">
        <w:rPr>
          <w:sz w:val="24"/>
          <w:szCs w:val="24"/>
        </w:rPr>
        <w:t>çı</w:t>
      </w:r>
      <w:r w:rsidR="007E66FB">
        <w:rPr>
          <w:sz w:val="24"/>
          <w:szCs w:val="24"/>
        </w:rPr>
        <w:t xml:space="preserve">k gizli kötülüklere yaklaşmayın, </w:t>
      </w:r>
      <w:r w:rsidR="005A66FE" w:rsidRPr="007E66FB">
        <w:rPr>
          <w:sz w:val="24"/>
          <w:szCs w:val="24"/>
        </w:rPr>
        <w:t>Allah’ın yasakl</w:t>
      </w:r>
      <w:r w:rsidR="007E66FB">
        <w:rPr>
          <w:sz w:val="24"/>
          <w:szCs w:val="24"/>
        </w:rPr>
        <w:t>adığı cana haksız yere kıymayın, y</w:t>
      </w:r>
      <w:r w:rsidR="005A66FE" w:rsidRPr="007E66FB">
        <w:rPr>
          <w:sz w:val="24"/>
          <w:szCs w:val="24"/>
        </w:rPr>
        <w:t>etim rüşdüne varınc</w:t>
      </w:r>
      <w:r w:rsidR="007E66FB">
        <w:rPr>
          <w:sz w:val="24"/>
          <w:szCs w:val="24"/>
        </w:rPr>
        <w:t>aya kadar onun malına iyi bakın, ölçü ve tartıyı adaletle tutun, s</w:t>
      </w:r>
      <w:r w:rsidR="005A66FE" w:rsidRPr="007E66FB">
        <w:rPr>
          <w:sz w:val="24"/>
          <w:szCs w:val="24"/>
        </w:rPr>
        <w:t>öz s</w:t>
      </w:r>
      <w:r w:rsidR="007E66FB">
        <w:rPr>
          <w:sz w:val="24"/>
          <w:szCs w:val="24"/>
        </w:rPr>
        <w:t xml:space="preserve">öylediğiniz zaman adaletli olun, </w:t>
      </w:r>
      <w:r w:rsidR="005A66FE" w:rsidRPr="007E66FB">
        <w:rPr>
          <w:sz w:val="24"/>
          <w:szCs w:val="24"/>
        </w:rPr>
        <w:t>Allah’a verdiğiniz sözü tutun.</w:t>
      </w:r>
      <w:r w:rsidR="005A66FE" w:rsidRPr="007E66FB">
        <w:rPr>
          <w:sz w:val="24"/>
          <w:szCs w:val="24"/>
        </w:rPr>
        <w:tab/>
      </w:r>
    </w:p>
    <w:p w:rsidR="005A66FE" w:rsidRPr="00765AF0" w:rsidRDefault="0064192F" w:rsidP="00A17D6F">
      <w:pPr>
        <w:pStyle w:val="blm3"/>
        <w:outlineLvl w:val="2"/>
        <w:rPr>
          <w:lang w:val="tr-TR"/>
        </w:rPr>
      </w:pPr>
      <w:bookmarkStart w:id="329" w:name="_Toc7750564"/>
      <w:r>
        <w:rPr>
          <w:lang w:val="tr-TR"/>
        </w:rPr>
        <w:t>Yirminci Temas</w:t>
      </w:r>
      <w:r w:rsidR="007A21A2">
        <w:rPr>
          <w:lang w:val="tr-TR"/>
        </w:rPr>
        <w:t xml:space="preserve">: Müşriklerin, </w:t>
      </w:r>
      <w:r w:rsidR="005A66FE" w:rsidRPr="00765AF0">
        <w:rPr>
          <w:lang w:val="tr-TR"/>
        </w:rPr>
        <w:t>Şirklerini Allah’</w:t>
      </w:r>
      <w:r w:rsidR="007A21A2">
        <w:rPr>
          <w:lang w:val="tr-TR"/>
        </w:rPr>
        <w:t xml:space="preserve">ın Dilemesine Bağlamaları (147-149. </w:t>
      </w:r>
      <w:r w:rsidR="00A2571A">
        <w:rPr>
          <w:lang w:val="tr-TR"/>
        </w:rPr>
        <w:t>Âyet</w:t>
      </w:r>
      <w:r w:rsidR="007A21A2">
        <w:rPr>
          <w:lang w:val="tr-TR"/>
        </w:rPr>
        <w:t>ler</w:t>
      </w:r>
      <w:r w:rsidR="005A66FE" w:rsidRPr="00765AF0">
        <w:rPr>
          <w:lang w:val="tr-TR"/>
        </w:rPr>
        <w:t>)</w:t>
      </w:r>
      <w:bookmarkEnd w:id="329"/>
    </w:p>
    <w:p w:rsidR="005A66FE" w:rsidRPr="00765AF0" w:rsidRDefault="00A03DD5"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Müşrikler dediler ki: “</w:t>
      </w:r>
      <w:r w:rsidR="005A66FE" w:rsidRPr="00765AF0">
        <w:rPr>
          <w:sz w:val="24"/>
          <w:szCs w:val="24"/>
          <w:lang w:val="tr-TR"/>
        </w:rPr>
        <w:t xml:space="preserve">Allah dileseydi ne biz ortak koşardık ne de atalarımız. </w:t>
      </w:r>
      <w:r>
        <w:rPr>
          <w:sz w:val="24"/>
          <w:szCs w:val="24"/>
          <w:lang w:val="tr-TR"/>
        </w:rPr>
        <w:t>Hiçbir şeyi de haram kılmazdık.</w:t>
      </w:r>
      <w:r w:rsidR="005A66FE" w:rsidRPr="00765AF0">
        <w:rPr>
          <w:sz w:val="24"/>
          <w:szCs w:val="24"/>
          <w:lang w:val="tr-TR"/>
        </w:rPr>
        <w:t xml:space="preserve">” </w:t>
      </w:r>
      <w:r w:rsidR="004F05CF">
        <w:rPr>
          <w:sz w:val="24"/>
          <w:szCs w:val="24"/>
          <w:lang w:val="tr-TR"/>
        </w:rPr>
        <w:t>En‘âm</w:t>
      </w:r>
      <w:r w:rsidR="007A21A2">
        <w:rPr>
          <w:sz w:val="24"/>
          <w:szCs w:val="24"/>
          <w:lang w:val="tr-TR"/>
        </w:rPr>
        <w:t xml:space="preserve"> </w:t>
      </w:r>
      <w:r w:rsidR="00A2571A">
        <w:rPr>
          <w:sz w:val="24"/>
          <w:szCs w:val="24"/>
          <w:lang w:val="tr-TR"/>
        </w:rPr>
        <w:t>sûre</w:t>
      </w:r>
      <w:r w:rsidR="007A21A2">
        <w:rPr>
          <w:sz w:val="24"/>
          <w:szCs w:val="24"/>
          <w:lang w:val="tr-TR"/>
        </w:rPr>
        <w:t xml:space="preserve">sinin 147-149. </w:t>
      </w:r>
      <w:r w:rsidR="00A2571A">
        <w:rPr>
          <w:sz w:val="24"/>
          <w:szCs w:val="24"/>
          <w:lang w:val="tr-TR"/>
        </w:rPr>
        <w:t>âyet</w:t>
      </w:r>
      <w:r w:rsidR="005A66FE" w:rsidRPr="00765AF0">
        <w:rPr>
          <w:sz w:val="24"/>
          <w:szCs w:val="24"/>
          <w:lang w:val="tr-TR"/>
        </w:rPr>
        <w:t>ler</w:t>
      </w:r>
      <w:r w:rsidR="007A21A2">
        <w:rPr>
          <w:sz w:val="24"/>
          <w:szCs w:val="24"/>
          <w:lang w:val="tr-TR"/>
        </w:rPr>
        <w:t>i,</w:t>
      </w:r>
      <w:r w:rsidR="005A66FE" w:rsidRPr="00765AF0">
        <w:rPr>
          <w:sz w:val="24"/>
          <w:szCs w:val="24"/>
          <w:lang w:val="tr-TR"/>
        </w:rPr>
        <w:t xml:space="preserve"> bu söze karşı </w:t>
      </w:r>
      <w:r w:rsidR="005A66FE" w:rsidRPr="00765AF0">
        <w:rPr>
          <w:sz w:val="24"/>
          <w:szCs w:val="24"/>
          <w:lang w:val="tr-TR"/>
        </w:rPr>
        <w:lastRenderedPageBreak/>
        <w:t>cevap vermekte ve bu iddianın bilgiye dayanmadığını, zandan neşet eden bir saçmalık olduğunu bildirmektedir</w:t>
      </w:r>
      <w:r w:rsidR="005A66FE" w:rsidRPr="00765AF0">
        <w:rPr>
          <w:rStyle w:val="DipnotBavurusu"/>
          <w:sz w:val="24"/>
          <w:szCs w:val="24"/>
          <w:lang w:val="tr-TR"/>
        </w:rPr>
        <w:footnoteReference w:id="718"/>
      </w:r>
      <w:r w:rsidR="007A21A2">
        <w:rPr>
          <w:sz w:val="24"/>
          <w:szCs w:val="24"/>
          <w:lang w:val="tr-TR"/>
        </w:rPr>
        <w:t xml:space="preserve">. Siyer konulu bu </w:t>
      </w:r>
      <w:r w:rsidR="00A2571A">
        <w:rPr>
          <w:sz w:val="24"/>
          <w:szCs w:val="24"/>
          <w:lang w:val="tr-TR"/>
        </w:rPr>
        <w:t>âyet</w:t>
      </w:r>
      <w:r w:rsidR="007A21A2">
        <w:rPr>
          <w:sz w:val="24"/>
          <w:szCs w:val="24"/>
          <w:lang w:val="tr-TR"/>
        </w:rPr>
        <w:t xml:space="preserve">ler, tebliğe muhatap olan insanların </w:t>
      </w:r>
      <w:r w:rsidR="00F46DF8">
        <w:rPr>
          <w:sz w:val="24"/>
          <w:szCs w:val="24"/>
          <w:lang w:val="tr-TR"/>
        </w:rPr>
        <w:t>inkâr</w:t>
      </w:r>
      <w:r w:rsidR="007A21A2">
        <w:rPr>
          <w:sz w:val="24"/>
          <w:szCs w:val="24"/>
          <w:lang w:val="tr-TR"/>
        </w:rPr>
        <w:t>larının altında yatan zihin dünyalarını anlamak adına mühimdir. Müşriklerin, koştukları şirki Allah’ın dilemesine bağlamaları, üzerinde durulması gereken önemli bir iddiadır.</w:t>
      </w:r>
      <w:r w:rsidR="001C1377">
        <w:rPr>
          <w:sz w:val="24"/>
          <w:szCs w:val="24"/>
          <w:lang w:val="tr-TR"/>
        </w:rPr>
        <w:t xml:space="preserve"> Bu iddia, onların yaptıkları şeylerin sorumluluğunu üstlenmediklerini, sebebini kendilerinde değilde dışarıda aradıklarını göstermektedir. Ancak insanlar, kendi yaptıkları hataların sorumluluğundan “Bunun böyle olmasını Allah diledi” diyerek sıyrılamayacaklardır. </w:t>
      </w:r>
      <w:r w:rsidR="007A21A2">
        <w:rPr>
          <w:sz w:val="24"/>
          <w:szCs w:val="24"/>
          <w:lang w:val="tr-TR"/>
        </w:rPr>
        <w:t xml:space="preserve">  </w:t>
      </w:r>
    </w:p>
    <w:p w:rsidR="005A66FE" w:rsidRPr="00765AF0" w:rsidRDefault="0064192F" w:rsidP="00A17D6F">
      <w:pPr>
        <w:pStyle w:val="blm3"/>
        <w:outlineLvl w:val="2"/>
        <w:rPr>
          <w:lang w:val="tr-TR"/>
        </w:rPr>
      </w:pPr>
      <w:bookmarkStart w:id="330" w:name="_Toc7750565"/>
      <w:r>
        <w:rPr>
          <w:lang w:val="tr-TR"/>
        </w:rPr>
        <w:t>Yirmi Birinci Temas</w:t>
      </w:r>
      <w:r w:rsidR="001C1377">
        <w:rPr>
          <w:lang w:val="tr-TR"/>
        </w:rPr>
        <w:t>: Davetin Özeti ( 161-</w:t>
      </w:r>
      <w:r w:rsidR="005A66FE" w:rsidRPr="00765AF0">
        <w:rPr>
          <w:lang w:val="tr-TR"/>
        </w:rPr>
        <w:t xml:space="preserve">164. </w:t>
      </w:r>
      <w:r w:rsidR="00A2571A">
        <w:rPr>
          <w:lang w:val="tr-TR"/>
        </w:rPr>
        <w:t>Âyet</w:t>
      </w:r>
      <w:r w:rsidR="005A66FE" w:rsidRPr="00765AF0">
        <w:rPr>
          <w:lang w:val="tr-TR"/>
        </w:rPr>
        <w:t>ler )</w:t>
      </w:r>
      <w:bookmarkEnd w:id="330"/>
    </w:p>
    <w:p w:rsidR="005A66FE" w:rsidRPr="00765AF0" w:rsidRDefault="005F25A9"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konulu </w:t>
      </w:r>
      <w:r w:rsidR="004F05CF">
        <w:rPr>
          <w:sz w:val="24"/>
          <w:szCs w:val="24"/>
          <w:lang w:val="tr-TR"/>
        </w:rPr>
        <w:t>En‘âm</w:t>
      </w:r>
      <w:r>
        <w:rPr>
          <w:sz w:val="24"/>
          <w:szCs w:val="24"/>
          <w:lang w:val="tr-TR"/>
        </w:rPr>
        <w:t xml:space="preserve"> </w:t>
      </w:r>
      <w:r w:rsidR="00A2571A">
        <w:rPr>
          <w:sz w:val="24"/>
          <w:szCs w:val="24"/>
          <w:lang w:val="tr-TR"/>
        </w:rPr>
        <w:t>sûre</w:t>
      </w:r>
      <w:r>
        <w:rPr>
          <w:sz w:val="24"/>
          <w:szCs w:val="24"/>
          <w:lang w:val="tr-TR"/>
        </w:rPr>
        <w:t xml:space="preserve">sinin 161-164. </w:t>
      </w:r>
      <w:r w:rsidR="00A2571A">
        <w:rPr>
          <w:sz w:val="24"/>
          <w:szCs w:val="24"/>
          <w:lang w:val="tr-TR"/>
        </w:rPr>
        <w:t>âyet</w:t>
      </w:r>
      <w:r>
        <w:rPr>
          <w:sz w:val="24"/>
          <w:szCs w:val="24"/>
          <w:lang w:val="tr-TR"/>
        </w:rPr>
        <w:t xml:space="preserve">lerinde, </w:t>
      </w:r>
      <w:r w:rsidR="00A03DD5">
        <w:rPr>
          <w:sz w:val="24"/>
          <w:szCs w:val="24"/>
          <w:lang w:val="tr-TR"/>
        </w:rPr>
        <w:t>Hz. Muhammed’ e “De ki!</w:t>
      </w:r>
      <w:r>
        <w:rPr>
          <w:sz w:val="24"/>
          <w:szCs w:val="24"/>
          <w:lang w:val="tr-TR"/>
        </w:rPr>
        <w:t>” hitabı ile seslenilerek o</w:t>
      </w:r>
      <w:r w:rsidR="005A66FE" w:rsidRPr="00765AF0">
        <w:rPr>
          <w:sz w:val="24"/>
          <w:szCs w:val="24"/>
          <w:lang w:val="tr-TR"/>
        </w:rPr>
        <w:t>ndan şun</w:t>
      </w:r>
      <w:r w:rsidR="00A03DD5">
        <w:rPr>
          <w:sz w:val="24"/>
          <w:szCs w:val="24"/>
          <w:lang w:val="tr-TR"/>
        </w:rPr>
        <w:t>ları söylemesi istenmektedir: “</w:t>
      </w:r>
      <w:r w:rsidR="005A66FE" w:rsidRPr="00765AF0">
        <w:rPr>
          <w:sz w:val="24"/>
          <w:szCs w:val="24"/>
          <w:lang w:val="tr-TR"/>
        </w:rPr>
        <w:t xml:space="preserve">Rabbim beni doğru dine, Allah’ı birleyen </w:t>
      </w:r>
      <w:r w:rsidR="00E27032">
        <w:rPr>
          <w:sz w:val="24"/>
          <w:szCs w:val="24"/>
          <w:lang w:val="tr-TR"/>
        </w:rPr>
        <w:t>İbrâhim</w:t>
      </w:r>
      <w:r w:rsidR="005A66FE" w:rsidRPr="00765AF0">
        <w:rPr>
          <w:sz w:val="24"/>
          <w:szCs w:val="24"/>
          <w:lang w:val="tr-TR"/>
        </w:rPr>
        <w:t xml:space="preserve">’in dinine iletti. O, ortak koşanlardan değildi. Benim namazım, ibadetlerim, hayatım ve ölümüm </w:t>
      </w:r>
      <w:r w:rsidR="00F46DF8">
        <w:rPr>
          <w:sz w:val="24"/>
          <w:szCs w:val="24"/>
          <w:lang w:val="tr-TR"/>
        </w:rPr>
        <w:t>âlem</w:t>
      </w:r>
      <w:r w:rsidR="005A66FE" w:rsidRPr="00765AF0">
        <w:rPr>
          <w:sz w:val="24"/>
          <w:szCs w:val="24"/>
          <w:lang w:val="tr-TR"/>
        </w:rPr>
        <w:t>lerin Rabbi Allah içindir. O’nun ortağ</w:t>
      </w:r>
      <w:r>
        <w:rPr>
          <w:sz w:val="24"/>
          <w:szCs w:val="24"/>
          <w:lang w:val="tr-TR"/>
        </w:rPr>
        <w:t>ı yoktur. Ben m</w:t>
      </w:r>
      <w:r w:rsidR="005A66FE" w:rsidRPr="00765AF0">
        <w:rPr>
          <w:sz w:val="24"/>
          <w:szCs w:val="24"/>
          <w:lang w:val="tr-TR"/>
        </w:rPr>
        <w:t>üslümanların ilkiyim. Allah her şeyin Rabbi iken ben O’ndan başka Rab mı arayayım? Herkesin kazancı kendinedir. Hiçbir suçlu başkasının suçunu yüklenmez. Sonunda dönüş Rabbiniz</w:t>
      </w:r>
      <w:r w:rsidR="005D6145">
        <w:rPr>
          <w:sz w:val="24"/>
          <w:szCs w:val="24"/>
          <w:lang w:val="tr-TR"/>
        </w:rPr>
        <w:t>’</w:t>
      </w:r>
      <w:r w:rsidR="005A66FE" w:rsidRPr="00765AF0">
        <w:rPr>
          <w:sz w:val="24"/>
          <w:szCs w:val="24"/>
          <w:lang w:val="tr-TR"/>
        </w:rPr>
        <w:t>edir. O, uyuşmazlığa düştüğü</w:t>
      </w:r>
      <w:r w:rsidR="00A03DD5">
        <w:rPr>
          <w:sz w:val="24"/>
          <w:szCs w:val="24"/>
          <w:lang w:val="tr-TR"/>
        </w:rPr>
        <w:t>nüz gerçeği size bildirecektir.</w:t>
      </w:r>
      <w:r w:rsidR="005A66FE" w:rsidRPr="00765AF0">
        <w:rPr>
          <w:sz w:val="24"/>
          <w:szCs w:val="24"/>
          <w:lang w:val="tr-TR"/>
        </w:rPr>
        <w:t>”</w:t>
      </w:r>
      <w:r>
        <w:rPr>
          <w:sz w:val="24"/>
          <w:szCs w:val="24"/>
          <w:lang w:val="tr-TR"/>
        </w:rPr>
        <w:t xml:space="preserve"> Böylece İslam davetinin özü sunulmaktadır. </w:t>
      </w:r>
    </w:p>
    <w:p w:rsidR="005A66FE" w:rsidRPr="00765AF0" w:rsidRDefault="000F4638" w:rsidP="00A17D6F">
      <w:pPr>
        <w:pStyle w:val="blm2"/>
        <w:outlineLvl w:val="1"/>
      </w:pPr>
      <w:bookmarkStart w:id="331" w:name="_Toc7750566"/>
      <w:bookmarkStart w:id="332" w:name="_Toc17036530"/>
      <w:r>
        <w:t>4.3</w:t>
      </w:r>
      <w:r w:rsidR="005A66FE" w:rsidRPr="00765AF0">
        <w:t xml:space="preserve">. </w:t>
      </w:r>
      <w:r w:rsidR="00455ADE">
        <w:t>Sâffât</w:t>
      </w:r>
      <w:r w:rsidR="005A66FE" w:rsidRPr="00765AF0">
        <w:t xml:space="preserve"> </w:t>
      </w:r>
      <w:r w:rsidR="00A2571A">
        <w:t>Sûre</w:t>
      </w:r>
      <w:r w:rsidR="005A66FE" w:rsidRPr="00765AF0">
        <w:t>si</w:t>
      </w:r>
      <w:bookmarkEnd w:id="331"/>
      <w:r w:rsidR="005F25A9">
        <w:t xml:space="preserve">’nde Hz. </w:t>
      </w:r>
      <w:r w:rsidR="0064192F">
        <w:t>Elçi</w:t>
      </w:r>
      <w:r w:rsidR="005F25A9">
        <w:t xml:space="preserve">’nin </w:t>
      </w:r>
      <w:r w:rsidR="00A2571A">
        <w:t>Sîret</w:t>
      </w:r>
      <w:r w:rsidR="0064192F">
        <w:t>ine Yapılan Temas</w:t>
      </w:r>
      <w:r w:rsidR="005F25A9">
        <w:t>lar</w:t>
      </w:r>
      <w:bookmarkEnd w:id="332"/>
    </w:p>
    <w:p w:rsidR="005A66FE" w:rsidRPr="00765AF0" w:rsidRDefault="0064192F" w:rsidP="00A17D6F">
      <w:pPr>
        <w:pStyle w:val="blm3"/>
        <w:outlineLvl w:val="2"/>
        <w:rPr>
          <w:lang w:val="tr-TR"/>
        </w:rPr>
      </w:pPr>
      <w:bookmarkStart w:id="333" w:name="_Toc7750567"/>
      <w:r>
        <w:rPr>
          <w:lang w:val="tr-TR"/>
        </w:rPr>
        <w:t>Birinci Temas</w:t>
      </w:r>
      <w:r w:rsidR="005F25A9">
        <w:rPr>
          <w:lang w:val="tr-TR"/>
        </w:rPr>
        <w:t xml:space="preserve">: </w:t>
      </w:r>
      <w:r w:rsidR="005A66FE" w:rsidRPr="00765AF0">
        <w:rPr>
          <w:lang w:val="tr-TR"/>
        </w:rPr>
        <w:t>Müşrikler</w:t>
      </w:r>
      <w:r w:rsidR="005F25A9">
        <w:rPr>
          <w:lang w:val="tr-TR"/>
        </w:rPr>
        <w:t xml:space="preserve">in </w:t>
      </w:r>
      <w:r w:rsidR="00A2571A">
        <w:rPr>
          <w:lang w:val="tr-TR"/>
        </w:rPr>
        <w:t>Âhiret</w:t>
      </w:r>
      <w:r w:rsidR="005F25A9">
        <w:rPr>
          <w:lang w:val="tr-TR"/>
        </w:rPr>
        <w:t>e İnanmamaları ( 11-</w:t>
      </w:r>
      <w:r w:rsidR="005A66FE" w:rsidRPr="00765AF0">
        <w:rPr>
          <w:lang w:val="tr-TR"/>
        </w:rPr>
        <w:t xml:space="preserve">18. </w:t>
      </w:r>
      <w:r w:rsidR="00A2571A">
        <w:rPr>
          <w:lang w:val="tr-TR"/>
        </w:rPr>
        <w:t>Âyet</w:t>
      </w:r>
      <w:r w:rsidR="005A66FE" w:rsidRPr="00765AF0">
        <w:rPr>
          <w:lang w:val="tr-TR"/>
        </w:rPr>
        <w:t>ler )</w:t>
      </w:r>
      <w:bookmarkEnd w:id="333"/>
      <w:r w:rsidR="00A17D6F" w:rsidRPr="00765AF0">
        <w:rPr>
          <w:lang w:val="tr-TR"/>
        </w:rPr>
        <w:tab/>
      </w:r>
    </w:p>
    <w:p w:rsidR="005A66FE" w:rsidRPr="00765AF0" w:rsidRDefault="005A66FE" w:rsidP="005F25A9">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Kureyş müşrikleri </w:t>
      </w:r>
      <w:r w:rsidR="00A2571A">
        <w:rPr>
          <w:sz w:val="24"/>
          <w:szCs w:val="24"/>
          <w:lang w:val="tr-TR"/>
        </w:rPr>
        <w:t>âhiret</w:t>
      </w:r>
      <w:r w:rsidRPr="00765AF0">
        <w:rPr>
          <w:sz w:val="24"/>
          <w:szCs w:val="24"/>
          <w:lang w:val="tr-TR"/>
        </w:rPr>
        <w:t>i kabul etmiyorlar ve bu mesele yüzünden Hz. Muhammed ile tartışma yapıyorlardı</w:t>
      </w:r>
      <w:r w:rsidRPr="00765AF0">
        <w:rPr>
          <w:rStyle w:val="DipnotBavurusu"/>
          <w:sz w:val="24"/>
          <w:szCs w:val="24"/>
          <w:lang w:val="tr-TR"/>
        </w:rPr>
        <w:footnoteReference w:id="719"/>
      </w:r>
      <w:r w:rsidR="005F25A9">
        <w:rPr>
          <w:sz w:val="24"/>
          <w:szCs w:val="24"/>
          <w:lang w:val="tr-TR"/>
        </w:rPr>
        <w:t xml:space="preserve">. </w:t>
      </w:r>
      <w:r w:rsidR="00455ADE">
        <w:rPr>
          <w:sz w:val="24"/>
          <w:szCs w:val="24"/>
          <w:lang w:val="tr-TR"/>
        </w:rPr>
        <w:t>Sâffât</w:t>
      </w:r>
      <w:r w:rsidR="005F25A9">
        <w:rPr>
          <w:sz w:val="24"/>
          <w:szCs w:val="24"/>
          <w:lang w:val="tr-TR"/>
        </w:rPr>
        <w:t xml:space="preserve"> </w:t>
      </w:r>
      <w:r w:rsidR="00A2571A">
        <w:rPr>
          <w:sz w:val="24"/>
          <w:szCs w:val="24"/>
          <w:lang w:val="tr-TR"/>
        </w:rPr>
        <w:t>sûre</w:t>
      </w:r>
      <w:r w:rsidR="005F25A9">
        <w:rPr>
          <w:sz w:val="24"/>
          <w:szCs w:val="24"/>
          <w:lang w:val="tr-TR"/>
        </w:rPr>
        <w:t xml:space="preserve">sinin 11-18. </w:t>
      </w:r>
      <w:r w:rsidR="00A2571A">
        <w:rPr>
          <w:sz w:val="24"/>
          <w:szCs w:val="24"/>
          <w:lang w:val="tr-TR"/>
        </w:rPr>
        <w:t>âyet</w:t>
      </w:r>
      <w:r w:rsidR="005F25A9">
        <w:rPr>
          <w:sz w:val="24"/>
          <w:szCs w:val="24"/>
          <w:lang w:val="tr-TR"/>
        </w:rPr>
        <w:t>lerinde</w:t>
      </w:r>
      <w:r w:rsidRPr="00765AF0">
        <w:rPr>
          <w:sz w:val="24"/>
          <w:szCs w:val="24"/>
          <w:lang w:val="tr-TR"/>
        </w:rPr>
        <w:t xml:space="preserve">, yeniden dirilme temalı </w:t>
      </w:r>
      <w:r w:rsidR="005F25A9">
        <w:rPr>
          <w:sz w:val="24"/>
          <w:szCs w:val="24"/>
          <w:lang w:val="tr-TR"/>
        </w:rPr>
        <w:t>bir tartışma sahnesi yer almaktadır</w:t>
      </w:r>
      <w:r w:rsidRPr="00765AF0">
        <w:rPr>
          <w:sz w:val="24"/>
          <w:szCs w:val="24"/>
          <w:lang w:val="tr-TR"/>
        </w:rPr>
        <w:t>. Yüce Allah, Mekke</w:t>
      </w:r>
      <w:r w:rsidR="00AD6CA7">
        <w:rPr>
          <w:sz w:val="24"/>
          <w:szCs w:val="24"/>
          <w:lang w:val="tr-TR"/>
        </w:rPr>
        <w:t xml:space="preserve">li </w:t>
      </w:r>
      <w:r w:rsidR="00F46DF8">
        <w:rPr>
          <w:sz w:val="24"/>
          <w:szCs w:val="24"/>
          <w:lang w:val="tr-TR"/>
        </w:rPr>
        <w:t>kâfir</w:t>
      </w:r>
      <w:r w:rsidR="00AD6CA7">
        <w:rPr>
          <w:sz w:val="24"/>
          <w:szCs w:val="24"/>
          <w:lang w:val="tr-TR"/>
        </w:rPr>
        <w:t>lerin</w:t>
      </w:r>
      <w:r w:rsidRPr="00765AF0">
        <w:rPr>
          <w:sz w:val="24"/>
          <w:szCs w:val="24"/>
          <w:lang w:val="tr-TR"/>
        </w:rPr>
        <w:t xml:space="preserve"> verilen öğüdü almadıklarını, bir mucize geldiği v</w:t>
      </w:r>
      <w:r w:rsidR="00A03DD5">
        <w:rPr>
          <w:sz w:val="24"/>
          <w:szCs w:val="24"/>
          <w:lang w:val="tr-TR"/>
        </w:rPr>
        <w:t>akit onunla alay ettiklerini, “Bu bir büyüdür.</w:t>
      </w:r>
      <w:r w:rsidRPr="00765AF0">
        <w:rPr>
          <w:sz w:val="24"/>
          <w:szCs w:val="24"/>
          <w:lang w:val="tr-TR"/>
        </w:rPr>
        <w:t>” dedikl</w:t>
      </w:r>
      <w:r w:rsidR="00A03DD5">
        <w:rPr>
          <w:sz w:val="24"/>
          <w:szCs w:val="24"/>
          <w:lang w:val="tr-TR"/>
        </w:rPr>
        <w:t xml:space="preserve">erini ve </w:t>
      </w:r>
      <w:r w:rsidR="00A2571A">
        <w:rPr>
          <w:sz w:val="24"/>
          <w:szCs w:val="24"/>
          <w:lang w:val="tr-TR"/>
        </w:rPr>
        <w:t>âhiret</w:t>
      </w:r>
      <w:r w:rsidR="00A03DD5">
        <w:rPr>
          <w:sz w:val="24"/>
          <w:szCs w:val="24"/>
          <w:lang w:val="tr-TR"/>
        </w:rPr>
        <w:t>i yok sayarak “Ö</w:t>
      </w:r>
      <w:r w:rsidRPr="00765AF0">
        <w:rPr>
          <w:sz w:val="24"/>
          <w:szCs w:val="24"/>
          <w:lang w:val="tr-TR"/>
        </w:rPr>
        <w:t>ldükten, toprak ve kemik olduktan sonra mı diriltileceğiz? İl</w:t>
      </w:r>
      <w:r w:rsidR="00A03DD5">
        <w:rPr>
          <w:sz w:val="24"/>
          <w:szCs w:val="24"/>
          <w:lang w:val="tr-TR"/>
        </w:rPr>
        <w:t>k atalaramızda mı diriltilecek?</w:t>
      </w:r>
      <w:r w:rsidRPr="00765AF0">
        <w:rPr>
          <w:sz w:val="24"/>
          <w:szCs w:val="24"/>
          <w:lang w:val="tr-TR"/>
        </w:rPr>
        <w:t>”</w:t>
      </w:r>
      <w:r w:rsidR="00A03DD5">
        <w:rPr>
          <w:sz w:val="24"/>
          <w:szCs w:val="24"/>
          <w:lang w:val="tr-TR"/>
        </w:rPr>
        <w:t xml:space="preserve"> </w:t>
      </w:r>
      <w:r w:rsidRPr="00765AF0">
        <w:rPr>
          <w:sz w:val="24"/>
          <w:szCs w:val="24"/>
          <w:lang w:val="tr-TR"/>
        </w:rPr>
        <w:t>şeklinde alaycı sorular sordukların</w:t>
      </w:r>
      <w:r w:rsidR="00A03DD5">
        <w:rPr>
          <w:sz w:val="24"/>
          <w:szCs w:val="24"/>
          <w:lang w:val="tr-TR"/>
        </w:rPr>
        <w:t>ı beyan etmekte ve elçisinden “</w:t>
      </w:r>
      <w:r w:rsidRPr="00765AF0">
        <w:rPr>
          <w:sz w:val="24"/>
          <w:szCs w:val="24"/>
          <w:lang w:val="tr-TR"/>
        </w:rPr>
        <w:t xml:space="preserve">Hem de hor ve </w:t>
      </w:r>
      <w:r w:rsidR="00A03DD5">
        <w:rPr>
          <w:sz w:val="24"/>
          <w:szCs w:val="24"/>
          <w:lang w:val="tr-TR"/>
        </w:rPr>
        <w:t>hakir olarak diriltileceksiniz.</w:t>
      </w:r>
      <w:r w:rsidRPr="00765AF0">
        <w:rPr>
          <w:sz w:val="24"/>
          <w:szCs w:val="24"/>
          <w:lang w:val="tr-TR"/>
        </w:rPr>
        <w:t>” diyerek cevap vermesini istemektedir.</w:t>
      </w:r>
      <w:r w:rsidR="005F25A9">
        <w:rPr>
          <w:sz w:val="24"/>
          <w:szCs w:val="24"/>
          <w:lang w:val="tr-TR"/>
        </w:rPr>
        <w:t xml:space="preserve"> </w:t>
      </w:r>
      <w:r w:rsidRPr="00765AF0">
        <w:rPr>
          <w:sz w:val="24"/>
          <w:szCs w:val="24"/>
          <w:lang w:val="tr-TR"/>
        </w:rPr>
        <w:t xml:space="preserve">Müşriklerin düşünerek öğüt almaları umuduyla, Allah’ın </w:t>
      </w:r>
      <w:r w:rsidRPr="00765AF0">
        <w:rPr>
          <w:sz w:val="24"/>
          <w:szCs w:val="24"/>
          <w:lang w:val="tr-TR"/>
        </w:rPr>
        <w:lastRenderedPageBreak/>
        <w:t>yeniden dirilteceğine dair bir delil mahiyetinde olan şu soruyu onlara yöneltme</w:t>
      </w:r>
      <w:r w:rsidR="00FF6277">
        <w:rPr>
          <w:sz w:val="24"/>
          <w:szCs w:val="24"/>
          <w:lang w:val="tr-TR"/>
        </w:rPr>
        <w:t xml:space="preserve">si Hz. </w:t>
      </w:r>
      <w:r w:rsidR="00A2571A">
        <w:rPr>
          <w:sz w:val="24"/>
          <w:szCs w:val="24"/>
          <w:lang w:val="tr-TR"/>
        </w:rPr>
        <w:t>Nebî</w:t>
      </w:r>
      <w:r w:rsidR="00FF6277">
        <w:rPr>
          <w:sz w:val="24"/>
          <w:szCs w:val="24"/>
          <w:lang w:val="tr-TR"/>
        </w:rPr>
        <w:t>’ye emredilmiştir: “</w:t>
      </w:r>
      <w:r w:rsidRPr="00765AF0">
        <w:rPr>
          <w:sz w:val="24"/>
          <w:szCs w:val="24"/>
          <w:lang w:val="tr-TR"/>
        </w:rPr>
        <w:t>Söyleyin bakalım! Sizi ölümden sonra tekrar yaratmak mı daha zordur, yoksa şu ana kadar gelen tüm varlı</w:t>
      </w:r>
      <w:r w:rsidR="00FF6277">
        <w:rPr>
          <w:sz w:val="24"/>
          <w:szCs w:val="24"/>
          <w:lang w:val="tr-TR"/>
        </w:rPr>
        <w:t>kların ilk defa yaratılması mı</w:t>
      </w:r>
      <w:r w:rsidRPr="00765AF0">
        <w:rPr>
          <w:rStyle w:val="DipnotBavurusu"/>
          <w:sz w:val="24"/>
          <w:szCs w:val="24"/>
          <w:lang w:val="tr-TR"/>
        </w:rPr>
        <w:footnoteReference w:id="720"/>
      </w:r>
      <w:r w:rsidR="005F25A9">
        <w:rPr>
          <w:sz w:val="24"/>
          <w:szCs w:val="24"/>
          <w:lang w:val="tr-TR"/>
        </w:rPr>
        <w:t>?”</w:t>
      </w:r>
    </w:p>
    <w:p w:rsidR="005A66FE" w:rsidRPr="00765AF0" w:rsidRDefault="0064192F" w:rsidP="00A17D6F">
      <w:pPr>
        <w:pStyle w:val="blm3"/>
        <w:outlineLvl w:val="2"/>
        <w:rPr>
          <w:lang w:val="tr-TR"/>
        </w:rPr>
      </w:pPr>
      <w:bookmarkStart w:id="334" w:name="_Toc7750568"/>
      <w:r>
        <w:rPr>
          <w:lang w:val="tr-TR"/>
        </w:rPr>
        <w:t>İkinci Temas</w:t>
      </w:r>
      <w:r w:rsidR="005F25A9">
        <w:rPr>
          <w:lang w:val="tr-TR"/>
        </w:rPr>
        <w:t xml:space="preserve">: </w:t>
      </w:r>
      <w:r w:rsidR="005A66FE" w:rsidRPr="00765AF0">
        <w:rPr>
          <w:lang w:val="tr-TR"/>
        </w:rPr>
        <w:t>Müşrikler</w:t>
      </w:r>
      <w:r w:rsidR="005F25A9">
        <w:rPr>
          <w:lang w:val="tr-TR"/>
        </w:rPr>
        <w:t>in</w:t>
      </w:r>
      <w:r w:rsidR="005A66FE" w:rsidRPr="00765AF0">
        <w:rPr>
          <w:lang w:val="tr-TR"/>
        </w:rPr>
        <w:t xml:space="preserve">, Meleklerin Allah’ın Kızları Olduğunu </w:t>
      </w:r>
      <w:r w:rsidR="005F25A9">
        <w:rPr>
          <w:lang w:val="tr-TR"/>
        </w:rPr>
        <w:t>İddia Etmeleri ( 149-</w:t>
      </w:r>
      <w:r w:rsidR="005A66FE" w:rsidRPr="00765AF0">
        <w:rPr>
          <w:lang w:val="tr-TR"/>
        </w:rPr>
        <w:t xml:space="preserve">159. </w:t>
      </w:r>
      <w:r w:rsidR="00A2571A">
        <w:rPr>
          <w:lang w:val="tr-TR"/>
        </w:rPr>
        <w:t>Âyet</w:t>
      </w:r>
      <w:r w:rsidR="005A66FE" w:rsidRPr="00765AF0">
        <w:rPr>
          <w:lang w:val="tr-TR"/>
        </w:rPr>
        <w:t>ler )</w:t>
      </w:r>
      <w:bookmarkEnd w:id="334"/>
    </w:p>
    <w:p w:rsidR="005A66FE" w:rsidRPr="00765AF0" w:rsidRDefault="005A66FE" w:rsidP="005F25A9">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Yanlış ilah tasavvurları, Mekke</w:t>
      </w:r>
      <w:r w:rsidR="00AD6CA7">
        <w:rPr>
          <w:sz w:val="24"/>
          <w:szCs w:val="24"/>
          <w:lang w:val="tr-TR"/>
        </w:rPr>
        <w:t>li müşriklerin</w:t>
      </w:r>
      <w:r w:rsidRPr="00765AF0">
        <w:rPr>
          <w:sz w:val="24"/>
          <w:szCs w:val="24"/>
          <w:lang w:val="tr-TR"/>
        </w:rPr>
        <w:t xml:space="preserve">, Allah’ın soy bağı olabileceği düşüncesine sevketmiş ve Allah’ın doğurduğunu söyleyecek kadar haddi aşmalarına sebep olmuştur. Onlar, oğlanları kendilerine ayırmışlar ve meleklerin, Allah’ın kızları olduğunu, Allah ile cinler arasında bir neseb bağının bulunduğunu iddia etmişlerdir. Bunun üzerine Hz. </w:t>
      </w:r>
      <w:r w:rsidR="00A2571A">
        <w:rPr>
          <w:sz w:val="24"/>
          <w:szCs w:val="24"/>
          <w:lang w:val="tr-TR"/>
        </w:rPr>
        <w:t>Resul</w:t>
      </w:r>
      <w:r w:rsidRPr="00765AF0">
        <w:rPr>
          <w:sz w:val="24"/>
          <w:szCs w:val="24"/>
          <w:lang w:val="tr-TR"/>
        </w:rPr>
        <w:t>’e onları uyarması emredilmiştir</w:t>
      </w:r>
      <w:r w:rsidRPr="00765AF0">
        <w:rPr>
          <w:rStyle w:val="DipnotBavurusu"/>
          <w:sz w:val="24"/>
          <w:szCs w:val="24"/>
          <w:lang w:val="tr-TR"/>
        </w:rPr>
        <w:footnoteReference w:id="721"/>
      </w:r>
      <w:r w:rsidR="005F25A9">
        <w:rPr>
          <w:sz w:val="24"/>
          <w:szCs w:val="24"/>
          <w:lang w:val="tr-TR"/>
        </w:rPr>
        <w:t xml:space="preserve">. </w:t>
      </w:r>
      <w:r w:rsidR="00455ADE">
        <w:rPr>
          <w:sz w:val="24"/>
          <w:szCs w:val="24"/>
          <w:lang w:val="tr-TR"/>
        </w:rPr>
        <w:t>Sâffât</w:t>
      </w:r>
      <w:r w:rsidR="005F25A9">
        <w:rPr>
          <w:sz w:val="24"/>
          <w:szCs w:val="24"/>
          <w:lang w:val="tr-TR"/>
        </w:rPr>
        <w:t xml:space="preserve"> </w:t>
      </w:r>
      <w:r w:rsidR="00A2571A">
        <w:rPr>
          <w:sz w:val="24"/>
          <w:szCs w:val="24"/>
          <w:lang w:val="tr-TR"/>
        </w:rPr>
        <w:t>sûre</w:t>
      </w:r>
      <w:r w:rsidR="005F25A9">
        <w:rPr>
          <w:sz w:val="24"/>
          <w:szCs w:val="24"/>
          <w:lang w:val="tr-TR"/>
        </w:rPr>
        <w:t xml:space="preserve">sinin 149-159. </w:t>
      </w:r>
      <w:r w:rsidR="00A2571A">
        <w:rPr>
          <w:sz w:val="24"/>
          <w:szCs w:val="24"/>
          <w:lang w:val="tr-TR"/>
        </w:rPr>
        <w:t>âyet</w:t>
      </w:r>
      <w:r w:rsidRPr="00765AF0">
        <w:rPr>
          <w:sz w:val="24"/>
          <w:szCs w:val="24"/>
          <w:lang w:val="tr-TR"/>
        </w:rPr>
        <w:t>lerin</w:t>
      </w:r>
      <w:r w:rsidR="005F25A9">
        <w:rPr>
          <w:sz w:val="24"/>
          <w:szCs w:val="24"/>
          <w:lang w:val="tr-TR"/>
        </w:rPr>
        <w:t>in</w:t>
      </w:r>
      <w:r w:rsidRPr="00765AF0">
        <w:rPr>
          <w:sz w:val="24"/>
          <w:szCs w:val="24"/>
          <w:lang w:val="tr-TR"/>
        </w:rPr>
        <w:t xml:space="preserve"> </w:t>
      </w:r>
      <w:r w:rsidR="00A2571A">
        <w:rPr>
          <w:sz w:val="24"/>
          <w:szCs w:val="24"/>
          <w:lang w:val="tr-TR"/>
        </w:rPr>
        <w:t>nüzûl</w:t>
      </w:r>
      <w:r w:rsidR="00A03DD5">
        <w:rPr>
          <w:sz w:val="24"/>
          <w:szCs w:val="24"/>
          <w:lang w:val="tr-TR"/>
        </w:rPr>
        <w:t xml:space="preserve"> sebebi olarak müşriklerin “</w:t>
      </w:r>
      <w:r w:rsidRPr="00765AF0">
        <w:rPr>
          <w:sz w:val="24"/>
          <w:szCs w:val="24"/>
          <w:lang w:val="tr-TR"/>
        </w:rPr>
        <w:t>Melekler Allah’ın kızlarıdır, anneleri ise cinlerin ileri gelenleridir.” demeleri olayı aktarılmaktadır</w:t>
      </w:r>
      <w:r w:rsidRPr="00765AF0">
        <w:rPr>
          <w:rStyle w:val="DipnotBavurusu"/>
          <w:sz w:val="24"/>
          <w:szCs w:val="24"/>
          <w:lang w:val="tr-TR"/>
        </w:rPr>
        <w:footnoteReference w:id="722"/>
      </w:r>
      <w:r w:rsidR="005F25A9">
        <w:rPr>
          <w:sz w:val="24"/>
          <w:szCs w:val="24"/>
          <w:lang w:val="tr-TR"/>
        </w:rPr>
        <w:t>.</w:t>
      </w:r>
    </w:p>
    <w:p w:rsidR="005A66FE" w:rsidRPr="00765AF0" w:rsidRDefault="0064192F" w:rsidP="00A17D6F">
      <w:pPr>
        <w:pStyle w:val="blm3"/>
        <w:outlineLvl w:val="2"/>
        <w:rPr>
          <w:lang w:val="tr-TR"/>
        </w:rPr>
      </w:pPr>
      <w:bookmarkStart w:id="335" w:name="_Toc7750569"/>
      <w:r>
        <w:rPr>
          <w:lang w:val="tr-TR"/>
        </w:rPr>
        <w:t>Üçüncü Temas</w:t>
      </w:r>
      <w:r w:rsidR="00BB5CF5">
        <w:rPr>
          <w:lang w:val="tr-TR"/>
        </w:rPr>
        <w:t xml:space="preserve">: </w:t>
      </w:r>
      <w:r w:rsidR="005A66FE" w:rsidRPr="00765AF0">
        <w:rPr>
          <w:lang w:val="tr-TR"/>
        </w:rPr>
        <w:t>Müşriklerden Yüz Çevir</w:t>
      </w:r>
      <w:r w:rsidR="00BB5CF5">
        <w:rPr>
          <w:lang w:val="tr-TR"/>
        </w:rPr>
        <w:t>me Emri ( 171-</w:t>
      </w:r>
      <w:r w:rsidR="005A66FE" w:rsidRPr="00765AF0">
        <w:rPr>
          <w:lang w:val="tr-TR"/>
        </w:rPr>
        <w:t xml:space="preserve">182. </w:t>
      </w:r>
      <w:r w:rsidR="00A2571A">
        <w:rPr>
          <w:lang w:val="tr-TR"/>
        </w:rPr>
        <w:t>Âyet</w:t>
      </w:r>
      <w:r w:rsidR="005A66FE" w:rsidRPr="00765AF0">
        <w:rPr>
          <w:lang w:val="tr-TR"/>
        </w:rPr>
        <w:t>ler )</w:t>
      </w:r>
      <w:bookmarkEnd w:id="335"/>
    </w:p>
    <w:p w:rsidR="005A66FE" w:rsidRPr="00765AF0" w:rsidRDefault="005A66FE" w:rsidP="00BB5CF5">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Muhammed’e, </w:t>
      </w:r>
      <w:r w:rsidR="00A2571A">
        <w:rPr>
          <w:sz w:val="24"/>
          <w:szCs w:val="24"/>
          <w:lang w:val="tr-TR"/>
        </w:rPr>
        <w:t>nebî</w:t>
      </w:r>
      <w:r w:rsidRPr="00765AF0">
        <w:rPr>
          <w:sz w:val="24"/>
          <w:szCs w:val="24"/>
          <w:lang w:val="tr-TR"/>
        </w:rPr>
        <w:t xml:space="preserve"> kullarına Allah’ın zafer sözü verdiği hatırlatılmakta, Allah’ın ordusunun galip geleceği müjdesi verilmekte ve kendisinden, müşriklere aldırış etmemesi, onlardan yüz çevirmesi, belli bir vakte kadar onlara mühlet vermesi istenmektedir.</w:t>
      </w:r>
      <w:r w:rsidR="00BB5CF5">
        <w:rPr>
          <w:sz w:val="24"/>
          <w:szCs w:val="24"/>
          <w:lang w:val="tr-TR"/>
        </w:rPr>
        <w:t xml:space="preserve"> Bu ifadeler Mekke devrinin bitmek üzere olduğunu göstermektedir. Hz. </w:t>
      </w:r>
      <w:r w:rsidR="00A2571A">
        <w:rPr>
          <w:sz w:val="24"/>
          <w:szCs w:val="24"/>
          <w:lang w:val="tr-TR"/>
        </w:rPr>
        <w:t>Nebî</w:t>
      </w:r>
      <w:r w:rsidR="00BB5CF5">
        <w:rPr>
          <w:sz w:val="24"/>
          <w:szCs w:val="24"/>
          <w:lang w:val="tr-TR"/>
        </w:rPr>
        <w:t xml:space="preserve">’nin </w:t>
      </w:r>
      <w:r w:rsidR="00A2571A">
        <w:rPr>
          <w:sz w:val="24"/>
          <w:szCs w:val="24"/>
          <w:lang w:val="tr-TR"/>
        </w:rPr>
        <w:t>sîret</w:t>
      </w:r>
      <w:r w:rsidR="00BB5CF5">
        <w:rPr>
          <w:sz w:val="24"/>
          <w:szCs w:val="24"/>
          <w:lang w:val="tr-TR"/>
        </w:rPr>
        <w:t xml:space="preserve">ine yer yer atıfta bulunan </w:t>
      </w:r>
      <w:r w:rsidR="00455ADE">
        <w:rPr>
          <w:sz w:val="24"/>
          <w:szCs w:val="24"/>
          <w:lang w:val="tr-TR"/>
        </w:rPr>
        <w:t>Sâffât</w:t>
      </w:r>
      <w:r w:rsidR="00BB5CF5">
        <w:rPr>
          <w:sz w:val="24"/>
          <w:szCs w:val="24"/>
          <w:lang w:val="tr-TR"/>
        </w:rPr>
        <w:t xml:space="preserve"> </w:t>
      </w:r>
      <w:r w:rsidR="00A2571A">
        <w:rPr>
          <w:sz w:val="24"/>
          <w:szCs w:val="24"/>
          <w:lang w:val="tr-TR"/>
        </w:rPr>
        <w:t>sûre</w:t>
      </w:r>
      <w:r w:rsidR="00BB5CF5">
        <w:rPr>
          <w:sz w:val="24"/>
          <w:szCs w:val="24"/>
          <w:lang w:val="tr-TR"/>
        </w:rPr>
        <w:t>si</w:t>
      </w:r>
      <w:r w:rsidRPr="00765AF0">
        <w:rPr>
          <w:sz w:val="24"/>
          <w:szCs w:val="24"/>
          <w:lang w:val="tr-TR"/>
        </w:rPr>
        <w:t xml:space="preserve">, müşriklerin her türlü nitelemesinden Allah’ın beri bulunduğunu, selamın </w:t>
      </w:r>
      <w:r w:rsidR="00A2571A">
        <w:rPr>
          <w:sz w:val="24"/>
          <w:szCs w:val="24"/>
          <w:lang w:val="tr-TR"/>
        </w:rPr>
        <w:t>resul</w:t>
      </w:r>
      <w:r w:rsidRPr="00765AF0">
        <w:rPr>
          <w:sz w:val="24"/>
          <w:szCs w:val="24"/>
          <w:lang w:val="tr-TR"/>
        </w:rPr>
        <w:t xml:space="preserve">lere, hamdın Allah’a ait olduğunu söyleyen </w:t>
      </w:r>
      <w:r w:rsidR="00A2571A">
        <w:rPr>
          <w:sz w:val="24"/>
          <w:szCs w:val="24"/>
          <w:lang w:val="tr-TR"/>
        </w:rPr>
        <w:t>âyet</w:t>
      </w:r>
      <w:r w:rsidRPr="00765AF0">
        <w:rPr>
          <w:sz w:val="24"/>
          <w:szCs w:val="24"/>
          <w:lang w:val="tr-TR"/>
        </w:rPr>
        <w:t>lerle son bulmaktadır.</w:t>
      </w:r>
    </w:p>
    <w:p w:rsidR="005A66FE" w:rsidRPr="00765AF0" w:rsidRDefault="000F4638" w:rsidP="00A17D6F">
      <w:pPr>
        <w:pStyle w:val="blm2"/>
        <w:outlineLvl w:val="1"/>
      </w:pPr>
      <w:bookmarkStart w:id="336" w:name="_Toc7750570"/>
      <w:bookmarkStart w:id="337" w:name="_Toc17036531"/>
      <w:r>
        <w:t>4.4</w:t>
      </w:r>
      <w:r w:rsidR="005A66FE" w:rsidRPr="00765AF0">
        <w:t xml:space="preserve">. </w:t>
      </w:r>
      <w:r w:rsidR="00455ADE">
        <w:t>Lokmân</w:t>
      </w:r>
      <w:r w:rsidR="005A66FE" w:rsidRPr="00765AF0">
        <w:t xml:space="preserve"> </w:t>
      </w:r>
      <w:r w:rsidR="00A2571A">
        <w:t>Sûre</w:t>
      </w:r>
      <w:r w:rsidR="005A66FE" w:rsidRPr="00765AF0">
        <w:t>si</w:t>
      </w:r>
      <w:bookmarkEnd w:id="336"/>
      <w:r w:rsidR="00BB5CF5">
        <w:t xml:space="preserve">’nde Hz. </w:t>
      </w:r>
      <w:r w:rsidR="0064192F">
        <w:t>Elçi</w:t>
      </w:r>
      <w:r w:rsidR="00BB5CF5">
        <w:t xml:space="preserve">’nin </w:t>
      </w:r>
      <w:r w:rsidR="00A2571A">
        <w:t>Sîret</w:t>
      </w:r>
      <w:r w:rsidR="0064192F">
        <w:t>ine Yapılan Temas</w:t>
      </w:r>
      <w:r w:rsidR="00BB5CF5">
        <w:t>lar</w:t>
      </w:r>
      <w:bookmarkEnd w:id="337"/>
    </w:p>
    <w:p w:rsidR="005A66FE" w:rsidRPr="00765AF0" w:rsidRDefault="0064192F" w:rsidP="00A17D6F">
      <w:pPr>
        <w:pStyle w:val="blm3"/>
        <w:outlineLvl w:val="2"/>
        <w:rPr>
          <w:lang w:val="tr-TR"/>
        </w:rPr>
      </w:pPr>
      <w:bookmarkStart w:id="338" w:name="_Toc7750571"/>
      <w:r>
        <w:rPr>
          <w:lang w:val="tr-TR"/>
        </w:rPr>
        <w:t>Birinci Temas</w:t>
      </w:r>
      <w:r w:rsidR="00BB5CF5">
        <w:rPr>
          <w:lang w:val="tr-TR"/>
        </w:rPr>
        <w:t>: Azapla Müjde Verilmesi!</w:t>
      </w:r>
      <w:r w:rsidR="005A66FE" w:rsidRPr="00765AF0">
        <w:rPr>
          <w:lang w:val="tr-TR"/>
        </w:rPr>
        <w:t xml:space="preserve"> ( 7.</w:t>
      </w:r>
      <w:r w:rsidR="00BB5CF5">
        <w:rPr>
          <w:lang w:val="tr-TR"/>
        </w:rPr>
        <w:t xml:space="preserve"> </w:t>
      </w:r>
      <w:r w:rsidR="00A2571A">
        <w:rPr>
          <w:lang w:val="tr-TR"/>
        </w:rPr>
        <w:t>Âyet</w:t>
      </w:r>
      <w:r w:rsidR="005A66FE" w:rsidRPr="00765AF0">
        <w:rPr>
          <w:lang w:val="tr-TR"/>
        </w:rPr>
        <w:t xml:space="preserve"> )</w:t>
      </w:r>
      <w:bookmarkEnd w:id="338"/>
    </w:p>
    <w:p w:rsidR="005A66FE" w:rsidRPr="00765AF0" w:rsidRDefault="00BB5CF5" w:rsidP="00BB5CF5">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Allah’ın </w:t>
      </w:r>
      <w:r w:rsidR="00A2571A">
        <w:rPr>
          <w:sz w:val="24"/>
          <w:szCs w:val="24"/>
          <w:lang w:val="tr-TR"/>
        </w:rPr>
        <w:t>âyet</w:t>
      </w:r>
      <w:r w:rsidR="005A66FE" w:rsidRPr="00765AF0">
        <w:rPr>
          <w:sz w:val="24"/>
          <w:szCs w:val="24"/>
          <w:lang w:val="tr-TR"/>
        </w:rPr>
        <w:t>ler</w:t>
      </w:r>
      <w:r>
        <w:rPr>
          <w:sz w:val="24"/>
          <w:szCs w:val="24"/>
          <w:lang w:val="tr-TR"/>
        </w:rPr>
        <w:t>i</w:t>
      </w:r>
      <w:r w:rsidR="005A66FE" w:rsidRPr="00765AF0">
        <w:rPr>
          <w:sz w:val="24"/>
          <w:szCs w:val="24"/>
          <w:lang w:val="tr-TR"/>
        </w:rPr>
        <w:t xml:space="preserve"> okunduğu vakit sanki onları hiç işitmemiş, sanki kulaklarında bir tıpa varmış gibi tavır takınan ve büyüklük taslayarak sırtını dönüp giden kimseleri acıklı bir azapla uyarması Hz. </w:t>
      </w:r>
      <w:r w:rsidR="00A2571A">
        <w:rPr>
          <w:sz w:val="24"/>
          <w:szCs w:val="24"/>
          <w:lang w:val="tr-TR"/>
        </w:rPr>
        <w:t>Resul</w:t>
      </w:r>
      <w:r w:rsidR="005A66FE" w:rsidRPr="00765AF0">
        <w:rPr>
          <w:sz w:val="24"/>
          <w:szCs w:val="24"/>
          <w:lang w:val="tr-TR"/>
        </w:rPr>
        <w:t>’e emredilmektedir.</w:t>
      </w:r>
      <w:r>
        <w:rPr>
          <w:sz w:val="24"/>
          <w:szCs w:val="24"/>
          <w:lang w:val="tr-TR"/>
        </w:rPr>
        <w:t xml:space="preserve"> </w:t>
      </w:r>
      <w:r w:rsidR="005A66FE" w:rsidRPr="00765AF0">
        <w:rPr>
          <w:sz w:val="24"/>
          <w:szCs w:val="24"/>
          <w:lang w:val="tr-TR"/>
        </w:rPr>
        <w:t xml:space="preserve">Kaynaklar, bu kimsenin </w:t>
      </w:r>
      <w:r w:rsidR="005A66FE" w:rsidRPr="00765AF0">
        <w:rPr>
          <w:sz w:val="24"/>
          <w:szCs w:val="24"/>
          <w:lang w:val="tr-TR"/>
        </w:rPr>
        <w:lastRenderedPageBreak/>
        <w:t>Mekke</w:t>
      </w:r>
      <w:r w:rsidR="00AD6CA7">
        <w:rPr>
          <w:sz w:val="24"/>
          <w:szCs w:val="24"/>
          <w:lang w:val="tr-TR"/>
        </w:rPr>
        <w:t>li müşrikler</w:t>
      </w:r>
      <w:r w:rsidR="005A66FE" w:rsidRPr="00765AF0">
        <w:rPr>
          <w:sz w:val="24"/>
          <w:szCs w:val="24"/>
          <w:lang w:val="tr-TR"/>
        </w:rPr>
        <w:t xml:space="preserve">den Nadr b. Haris olduğunu söyler. Bu şahsın </w:t>
      </w:r>
      <w:r w:rsidR="00455ADE">
        <w:rPr>
          <w:sz w:val="24"/>
          <w:szCs w:val="24"/>
          <w:lang w:val="tr-TR"/>
        </w:rPr>
        <w:t>Lokmân</w:t>
      </w:r>
      <w:r>
        <w:rPr>
          <w:sz w:val="24"/>
          <w:szCs w:val="24"/>
          <w:lang w:val="tr-TR"/>
        </w:rPr>
        <w:t xml:space="preserve"> </w:t>
      </w:r>
      <w:r w:rsidR="00A2571A">
        <w:rPr>
          <w:sz w:val="24"/>
          <w:szCs w:val="24"/>
          <w:lang w:val="tr-TR"/>
        </w:rPr>
        <w:t>sûre</w:t>
      </w:r>
      <w:r>
        <w:rPr>
          <w:sz w:val="24"/>
          <w:szCs w:val="24"/>
          <w:lang w:val="tr-TR"/>
        </w:rPr>
        <w:t xml:space="preserve">sinin 7. </w:t>
      </w:r>
      <w:r w:rsidR="00A2571A">
        <w:rPr>
          <w:sz w:val="24"/>
          <w:szCs w:val="24"/>
          <w:lang w:val="tr-TR"/>
        </w:rPr>
        <w:t>âyet</w:t>
      </w:r>
      <w:r>
        <w:rPr>
          <w:sz w:val="24"/>
          <w:szCs w:val="24"/>
          <w:lang w:val="tr-TR"/>
        </w:rPr>
        <w:t>in</w:t>
      </w:r>
      <w:r w:rsidR="005A66FE" w:rsidRPr="00765AF0">
        <w:rPr>
          <w:sz w:val="24"/>
          <w:szCs w:val="24"/>
          <w:lang w:val="tr-TR"/>
        </w:rPr>
        <w:t xml:space="preserve">e konu olan özelliği, ticaret vesilesiyle gittiği İran’da Fars </w:t>
      </w:r>
      <w:r w:rsidR="00F46DF8">
        <w:rPr>
          <w:sz w:val="24"/>
          <w:szCs w:val="24"/>
          <w:lang w:val="tr-TR"/>
        </w:rPr>
        <w:t>hikâye</w:t>
      </w:r>
      <w:r w:rsidR="005A66FE" w:rsidRPr="00765AF0">
        <w:rPr>
          <w:sz w:val="24"/>
          <w:szCs w:val="24"/>
          <w:lang w:val="tr-TR"/>
        </w:rPr>
        <w:t>lerini öğrenmesi ve döndüğünde Kureyş’e bunları anlatması, bu efsanelerin Hz. Muhammed’in anlattıklarından daha güzel olduğunu söylemesidir</w:t>
      </w:r>
      <w:r w:rsidR="005A66FE" w:rsidRPr="00765AF0">
        <w:rPr>
          <w:rStyle w:val="DipnotBavurusu"/>
          <w:sz w:val="24"/>
          <w:szCs w:val="24"/>
          <w:lang w:val="tr-TR"/>
        </w:rPr>
        <w:footnoteReference w:id="723"/>
      </w:r>
      <w:r>
        <w:rPr>
          <w:sz w:val="24"/>
          <w:szCs w:val="24"/>
          <w:lang w:val="tr-TR"/>
        </w:rPr>
        <w:t>.</w:t>
      </w:r>
      <w:r w:rsidR="005A66FE" w:rsidRPr="00765AF0">
        <w:rPr>
          <w:sz w:val="24"/>
          <w:szCs w:val="24"/>
          <w:lang w:val="tr-TR"/>
        </w:rPr>
        <w:t xml:space="preserve"> Nadr’ın b</w:t>
      </w:r>
      <w:r>
        <w:rPr>
          <w:sz w:val="24"/>
          <w:szCs w:val="24"/>
          <w:lang w:val="tr-TR"/>
        </w:rPr>
        <w:t xml:space="preserve">u yaptığı, </w:t>
      </w:r>
      <w:r w:rsidR="00455ADE">
        <w:rPr>
          <w:sz w:val="24"/>
          <w:szCs w:val="24"/>
          <w:lang w:val="tr-TR"/>
        </w:rPr>
        <w:t>Lokmân</w:t>
      </w:r>
      <w:r>
        <w:rPr>
          <w:sz w:val="24"/>
          <w:szCs w:val="24"/>
          <w:lang w:val="tr-TR"/>
        </w:rPr>
        <w:t xml:space="preserve"> </w:t>
      </w:r>
      <w:r w:rsidR="00A2571A">
        <w:rPr>
          <w:sz w:val="24"/>
          <w:szCs w:val="24"/>
          <w:lang w:val="tr-TR"/>
        </w:rPr>
        <w:t>sûre</w:t>
      </w:r>
      <w:r>
        <w:rPr>
          <w:sz w:val="24"/>
          <w:szCs w:val="24"/>
          <w:lang w:val="tr-TR"/>
        </w:rPr>
        <w:t>si 6.</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te, ilmi dayanaktan yoksun bir şekilde, Allah yolundan saptırmak ve onunla alay etmek niyetiyle boş lafın satın alınması olarak nitelendirilmiştir.</w:t>
      </w:r>
    </w:p>
    <w:p w:rsidR="005A66FE" w:rsidRPr="00765AF0" w:rsidRDefault="0064192F" w:rsidP="00A17D6F">
      <w:pPr>
        <w:pStyle w:val="blm3"/>
        <w:outlineLvl w:val="2"/>
        <w:rPr>
          <w:lang w:val="tr-TR"/>
        </w:rPr>
      </w:pPr>
      <w:bookmarkStart w:id="339" w:name="_Toc7750572"/>
      <w:r>
        <w:rPr>
          <w:lang w:val="tr-TR"/>
        </w:rPr>
        <w:t>İkinci Temas</w:t>
      </w:r>
      <w:r w:rsidR="00CD33D1">
        <w:rPr>
          <w:lang w:val="tr-TR"/>
        </w:rPr>
        <w:t>: Onların İnkarı Elçiyi Üzmesin ( 23-</w:t>
      </w:r>
      <w:r w:rsidR="005A66FE" w:rsidRPr="00765AF0">
        <w:rPr>
          <w:lang w:val="tr-TR"/>
        </w:rPr>
        <w:t xml:space="preserve">25. </w:t>
      </w:r>
      <w:r w:rsidR="00A2571A">
        <w:rPr>
          <w:lang w:val="tr-TR"/>
        </w:rPr>
        <w:t>Âyet</w:t>
      </w:r>
      <w:r w:rsidR="005A66FE" w:rsidRPr="00765AF0">
        <w:rPr>
          <w:lang w:val="tr-TR"/>
        </w:rPr>
        <w:t>ler )</w:t>
      </w:r>
      <w:bookmarkEnd w:id="339"/>
    </w:p>
    <w:p w:rsidR="005A66FE" w:rsidRPr="00765AF0" w:rsidRDefault="00CD33D1"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temalı </w:t>
      </w:r>
      <w:r w:rsidR="00455ADE">
        <w:rPr>
          <w:sz w:val="24"/>
          <w:szCs w:val="24"/>
          <w:lang w:val="tr-TR"/>
        </w:rPr>
        <w:t>Lokmân</w:t>
      </w:r>
      <w:r>
        <w:rPr>
          <w:sz w:val="24"/>
          <w:szCs w:val="24"/>
          <w:lang w:val="tr-TR"/>
        </w:rPr>
        <w:t xml:space="preserve"> </w:t>
      </w:r>
      <w:r w:rsidR="00A2571A">
        <w:rPr>
          <w:sz w:val="24"/>
          <w:szCs w:val="24"/>
          <w:lang w:val="tr-TR"/>
        </w:rPr>
        <w:t>sûre</w:t>
      </w:r>
      <w:r>
        <w:rPr>
          <w:sz w:val="24"/>
          <w:szCs w:val="24"/>
          <w:lang w:val="tr-TR"/>
        </w:rPr>
        <w:t xml:space="preserve">sinin 23-25. </w:t>
      </w:r>
      <w:r w:rsidR="00A2571A">
        <w:rPr>
          <w:sz w:val="24"/>
          <w:szCs w:val="24"/>
          <w:lang w:val="tr-TR"/>
        </w:rPr>
        <w:t>âyet</w:t>
      </w:r>
      <w:r>
        <w:rPr>
          <w:sz w:val="24"/>
          <w:szCs w:val="24"/>
          <w:lang w:val="tr-TR"/>
        </w:rPr>
        <w:t xml:space="preserve">lerinde, </w:t>
      </w:r>
      <w:r w:rsidR="005A66FE" w:rsidRPr="00765AF0">
        <w:rPr>
          <w:sz w:val="24"/>
          <w:szCs w:val="24"/>
          <w:lang w:val="tr-TR"/>
        </w:rPr>
        <w:t xml:space="preserve">Hz. Muhammed’e teselli verilmekte, </w:t>
      </w:r>
      <w:r w:rsidR="00F46DF8">
        <w:rPr>
          <w:sz w:val="24"/>
          <w:szCs w:val="24"/>
          <w:lang w:val="tr-TR"/>
        </w:rPr>
        <w:t>inkâr</w:t>
      </w:r>
      <w:r w:rsidR="005A66FE" w:rsidRPr="00765AF0">
        <w:rPr>
          <w:sz w:val="24"/>
          <w:szCs w:val="24"/>
          <w:lang w:val="tr-TR"/>
        </w:rPr>
        <w:t xml:space="preserve"> eden muhataplarının </w:t>
      </w:r>
      <w:r w:rsidR="00F46DF8">
        <w:rPr>
          <w:sz w:val="24"/>
          <w:szCs w:val="24"/>
          <w:lang w:val="tr-TR"/>
        </w:rPr>
        <w:t>inkâr</w:t>
      </w:r>
      <w:r w:rsidR="005A66FE" w:rsidRPr="00765AF0">
        <w:rPr>
          <w:sz w:val="24"/>
          <w:szCs w:val="24"/>
          <w:lang w:val="tr-TR"/>
        </w:rPr>
        <w:t xml:space="preserve"> etmelerine üzülmemesi söylenmektedir. </w:t>
      </w:r>
      <w:r>
        <w:rPr>
          <w:sz w:val="24"/>
          <w:szCs w:val="24"/>
          <w:lang w:val="tr-TR"/>
        </w:rPr>
        <w:t>“</w:t>
      </w:r>
      <w:r w:rsidR="005A66FE" w:rsidRPr="00765AF0">
        <w:rPr>
          <w:sz w:val="24"/>
          <w:szCs w:val="24"/>
          <w:lang w:val="tr-TR"/>
        </w:rPr>
        <w:t xml:space="preserve">Bil ki ey </w:t>
      </w:r>
      <w:r w:rsidR="00A2571A">
        <w:rPr>
          <w:sz w:val="24"/>
          <w:szCs w:val="24"/>
          <w:lang w:val="tr-TR"/>
        </w:rPr>
        <w:t>Nebî</w:t>
      </w:r>
      <w:r w:rsidR="005A66FE" w:rsidRPr="00765AF0">
        <w:rPr>
          <w:sz w:val="24"/>
          <w:szCs w:val="24"/>
          <w:lang w:val="tr-TR"/>
        </w:rPr>
        <w:t>, onların dönüp varacağı yer Rabbin huzurudur, hesaptan kaçamazlar, yaptıkları ile tek tek yüzleşirler, onlar için az faydalanma vardır, sonrası onlar için ağır bir azaptır. Üstelik onlara soracak olsan, gökleri ve yeri Allah’ın yarattığını söylerler ama bu itiraf onları azaptan kurtarmaz</w:t>
      </w:r>
      <w:r w:rsidR="005A66FE" w:rsidRPr="00765AF0">
        <w:rPr>
          <w:rStyle w:val="DipnotBavurusu"/>
          <w:sz w:val="24"/>
          <w:szCs w:val="24"/>
          <w:lang w:val="tr-TR"/>
        </w:rPr>
        <w:footnoteReference w:id="724"/>
      </w:r>
      <w:r>
        <w:rPr>
          <w:sz w:val="24"/>
          <w:szCs w:val="24"/>
          <w:lang w:val="tr-TR"/>
        </w:rPr>
        <w:t>.”</w:t>
      </w:r>
    </w:p>
    <w:p w:rsidR="005A66FE" w:rsidRPr="00765AF0" w:rsidRDefault="000F4638" w:rsidP="00A17D6F">
      <w:pPr>
        <w:pStyle w:val="blm2"/>
        <w:outlineLvl w:val="1"/>
      </w:pPr>
      <w:bookmarkStart w:id="340" w:name="_Toc7750573"/>
      <w:bookmarkStart w:id="341" w:name="_Toc17036532"/>
      <w:r>
        <w:t>4.5</w:t>
      </w:r>
      <w:r w:rsidR="005A66FE" w:rsidRPr="00765AF0">
        <w:t>. Sebe</w:t>
      </w:r>
      <w:r w:rsidR="00455ADE">
        <w:t>’</w:t>
      </w:r>
      <w:r w:rsidR="005A66FE" w:rsidRPr="00765AF0">
        <w:t xml:space="preserve"> </w:t>
      </w:r>
      <w:r w:rsidR="00A2571A">
        <w:t>Sûre</w:t>
      </w:r>
      <w:r w:rsidR="005A66FE" w:rsidRPr="00765AF0">
        <w:t>si</w:t>
      </w:r>
      <w:bookmarkEnd w:id="340"/>
      <w:r w:rsidR="00CD33D1">
        <w:t xml:space="preserve">’nde Hz. </w:t>
      </w:r>
      <w:r w:rsidR="0064192F">
        <w:t>Elçi</w:t>
      </w:r>
      <w:r w:rsidR="00CD33D1">
        <w:t xml:space="preserve">’nin </w:t>
      </w:r>
      <w:r w:rsidR="00A2571A">
        <w:t>Sîret</w:t>
      </w:r>
      <w:r w:rsidR="0064192F">
        <w:t>ine Yapılan Temas</w:t>
      </w:r>
      <w:r w:rsidR="00CD33D1">
        <w:t>lar</w:t>
      </w:r>
      <w:bookmarkEnd w:id="341"/>
    </w:p>
    <w:p w:rsidR="005A66FE" w:rsidRPr="00765AF0" w:rsidRDefault="005F33BF" w:rsidP="00A17D6F">
      <w:pPr>
        <w:pStyle w:val="blm3"/>
        <w:outlineLvl w:val="2"/>
        <w:rPr>
          <w:lang w:val="tr-TR"/>
        </w:rPr>
      </w:pPr>
      <w:bookmarkStart w:id="342" w:name="_Toc7750574"/>
      <w:r>
        <w:rPr>
          <w:lang w:val="tr-TR"/>
        </w:rPr>
        <w:t>Birinci Temas</w:t>
      </w:r>
      <w:r w:rsidR="00CD33D1">
        <w:rPr>
          <w:lang w:val="tr-TR"/>
        </w:rPr>
        <w:t xml:space="preserve">: </w:t>
      </w:r>
      <w:r w:rsidR="005A66FE" w:rsidRPr="00765AF0">
        <w:rPr>
          <w:lang w:val="tr-TR"/>
        </w:rPr>
        <w:t>Kıyameti Yalan Say</w:t>
      </w:r>
      <w:r w:rsidR="00CD33D1">
        <w:rPr>
          <w:lang w:val="tr-TR"/>
        </w:rPr>
        <w:t xml:space="preserve">an Müşriklerin </w:t>
      </w:r>
      <w:r w:rsidR="00F46DF8">
        <w:rPr>
          <w:lang w:val="tr-TR"/>
        </w:rPr>
        <w:t>Hikâye</w:t>
      </w:r>
      <w:r w:rsidR="00CD33D1">
        <w:rPr>
          <w:lang w:val="tr-TR"/>
        </w:rPr>
        <w:t>si (3</w:t>
      </w:r>
      <w:r w:rsidR="005A66FE" w:rsidRPr="00765AF0">
        <w:rPr>
          <w:lang w:val="tr-TR"/>
        </w:rPr>
        <w:t xml:space="preserve"> </w:t>
      </w:r>
      <w:r w:rsidR="00CD33D1">
        <w:rPr>
          <w:lang w:val="tr-TR"/>
        </w:rPr>
        <w:t xml:space="preserve">ve 6-8. </w:t>
      </w:r>
      <w:r w:rsidR="00A2571A">
        <w:rPr>
          <w:lang w:val="tr-TR"/>
        </w:rPr>
        <w:t>Âyet</w:t>
      </w:r>
      <w:r w:rsidR="00CD33D1">
        <w:rPr>
          <w:lang w:val="tr-TR"/>
        </w:rPr>
        <w:t>ler</w:t>
      </w:r>
      <w:r w:rsidR="005A66FE" w:rsidRPr="00765AF0">
        <w:rPr>
          <w:lang w:val="tr-TR"/>
        </w:rPr>
        <w:t>)</w:t>
      </w:r>
      <w:bookmarkEnd w:id="342"/>
    </w:p>
    <w:p w:rsidR="005A66FE" w:rsidRPr="00765AF0" w:rsidRDefault="00CD33D1"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Sebe</w:t>
      </w:r>
      <w:r w:rsidR="00455ADE">
        <w:rPr>
          <w:sz w:val="24"/>
          <w:szCs w:val="24"/>
          <w:lang w:val="tr-TR"/>
        </w:rPr>
        <w:t>’</w:t>
      </w:r>
      <w:r>
        <w:rPr>
          <w:sz w:val="24"/>
          <w:szCs w:val="24"/>
          <w:lang w:val="tr-TR"/>
        </w:rPr>
        <w:t xml:space="preserve"> </w:t>
      </w:r>
      <w:r w:rsidR="00A2571A">
        <w:rPr>
          <w:sz w:val="24"/>
          <w:szCs w:val="24"/>
          <w:lang w:val="tr-TR"/>
        </w:rPr>
        <w:t>sûre</w:t>
      </w:r>
      <w:r>
        <w:rPr>
          <w:sz w:val="24"/>
          <w:szCs w:val="24"/>
          <w:lang w:val="tr-TR"/>
        </w:rPr>
        <w:t xml:space="preserve">sinin 3. </w:t>
      </w:r>
      <w:r w:rsidR="00A2571A">
        <w:rPr>
          <w:sz w:val="24"/>
          <w:szCs w:val="24"/>
          <w:lang w:val="tr-TR"/>
        </w:rPr>
        <w:t>âyet</w:t>
      </w:r>
      <w:r>
        <w:rPr>
          <w:sz w:val="24"/>
          <w:szCs w:val="24"/>
          <w:lang w:val="tr-TR"/>
        </w:rPr>
        <w:t>inde</w:t>
      </w:r>
      <w:r w:rsidR="005A66FE" w:rsidRPr="00765AF0">
        <w:rPr>
          <w:sz w:val="24"/>
          <w:szCs w:val="24"/>
          <w:lang w:val="tr-TR"/>
        </w:rPr>
        <w:t xml:space="preserve">, müşriklerin kıyamet saatinin gelişini </w:t>
      </w:r>
      <w:r w:rsidR="00F46DF8">
        <w:rPr>
          <w:sz w:val="24"/>
          <w:szCs w:val="24"/>
          <w:lang w:val="tr-TR"/>
        </w:rPr>
        <w:t>inkâr</w:t>
      </w:r>
      <w:r w:rsidR="005A66FE" w:rsidRPr="00765AF0">
        <w:rPr>
          <w:sz w:val="24"/>
          <w:szCs w:val="24"/>
          <w:lang w:val="tr-TR"/>
        </w:rPr>
        <w:t xml:space="preserve"> etmeleri </w:t>
      </w:r>
      <w:r w:rsidR="00F46DF8">
        <w:rPr>
          <w:sz w:val="24"/>
          <w:szCs w:val="24"/>
          <w:lang w:val="tr-TR"/>
        </w:rPr>
        <w:t>hikâye</w:t>
      </w:r>
      <w:r w:rsidR="005A66FE" w:rsidRPr="00765AF0">
        <w:rPr>
          <w:sz w:val="24"/>
          <w:szCs w:val="24"/>
          <w:lang w:val="tr-TR"/>
        </w:rPr>
        <w:t xml:space="preserve"> edilmektedir. Hz. </w:t>
      </w:r>
      <w:r w:rsidR="00A2571A">
        <w:rPr>
          <w:sz w:val="24"/>
          <w:szCs w:val="24"/>
          <w:lang w:val="tr-TR"/>
        </w:rPr>
        <w:t>Resul</w:t>
      </w:r>
      <w:r w:rsidR="005A66FE" w:rsidRPr="00765AF0">
        <w:rPr>
          <w:sz w:val="24"/>
          <w:szCs w:val="24"/>
          <w:lang w:val="tr-TR"/>
        </w:rPr>
        <w:t>’den, Allah adına yemin ederek o günün mutlaka geleceğini ha</w:t>
      </w:r>
      <w:r>
        <w:rPr>
          <w:sz w:val="24"/>
          <w:szCs w:val="24"/>
          <w:lang w:val="tr-TR"/>
        </w:rPr>
        <w:t xml:space="preserve">ber vermesi istenmektedir. Zira </w:t>
      </w:r>
      <w:r w:rsidR="005A66FE" w:rsidRPr="00765AF0">
        <w:rPr>
          <w:sz w:val="24"/>
          <w:szCs w:val="24"/>
          <w:lang w:val="tr-TR"/>
        </w:rPr>
        <w:t xml:space="preserve">her ilim ve anlayış sahibi, </w:t>
      </w:r>
      <w:r w:rsidR="00A2571A">
        <w:rPr>
          <w:sz w:val="24"/>
          <w:szCs w:val="24"/>
          <w:lang w:val="tr-TR"/>
        </w:rPr>
        <w:t>Resul</w:t>
      </w:r>
      <w:r w:rsidR="005A66FE" w:rsidRPr="00765AF0">
        <w:rPr>
          <w:sz w:val="24"/>
          <w:szCs w:val="24"/>
          <w:lang w:val="tr-TR"/>
        </w:rPr>
        <w:t>ullah’a indirilenlerin hakikat olduğunu idrak eder</w:t>
      </w:r>
      <w:r w:rsidR="005A66FE" w:rsidRPr="00765AF0">
        <w:rPr>
          <w:rStyle w:val="DipnotBavurusu"/>
          <w:sz w:val="24"/>
          <w:szCs w:val="24"/>
          <w:lang w:val="tr-TR"/>
        </w:rPr>
        <w:footnoteReference w:id="725"/>
      </w:r>
      <w:r>
        <w:rPr>
          <w:sz w:val="24"/>
          <w:szCs w:val="24"/>
          <w:lang w:val="tr-TR"/>
        </w:rPr>
        <w:t>.</w:t>
      </w:r>
    </w:p>
    <w:p w:rsidR="005A66FE" w:rsidRPr="00765AF0" w:rsidRDefault="00CD33D1"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Sebe</w:t>
      </w:r>
      <w:r w:rsidR="00455ADE">
        <w:rPr>
          <w:sz w:val="24"/>
          <w:szCs w:val="24"/>
          <w:lang w:val="tr-TR"/>
        </w:rPr>
        <w:t>’</w:t>
      </w:r>
      <w:r>
        <w:rPr>
          <w:sz w:val="24"/>
          <w:szCs w:val="24"/>
          <w:lang w:val="tr-TR"/>
        </w:rPr>
        <w:t xml:space="preserve"> </w:t>
      </w:r>
      <w:r w:rsidR="00A2571A">
        <w:rPr>
          <w:sz w:val="24"/>
          <w:szCs w:val="24"/>
          <w:lang w:val="tr-TR"/>
        </w:rPr>
        <w:t>sûre</w:t>
      </w:r>
      <w:r>
        <w:rPr>
          <w:sz w:val="24"/>
          <w:szCs w:val="24"/>
          <w:lang w:val="tr-TR"/>
        </w:rPr>
        <w:t xml:space="preserve">sinin 6-8. </w:t>
      </w:r>
      <w:r w:rsidR="00A2571A">
        <w:rPr>
          <w:sz w:val="24"/>
          <w:szCs w:val="24"/>
          <w:lang w:val="tr-TR"/>
        </w:rPr>
        <w:t>âyet</w:t>
      </w:r>
      <w:r>
        <w:rPr>
          <w:sz w:val="24"/>
          <w:szCs w:val="24"/>
          <w:lang w:val="tr-TR"/>
        </w:rPr>
        <w:t>lerind</w:t>
      </w:r>
      <w:r w:rsidR="005A66FE" w:rsidRPr="00765AF0">
        <w:rPr>
          <w:sz w:val="24"/>
          <w:szCs w:val="24"/>
          <w:lang w:val="tr-TR"/>
        </w:rPr>
        <w:t xml:space="preserve">e, müşriklerin </w:t>
      </w:r>
      <w:r w:rsidR="00A2571A">
        <w:rPr>
          <w:sz w:val="24"/>
          <w:szCs w:val="24"/>
          <w:lang w:val="tr-TR"/>
        </w:rPr>
        <w:t>âhiret</w:t>
      </w:r>
      <w:r w:rsidR="005A66FE" w:rsidRPr="00765AF0">
        <w:rPr>
          <w:sz w:val="24"/>
          <w:szCs w:val="24"/>
          <w:lang w:val="tr-TR"/>
        </w:rPr>
        <w:t xml:space="preserve"> konusundaki başka sözleri anlatılmaktadır. </w:t>
      </w:r>
      <w:r w:rsidR="00A2571A">
        <w:rPr>
          <w:sz w:val="24"/>
          <w:szCs w:val="24"/>
          <w:lang w:val="tr-TR"/>
        </w:rPr>
        <w:t>Âhiret</w:t>
      </w:r>
      <w:r w:rsidR="005A66FE" w:rsidRPr="00765AF0">
        <w:rPr>
          <w:sz w:val="24"/>
          <w:szCs w:val="24"/>
          <w:lang w:val="tr-TR"/>
        </w:rPr>
        <w:t xml:space="preserve">i </w:t>
      </w:r>
      <w:r w:rsidR="00F46DF8">
        <w:rPr>
          <w:sz w:val="24"/>
          <w:szCs w:val="24"/>
          <w:lang w:val="tr-TR"/>
        </w:rPr>
        <w:t>inkâr</w:t>
      </w:r>
      <w:r w:rsidR="005A66FE" w:rsidRPr="00765AF0">
        <w:rPr>
          <w:sz w:val="24"/>
          <w:szCs w:val="24"/>
          <w:lang w:val="tr-TR"/>
        </w:rPr>
        <w:t xml:space="preserve"> eden müşrikler, Hz. Mu</w:t>
      </w:r>
      <w:r w:rsidR="00A03DD5">
        <w:rPr>
          <w:sz w:val="24"/>
          <w:szCs w:val="24"/>
          <w:lang w:val="tr-TR"/>
        </w:rPr>
        <w:t>hammed’in diğer muhataplarına “</w:t>
      </w:r>
      <w:r w:rsidR="005A66FE" w:rsidRPr="00765AF0">
        <w:rPr>
          <w:sz w:val="24"/>
          <w:szCs w:val="24"/>
          <w:lang w:val="tr-TR"/>
        </w:rPr>
        <w:t>Size, çürüyüp paramparça olduğumuz vakit yeniden dirileceğimizi sö</w:t>
      </w:r>
      <w:r w:rsidR="00DE4C9C">
        <w:rPr>
          <w:sz w:val="24"/>
          <w:szCs w:val="24"/>
          <w:lang w:val="tr-TR"/>
        </w:rPr>
        <w:t>yleyen kimseyi gösterelim mi? O</w:t>
      </w:r>
      <w:r w:rsidR="005A66FE" w:rsidRPr="00765AF0">
        <w:rPr>
          <w:sz w:val="24"/>
          <w:szCs w:val="24"/>
          <w:lang w:val="tr-TR"/>
        </w:rPr>
        <w:t>nun söylediğinin aslı yoks</w:t>
      </w:r>
      <w:r w:rsidR="00DE4C9C">
        <w:rPr>
          <w:sz w:val="24"/>
          <w:szCs w:val="24"/>
          <w:lang w:val="tr-TR"/>
        </w:rPr>
        <w:t>a o halde o</w:t>
      </w:r>
      <w:r w:rsidR="00A03DD5">
        <w:rPr>
          <w:sz w:val="24"/>
          <w:szCs w:val="24"/>
          <w:lang w:val="tr-TR"/>
        </w:rPr>
        <w:t>nda delilik mi var?</w:t>
      </w:r>
      <w:r w:rsidR="005A66FE" w:rsidRPr="00765AF0">
        <w:rPr>
          <w:sz w:val="24"/>
          <w:szCs w:val="24"/>
          <w:lang w:val="tr-TR"/>
        </w:rPr>
        <w:t xml:space="preserve">” diye sorarak </w:t>
      </w:r>
      <w:r w:rsidR="005A66FE" w:rsidRPr="00765AF0">
        <w:rPr>
          <w:sz w:val="24"/>
          <w:szCs w:val="24"/>
          <w:lang w:val="tr-TR"/>
        </w:rPr>
        <w:lastRenderedPageBreak/>
        <w:t xml:space="preserve">akılları sıra Hz. </w:t>
      </w:r>
      <w:r w:rsidR="00A2571A">
        <w:rPr>
          <w:sz w:val="24"/>
          <w:szCs w:val="24"/>
          <w:lang w:val="tr-TR"/>
        </w:rPr>
        <w:t>Nebî</w:t>
      </w:r>
      <w:r w:rsidR="005A66FE" w:rsidRPr="00765AF0">
        <w:rPr>
          <w:sz w:val="24"/>
          <w:szCs w:val="24"/>
          <w:lang w:val="tr-TR"/>
        </w:rPr>
        <w:t>’yi alaya alıyorlar ve insanların iman etmemeleri için çaba gösteriyorlardı</w:t>
      </w:r>
      <w:r w:rsidR="005A66FE" w:rsidRPr="00765AF0">
        <w:rPr>
          <w:rStyle w:val="DipnotBavurusu"/>
          <w:sz w:val="24"/>
          <w:szCs w:val="24"/>
          <w:lang w:val="tr-TR"/>
        </w:rPr>
        <w:footnoteReference w:id="726"/>
      </w:r>
      <w:r>
        <w:rPr>
          <w:sz w:val="24"/>
          <w:szCs w:val="24"/>
          <w:lang w:val="tr-TR"/>
        </w:rPr>
        <w:t>.</w:t>
      </w:r>
    </w:p>
    <w:p w:rsidR="005A66FE" w:rsidRPr="00765AF0" w:rsidRDefault="005F33BF" w:rsidP="00A17D6F">
      <w:pPr>
        <w:pStyle w:val="blm3"/>
        <w:outlineLvl w:val="2"/>
        <w:rPr>
          <w:lang w:val="tr-TR"/>
        </w:rPr>
      </w:pPr>
      <w:bookmarkStart w:id="343" w:name="_Toc7750575"/>
      <w:r>
        <w:rPr>
          <w:lang w:val="tr-TR"/>
        </w:rPr>
        <w:t>İkinci Temas</w:t>
      </w:r>
      <w:r w:rsidR="00CD33D1">
        <w:rPr>
          <w:lang w:val="tr-TR"/>
        </w:rPr>
        <w:t xml:space="preserve">: </w:t>
      </w:r>
      <w:r w:rsidR="005A66FE" w:rsidRPr="00765AF0">
        <w:rPr>
          <w:lang w:val="tr-TR"/>
        </w:rPr>
        <w:t xml:space="preserve">Şirk Koşan Kureyş’in </w:t>
      </w:r>
      <w:r w:rsidR="00F46DF8">
        <w:rPr>
          <w:lang w:val="tr-TR"/>
        </w:rPr>
        <w:t>Hikâye</w:t>
      </w:r>
      <w:r w:rsidR="005A66FE" w:rsidRPr="00765AF0">
        <w:rPr>
          <w:lang w:val="tr-TR"/>
        </w:rPr>
        <w:t>s</w:t>
      </w:r>
      <w:r w:rsidR="00CD33D1">
        <w:rPr>
          <w:lang w:val="tr-TR"/>
        </w:rPr>
        <w:t>i ( 22-</w:t>
      </w:r>
      <w:r w:rsidR="005A66FE" w:rsidRPr="00765AF0">
        <w:rPr>
          <w:lang w:val="tr-TR"/>
        </w:rPr>
        <w:t xml:space="preserve">28. </w:t>
      </w:r>
      <w:r w:rsidR="00A2571A">
        <w:rPr>
          <w:lang w:val="tr-TR"/>
        </w:rPr>
        <w:t>Âyet</w:t>
      </w:r>
      <w:r w:rsidR="005A66FE" w:rsidRPr="00765AF0">
        <w:rPr>
          <w:lang w:val="tr-TR"/>
        </w:rPr>
        <w:t>ler )</w:t>
      </w:r>
      <w:bookmarkEnd w:id="343"/>
    </w:p>
    <w:p w:rsidR="005A66FE" w:rsidRPr="00765AF0" w:rsidRDefault="00CD33D1"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Siyerin konu edildidiği Sebe</w:t>
      </w:r>
      <w:r w:rsidR="00455ADE">
        <w:rPr>
          <w:sz w:val="24"/>
          <w:szCs w:val="24"/>
          <w:lang w:val="tr-TR"/>
        </w:rPr>
        <w:t>’</w:t>
      </w:r>
      <w:r>
        <w:rPr>
          <w:sz w:val="24"/>
          <w:szCs w:val="24"/>
          <w:lang w:val="tr-TR"/>
        </w:rPr>
        <w:t xml:space="preserve"> </w:t>
      </w:r>
      <w:r w:rsidR="00A2571A">
        <w:rPr>
          <w:sz w:val="24"/>
          <w:szCs w:val="24"/>
          <w:lang w:val="tr-TR"/>
        </w:rPr>
        <w:t>sûre</w:t>
      </w:r>
      <w:r>
        <w:rPr>
          <w:sz w:val="24"/>
          <w:szCs w:val="24"/>
          <w:lang w:val="tr-TR"/>
        </w:rPr>
        <w:t xml:space="preserve">sinin 22-28. </w:t>
      </w:r>
      <w:r w:rsidR="00A2571A">
        <w:rPr>
          <w:sz w:val="24"/>
          <w:szCs w:val="24"/>
          <w:lang w:val="tr-TR"/>
        </w:rPr>
        <w:t>âyet</w:t>
      </w:r>
      <w:r>
        <w:rPr>
          <w:sz w:val="24"/>
          <w:szCs w:val="24"/>
          <w:lang w:val="tr-TR"/>
        </w:rPr>
        <w:t xml:space="preserve">lerinde, </w:t>
      </w:r>
      <w:r w:rsidR="005A66FE" w:rsidRPr="00765AF0">
        <w:rPr>
          <w:sz w:val="24"/>
          <w:szCs w:val="24"/>
          <w:lang w:val="tr-TR"/>
        </w:rPr>
        <w:t>Hz. Muhammed ile Mekke</w:t>
      </w:r>
      <w:r w:rsidR="00AD6CA7">
        <w:rPr>
          <w:sz w:val="24"/>
          <w:szCs w:val="24"/>
          <w:lang w:val="tr-TR"/>
        </w:rPr>
        <w:t>li müşrikler</w:t>
      </w:r>
      <w:r w:rsidR="005A66FE" w:rsidRPr="00765AF0">
        <w:rPr>
          <w:sz w:val="24"/>
          <w:szCs w:val="24"/>
          <w:lang w:val="tr-TR"/>
        </w:rPr>
        <w:t xml:space="preserve"> arasında gerçekleşen şirk konulu bir münazara canlandırılmaktadır. Hz. </w:t>
      </w:r>
      <w:r w:rsidR="00A2571A">
        <w:rPr>
          <w:sz w:val="24"/>
          <w:szCs w:val="24"/>
          <w:lang w:val="tr-TR"/>
        </w:rPr>
        <w:t>Resul</w:t>
      </w:r>
      <w:r w:rsidR="005A66FE" w:rsidRPr="00765AF0">
        <w:rPr>
          <w:sz w:val="24"/>
          <w:szCs w:val="24"/>
          <w:lang w:val="tr-TR"/>
        </w:rPr>
        <w:t xml:space="preserve"> onlardan, Allah’tan başka ilah edindikleri varlıkları çağırmalarını ister. Oysa bunlar, en ufak bir şeye bile sahip değillerdir. Hz. </w:t>
      </w:r>
      <w:r w:rsidR="00A2571A">
        <w:rPr>
          <w:sz w:val="24"/>
          <w:szCs w:val="24"/>
          <w:lang w:val="tr-TR"/>
        </w:rPr>
        <w:t>Resul</w:t>
      </w:r>
      <w:r w:rsidR="005A66FE" w:rsidRPr="00765AF0">
        <w:rPr>
          <w:sz w:val="24"/>
          <w:szCs w:val="24"/>
          <w:lang w:val="tr-TR"/>
        </w:rPr>
        <w:t xml:space="preserve"> bu sefer onlara, göklerden ve yerden kendilerine rızık verenin kim olduğunu sorar ve devamında birbirlerinden sorumlu olmadıklarını dile getirir. Hz. </w:t>
      </w:r>
      <w:r w:rsidR="00A2571A">
        <w:rPr>
          <w:sz w:val="24"/>
          <w:szCs w:val="24"/>
          <w:lang w:val="tr-TR"/>
        </w:rPr>
        <w:t>Resul</w:t>
      </w:r>
      <w:r w:rsidR="005A66FE" w:rsidRPr="00765AF0">
        <w:rPr>
          <w:sz w:val="24"/>
          <w:szCs w:val="24"/>
          <w:lang w:val="tr-TR"/>
        </w:rPr>
        <w:t xml:space="preserve"> onları, hesap ile korkutarak Allah’ın huzurunda toplanacaklarını ve aralarında hak i</w:t>
      </w:r>
      <w:r w:rsidR="00A03DD5">
        <w:rPr>
          <w:sz w:val="24"/>
          <w:szCs w:val="24"/>
          <w:lang w:val="tr-TR"/>
        </w:rPr>
        <w:t>le hüküm verileceğini söyler, “</w:t>
      </w:r>
      <w:r w:rsidR="005A66FE" w:rsidRPr="00765AF0">
        <w:rPr>
          <w:sz w:val="24"/>
          <w:szCs w:val="24"/>
          <w:lang w:val="tr-TR"/>
        </w:rPr>
        <w:t>Ha</w:t>
      </w:r>
      <w:r w:rsidR="00A03DD5">
        <w:rPr>
          <w:sz w:val="24"/>
          <w:szCs w:val="24"/>
          <w:lang w:val="tr-TR"/>
        </w:rPr>
        <w:t>ydi bu ortakları bana gösterin!</w:t>
      </w:r>
      <w:r w:rsidR="005A66FE" w:rsidRPr="00765AF0">
        <w:rPr>
          <w:sz w:val="24"/>
          <w:szCs w:val="24"/>
          <w:lang w:val="tr-TR"/>
        </w:rPr>
        <w:t>” diyerek gözdağı verir. Çünkü Hz. Muhammed’in görevi tebliğdir ve bütün insanlara müjdeleyici ve uyarıcı olarak gönderilmiştir</w:t>
      </w:r>
      <w:r w:rsidR="005A66FE" w:rsidRPr="00765AF0">
        <w:rPr>
          <w:rStyle w:val="DipnotBavurusu"/>
          <w:sz w:val="24"/>
          <w:szCs w:val="24"/>
          <w:lang w:val="tr-TR"/>
        </w:rPr>
        <w:footnoteReference w:id="727"/>
      </w:r>
      <w:r>
        <w:rPr>
          <w:sz w:val="24"/>
          <w:szCs w:val="24"/>
          <w:lang w:val="tr-TR"/>
        </w:rPr>
        <w:t>.</w:t>
      </w:r>
    </w:p>
    <w:p w:rsidR="005A66FE" w:rsidRPr="00765AF0" w:rsidRDefault="005F33BF" w:rsidP="00A17D6F">
      <w:pPr>
        <w:pStyle w:val="blm3"/>
        <w:outlineLvl w:val="2"/>
        <w:rPr>
          <w:lang w:val="tr-TR"/>
        </w:rPr>
      </w:pPr>
      <w:bookmarkStart w:id="344" w:name="_Toc7750576"/>
      <w:r>
        <w:rPr>
          <w:lang w:val="tr-TR"/>
        </w:rPr>
        <w:t>Üçüncü Temas</w:t>
      </w:r>
      <w:r w:rsidR="00CD33D1">
        <w:rPr>
          <w:lang w:val="tr-TR"/>
        </w:rPr>
        <w:t xml:space="preserve">: </w:t>
      </w:r>
      <w:r w:rsidR="005A66FE" w:rsidRPr="00765AF0">
        <w:rPr>
          <w:lang w:val="tr-TR"/>
        </w:rPr>
        <w:t>Müşrikler</w:t>
      </w:r>
      <w:r w:rsidR="00CD33D1">
        <w:rPr>
          <w:lang w:val="tr-TR"/>
        </w:rPr>
        <w:t>in Akıllarınca Kafa Tutmaları ( 29-31 ve 35-</w:t>
      </w:r>
      <w:r w:rsidR="005A66FE" w:rsidRPr="00765AF0">
        <w:rPr>
          <w:lang w:val="tr-TR"/>
        </w:rPr>
        <w:t xml:space="preserve">39. </w:t>
      </w:r>
      <w:r w:rsidR="00A2571A">
        <w:rPr>
          <w:lang w:val="tr-TR"/>
        </w:rPr>
        <w:t>Âyet</w:t>
      </w:r>
      <w:r w:rsidR="005A66FE" w:rsidRPr="00765AF0">
        <w:rPr>
          <w:lang w:val="tr-TR"/>
        </w:rPr>
        <w:t>ler )</w:t>
      </w:r>
      <w:bookmarkEnd w:id="344"/>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8426CE">
        <w:rPr>
          <w:sz w:val="24"/>
          <w:szCs w:val="24"/>
          <w:lang w:val="tr-TR"/>
        </w:rPr>
        <w:t xml:space="preserve">’a göre Hz. </w:t>
      </w:r>
      <w:r>
        <w:rPr>
          <w:sz w:val="24"/>
          <w:szCs w:val="24"/>
          <w:lang w:val="tr-TR"/>
        </w:rPr>
        <w:t>Nebî</w:t>
      </w:r>
      <w:r w:rsidR="008426CE">
        <w:rPr>
          <w:sz w:val="24"/>
          <w:szCs w:val="24"/>
          <w:lang w:val="tr-TR"/>
        </w:rPr>
        <w:t xml:space="preserve">’nin </w:t>
      </w:r>
      <w:r>
        <w:rPr>
          <w:sz w:val="24"/>
          <w:szCs w:val="24"/>
          <w:lang w:val="tr-TR"/>
        </w:rPr>
        <w:t>sîret</w:t>
      </w:r>
      <w:r w:rsidR="008426CE">
        <w:rPr>
          <w:sz w:val="24"/>
          <w:szCs w:val="24"/>
          <w:lang w:val="tr-TR"/>
        </w:rPr>
        <w:t xml:space="preserve">inde, müşriklerin </w:t>
      </w:r>
      <w:r>
        <w:rPr>
          <w:sz w:val="24"/>
          <w:szCs w:val="24"/>
          <w:lang w:val="tr-TR"/>
        </w:rPr>
        <w:t>âhiret</w:t>
      </w:r>
      <w:r w:rsidR="008426CE">
        <w:rPr>
          <w:sz w:val="24"/>
          <w:szCs w:val="24"/>
          <w:lang w:val="tr-TR"/>
        </w:rPr>
        <w:t xml:space="preserve"> üzerinden yaptıkları tartışmalar çokça yer almaktadır. Sebe</w:t>
      </w:r>
      <w:r w:rsidR="00455ADE">
        <w:rPr>
          <w:sz w:val="24"/>
          <w:szCs w:val="24"/>
          <w:lang w:val="tr-TR"/>
        </w:rPr>
        <w:t>’</w:t>
      </w:r>
      <w:r w:rsidR="008426CE">
        <w:rPr>
          <w:sz w:val="24"/>
          <w:szCs w:val="24"/>
          <w:lang w:val="tr-TR"/>
        </w:rPr>
        <w:t xml:space="preserve"> </w:t>
      </w:r>
      <w:r>
        <w:rPr>
          <w:sz w:val="24"/>
          <w:szCs w:val="24"/>
          <w:lang w:val="tr-TR"/>
        </w:rPr>
        <w:t>sûre</w:t>
      </w:r>
      <w:r w:rsidR="008426CE">
        <w:rPr>
          <w:sz w:val="24"/>
          <w:szCs w:val="24"/>
          <w:lang w:val="tr-TR"/>
        </w:rPr>
        <w:t xml:space="preserve">sinin 29-31 ve 35-39. </w:t>
      </w:r>
      <w:r>
        <w:rPr>
          <w:sz w:val="24"/>
          <w:szCs w:val="24"/>
          <w:lang w:val="tr-TR"/>
        </w:rPr>
        <w:t>âyet</w:t>
      </w:r>
      <w:r w:rsidR="008426CE">
        <w:rPr>
          <w:sz w:val="24"/>
          <w:szCs w:val="24"/>
          <w:lang w:val="tr-TR"/>
        </w:rPr>
        <w:t xml:space="preserve">lerinde böyle bir tartışma sahnesi bulunmaktadır. </w:t>
      </w:r>
      <w:r w:rsidR="00A03DD5">
        <w:rPr>
          <w:sz w:val="24"/>
          <w:szCs w:val="24"/>
          <w:lang w:val="tr-TR"/>
        </w:rPr>
        <w:t>Müşrikler “V</w:t>
      </w:r>
      <w:r w:rsidR="005A66FE" w:rsidRPr="00765AF0">
        <w:rPr>
          <w:sz w:val="24"/>
          <w:szCs w:val="24"/>
          <w:lang w:val="tr-TR"/>
        </w:rPr>
        <w:t xml:space="preserve">aad </w:t>
      </w:r>
      <w:r w:rsidR="00A03DD5">
        <w:rPr>
          <w:sz w:val="24"/>
          <w:szCs w:val="24"/>
          <w:lang w:val="tr-TR"/>
        </w:rPr>
        <w:t>ettiğiniz şey ne zaman gelecek?</w:t>
      </w:r>
      <w:r w:rsidR="005A66FE" w:rsidRPr="00765AF0">
        <w:rPr>
          <w:sz w:val="24"/>
          <w:szCs w:val="24"/>
          <w:lang w:val="tr-TR"/>
        </w:rPr>
        <w:t>”</w:t>
      </w:r>
      <w:r w:rsidR="00A03DD5">
        <w:rPr>
          <w:sz w:val="24"/>
          <w:szCs w:val="24"/>
          <w:lang w:val="tr-TR"/>
        </w:rPr>
        <w:t xml:space="preserve"> </w:t>
      </w:r>
      <w:r w:rsidR="005A66FE" w:rsidRPr="00765AF0">
        <w:rPr>
          <w:sz w:val="24"/>
          <w:szCs w:val="24"/>
          <w:lang w:val="tr-TR"/>
        </w:rPr>
        <w:t>diyer</w:t>
      </w:r>
      <w:r w:rsidR="008426CE">
        <w:rPr>
          <w:sz w:val="24"/>
          <w:szCs w:val="24"/>
          <w:lang w:val="tr-TR"/>
        </w:rPr>
        <w:t>ek kıyameti sormuşlardır</w:t>
      </w:r>
      <w:r w:rsidR="00A03DD5">
        <w:rPr>
          <w:sz w:val="24"/>
          <w:szCs w:val="24"/>
          <w:lang w:val="tr-TR"/>
        </w:rPr>
        <w:t>. Onlara, “</w:t>
      </w:r>
      <w:r w:rsidR="005A66FE" w:rsidRPr="00765AF0">
        <w:rPr>
          <w:sz w:val="24"/>
          <w:szCs w:val="24"/>
          <w:lang w:val="tr-TR"/>
        </w:rPr>
        <w:t>Öyle bir gündür ki ne bir sa</w:t>
      </w:r>
      <w:r w:rsidR="00A03DD5">
        <w:rPr>
          <w:sz w:val="24"/>
          <w:szCs w:val="24"/>
          <w:lang w:val="tr-TR"/>
        </w:rPr>
        <w:t>at gecikir, ne de erken gelir.</w:t>
      </w:r>
      <w:r w:rsidR="005A66FE" w:rsidRPr="00765AF0">
        <w:rPr>
          <w:sz w:val="24"/>
          <w:szCs w:val="24"/>
          <w:lang w:val="tr-TR"/>
        </w:rPr>
        <w:t>”</w:t>
      </w:r>
      <w:r w:rsidR="00A03DD5">
        <w:rPr>
          <w:sz w:val="24"/>
          <w:szCs w:val="24"/>
          <w:lang w:val="tr-TR"/>
        </w:rPr>
        <w:t xml:space="preserve"> </w:t>
      </w:r>
      <w:r w:rsidR="005A66FE" w:rsidRPr="00765AF0">
        <w:rPr>
          <w:sz w:val="24"/>
          <w:szCs w:val="24"/>
          <w:lang w:val="tr-TR"/>
        </w:rPr>
        <w:t xml:space="preserve">şeklinde yanıt vermesi Hz. </w:t>
      </w:r>
      <w:r>
        <w:rPr>
          <w:sz w:val="24"/>
          <w:szCs w:val="24"/>
          <w:lang w:val="tr-TR"/>
        </w:rPr>
        <w:t>Nebî</w:t>
      </w:r>
      <w:r w:rsidR="005A66FE" w:rsidRPr="00765AF0">
        <w:rPr>
          <w:sz w:val="24"/>
          <w:szCs w:val="24"/>
          <w:lang w:val="tr-TR"/>
        </w:rPr>
        <w:t xml:space="preserve">’ye emredilmiştir. Sonrasında ise </w:t>
      </w:r>
      <w:r w:rsidR="00F46DF8">
        <w:rPr>
          <w:sz w:val="24"/>
          <w:szCs w:val="24"/>
          <w:lang w:val="tr-TR"/>
        </w:rPr>
        <w:t>kâfir</w:t>
      </w:r>
      <w:r w:rsidR="005A66FE" w:rsidRPr="00765AF0">
        <w:rPr>
          <w:sz w:val="24"/>
          <w:szCs w:val="24"/>
          <w:lang w:val="tr-TR"/>
        </w:rPr>
        <w:t xml:space="preserve">ler, </w:t>
      </w:r>
      <w:r>
        <w:rPr>
          <w:sz w:val="24"/>
          <w:szCs w:val="24"/>
          <w:lang w:val="tr-TR"/>
        </w:rPr>
        <w:t>Kur’ân</w:t>
      </w:r>
      <w:r w:rsidR="005A66FE" w:rsidRPr="00765AF0">
        <w:rPr>
          <w:sz w:val="24"/>
          <w:szCs w:val="24"/>
          <w:lang w:val="tr-TR"/>
        </w:rPr>
        <w:t>’a ve daha önce gelen kitaplara inanmayacaklarını dile getirmişlerdir.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Müşrikler, mal ve evlatlarının çok olduğunu ve azaba uğratılmayacaklarını söylediler. Oysa rızık Allah’ın elinde, dilediğine çok verir, dilediğine az verir. Allah’ın huzurundayken mallar ve evlatlar bir işe yaramaz. O gün, önceden iman edip iyi ameller yapanlar kazançlı çıkar ve karşılıkları fazlasıyla ödenir. Bir de Allah’ın verdiği rızıktan hayra harcarsanız, Allah onun yerine başkasını verir</w:t>
      </w:r>
      <w:r w:rsidRPr="00765AF0">
        <w:rPr>
          <w:rStyle w:val="DipnotBavurusu"/>
          <w:sz w:val="24"/>
          <w:szCs w:val="24"/>
          <w:lang w:val="tr-TR"/>
        </w:rPr>
        <w:footnoteReference w:id="728"/>
      </w:r>
      <w:r w:rsidR="00CD33D1">
        <w:rPr>
          <w:sz w:val="24"/>
          <w:szCs w:val="24"/>
          <w:lang w:val="tr-TR"/>
        </w:rPr>
        <w:t>.</w:t>
      </w:r>
    </w:p>
    <w:p w:rsidR="005A66FE" w:rsidRPr="00765AF0" w:rsidRDefault="005F33BF" w:rsidP="00A17D6F">
      <w:pPr>
        <w:pStyle w:val="blm3"/>
        <w:outlineLvl w:val="2"/>
        <w:rPr>
          <w:lang w:val="tr-TR"/>
        </w:rPr>
      </w:pPr>
      <w:bookmarkStart w:id="345" w:name="_Toc7750577"/>
      <w:r>
        <w:rPr>
          <w:lang w:val="tr-TR"/>
        </w:rPr>
        <w:t>Dördüncü Temas</w:t>
      </w:r>
      <w:r w:rsidR="008426CE">
        <w:rPr>
          <w:lang w:val="tr-TR"/>
        </w:rPr>
        <w:t xml:space="preserve">: </w:t>
      </w:r>
      <w:r w:rsidR="005A66FE" w:rsidRPr="00765AF0">
        <w:rPr>
          <w:lang w:val="tr-TR"/>
        </w:rPr>
        <w:t>Müşriklerin Tebliğ Karşı</w:t>
      </w:r>
      <w:r w:rsidR="008426CE">
        <w:rPr>
          <w:lang w:val="tr-TR"/>
        </w:rPr>
        <w:t>sında Gösterdikleri Tavır ( 43-</w:t>
      </w:r>
      <w:r w:rsidR="005A66FE" w:rsidRPr="00765AF0">
        <w:rPr>
          <w:lang w:val="tr-TR"/>
        </w:rPr>
        <w:t xml:space="preserve">50. </w:t>
      </w:r>
      <w:r w:rsidR="00A2571A">
        <w:rPr>
          <w:lang w:val="tr-TR"/>
        </w:rPr>
        <w:t>Âyet</w:t>
      </w:r>
      <w:r w:rsidR="005A66FE" w:rsidRPr="00765AF0">
        <w:rPr>
          <w:lang w:val="tr-TR"/>
        </w:rPr>
        <w:t>ler )</w:t>
      </w:r>
      <w:bookmarkEnd w:id="345"/>
    </w:p>
    <w:p w:rsidR="005A66FE" w:rsidRPr="00765AF0" w:rsidRDefault="008426C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Siyerin konu edildiği Sebe</w:t>
      </w:r>
      <w:r w:rsidR="00455ADE">
        <w:rPr>
          <w:sz w:val="24"/>
          <w:szCs w:val="24"/>
          <w:lang w:val="tr-TR"/>
        </w:rPr>
        <w:t>’</w:t>
      </w:r>
      <w:r>
        <w:rPr>
          <w:sz w:val="24"/>
          <w:szCs w:val="24"/>
          <w:lang w:val="tr-TR"/>
        </w:rPr>
        <w:t xml:space="preserve"> </w:t>
      </w:r>
      <w:r w:rsidR="00A2571A">
        <w:rPr>
          <w:sz w:val="24"/>
          <w:szCs w:val="24"/>
          <w:lang w:val="tr-TR"/>
        </w:rPr>
        <w:t>sûre</w:t>
      </w:r>
      <w:r>
        <w:rPr>
          <w:sz w:val="24"/>
          <w:szCs w:val="24"/>
          <w:lang w:val="tr-TR"/>
        </w:rPr>
        <w:t xml:space="preserve">sinin 43-50. </w:t>
      </w:r>
      <w:r w:rsidR="00A2571A">
        <w:rPr>
          <w:sz w:val="24"/>
          <w:szCs w:val="24"/>
          <w:lang w:val="tr-TR"/>
        </w:rPr>
        <w:t>âyet</w:t>
      </w:r>
      <w:r>
        <w:rPr>
          <w:sz w:val="24"/>
          <w:szCs w:val="24"/>
          <w:lang w:val="tr-TR"/>
        </w:rPr>
        <w:t>lerinde, Mekkeli müşriklerin davet karşısında takındıkları tavır anlatılmaktadır. Müşriklere</w:t>
      </w:r>
      <w:r w:rsidR="00071432">
        <w:rPr>
          <w:sz w:val="24"/>
          <w:szCs w:val="24"/>
          <w:lang w:val="tr-TR"/>
        </w:rPr>
        <w:t xml:space="preserve"> </w:t>
      </w:r>
      <w:r w:rsidR="00A2571A">
        <w:rPr>
          <w:sz w:val="24"/>
          <w:szCs w:val="24"/>
          <w:lang w:val="tr-TR"/>
        </w:rPr>
        <w:t>âyet</w:t>
      </w:r>
      <w:r w:rsidR="00071432">
        <w:rPr>
          <w:sz w:val="24"/>
          <w:szCs w:val="24"/>
          <w:lang w:val="tr-TR"/>
        </w:rPr>
        <w:t>ler okunduğunda “</w:t>
      </w:r>
      <w:r w:rsidR="005A66FE" w:rsidRPr="00765AF0">
        <w:rPr>
          <w:sz w:val="24"/>
          <w:szCs w:val="24"/>
          <w:lang w:val="tr-TR"/>
        </w:rPr>
        <w:t xml:space="preserve">Bu, bizi atalarımızın taptığı ilahlardan uzaklaştırmak isteyen bir adamdır, </w:t>
      </w:r>
      <w:r w:rsidR="00A2571A">
        <w:rPr>
          <w:sz w:val="24"/>
          <w:szCs w:val="24"/>
          <w:lang w:val="tr-TR"/>
        </w:rPr>
        <w:t>Kur’ân</w:t>
      </w:r>
      <w:r w:rsidR="005A66FE" w:rsidRPr="00765AF0">
        <w:rPr>
          <w:sz w:val="24"/>
          <w:szCs w:val="24"/>
          <w:lang w:val="tr-TR"/>
        </w:rPr>
        <w:t xml:space="preserve"> uydurulmuş bir yalandır, gö</w:t>
      </w:r>
      <w:r w:rsidR="00071432">
        <w:rPr>
          <w:sz w:val="24"/>
          <w:szCs w:val="24"/>
          <w:lang w:val="tr-TR"/>
        </w:rPr>
        <w:t>rdüğümüz apaçık bir büyüdür</w:t>
      </w:r>
      <w:r w:rsidR="00A03DD5">
        <w:rPr>
          <w:sz w:val="24"/>
          <w:szCs w:val="24"/>
          <w:lang w:val="tr-TR"/>
        </w:rPr>
        <w:t>.</w:t>
      </w:r>
      <w:r w:rsidR="005A66FE" w:rsidRPr="00765AF0">
        <w:rPr>
          <w:sz w:val="24"/>
          <w:szCs w:val="24"/>
          <w:lang w:val="tr-TR"/>
        </w:rPr>
        <w:t xml:space="preserve">” diyerek Hz. Muhammed’in davetine karşılık vermişlerdir. Oysa onlara daha önce ne kitap indirilmişti, ne de </w:t>
      </w:r>
      <w:r w:rsidR="00A2571A">
        <w:rPr>
          <w:sz w:val="24"/>
          <w:szCs w:val="24"/>
          <w:lang w:val="tr-TR"/>
        </w:rPr>
        <w:t>resul</w:t>
      </w:r>
      <w:r w:rsidR="005A66FE" w:rsidRPr="00765AF0">
        <w:rPr>
          <w:sz w:val="24"/>
          <w:szCs w:val="24"/>
          <w:lang w:val="tr-TR"/>
        </w:rPr>
        <w:t xml:space="preserve"> gönderilmişti.</w:t>
      </w:r>
    </w:p>
    <w:p w:rsidR="005A66FE" w:rsidRPr="00765AF0" w:rsidRDefault="005A66FE" w:rsidP="008426CE">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w:t>
      </w:r>
      <w:r w:rsidR="00A2571A">
        <w:rPr>
          <w:sz w:val="24"/>
          <w:szCs w:val="24"/>
          <w:lang w:val="tr-TR"/>
        </w:rPr>
        <w:t>Resul</w:t>
      </w:r>
      <w:r w:rsidRPr="00765AF0">
        <w:rPr>
          <w:sz w:val="24"/>
          <w:szCs w:val="24"/>
          <w:lang w:val="tr-TR"/>
        </w:rPr>
        <w:t>’e, onlara bir tek öğüt ver</w:t>
      </w:r>
      <w:r w:rsidR="008426CE">
        <w:rPr>
          <w:sz w:val="24"/>
          <w:szCs w:val="24"/>
          <w:lang w:val="tr-TR"/>
        </w:rPr>
        <w:t xml:space="preserve">mesi emredilmiştir. </w:t>
      </w:r>
      <w:r w:rsidR="00A03DD5">
        <w:rPr>
          <w:sz w:val="24"/>
          <w:szCs w:val="24"/>
          <w:lang w:val="tr-TR"/>
        </w:rPr>
        <w:t>“Allah’a yönelin ve düşünün!</w:t>
      </w:r>
      <w:r w:rsidRPr="00765AF0">
        <w:rPr>
          <w:sz w:val="24"/>
          <w:szCs w:val="24"/>
          <w:lang w:val="tr-TR"/>
        </w:rPr>
        <w:t>”</w:t>
      </w:r>
      <w:r w:rsidR="008426CE">
        <w:rPr>
          <w:sz w:val="24"/>
          <w:szCs w:val="24"/>
          <w:lang w:val="tr-TR"/>
        </w:rPr>
        <w:t xml:space="preserve"> </w:t>
      </w:r>
      <w:r w:rsidRPr="00765AF0">
        <w:rPr>
          <w:sz w:val="24"/>
          <w:szCs w:val="24"/>
          <w:lang w:val="tr-TR"/>
        </w:rPr>
        <w:t xml:space="preserve">Ayrıca, onlardan ücret istemediğini, karşılığını sadece Allah’ın vereceğini, Allah’ın gerçeği ortaya çıkaracağını, hakkın geldiğini ve batılın gücünün kalmadığını, sapanın kendi aleyhine sapmış olduğunu ve doğru yolu bulanın </w:t>
      </w:r>
      <w:r w:rsidR="00A2571A">
        <w:rPr>
          <w:sz w:val="24"/>
          <w:szCs w:val="24"/>
          <w:lang w:val="tr-TR"/>
        </w:rPr>
        <w:t>Kur’ân</w:t>
      </w:r>
      <w:r w:rsidRPr="00765AF0">
        <w:rPr>
          <w:sz w:val="24"/>
          <w:szCs w:val="24"/>
          <w:lang w:val="tr-TR"/>
        </w:rPr>
        <w:t xml:space="preserve"> sayesinde bulacağını haykırması </w:t>
      </w:r>
      <w:r w:rsidR="00A2571A">
        <w:rPr>
          <w:sz w:val="24"/>
          <w:szCs w:val="24"/>
          <w:lang w:val="tr-TR"/>
        </w:rPr>
        <w:t>Resul</w:t>
      </w:r>
      <w:r w:rsidRPr="00765AF0">
        <w:rPr>
          <w:sz w:val="24"/>
          <w:szCs w:val="24"/>
          <w:lang w:val="tr-TR"/>
        </w:rPr>
        <w:t>ullah’a emredilmiştir.</w:t>
      </w:r>
    </w:p>
    <w:p w:rsidR="005A66FE" w:rsidRPr="00765AF0" w:rsidRDefault="000F4638" w:rsidP="00A17D6F">
      <w:pPr>
        <w:pStyle w:val="blm2"/>
        <w:outlineLvl w:val="1"/>
      </w:pPr>
      <w:bookmarkStart w:id="346" w:name="_Toc7750578"/>
      <w:bookmarkStart w:id="347" w:name="_Toc17036533"/>
      <w:r>
        <w:t>4.6</w:t>
      </w:r>
      <w:r w:rsidR="0066692A" w:rsidRPr="00765AF0">
        <w:t>. Değerlendirme</w:t>
      </w:r>
      <w:bookmarkEnd w:id="346"/>
      <w:bookmarkEnd w:id="347"/>
    </w:p>
    <w:p w:rsidR="0066692A" w:rsidRPr="00765AF0" w:rsidRDefault="0066692A" w:rsidP="0066692A">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D</w:t>
      </w:r>
      <w:r w:rsidR="008426CE">
        <w:rPr>
          <w:sz w:val="24"/>
          <w:szCs w:val="24"/>
          <w:lang w:val="tr-TR"/>
        </w:rPr>
        <w:t>ördüncü d</w:t>
      </w:r>
      <w:r w:rsidRPr="00765AF0">
        <w:rPr>
          <w:sz w:val="24"/>
          <w:szCs w:val="24"/>
          <w:lang w:val="tr-TR"/>
        </w:rPr>
        <w:t xml:space="preserve">önemin ilk </w:t>
      </w:r>
      <w:r w:rsidR="00A2571A">
        <w:rPr>
          <w:sz w:val="24"/>
          <w:szCs w:val="24"/>
          <w:lang w:val="tr-TR"/>
        </w:rPr>
        <w:t>sûre</w:t>
      </w:r>
      <w:r w:rsidRPr="00765AF0">
        <w:rPr>
          <w:sz w:val="24"/>
          <w:szCs w:val="24"/>
          <w:lang w:val="tr-TR"/>
        </w:rPr>
        <w:t xml:space="preserve">si olan Hicr </w:t>
      </w:r>
      <w:r w:rsidR="00A2571A">
        <w:rPr>
          <w:sz w:val="24"/>
          <w:szCs w:val="24"/>
          <w:lang w:val="tr-TR"/>
        </w:rPr>
        <w:t>sûre</w:t>
      </w:r>
      <w:r w:rsidRPr="00765AF0">
        <w:rPr>
          <w:sz w:val="24"/>
          <w:szCs w:val="24"/>
          <w:lang w:val="tr-TR"/>
        </w:rPr>
        <w:t xml:space="preserve">sinin 94. </w:t>
      </w:r>
      <w:r w:rsidR="00A2571A">
        <w:rPr>
          <w:sz w:val="24"/>
          <w:szCs w:val="24"/>
          <w:lang w:val="tr-TR"/>
        </w:rPr>
        <w:t>âyet</w:t>
      </w:r>
      <w:r w:rsidRPr="00765AF0">
        <w:rPr>
          <w:sz w:val="24"/>
          <w:szCs w:val="24"/>
          <w:lang w:val="tr-TR"/>
        </w:rPr>
        <w:t xml:space="preserve">i ile bu aşamanın özellikleri ortaya çıkmaktadır. </w:t>
      </w:r>
      <w:r w:rsidR="00A03DD5">
        <w:rPr>
          <w:i/>
          <w:sz w:val="24"/>
          <w:szCs w:val="24"/>
          <w:lang w:val="tr-TR"/>
        </w:rPr>
        <w:t>“</w:t>
      </w:r>
      <w:r w:rsidRPr="00765AF0">
        <w:rPr>
          <w:i/>
          <w:sz w:val="24"/>
          <w:szCs w:val="24"/>
          <w:lang w:val="tr-TR"/>
        </w:rPr>
        <w:t xml:space="preserve">Sana emrolunanı açıkça söyle </w:t>
      </w:r>
      <w:r w:rsidR="00A03DD5">
        <w:rPr>
          <w:i/>
          <w:sz w:val="24"/>
          <w:szCs w:val="24"/>
          <w:lang w:val="tr-TR"/>
        </w:rPr>
        <w:t>ve ortak koşanlardan yüz çevir</w:t>
      </w:r>
      <w:r w:rsidRPr="00765AF0">
        <w:rPr>
          <w:rStyle w:val="DipnotBavurusu"/>
          <w:i/>
          <w:sz w:val="24"/>
          <w:szCs w:val="24"/>
          <w:lang w:val="tr-TR"/>
        </w:rPr>
        <w:footnoteReference w:id="729"/>
      </w:r>
      <w:r w:rsidR="008426CE">
        <w:rPr>
          <w:i/>
          <w:sz w:val="24"/>
          <w:szCs w:val="24"/>
          <w:lang w:val="tr-TR"/>
        </w:rPr>
        <w:t>!”</w:t>
      </w:r>
      <w:r w:rsidR="00A03DD5">
        <w:rPr>
          <w:sz w:val="24"/>
          <w:szCs w:val="24"/>
          <w:lang w:val="tr-TR"/>
        </w:rPr>
        <w:t xml:space="preserve"> </w:t>
      </w:r>
      <w:r w:rsidRPr="00765AF0">
        <w:rPr>
          <w:sz w:val="24"/>
          <w:szCs w:val="24"/>
          <w:lang w:val="tr-TR"/>
        </w:rPr>
        <w:t xml:space="preserve">emri ile Hz. </w:t>
      </w:r>
      <w:r w:rsidR="00A2571A">
        <w:rPr>
          <w:sz w:val="24"/>
          <w:szCs w:val="24"/>
          <w:lang w:val="tr-TR"/>
        </w:rPr>
        <w:t>Resul</w:t>
      </w:r>
      <w:r w:rsidRPr="00765AF0">
        <w:rPr>
          <w:sz w:val="24"/>
          <w:szCs w:val="24"/>
          <w:lang w:val="tr-TR"/>
        </w:rPr>
        <w:t xml:space="preserve">’ün tebliğ hayatında </w:t>
      </w:r>
      <w:r w:rsidR="00F46DF8">
        <w:rPr>
          <w:sz w:val="24"/>
          <w:szCs w:val="24"/>
          <w:lang w:val="tr-TR"/>
        </w:rPr>
        <w:t>âdet</w:t>
      </w:r>
      <w:r w:rsidRPr="00765AF0">
        <w:rPr>
          <w:sz w:val="24"/>
          <w:szCs w:val="24"/>
          <w:lang w:val="tr-TR"/>
        </w:rPr>
        <w:t xml:space="preserve">a yeni bir döneme girilmiştir. Bu emir, ilk tebliğ emri değildir ve şirk koşanlardan yüz çevirme ikazının yer alması, daha önceden davetin başladığına ve yüz çevirme aşamasına gelecek kadar bir zaman diliminin geçtiğine işaret eder. Daha önceki </w:t>
      </w:r>
      <w:r w:rsidR="00A2571A">
        <w:rPr>
          <w:sz w:val="24"/>
          <w:szCs w:val="24"/>
          <w:lang w:val="tr-TR"/>
        </w:rPr>
        <w:t>sûre</w:t>
      </w:r>
      <w:r w:rsidRPr="00765AF0">
        <w:rPr>
          <w:sz w:val="24"/>
          <w:szCs w:val="24"/>
          <w:lang w:val="tr-TR"/>
        </w:rPr>
        <w:t>lerin muhtevası da bunun delili sayılabilir. Müşrikler</w:t>
      </w:r>
      <w:r w:rsidR="00A03DD5">
        <w:rPr>
          <w:sz w:val="24"/>
          <w:szCs w:val="24"/>
          <w:lang w:val="tr-TR"/>
        </w:rPr>
        <w:t>den yüz çevir emrinin anlamı, “</w:t>
      </w:r>
      <w:r w:rsidRPr="00765AF0">
        <w:rPr>
          <w:sz w:val="24"/>
          <w:szCs w:val="24"/>
          <w:lang w:val="tr-TR"/>
        </w:rPr>
        <w:t xml:space="preserve">Artık Kureyşle uğraşma, onlarla zaman </w:t>
      </w:r>
      <w:r w:rsidR="00A03DD5">
        <w:rPr>
          <w:sz w:val="24"/>
          <w:szCs w:val="24"/>
          <w:lang w:val="tr-TR"/>
        </w:rPr>
        <w:t>kaybetme!</w:t>
      </w:r>
      <w:r w:rsidRPr="00765AF0">
        <w:rPr>
          <w:sz w:val="24"/>
          <w:szCs w:val="24"/>
          <w:lang w:val="tr-TR"/>
        </w:rPr>
        <w:t>” şeklinde olabilir ve davetin Mekke dışındaki diğer Arap kabilelerine yönlendirilmesi teşviki mahiyetinde sayılabilir</w:t>
      </w:r>
      <w:r w:rsidRPr="00765AF0">
        <w:rPr>
          <w:rStyle w:val="DipnotBavurusu"/>
          <w:sz w:val="24"/>
          <w:szCs w:val="24"/>
          <w:lang w:val="tr-TR"/>
        </w:rPr>
        <w:footnoteReference w:id="730"/>
      </w:r>
      <w:r w:rsidR="008426CE">
        <w:rPr>
          <w:sz w:val="24"/>
          <w:szCs w:val="24"/>
          <w:lang w:val="tr-TR"/>
        </w:rPr>
        <w:t>.</w:t>
      </w:r>
    </w:p>
    <w:p w:rsidR="0066692A" w:rsidRPr="00765AF0" w:rsidRDefault="00A2571A" w:rsidP="00A03DD5">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66692A" w:rsidRPr="00765AF0">
        <w:rPr>
          <w:sz w:val="24"/>
          <w:szCs w:val="24"/>
          <w:lang w:val="tr-TR"/>
        </w:rPr>
        <w:t xml:space="preserve">- ı </w:t>
      </w:r>
      <w:r>
        <w:rPr>
          <w:sz w:val="24"/>
          <w:szCs w:val="24"/>
          <w:lang w:val="tr-TR"/>
        </w:rPr>
        <w:t>Kerîm</w:t>
      </w:r>
      <w:r w:rsidR="0066692A" w:rsidRPr="00765AF0">
        <w:rPr>
          <w:sz w:val="24"/>
          <w:szCs w:val="24"/>
          <w:lang w:val="tr-TR"/>
        </w:rPr>
        <w:t xml:space="preserve">’e göre Hz. Muhammed’in </w:t>
      </w:r>
      <w:r>
        <w:rPr>
          <w:sz w:val="24"/>
          <w:szCs w:val="24"/>
          <w:lang w:val="tr-TR"/>
        </w:rPr>
        <w:t>sîret</w:t>
      </w:r>
      <w:r w:rsidR="0066692A" w:rsidRPr="00765AF0">
        <w:rPr>
          <w:sz w:val="24"/>
          <w:szCs w:val="24"/>
          <w:lang w:val="tr-TR"/>
        </w:rPr>
        <w:t xml:space="preserve">inin bel kemiğini oluşturan tebliğ vazifesi, ilk vahyin inzaliyle birlikte bireysel olarak başlamıştır. Müddessir </w:t>
      </w:r>
      <w:r>
        <w:rPr>
          <w:sz w:val="24"/>
          <w:szCs w:val="24"/>
          <w:lang w:val="tr-TR"/>
        </w:rPr>
        <w:t>sûre</w:t>
      </w:r>
      <w:r w:rsidR="0066692A" w:rsidRPr="00765AF0">
        <w:rPr>
          <w:sz w:val="24"/>
          <w:szCs w:val="24"/>
          <w:lang w:val="tr-TR"/>
        </w:rPr>
        <w:t xml:space="preserve">si ile verilen, açıkça uyar emrinden sonra artan tebliğ sorumluluğu, açıktan </w:t>
      </w:r>
      <w:r>
        <w:rPr>
          <w:sz w:val="24"/>
          <w:szCs w:val="24"/>
          <w:lang w:val="tr-TR"/>
        </w:rPr>
        <w:t>Kur’ân</w:t>
      </w:r>
      <w:r w:rsidR="0066692A" w:rsidRPr="00765AF0">
        <w:rPr>
          <w:sz w:val="24"/>
          <w:szCs w:val="24"/>
          <w:lang w:val="tr-TR"/>
        </w:rPr>
        <w:t xml:space="preserve">’ın okunmaya başlamasıyla, Mekke’de alay konusu olmuş ve </w:t>
      </w:r>
      <w:r w:rsidR="008426CE">
        <w:rPr>
          <w:sz w:val="24"/>
          <w:szCs w:val="24"/>
          <w:lang w:val="tr-TR"/>
        </w:rPr>
        <w:t xml:space="preserve">elçi </w:t>
      </w:r>
      <w:r w:rsidR="0066692A" w:rsidRPr="00765AF0">
        <w:rPr>
          <w:sz w:val="24"/>
          <w:szCs w:val="24"/>
          <w:lang w:val="tr-TR"/>
        </w:rPr>
        <w:t xml:space="preserve">bazı iftiralarla karşı karşıya kalmıştır. Devamında, </w:t>
      </w:r>
      <w:r>
        <w:rPr>
          <w:sz w:val="24"/>
          <w:szCs w:val="24"/>
          <w:lang w:val="tr-TR"/>
        </w:rPr>
        <w:t>âhiret</w:t>
      </w:r>
      <w:r w:rsidR="0066692A" w:rsidRPr="00765AF0">
        <w:rPr>
          <w:sz w:val="24"/>
          <w:szCs w:val="24"/>
          <w:lang w:val="tr-TR"/>
        </w:rPr>
        <w:t xml:space="preserve"> konuları artmış ve buna paralel tepkilerde sertleşmeye başlamıştır. Akabinde, şirkin örneklendirilmesiyle ve açık hedef haline gelmesiyle, ipler iyice gerilmiş ve tepkiler artmıştır. Bundan sonra teklifler, taviz istekleri, tehditler, iftiralar, ithamlar, mucize talepleri arka arkaya gelmiştir. Gelinen </w:t>
      </w:r>
      <w:r w:rsidR="0066692A" w:rsidRPr="00765AF0">
        <w:rPr>
          <w:sz w:val="24"/>
          <w:szCs w:val="24"/>
          <w:lang w:val="tr-TR"/>
        </w:rPr>
        <w:lastRenderedPageBreak/>
        <w:t>noktada, Mekke</w:t>
      </w:r>
      <w:r w:rsidR="00AD6CA7">
        <w:rPr>
          <w:sz w:val="24"/>
          <w:szCs w:val="24"/>
          <w:lang w:val="tr-TR"/>
        </w:rPr>
        <w:t>li müşriklerin</w:t>
      </w:r>
      <w:r w:rsidR="0066692A" w:rsidRPr="00765AF0">
        <w:rPr>
          <w:sz w:val="24"/>
          <w:szCs w:val="24"/>
          <w:lang w:val="tr-TR"/>
        </w:rPr>
        <w:t xml:space="preserve"> geri adım atmadığı görülmüş ve yeni muhataplar gösterilmiştir. Bu sebeple Hz. </w:t>
      </w:r>
      <w:r>
        <w:rPr>
          <w:sz w:val="24"/>
          <w:szCs w:val="24"/>
          <w:lang w:val="tr-TR"/>
        </w:rPr>
        <w:t>Resul</w:t>
      </w:r>
      <w:r w:rsidR="0066692A" w:rsidRPr="00765AF0">
        <w:rPr>
          <w:sz w:val="24"/>
          <w:szCs w:val="24"/>
          <w:lang w:val="tr-TR"/>
        </w:rPr>
        <w:t>, hac mevsimlerinde panayırlarda bütün kabileleri gezmeye ve onlara tebliğ yapmaya yönelmiştir</w:t>
      </w:r>
      <w:r w:rsidR="0066692A" w:rsidRPr="00765AF0">
        <w:rPr>
          <w:rStyle w:val="DipnotBavurusu"/>
          <w:sz w:val="24"/>
          <w:szCs w:val="24"/>
          <w:lang w:val="tr-TR"/>
        </w:rPr>
        <w:footnoteReference w:id="731"/>
      </w:r>
      <w:r w:rsidR="008426CE">
        <w:rPr>
          <w:sz w:val="24"/>
          <w:szCs w:val="24"/>
          <w:lang w:val="tr-TR"/>
        </w:rPr>
        <w:t>.</w:t>
      </w:r>
      <w:r w:rsidR="00A03DD5">
        <w:rPr>
          <w:sz w:val="24"/>
          <w:szCs w:val="24"/>
          <w:lang w:val="tr-TR"/>
        </w:rPr>
        <w:t xml:space="preserve"> Bu açıklamalar doğrultusunda dördü</w:t>
      </w:r>
      <w:r w:rsidR="00B731B4">
        <w:rPr>
          <w:sz w:val="24"/>
          <w:szCs w:val="24"/>
          <w:lang w:val="tr-TR"/>
        </w:rPr>
        <w:t>ncü bölüm, “Tebliğin Mekke’nin sınırlarını a</w:t>
      </w:r>
      <w:r w:rsidR="00A03DD5">
        <w:rPr>
          <w:sz w:val="24"/>
          <w:szCs w:val="24"/>
          <w:lang w:val="tr-TR"/>
        </w:rPr>
        <w:t>şması” başlığı ile özetlenmiştir.</w:t>
      </w:r>
    </w:p>
    <w:p w:rsidR="0066692A" w:rsidRPr="00765AF0" w:rsidRDefault="0066692A" w:rsidP="0066692A">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Ayrıca, bu dördüncü aşamada, hangi hayvanların helal, hangilerinin haram oluşu gibi </w:t>
      </w:r>
      <w:r w:rsidR="00071432">
        <w:rPr>
          <w:sz w:val="24"/>
          <w:szCs w:val="24"/>
          <w:lang w:val="tr-TR"/>
        </w:rPr>
        <w:t xml:space="preserve">konularda </w:t>
      </w:r>
      <w:r w:rsidRPr="00765AF0">
        <w:rPr>
          <w:sz w:val="24"/>
          <w:szCs w:val="24"/>
          <w:lang w:val="tr-TR"/>
        </w:rPr>
        <w:t>daha çok Mekke dışındaki bedevi Arap kabilelerine ilişkin meselelerin gündem yapılmasından hareketle, tebliğin Kureyş dışındaki diğer Arap kabil</w:t>
      </w:r>
      <w:r w:rsidR="00B731B4">
        <w:rPr>
          <w:sz w:val="24"/>
          <w:szCs w:val="24"/>
          <w:lang w:val="tr-TR"/>
        </w:rPr>
        <w:t>elerine yoğunlaşmaya başladığı</w:t>
      </w:r>
      <w:r w:rsidRPr="00765AF0">
        <w:rPr>
          <w:sz w:val="24"/>
          <w:szCs w:val="24"/>
          <w:lang w:val="tr-TR"/>
        </w:rPr>
        <w:t xml:space="preserve"> da ifade ed</w:t>
      </w:r>
      <w:r w:rsidR="00B731B4">
        <w:rPr>
          <w:sz w:val="24"/>
          <w:szCs w:val="24"/>
          <w:lang w:val="tr-TR"/>
        </w:rPr>
        <w:t>ilebilir</w:t>
      </w:r>
      <w:r w:rsidRPr="00765AF0">
        <w:rPr>
          <w:rStyle w:val="DipnotBavurusu"/>
          <w:sz w:val="24"/>
          <w:szCs w:val="24"/>
          <w:lang w:val="tr-TR"/>
        </w:rPr>
        <w:footnoteReference w:id="732"/>
      </w:r>
      <w:r w:rsidR="00B731B4">
        <w:rPr>
          <w:sz w:val="24"/>
          <w:szCs w:val="24"/>
          <w:lang w:val="tr-TR"/>
        </w:rPr>
        <w:t>.</w:t>
      </w:r>
      <w:r w:rsidRPr="00765AF0">
        <w:rPr>
          <w:sz w:val="24"/>
          <w:szCs w:val="24"/>
          <w:lang w:val="tr-TR"/>
        </w:rPr>
        <w:t xml:space="preserve"> Bir başka delilde, Mekke</w:t>
      </w:r>
      <w:r w:rsidR="00AD6CA7">
        <w:rPr>
          <w:sz w:val="24"/>
          <w:szCs w:val="24"/>
          <w:lang w:val="tr-TR"/>
        </w:rPr>
        <w:t>li müşriklerin</w:t>
      </w:r>
      <w:r w:rsidRPr="00765AF0">
        <w:rPr>
          <w:sz w:val="24"/>
          <w:szCs w:val="24"/>
          <w:lang w:val="tr-TR"/>
        </w:rPr>
        <w:t>, diğer insanların, tebliği kabul etmelerine engel olmaya çalışmalarının haber verilmesidir</w:t>
      </w:r>
      <w:r w:rsidRPr="00765AF0">
        <w:rPr>
          <w:rStyle w:val="DipnotBavurusu"/>
          <w:sz w:val="24"/>
          <w:szCs w:val="24"/>
          <w:lang w:val="tr-TR"/>
        </w:rPr>
        <w:footnoteReference w:id="733"/>
      </w:r>
      <w:r w:rsidR="00B731B4">
        <w:rPr>
          <w:sz w:val="24"/>
          <w:szCs w:val="24"/>
          <w:lang w:val="tr-TR"/>
        </w:rPr>
        <w:t>.</w:t>
      </w:r>
    </w:p>
    <w:p w:rsidR="0066692A" w:rsidRPr="00765AF0" w:rsidRDefault="0066692A" w:rsidP="0066692A">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ifadeler, Mekke halkına yönelik davetin sonlandırıldığı anlamına gelmemektedir. Kureyş’e yapılan tebliğ, hız kesmeden devam etmekte, onlarla yıllardır süregelen mücadele bitmemektedir. Dönem </w:t>
      </w:r>
      <w:r w:rsidR="00A2571A">
        <w:rPr>
          <w:sz w:val="24"/>
          <w:szCs w:val="24"/>
          <w:lang w:val="tr-TR"/>
        </w:rPr>
        <w:t>sûre</w:t>
      </w:r>
      <w:r w:rsidRPr="00765AF0">
        <w:rPr>
          <w:sz w:val="24"/>
          <w:szCs w:val="24"/>
          <w:lang w:val="tr-TR"/>
        </w:rPr>
        <w:t>lerinin mevzuatını, çoğunlukla, Mekke</w:t>
      </w:r>
      <w:r w:rsidR="00AD6CA7">
        <w:rPr>
          <w:sz w:val="24"/>
          <w:szCs w:val="24"/>
          <w:lang w:val="tr-TR"/>
        </w:rPr>
        <w:t>li müşrikler</w:t>
      </w:r>
      <w:r w:rsidRPr="00765AF0">
        <w:rPr>
          <w:sz w:val="24"/>
          <w:szCs w:val="24"/>
          <w:lang w:val="tr-TR"/>
        </w:rPr>
        <w:t xml:space="preserve"> ile olan tartışmalar oluşturmaktadır ve bu tartışmalar, diğer aşamalarla benzer içeriğe sahiptir.</w:t>
      </w:r>
    </w:p>
    <w:p w:rsidR="0066692A" w:rsidRPr="00765AF0" w:rsidRDefault="0066692A" w:rsidP="0066692A">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Allah’ın isimleri ve Hz. </w:t>
      </w:r>
      <w:r w:rsidR="00A2571A">
        <w:rPr>
          <w:sz w:val="24"/>
          <w:szCs w:val="24"/>
          <w:lang w:val="tr-TR"/>
        </w:rPr>
        <w:t>Nebî</w:t>
      </w:r>
      <w:r w:rsidRPr="00765AF0">
        <w:rPr>
          <w:sz w:val="24"/>
          <w:szCs w:val="24"/>
          <w:lang w:val="tr-TR"/>
        </w:rPr>
        <w:t>’nin sıfatları bakımından, bir önceki bölüm ile benzerlik arz etmekte ve çift yönlülük devam etmektedir. Buna ilaveten, Allah’ın isimlerinde, çeşitlenerek bir artışın meydana geldiğini söyleyebiliriz. Allah’ın tekliğini vurgulayan özellikler ise, öne çıkmaktadır.</w:t>
      </w:r>
    </w:p>
    <w:p w:rsidR="00702CA2" w:rsidRDefault="0066692A" w:rsidP="0066692A">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Hz. Muhammed’in muhatapl</w:t>
      </w:r>
      <w:r w:rsidR="00B731B4">
        <w:rPr>
          <w:sz w:val="24"/>
          <w:szCs w:val="24"/>
          <w:lang w:val="tr-TR"/>
        </w:rPr>
        <w:t>arı açısından değerlendirildiğin</w:t>
      </w:r>
      <w:r w:rsidRPr="00765AF0">
        <w:rPr>
          <w:sz w:val="24"/>
          <w:szCs w:val="24"/>
          <w:lang w:val="tr-TR"/>
        </w:rPr>
        <w:t xml:space="preserve">de, </w:t>
      </w:r>
      <w:r w:rsidR="00F46DF8">
        <w:rPr>
          <w:sz w:val="24"/>
          <w:szCs w:val="24"/>
          <w:lang w:val="tr-TR"/>
        </w:rPr>
        <w:t>kâfir</w:t>
      </w:r>
      <w:r w:rsidRPr="00765AF0">
        <w:rPr>
          <w:sz w:val="24"/>
          <w:szCs w:val="24"/>
          <w:lang w:val="tr-TR"/>
        </w:rPr>
        <w:t>ler</w:t>
      </w:r>
      <w:r w:rsidRPr="00765AF0">
        <w:rPr>
          <w:rStyle w:val="DipnotBavurusu"/>
          <w:sz w:val="24"/>
          <w:szCs w:val="24"/>
          <w:lang w:val="tr-TR"/>
        </w:rPr>
        <w:footnoteReference w:id="734"/>
      </w:r>
      <w:r w:rsidRPr="00765AF0">
        <w:rPr>
          <w:sz w:val="24"/>
          <w:szCs w:val="24"/>
          <w:lang w:val="tr-TR"/>
        </w:rPr>
        <w:t xml:space="preserve"> isminin devam etmesinin yanında, müşrikler</w:t>
      </w:r>
      <w:r w:rsidRPr="00765AF0">
        <w:rPr>
          <w:rStyle w:val="DipnotBavurusu"/>
          <w:sz w:val="24"/>
          <w:szCs w:val="24"/>
          <w:lang w:val="tr-TR"/>
        </w:rPr>
        <w:footnoteReference w:id="735"/>
      </w:r>
      <w:r w:rsidR="00B731B4">
        <w:rPr>
          <w:sz w:val="24"/>
          <w:szCs w:val="24"/>
          <w:lang w:val="tr-TR"/>
        </w:rPr>
        <w:t xml:space="preserve"> isminin yoğunluk kazandığı söyle</w:t>
      </w:r>
      <w:r w:rsidR="00F62F98">
        <w:rPr>
          <w:sz w:val="24"/>
          <w:szCs w:val="24"/>
          <w:lang w:val="tr-TR"/>
        </w:rPr>
        <w:t>nebi</w:t>
      </w:r>
      <w:r w:rsidR="00B731B4">
        <w:rPr>
          <w:sz w:val="24"/>
          <w:szCs w:val="24"/>
          <w:lang w:val="tr-TR"/>
        </w:rPr>
        <w:t>lir. Ayrıca, ehl-i k</w:t>
      </w:r>
      <w:r w:rsidRPr="00765AF0">
        <w:rPr>
          <w:sz w:val="24"/>
          <w:szCs w:val="24"/>
          <w:lang w:val="tr-TR"/>
        </w:rPr>
        <w:t>itap da gündem yapılmıştır</w:t>
      </w:r>
      <w:r w:rsidRPr="00765AF0">
        <w:rPr>
          <w:rStyle w:val="DipnotBavurusu"/>
          <w:sz w:val="24"/>
          <w:szCs w:val="24"/>
          <w:lang w:val="tr-TR"/>
        </w:rPr>
        <w:footnoteReference w:id="736"/>
      </w:r>
      <w:r w:rsidR="00B731B4">
        <w:rPr>
          <w:sz w:val="24"/>
          <w:szCs w:val="24"/>
          <w:lang w:val="tr-TR"/>
        </w:rPr>
        <w:t>.</w:t>
      </w:r>
      <w:r w:rsidRPr="00765AF0">
        <w:rPr>
          <w:sz w:val="24"/>
          <w:szCs w:val="24"/>
          <w:lang w:val="tr-TR"/>
        </w:rPr>
        <w:t xml:space="preserve"> Mü’min cemaatin varlığı ise belirginleşmiş ve onların çe</w:t>
      </w:r>
      <w:r w:rsidR="00B731B4">
        <w:rPr>
          <w:sz w:val="24"/>
          <w:szCs w:val="24"/>
          <w:lang w:val="tr-TR"/>
        </w:rPr>
        <w:t>şitli özellikleri aktarılmıştır.</w:t>
      </w:r>
      <w:r w:rsidRPr="00765AF0">
        <w:rPr>
          <w:sz w:val="24"/>
          <w:szCs w:val="24"/>
          <w:lang w:val="tr-TR"/>
        </w:rPr>
        <w:t xml:space="preserve"> </w:t>
      </w:r>
      <w:r w:rsidR="00B731B4">
        <w:rPr>
          <w:sz w:val="24"/>
          <w:szCs w:val="24"/>
          <w:lang w:val="tr-TR"/>
        </w:rPr>
        <w:t xml:space="preserve">Mü’minlerin, </w:t>
      </w:r>
      <w:r w:rsidRPr="00765AF0">
        <w:rPr>
          <w:sz w:val="24"/>
          <w:szCs w:val="24"/>
          <w:lang w:val="tr-TR"/>
        </w:rPr>
        <w:t>Allah’ın rızasını iste</w:t>
      </w:r>
      <w:r w:rsidR="00B731B4">
        <w:rPr>
          <w:sz w:val="24"/>
          <w:szCs w:val="24"/>
          <w:lang w:val="tr-TR"/>
        </w:rPr>
        <w:t>dikleri</w:t>
      </w:r>
      <w:r w:rsidRPr="00765AF0">
        <w:rPr>
          <w:rStyle w:val="DipnotBavurusu"/>
          <w:sz w:val="24"/>
          <w:szCs w:val="24"/>
          <w:lang w:val="tr-TR"/>
        </w:rPr>
        <w:footnoteReference w:id="737"/>
      </w:r>
      <w:r w:rsidRPr="00765AF0">
        <w:rPr>
          <w:sz w:val="24"/>
          <w:szCs w:val="24"/>
          <w:lang w:val="tr-TR"/>
        </w:rPr>
        <w:t xml:space="preserve">, </w:t>
      </w:r>
      <w:r w:rsidR="00A2571A">
        <w:rPr>
          <w:sz w:val="24"/>
          <w:szCs w:val="24"/>
          <w:lang w:val="tr-TR"/>
        </w:rPr>
        <w:t>Kur’ân</w:t>
      </w:r>
      <w:r w:rsidRPr="00765AF0">
        <w:rPr>
          <w:sz w:val="24"/>
          <w:szCs w:val="24"/>
          <w:lang w:val="tr-TR"/>
        </w:rPr>
        <w:t>’ı samimiyetle dinl</w:t>
      </w:r>
      <w:r w:rsidR="00B731B4">
        <w:rPr>
          <w:sz w:val="24"/>
          <w:szCs w:val="24"/>
          <w:lang w:val="tr-TR"/>
        </w:rPr>
        <w:t>edikleri</w:t>
      </w:r>
      <w:r w:rsidRPr="00765AF0">
        <w:rPr>
          <w:rStyle w:val="DipnotBavurusu"/>
          <w:sz w:val="24"/>
          <w:szCs w:val="24"/>
          <w:lang w:val="tr-TR"/>
        </w:rPr>
        <w:footnoteReference w:id="738"/>
      </w:r>
      <w:r w:rsidRPr="00765AF0">
        <w:rPr>
          <w:sz w:val="24"/>
          <w:szCs w:val="24"/>
          <w:lang w:val="tr-TR"/>
        </w:rPr>
        <w:t>, toplanma gününden kork</w:t>
      </w:r>
      <w:r w:rsidR="00B731B4">
        <w:rPr>
          <w:sz w:val="24"/>
          <w:szCs w:val="24"/>
          <w:lang w:val="tr-TR"/>
        </w:rPr>
        <w:t>tukları</w:t>
      </w:r>
      <w:r w:rsidRPr="00765AF0">
        <w:rPr>
          <w:rStyle w:val="DipnotBavurusu"/>
          <w:sz w:val="24"/>
          <w:szCs w:val="24"/>
          <w:lang w:val="tr-TR"/>
        </w:rPr>
        <w:footnoteReference w:id="739"/>
      </w:r>
      <w:r w:rsidR="00B731B4">
        <w:rPr>
          <w:sz w:val="24"/>
          <w:szCs w:val="24"/>
          <w:lang w:val="tr-TR"/>
        </w:rPr>
        <w:t xml:space="preserve">, </w:t>
      </w:r>
      <w:r w:rsidR="00A2571A">
        <w:rPr>
          <w:sz w:val="24"/>
          <w:szCs w:val="24"/>
          <w:lang w:val="tr-TR"/>
        </w:rPr>
        <w:t>âhiret</w:t>
      </w:r>
      <w:r w:rsidR="00B731B4">
        <w:rPr>
          <w:sz w:val="24"/>
          <w:szCs w:val="24"/>
          <w:lang w:val="tr-TR"/>
        </w:rPr>
        <w:t>e inandıkları</w:t>
      </w:r>
      <w:r w:rsidRPr="00765AF0">
        <w:rPr>
          <w:sz w:val="24"/>
          <w:szCs w:val="24"/>
          <w:lang w:val="tr-TR"/>
        </w:rPr>
        <w:t xml:space="preserve"> ve namaz kıl</w:t>
      </w:r>
      <w:r w:rsidR="00B731B4">
        <w:rPr>
          <w:sz w:val="24"/>
          <w:szCs w:val="24"/>
          <w:lang w:val="tr-TR"/>
        </w:rPr>
        <w:t>dıkları</w:t>
      </w:r>
      <w:r w:rsidRPr="00765AF0">
        <w:rPr>
          <w:rStyle w:val="DipnotBavurusu"/>
          <w:sz w:val="24"/>
          <w:szCs w:val="24"/>
          <w:lang w:val="tr-TR"/>
        </w:rPr>
        <w:footnoteReference w:id="740"/>
      </w:r>
      <w:r w:rsidR="00A03DD5">
        <w:rPr>
          <w:sz w:val="24"/>
          <w:szCs w:val="24"/>
          <w:lang w:val="tr-TR"/>
        </w:rPr>
        <w:t xml:space="preserve"> </w:t>
      </w:r>
      <w:r w:rsidR="00B731B4">
        <w:rPr>
          <w:sz w:val="24"/>
          <w:szCs w:val="24"/>
          <w:lang w:val="tr-TR"/>
        </w:rPr>
        <w:t>bildirilmektedir.</w:t>
      </w:r>
    </w:p>
    <w:p w:rsidR="0066692A" w:rsidRPr="00765AF0" w:rsidRDefault="0066692A" w:rsidP="0066692A">
      <w:pPr>
        <w:widowControl/>
        <w:spacing w:before="100" w:beforeAutospacing="1" w:after="100" w:afterAutospacing="1" w:line="360" w:lineRule="auto"/>
        <w:ind w:firstLine="709"/>
        <w:contextualSpacing/>
        <w:jc w:val="both"/>
        <w:rPr>
          <w:b/>
          <w:sz w:val="24"/>
          <w:szCs w:val="24"/>
          <w:lang w:val="tr-TR"/>
        </w:rPr>
      </w:pPr>
    </w:p>
    <w:p w:rsidR="00A17D6F" w:rsidRPr="00765AF0" w:rsidRDefault="00A17D6F" w:rsidP="00A17D6F">
      <w:pPr>
        <w:widowControl/>
        <w:spacing w:before="100" w:beforeAutospacing="1" w:after="100" w:afterAutospacing="1" w:line="360" w:lineRule="auto"/>
        <w:contextualSpacing/>
        <w:rPr>
          <w:b/>
          <w:sz w:val="24"/>
          <w:szCs w:val="24"/>
          <w:lang w:val="tr-TR"/>
        </w:rPr>
        <w:sectPr w:rsidR="00A17D6F" w:rsidRPr="00765AF0" w:rsidSect="00A17D6F">
          <w:headerReference w:type="default" r:id="rId23"/>
          <w:pgSz w:w="11906" w:h="16838" w:code="9"/>
          <w:pgMar w:top="1701" w:right="1134" w:bottom="1701" w:left="2268" w:header="709" w:footer="709" w:gutter="0"/>
          <w:cols w:space="708"/>
          <w:docGrid w:linePitch="360"/>
        </w:sectPr>
      </w:pPr>
    </w:p>
    <w:p w:rsidR="005374B0" w:rsidRPr="00765AF0" w:rsidRDefault="005374B0" w:rsidP="005374B0">
      <w:pPr>
        <w:pStyle w:val="orta"/>
        <w:rPr>
          <w:lang w:val="tr-TR"/>
        </w:rPr>
      </w:pPr>
    </w:p>
    <w:p w:rsidR="005374B0" w:rsidRPr="00765AF0" w:rsidRDefault="005374B0" w:rsidP="005374B0">
      <w:pPr>
        <w:pStyle w:val="orta"/>
        <w:rPr>
          <w:lang w:val="tr-TR"/>
        </w:rPr>
      </w:pPr>
    </w:p>
    <w:p w:rsidR="005A66FE" w:rsidRDefault="005A66FE" w:rsidP="005374B0">
      <w:pPr>
        <w:pStyle w:val="orta"/>
        <w:rPr>
          <w:lang w:val="tr-TR"/>
        </w:rPr>
      </w:pPr>
      <w:r w:rsidRPr="00765AF0">
        <w:rPr>
          <w:lang w:val="tr-TR"/>
        </w:rPr>
        <w:t>BEŞİNCİ BÖLÜM</w:t>
      </w:r>
    </w:p>
    <w:p w:rsidR="003D6565" w:rsidRPr="00765AF0" w:rsidRDefault="003D6565" w:rsidP="005374B0">
      <w:pPr>
        <w:pStyle w:val="orta"/>
        <w:rPr>
          <w:lang w:val="tr-TR"/>
        </w:rPr>
      </w:pPr>
    </w:p>
    <w:p w:rsidR="005A66FE" w:rsidRPr="00765AF0" w:rsidRDefault="005A66FE" w:rsidP="005F33BF">
      <w:pPr>
        <w:pStyle w:val="orta"/>
        <w:numPr>
          <w:ilvl w:val="0"/>
          <w:numId w:val="29"/>
        </w:numPr>
        <w:jc w:val="left"/>
      </w:pPr>
      <w:bookmarkStart w:id="348" w:name="_Toc7750579"/>
      <w:r w:rsidRPr="00765AF0">
        <w:t>MUHASARA ALTINDA TEBLİĞ</w:t>
      </w:r>
      <w:bookmarkEnd w:id="348"/>
      <w:r w:rsidR="00E3596A">
        <w:t xml:space="preserve"> DÖNEMİ</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İbn Abbas’a atfedilen </w:t>
      </w:r>
      <w:r w:rsidR="00A2571A">
        <w:rPr>
          <w:sz w:val="24"/>
          <w:szCs w:val="24"/>
          <w:lang w:val="tr-TR"/>
        </w:rPr>
        <w:t>nüzûl</w:t>
      </w:r>
      <w:r w:rsidRPr="00765AF0">
        <w:rPr>
          <w:sz w:val="24"/>
          <w:szCs w:val="24"/>
          <w:lang w:val="tr-TR"/>
        </w:rPr>
        <w:t xml:space="preserve"> listesinin sıradaki sekiz </w:t>
      </w:r>
      <w:r w:rsidR="00A2571A">
        <w:rPr>
          <w:sz w:val="24"/>
          <w:szCs w:val="24"/>
          <w:lang w:val="tr-TR"/>
        </w:rPr>
        <w:t>sûre</w:t>
      </w:r>
      <w:r w:rsidRPr="00765AF0">
        <w:rPr>
          <w:sz w:val="24"/>
          <w:szCs w:val="24"/>
          <w:lang w:val="tr-TR"/>
        </w:rPr>
        <w:t>si, b</w:t>
      </w:r>
      <w:r w:rsidR="00B731B4">
        <w:rPr>
          <w:sz w:val="24"/>
          <w:szCs w:val="24"/>
          <w:lang w:val="tr-TR"/>
        </w:rPr>
        <w:t>eşinci dönemi ihtiva etmektedir.</w:t>
      </w:r>
      <w:r w:rsidRPr="00765AF0">
        <w:rPr>
          <w:sz w:val="24"/>
          <w:szCs w:val="24"/>
          <w:lang w:val="tr-TR"/>
        </w:rPr>
        <w:t xml:space="preserve"> </w:t>
      </w:r>
      <w:r w:rsidR="00B731B4">
        <w:rPr>
          <w:sz w:val="24"/>
          <w:szCs w:val="24"/>
          <w:lang w:val="tr-TR"/>
        </w:rPr>
        <w:t xml:space="preserve">Bu </w:t>
      </w:r>
      <w:r w:rsidR="00A2571A">
        <w:rPr>
          <w:sz w:val="24"/>
          <w:szCs w:val="24"/>
          <w:lang w:val="tr-TR"/>
        </w:rPr>
        <w:t>sûre</w:t>
      </w:r>
      <w:r w:rsidR="00B731B4">
        <w:rPr>
          <w:sz w:val="24"/>
          <w:szCs w:val="24"/>
          <w:lang w:val="tr-TR"/>
        </w:rPr>
        <w:t xml:space="preserve">ler </w:t>
      </w:r>
      <w:r w:rsidRPr="00765AF0">
        <w:rPr>
          <w:sz w:val="24"/>
          <w:szCs w:val="24"/>
          <w:lang w:val="tr-TR"/>
        </w:rPr>
        <w:t xml:space="preserve">Zümer, Mü’min, </w:t>
      </w:r>
      <w:r w:rsidR="004F05CF">
        <w:rPr>
          <w:sz w:val="24"/>
          <w:szCs w:val="24"/>
          <w:lang w:val="tr-TR"/>
        </w:rPr>
        <w:t>Fussılet</w:t>
      </w:r>
      <w:r w:rsidR="00455ADE">
        <w:rPr>
          <w:sz w:val="24"/>
          <w:szCs w:val="24"/>
          <w:lang w:val="tr-TR"/>
        </w:rPr>
        <w:t>, Şû</w:t>
      </w:r>
      <w:r w:rsidR="00B731B4">
        <w:rPr>
          <w:sz w:val="24"/>
          <w:szCs w:val="24"/>
          <w:lang w:val="tr-TR"/>
        </w:rPr>
        <w:t xml:space="preserve">ra, Zuhruf, </w:t>
      </w:r>
      <w:r w:rsidR="00563F38">
        <w:rPr>
          <w:sz w:val="24"/>
          <w:szCs w:val="24"/>
          <w:lang w:val="tr-TR"/>
        </w:rPr>
        <w:t>Duhâ</w:t>
      </w:r>
      <w:r w:rsidR="00455ADE">
        <w:rPr>
          <w:sz w:val="24"/>
          <w:szCs w:val="24"/>
          <w:lang w:val="tr-TR"/>
        </w:rPr>
        <w:t>n, Câ</w:t>
      </w:r>
      <w:r w:rsidR="00B731B4">
        <w:rPr>
          <w:sz w:val="24"/>
          <w:szCs w:val="24"/>
          <w:lang w:val="tr-TR"/>
        </w:rPr>
        <w:t>siye ve</w:t>
      </w:r>
      <w:r w:rsidRPr="00765AF0">
        <w:rPr>
          <w:sz w:val="24"/>
          <w:szCs w:val="24"/>
          <w:lang w:val="tr-TR"/>
        </w:rPr>
        <w:t xml:space="preserve"> Ahkaf</w:t>
      </w:r>
      <w:r w:rsidR="00B731B4">
        <w:rPr>
          <w:sz w:val="24"/>
          <w:szCs w:val="24"/>
          <w:lang w:val="tr-TR"/>
        </w:rPr>
        <w:t xml:space="preserve"> </w:t>
      </w:r>
      <w:r w:rsidR="00A2571A">
        <w:rPr>
          <w:sz w:val="24"/>
          <w:szCs w:val="24"/>
          <w:lang w:val="tr-TR"/>
        </w:rPr>
        <w:t>sûre</w:t>
      </w:r>
      <w:r w:rsidR="00B731B4">
        <w:rPr>
          <w:sz w:val="24"/>
          <w:szCs w:val="24"/>
          <w:lang w:val="tr-TR"/>
        </w:rPr>
        <w:t>lerinden oluşmaktadır</w:t>
      </w:r>
      <w:r w:rsidRPr="00765AF0">
        <w:rPr>
          <w:sz w:val="24"/>
          <w:szCs w:val="24"/>
          <w:lang w:val="tr-TR"/>
        </w:rPr>
        <w:t xml:space="preserve">. Hitap </w:t>
      </w:r>
      <w:r w:rsidR="00A2571A">
        <w:rPr>
          <w:sz w:val="24"/>
          <w:szCs w:val="24"/>
          <w:lang w:val="tr-TR"/>
        </w:rPr>
        <w:t>âyet</w:t>
      </w:r>
      <w:r w:rsidRPr="00765AF0">
        <w:rPr>
          <w:sz w:val="24"/>
          <w:szCs w:val="24"/>
          <w:lang w:val="tr-TR"/>
        </w:rPr>
        <w:t xml:space="preserve">lerinin varlığından ötürü, </w:t>
      </w:r>
      <w:r w:rsidR="00B731B4">
        <w:rPr>
          <w:sz w:val="24"/>
          <w:szCs w:val="24"/>
          <w:lang w:val="tr-TR"/>
        </w:rPr>
        <w:t xml:space="preserve">bu </w:t>
      </w:r>
      <w:r w:rsidR="00A2571A">
        <w:rPr>
          <w:sz w:val="24"/>
          <w:szCs w:val="24"/>
          <w:lang w:val="tr-TR"/>
        </w:rPr>
        <w:t>sûre</w:t>
      </w:r>
      <w:r w:rsidR="00B731B4">
        <w:rPr>
          <w:sz w:val="24"/>
          <w:szCs w:val="24"/>
          <w:lang w:val="tr-TR"/>
        </w:rPr>
        <w:t xml:space="preserve">lerin </w:t>
      </w:r>
      <w:r w:rsidRPr="00765AF0">
        <w:rPr>
          <w:sz w:val="24"/>
          <w:szCs w:val="24"/>
          <w:lang w:val="tr-TR"/>
        </w:rPr>
        <w:t>hepsi ele alınacaktır.</w:t>
      </w:r>
    </w:p>
    <w:p w:rsidR="005A66FE" w:rsidRPr="00765AF0" w:rsidRDefault="000F4638" w:rsidP="005374B0">
      <w:pPr>
        <w:pStyle w:val="blm2"/>
        <w:outlineLvl w:val="1"/>
      </w:pPr>
      <w:bookmarkStart w:id="349" w:name="_Toc7750581"/>
      <w:bookmarkStart w:id="350" w:name="_Toc17036535"/>
      <w:r>
        <w:t>5.1</w:t>
      </w:r>
      <w:r w:rsidR="005A66FE" w:rsidRPr="00765AF0">
        <w:t xml:space="preserve">. Zümer </w:t>
      </w:r>
      <w:r w:rsidR="00A2571A">
        <w:t>Sûre</w:t>
      </w:r>
      <w:r w:rsidR="005A66FE" w:rsidRPr="00765AF0">
        <w:t>si</w:t>
      </w:r>
      <w:bookmarkEnd w:id="349"/>
      <w:r w:rsidR="00B731B4">
        <w:t xml:space="preserve">’nde Hz. </w:t>
      </w:r>
      <w:bookmarkEnd w:id="350"/>
      <w:r w:rsidR="005F33BF">
        <w:t>Muhammed’in Hayatına Dair Beyanlar</w:t>
      </w:r>
    </w:p>
    <w:p w:rsidR="005A66FE" w:rsidRPr="00765AF0" w:rsidRDefault="005F33BF" w:rsidP="005374B0">
      <w:pPr>
        <w:pStyle w:val="blm3"/>
        <w:outlineLvl w:val="2"/>
        <w:rPr>
          <w:lang w:val="tr-TR"/>
        </w:rPr>
      </w:pPr>
      <w:bookmarkStart w:id="351" w:name="_Toc7750582"/>
      <w:r>
        <w:rPr>
          <w:lang w:val="tr-TR"/>
        </w:rPr>
        <w:t>Birinci Beyan</w:t>
      </w:r>
      <w:r w:rsidR="00B731B4">
        <w:rPr>
          <w:lang w:val="tr-TR"/>
        </w:rPr>
        <w:t xml:space="preserve">: </w:t>
      </w:r>
      <w:r w:rsidR="005A66FE" w:rsidRPr="00765AF0">
        <w:rPr>
          <w:lang w:val="tr-TR"/>
        </w:rPr>
        <w:t>Dini Allah’a Has Kıl</w:t>
      </w:r>
      <w:r w:rsidR="00B731B4">
        <w:rPr>
          <w:lang w:val="tr-TR"/>
        </w:rPr>
        <w:t>mak Gerektiği</w:t>
      </w:r>
      <w:r w:rsidR="005A66FE" w:rsidRPr="00765AF0">
        <w:rPr>
          <w:lang w:val="tr-TR"/>
        </w:rPr>
        <w:t xml:space="preserve"> ( 2. </w:t>
      </w:r>
      <w:r w:rsidR="00A2571A">
        <w:rPr>
          <w:lang w:val="tr-TR"/>
        </w:rPr>
        <w:t>Âyet</w:t>
      </w:r>
      <w:r w:rsidR="005A66FE" w:rsidRPr="00765AF0">
        <w:rPr>
          <w:lang w:val="tr-TR"/>
        </w:rPr>
        <w:t xml:space="preserve"> )</w:t>
      </w:r>
      <w:bookmarkEnd w:id="351"/>
    </w:p>
    <w:p w:rsidR="005A66FE" w:rsidRPr="00765AF0" w:rsidRDefault="00520D45"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 kapsamında ona yapılan direktifler önemli bir yer tutmaktadır. Zira tebliğ ile görevli olan elçinin, çağırdığı hakikatlere öncelikle bizzat kendisinin uyması gerekmektedir. Hz. </w:t>
      </w:r>
      <w:r w:rsidR="00A2571A">
        <w:rPr>
          <w:sz w:val="24"/>
          <w:szCs w:val="24"/>
          <w:lang w:val="tr-TR"/>
        </w:rPr>
        <w:t>Resul</w:t>
      </w:r>
      <w:r>
        <w:rPr>
          <w:sz w:val="24"/>
          <w:szCs w:val="24"/>
          <w:lang w:val="tr-TR"/>
        </w:rPr>
        <w:t>’e bu minvalde birçok emir verilmektedir. Bu emirlerin ilk sırasında</w:t>
      </w:r>
      <w:r w:rsidR="00C944F2">
        <w:rPr>
          <w:sz w:val="24"/>
          <w:szCs w:val="24"/>
          <w:lang w:val="tr-TR"/>
        </w:rPr>
        <w:t>,</w:t>
      </w:r>
      <w:r>
        <w:rPr>
          <w:sz w:val="24"/>
          <w:szCs w:val="24"/>
          <w:lang w:val="tr-TR"/>
        </w:rPr>
        <w:t xml:space="preserve"> Allah’tan başka ilahları hayatından çıkarması, şirk koşmaması ve tevhid üzere yaşaması yer almaktadır. Zümer </w:t>
      </w:r>
      <w:r w:rsidR="00A2571A">
        <w:rPr>
          <w:sz w:val="24"/>
          <w:szCs w:val="24"/>
          <w:lang w:val="tr-TR"/>
        </w:rPr>
        <w:t>sûre</w:t>
      </w:r>
      <w:r>
        <w:rPr>
          <w:sz w:val="24"/>
          <w:szCs w:val="24"/>
          <w:lang w:val="tr-TR"/>
        </w:rPr>
        <w:t xml:space="preserve">sinin 2. </w:t>
      </w:r>
      <w:r w:rsidR="00A2571A">
        <w:rPr>
          <w:sz w:val="24"/>
          <w:szCs w:val="24"/>
          <w:lang w:val="tr-TR"/>
        </w:rPr>
        <w:t>âyet</w:t>
      </w:r>
      <w:r>
        <w:rPr>
          <w:sz w:val="24"/>
          <w:szCs w:val="24"/>
          <w:lang w:val="tr-TR"/>
        </w:rPr>
        <w:t>inde</w:t>
      </w:r>
      <w:r w:rsidR="00C944F2">
        <w:rPr>
          <w:sz w:val="24"/>
          <w:szCs w:val="24"/>
          <w:lang w:val="tr-TR"/>
        </w:rPr>
        <w:t>,</w:t>
      </w:r>
      <w:r>
        <w:rPr>
          <w:sz w:val="24"/>
          <w:szCs w:val="24"/>
          <w:lang w:val="tr-TR"/>
        </w:rPr>
        <w:t xml:space="preserve"> </w:t>
      </w:r>
      <w:r w:rsidR="005A66FE" w:rsidRPr="00765AF0">
        <w:rPr>
          <w:sz w:val="24"/>
          <w:szCs w:val="24"/>
          <w:lang w:val="tr-TR"/>
        </w:rPr>
        <w:t xml:space="preserve">Hz. </w:t>
      </w:r>
      <w:r w:rsidR="00A2571A">
        <w:rPr>
          <w:sz w:val="24"/>
          <w:szCs w:val="24"/>
          <w:lang w:val="tr-TR"/>
        </w:rPr>
        <w:t>Resul</w:t>
      </w:r>
      <w:r w:rsidR="005A66FE" w:rsidRPr="00765AF0">
        <w:rPr>
          <w:sz w:val="24"/>
          <w:szCs w:val="24"/>
          <w:lang w:val="tr-TR"/>
        </w:rPr>
        <w:t>’e Kitab’ın ha</w:t>
      </w:r>
      <w:r w:rsidR="00C944F2">
        <w:rPr>
          <w:sz w:val="24"/>
          <w:szCs w:val="24"/>
          <w:lang w:val="tr-TR"/>
        </w:rPr>
        <w:t>k ile indirildiği hatırlatılmakta ve o</w:t>
      </w:r>
      <w:r w:rsidR="005A66FE" w:rsidRPr="00765AF0">
        <w:rPr>
          <w:sz w:val="24"/>
          <w:szCs w:val="24"/>
          <w:lang w:val="tr-TR"/>
        </w:rPr>
        <w:t>ndan,</w:t>
      </w:r>
      <w:r w:rsidR="00A03DD5">
        <w:rPr>
          <w:sz w:val="24"/>
          <w:szCs w:val="24"/>
          <w:lang w:val="tr-TR"/>
        </w:rPr>
        <w:t xml:space="preserve"> </w:t>
      </w:r>
      <w:r w:rsidR="005A66FE" w:rsidRPr="00765AF0">
        <w:rPr>
          <w:sz w:val="24"/>
          <w:szCs w:val="24"/>
          <w:lang w:val="tr-TR"/>
        </w:rPr>
        <w:t>dini yalnız Allah’a has</w:t>
      </w:r>
      <w:r w:rsidR="00C944F2">
        <w:rPr>
          <w:sz w:val="24"/>
          <w:szCs w:val="24"/>
          <w:lang w:val="tr-TR"/>
        </w:rPr>
        <w:t xml:space="preserve"> kılarak kulluk etmesi istenmektedir</w:t>
      </w:r>
      <w:r w:rsidR="005A66FE" w:rsidRPr="00765AF0">
        <w:rPr>
          <w:sz w:val="24"/>
          <w:szCs w:val="24"/>
          <w:lang w:val="tr-TR"/>
        </w:rPr>
        <w:t>. Kulluğunu zedeleyecek, boşa çıkaracak en küçük</w:t>
      </w:r>
      <w:r w:rsidR="00C944F2">
        <w:rPr>
          <w:sz w:val="24"/>
          <w:szCs w:val="24"/>
          <w:lang w:val="tr-TR"/>
        </w:rPr>
        <w:t xml:space="preserve"> şirk kalıntılarından arınması</w:t>
      </w:r>
      <w:r w:rsidR="005A66FE" w:rsidRPr="00765AF0">
        <w:rPr>
          <w:sz w:val="24"/>
          <w:szCs w:val="24"/>
          <w:lang w:val="tr-TR"/>
        </w:rPr>
        <w:t xml:space="preserve"> </w:t>
      </w:r>
      <w:r w:rsidR="00C944F2">
        <w:rPr>
          <w:sz w:val="24"/>
          <w:szCs w:val="24"/>
          <w:lang w:val="tr-TR"/>
        </w:rPr>
        <w:t xml:space="preserve">elçiye </w:t>
      </w:r>
      <w:r w:rsidR="005A66FE" w:rsidRPr="00765AF0">
        <w:rPr>
          <w:sz w:val="24"/>
          <w:szCs w:val="24"/>
          <w:lang w:val="tr-TR"/>
        </w:rPr>
        <w:t>emredi</w:t>
      </w:r>
      <w:r w:rsidR="00C944F2">
        <w:rPr>
          <w:sz w:val="24"/>
          <w:szCs w:val="24"/>
          <w:lang w:val="tr-TR"/>
        </w:rPr>
        <w:t>lmektedir</w:t>
      </w:r>
      <w:r w:rsidR="005A66FE" w:rsidRPr="00765AF0">
        <w:rPr>
          <w:rStyle w:val="DipnotBavurusu"/>
          <w:sz w:val="24"/>
          <w:szCs w:val="24"/>
          <w:lang w:val="tr-TR"/>
        </w:rPr>
        <w:footnoteReference w:id="741"/>
      </w:r>
      <w:r w:rsidR="00C944F2">
        <w:rPr>
          <w:sz w:val="24"/>
          <w:szCs w:val="24"/>
          <w:lang w:val="tr-TR"/>
        </w:rPr>
        <w:t>.</w:t>
      </w:r>
    </w:p>
    <w:p w:rsidR="005A66FE" w:rsidRPr="00765AF0" w:rsidRDefault="00C944F2" w:rsidP="005374B0">
      <w:pPr>
        <w:pStyle w:val="blm3"/>
        <w:outlineLvl w:val="2"/>
        <w:rPr>
          <w:lang w:val="tr-TR"/>
        </w:rPr>
      </w:pPr>
      <w:bookmarkStart w:id="352" w:name="_Toc7750583"/>
      <w:r>
        <w:rPr>
          <w:lang w:val="tr-TR"/>
        </w:rPr>
        <w:t>İki</w:t>
      </w:r>
      <w:r w:rsidR="005F33BF">
        <w:rPr>
          <w:lang w:val="tr-TR"/>
        </w:rPr>
        <w:t>nci Beyan</w:t>
      </w:r>
      <w:r>
        <w:rPr>
          <w:lang w:val="tr-TR"/>
        </w:rPr>
        <w:t xml:space="preserve">: </w:t>
      </w:r>
      <w:r w:rsidR="005A66FE" w:rsidRPr="00765AF0">
        <w:rPr>
          <w:lang w:val="tr-TR"/>
        </w:rPr>
        <w:t xml:space="preserve">Dar Günün Kulluğu ( 8. </w:t>
      </w:r>
      <w:r w:rsidR="00A2571A">
        <w:rPr>
          <w:lang w:val="tr-TR"/>
        </w:rPr>
        <w:t>Âyet</w:t>
      </w:r>
      <w:r w:rsidR="005A66FE" w:rsidRPr="00765AF0">
        <w:rPr>
          <w:lang w:val="tr-TR"/>
        </w:rPr>
        <w:t xml:space="preserve"> )</w:t>
      </w:r>
      <w:bookmarkEnd w:id="352"/>
    </w:p>
    <w:p w:rsidR="005A66FE" w:rsidRPr="00765AF0" w:rsidRDefault="005A66FE" w:rsidP="00C944F2">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Müşrikler, sıkıntılı zamanlarında, kendilerine bir zarar isabet ettiğinde, samimi bir kalp ile Allah’a</w:t>
      </w:r>
      <w:r w:rsidR="00A03DD5">
        <w:rPr>
          <w:sz w:val="24"/>
          <w:szCs w:val="24"/>
          <w:lang w:val="tr-TR"/>
        </w:rPr>
        <w:t xml:space="preserve"> </w:t>
      </w:r>
      <w:r w:rsidRPr="00765AF0">
        <w:rPr>
          <w:sz w:val="24"/>
          <w:szCs w:val="24"/>
          <w:lang w:val="tr-TR"/>
        </w:rPr>
        <w:t xml:space="preserve">yönelir, yalnızca O’na sığınır ve içtenlikle dua ederlerdi. Allah bu darlığı giderip nimet verdiğinde ve onlar bolluk günlerine geri döndüklerinde ise, önceden Allah’a yalvardıklarını unuturlar, kulluk ve dualarında O’na şirk koşmaya </w:t>
      </w:r>
      <w:r w:rsidRPr="00765AF0">
        <w:rPr>
          <w:sz w:val="24"/>
          <w:szCs w:val="24"/>
          <w:lang w:val="tr-TR"/>
        </w:rPr>
        <w:lastRenderedPageBreak/>
        <w:t xml:space="preserve">başlarlar ve böylece Allah’ın yolundan sapıtmış olurlardı. Tehlike anlarında, sadece Allah’a sığınma eyleminin, Kureyş’in bir </w:t>
      </w:r>
      <w:r w:rsidR="00F46DF8">
        <w:rPr>
          <w:sz w:val="24"/>
          <w:szCs w:val="24"/>
          <w:lang w:val="tr-TR"/>
        </w:rPr>
        <w:t>âdet</w:t>
      </w:r>
      <w:r w:rsidRPr="00765AF0">
        <w:rPr>
          <w:sz w:val="24"/>
          <w:szCs w:val="24"/>
          <w:lang w:val="tr-TR"/>
        </w:rPr>
        <w:t xml:space="preserve">i olduğu, </w:t>
      </w:r>
      <w:r w:rsidR="007F328B">
        <w:rPr>
          <w:sz w:val="24"/>
          <w:szCs w:val="24"/>
          <w:lang w:val="tr-TR"/>
        </w:rPr>
        <w:t>tefsîr</w:t>
      </w:r>
      <w:r w:rsidRPr="00765AF0">
        <w:rPr>
          <w:sz w:val="24"/>
          <w:szCs w:val="24"/>
          <w:lang w:val="tr-TR"/>
        </w:rPr>
        <w:t xml:space="preserve"> kitaplarında bildirilmekle</w:t>
      </w:r>
      <w:r w:rsidRPr="00765AF0">
        <w:rPr>
          <w:rStyle w:val="DipnotBavurusu"/>
          <w:sz w:val="24"/>
          <w:szCs w:val="24"/>
          <w:lang w:val="tr-TR"/>
        </w:rPr>
        <w:footnoteReference w:id="742"/>
      </w:r>
      <w:r w:rsidRPr="00765AF0">
        <w:rPr>
          <w:sz w:val="24"/>
          <w:szCs w:val="24"/>
          <w:lang w:val="tr-TR"/>
        </w:rPr>
        <w:t xml:space="preserve"> birlikte </w:t>
      </w:r>
      <w:r w:rsidR="00C944F2">
        <w:rPr>
          <w:sz w:val="24"/>
          <w:szCs w:val="24"/>
          <w:lang w:val="tr-TR"/>
        </w:rPr>
        <w:t xml:space="preserve">Zümer </w:t>
      </w:r>
      <w:r w:rsidR="00A2571A">
        <w:rPr>
          <w:sz w:val="24"/>
          <w:szCs w:val="24"/>
          <w:lang w:val="tr-TR"/>
        </w:rPr>
        <w:t>sûre</w:t>
      </w:r>
      <w:r w:rsidR="00C944F2">
        <w:rPr>
          <w:sz w:val="24"/>
          <w:szCs w:val="24"/>
          <w:lang w:val="tr-TR"/>
        </w:rPr>
        <w:t xml:space="preserve">sinin 8. </w:t>
      </w:r>
      <w:r w:rsidR="00A2571A">
        <w:rPr>
          <w:sz w:val="24"/>
          <w:szCs w:val="24"/>
          <w:lang w:val="tr-TR"/>
        </w:rPr>
        <w:t>âyet</w:t>
      </w:r>
      <w:r w:rsidR="00C944F2">
        <w:rPr>
          <w:sz w:val="24"/>
          <w:szCs w:val="24"/>
          <w:lang w:val="tr-TR"/>
        </w:rPr>
        <w:t>ind</w:t>
      </w:r>
      <w:r w:rsidRPr="00765AF0">
        <w:rPr>
          <w:sz w:val="24"/>
          <w:szCs w:val="24"/>
          <w:lang w:val="tr-TR"/>
        </w:rPr>
        <w:t>e</w:t>
      </w:r>
      <w:r w:rsidR="00C944F2">
        <w:rPr>
          <w:sz w:val="24"/>
          <w:szCs w:val="24"/>
          <w:lang w:val="tr-TR"/>
        </w:rPr>
        <w:t>,</w:t>
      </w:r>
      <w:r w:rsidRPr="00765AF0">
        <w:rPr>
          <w:sz w:val="24"/>
          <w:szCs w:val="24"/>
          <w:lang w:val="tr-TR"/>
        </w:rPr>
        <w:t xml:space="preserve"> bu tavrın faili olarak insan ifadesinin yer alması, söz konusu davranışın zaman ve zemin sınırlarını aştığını göstermektedir.</w:t>
      </w:r>
      <w:r w:rsidR="00C944F2">
        <w:rPr>
          <w:sz w:val="24"/>
          <w:szCs w:val="24"/>
          <w:lang w:val="tr-TR"/>
        </w:rPr>
        <w:t xml:space="preserve"> Bu </w:t>
      </w:r>
      <w:r w:rsidR="00A2571A">
        <w:rPr>
          <w:sz w:val="24"/>
          <w:szCs w:val="24"/>
          <w:lang w:val="tr-TR"/>
        </w:rPr>
        <w:t>âyet</w:t>
      </w:r>
      <w:r w:rsidR="00071432">
        <w:rPr>
          <w:sz w:val="24"/>
          <w:szCs w:val="24"/>
          <w:lang w:val="tr-TR"/>
        </w:rPr>
        <w:t>,</w:t>
      </w:r>
      <w:r w:rsidRPr="00765AF0">
        <w:rPr>
          <w:sz w:val="24"/>
          <w:szCs w:val="24"/>
          <w:lang w:val="tr-TR"/>
        </w:rPr>
        <w:t xml:space="preserve"> Hz. </w:t>
      </w:r>
      <w:r w:rsidR="00A2571A">
        <w:rPr>
          <w:sz w:val="24"/>
          <w:szCs w:val="24"/>
          <w:lang w:val="tr-TR"/>
        </w:rPr>
        <w:t>Nebî</w:t>
      </w:r>
      <w:r w:rsidRPr="00765AF0">
        <w:rPr>
          <w:sz w:val="24"/>
          <w:szCs w:val="24"/>
          <w:lang w:val="tr-TR"/>
        </w:rPr>
        <w:t>’ye, bu davranışı sergileyen muhataplarına, yaptıklarının bir küfür ameli ve onun sonucunun da ateş olduğunu söylemes</w:t>
      </w:r>
      <w:r w:rsidR="00C944F2">
        <w:rPr>
          <w:sz w:val="24"/>
          <w:szCs w:val="24"/>
          <w:lang w:val="tr-TR"/>
        </w:rPr>
        <w:t>ini emreden ifade ile son bulmaktadır.</w:t>
      </w:r>
    </w:p>
    <w:p w:rsidR="005A66FE" w:rsidRPr="00765AF0" w:rsidRDefault="005F33BF" w:rsidP="005374B0">
      <w:pPr>
        <w:pStyle w:val="blm3"/>
        <w:outlineLvl w:val="2"/>
        <w:rPr>
          <w:lang w:val="tr-TR"/>
        </w:rPr>
      </w:pPr>
      <w:bookmarkStart w:id="353" w:name="_Toc7750584"/>
      <w:r>
        <w:rPr>
          <w:lang w:val="tr-TR"/>
        </w:rPr>
        <w:t>Üçüncü Beyan</w:t>
      </w:r>
      <w:r w:rsidR="00211C42">
        <w:rPr>
          <w:lang w:val="tr-TR"/>
        </w:rPr>
        <w:t>:</w:t>
      </w:r>
      <w:r w:rsidR="005A66FE" w:rsidRPr="00765AF0">
        <w:rPr>
          <w:lang w:val="tr-TR"/>
        </w:rPr>
        <w:t xml:space="preserve"> Bil</w:t>
      </w:r>
      <w:r w:rsidR="00211C42">
        <w:rPr>
          <w:lang w:val="tr-TR"/>
        </w:rPr>
        <w:t>enlerle Bilmeyenler Bir Olmayacağı Gerçeği</w:t>
      </w:r>
      <w:r w:rsidR="005A66FE" w:rsidRPr="00765AF0">
        <w:rPr>
          <w:lang w:val="tr-TR"/>
        </w:rPr>
        <w:t xml:space="preserve"> ( 9. </w:t>
      </w:r>
      <w:r w:rsidR="00A2571A">
        <w:rPr>
          <w:lang w:val="tr-TR"/>
        </w:rPr>
        <w:t>Âyet</w:t>
      </w:r>
      <w:r w:rsidR="005A66FE" w:rsidRPr="00765AF0">
        <w:rPr>
          <w:lang w:val="tr-TR"/>
        </w:rPr>
        <w:t xml:space="preserve"> )</w:t>
      </w:r>
      <w:bookmarkEnd w:id="353"/>
    </w:p>
    <w:p w:rsidR="005A66FE" w:rsidRPr="00765AF0" w:rsidRDefault="00211C4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Siyeri konu edinen Zümer </w:t>
      </w:r>
      <w:r w:rsidR="00A2571A">
        <w:rPr>
          <w:sz w:val="24"/>
          <w:szCs w:val="24"/>
          <w:lang w:val="tr-TR"/>
        </w:rPr>
        <w:t>sûre</w:t>
      </w:r>
      <w:r>
        <w:rPr>
          <w:sz w:val="24"/>
          <w:szCs w:val="24"/>
          <w:lang w:val="tr-TR"/>
        </w:rPr>
        <w:t xml:space="preserve">sinin 9. </w:t>
      </w:r>
      <w:r w:rsidR="00A2571A">
        <w:rPr>
          <w:sz w:val="24"/>
          <w:szCs w:val="24"/>
          <w:lang w:val="tr-TR"/>
        </w:rPr>
        <w:t>âyet</w:t>
      </w:r>
      <w:r>
        <w:rPr>
          <w:sz w:val="24"/>
          <w:szCs w:val="24"/>
          <w:lang w:val="tr-TR"/>
        </w:rPr>
        <w:t>inde, iki kişi arasında yapılan</w:t>
      </w:r>
      <w:r w:rsidR="005A66FE" w:rsidRPr="00765AF0">
        <w:rPr>
          <w:sz w:val="24"/>
          <w:szCs w:val="24"/>
          <w:lang w:val="tr-TR"/>
        </w:rPr>
        <w:t xml:space="preserve"> bir kıyas mevzu bahis edilmekte ve bilen kimsenin, bilmeyenle bir tutulmayacağını haber vermesi Hz. </w:t>
      </w:r>
      <w:r w:rsidR="00A2571A">
        <w:rPr>
          <w:sz w:val="24"/>
          <w:szCs w:val="24"/>
          <w:lang w:val="tr-TR"/>
        </w:rPr>
        <w:t>Resul</w:t>
      </w:r>
      <w:r w:rsidR="005A66FE" w:rsidRPr="00765AF0">
        <w:rPr>
          <w:sz w:val="24"/>
          <w:szCs w:val="24"/>
          <w:lang w:val="tr-TR"/>
        </w:rPr>
        <w:t xml:space="preserve">’e emredilmektedir. Geceleyin ibadet eden, </w:t>
      </w:r>
      <w:r w:rsidR="00A2571A">
        <w:rPr>
          <w:sz w:val="24"/>
          <w:szCs w:val="24"/>
          <w:lang w:val="tr-TR"/>
        </w:rPr>
        <w:t>âhiret</w:t>
      </w:r>
      <w:r w:rsidR="005A66FE" w:rsidRPr="00765AF0">
        <w:rPr>
          <w:sz w:val="24"/>
          <w:szCs w:val="24"/>
          <w:lang w:val="tr-TR"/>
        </w:rPr>
        <w:t>ten korkan ve Rabbinin rahmetini dileyen kimsenin, bunları yapmayan kimse ile bir tutulmayacağı, muamelelerinin farkl</w:t>
      </w:r>
      <w:r w:rsidR="00C00440">
        <w:rPr>
          <w:sz w:val="24"/>
          <w:szCs w:val="24"/>
          <w:lang w:val="tr-TR"/>
        </w:rPr>
        <w:t>ı olacağı bildirilmektedir</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in, Ammar b. Yasir hakkında indiği riv</w:t>
      </w:r>
      <w:r w:rsidR="00A2571A">
        <w:rPr>
          <w:sz w:val="24"/>
          <w:szCs w:val="24"/>
          <w:lang w:val="tr-TR"/>
        </w:rPr>
        <w:t>âyet</w:t>
      </w:r>
      <w:r w:rsidR="005A66FE" w:rsidRPr="00765AF0">
        <w:rPr>
          <w:sz w:val="24"/>
          <w:szCs w:val="24"/>
          <w:lang w:val="tr-TR"/>
        </w:rPr>
        <w:t xml:space="preserve"> edilmektedir</w:t>
      </w:r>
      <w:r w:rsidR="005A66FE" w:rsidRPr="00765AF0">
        <w:rPr>
          <w:rStyle w:val="DipnotBavurusu"/>
          <w:sz w:val="24"/>
          <w:szCs w:val="24"/>
          <w:lang w:val="tr-TR"/>
        </w:rPr>
        <w:footnoteReference w:id="743"/>
      </w:r>
      <w:r w:rsidR="00C00440">
        <w:rPr>
          <w:sz w:val="24"/>
          <w:szCs w:val="24"/>
          <w:lang w:val="tr-TR"/>
        </w:rPr>
        <w:t>.</w:t>
      </w:r>
      <w:r w:rsidR="005A66FE" w:rsidRPr="00765AF0">
        <w:rPr>
          <w:sz w:val="24"/>
          <w:szCs w:val="24"/>
          <w:lang w:val="tr-TR"/>
        </w:rPr>
        <w:t xml:space="preserve"> Ammar yerine farklı isimlerde zikredilmekte ve </w:t>
      </w:r>
      <w:r w:rsidR="00A2571A">
        <w:rPr>
          <w:sz w:val="24"/>
          <w:szCs w:val="24"/>
          <w:lang w:val="tr-TR"/>
        </w:rPr>
        <w:t>âyet</w:t>
      </w:r>
      <w:r w:rsidR="005A66FE" w:rsidRPr="00765AF0">
        <w:rPr>
          <w:sz w:val="24"/>
          <w:szCs w:val="24"/>
          <w:lang w:val="tr-TR"/>
        </w:rPr>
        <w:t xml:space="preserve">in, fakir müslüman ile zengin müşriğin arasındaki kıyası </w:t>
      </w:r>
      <w:r w:rsidR="00F46DF8">
        <w:rPr>
          <w:sz w:val="24"/>
          <w:szCs w:val="24"/>
          <w:lang w:val="tr-TR"/>
        </w:rPr>
        <w:t>hikâye</w:t>
      </w:r>
      <w:r w:rsidR="005A66FE" w:rsidRPr="00765AF0">
        <w:rPr>
          <w:sz w:val="24"/>
          <w:szCs w:val="24"/>
          <w:lang w:val="tr-TR"/>
        </w:rPr>
        <w:t xml:space="preserve"> ettiği söylenmektedir</w:t>
      </w:r>
      <w:r w:rsidR="005A66FE" w:rsidRPr="00765AF0">
        <w:rPr>
          <w:rStyle w:val="DipnotBavurusu"/>
          <w:sz w:val="24"/>
          <w:szCs w:val="24"/>
          <w:lang w:val="tr-TR"/>
        </w:rPr>
        <w:footnoteReference w:id="744"/>
      </w:r>
      <w:r w:rsidR="00C00440">
        <w:rPr>
          <w:sz w:val="24"/>
          <w:szCs w:val="24"/>
          <w:lang w:val="tr-TR"/>
        </w:rPr>
        <w:t xml:space="preserve">. </w:t>
      </w:r>
      <w:r w:rsidR="00A2571A">
        <w:rPr>
          <w:sz w:val="24"/>
          <w:szCs w:val="24"/>
          <w:lang w:val="tr-TR"/>
        </w:rPr>
        <w:t>Kur’ân</w:t>
      </w:r>
      <w:r w:rsidR="00C00440">
        <w:rPr>
          <w:sz w:val="24"/>
          <w:szCs w:val="24"/>
          <w:lang w:val="tr-TR"/>
        </w:rPr>
        <w:t xml:space="preserve">’a göre Hz. </w:t>
      </w:r>
      <w:r w:rsidR="00A2571A">
        <w:rPr>
          <w:sz w:val="24"/>
          <w:szCs w:val="24"/>
          <w:lang w:val="tr-TR"/>
        </w:rPr>
        <w:t>Nebî</w:t>
      </w:r>
      <w:r w:rsidR="00C00440">
        <w:rPr>
          <w:sz w:val="24"/>
          <w:szCs w:val="24"/>
          <w:lang w:val="tr-TR"/>
        </w:rPr>
        <w:t xml:space="preserve">’nin </w:t>
      </w:r>
      <w:r w:rsidR="00A2571A">
        <w:rPr>
          <w:sz w:val="24"/>
          <w:szCs w:val="24"/>
          <w:lang w:val="tr-TR"/>
        </w:rPr>
        <w:t>sîret</w:t>
      </w:r>
      <w:r w:rsidR="00C00440">
        <w:rPr>
          <w:sz w:val="24"/>
          <w:szCs w:val="24"/>
          <w:lang w:val="tr-TR"/>
        </w:rPr>
        <w:t xml:space="preserve">i kapsamında, bilen kimse ile bilmeyen kimsenin bir tutulmaması gerektiği öğretilmektedir. Bilmenin, </w:t>
      </w:r>
      <w:r w:rsidR="00A2571A">
        <w:rPr>
          <w:sz w:val="24"/>
          <w:szCs w:val="24"/>
          <w:lang w:val="tr-TR"/>
        </w:rPr>
        <w:t>âhiret</w:t>
      </w:r>
      <w:r w:rsidR="00C00440">
        <w:rPr>
          <w:sz w:val="24"/>
          <w:szCs w:val="24"/>
          <w:lang w:val="tr-TR"/>
        </w:rPr>
        <w:t xml:space="preserve"> imanına sahip olmak anlamına geldiği açıklanmaktadır. </w:t>
      </w:r>
      <w:r w:rsidR="00A2571A">
        <w:rPr>
          <w:sz w:val="24"/>
          <w:szCs w:val="24"/>
          <w:lang w:val="tr-TR"/>
        </w:rPr>
        <w:t>Âhiret</w:t>
      </w:r>
      <w:r w:rsidR="00C00440">
        <w:rPr>
          <w:sz w:val="24"/>
          <w:szCs w:val="24"/>
          <w:lang w:val="tr-TR"/>
        </w:rPr>
        <w:t xml:space="preserve"> bilinci ile kuşanıp, Alah’a vereceği hesabını düşünerek yaşayan kimsenin, yeniden dirileceği günü düşünmeden, sınır tanımadan ve keyfine göre yaşayan kimsenin bir olmayacağı, onlara muamelenin farklı olması gerektiği ifade edilmektedir.      </w:t>
      </w:r>
    </w:p>
    <w:p w:rsidR="005A66FE" w:rsidRPr="00765AF0" w:rsidRDefault="005F33BF" w:rsidP="005374B0">
      <w:pPr>
        <w:pStyle w:val="blm3"/>
        <w:outlineLvl w:val="2"/>
        <w:rPr>
          <w:lang w:val="tr-TR"/>
        </w:rPr>
      </w:pPr>
      <w:bookmarkStart w:id="354" w:name="_Toc7750585"/>
      <w:r>
        <w:rPr>
          <w:lang w:val="tr-TR"/>
        </w:rPr>
        <w:t>Dördüncü Beyan</w:t>
      </w:r>
      <w:r w:rsidR="00C00440">
        <w:rPr>
          <w:lang w:val="tr-TR"/>
        </w:rPr>
        <w:t xml:space="preserve">: </w:t>
      </w:r>
      <w:r w:rsidR="005A66FE" w:rsidRPr="00765AF0">
        <w:rPr>
          <w:lang w:val="tr-TR"/>
        </w:rPr>
        <w:t>Allah’ın Arzı</w:t>
      </w:r>
      <w:r w:rsidR="00C00440">
        <w:rPr>
          <w:lang w:val="tr-TR"/>
        </w:rPr>
        <w:t>nın Geniş Olmasının Anlamı ( 10-</w:t>
      </w:r>
      <w:r w:rsidR="005A66FE" w:rsidRPr="00765AF0">
        <w:rPr>
          <w:lang w:val="tr-TR"/>
        </w:rPr>
        <w:t xml:space="preserve">15. </w:t>
      </w:r>
      <w:r w:rsidR="00A2571A">
        <w:rPr>
          <w:lang w:val="tr-TR"/>
        </w:rPr>
        <w:t>Âyet</w:t>
      </w:r>
      <w:r w:rsidR="005A66FE" w:rsidRPr="00765AF0">
        <w:rPr>
          <w:lang w:val="tr-TR"/>
        </w:rPr>
        <w:t>ler )</w:t>
      </w:r>
      <w:bookmarkEnd w:id="354"/>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Zümer </w:t>
      </w:r>
      <w:r w:rsidR="00A2571A">
        <w:rPr>
          <w:sz w:val="24"/>
          <w:szCs w:val="24"/>
          <w:lang w:val="tr-TR"/>
        </w:rPr>
        <w:t>sûre</w:t>
      </w:r>
      <w:r w:rsidRPr="00765AF0">
        <w:rPr>
          <w:sz w:val="24"/>
          <w:szCs w:val="24"/>
          <w:lang w:val="tr-TR"/>
        </w:rPr>
        <w:t>sinin indiği dönemde</w:t>
      </w:r>
      <w:r w:rsidR="0050553C">
        <w:rPr>
          <w:sz w:val="24"/>
          <w:szCs w:val="24"/>
          <w:lang w:val="tr-TR"/>
        </w:rPr>
        <w:t>,</w:t>
      </w:r>
      <w:r w:rsidRPr="00765AF0">
        <w:rPr>
          <w:sz w:val="24"/>
          <w:szCs w:val="24"/>
          <w:lang w:val="tr-TR"/>
        </w:rPr>
        <w:t xml:space="preserve"> Hz. </w:t>
      </w:r>
      <w:r w:rsidR="00A2571A">
        <w:rPr>
          <w:sz w:val="24"/>
          <w:szCs w:val="24"/>
          <w:lang w:val="tr-TR"/>
        </w:rPr>
        <w:t>Nebî</w:t>
      </w:r>
      <w:r w:rsidRPr="00765AF0">
        <w:rPr>
          <w:sz w:val="24"/>
          <w:szCs w:val="24"/>
          <w:lang w:val="tr-TR"/>
        </w:rPr>
        <w:t xml:space="preserve"> ile ashabının zor şartlar altında olduğu ve sıkıntılı bir süreç yaşadıkları bildirilmektedir. Genel anlamda bu </w:t>
      </w:r>
      <w:r w:rsidR="00A2571A">
        <w:rPr>
          <w:sz w:val="24"/>
          <w:szCs w:val="24"/>
          <w:lang w:val="tr-TR"/>
        </w:rPr>
        <w:t>sûre</w:t>
      </w:r>
      <w:r w:rsidRPr="00765AF0">
        <w:rPr>
          <w:sz w:val="24"/>
          <w:szCs w:val="24"/>
          <w:lang w:val="tr-TR"/>
        </w:rPr>
        <w:t xml:space="preserve">nin </w:t>
      </w:r>
      <w:r w:rsidR="00A2571A">
        <w:rPr>
          <w:sz w:val="24"/>
          <w:szCs w:val="24"/>
          <w:lang w:val="tr-TR"/>
        </w:rPr>
        <w:t>âyet</w:t>
      </w:r>
      <w:r w:rsidRPr="00765AF0">
        <w:rPr>
          <w:sz w:val="24"/>
          <w:szCs w:val="24"/>
          <w:lang w:val="tr-TR"/>
        </w:rPr>
        <w:t xml:space="preserve">lerinin Hz. </w:t>
      </w:r>
      <w:r w:rsidR="00A2571A">
        <w:rPr>
          <w:sz w:val="24"/>
          <w:szCs w:val="24"/>
          <w:lang w:val="tr-TR"/>
        </w:rPr>
        <w:t>Resul</w:t>
      </w:r>
      <w:r w:rsidRPr="00765AF0">
        <w:rPr>
          <w:sz w:val="24"/>
          <w:szCs w:val="24"/>
          <w:lang w:val="tr-TR"/>
        </w:rPr>
        <w:t xml:space="preserve">’e sabır ve sebat telkin ettiği, taviz vermeden yoluna devam etmeyi </w:t>
      </w:r>
      <w:r w:rsidRPr="00765AF0">
        <w:rPr>
          <w:sz w:val="24"/>
          <w:szCs w:val="24"/>
          <w:lang w:val="tr-TR"/>
        </w:rPr>
        <w:lastRenderedPageBreak/>
        <w:t xml:space="preserve">öğütlediği, öte yandan tevhid ve </w:t>
      </w:r>
      <w:r w:rsidR="00A2571A">
        <w:rPr>
          <w:sz w:val="24"/>
          <w:szCs w:val="24"/>
          <w:lang w:val="tr-TR"/>
        </w:rPr>
        <w:t>âhiret</w:t>
      </w:r>
      <w:r w:rsidRPr="00765AF0">
        <w:rPr>
          <w:sz w:val="24"/>
          <w:szCs w:val="24"/>
          <w:lang w:val="tr-TR"/>
        </w:rPr>
        <w:t xml:space="preserve"> başlıklarını öne çıkararak tebliği sürdürmeye yönlendirdiği söylenmektedir</w:t>
      </w:r>
      <w:r w:rsidRPr="00765AF0">
        <w:rPr>
          <w:rStyle w:val="DipnotBavurusu"/>
          <w:sz w:val="24"/>
          <w:szCs w:val="24"/>
          <w:lang w:val="tr-TR"/>
        </w:rPr>
        <w:footnoteReference w:id="745"/>
      </w:r>
      <w:r w:rsidR="0050553C">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  Hz. Muhammed’e, mü’min kullara şöyl</w:t>
      </w:r>
      <w:r w:rsidR="00071432">
        <w:rPr>
          <w:sz w:val="24"/>
          <w:szCs w:val="24"/>
          <w:lang w:val="tr-TR"/>
        </w:rPr>
        <w:t>e seslenmesi emredilmektedir: “</w:t>
      </w:r>
      <w:r w:rsidRPr="00765AF0">
        <w:rPr>
          <w:sz w:val="24"/>
          <w:szCs w:val="24"/>
          <w:lang w:val="tr-TR"/>
        </w:rPr>
        <w:t>Rabbinizden korkun. Bu dünyada iyilik yapanlara iyilik vardır. Allah’ın yeryüzü geniştir. Sabredenlere, mü</w:t>
      </w:r>
      <w:r w:rsidR="00071432">
        <w:rPr>
          <w:sz w:val="24"/>
          <w:szCs w:val="24"/>
          <w:lang w:val="tr-TR"/>
        </w:rPr>
        <w:t>kafatları hesapsız ödenecektir.</w:t>
      </w:r>
      <w:r w:rsidRPr="00765AF0">
        <w:rPr>
          <w:sz w:val="24"/>
          <w:szCs w:val="24"/>
          <w:lang w:val="tr-TR"/>
        </w:rPr>
        <w:t xml:space="preserve">” Bu sesleniş ile zorlu günlerin içinden feraha giden yolun nasıl bulunacağı gösterilmektedir. Öncelikle Allah’tan korkmak ve iyilik yapmak öğütlenmekte, gerekirse Allah’ın başka yurtlarını mesken tutmak gerektiğine işaret edilmekte, emre itaatin değil </w:t>
      </w:r>
      <w:r w:rsidR="00F46DF8">
        <w:rPr>
          <w:sz w:val="24"/>
          <w:szCs w:val="24"/>
          <w:lang w:val="tr-TR"/>
        </w:rPr>
        <w:t>mekân</w:t>
      </w:r>
      <w:r w:rsidRPr="00765AF0">
        <w:rPr>
          <w:sz w:val="24"/>
          <w:szCs w:val="24"/>
          <w:lang w:val="tr-TR"/>
        </w:rPr>
        <w:t xml:space="preserve">ın alternatifi olabileceği ve sabredenlerin kaybetmeyeceği vurgulanmaktadır. Ayrıca, Zümer </w:t>
      </w:r>
      <w:r w:rsidR="00A2571A">
        <w:rPr>
          <w:sz w:val="24"/>
          <w:szCs w:val="24"/>
          <w:lang w:val="tr-TR"/>
        </w:rPr>
        <w:t>sûre</w:t>
      </w:r>
      <w:r w:rsidR="00880AD0">
        <w:rPr>
          <w:sz w:val="24"/>
          <w:szCs w:val="24"/>
          <w:lang w:val="tr-TR"/>
        </w:rPr>
        <w:t>sinin bu 10.</w:t>
      </w:r>
      <w:r w:rsidRPr="00765AF0">
        <w:rPr>
          <w:sz w:val="24"/>
          <w:szCs w:val="24"/>
          <w:lang w:val="tr-TR"/>
        </w:rPr>
        <w:t xml:space="preserve"> </w:t>
      </w:r>
      <w:r w:rsidR="00A2571A">
        <w:rPr>
          <w:sz w:val="24"/>
          <w:szCs w:val="24"/>
          <w:lang w:val="tr-TR"/>
        </w:rPr>
        <w:t>âyet</w:t>
      </w:r>
      <w:r w:rsidRPr="00765AF0">
        <w:rPr>
          <w:sz w:val="24"/>
          <w:szCs w:val="24"/>
          <w:lang w:val="tr-TR"/>
        </w:rPr>
        <w:t>inin Habeşistan hicretinin izni olabileceği de söylenm</w:t>
      </w:r>
      <w:r w:rsidR="0050553C">
        <w:rPr>
          <w:sz w:val="24"/>
          <w:szCs w:val="24"/>
          <w:lang w:val="tr-TR"/>
        </w:rPr>
        <w:t>ektedir</w:t>
      </w:r>
      <w:r w:rsidRPr="00765AF0">
        <w:rPr>
          <w:rStyle w:val="DipnotBavurusu"/>
          <w:sz w:val="24"/>
          <w:szCs w:val="24"/>
          <w:lang w:val="tr-TR"/>
        </w:rPr>
        <w:footnoteReference w:id="746"/>
      </w:r>
      <w:r w:rsidR="0050553C">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Devamındaki </w:t>
      </w:r>
      <w:r w:rsidR="00A2571A">
        <w:rPr>
          <w:sz w:val="24"/>
          <w:szCs w:val="24"/>
          <w:lang w:val="tr-TR"/>
        </w:rPr>
        <w:t>âyet</w:t>
      </w:r>
      <w:r w:rsidRPr="00765AF0">
        <w:rPr>
          <w:sz w:val="24"/>
          <w:szCs w:val="24"/>
          <w:lang w:val="tr-TR"/>
        </w:rPr>
        <w:t xml:space="preserve">lerde, Hz. </w:t>
      </w:r>
      <w:r w:rsidR="00A2571A">
        <w:rPr>
          <w:sz w:val="24"/>
          <w:szCs w:val="24"/>
          <w:lang w:val="tr-TR"/>
        </w:rPr>
        <w:t>Nebî</w:t>
      </w:r>
      <w:r w:rsidRPr="00765AF0">
        <w:rPr>
          <w:sz w:val="24"/>
          <w:szCs w:val="24"/>
          <w:lang w:val="tr-TR"/>
        </w:rPr>
        <w:t>’nin dini yalnız Allah’a has kılarak kulluk etmekle ve müslümanların ilki olmakla emrolunduğunu bizzat kendisinin beyan etmesi i</w:t>
      </w:r>
      <w:r w:rsidR="00A03DD5">
        <w:rPr>
          <w:sz w:val="24"/>
          <w:szCs w:val="24"/>
          <w:lang w:val="tr-TR"/>
        </w:rPr>
        <w:t xml:space="preserve">stenmekte ve Hz. </w:t>
      </w:r>
      <w:r w:rsidR="00A2571A">
        <w:rPr>
          <w:sz w:val="24"/>
          <w:szCs w:val="24"/>
          <w:lang w:val="tr-TR"/>
        </w:rPr>
        <w:t>Resul</w:t>
      </w:r>
      <w:r w:rsidR="00A03DD5">
        <w:rPr>
          <w:sz w:val="24"/>
          <w:szCs w:val="24"/>
          <w:lang w:val="tr-TR"/>
        </w:rPr>
        <w:t>’e yine “De ki!” hitabı yönlendirilerek “</w:t>
      </w:r>
      <w:r w:rsidRPr="00765AF0">
        <w:rPr>
          <w:sz w:val="24"/>
          <w:szCs w:val="24"/>
          <w:lang w:val="tr-TR"/>
        </w:rPr>
        <w:t xml:space="preserve">Rabbime karşı gelirsem, büyük günün azabından korkarım. Ben dini yalnız Allah’a </w:t>
      </w:r>
      <w:r w:rsidR="00A03DD5">
        <w:rPr>
          <w:sz w:val="24"/>
          <w:szCs w:val="24"/>
          <w:lang w:val="tr-TR"/>
        </w:rPr>
        <w:t>has kılarak O’na kulluk ederim.</w:t>
      </w:r>
      <w:r w:rsidRPr="00765AF0">
        <w:rPr>
          <w:sz w:val="24"/>
          <w:szCs w:val="24"/>
          <w:lang w:val="tr-TR"/>
        </w:rPr>
        <w:t>” demesi ve sonrasında da müşriklere gözdağı vermesi istenmektedir.</w:t>
      </w:r>
    </w:p>
    <w:p w:rsidR="005A66FE" w:rsidRPr="00765AF0" w:rsidRDefault="005F33BF" w:rsidP="005374B0">
      <w:pPr>
        <w:pStyle w:val="blm3"/>
        <w:outlineLvl w:val="2"/>
        <w:rPr>
          <w:lang w:val="tr-TR"/>
        </w:rPr>
      </w:pPr>
      <w:bookmarkStart w:id="355" w:name="_Toc7750586"/>
      <w:r>
        <w:rPr>
          <w:lang w:val="tr-TR"/>
        </w:rPr>
        <w:t>Beşinci Beyan</w:t>
      </w:r>
      <w:r w:rsidR="0050553C">
        <w:rPr>
          <w:lang w:val="tr-TR"/>
        </w:rPr>
        <w:t xml:space="preserve">: </w:t>
      </w:r>
      <w:r w:rsidR="005A66FE" w:rsidRPr="00765AF0">
        <w:rPr>
          <w:lang w:val="tr-TR"/>
        </w:rPr>
        <w:t>Mü’min Kullara Müjde Ver</w:t>
      </w:r>
      <w:r w:rsidR="0050553C">
        <w:rPr>
          <w:lang w:val="tr-TR"/>
        </w:rPr>
        <w:t>ilmesi ( 17 ve</w:t>
      </w:r>
      <w:r w:rsidR="005A66FE" w:rsidRPr="00765AF0">
        <w:rPr>
          <w:lang w:val="tr-TR"/>
        </w:rPr>
        <w:t xml:space="preserve"> 18. </w:t>
      </w:r>
      <w:r w:rsidR="00A2571A">
        <w:rPr>
          <w:lang w:val="tr-TR"/>
        </w:rPr>
        <w:t>Âyet</w:t>
      </w:r>
      <w:r w:rsidR="005A66FE" w:rsidRPr="00765AF0">
        <w:rPr>
          <w:lang w:val="tr-TR"/>
        </w:rPr>
        <w:t>ler )</w:t>
      </w:r>
      <w:bookmarkEnd w:id="355"/>
    </w:p>
    <w:p w:rsidR="005A66FE" w:rsidRPr="00765AF0" w:rsidRDefault="00A2571A" w:rsidP="0050553C">
      <w:pPr>
        <w:widowControl/>
        <w:spacing w:before="100" w:beforeAutospacing="1" w:after="100" w:afterAutospacing="1" w:line="360" w:lineRule="auto"/>
        <w:ind w:firstLine="709"/>
        <w:contextualSpacing/>
        <w:jc w:val="both"/>
        <w:rPr>
          <w:sz w:val="24"/>
          <w:szCs w:val="24"/>
          <w:lang w:val="tr-TR"/>
        </w:rPr>
      </w:pPr>
      <w:r>
        <w:rPr>
          <w:sz w:val="24"/>
          <w:szCs w:val="24"/>
          <w:lang w:val="tr-TR"/>
        </w:rPr>
        <w:t>Mekkî</w:t>
      </w:r>
      <w:r w:rsidR="005A66FE" w:rsidRPr="00765AF0">
        <w:rPr>
          <w:sz w:val="24"/>
          <w:szCs w:val="24"/>
          <w:lang w:val="tr-TR"/>
        </w:rPr>
        <w:t xml:space="preserve"> </w:t>
      </w:r>
      <w:r>
        <w:rPr>
          <w:sz w:val="24"/>
          <w:szCs w:val="24"/>
          <w:lang w:val="tr-TR"/>
        </w:rPr>
        <w:t>sûre</w:t>
      </w:r>
      <w:r w:rsidR="005A66FE" w:rsidRPr="00765AF0">
        <w:rPr>
          <w:sz w:val="24"/>
          <w:szCs w:val="24"/>
          <w:lang w:val="tr-TR"/>
        </w:rPr>
        <w:t xml:space="preserve">lerde yer alan, Hz. </w:t>
      </w:r>
      <w:r>
        <w:rPr>
          <w:sz w:val="24"/>
          <w:szCs w:val="24"/>
          <w:lang w:val="tr-TR"/>
        </w:rPr>
        <w:t>Nebî</w:t>
      </w:r>
      <w:r w:rsidR="005A66FE" w:rsidRPr="00765AF0">
        <w:rPr>
          <w:sz w:val="24"/>
          <w:szCs w:val="24"/>
          <w:lang w:val="tr-TR"/>
        </w:rPr>
        <w:t xml:space="preserve">’ye hitap eden </w:t>
      </w:r>
      <w:r>
        <w:rPr>
          <w:sz w:val="24"/>
          <w:szCs w:val="24"/>
          <w:lang w:val="tr-TR"/>
        </w:rPr>
        <w:t>âyet</w:t>
      </w:r>
      <w:r w:rsidR="005A66FE" w:rsidRPr="00765AF0">
        <w:rPr>
          <w:sz w:val="24"/>
          <w:szCs w:val="24"/>
          <w:lang w:val="tr-TR"/>
        </w:rPr>
        <w:t xml:space="preserve">ler içerisindeki </w:t>
      </w:r>
      <w:r>
        <w:rPr>
          <w:sz w:val="24"/>
          <w:szCs w:val="24"/>
          <w:lang w:val="tr-TR"/>
        </w:rPr>
        <w:t>sîret</w:t>
      </w:r>
      <w:r w:rsidR="005A66FE" w:rsidRPr="00765AF0">
        <w:rPr>
          <w:sz w:val="24"/>
          <w:szCs w:val="24"/>
          <w:lang w:val="tr-TR"/>
        </w:rPr>
        <w:t xml:space="preserve"> temalı olanlarda, karşı saf olan Mekke</w:t>
      </w:r>
      <w:r w:rsidR="00AD6CA7">
        <w:rPr>
          <w:sz w:val="24"/>
          <w:szCs w:val="24"/>
          <w:lang w:val="tr-TR"/>
        </w:rPr>
        <w:t>li müşrikler</w:t>
      </w:r>
      <w:r w:rsidR="005A66FE" w:rsidRPr="00765AF0">
        <w:rPr>
          <w:sz w:val="24"/>
          <w:szCs w:val="24"/>
          <w:lang w:val="tr-TR"/>
        </w:rPr>
        <w:t>e yönelik söylemler öne çıkmakla birlikte, inananların mevzu bahis edildiği p</w:t>
      </w:r>
      <w:r w:rsidR="0050553C">
        <w:rPr>
          <w:sz w:val="24"/>
          <w:szCs w:val="24"/>
          <w:lang w:val="tr-TR"/>
        </w:rPr>
        <w:t xml:space="preserve">asajlarda mevcuttur ve Zümer </w:t>
      </w:r>
      <w:r>
        <w:rPr>
          <w:sz w:val="24"/>
          <w:szCs w:val="24"/>
          <w:lang w:val="tr-TR"/>
        </w:rPr>
        <w:t>sûre</w:t>
      </w:r>
      <w:r w:rsidR="0050553C">
        <w:rPr>
          <w:sz w:val="24"/>
          <w:szCs w:val="24"/>
          <w:lang w:val="tr-TR"/>
        </w:rPr>
        <w:t xml:space="preserve">sinin 17 ve 18. </w:t>
      </w:r>
      <w:r>
        <w:rPr>
          <w:sz w:val="24"/>
          <w:szCs w:val="24"/>
          <w:lang w:val="tr-TR"/>
        </w:rPr>
        <w:t>âyet</w:t>
      </w:r>
      <w:r w:rsidR="005A66FE" w:rsidRPr="00765AF0">
        <w:rPr>
          <w:sz w:val="24"/>
          <w:szCs w:val="24"/>
          <w:lang w:val="tr-TR"/>
        </w:rPr>
        <w:t>ler</w:t>
      </w:r>
      <w:r w:rsidR="0050553C">
        <w:rPr>
          <w:sz w:val="24"/>
          <w:szCs w:val="24"/>
          <w:lang w:val="tr-TR"/>
        </w:rPr>
        <w:t>i,</w:t>
      </w:r>
      <w:r w:rsidR="005A66FE" w:rsidRPr="00765AF0">
        <w:rPr>
          <w:sz w:val="24"/>
          <w:szCs w:val="24"/>
          <w:lang w:val="tr-TR"/>
        </w:rPr>
        <w:t xml:space="preserve"> bu duruma örneklik teşkil etmektedir.</w:t>
      </w:r>
      <w:r w:rsidR="0050553C">
        <w:rPr>
          <w:sz w:val="24"/>
          <w:szCs w:val="24"/>
          <w:lang w:val="tr-TR"/>
        </w:rPr>
        <w:t xml:space="preserve"> Bu </w:t>
      </w:r>
      <w:r>
        <w:rPr>
          <w:sz w:val="24"/>
          <w:szCs w:val="24"/>
          <w:lang w:val="tr-TR"/>
        </w:rPr>
        <w:t>âyet</w:t>
      </w:r>
      <w:r w:rsidR="0050553C">
        <w:rPr>
          <w:sz w:val="24"/>
          <w:szCs w:val="24"/>
          <w:lang w:val="tr-TR"/>
        </w:rPr>
        <w:t xml:space="preserve">lerde, </w:t>
      </w:r>
      <w:r w:rsidR="005A66FE" w:rsidRPr="00765AF0">
        <w:rPr>
          <w:sz w:val="24"/>
          <w:szCs w:val="24"/>
          <w:lang w:val="tr-TR"/>
        </w:rPr>
        <w:t xml:space="preserve">Hz. </w:t>
      </w:r>
      <w:r>
        <w:rPr>
          <w:sz w:val="24"/>
          <w:szCs w:val="24"/>
          <w:lang w:val="tr-TR"/>
        </w:rPr>
        <w:t>Resul</w:t>
      </w:r>
      <w:r w:rsidR="005A66FE" w:rsidRPr="00765AF0">
        <w:rPr>
          <w:sz w:val="24"/>
          <w:szCs w:val="24"/>
          <w:lang w:val="tr-TR"/>
        </w:rPr>
        <w:t>’den, tağuta</w:t>
      </w:r>
      <w:r w:rsidR="005A66FE" w:rsidRPr="00765AF0">
        <w:rPr>
          <w:rStyle w:val="DipnotBavurusu"/>
          <w:sz w:val="24"/>
          <w:szCs w:val="24"/>
          <w:lang w:val="tr-TR"/>
        </w:rPr>
        <w:footnoteReference w:id="747"/>
      </w:r>
      <w:r w:rsidR="005A66FE" w:rsidRPr="00765AF0">
        <w:rPr>
          <w:sz w:val="24"/>
          <w:szCs w:val="24"/>
          <w:lang w:val="tr-TR"/>
        </w:rPr>
        <w:t xml:space="preserve"> kulluk etmekten kaçınıp Allah’a yönelen kullara müjde vermesi istenmekte ve bu kulların, sözü dinleyip en güzeline uyma özelliklerine önemle vurgu yapılmaktadır. Ayrıca bu niteliğin, aklı kullanıp doğru yolu bulma noktasında mühim oluşuna işaret edilmektedir.</w:t>
      </w:r>
      <w:r w:rsidR="0050553C">
        <w:rPr>
          <w:sz w:val="24"/>
          <w:szCs w:val="24"/>
          <w:lang w:val="tr-TR"/>
        </w:rPr>
        <w:t xml:space="preserve"> </w:t>
      </w:r>
      <w:r w:rsidR="005A66FE" w:rsidRPr="00765AF0">
        <w:rPr>
          <w:sz w:val="24"/>
          <w:szCs w:val="24"/>
          <w:lang w:val="tr-TR"/>
        </w:rPr>
        <w:t xml:space="preserve">İmanın sınandığı dönemlerde inen bu </w:t>
      </w:r>
      <w:r>
        <w:rPr>
          <w:sz w:val="24"/>
          <w:szCs w:val="24"/>
          <w:lang w:val="tr-TR"/>
        </w:rPr>
        <w:t>âyet</w:t>
      </w:r>
      <w:r w:rsidR="005A66FE" w:rsidRPr="00765AF0">
        <w:rPr>
          <w:sz w:val="24"/>
          <w:szCs w:val="24"/>
          <w:lang w:val="tr-TR"/>
        </w:rPr>
        <w:t>ler, inancından taviz vermeden mücadeleye devam eden mü’min kullara teselli vermekte ve ne yapmaları gerektiğini de satır aralarında öğretmektedir.</w:t>
      </w:r>
    </w:p>
    <w:p w:rsidR="005A66FE" w:rsidRPr="00765AF0" w:rsidRDefault="005F33BF" w:rsidP="005374B0">
      <w:pPr>
        <w:pStyle w:val="blm3"/>
        <w:outlineLvl w:val="2"/>
        <w:rPr>
          <w:lang w:val="tr-TR"/>
        </w:rPr>
      </w:pPr>
      <w:bookmarkStart w:id="356" w:name="_Toc7750587"/>
      <w:r>
        <w:rPr>
          <w:lang w:val="tr-TR"/>
        </w:rPr>
        <w:t>Altıncı Beyan</w:t>
      </w:r>
      <w:r w:rsidR="0050553C">
        <w:rPr>
          <w:lang w:val="tr-TR"/>
        </w:rPr>
        <w:t xml:space="preserve">: </w:t>
      </w:r>
      <w:r w:rsidR="005A66FE" w:rsidRPr="00765AF0">
        <w:rPr>
          <w:lang w:val="tr-TR"/>
        </w:rPr>
        <w:t>Allah K</w:t>
      </w:r>
      <w:r w:rsidR="00F62F98">
        <w:rPr>
          <w:lang w:val="tr-TR"/>
        </w:rPr>
        <w:t>uluna Kâ</w:t>
      </w:r>
      <w:r w:rsidR="0050553C">
        <w:rPr>
          <w:lang w:val="tr-TR"/>
        </w:rPr>
        <w:t>fidir ( 19, 30, 31, 36-41 ve 64-</w:t>
      </w:r>
      <w:r w:rsidR="005A66FE" w:rsidRPr="00765AF0">
        <w:rPr>
          <w:lang w:val="tr-TR"/>
        </w:rPr>
        <w:t xml:space="preserve">66. </w:t>
      </w:r>
      <w:r w:rsidR="00A2571A">
        <w:rPr>
          <w:lang w:val="tr-TR"/>
        </w:rPr>
        <w:t>Âyet</w:t>
      </w:r>
      <w:r w:rsidR="005A66FE" w:rsidRPr="00765AF0">
        <w:rPr>
          <w:lang w:val="tr-TR"/>
        </w:rPr>
        <w:t>ler )</w:t>
      </w:r>
      <w:bookmarkEnd w:id="356"/>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 xml:space="preserve">Zümer </w:t>
      </w:r>
      <w:r w:rsidR="00A2571A">
        <w:rPr>
          <w:sz w:val="24"/>
          <w:szCs w:val="24"/>
          <w:lang w:val="tr-TR"/>
        </w:rPr>
        <w:t>sûre</w:t>
      </w:r>
      <w:r w:rsidRPr="00765AF0">
        <w:rPr>
          <w:sz w:val="24"/>
          <w:szCs w:val="24"/>
          <w:lang w:val="tr-TR"/>
        </w:rPr>
        <w:t>si</w:t>
      </w:r>
      <w:r w:rsidR="0050553C">
        <w:rPr>
          <w:sz w:val="24"/>
          <w:szCs w:val="24"/>
          <w:lang w:val="tr-TR"/>
        </w:rPr>
        <w:t xml:space="preserve">nin 19. </w:t>
      </w:r>
      <w:r w:rsidR="00A2571A">
        <w:rPr>
          <w:sz w:val="24"/>
          <w:szCs w:val="24"/>
          <w:lang w:val="tr-TR"/>
        </w:rPr>
        <w:t>âyet</w:t>
      </w:r>
      <w:r w:rsidR="0050553C">
        <w:rPr>
          <w:sz w:val="24"/>
          <w:szCs w:val="24"/>
          <w:lang w:val="tr-TR"/>
        </w:rPr>
        <w:t>ind</w:t>
      </w:r>
      <w:r w:rsidRPr="00765AF0">
        <w:rPr>
          <w:sz w:val="24"/>
          <w:szCs w:val="24"/>
          <w:lang w:val="tr-TR"/>
        </w:rPr>
        <w:t xml:space="preserve">e, Hz. </w:t>
      </w:r>
      <w:r w:rsidR="00A2571A">
        <w:rPr>
          <w:sz w:val="24"/>
          <w:szCs w:val="24"/>
          <w:lang w:val="tr-TR"/>
        </w:rPr>
        <w:t>Nebî</w:t>
      </w:r>
      <w:r w:rsidRPr="00765AF0">
        <w:rPr>
          <w:sz w:val="24"/>
          <w:szCs w:val="24"/>
          <w:lang w:val="tr-TR"/>
        </w:rPr>
        <w:t xml:space="preserve"> uyarılmakta ve ateşi hak eden kimseyi kurtarmaya gücünün yetmeyeceği beyan edilmektedir. Devamındaki </w:t>
      </w:r>
      <w:r w:rsidR="00A2571A">
        <w:rPr>
          <w:sz w:val="24"/>
          <w:szCs w:val="24"/>
          <w:lang w:val="tr-TR"/>
        </w:rPr>
        <w:t>âyet</w:t>
      </w:r>
      <w:r w:rsidRPr="00765AF0">
        <w:rPr>
          <w:sz w:val="24"/>
          <w:szCs w:val="24"/>
          <w:lang w:val="tr-TR"/>
        </w:rPr>
        <w:t xml:space="preserve">lerde, Hz. </w:t>
      </w:r>
      <w:r w:rsidR="00A2571A">
        <w:rPr>
          <w:sz w:val="24"/>
          <w:szCs w:val="24"/>
          <w:lang w:val="tr-TR"/>
        </w:rPr>
        <w:t>Resul</w:t>
      </w:r>
      <w:r w:rsidRPr="00765AF0">
        <w:rPr>
          <w:sz w:val="24"/>
          <w:szCs w:val="24"/>
          <w:lang w:val="tr-TR"/>
        </w:rPr>
        <w:t>’ün Mekke</w:t>
      </w:r>
      <w:r w:rsidR="00AD6CA7">
        <w:rPr>
          <w:sz w:val="24"/>
          <w:szCs w:val="24"/>
          <w:lang w:val="tr-TR"/>
        </w:rPr>
        <w:t>li müşrikler</w:t>
      </w:r>
      <w:r w:rsidRPr="00765AF0">
        <w:rPr>
          <w:sz w:val="24"/>
          <w:szCs w:val="24"/>
          <w:lang w:val="tr-TR"/>
        </w:rPr>
        <w:t>le mücadelesinden birkaç tablo sunulmaktadır.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Zümer </w:t>
      </w:r>
      <w:r w:rsidR="00A2571A">
        <w:rPr>
          <w:sz w:val="24"/>
          <w:szCs w:val="24"/>
          <w:lang w:val="tr-TR"/>
        </w:rPr>
        <w:t>sûre</w:t>
      </w:r>
      <w:r w:rsidRPr="00765AF0">
        <w:rPr>
          <w:sz w:val="24"/>
          <w:szCs w:val="24"/>
          <w:lang w:val="tr-TR"/>
        </w:rPr>
        <w:t>si</w:t>
      </w:r>
      <w:r w:rsidR="0050553C">
        <w:rPr>
          <w:sz w:val="24"/>
          <w:szCs w:val="24"/>
          <w:lang w:val="tr-TR"/>
        </w:rPr>
        <w:t>nin</w:t>
      </w:r>
      <w:r w:rsidRPr="00765AF0">
        <w:rPr>
          <w:sz w:val="24"/>
          <w:szCs w:val="24"/>
          <w:lang w:val="tr-TR"/>
        </w:rPr>
        <w:t xml:space="preserve"> 30 ve 31. </w:t>
      </w:r>
      <w:r w:rsidR="00A2571A">
        <w:rPr>
          <w:sz w:val="24"/>
          <w:szCs w:val="24"/>
          <w:lang w:val="tr-TR"/>
        </w:rPr>
        <w:t>âyet</w:t>
      </w:r>
      <w:r w:rsidRPr="00765AF0">
        <w:rPr>
          <w:sz w:val="24"/>
          <w:szCs w:val="24"/>
          <w:lang w:val="tr-TR"/>
        </w:rPr>
        <w:t>ler</w:t>
      </w:r>
      <w:r w:rsidR="0050553C">
        <w:rPr>
          <w:sz w:val="24"/>
          <w:szCs w:val="24"/>
          <w:lang w:val="tr-TR"/>
        </w:rPr>
        <w:t>in</w:t>
      </w:r>
      <w:r w:rsidRPr="00765AF0">
        <w:rPr>
          <w:sz w:val="24"/>
          <w:szCs w:val="24"/>
          <w:lang w:val="tr-TR"/>
        </w:rPr>
        <w:t>de, Hz. Muhammed’in ölümünü temenni eden ve sanki onun ölümü ile aralarındaki dava bitecekmiş sanan Mekke</w:t>
      </w:r>
      <w:r w:rsidR="00AD6CA7">
        <w:rPr>
          <w:sz w:val="24"/>
          <w:szCs w:val="24"/>
          <w:lang w:val="tr-TR"/>
        </w:rPr>
        <w:t>li müşrikler</w:t>
      </w:r>
      <w:r w:rsidRPr="00765AF0">
        <w:rPr>
          <w:sz w:val="24"/>
          <w:szCs w:val="24"/>
          <w:lang w:val="tr-TR"/>
        </w:rPr>
        <w:t xml:space="preserve"> </w:t>
      </w:r>
      <w:r w:rsidR="00F46DF8">
        <w:rPr>
          <w:sz w:val="24"/>
          <w:szCs w:val="24"/>
          <w:lang w:val="tr-TR"/>
        </w:rPr>
        <w:t>hikâye</w:t>
      </w:r>
      <w:r w:rsidRPr="00765AF0">
        <w:rPr>
          <w:sz w:val="24"/>
          <w:szCs w:val="24"/>
          <w:lang w:val="tr-TR"/>
        </w:rPr>
        <w:t xml:space="preserve"> edilmek</w:t>
      </w:r>
      <w:r w:rsidR="000727AA">
        <w:rPr>
          <w:sz w:val="24"/>
          <w:szCs w:val="24"/>
          <w:lang w:val="tr-TR"/>
        </w:rPr>
        <w:t>te ve “</w:t>
      </w:r>
      <w:r w:rsidRPr="00765AF0">
        <w:rPr>
          <w:sz w:val="24"/>
          <w:szCs w:val="24"/>
          <w:lang w:val="tr-TR"/>
        </w:rPr>
        <w:t>Sen de öleceksin, onlar da ölecekler ve sonra Rabbini</w:t>
      </w:r>
      <w:r w:rsidR="000727AA">
        <w:rPr>
          <w:sz w:val="24"/>
          <w:szCs w:val="24"/>
          <w:lang w:val="tr-TR"/>
        </w:rPr>
        <w:t>zin huzurunda davalaşacaksınız.</w:t>
      </w:r>
      <w:r w:rsidRPr="00765AF0">
        <w:rPr>
          <w:sz w:val="24"/>
          <w:szCs w:val="24"/>
          <w:lang w:val="tr-TR"/>
        </w:rPr>
        <w:t>” buyurularak cevap verilmektedir</w:t>
      </w:r>
      <w:r w:rsidRPr="00765AF0">
        <w:rPr>
          <w:rStyle w:val="DipnotBavurusu"/>
          <w:sz w:val="24"/>
          <w:szCs w:val="24"/>
          <w:lang w:val="tr-TR"/>
        </w:rPr>
        <w:footnoteReference w:id="748"/>
      </w:r>
      <w:r w:rsidR="0050553C">
        <w:rPr>
          <w:sz w:val="24"/>
          <w:szCs w:val="24"/>
          <w:lang w:val="tr-TR"/>
        </w:rPr>
        <w:t>.</w:t>
      </w:r>
    </w:p>
    <w:p w:rsidR="005A66FE" w:rsidRPr="00765AF0" w:rsidRDefault="0050553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Zümer </w:t>
      </w:r>
      <w:r w:rsidR="00A2571A">
        <w:rPr>
          <w:sz w:val="24"/>
          <w:szCs w:val="24"/>
          <w:lang w:val="tr-TR"/>
        </w:rPr>
        <w:t>sûre</w:t>
      </w:r>
      <w:r>
        <w:rPr>
          <w:sz w:val="24"/>
          <w:szCs w:val="24"/>
          <w:lang w:val="tr-TR"/>
        </w:rPr>
        <w:t xml:space="preserve">sinin 36. </w:t>
      </w:r>
      <w:r w:rsidR="00A2571A">
        <w:rPr>
          <w:sz w:val="24"/>
          <w:szCs w:val="24"/>
          <w:lang w:val="tr-TR"/>
        </w:rPr>
        <w:t>âyet</w:t>
      </w:r>
      <w:r>
        <w:rPr>
          <w:sz w:val="24"/>
          <w:szCs w:val="24"/>
          <w:lang w:val="tr-TR"/>
        </w:rPr>
        <w:t>ind</w:t>
      </w:r>
      <w:r w:rsidR="005A66FE" w:rsidRPr="00765AF0">
        <w:rPr>
          <w:sz w:val="24"/>
          <w:szCs w:val="24"/>
          <w:lang w:val="tr-TR"/>
        </w:rPr>
        <w:t xml:space="preserve">e de müşriklerin, </w:t>
      </w:r>
      <w:r w:rsidR="00A2571A">
        <w:rPr>
          <w:sz w:val="24"/>
          <w:szCs w:val="24"/>
          <w:lang w:val="tr-TR"/>
        </w:rPr>
        <w:t>Resul</w:t>
      </w:r>
      <w:r w:rsidR="005A66FE" w:rsidRPr="00765AF0">
        <w:rPr>
          <w:sz w:val="24"/>
          <w:szCs w:val="24"/>
          <w:lang w:val="tr-TR"/>
        </w:rPr>
        <w:t>ullah’ı Allah’tan başka varlıklarla, taptıkları ilahlarla</w:t>
      </w:r>
      <w:r w:rsidR="000727AA">
        <w:rPr>
          <w:sz w:val="24"/>
          <w:szCs w:val="24"/>
          <w:lang w:val="tr-TR"/>
        </w:rPr>
        <w:t xml:space="preserve"> korkutmaları anlatılmakta ve “</w:t>
      </w:r>
      <w:r w:rsidR="005A66FE" w:rsidRPr="00765AF0">
        <w:rPr>
          <w:sz w:val="24"/>
          <w:szCs w:val="24"/>
          <w:lang w:val="tr-TR"/>
        </w:rPr>
        <w:t xml:space="preserve">Allah </w:t>
      </w:r>
      <w:r w:rsidR="00F62F98">
        <w:rPr>
          <w:sz w:val="24"/>
          <w:szCs w:val="24"/>
          <w:lang w:val="tr-TR"/>
        </w:rPr>
        <w:t>kuluna kâ</w:t>
      </w:r>
      <w:r w:rsidR="000727AA">
        <w:rPr>
          <w:sz w:val="24"/>
          <w:szCs w:val="24"/>
          <w:lang w:val="tr-TR"/>
        </w:rPr>
        <w:t>fi değil midir?</w:t>
      </w:r>
      <w:r w:rsidR="005A66FE" w:rsidRPr="00765AF0">
        <w:rPr>
          <w:sz w:val="24"/>
          <w:szCs w:val="24"/>
          <w:lang w:val="tr-TR"/>
        </w:rPr>
        <w:t>” sorusu ile karşılık verilmektedir</w:t>
      </w:r>
      <w:r w:rsidR="005A66FE" w:rsidRPr="00765AF0">
        <w:rPr>
          <w:rStyle w:val="DipnotBavurusu"/>
          <w:sz w:val="24"/>
          <w:szCs w:val="24"/>
          <w:lang w:val="tr-TR"/>
        </w:rPr>
        <w:footnoteReference w:id="749"/>
      </w:r>
      <w:r>
        <w:rPr>
          <w:sz w:val="24"/>
          <w:szCs w:val="24"/>
          <w:lang w:val="tr-TR"/>
        </w:rPr>
        <w:t>.</w:t>
      </w:r>
    </w:p>
    <w:p w:rsidR="005A66FE" w:rsidRPr="00765AF0" w:rsidRDefault="0050553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Zümer </w:t>
      </w:r>
      <w:r w:rsidR="00A2571A">
        <w:rPr>
          <w:sz w:val="24"/>
          <w:szCs w:val="24"/>
          <w:lang w:val="tr-TR"/>
        </w:rPr>
        <w:t>sûre</w:t>
      </w:r>
      <w:r>
        <w:rPr>
          <w:sz w:val="24"/>
          <w:szCs w:val="24"/>
          <w:lang w:val="tr-TR"/>
        </w:rPr>
        <w:t xml:space="preserve">sinin 38. </w:t>
      </w:r>
      <w:r w:rsidR="00A2571A">
        <w:rPr>
          <w:sz w:val="24"/>
          <w:szCs w:val="24"/>
          <w:lang w:val="tr-TR"/>
        </w:rPr>
        <w:t>âyet</w:t>
      </w:r>
      <w:r>
        <w:rPr>
          <w:sz w:val="24"/>
          <w:szCs w:val="24"/>
          <w:lang w:val="tr-TR"/>
        </w:rPr>
        <w:t>ind</w:t>
      </w:r>
      <w:r w:rsidR="005A66FE" w:rsidRPr="00765AF0">
        <w:rPr>
          <w:sz w:val="24"/>
          <w:szCs w:val="24"/>
          <w:lang w:val="tr-TR"/>
        </w:rPr>
        <w:t xml:space="preserve">e ise, az önceki tartışmanın devamı niteliğinde olan başka bir münazara canlandırılmakta ve Hz. </w:t>
      </w:r>
      <w:r w:rsidR="00A2571A">
        <w:rPr>
          <w:sz w:val="24"/>
          <w:szCs w:val="24"/>
          <w:lang w:val="tr-TR"/>
        </w:rPr>
        <w:t>Resul</w:t>
      </w:r>
      <w:r w:rsidR="005A66FE" w:rsidRPr="00765AF0">
        <w:rPr>
          <w:sz w:val="24"/>
          <w:szCs w:val="24"/>
          <w:lang w:val="tr-TR"/>
        </w:rPr>
        <w:t>’den, onlara gökleri ve yeri kimin yarattığını so</w:t>
      </w:r>
      <w:r w:rsidR="000727AA">
        <w:rPr>
          <w:sz w:val="24"/>
          <w:szCs w:val="24"/>
          <w:lang w:val="tr-TR"/>
        </w:rPr>
        <w:t>rması istenmektedir. Onların, “</w:t>
      </w:r>
      <w:r w:rsidR="005A66FE" w:rsidRPr="00765AF0">
        <w:rPr>
          <w:sz w:val="24"/>
          <w:szCs w:val="24"/>
          <w:lang w:val="tr-TR"/>
        </w:rPr>
        <w:t>Al</w:t>
      </w:r>
      <w:r w:rsidR="000727AA">
        <w:rPr>
          <w:sz w:val="24"/>
          <w:szCs w:val="24"/>
          <w:lang w:val="tr-TR"/>
        </w:rPr>
        <w:t>lah’tır.</w:t>
      </w:r>
      <w:r w:rsidR="005A66FE" w:rsidRPr="00765AF0">
        <w:rPr>
          <w:sz w:val="24"/>
          <w:szCs w:val="24"/>
          <w:lang w:val="tr-TR"/>
        </w:rPr>
        <w:t>” diye yanıt verecekleri bildirilmekte ve bu durumda şöyle söylemesi</w:t>
      </w:r>
      <w:r w:rsidR="000727AA">
        <w:rPr>
          <w:sz w:val="24"/>
          <w:szCs w:val="24"/>
          <w:lang w:val="tr-TR"/>
        </w:rPr>
        <w:t xml:space="preserve"> Hz. </w:t>
      </w:r>
      <w:r w:rsidR="00A2571A">
        <w:rPr>
          <w:sz w:val="24"/>
          <w:szCs w:val="24"/>
          <w:lang w:val="tr-TR"/>
        </w:rPr>
        <w:t>Resul</w:t>
      </w:r>
      <w:r w:rsidR="000727AA">
        <w:rPr>
          <w:sz w:val="24"/>
          <w:szCs w:val="24"/>
          <w:lang w:val="tr-TR"/>
        </w:rPr>
        <w:t>’e emredilmektedir: “</w:t>
      </w:r>
      <w:r w:rsidR="005A66FE" w:rsidRPr="00765AF0">
        <w:rPr>
          <w:sz w:val="24"/>
          <w:szCs w:val="24"/>
          <w:lang w:val="tr-TR"/>
        </w:rPr>
        <w:t>O halde söyleyin bakalım! Allah bana zarar vermeyi dileyecek olsa, sizin Allah’tan başka taptıklarınız bu zararı giderebilir mi? Yahut Allah benim için bir rahmet dilese, onlar bu rahmete engel</w:t>
      </w:r>
      <w:r w:rsidR="000727AA">
        <w:rPr>
          <w:sz w:val="24"/>
          <w:szCs w:val="24"/>
          <w:lang w:val="tr-TR"/>
        </w:rPr>
        <w:t xml:space="preserve"> olabilir mi? Allah bana yeter</w:t>
      </w:r>
      <w:r w:rsidR="005A66FE" w:rsidRPr="00765AF0">
        <w:rPr>
          <w:rStyle w:val="DipnotBavurusu"/>
          <w:sz w:val="24"/>
          <w:szCs w:val="24"/>
          <w:lang w:val="tr-TR"/>
        </w:rPr>
        <w:footnoteReference w:id="750"/>
      </w:r>
      <w:r>
        <w:rPr>
          <w:sz w:val="24"/>
          <w:szCs w:val="24"/>
          <w:lang w:val="tr-TR"/>
        </w:rPr>
        <w:t>.”</w:t>
      </w:r>
    </w:p>
    <w:p w:rsidR="005A66FE" w:rsidRPr="00765AF0" w:rsidRDefault="0050553C"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Zümer </w:t>
      </w:r>
      <w:r w:rsidR="00A2571A">
        <w:rPr>
          <w:sz w:val="24"/>
          <w:szCs w:val="24"/>
          <w:lang w:val="tr-TR"/>
        </w:rPr>
        <w:t>sûre</w:t>
      </w:r>
      <w:r>
        <w:rPr>
          <w:sz w:val="24"/>
          <w:szCs w:val="24"/>
          <w:lang w:val="tr-TR"/>
        </w:rPr>
        <w:t xml:space="preserve">sinin </w:t>
      </w:r>
      <w:r w:rsidR="005A66FE" w:rsidRPr="00765AF0">
        <w:rPr>
          <w:sz w:val="24"/>
          <w:szCs w:val="24"/>
          <w:lang w:val="tr-TR"/>
        </w:rPr>
        <w:t xml:space="preserve">39 ve 40. </w:t>
      </w:r>
      <w:r w:rsidR="00A2571A">
        <w:rPr>
          <w:sz w:val="24"/>
          <w:szCs w:val="24"/>
          <w:lang w:val="tr-TR"/>
        </w:rPr>
        <w:t>âyet</w:t>
      </w:r>
      <w:r w:rsidR="005A66FE" w:rsidRPr="00765AF0">
        <w:rPr>
          <w:sz w:val="24"/>
          <w:szCs w:val="24"/>
          <w:lang w:val="tr-TR"/>
        </w:rPr>
        <w:t>ler</w:t>
      </w:r>
      <w:r>
        <w:rPr>
          <w:sz w:val="24"/>
          <w:szCs w:val="24"/>
          <w:lang w:val="tr-TR"/>
        </w:rPr>
        <w:t>in</w:t>
      </w:r>
      <w:r w:rsidR="005A66FE" w:rsidRPr="00765AF0">
        <w:rPr>
          <w:sz w:val="24"/>
          <w:szCs w:val="24"/>
          <w:lang w:val="tr-TR"/>
        </w:rPr>
        <w:t xml:space="preserve">e gelince, </w:t>
      </w:r>
      <w:r w:rsidR="00A2571A">
        <w:rPr>
          <w:sz w:val="24"/>
          <w:szCs w:val="24"/>
          <w:lang w:val="tr-TR"/>
        </w:rPr>
        <w:t>Resul</w:t>
      </w:r>
      <w:r w:rsidR="000727AA">
        <w:rPr>
          <w:sz w:val="24"/>
          <w:szCs w:val="24"/>
          <w:lang w:val="tr-TR"/>
        </w:rPr>
        <w:t>ullah’ın müşriklere karşı “</w:t>
      </w:r>
      <w:r w:rsidR="005A66FE" w:rsidRPr="00765AF0">
        <w:rPr>
          <w:sz w:val="24"/>
          <w:szCs w:val="24"/>
          <w:lang w:val="tr-TR"/>
        </w:rPr>
        <w:t>Ey kavmim! Elinizden geleni yapın, ben de yapacağım, azap kime</w:t>
      </w:r>
      <w:r w:rsidR="000727AA">
        <w:rPr>
          <w:sz w:val="24"/>
          <w:szCs w:val="24"/>
          <w:lang w:val="tr-TR"/>
        </w:rPr>
        <w:t xml:space="preserve"> gelecek, yakında bileceksiniz.</w:t>
      </w:r>
      <w:r w:rsidR="005A66FE" w:rsidRPr="00765AF0">
        <w:rPr>
          <w:sz w:val="24"/>
          <w:szCs w:val="24"/>
          <w:lang w:val="tr-TR"/>
        </w:rPr>
        <w:t xml:space="preserve">” diyerek meydan okuması istenmekte ve </w:t>
      </w:r>
      <w:r>
        <w:rPr>
          <w:sz w:val="24"/>
          <w:szCs w:val="24"/>
          <w:lang w:val="tr-TR"/>
        </w:rPr>
        <w:t xml:space="preserve">aynı </w:t>
      </w:r>
      <w:r w:rsidR="00A2571A">
        <w:rPr>
          <w:sz w:val="24"/>
          <w:szCs w:val="24"/>
          <w:lang w:val="tr-TR"/>
        </w:rPr>
        <w:t>sûre</w:t>
      </w:r>
      <w:r>
        <w:rPr>
          <w:sz w:val="24"/>
          <w:szCs w:val="24"/>
          <w:lang w:val="tr-TR"/>
        </w:rPr>
        <w:t xml:space="preserve">nin 41. </w:t>
      </w:r>
      <w:r w:rsidR="00A2571A">
        <w:rPr>
          <w:sz w:val="24"/>
          <w:szCs w:val="24"/>
          <w:lang w:val="tr-TR"/>
        </w:rPr>
        <w:t>âyet</w:t>
      </w:r>
      <w:r>
        <w:rPr>
          <w:sz w:val="24"/>
          <w:szCs w:val="24"/>
          <w:lang w:val="tr-TR"/>
        </w:rPr>
        <w:t>ind</w:t>
      </w:r>
      <w:r w:rsidR="005A66FE" w:rsidRPr="00765AF0">
        <w:rPr>
          <w:sz w:val="24"/>
          <w:szCs w:val="24"/>
          <w:lang w:val="tr-TR"/>
        </w:rPr>
        <w:t xml:space="preserve">e, Hz. </w:t>
      </w:r>
      <w:r w:rsidR="00A2571A">
        <w:rPr>
          <w:sz w:val="24"/>
          <w:szCs w:val="24"/>
          <w:lang w:val="tr-TR"/>
        </w:rPr>
        <w:t>Nebî</w:t>
      </w:r>
      <w:r w:rsidR="005A66FE" w:rsidRPr="00765AF0">
        <w:rPr>
          <w:sz w:val="24"/>
          <w:szCs w:val="24"/>
          <w:lang w:val="tr-TR"/>
        </w:rPr>
        <w:t>’nin onlar üzerinde vekil olmadığı, doğru yolu seçenin kendi lehine, sapanın da kendi aleyhine bir iş yapmış olduğu açıklanmaktadır.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Başka bir sefer Mekke</w:t>
      </w:r>
      <w:r w:rsidR="00AD6CA7">
        <w:rPr>
          <w:sz w:val="24"/>
          <w:szCs w:val="24"/>
          <w:lang w:val="tr-TR"/>
        </w:rPr>
        <w:t>li müşrikler</w:t>
      </w:r>
      <w:r w:rsidRPr="00765AF0">
        <w:rPr>
          <w:sz w:val="24"/>
          <w:szCs w:val="24"/>
          <w:lang w:val="tr-TR"/>
        </w:rPr>
        <w:t xml:space="preserve">, </w:t>
      </w:r>
      <w:r w:rsidR="00A2571A">
        <w:rPr>
          <w:sz w:val="24"/>
          <w:szCs w:val="24"/>
          <w:lang w:val="tr-TR"/>
        </w:rPr>
        <w:t>Resul</w:t>
      </w:r>
      <w:r w:rsidRPr="00765AF0">
        <w:rPr>
          <w:sz w:val="24"/>
          <w:szCs w:val="24"/>
          <w:lang w:val="tr-TR"/>
        </w:rPr>
        <w:t xml:space="preserve">ullah’a, Allah’tan başkasına kulluk etmesini emrettiler. İbn İshak, </w:t>
      </w:r>
      <w:r w:rsidR="00A2571A">
        <w:rPr>
          <w:sz w:val="24"/>
          <w:szCs w:val="24"/>
          <w:lang w:val="tr-TR"/>
        </w:rPr>
        <w:t>Resul</w:t>
      </w:r>
      <w:r w:rsidRPr="00765AF0">
        <w:rPr>
          <w:sz w:val="24"/>
          <w:szCs w:val="24"/>
          <w:lang w:val="tr-TR"/>
        </w:rPr>
        <w:t>ullah’ın kavminin cahil</w:t>
      </w:r>
      <w:r w:rsidR="000727AA">
        <w:rPr>
          <w:sz w:val="24"/>
          <w:szCs w:val="24"/>
          <w:lang w:val="tr-TR"/>
        </w:rPr>
        <w:t>lerinin toplanarak bütün gece “</w:t>
      </w:r>
      <w:r w:rsidRPr="00765AF0">
        <w:rPr>
          <w:sz w:val="24"/>
          <w:szCs w:val="24"/>
          <w:lang w:val="tr-TR"/>
        </w:rPr>
        <w:t xml:space="preserve">Ey Muhammed! Atalarını </w:t>
      </w:r>
      <w:r w:rsidR="00F46DF8">
        <w:rPr>
          <w:sz w:val="24"/>
          <w:szCs w:val="24"/>
          <w:lang w:val="tr-TR"/>
        </w:rPr>
        <w:t>inkâr</w:t>
      </w:r>
      <w:r w:rsidRPr="00765AF0">
        <w:rPr>
          <w:sz w:val="24"/>
          <w:szCs w:val="24"/>
          <w:lang w:val="tr-TR"/>
        </w:rPr>
        <w:t xml:space="preserve"> ediyorsun, işlerini beğenmiyorsun. Şöyl</w:t>
      </w:r>
      <w:r w:rsidR="000727AA">
        <w:rPr>
          <w:sz w:val="24"/>
          <w:szCs w:val="24"/>
          <w:lang w:val="tr-TR"/>
        </w:rPr>
        <w:t>e yapıyorsun, böyle yapıyorsun.</w:t>
      </w:r>
      <w:r w:rsidRPr="00765AF0">
        <w:rPr>
          <w:sz w:val="24"/>
          <w:szCs w:val="24"/>
          <w:lang w:val="tr-TR"/>
        </w:rPr>
        <w:t>” dediklerini ve bu</w:t>
      </w:r>
      <w:r w:rsidR="000727AA">
        <w:rPr>
          <w:sz w:val="24"/>
          <w:szCs w:val="24"/>
          <w:lang w:val="tr-TR"/>
        </w:rPr>
        <w:t xml:space="preserve">nun üzerine Zümer </w:t>
      </w:r>
      <w:r w:rsidR="00A2571A">
        <w:rPr>
          <w:sz w:val="24"/>
          <w:szCs w:val="24"/>
          <w:lang w:val="tr-TR"/>
        </w:rPr>
        <w:t>sûre</w:t>
      </w:r>
      <w:r w:rsidR="000727AA">
        <w:rPr>
          <w:sz w:val="24"/>
          <w:szCs w:val="24"/>
          <w:lang w:val="tr-TR"/>
        </w:rPr>
        <w:t>sinin 64-</w:t>
      </w:r>
      <w:r w:rsidRPr="00765AF0">
        <w:rPr>
          <w:sz w:val="24"/>
          <w:szCs w:val="24"/>
          <w:lang w:val="tr-TR"/>
        </w:rPr>
        <w:t xml:space="preserve">66. </w:t>
      </w:r>
      <w:r w:rsidR="00A2571A">
        <w:rPr>
          <w:sz w:val="24"/>
          <w:szCs w:val="24"/>
          <w:lang w:val="tr-TR"/>
        </w:rPr>
        <w:t>âyet</w:t>
      </w:r>
      <w:r w:rsidRPr="00765AF0">
        <w:rPr>
          <w:sz w:val="24"/>
          <w:szCs w:val="24"/>
          <w:lang w:val="tr-TR"/>
        </w:rPr>
        <w:t>lerinin inzal edildiğini haber vermektedir</w:t>
      </w:r>
      <w:r w:rsidRPr="00765AF0">
        <w:rPr>
          <w:rStyle w:val="DipnotBavurusu"/>
          <w:sz w:val="24"/>
          <w:szCs w:val="24"/>
          <w:lang w:val="tr-TR"/>
        </w:rPr>
        <w:footnoteReference w:id="751"/>
      </w:r>
      <w:r w:rsidR="0050553C">
        <w:rPr>
          <w:sz w:val="24"/>
          <w:szCs w:val="24"/>
          <w:lang w:val="tr-TR"/>
        </w:rPr>
        <w:t>.</w:t>
      </w:r>
      <w:r w:rsidRPr="00765AF0">
        <w:rPr>
          <w:sz w:val="24"/>
          <w:szCs w:val="24"/>
          <w:lang w:val="tr-TR"/>
        </w:rPr>
        <w:t xml:space="preserve"> Bu yaptıkları, ilimden ve delilden yoksun </w:t>
      </w:r>
      <w:r w:rsidR="0050553C">
        <w:rPr>
          <w:sz w:val="24"/>
          <w:szCs w:val="24"/>
          <w:lang w:val="tr-TR"/>
        </w:rPr>
        <w:t xml:space="preserve">olduğu için aynı </w:t>
      </w:r>
      <w:r w:rsidR="00A2571A">
        <w:rPr>
          <w:sz w:val="24"/>
          <w:szCs w:val="24"/>
          <w:lang w:val="tr-TR"/>
        </w:rPr>
        <w:t>sûre</w:t>
      </w:r>
      <w:r w:rsidR="0050553C">
        <w:rPr>
          <w:sz w:val="24"/>
          <w:szCs w:val="24"/>
          <w:lang w:val="tr-TR"/>
        </w:rPr>
        <w:t xml:space="preserve">nin 64. </w:t>
      </w:r>
      <w:r w:rsidR="00A2571A">
        <w:rPr>
          <w:sz w:val="24"/>
          <w:szCs w:val="24"/>
          <w:lang w:val="tr-TR"/>
        </w:rPr>
        <w:t>âyet</w:t>
      </w:r>
      <w:r w:rsidR="0050553C">
        <w:rPr>
          <w:sz w:val="24"/>
          <w:szCs w:val="24"/>
          <w:lang w:val="tr-TR"/>
        </w:rPr>
        <w:t>ind</w:t>
      </w:r>
      <w:r w:rsidR="000727AA">
        <w:rPr>
          <w:sz w:val="24"/>
          <w:szCs w:val="24"/>
          <w:lang w:val="tr-TR"/>
        </w:rPr>
        <w:t>e onlara “Ey cahiller!</w:t>
      </w:r>
      <w:r w:rsidRPr="00765AF0">
        <w:rPr>
          <w:sz w:val="24"/>
          <w:szCs w:val="24"/>
          <w:lang w:val="tr-TR"/>
        </w:rPr>
        <w:t xml:space="preserve">” hitabı ile seslenilmektedir. </w:t>
      </w:r>
      <w:r w:rsidR="0050553C">
        <w:rPr>
          <w:sz w:val="24"/>
          <w:szCs w:val="24"/>
          <w:lang w:val="tr-TR"/>
        </w:rPr>
        <w:t xml:space="preserve">Zümer </w:t>
      </w:r>
      <w:r w:rsidR="00A2571A">
        <w:rPr>
          <w:sz w:val="24"/>
          <w:szCs w:val="24"/>
          <w:lang w:val="tr-TR"/>
        </w:rPr>
        <w:t>sûre</w:t>
      </w:r>
      <w:r w:rsidR="0050553C">
        <w:rPr>
          <w:sz w:val="24"/>
          <w:szCs w:val="24"/>
          <w:lang w:val="tr-TR"/>
        </w:rPr>
        <w:t xml:space="preserve">sinin </w:t>
      </w:r>
      <w:r w:rsidRPr="00765AF0">
        <w:rPr>
          <w:sz w:val="24"/>
          <w:szCs w:val="24"/>
          <w:lang w:val="tr-TR"/>
        </w:rPr>
        <w:t xml:space="preserve">65 ve 66. </w:t>
      </w:r>
      <w:r w:rsidR="00A2571A">
        <w:rPr>
          <w:sz w:val="24"/>
          <w:szCs w:val="24"/>
          <w:lang w:val="tr-TR"/>
        </w:rPr>
        <w:t>âyet</w:t>
      </w:r>
      <w:r w:rsidRPr="00765AF0">
        <w:rPr>
          <w:sz w:val="24"/>
          <w:szCs w:val="24"/>
          <w:lang w:val="tr-TR"/>
        </w:rPr>
        <w:t>ler</w:t>
      </w:r>
      <w:r w:rsidR="0050553C">
        <w:rPr>
          <w:sz w:val="24"/>
          <w:szCs w:val="24"/>
          <w:lang w:val="tr-TR"/>
        </w:rPr>
        <w:t>in</w:t>
      </w:r>
      <w:r w:rsidRPr="00765AF0">
        <w:rPr>
          <w:sz w:val="24"/>
          <w:szCs w:val="24"/>
          <w:lang w:val="tr-TR"/>
        </w:rPr>
        <w:t>de ise hitap Hz</w:t>
      </w:r>
      <w:r w:rsidR="0050553C">
        <w:rPr>
          <w:sz w:val="24"/>
          <w:szCs w:val="24"/>
          <w:lang w:val="tr-TR"/>
        </w:rPr>
        <w:t xml:space="preserve">. </w:t>
      </w:r>
      <w:r w:rsidR="00A2571A">
        <w:rPr>
          <w:sz w:val="24"/>
          <w:szCs w:val="24"/>
          <w:lang w:val="tr-TR"/>
        </w:rPr>
        <w:t>Nebî</w:t>
      </w:r>
      <w:r w:rsidR="0050553C">
        <w:rPr>
          <w:sz w:val="24"/>
          <w:szCs w:val="24"/>
          <w:lang w:val="tr-TR"/>
        </w:rPr>
        <w:t>’ye yönlendirilmekte ve o</w:t>
      </w:r>
      <w:r w:rsidRPr="00765AF0">
        <w:rPr>
          <w:sz w:val="24"/>
          <w:szCs w:val="24"/>
          <w:lang w:val="tr-TR"/>
        </w:rPr>
        <w:t xml:space="preserve">na, eğer Allah’a ortak koşarsa amelinin boşa çıkacağı, bu sebeple </w:t>
      </w:r>
      <w:r w:rsidRPr="00765AF0">
        <w:rPr>
          <w:sz w:val="24"/>
          <w:szCs w:val="24"/>
          <w:lang w:val="tr-TR"/>
        </w:rPr>
        <w:lastRenderedPageBreak/>
        <w:t xml:space="preserve">kaybedenlerden olacağı ve kendisinden önceki </w:t>
      </w:r>
      <w:r w:rsidR="00A2571A">
        <w:rPr>
          <w:sz w:val="24"/>
          <w:szCs w:val="24"/>
          <w:lang w:val="tr-TR"/>
        </w:rPr>
        <w:t>nebî</w:t>
      </w:r>
      <w:r w:rsidRPr="00765AF0">
        <w:rPr>
          <w:sz w:val="24"/>
          <w:szCs w:val="24"/>
          <w:lang w:val="tr-TR"/>
        </w:rPr>
        <w:t>lere de bunun vahyedildiği haber verilmekte, yalnız Allah’a kulluk etmesi ve şükredenlerden olması emredilmektedir</w:t>
      </w:r>
      <w:r w:rsidRPr="00765AF0">
        <w:rPr>
          <w:rStyle w:val="DipnotBavurusu"/>
          <w:sz w:val="24"/>
          <w:szCs w:val="24"/>
          <w:lang w:val="tr-TR"/>
        </w:rPr>
        <w:footnoteReference w:id="752"/>
      </w:r>
      <w:r w:rsidR="0050553C">
        <w:rPr>
          <w:sz w:val="24"/>
          <w:szCs w:val="24"/>
          <w:lang w:val="tr-TR"/>
        </w:rPr>
        <w:t>.</w:t>
      </w:r>
    </w:p>
    <w:p w:rsidR="005A66FE" w:rsidRPr="00765AF0" w:rsidRDefault="005F33BF" w:rsidP="005374B0">
      <w:pPr>
        <w:pStyle w:val="blm3"/>
        <w:outlineLvl w:val="2"/>
        <w:rPr>
          <w:lang w:val="tr-TR"/>
        </w:rPr>
      </w:pPr>
      <w:bookmarkStart w:id="357" w:name="_Toc7750588"/>
      <w:r>
        <w:rPr>
          <w:lang w:val="tr-TR"/>
        </w:rPr>
        <w:t>Yedinci Beyan</w:t>
      </w:r>
      <w:r w:rsidR="0050553C">
        <w:rPr>
          <w:lang w:val="tr-TR"/>
        </w:rPr>
        <w:t xml:space="preserve">: Müşriklerin, </w:t>
      </w:r>
      <w:r w:rsidR="005A66FE" w:rsidRPr="00765AF0">
        <w:rPr>
          <w:lang w:val="tr-TR"/>
        </w:rPr>
        <w:t>Al</w:t>
      </w:r>
      <w:r w:rsidR="0050553C">
        <w:rPr>
          <w:lang w:val="tr-TR"/>
        </w:rPr>
        <w:t>lah’tan Başka Şefaatçiler Edinme</w:t>
      </w:r>
      <w:r w:rsidR="005A66FE" w:rsidRPr="00765AF0">
        <w:rPr>
          <w:lang w:val="tr-TR"/>
        </w:rPr>
        <w:t>ler</w:t>
      </w:r>
      <w:r w:rsidR="0050553C">
        <w:rPr>
          <w:lang w:val="tr-TR"/>
        </w:rPr>
        <w:t>i</w:t>
      </w:r>
      <w:r w:rsidR="0010614A">
        <w:rPr>
          <w:lang w:val="tr-TR"/>
        </w:rPr>
        <w:t xml:space="preserve"> ( 43</w:t>
      </w:r>
      <w:r w:rsidR="005A66FE" w:rsidRPr="00765AF0">
        <w:rPr>
          <w:lang w:val="tr-TR"/>
        </w:rPr>
        <w:t xml:space="preserve"> </w:t>
      </w:r>
      <w:r w:rsidR="0010614A">
        <w:rPr>
          <w:lang w:val="tr-TR"/>
        </w:rPr>
        <w:t xml:space="preserve">ve </w:t>
      </w:r>
      <w:r w:rsidR="005A66FE" w:rsidRPr="00765AF0">
        <w:rPr>
          <w:lang w:val="tr-TR"/>
        </w:rPr>
        <w:t xml:space="preserve">44. </w:t>
      </w:r>
      <w:r w:rsidR="00A2571A">
        <w:rPr>
          <w:lang w:val="tr-TR"/>
        </w:rPr>
        <w:t>Âyet</w:t>
      </w:r>
      <w:r w:rsidR="005A66FE" w:rsidRPr="00765AF0">
        <w:rPr>
          <w:lang w:val="tr-TR"/>
        </w:rPr>
        <w:t>ler )</w:t>
      </w:r>
      <w:bookmarkEnd w:id="357"/>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254D20">
        <w:rPr>
          <w:sz w:val="24"/>
          <w:szCs w:val="24"/>
          <w:lang w:val="tr-TR"/>
        </w:rPr>
        <w:t xml:space="preserve">’da yer alan siyer anlatımı, Hz. </w:t>
      </w:r>
      <w:r>
        <w:rPr>
          <w:sz w:val="24"/>
          <w:szCs w:val="24"/>
          <w:lang w:val="tr-TR"/>
        </w:rPr>
        <w:t>Nebî</w:t>
      </w:r>
      <w:r w:rsidR="00254D20">
        <w:rPr>
          <w:sz w:val="24"/>
          <w:szCs w:val="24"/>
          <w:lang w:val="tr-TR"/>
        </w:rPr>
        <w:t>’nin tebliğ vazifesi ekseninde sunulmaktadır. Bu sebeple yer yer muhatapların sahip oldukları yanlış inanışlara temas edilmekte ve bunlar gündem yapılarak muhataplar uyarılmaktadır. Davete</w:t>
      </w:r>
      <w:r w:rsidR="0010614A">
        <w:rPr>
          <w:sz w:val="24"/>
          <w:szCs w:val="24"/>
          <w:lang w:val="tr-TR"/>
        </w:rPr>
        <w:t xml:space="preserve"> muhatap olan kimsenin</w:t>
      </w:r>
      <w:r w:rsidR="00254D20">
        <w:rPr>
          <w:sz w:val="24"/>
          <w:szCs w:val="24"/>
          <w:lang w:val="tr-TR"/>
        </w:rPr>
        <w:t xml:space="preserve"> içine düştüğü yanlışı görebilmek, onu uyarabilmek adına önem arzetmektedir. Davetçinin, et</w:t>
      </w:r>
      <w:r w:rsidR="0010614A">
        <w:rPr>
          <w:sz w:val="24"/>
          <w:szCs w:val="24"/>
          <w:lang w:val="tr-TR"/>
        </w:rPr>
        <w:t>kin bir tebliğ sunabilmesi için</w:t>
      </w:r>
      <w:r w:rsidR="00254D20">
        <w:rPr>
          <w:sz w:val="24"/>
          <w:szCs w:val="24"/>
          <w:lang w:val="tr-TR"/>
        </w:rPr>
        <w:t xml:space="preserve">, muhatabının eksik yönlerini görebilme liyakatinde olması elzemdir. </w:t>
      </w:r>
      <w:r>
        <w:rPr>
          <w:sz w:val="24"/>
          <w:szCs w:val="24"/>
          <w:lang w:val="tr-TR"/>
        </w:rPr>
        <w:t>Kur’ân</w:t>
      </w:r>
      <w:r w:rsidR="00254D20">
        <w:rPr>
          <w:sz w:val="24"/>
          <w:szCs w:val="24"/>
          <w:lang w:val="tr-TR"/>
        </w:rPr>
        <w:t xml:space="preserve"> </w:t>
      </w:r>
      <w:r>
        <w:rPr>
          <w:sz w:val="24"/>
          <w:szCs w:val="24"/>
          <w:lang w:val="tr-TR"/>
        </w:rPr>
        <w:t>âyet</w:t>
      </w:r>
      <w:r w:rsidR="00254D20">
        <w:rPr>
          <w:sz w:val="24"/>
          <w:szCs w:val="24"/>
          <w:lang w:val="tr-TR"/>
        </w:rPr>
        <w:t xml:space="preserve">leri, bu liyakatin oluşabilmesi için, muhatapların yanlışlıklarına dair çeşitli örnekler sunmaktadır. Bu örneklerden biri Zümer </w:t>
      </w:r>
      <w:r>
        <w:rPr>
          <w:sz w:val="24"/>
          <w:szCs w:val="24"/>
          <w:lang w:val="tr-TR"/>
        </w:rPr>
        <w:t>sûre</w:t>
      </w:r>
      <w:r w:rsidR="00254D20">
        <w:rPr>
          <w:sz w:val="24"/>
          <w:szCs w:val="24"/>
          <w:lang w:val="tr-TR"/>
        </w:rPr>
        <w:t xml:space="preserve">sinin </w:t>
      </w:r>
      <w:r w:rsidR="0010614A">
        <w:rPr>
          <w:sz w:val="24"/>
          <w:szCs w:val="24"/>
          <w:lang w:val="tr-TR"/>
        </w:rPr>
        <w:t xml:space="preserve">43 ve 44. </w:t>
      </w:r>
      <w:r>
        <w:rPr>
          <w:sz w:val="24"/>
          <w:szCs w:val="24"/>
          <w:lang w:val="tr-TR"/>
        </w:rPr>
        <w:t>âyet</w:t>
      </w:r>
      <w:r w:rsidR="0010614A">
        <w:rPr>
          <w:sz w:val="24"/>
          <w:szCs w:val="24"/>
          <w:lang w:val="tr-TR"/>
        </w:rPr>
        <w:t xml:space="preserve">lerinde yer almaktadır. </w:t>
      </w:r>
      <w:r w:rsidR="005A66FE" w:rsidRPr="00765AF0">
        <w:rPr>
          <w:sz w:val="24"/>
          <w:szCs w:val="24"/>
          <w:lang w:val="tr-TR"/>
        </w:rPr>
        <w:t>Allah’tan başkası</w:t>
      </w:r>
      <w:r w:rsidR="000727AA">
        <w:rPr>
          <w:sz w:val="24"/>
          <w:szCs w:val="24"/>
          <w:lang w:val="tr-TR"/>
        </w:rPr>
        <w:t>nı şefaatçi edinen müşrikler, “</w:t>
      </w:r>
      <w:r w:rsidR="005A66FE" w:rsidRPr="00765AF0">
        <w:rPr>
          <w:sz w:val="24"/>
          <w:szCs w:val="24"/>
          <w:lang w:val="tr-TR"/>
        </w:rPr>
        <w:t>Yoksa onlar Allah’tan b</w:t>
      </w:r>
      <w:r w:rsidR="000727AA">
        <w:rPr>
          <w:sz w:val="24"/>
          <w:szCs w:val="24"/>
          <w:lang w:val="tr-TR"/>
        </w:rPr>
        <w:t>aşkasını şefaatçi mi edindiler?</w:t>
      </w:r>
      <w:r w:rsidR="005A66FE" w:rsidRPr="00765AF0">
        <w:rPr>
          <w:sz w:val="24"/>
          <w:szCs w:val="24"/>
          <w:lang w:val="tr-TR"/>
        </w:rPr>
        <w:t xml:space="preserve">” sorusu ile </w:t>
      </w:r>
      <w:r w:rsidR="00254D20">
        <w:rPr>
          <w:sz w:val="24"/>
          <w:szCs w:val="24"/>
          <w:lang w:val="tr-TR"/>
        </w:rPr>
        <w:t xml:space="preserve">bu </w:t>
      </w:r>
      <w:r>
        <w:rPr>
          <w:sz w:val="24"/>
          <w:szCs w:val="24"/>
          <w:lang w:val="tr-TR"/>
        </w:rPr>
        <w:t>âyet</w:t>
      </w:r>
      <w:r w:rsidR="00254D20">
        <w:rPr>
          <w:sz w:val="24"/>
          <w:szCs w:val="24"/>
          <w:lang w:val="tr-TR"/>
        </w:rPr>
        <w:t>l</w:t>
      </w:r>
      <w:r w:rsidR="005A66FE" w:rsidRPr="00765AF0">
        <w:rPr>
          <w:sz w:val="24"/>
          <w:szCs w:val="24"/>
          <w:lang w:val="tr-TR"/>
        </w:rPr>
        <w:t>e</w:t>
      </w:r>
      <w:r w:rsidR="00254D20">
        <w:rPr>
          <w:sz w:val="24"/>
          <w:szCs w:val="24"/>
          <w:lang w:val="tr-TR"/>
        </w:rPr>
        <w:t>rde</w:t>
      </w:r>
      <w:r w:rsidR="005A66FE" w:rsidRPr="00765AF0">
        <w:rPr>
          <w:sz w:val="24"/>
          <w:szCs w:val="24"/>
          <w:lang w:val="tr-TR"/>
        </w:rPr>
        <w:t xml:space="preserve"> kınanmakta ve devamında Hz. </w:t>
      </w:r>
      <w:r>
        <w:rPr>
          <w:sz w:val="24"/>
          <w:szCs w:val="24"/>
          <w:lang w:val="tr-TR"/>
        </w:rPr>
        <w:t>Resul</w:t>
      </w:r>
      <w:r w:rsidR="005A66FE" w:rsidRPr="00765AF0">
        <w:rPr>
          <w:sz w:val="24"/>
          <w:szCs w:val="24"/>
          <w:lang w:val="tr-TR"/>
        </w:rPr>
        <w:t>’den, onlara, bu şefaatçilerinin hiçbir şeye güç yetiremeyeceğini ve akıl erdiremeyeceğini, bütün şefaatin Allah’a ait olduğunu söylemesi istenmektedir</w:t>
      </w:r>
      <w:r w:rsidR="005A66FE" w:rsidRPr="00765AF0">
        <w:rPr>
          <w:rStyle w:val="DipnotBavurusu"/>
          <w:sz w:val="24"/>
          <w:szCs w:val="24"/>
          <w:lang w:val="tr-TR"/>
        </w:rPr>
        <w:footnoteReference w:id="753"/>
      </w:r>
      <w:r w:rsidR="00254D20">
        <w:rPr>
          <w:sz w:val="24"/>
          <w:szCs w:val="24"/>
          <w:lang w:val="tr-TR"/>
        </w:rPr>
        <w:t>.</w:t>
      </w:r>
    </w:p>
    <w:p w:rsidR="005A66FE" w:rsidRPr="00765AF0" w:rsidRDefault="005F33BF" w:rsidP="005374B0">
      <w:pPr>
        <w:pStyle w:val="blm3"/>
        <w:outlineLvl w:val="2"/>
        <w:rPr>
          <w:lang w:val="tr-TR"/>
        </w:rPr>
      </w:pPr>
      <w:bookmarkStart w:id="358" w:name="_Toc7750589"/>
      <w:r>
        <w:rPr>
          <w:lang w:val="tr-TR"/>
        </w:rPr>
        <w:t>Sekizinci Beyan</w:t>
      </w:r>
      <w:r w:rsidR="0010614A">
        <w:rPr>
          <w:lang w:val="tr-TR"/>
        </w:rPr>
        <w:t>: Allah’a Yakarış ( 45</w:t>
      </w:r>
      <w:r w:rsidR="005A66FE" w:rsidRPr="00765AF0">
        <w:rPr>
          <w:lang w:val="tr-TR"/>
        </w:rPr>
        <w:t xml:space="preserve"> </w:t>
      </w:r>
      <w:r w:rsidR="0010614A">
        <w:rPr>
          <w:lang w:val="tr-TR"/>
        </w:rPr>
        <w:t xml:space="preserve">ve </w:t>
      </w:r>
      <w:r w:rsidR="005A66FE" w:rsidRPr="00765AF0">
        <w:rPr>
          <w:lang w:val="tr-TR"/>
        </w:rPr>
        <w:t xml:space="preserve">46. </w:t>
      </w:r>
      <w:r w:rsidR="00A2571A">
        <w:rPr>
          <w:lang w:val="tr-TR"/>
        </w:rPr>
        <w:t>Âyet</w:t>
      </w:r>
      <w:r w:rsidR="005A66FE" w:rsidRPr="00765AF0">
        <w:rPr>
          <w:lang w:val="tr-TR"/>
        </w:rPr>
        <w:t>ler )</w:t>
      </w:r>
      <w:bookmarkEnd w:id="358"/>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Zümer </w:t>
      </w:r>
      <w:r w:rsidR="00A2571A">
        <w:rPr>
          <w:sz w:val="24"/>
          <w:szCs w:val="24"/>
          <w:lang w:val="tr-TR"/>
        </w:rPr>
        <w:t>sûre</w:t>
      </w:r>
      <w:r w:rsidRPr="00765AF0">
        <w:rPr>
          <w:sz w:val="24"/>
          <w:szCs w:val="24"/>
          <w:lang w:val="tr-TR"/>
        </w:rPr>
        <w:t xml:space="preserve">si 45. </w:t>
      </w:r>
      <w:r w:rsidR="00A2571A">
        <w:rPr>
          <w:sz w:val="24"/>
          <w:szCs w:val="24"/>
          <w:lang w:val="tr-TR"/>
        </w:rPr>
        <w:t>âyet</w:t>
      </w:r>
      <w:r w:rsidRPr="00765AF0">
        <w:rPr>
          <w:sz w:val="24"/>
          <w:szCs w:val="24"/>
          <w:lang w:val="tr-TR"/>
        </w:rPr>
        <w:t xml:space="preserve">te, </w:t>
      </w:r>
      <w:r w:rsidR="00A2571A">
        <w:rPr>
          <w:sz w:val="24"/>
          <w:szCs w:val="24"/>
          <w:lang w:val="tr-TR"/>
        </w:rPr>
        <w:t>âhiret</w:t>
      </w:r>
      <w:r w:rsidRPr="00765AF0">
        <w:rPr>
          <w:sz w:val="24"/>
          <w:szCs w:val="24"/>
          <w:lang w:val="tr-TR"/>
        </w:rPr>
        <w:t>e inanmayan müşriklerin Allah anıldığı zaman yüreklerinin daraldığı, Allah’tan başkası anıldığında ise yüzlerinin güldüğü b</w:t>
      </w:r>
      <w:r w:rsidR="000727AA">
        <w:rPr>
          <w:sz w:val="24"/>
          <w:szCs w:val="24"/>
          <w:lang w:val="tr-TR"/>
        </w:rPr>
        <w:t>ildirilmekte, “De ki!</w:t>
      </w:r>
      <w:r w:rsidRPr="00765AF0">
        <w:rPr>
          <w:sz w:val="24"/>
          <w:szCs w:val="24"/>
          <w:lang w:val="tr-TR"/>
        </w:rPr>
        <w:t xml:space="preserve">” hitabı ile başlayan 46. </w:t>
      </w:r>
      <w:r w:rsidR="00A2571A">
        <w:rPr>
          <w:sz w:val="24"/>
          <w:szCs w:val="24"/>
          <w:lang w:val="tr-TR"/>
        </w:rPr>
        <w:t>âyet</w:t>
      </w:r>
      <w:r w:rsidRPr="00765AF0">
        <w:rPr>
          <w:sz w:val="24"/>
          <w:szCs w:val="24"/>
          <w:lang w:val="tr-TR"/>
        </w:rPr>
        <w:t xml:space="preserve">te de </w:t>
      </w:r>
      <w:r w:rsidR="00A2571A">
        <w:rPr>
          <w:sz w:val="24"/>
          <w:szCs w:val="24"/>
          <w:lang w:val="tr-TR"/>
        </w:rPr>
        <w:t>Resul</w:t>
      </w:r>
      <w:r w:rsidRPr="00765AF0">
        <w:rPr>
          <w:sz w:val="24"/>
          <w:szCs w:val="24"/>
          <w:lang w:val="tr-TR"/>
        </w:rPr>
        <w:t xml:space="preserve">ullah’a, Allah’a nasıl </w:t>
      </w:r>
      <w:r w:rsidR="000727AA">
        <w:rPr>
          <w:sz w:val="24"/>
          <w:szCs w:val="24"/>
          <w:lang w:val="tr-TR"/>
        </w:rPr>
        <w:t>yakaracağı öğretilmektedir: “</w:t>
      </w:r>
      <w:r w:rsidRPr="00765AF0">
        <w:rPr>
          <w:sz w:val="24"/>
          <w:szCs w:val="24"/>
          <w:lang w:val="tr-TR"/>
        </w:rPr>
        <w:t>Ey gökleri ve yeri yaratan, ey gizliyi ve aşikarı bilen Allah’ım! Kullarının arasında, ayrılığa düştükleri şeyin hükmünü ancak sen verirsin</w:t>
      </w:r>
      <w:r w:rsidR="000727AA">
        <w:rPr>
          <w:sz w:val="24"/>
          <w:szCs w:val="24"/>
          <w:lang w:val="tr-TR"/>
        </w:rPr>
        <w:t>.</w:t>
      </w:r>
      <w:r w:rsidRPr="00765AF0">
        <w:rPr>
          <w:sz w:val="24"/>
          <w:szCs w:val="24"/>
          <w:lang w:val="tr-TR"/>
        </w:rPr>
        <w:t>”</w:t>
      </w:r>
    </w:p>
    <w:p w:rsidR="005A66FE" w:rsidRPr="00765AF0" w:rsidRDefault="005F33BF" w:rsidP="005374B0">
      <w:pPr>
        <w:pStyle w:val="blm3"/>
        <w:outlineLvl w:val="2"/>
        <w:rPr>
          <w:lang w:val="tr-TR"/>
        </w:rPr>
      </w:pPr>
      <w:bookmarkStart w:id="359" w:name="_Toc7750590"/>
      <w:r>
        <w:rPr>
          <w:lang w:val="tr-TR"/>
        </w:rPr>
        <w:t>Dokuzuncu Beyan</w:t>
      </w:r>
      <w:r w:rsidR="0010614A">
        <w:rPr>
          <w:lang w:val="tr-TR"/>
        </w:rPr>
        <w:t xml:space="preserve">: </w:t>
      </w:r>
      <w:r w:rsidR="005A66FE" w:rsidRPr="00765AF0">
        <w:rPr>
          <w:lang w:val="tr-TR"/>
        </w:rPr>
        <w:t>Al</w:t>
      </w:r>
      <w:r w:rsidR="0010614A">
        <w:rPr>
          <w:lang w:val="tr-TR"/>
        </w:rPr>
        <w:t>lah’ın Rahmetinden Umut Kesilmez</w:t>
      </w:r>
      <w:r w:rsidR="005A66FE" w:rsidRPr="00765AF0">
        <w:rPr>
          <w:lang w:val="tr-TR"/>
        </w:rPr>
        <w:t xml:space="preserve"> ( 53. </w:t>
      </w:r>
      <w:r w:rsidR="00A2571A">
        <w:rPr>
          <w:lang w:val="tr-TR"/>
        </w:rPr>
        <w:t>Âyet</w:t>
      </w:r>
      <w:r w:rsidR="005A66FE" w:rsidRPr="00765AF0">
        <w:rPr>
          <w:lang w:val="tr-TR"/>
        </w:rPr>
        <w:t xml:space="preserve"> )</w:t>
      </w:r>
      <w:bookmarkEnd w:id="359"/>
    </w:p>
    <w:p w:rsidR="005A66FE" w:rsidRPr="00765AF0" w:rsidRDefault="0010614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Zümer </w:t>
      </w:r>
      <w:r w:rsidR="00A2571A">
        <w:rPr>
          <w:sz w:val="24"/>
          <w:szCs w:val="24"/>
          <w:lang w:val="tr-TR"/>
        </w:rPr>
        <w:t>sûre</w:t>
      </w:r>
      <w:r>
        <w:rPr>
          <w:sz w:val="24"/>
          <w:szCs w:val="24"/>
          <w:lang w:val="tr-TR"/>
        </w:rPr>
        <w:t xml:space="preserve">sinin 53. </w:t>
      </w:r>
      <w:r w:rsidR="00A2571A">
        <w:rPr>
          <w:sz w:val="24"/>
          <w:szCs w:val="24"/>
          <w:lang w:val="tr-TR"/>
        </w:rPr>
        <w:t>âyet</w:t>
      </w:r>
      <w:r>
        <w:rPr>
          <w:sz w:val="24"/>
          <w:szCs w:val="24"/>
          <w:lang w:val="tr-TR"/>
        </w:rPr>
        <w:t>inde</w:t>
      </w:r>
      <w:r w:rsidR="00C26601">
        <w:rPr>
          <w:sz w:val="24"/>
          <w:szCs w:val="24"/>
          <w:lang w:val="tr-TR"/>
        </w:rPr>
        <w:t>,</w:t>
      </w:r>
      <w:r>
        <w:rPr>
          <w:sz w:val="24"/>
          <w:szCs w:val="24"/>
          <w:lang w:val="tr-TR"/>
        </w:rPr>
        <w:t xml:space="preserve"> </w:t>
      </w:r>
      <w:r w:rsidR="005A66FE" w:rsidRPr="00765AF0">
        <w:rPr>
          <w:sz w:val="24"/>
          <w:szCs w:val="24"/>
          <w:lang w:val="tr-TR"/>
        </w:rPr>
        <w:t>Yüce Allah kendi adına insanlara seslenmesi</w:t>
      </w:r>
      <w:r w:rsidR="00C03AE2" w:rsidRPr="00765AF0">
        <w:rPr>
          <w:sz w:val="24"/>
          <w:szCs w:val="24"/>
          <w:lang w:val="tr-TR"/>
        </w:rPr>
        <w:t xml:space="preserve">ni Hz. </w:t>
      </w:r>
      <w:r w:rsidR="00A2571A">
        <w:rPr>
          <w:sz w:val="24"/>
          <w:szCs w:val="24"/>
          <w:lang w:val="tr-TR"/>
        </w:rPr>
        <w:t>Resul</w:t>
      </w:r>
      <w:r w:rsidR="00C03AE2" w:rsidRPr="00765AF0">
        <w:rPr>
          <w:sz w:val="24"/>
          <w:szCs w:val="24"/>
          <w:lang w:val="tr-TR"/>
        </w:rPr>
        <w:t>’e emretmektedir: “</w:t>
      </w:r>
      <w:r w:rsidR="005A66FE" w:rsidRPr="00765AF0">
        <w:rPr>
          <w:sz w:val="24"/>
          <w:szCs w:val="24"/>
          <w:lang w:val="tr-TR"/>
        </w:rPr>
        <w:t>Ey kendi nefisleri aleyhine haddi aşan kullarım! Allah’ın rahmetinden ümit kesmeyin! Çünkü Allah bütün günahları bağışlar, şüphesiz ki O, ço</w:t>
      </w:r>
      <w:r w:rsidR="00C03AE2" w:rsidRPr="00765AF0">
        <w:rPr>
          <w:sz w:val="24"/>
          <w:szCs w:val="24"/>
          <w:lang w:val="tr-TR"/>
        </w:rPr>
        <w:t xml:space="preserve">k </w:t>
      </w:r>
      <w:r w:rsidR="00C03AE2" w:rsidRPr="00765AF0">
        <w:rPr>
          <w:sz w:val="24"/>
          <w:szCs w:val="24"/>
          <w:lang w:val="tr-TR"/>
        </w:rPr>
        <w:lastRenderedPageBreak/>
        <w:t>bağışlayan, çok esirgeyendir.</w:t>
      </w:r>
      <w:r w:rsidR="005A66FE" w:rsidRPr="00765AF0">
        <w:rPr>
          <w:sz w:val="24"/>
          <w:szCs w:val="24"/>
          <w:lang w:val="tr-TR"/>
        </w:rPr>
        <w:t>”</w:t>
      </w:r>
      <w:r w:rsidR="00C26601">
        <w:rPr>
          <w:sz w:val="24"/>
          <w:szCs w:val="24"/>
          <w:lang w:val="tr-TR"/>
        </w:rPr>
        <w:t xml:space="preserve"> </w:t>
      </w:r>
      <w:r w:rsidR="00351288">
        <w:rPr>
          <w:sz w:val="24"/>
          <w:szCs w:val="24"/>
          <w:lang w:val="tr-TR"/>
        </w:rPr>
        <w:t xml:space="preserve">Davetçinin insanlara umut aşılaması,  onları af dilemeye çağırması ve Yüce Allah’ın affedici olduğunu vurgulaması çok önemlidir. </w:t>
      </w:r>
    </w:p>
    <w:p w:rsidR="005A66FE" w:rsidRPr="00765AF0" w:rsidRDefault="000F4638" w:rsidP="00C03AE2">
      <w:pPr>
        <w:pStyle w:val="blm2"/>
        <w:outlineLvl w:val="1"/>
      </w:pPr>
      <w:bookmarkStart w:id="360" w:name="_Toc7750591"/>
      <w:bookmarkStart w:id="361" w:name="_Toc17036536"/>
      <w:r>
        <w:t>5.2</w:t>
      </w:r>
      <w:r w:rsidR="005A66FE" w:rsidRPr="00765AF0">
        <w:t xml:space="preserve">. Mü’min </w:t>
      </w:r>
      <w:r w:rsidR="00A2571A">
        <w:t>Sûre</w:t>
      </w:r>
      <w:r w:rsidR="005A66FE" w:rsidRPr="00765AF0">
        <w:t>si</w:t>
      </w:r>
      <w:bookmarkEnd w:id="360"/>
      <w:r w:rsidR="00351288">
        <w:t xml:space="preserve">’nde Hz. </w:t>
      </w:r>
      <w:bookmarkEnd w:id="361"/>
      <w:r w:rsidR="005F33BF">
        <w:t xml:space="preserve">Muhammed’in Hayatına Dair Beyan </w:t>
      </w:r>
    </w:p>
    <w:p w:rsidR="005A66FE" w:rsidRPr="00765AF0" w:rsidRDefault="000727A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Ha-</w:t>
      </w:r>
      <w:r w:rsidR="00351288">
        <w:rPr>
          <w:sz w:val="24"/>
          <w:szCs w:val="24"/>
          <w:lang w:val="tr-TR"/>
        </w:rPr>
        <w:t xml:space="preserve">mim ile başlayıp hem </w:t>
      </w:r>
      <w:r w:rsidR="00A2571A">
        <w:rPr>
          <w:sz w:val="24"/>
          <w:szCs w:val="24"/>
          <w:lang w:val="tr-TR"/>
        </w:rPr>
        <w:t>nüzûl</w:t>
      </w:r>
      <w:r w:rsidR="00351288">
        <w:rPr>
          <w:sz w:val="24"/>
          <w:szCs w:val="24"/>
          <w:lang w:val="tr-TR"/>
        </w:rPr>
        <w:t xml:space="preserve"> hem m</w:t>
      </w:r>
      <w:r w:rsidR="005A66FE" w:rsidRPr="00765AF0">
        <w:rPr>
          <w:sz w:val="24"/>
          <w:szCs w:val="24"/>
          <w:lang w:val="tr-TR"/>
        </w:rPr>
        <w:t xml:space="preserve">ushaf sırasında ard arda gelen yedi </w:t>
      </w:r>
      <w:r w:rsidR="00A2571A">
        <w:rPr>
          <w:sz w:val="24"/>
          <w:szCs w:val="24"/>
          <w:lang w:val="tr-TR"/>
        </w:rPr>
        <w:t>sûre</w:t>
      </w:r>
      <w:r w:rsidR="005A66FE" w:rsidRPr="00765AF0">
        <w:rPr>
          <w:sz w:val="24"/>
          <w:szCs w:val="24"/>
          <w:lang w:val="tr-TR"/>
        </w:rPr>
        <w:t xml:space="preserve">nin ilki olan Mü’min </w:t>
      </w:r>
      <w:r w:rsidR="00A2571A">
        <w:rPr>
          <w:sz w:val="24"/>
          <w:szCs w:val="24"/>
          <w:lang w:val="tr-TR"/>
        </w:rPr>
        <w:t>sûre</w:t>
      </w:r>
      <w:r w:rsidR="005A66FE" w:rsidRPr="00765AF0">
        <w:rPr>
          <w:sz w:val="24"/>
          <w:szCs w:val="24"/>
          <w:lang w:val="tr-TR"/>
        </w:rPr>
        <w:t xml:space="preserve">sinin genel muhtevasını, muhasara olayının oluşturduğu bildirilmekte ve bu </w:t>
      </w:r>
      <w:r w:rsidR="00E3077E">
        <w:rPr>
          <w:sz w:val="24"/>
          <w:szCs w:val="24"/>
          <w:lang w:val="tr-TR"/>
        </w:rPr>
        <w:t>vâkıa</w:t>
      </w:r>
      <w:r w:rsidR="005A66FE" w:rsidRPr="00765AF0">
        <w:rPr>
          <w:sz w:val="24"/>
          <w:szCs w:val="24"/>
          <w:lang w:val="tr-TR"/>
        </w:rPr>
        <w:t xml:space="preserve">nın söz konusu yedi </w:t>
      </w:r>
      <w:r w:rsidR="00A2571A">
        <w:rPr>
          <w:sz w:val="24"/>
          <w:szCs w:val="24"/>
          <w:lang w:val="tr-TR"/>
        </w:rPr>
        <w:t>sûre</w:t>
      </w:r>
      <w:r w:rsidR="005A66FE" w:rsidRPr="00765AF0">
        <w:rPr>
          <w:sz w:val="24"/>
          <w:szCs w:val="24"/>
          <w:lang w:val="tr-TR"/>
        </w:rPr>
        <w:t>nin inzali boyunca devam ettiği söylenmektedir</w:t>
      </w:r>
      <w:r w:rsidR="005A66FE" w:rsidRPr="00765AF0">
        <w:rPr>
          <w:rStyle w:val="DipnotBavurusu"/>
          <w:sz w:val="24"/>
          <w:szCs w:val="24"/>
          <w:lang w:val="tr-TR"/>
        </w:rPr>
        <w:footnoteReference w:id="754"/>
      </w:r>
      <w:r w:rsidR="00351288">
        <w:rPr>
          <w:sz w:val="24"/>
          <w:szCs w:val="24"/>
          <w:lang w:val="tr-TR"/>
        </w:rPr>
        <w:t>.</w:t>
      </w:r>
    </w:p>
    <w:p w:rsidR="005A66FE" w:rsidRPr="00765AF0" w:rsidRDefault="00351288" w:rsidP="00C03AE2">
      <w:pPr>
        <w:pStyle w:val="blm3"/>
        <w:outlineLvl w:val="2"/>
        <w:rPr>
          <w:lang w:val="tr-TR"/>
        </w:rPr>
      </w:pPr>
      <w:bookmarkStart w:id="362" w:name="_Toc7750592"/>
      <w:r>
        <w:rPr>
          <w:lang w:val="tr-TR"/>
        </w:rPr>
        <w:t xml:space="preserve">Hz. </w:t>
      </w:r>
      <w:r w:rsidR="00A2571A">
        <w:rPr>
          <w:lang w:val="tr-TR"/>
        </w:rPr>
        <w:t>Resul</w:t>
      </w:r>
      <w:r>
        <w:rPr>
          <w:lang w:val="tr-TR"/>
        </w:rPr>
        <w:t>’den</w:t>
      </w:r>
      <w:r w:rsidR="005A66FE" w:rsidRPr="00765AF0">
        <w:rPr>
          <w:lang w:val="tr-TR"/>
        </w:rPr>
        <w:t xml:space="preserve"> Sabret</w:t>
      </w:r>
      <w:r>
        <w:rPr>
          <w:lang w:val="tr-TR"/>
        </w:rPr>
        <w:t>mesi İsteniyor ( 4, 18, 55, 56, 66, 77</w:t>
      </w:r>
      <w:r w:rsidR="005A66FE" w:rsidRPr="00765AF0">
        <w:rPr>
          <w:lang w:val="tr-TR"/>
        </w:rPr>
        <w:t xml:space="preserve"> </w:t>
      </w:r>
      <w:r>
        <w:rPr>
          <w:lang w:val="tr-TR"/>
        </w:rPr>
        <w:t xml:space="preserve">ve </w:t>
      </w:r>
      <w:r w:rsidR="005A66FE" w:rsidRPr="00765AF0">
        <w:rPr>
          <w:lang w:val="tr-TR"/>
        </w:rPr>
        <w:t xml:space="preserve">78. </w:t>
      </w:r>
      <w:r w:rsidR="00A2571A">
        <w:rPr>
          <w:lang w:val="tr-TR"/>
        </w:rPr>
        <w:t>Âyet</w:t>
      </w:r>
      <w:r w:rsidR="005A66FE" w:rsidRPr="00765AF0">
        <w:rPr>
          <w:lang w:val="tr-TR"/>
        </w:rPr>
        <w:t>ler )</w:t>
      </w:r>
      <w:bookmarkEnd w:id="362"/>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Zor şartla</w:t>
      </w:r>
      <w:r w:rsidR="00F62F98">
        <w:rPr>
          <w:sz w:val="24"/>
          <w:szCs w:val="24"/>
          <w:lang w:val="tr-TR"/>
        </w:rPr>
        <w:t>rın hâ</w:t>
      </w:r>
      <w:r w:rsidR="00351288">
        <w:rPr>
          <w:sz w:val="24"/>
          <w:szCs w:val="24"/>
          <w:lang w:val="tr-TR"/>
        </w:rPr>
        <w:t xml:space="preserve">kim olduğu dönemde inen Mü’min </w:t>
      </w:r>
      <w:r w:rsidR="00A2571A">
        <w:rPr>
          <w:sz w:val="24"/>
          <w:szCs w:val="24"/>
          <w:lang w:val="tr-TR"/>
        </w:rPr>
        <w:t>sûre</w:t>
      </w:r>
      <w:r w:rsidR="00351288">
        <w:rPr>
          <w:sz w:val="24"/>
          <w:szCs w:val="24"/>
          <w:lang w:val="tr-TR"/>
        </w:rPr>
        <w:t>sinin 4, 18, 55, 56, 66, 77 ve 78.</w:t>
      </w:r>
      <w:r w:rsidRPr="00765AF0">
        <w:rPr>
          <w:sz w:val="24"/>
          <w:szCs w:val="24"/>
          <w:lang w:val="tr-TR"/>
        </w:rPr>
        <w:t xml:space="preserve"> </w:t>
      </w:r>
      <w:r w:rsidR="00A2571A">
        <w:rPr>
          <w:sz w:val="24"/>
          <w:szCs w:val="24"/>
          <w:lang w:val="tr-TR"/>
        </w:rPr>
        <w:t>âyet</w:t>
      </w:r>
      <w:r w:rsidRPr="00765AF0">
        <w:rPr>
          <w:sz w:val="24"/>
          <w:szCs w:val="24"/>
          <w:lang w:val="tr-TR"/>
        </w:rPr>
        <w:t>ler</w:t>
      </w:r>
      <w:r w:rsidR="00351288">
        <w:rPr>
          <w:sz w:val="24"/>
          <w:szCs w:val="24"/>
          <w:lang w:val="tr-TR"/>
        </w:rPr>
        <w:t>i</w:t>
      </w:r>
      <w:r w:rsidRPr="00765AF0">
        <w:rPr>
          <w:sz w:val="24"/>
          <w:szCs w:val="24"/>
          <w:lang w:val="tr-TR"/>
        </w:rPr>
        <w:t>, Hz</w:t>
      </w:r>
      <w:r w:rsidR="008A07EE">
        <w:rPr>
          <w:sz w:val="24"/>
          <w:szCs w:val="24"/>
          <w:lang w:val="tr-TR"/>
        </w:rPr>
        <w:t xml:space="preserve">. </w:t>
      </w:r>
      <w:r w:rsidR="00A2571A">
        <w:rPr>
          <w:sz w:val="24"/>
          <w:szCs w:val="24"/>
          <w:lang w:val="tr-TR"/>
        </w:rPr>
        <w:t>Nebî</w:t>
      </w:r>
      <w:r w:rsidR="008A07EE">
        <w:rPr>
          <w:sz w:val="24"/>
          <w:szCs w:val="24"/>
          <w:lang w:val="tr-TR"/>
        </w:rPr>
        <w:t>’ye sabır aşılamakta ve o</w:t>
      </w:r>
      <w:r w:rsidRPr="00765AF0">
        <w:rPr>
          <w:sz w:val="24"/>
          <w:szCs w:val="24"/>
          <w:lang w:val="tr-TR"/>
        </w:rPr>
        <w:t>nu sebata teş</w:t>
      </w:r>
      <w:r w:rsidR="008A07EE">
        <w:rPr>
          <w:sz w:val="24"/>
          <w:szCs w:val="24"/>
          <w:lang w:val="tr-TR"/>
        </w:rPr>
        <w:t>vik etmektedir. Hz. Muhammed’in mü’minlerle</w:t>
      </w:r>
      <w:r w:rsidRPr="00765AF0">
        <w:rPr>
          <w:sz w:val="24"/>
          <w:szCs w:val="24"/>
          <w:lang w:val="tr-TR"/>
        </w:rPr>
        <w:t xml:space="preserve"> </w:t>
      </w:r>
      <w:r w:rsidR="008A07EE">
        <w:rPr>
          <w:sz w:val="24"/>
          <w:szCs w:val="24"/>
          <w:lang w:val="tr-TR"/>
        </w:rPr>
        <w:t xml:space="preserve">birlikte </w:t>
      </w:r>
      <w:r w:rsidRPr="00765AF0">
        <w:rPr>
          <w:sz w:val="24"/>
          <w:szCs w:val="24"/>
          <w:lang w:val="tr-TR"/>
        </w:rPr>
        <w:t xml:space="preserve">sıkıntılı zamanlar yaşamasına karşın, Allah’ın </w:t>
      </w:r>
      <w:r w:rsidR="00A2571A">
        <w:rPr>
          <w:sz w:val="24"/>
          <w:szCs w:val="24"/>
          <w:lang w:val="tr-TR"/>
        </w:rPr>
        <w:t>âyet</w:t>
      </w:r>
      <w:r w:rsidRPr="00765AF0">
        <w:rPr>
          <w:sz w:val="24"/>
          <w:szCs w:val="24"/>
          <w:lang w:val="tr-TR"/>
        </w:rPr>
        <w:t>leri hakkında tartışan müşriklerin</w:t>
      </w:r>
      <w:r w:rsidR="00CA2515">
        <w:rPr>
          <w:sz w:val="24"/>
          <w:szCs w:val="24"/>
          <w:lang w:val="tr-TR"/>
        </w:rPr>
        <w:t>,</w:t>
      </w:r>
      <w:r w:rsidRPr="00765AF0">
        <w:rPr>
          <w:sz w:val="24"/>
          <w:szCs w:val="24"/>
          <w:lang w:val="tr-TR"/>
        </w:rPr>
        <w:t xml:space="preserve"> </w:t>
      </w:r>
      <w:r w:rsidR="008A07EE">
        <w:rPr>
          <w:sz w:val="24"/>
          <w:szCs w:val="24"/>
          <w:lang w:val="tr-TR"/>
        </w:rPr>
        <w:t xml:space="preserve">yeryüzünde ve </w:t>
      </w:r>
      <w:r w:rsidRPr="00765AF0">
        <w:rPr>
          <w:sz w:val="24"/>
          <w:szCs w:val="24"/>
          <w:lang w:val="tr-TR"/>
        </w:rPr>
        <w:t xml:space="preserve">şehirlerde </w:t>
      </w:r>
      <w:r w:rsidR="008A07EE" w:rsidRPr="00765AF0">
        <w:rPr>
          <w:sz w:val="24"/>
          <w:szCs w:val="24"/>
          <w:lang w:val="tr-TR"/>
        </w:rPr>
        <w:t xml:space="preserve">rahatlıkla </w:t>
      </w:r>
      <w:r w:rsidRPr="00765AF0">
        <w:rPr>
          <w:sz w:val="24"/>
          <w:szCs w:val="24"/>
          <w:lang w:val="tr-TR"/>
        </w:rPr>
        <w:t xml:space="preserve">dolaşmalarını konu edinen Mü’min </w:t>
      </w:r>
      <w:r w:rsidR="00A2571A">
        <w:rPr>
          <w:sz w:val="24"/>
          <w:szCs w:val="24"/>
          <w:lang w:val="tr-TR"/>
        </w:rPr>
        <w:t>sûre</w:t>
      </w:r>
      <w:r w:rsidR="005D2C48">
        <w:rPr>
          <w:sz w:val="24"/>
          <w:szCs w:val="24"/>
          <w:lang w:val="tr-TR"/>
        </w:rPr>
        <w:t>sinin 4.</w:t>
      </w:r>
      <w:r w:rsidRPr="00765AF0">
        <w:rPr>
          <w:sz w:val="24"/>
          <w:szCs w:val="24"/>
          <w:lang w:val="tr-TR"/>
        </w:rPr>
        <w:t xml:space="preserve"> </w:t>
      </w:r>
      <w:r w:rsidR="00A2571A">
        <w:rPr>
          <w:sz w:val="24"/>
          <w:szCs w:val="24"/>
          <w:lang w:val="tr-TR"/>
        </w:rPr>
        <w:t>âyet</w:t>
      </w:r>
      <w:r w:rsidRPr="00765AF0">
        <w:rPr>
          <w:sz w:val="24"/>
          <w:szCs w:val="24"/>
          <w:lang w:val="tr-TR"/>
        </w:rPr>
        <w:t xml:space="preserve">i, Hz. </w:t>
      </w:r>
      <w:r w:rsidR="00A2571A">
        <w:rPr>
          <w:sz w:val="24"/>
          <w:szCs w:val="24"/>
          <w:lang w:val="tr-TR"/>
        </w:rPr>
        <w:t>Nebî</w:t>
      </w:r>
      <w:r w:rsidRPr="00765AF0">
        <w:rPr>
          <w:sz w:val="24"/>
          <w:szCs w:val="24"/>
          <w:lang w:val="tr-TR"/>
        </w:rPr>
        <w:t xml:space="preserve">’ye seslenmekte ve bu durumun kendisini yanıltmaması gerektiğini haber vermektedir. </w:t>
      </w:r>
      <w:r w:rsidR="00D702A7">
        <w:rPr>
          <w:sz w:val="24"/>
          <w:szCs w:val="24"/>
          <w:lang w:val="tr-TR"/>
        </w:rPr>
        <w:t>Câbirî</w:t>
      </w:r>
      <w:r w:rsidRPr="00765AF0">
        <w:rPr>
          <w:sz w:val="24"/>
          <w:szCs w:val="24"/>
          <w:lang w:val="tr-TR"/>
        </w:rPr>
        <w:t xml:space="preserve">, Mü’min </w:t>
      </w:r>
      <w:r w:rsidR="00A2571A">
        <w:rPr>
          <w:sz w:val="24"/>
          <w:szCs w:val="24"/>
          <w:lang w:val="tr-TR"/>
        </w:rPr>
        <w:t>sûre</w:t>
      </w:r>
      <w:r w:rsidRPr="00765AF0">
        <w:rPr>
          <w:sz w:val="24"/>
          <w:szCs w:val="24"/>
          <w:lang w:val="tr-TR"/>
        </w:rPr>
        <w:t>sini muhasara dönemi ile i</w:t>
      </w:r>
      <w:r w:rsidR="000727AA">
        <w:rPr>
          <w:sz w:val="24"/>
          <w:szCs w:val="24"/>
          <w:lang w:val="tr-TR"/>
        </w:rPr>
        <w:t xml:space="preserve">lişkilendirdiği için bu </w:t>
      </w:r>
      <w:r w:rsidR="00A2571A">
        <w:rPr>
          <w:sz w:val="24"/>
          <w:szCs w:val="24"/>
          <w:lang w:val="tr-TR"/>
        </w:rPr>
        <w:t>âyet</w:t>
      </w:r>
      <w:r w:rsidR="000727AA">
        <w:rPr>
          <w:sz w:val="24"/>
          <w:szCs w:val="24"/>
          <w:lang w:val="tr-TR"/>
        </w:rPr>
        <w:t>i “</w:t>
      </w:r>
      <w:r w:rsidRPr="00765AF0">
        <w:rPr>
          <w:sz w:val="24"/>
          <w:szCs w:val="24"/>
          <w:lang w:val="tr-TR"/>
        </w:rPr>
        <w:t xml:space="preserve">Sen muhasara altında iken onların Mekke’de </w:t>
      </w:r>
      <w:r w:rsidR="000727AA">
        <w:rPr>
          <w:sz w:val="24"/>
          <w:szCs w:val="24"/>
          <w:lang w:val="tr-TR"/>
        </w:rPr>
        <w:t>rahat dolaşmaları seni üzmesin.</w:t>
      </w:r>
      <w:r w:rsidRPr="00765AF0">
        <w:rPr>
          <w:sz w:val="24"/>
          <w:szCs w:val="24"/>
          <w:lang w:val="tr-TR"/>
        </w:rPr>
        <w:t>” şeklinde meallendirmektedir</w:t>
      </w:r>
      <w:r w:rsidRPr="00765AF0">
        <w:rPr>
          <w:rStyle w:val="DipnotBavurusu"/>
          <w:sz w:val="24"/>
          <w:szCs w:val="24"/>
          <w:lang w:val="tr-TR"/>
        </w:rPr>
        <w:footnoteReference w:id="755"/>
      </w:r>
      <w:r w:rsidR="008A07EE">
        <w:rPr>
          <w:sz w:val="24"/>
          <w:szCs w:val="24"/>
          <w:lang w:val="tr-TR"/>
        </w:rPr>
        <w:t>.</w:t>
      </w:r>
    </w:p>
    <w:p w:rsidR="005A66FE" w:rsidRPr="00765AF0" w:rsidRDefault="005A66FE" w:rsidP="00E8300B">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Mü’min </w:t>
      </w:r>
      <w:r w:rsidR="00A2571A">
        <w:rPr>
          <w:sz w:val="24"/>
          <w:szCs w:val="24"/>
          <w:lang w:val="tr-TR"/>
        </w:rPr>
        <w:t>sûre</w:t>
      </w:r>
      <w:r w:rsidRPr="00765AF0">
        <w:rPr>
          <w:sz w:val="24"/>
          <w:szCs w:val="24"/>
          <w:lang w:val="tr-TR"/>
        </w:rPr>
        <w:t xml:space="preserve">sinin 18. </w:t>
      </w:r>
      <w:r w:rsidR="00A2571A">
        <w:rPr>
          <w:sz w:val="24"/>
          <w:szCs w:val="24"/>
          <w:lang w:val="tr-TR"/>
        </w:rPr>
        <w:t>âyet</w:t>
      </w:r>
      <w:r w:rsidRPr="00765AF0">
        <w:rPr>
          <w:sz w:val="24"/>
          <w:szCs w:val="24"/>
          <w:lang w:val="tr-TR"/>
        </w:rPr>
        <w:t xml:space="preserve">inde ise Hz. </w:t>
      </w:r>
      <w:r w:rsidR="00A2571A">
        <w:rPr>
          <w:sz w:val="24"/>
          <w:szCs w:val="24"/>
          <w:lang w:val="tr-TR"/>
        </w:rPr>
        <w:t>Resul</w:t>
      </w:r>
      <w:r w:rsidRPr="00765AF0">
        <w:rPr>
          <w:sz w:val="24"/>
          <w:szCs w:val="24"/>
          <w:lang w:val="tr-TR"/>
        </w:rPr>
        <w:t>’e, yaklaşan kıyamet günü hakkında müşrikleri ikaz etmesi emredilmektedir</w:t>
      </w:r>
      <w:r w:rsidRPr="00765AF0">
        <w:rPr>
          <w:rStyle w:val="DipnotBavurusu"/>
          <w:sz w:val="24"/>
          <w:szCs w:val="24"/>
          <w:lang w:val="tr-TR"/>
        </w:rPr>
        <w:footnoteReference w:id="756"/>
      </w:r>
      <w:r w:rsidR="00E8300B">
        <w:rPr>
          <w:sz w:val="24"/>
          <w:szCs w:val="24"/>
          <w:lang w:val="tr-TR"/>
        </w:rPr>
        <w:t xml:space="preserve">. </w:t>
      </w:r>
      <w:r w:rsidRPr="00765AF0">
        <w:rPr>
          <w:sz w:val="24"/>
          <w:szCs w:val="24"/>
          <w:lang w:val="tr-TR"/>
        </w:rPr>
        <w:t xml:space="preserve">Mü’min </w:t>
      </w:r>
      <w:r w:rsidR="00A2571A">
        <w:rPr>
          <w:sz w:val="24"/>
          <w:szCs w:val="24"/>
          <w:lang w:val="tr-TR"/>
        </w:rPr>
        <w:t>sûre</w:t>
      </w:r>
      <w:r w:rsidRPr="00765AF0">
        <w:rPr>
          <w:sz w:val="24"/>
          <w:szCs w:val="24"/>
          <w:lang w:val="tr-TR"/>
        </w:rPr>
        <w:t xml:space="preserve">si 55. </w:t>
      </w:r>
      <w:r w:rsidR="00A2571A">
        <w:rPr>
          <w:sz w:val="24"/>
          <w:szCs w:val="24"/>
          <w:lang w:val="tr-TR"/>
        </w:rPr>
        <w:t>âyet</w:t>
      </w:r>
      <w:r w:rsidRPr="00765AF0">
        <w:rPr>
          <w:sz w:val="24"/>
          <w:szCs w:val="24"/>
          <w:lang w:val="tr-TR"/>
        </w:rPr>
        <w:t xml:space="preserve">e gelindiğinde Hz. </w:t>
      </w:r>
      <w:r w:rsidR="00A2571A">
        <w:rPr>
          <w:sz w:val="24"/>
          <w:szCs w:val="24"/>
          <w:lang w:val="tr-TR"/>
        </w:rPr>
        <w:t>Nebî</w:t>
      </w:r>
      <w:r w:rsidRPr="00765AF0">
        <w:rPr>
          <w:sz w:val="24"/>
          <w:szCs w:val="24"/>
          <w:lang w:val="tr-TR"/>
        </w:rPr>
        <w:t>’ye hitaben sabır telkin edildiği ve bu dönemde yapması gerekenin Allah’tan af dilemek, sabah akşam O’nu hamd ile tesbih etmek olduğu görülmektedir</w:t>
      </w:r>
      <w:r w:rsidRPr="00765AF0">
        <w:rPr>
          <w:rStyle w:val="DipnotBavurusu"/>
          <w:sz w:val="24"/>
          <w:szCs w:val="24"/>
          <w:lang w:val="tr-TR"/>
        </w:rPr>
        <w:footnoteReference w:id="757"/>
      </w:r>
      <w:r w:rsidR="00E8300B">
        <w:rPr>
          <w:sz w:val="24"/>
          <w:szCs w:val="24"/>
          <w:lang w:val="tr-TR"/>
        </w:rPr>
        <w:t>.</w:t>
      </w:r>
      <w:r w:rsidRPr="00765AF0">
        <w:rPr>
          <w:sz w:val="24"/>
          <w:szCs w:val="24"/>
          <w:lang w:val="tr-TR"/>
        </w:rPr>
        <w:t xml:space="preserve"> </w:t>
      </w:r>
      <w:r w:rsidR="00D702A7">
        <w:rPr>
          <w:sz w:val="24"/>
          <w:szCs w:val="24"/>
          <w:lang w:val="tr-TR"/>
        </w:rPr>
        <w:t>Câbirî</w:t>
      </w:r>
      <w:r w:rsidR="000727AA">
        <w:rPr>
          <w:sz w:val="24"/>
          <w:szCs w:val="24"/>
          <w:lang w:val="tr-TR"/>
        </w:rPr>
        <w:t xml:space="preserve"> aynı anlayışla bu </w:t>
      </w:r>
      <w:r w:rsidR="00A2571A">
        <w:rPr>
          <w:sz w:val="24"/>
          <w:szCs w:val="24"/>
          <w:lang w:val="tr-TR"/>
        </w:rPr>
        <w:t>âyet</w:t>
      </w:r>
      <w:r w:rsidR="000727AA">
        <w:rPr>
          <w:sz w:val="24"/>
          <w:szCs w:val="24"/>
          <w:lang w:val="tr-TR"/>
        </w:rPr>
        <w:t>i “</w:t>
      </w:r>
      <w:r w:rsidRPr="00765AF0">
        <w:rPr>
          <w:sz w:val="24"/>
          <w:szCs w:val="24"/>
          <w:lang w:val="tr-TR"/>
        </w:rPr>
        <w:t>Ey Muhammed! Ma</w:t>
      </w:r>
      <w:r w:rsidR="000727AA">
        <w:rPr>
          <w:sz w:val="24"/>
          <w:szCs w:val="24"/>
          <w:lang w:val="tr-TR"/>
        </w:rPr>
        <w:t>ruz kaldığın muhasaraya sabret.</w:t>
      </w:r>
      <w:r w:rsidRPr="00765AF0">
        <w:rPr>
          <w:sz w:val="24"/>
          <w:szCs w:val="24"/>
          <w:lang w:val="tr-TR"/>
        </w:rPr>
        <w:t>” şeklinde aktarmaktadır</w:t>
      </w:r>
      <w:r w:rsidRPr="00765AF0">
        <w:rPr>
          <w:rStyle w:val="DipnotBavurusu"/>
          <w:sz w:val="24"/>
          <w:szCs w:val="24"/>
          <w:lang w:val="tr-TR"/>
        </w:rPr>
        <w:footnoteReference w:id="758"/>
      </w:r>
      <w:r w:rsidR="00E8300B">
        <w:rPr>
          <w:sz w:val="24"/>
          <w:szCs w:val="24"/>
          <w:lang w:val="tr-TR"/>
        </w:rPr>
        <w:t>.</w:t>
      </w:r>
    </w:p>
    <w:p w:rsidR="005A66FE" w:rsidRPr="00765AF0" w:rsidRDefault="00E8300B"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Mü’min </w:t>
      </w:r>
      <w:r w:rsidR="00A2571A">
        <w:rPr>
          <w:sz w:val="24"/>
          <w:szCs w:val="24"/>
          <w:lang w:val="tr-TR"/>
        </w:rPr>
        <w:t>sûre</w:t>
      </w:r>
      <w:r w:rsidR="005D2C48">
        <w:rPr>
          <w:sz w:val="24"/>
          <w:szCs w:val="24"/>
          <w:lang w:val="tr-TR"/>
        </w:rPr>
        <w:t>sinin 4.</w:t>
      </w:r>
      <w:r>
        <w:rPr>
          <w:sz w:val="24"/>
          <w:szCs w:val="24"/>
          <w:lang w:val="tr-TR"/>
        </w:rPr>
        <w:t xml:space="preserve"> </w:t>
      </w:r>
      <w:r w:rsidR="00A2571A">
        <w:rPr>
          <w:sz w:val="24"/>
          <w:szCs w:val="24"/>
          <w:lang w:val="tr-TR"/>
        </w:rPr>
        <w:t>âyet</w:t>
      </w:r>
      <w:r>
        <w:rPr>
          <w:sz w:val="24"/>
          <w:szCs w:val="24"/>
          <w:lang w:val="tr-TR"/>
        </w:rPr>
        <w:t>ind</w:t>
      </w:r>
      <w:r w:rsidR="005A66FE" w:rsidRPr="00765AF0">
        <w:rPr>
          <w:sz w:val="24"/>
          <w:szCs w:val="24"/>
          <w:lang w:val="tr-TR"/>
        </w:rPr>
        <w:t xml:space="preserve">e olduğu gibi 56. </w:t>
      </w:r>
      <w:r w:rsidR="00A2571A">
        <w:rPr>
          <w:sz w:val="24"/>
          <w:szCs w:val="24"/>
          <w:lang w:val="tr-TR"/>
        </w:rPr>
        <w:t>âyet</w:t>
      </w:r>
      <w:r w:rsidR="005A66FE" w:rsidRPr="00765AF0">
        <w:rPr>
          <w:sz w:val="24"/>
          <w:szCs w:val="24"/>
          <w:lang w:val="tr-TR"/>
        </w:rPr>
        <w:t xml:space="preserve">te de, müşriklerin Allah’ın </w:t>
      </w:r>
      <w:r w:rsidR="00A2571A">
        <w:rPr>
          <w:sz w:val="24"/>
          <w:szCs w:val="24"/>
          <w:lang w:val="tr-TR"/>
        </w:rPr>
        <w:t>âyet</w:t>
      </w:r>
      <w:r w:rsidR="005A66FE" w:rsidRPr="00765AF0">
        <w:rPr>
          <w:sz w:val="24"/>
          <w:szCs w:val="24"/>
          <w:lang w:val="tr-TR"/>
        </w:rPr>
        <w:t xml:space="preserve">lerini tartışma konusu edinmeleri gündem yapılmakta ve bunun altında yatan ana saikin, yüreklerinde büyüttükleri kibir duygusu olduğu bildirilmekte, karşılığında Hz. </w:t>
      </w:r>
      <w:r w:rsidR="00A2571A">
        <w:rPr>
          <w:sz w:val="24"/>
          <w:szCs w:val="24"/>
          <w:lang w:val="tr-TR"/>
        </w:rPr>
        <w:t>Nebî</w:t>
      </w:r>
      <w:r w:rsidR="005A66FE" w:rsidRPr="00765AF0">
        <w:rPr>
          <w:sz w:val="24"/>
          <w:szCs w:val="24"/>
          <w:lang w:val="tr-TR"/>
        </w:rPr>
        <w:t>’den Allah’a sığınması istenmektedir.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 xml:space="preserve">Müşrikler, Hz. </w:t>
      </w:r>
      <w:r w:rsidR="00A2571A">
        <w:rPr>
          <w:sz w:val="24"/>
          <w:szCs w:val="24"/>
          <w:lang w:val="tr-TR"/>
        </w:rPr>
        <w:t>Resul</w:t>
      </w:r>
      <w:r w:rsidRPr="00765AF0">
        <w:rPr>
          <w:sz w:val="24"/>
          <w:szCs w:val="24"/>
          <w:lang w:val="tr-TR"/>
        </w:rPr>
        <w:t xml:space="preserve">’ün </w:t>
      </w:r>
      <w:r w:rsidR="00A924E1">
        <w:rPr>
          <w:sz w:val="24"/>
          <w:szCs w:val="24"/>
          <w:lang w:val="tr-TR"/>
        </w:rPr>
        <w:t>isrâ</w:t>
      </w:r>
      <w:r w:rsidRPr="00765AF0">
        <w:rPr>
          <w:sz w:val="24"/>
          <w:szCs w:val="24"/>
          <w:lang w:val="tr-TR"/>
        </w:rPr>
        <w:t xml:space="preserve">rlı tebliğine rağmen geri adım atmamakta ve Allah’tan başka varlıklara tapınmaya devam etmektedirler. Onların bu vaziyetlerinin Hz. </w:t>
      </w:r>
      <w:r w:rsidR="00A2571A">
        <w:rPr>
          <w:sz w:val="24"/>
          <w:szCs w:val="24"/>
          <w:lang w:val="tr-TR"/>
        </w:rPr>
        <w:t>Nebî</w:t>
      </w:r>
      <w:r w:rsidRPr="00765AF0">
        <w:rPr>
          <w:sz w:val="24"/>
          <w:szCs w:val="24"/>
          <w:lang w:val="tr-TR"/>
        </w:rPr>
        <w:t xml:space="preserve">’yi yıldırmaması için, </w:t>
      </w:r>
      <w:r w:rsidR="00A2571A">
        <w:rPr>
          <w:sz w:val="24"/>
          <w:szCs w:val="24"/>
          <w:lang w:val="tr-TR"/>
        </w:rPr>
        <w:t>âyet</w:t>
      </w:r>
      <w:r w:rsidRPr="00765AF0">
        <w:rPr>
          <w:sz w:val="24"/>
          <w:szCs w:val="24"/>
          <w:lang w:val="tr-TR"/>
        </w:rPr>
        <w:t>ler sü</w:t>
      </w:r>
      <w:r w:rsidR="00650CD2">
        <w:rPr>
          <w:sz w:val="24"/>
          <w:szCs w:val="24"/>
          <w:lang w:val="tr-TR"/>
        </w:rPr>
        <w:t>rekli sabra yönlendirmekte ve o</w:t>
      </w:r>
      <w:r w:rsidRPr="00765AF0">
        <w:rPr>
          <w:sz w:val="24"/>
          <w:szCs w:val="24"/>
          <w:lang w:val="tr-TR"/>
        </w:rPr>
        <w:t xml:space="preserve">nun sebatını kuvvetlendirmek için, ne uğruna mücadele ettiğini hatırlatarak devamlı telkin vermektedir. Bu minvalde gelen </w:t>
      </w:r>
      <w:r w:rsidR="00A2571A">
        <w:rPr>
          <w:sz w:val="24"/>
          <w:szCs w:val="24"/>
          <w:lang w:val="tr-TR"/>
        </w:rPr>
        <w:t>âyet</w:t>
      </w:r>
      <w:r w:rsidRPr="00765AF0">
        <w:rPr>
          <w:sz w:val="24"/>
          <w:szCs w:val="24"/>
          <w:lang w:val="tr-TR"/>
        </w:rPr>
        <w:t xml:space="preserve">lerden biri Mü’min </w:t>
      </w:r>
      <w:r w:rsidR="00A2571A">
        <w:rPr>
          <w:sz w:val="24"/>
          <w:szCs w:val="24"/>
          <w:lang w:val="tr-TR"/>
        </w:rPr>
        <w:t>sûre</w:t>
      </w:r>
      <w:r w:rsidRPr="00765AF0">
        <w:rPr>
          <w:sz w:val="24"/>
          <w:szCs w:val="24"/>
          <w:lang w:val="tr-TR"/>
        </w:rPr>
        <w:t>si</w:t>
      </w:r>
      <w:r w:rsidR="00E8300B">
        <w:rPr>
          <w:sz w:val="24"/>
          <w:szCs w:val="24"/>
          <w:lang w:val="tr-TR"/>
        </w:rPr>
        <w:t xml:space="preserve">nin 66. </w:t>
      </w:r>
      <w:r w:rsidR="00A2571A">
        <w:rPr>
          <w:sz w:val="24"/>
          <w:szCs w:val="24"/>
          <w:lang w:val="tr-TR"/>
        </w:rPr>
        <w:t>âyet</w:t>
      </w:r>
      <w:r w:rsidR="00E8300B">
        <w:rPr>
          <w:sz w:val="24"/>
          <w:szCs w:val="24"/>
          <w:lang w:val="tr-TR"/>
        </w:rPr>
        <w:t>id</w:t>
      </w:r>
      <w:r w:rsidRPr="00765AF0">
        <w:rPr>
          <w:sz w:val="24"/>
          <w:szCs w:val="24"/>
          <w:lang w:val="tr-TR"/>
        </w:rPr>
        <w:t xml:space="preserve">ir ve burada </w:t>
      </w:r>
      <w:r w:rsidR="00A2571A">
        <w:rPr>
          <w:sz w:val="24"/>
          <w:szCs w:val="24"/>
          <w:lang w:val="tr-TR"/>
        </w:rPr>
        <w:t>Resul</w:t>
      </w:r>
      <w:r w:rsidRPr="00765AF0">
        <w:rPr>
          <w:sz w:val="24"/>
          <w:szCs w:val="24"/>
          <w:lang w:val="tr-TR"/>
        </w:rPr>
        <w:t>ullah’a şöyl</w:t>
      </w:r>
      <w:r w:rsidR="000727AA">
        <w:rPr>
          <w:sz w:val="24"/>
          <w:szCs w:val="24"/>
          <w:lang w:val="tr-TR"/>
        </w:rPr>
        <w:t>e seslenmesi emredilmektedir: “</w:t>
      </w:r>
      <w:r w:rsidRPr="00765AF0">
        <w:rPr>
          <w:sz w:val="24"/>
          <w:szCs w:val="24"/>
          <w:lang w:val="tr-TR"/>
        </w:rPr>
        <w:t xml:space="preserve">Ey müşrikler! Sizin Allah’ı bırakıp taptıklarınıza kulluk etmem bana yasaklandı ve bana </w:t>
      </w:r>
      <w:r w:rsidR="00F46DF8">
        <w:rPr>
          <w:sz w:val="24"/>
          <w:szCs w:val="24"/>
          <w:lang w:val="tr-TR"/>
        </w:rPr>
        <w:t>âlem</w:t>
      </w:r>
      <w:r w:rsidRPr="00765AF0">
        <w:rPr>
          <w:sz w:val="24"/>
          <w:szCs w:val="24"/>
          <w:lang w:val="tr-TR"/>
        </w:rPr>
        <w:t xml:space="preserve">lerin </w:t>
      </w:r>
      <w:r w:rsidR="000727AA">
        <w:rPr>
          <w:sz w:val="24"/>
          <w:szCs w:val="24"/>
          <w:lang w:val="tr-TR"/>
        </w:rPr>
        <w:t>Rabbine teslim olmam emredildi.</w:t>
      </w:r>
      <w:r w:rsidRPr="00765AF0">
        <w:rPr>
          <w:sz w:val="24"/>
          <w:szCs w:val="24"/>
          <w:lang w:val="tr-TR"/>
        </w:rPr>
        <w:t xml:space="preserve">” Hz. Muhammed’in Kabe’nin yanına gidip müşriklere karşı bu </w:t>
      </w:r>
      <w:r w:rsidR="00A2571A">
        <w:rPr>
          <w:sz w:val="24"/>
          <w:szCs w:val="24"/>
          <w:lang w:val="tr-TR"/>
        </w:rPr>
        <w:t>âyet</w:t>
      </w:r>
      <w:r w:rsidRPr="00765AF0">
        <w:rPr>
          <w:sz w:val="24"/>
          <w:szCs w:val="24"/>
          <w:lang w:val="tr-TR"/>
        </w:rPr>
        <w:t>i okuyarak onlardan ayrıldığı bildirilmektedir</w:t>
      </w:r>
      <w:r w:rsidRPr="00765AF0">
        <w:rPr>
          <w:rStyle w:val="DipnotBavurusu"/>
          <w:sz w:val="24"/>
          <w:szCs w:val="24"/>
          <w:lang w:val="tr-TR"/>
        </w:rPr>
        <w:footnoteReference w:id="759"/>
      </w:r>
      <w:r w:rsidR="00E8300B">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Mekke’de hem Kureyş’e hem diğer Arap topluluklarına karşı yürütülen tebliğ odaklı mücadele hız kesmeden devam etmekte, bu dönemde Hz. Muhammed’in en çok ihtiyaç duyduğu şeylerden biri olan sabır konusu </w:t>
      </w:r>
      <w:r w:rsidR="00A2571A">
        <w:rPr>
          <w:sz w:val="24"/>
          <w:szCs w:val="24"/>
          <w:lang w:val="tr-TR"/>
        </w:rPr>
        <w:t>âyet</w:t>
      </w:r>
      <w:r w:rsidRPr="00765AF0">
        <w:rPr>
          <w:sz w:val="24"/>
          <w:szCs w:val="24"/>
          <w:lang w:val="tr-TR"/>
        </w:rPr>
        <w:t xml:space="preserve">lerde tekrarlanmakta ve aynı doğrultuda Mü’min </w:t>
      </w:r>
      <w:r w:rsidR="00A2571A">
        <w:rPr>
          <w:sz w:val="24"/>
          <w:szCs w:val="24"/>
          <w:lang w:val="tr-TR"/>
        </w:rPr>
        <w:t>sûre</w:t>
      </w:r>
      <w:r w:rsidRPr="00765AF0">
        <w:rPr>
          <w:sz w:val="24"/>
          <w:szCs w:val="24"/>
          <w:lang w:val="tr-TR"/>
        </w:rPr>
        <w:t>si</w:t>
      </w:r>
      <w:r w:rsidR="00E8300B">
        <w:rPr>
          <w:sz w:val="24"/>
          <w:szCs w:val="24"/>
          <w:lang w:val="tr-TR"/>
        </w:rPr>
        <w:t>nin</w:t>
      </w:r>
      <w:r w:rsidRPr="00765AF0">
        <w:rPr>
          <w:sz w:val="24"/>
          <w:szCs w:val="24"/>
          <w:lang w:val="tr-TR"/>
        </w:rPr>
        <w:t xml:space="preserve"> 77. </w:t>
      </w:r>
      <w:r w:rsidR="00A2571A">
        <w:rPr>
          <w:sz w:val="24"/>
          <w:szCs w:val="24"/>
          <w:lang w:val="tr-TR"/>
        </w:rPr>
        <w:t>âyet</w:t>
      </w:r>
      <w:r w:rsidR="00E8300B">
        <w:rPr>
          <w:sz w:val="24"/>
          <w:szCs w:val="24"/>
          <w:lang w:val="tr-TR"/>
        </w:rPr>
        <w:t>ind</w:t>
      </w:r>
      <w:r w:rsidR="000727AA">
        <w:rPr>
          <w:sz w:val="24"/>
          <w:szCs w:val="24"/>
          <w:lang w:val="tr-TR"/>
        </w:rPr>
        <w:t>e Hz. Muhammed’e hitaben “Öyleyse sabret!</w:t>
      </w:r>
      <w:r w:rsidRPr="00765AF0">
        <w:rPr>
          <w:sz w:val="24"/>
          <w:szCs w:val="24"/>
          <w:lang w:val="tr-TR"/>
        </w:rPr>
        <w:t xml:space="preserve">” buyrulmaktadır. Devamındaki </w:t>
      </w:r>
      <w:r w:rsidR="00A2571A">
        <w:rPr>
          <w:sz w:val="24"/>
          <w:szCs w:val="24"/>
          <w:lang w:val="tr-TR"/>
        </w:rPr>
        <w:t>âyet</w:t>
      </w:r>
      <w:r w:rsidRPr="00765AF0">
        <w:rPr>
          <w:sz w:val="24"/>
          <w:szCs w:val="24"/>
          <w:lang w:val="tr-TR"/>
        </w:rPr>
        <w:t xml:space="preserve">te de, önceki </w:t>
      </w:r>
      <w:r w:rsidR="00A2571A">
        <w:rPr>
          <w:sz w:val="24"/>
          <w:szCs w:val="24"/>
          <w:lang w:val="tr-TR"/>
        </w:rPr>
        <w:t>nebî</w:t>
      </w:r>
      <w:r w:rsidRPr="00765AF0">
        <w:rPr>
          <w:sz w:val="24"/>
          <w:szCs w:val="24"/>
          <w:lang w:val="tr-TR"/>
        </w:rPr>
        <w:t>ler hatırlatılmakta, onlardan sadece bir kısmının haberinin bildirildiği açıklanmakta ve benzer mücadelelerin yaşandığı bildirilmektedir</w:t>
      </w:r>
      <w:r w:rsidRPr="00765AF0">
        <w:rPr>
          <w:rStyle w:val="DipnotBavurusu"/>
          <w:sz w:val="24"/>
          <w:szCs w:val="24"/>
          <w:lang w:val="tr-TR"/>
        </w:rPr>
        <w:footnoteReference w:id="760"/>
      </w:r>
      <w:r w:rsidR="00E8300B">
        <w:rPr>
          <w:sz w:val="24"/>
          <w:szCs w:val="24"/>
          <w:lang w:val="tr-TR"/>
        </w:rPr>
        <w:t>.</w:t>
      </w:r>
    </w:p>
    <w:p w:rsidR="005A66FE" w:rsidRPr="00765AF0" w:rsidRDefault="000F4638" w:rsidP="00C03AE2">
      <w:pPr>
        <w:pStyle w:val="blm2"/>
        <w:outlineLvl w:val="1"/>
      </w:pPr>
      <w:bookmarkStart w:id="363" w:name="_Toc7750593"/>
      <w:bookmarkStart w:id="364" w:name="_Toc17036537"/>
      <w:r>
        <w:t>5.3</w:t>
      </w:r>
      <w:r w:rsidR="005A66FE" w:rsidRPr="00765AF0">
        <w:t xml:space="preserve">. </w:t>
      </w:r>
      <w:r w:rsidR="004F05CF">
        <w:t>Fussılet</w:t>
      </w:r>
      <w:r w:rsidR="005A66FE" w:rsidRPr="00765AF0">
        <w:t xml:space="preserve"> </w:t>
      </w:r>
      <w:r w:rsidR="00A2571A">
        <w:t>Sûre</w:t>
      </w:r>
      <w:r w:rsidR="005A66FE" w:rsidRPr="00765AF0">
        <w:t>si</w:t>
      </w:r>
      <w:bookmarkEnd w:id="363"/>
      <w:r w:rsidR="00E8300B">
        <w:t xml:space="preserve">’nde </w:t>
      </w:r>
      <w:bookmarkEnd w:id="364"/>
      <w:r w:rsidR="005F33BF">
        <w:t>Hz. Muhammed’in Hayatına Dair Beyanlar</w:t>
      </w:r>
    </w:p>
    <w:p w:rsidR="005A66FE" w:rsidRPr="00765AF0" w:rsidRDefault="004F05CF"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Fussılet</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sinin, muhasaranın devam ettiği ve mü’minlerden birçok kimsenin Habeşistan’a hicret etmek zorunda bırakıldığı bir dönemde nazil olduğu ifade edilmektedir</w:t>
      </w:r>
      <w:r w:rsidR="005A66FE" w:rsidRPr="00765AF0">
        <w:rPr>
          <w:rStyle w:val="DipnotBavurusu"/>
          <w:sz w:val="24"/>
          <w:szCs w:val="24"/>
          <w:lang w:val="tr-TR"/>
        </w:rPr>
        <w:footnoteReference w:id="761"/>
      </w:r>
      <w:r w:rsidR="00E8300B">
        <w:rPr>
          <w:sz w:val="24"/>
          <w:szCs w:val="24"/>
          <w:lang w:val="tr-TR"/>
        </w:rPr>
        <w:t>.</w:t>
      </w:r>
    </w:p>
    <w:p w:rsidR="005A66FE" w:rsidRPr="00765AF0" w:rsidRDefault="005F33BF" w:rsidP="00C03AE2">
      <w:pPr>
        <w:pStyle w:val="blm3"/>
        <w:outlineLvl w:val="2"/>
        <w:rPr>
          <w:lang w:val="tr-TR"/>
        </w:rPr>
      </w:pPr>
      <w:bookmarkStart w:id="365" w:name="_Toc7750594"/>
      <w:r>
        <w:rPr>
          <w:lang w:val="tr-TR"/>
        </w:rPr>
        <w:t>Birinci Beyan</w:t>
      </w:r>
      <w:r w:rsidR="00E8300B">
        <w:rPr>
          <w:lang w:val="tr-TR"/>
        </w:rPr>
        <w:t xml:space="preserve">: </w:t>
      </w:r>
      <w:r w:rsidR="005A66FE" w:rsidRPr="00765AF0">
        <w:rPr>
          <w:lang w:val="tr-TR"/>
        </w:rPr>
        <w:t xml:space="preserve">Hz. </w:t>
      </w:r>
      <w:r w:rsidR="00A2571A">
        <w:rPr>
          <w:lang w:val="tr-TR"/>
        </w:rPr>
        <w:t>Nebî</w:t>
      </w:r>
      <w:r w:rsidR="005A66FE" w:rsidRPr="00765AF0">
        <w:rPr>
          <w:lang w:val="tr-TR"/>
        </w:rPr>
        <w:t xml:space="preserve"> İle Müşrikler Arasında Tartışma ( 5, 6, 9, </w:t>
      </w:r>
      <w:r w:rsidR="00E8300B">
        <w:rPr>
          <w:lang w:val="tr-TR"/>
        </w:rPr>
        <w:t xml:space="preserve">13, 43, 44 ve </w:t>
      </w:r>
      <w:r w:rsidR="005A66FE" w:rsidRPr="00765AF0">
        <w:rPr>
          <w:lang w:val="tr-TR"/>
        </w:rPr>
        <w:t xml:space="preserve">52. </w:t>
      </w:r>
      <w:r w:rsidR="00A2571A">
        <w:rPr>
          <w:lang w:val="tr-TR"/>
        </w:rPr>
        <w:t>Âyet</w:t>
      </w:r>
      <w:r w:rsidR="005A66FE" w:rsidRPr="00765AF0">
        <w:rPr>
          <w:lang w:val="tr-TR"/>
        </w:rPr>
        <w:t>ler )</w:t>
      </w:r>
      <w:bookmarkEnd w:id="365"/>
    </w:p>
    <w:p w:rsidR="005A66FE" w:rsidRPr="00765AF0" w:rsidRDefault="004F05CF" w:rsidP="000727AA">
      <w:pPr>
        <w:widowControl/>
        <w:spacing w:before="100" w:beforeAutospacing="1" w:after="100" w:afterAutospacing="1" w:line="360" w:lineRule="auto"/>
        <w:ind w:firstLine="709"/>
        <w:contextualSpacing/>
        <w:jc w:val="both"/>
        <w:rPr>
          <w:sz w:val="24"/>
          <w:szCs w:val="24"/>
          <w:lang w:val="tr-TR"/>
        </w:rPr>
      </w:pPr>
      <w:r>
        <w:rPr>
          <w:sz w:val="24"/>
          <w:szCs w:val="24"/>
          <w:lang w:val="tr-TR"/>
        </w:rPr>
        <w:t>Fussılet</w:t>
      </w:r>
      <w:r w:rsidR="00E8300B">
        <w:rPr>
          <w:sz w:val="24"/>
          <w:szCs w:val="24"/>
          <w:lang w:val="tr-TR"/>
        </w:rPr>
        <w:t xml:space="preserve"> </w:t>
      </w:r>
      <w:r w:rsidR="00A2571A">
        <w:rPr>
          <w:sz w:val="24"/>
          <w:szCs w:val="24"/>
          <w:lang w:val="tr-TR"/>
        </w:rPr>
        <w:t>sûre</w:t>
      </w:r>
      <w:r w:rsidR="00E8300B">
        <w:rPr>
          <w:sz w:val="24"/>
          <w:szCs w:val="24"/>
          <w:lang w:val="tr-TR"/>
        </w:rPr>
        <w:t xml:space="preserve">sinin 5, 6, 9, 13, 43, 44 ve 52. </w:t>
      </w:r>
      <w:r w:rsidR="00A2571A">
        <w:rPr>
          <w:sz w:val="24"/>
          <w:szCs w:val="24"/>
          <w:lang w:val="tr-TR"/>
        </w:rPr>
        <w:t>âyet</w:t>
      </w:r>
      <w:r w:rsidR="005A66FE" w:rsidRPr="00765AF0">
        <w:rPr>
          <w:sz w:val="24"/>
          <w:szCs w:val="24"/>
          <w:lang w:val="tr-TR"/>
        </w:rPr>
        <w:t>ler</w:t>
      </w:r>
      <w:r w:rsidR="00E8300B">
        <w:rPr>
          <w:sz w:val="24"/>
          <w:szCs w:val="24"/>
          <w:lang w:val="tr-TR"/>
        </w:rPr>
        <w:t>i</w:t>
      </w:r>
      <w:r w:rsidR="005A66FE" w:rsidRPr="00765AF0">
        <w:rPr>
          <w:sz w:val="24"/>
          <w:szCs w:val="24"/>
          <w:lang w:val="tr-TR"/>
        </w:rPr>
        <w:t>, Kureyş müşrikleri ile Hz. Muhammed arasında cereyan eden bir takım tartışmaları konu edinmektedir</w:t>
      </w:r>
      <w:r w:rsidR="005A66FE" w:rsidRPr="00765AF0">
        <w:rPr>
          <w:rStyle w:val="DipnotBavurusu"/>
          <w:sz w:val="24"/>
          <w:szCs w:val="24"/>
          <w:lang w:val="tr-TR"/>
        </w:rPr>
        <w:footnoteReference w:id="762"/>
      </w:r>
      <w:r w:rsidR="00E8300B">
        <w:rPr>
          <w:sz w:val="24"/>
          <w:szCs w:val="24"/>
          <w:lang w:val="tr-TR"/>
        </w:rPr>
        <w:t>.</w:t>
      </w:r>
      <w:r w:rsidR="000727AA">
        <w:rPr>
          <w:sz w:val="24"/>
          <w:szCs w:val="24"/>
          <w:lang w:val="tr-TR"/>
        </w:rPr>
        <w:t xml:space="preserve"> </w:t>
      </w:r>
      <w:r w:rsidR="005A66FE" w:rsidRPr="00765AF0">
        <w:rPr>
          <w:sz w:val="24"/>
          <w:szCs w:val="24"/>
          <w:lang w:val="tr-TR"/>
        </w:rPr>
        <w:t xml:space="preserve">Müşriklerin, Hz. </w:t>
      </w:r>
      <w:r w:rsidR="00A2571A">
        <w:rPr>
          <w:sz w:val="24"/>
          <w:szCs w:val="24"/>
          <w:lang w:val="tr-TR"/>
        </w:rPr>
        <w:t>Resul</w:t>
      </w:r>
      <w:r w:rsidR="005A66FE" w:rsidRPr="00765AF0">
        <w:rPr>
          <w:sz w:val="24"/>
          <w:szCs w:val="24"/>
          <w:lang w:val="tr-TR"/>
        </w:rPr>
        <w:t xml:space="preserve">’ün getirdiğinin karşısında kalplerinin örtülü olduğu ve kendisi ile aralarında </w:t>
      </w:r>
      <w:r w:rsidR="00F46DF8">
        <w:rPr>
          <w:sz w:val="24"/>
          <w:szCs w:val="24"/>
          <w:lang w:val="tr-TR"/>
        </w:rPr>
        <w:t>âdet</w:t>
      </w:r>
      <w:r w:rsidR="005A66FE" w:rsidRPr="00765AF0">
        <w:rPr>
          <w:sz w:val="24"/>
          <w:szCs w:val="24"/>
          <w:lang w:val="tr-TR"/>
        </w:rPr>
        <w:t xml:space="preserve">a bir perde bulunduğu konulu itiraflarını, dolayısıyla iman etmeyeceklerini ve ellerinden geleni </w:t>
      </w:r>
      <w:r w:rsidR="000727AA">
        <w:rPr>
          <w:sz w:val="24"/>
          <w:szCs w:val="24"/>
          <w:lang w:val="tr-TR"/>
        </w:rPr>
        <w:t xml:space="preserve">yapacaklarını, Hz. </w:t>
      </w:r>
      <w:r w:rsidR="00A2571A">
        <w:rPr>
          <w:sz w:val="24"/>
          <w:szCs w:val="24"/>
          <w:lang w:val="tr-TR"/>
        </w:rPr>
        <w:t>Nebî</w:t>
      </w:r>
      <w:r w:rsidR="000727AA">
        <w:rPr>
          <w:sz w:val="24"/>
          <w:szCs w:val="24"/>
          <w:lang w:val="tr-TR"/>
        </w:rPr>
        <w:t xml:space="preserve">’ye de “Sende istediğini </w:t>
      </w:r>
      <w:r w:rsidR="000727AA">
        <w:rPr>
          <w:sz w:val="24"/>
          <w:szCs w:val="24"/>
          <w:lang w:val="tr-TR"/>
        </w:rPr>
        <w:lastRenderedPageBreak/>
        <w:t>yap!</w:t>
      </w:r>
      <w:r w:rsidR="005A66FE" w:rsidRPr="00765AF0">
        <w:rPr>
          <w:sz w:val="24"/>
          <w:szCs w:val="24"/>
          <w:lang w:val="tr-TR"/>
        </w:rPr>
        <w:t xml:space="preserve">” diyerek meydan okuduklarını </w:t>
      </w:r>
      <w:r>
        <w:rPr>
          <w:sz w:val="24"/>
          <w:szCs w:val="24"/>
          <w:lang w:val="tr-TR"/>
        </w:rPr>
        <w:t>Fussılet</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 xml:space="preserve">sinin beşinci </w:t>
      </w:r>
      <w:r w:rsidR="00A2571A">
        <w:rPr>
          <w:sz w:val="24"/>
          <w:szCs w:val="24"/>
          <w:lang w:val="tr-TR"/>
        </w:rPr>
        <w:t>âyet</w:t>
      </w:r>
      <w:r w:rsidR="005A66FE" w:rsidRPr="00765AF0">
        <w:rPr>
          <w:sz w:val="24"/>
          <w:szCs w:val="24"/>
          <w:lang w:val="tr-TR"/>
        </w:rPr>
        <w:t>i haber vermektedir. Deva</w:t>
      </w:r>
      <w:r w:rsidR="000727AA">
        <w:rPr>
          <w:sz w:val="24"/>
          <w:szCs w:val="24"/>
          <w:lang w:val="tr-TR"/>
        </w:rPr>
        <w:t xml:space="preserve">mındaki </w:t>
      </w:r>
      <w:r w:rsidR="00A2571A">
        <w:rPr>
          <w:sz w:val="24"/>
          <w:szCs w:val="24"/>
          <w:lang w:val="tr-TR"/>
        </w:rPr>
        <w:t>âyet</w:t>
      </w:r>
      <w:r w:rsidR="000727AA">
        <w:rPr>
          <w:sz w:val="24"/>
          <w:szCs w:val="24"/>
          <w:lang w:val="tr-TR"/>
        </w:rPr>
        <w:t>te Hz. Muhammed’e “De ki!</w:t>
      </w:r>
      <w:r w:rsidR="005A66FE" w:rsidRPr="00765AF0">
        <w:rPr>
          <w:sz w:val="24"/>
          <w:szCs w:val="24"/>
          <w:lang w:val="tr-TR"/>
        </w:rPr>
        <w:t>” hitabı ile seslenilmekte ve</w:t>
      </w:r>
      <w:r w:rsidR="00DC1042">
        <w:rPr>
          <w:sz w:val="24"/>
          <w:szCs w:val="24"/>
          <w:lang w:val="tr-TR"/>
        </w:rPr>
        <w:t xml:space="preserve"> o</w:t>
      </w:r>
      <w:r w:rsidR="00CA2515">
        <w:rPr>
          <w:sz w:val="24"/>
          <w:szCs w:val="24"/>
          <w:lang w:val="tr-TR"/>
        </w:rPr>
        <w:t>ndan “</w:t>
      </w:r>
      <w:r w:rsidR="005A66FE" w:rsidRPr="00765AF0">
        <w:rPr>
          <w:sz w:val="24"/>
          <w:szCs w:val="24"/>
          <w:lang w:val="tr-TR"/>
        </w:rPr>
        <w:t>Ben de sizin gibi bir insanım. Bana ilahınızın tek ilah olduğu vahyediliyor. Artık O’na yönelin ve O’ndan af dileyin</w:t>
      </w:r>
      <w:r w:rsidR="00CA2515">
        <w:rPr>
          <w:sz w:val="24"/>
          <w:szCs w:val="24"/>
          <w:lang w:val="tr-TR"/>
        </w:rPr>
        <w:t>. Şirk koşarsanız vay halinize!</w:t>
      </w:r>
      <w:r w:rsidR="005A66FE" w:rsidRPr="00765AF0">
        <w:rPr>
          <w:sz w:val="24"/>
          <w:szCs w:val="24"/>
          <w:lang w:val="tr-TR"/>
        </w:rPr>
        <w:t xml:space="preserve">” diyerek muhataplarına tebliğ </w:t>
      </w:r>
      <w:r w:rsidR="00880AD0">
        <w:rPr>
          <w:sz w:val="24"/>
          <w:szCs w:val="24"/>
          <w:lang w:val="tr-TR"/>
        </w:rPr>
        <w:t>yapması istenmektedir. 9.</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 xml:space="preserve">te de müşriklerin, yeri yaratanın Allah olduğunu kabul etmelerine rağmen O’na ortak koşmalarını gündem yapmakta, Hz. </w:t>
      </w:r>
      <w:r w:rsidR="00A2571A">
        <w:rPr>
          <w:sz w:val="24"/>
          <w:szCs w:val="24"/>
          <w:lang w:val="tr-TR"/>
        </w:rPr>
        <w:t>Resul</w:t>
      </w:r>
      <w:r w:rsidR="005A66FE" w:rsidRPr="00765AF0">
        <w:rPr>
          <w:sz w:val="24"/>
          <w:szCs w:val="24"/>
          <w:lang w:val="tr-TR"/>
        </w:rPr>
        <w:t>’e, bu durumun hayret verici olduğunu bildirmesi ve onları uyarması emredilmektedir</w:t>
      </w:r>
      <w:r w:rsidR="005A66FE" w:rsidRPr="00765AF0">
        <w:rPr>
          <w:rStyle w:val="DipnotBavurusu"/>
          <w:sz w:val="24"/>
          <w:szCs w:val="24"/>
          <w:lang w:val="tr-TR"/>
        </w:rPr>
        <w:footnoteReference w:id="763"/>
      </w:r>
      <w:r w:rsidR="00DC1042">
        <w:rPr>
          <w:sz w:val="24"/>
          <w:szCs w:val="24"/>
          <w:lang w:val="tr-TR"/>
        </w:rPr>
        <w:t>.</w:t>
      </w:r>
      <w:r w:rsidR="005A66FE" w:rsidRPr="00765AF0">
        <w:rPr>
          <w:sz w:val="24"/>
          <w:szCs w:val="24"/>
          <w:lang w:val="tr-TR"/>
        </w:rPr>
        <w:t xml:space="preserve"> </w:t>
      </w:r>
      <w:r w:rsidR="00A2571A">
        <w:rPr>
          <w:sz w:val="24"/>
          <w:szCs w:val="24"/>
          <w:lang w:val="tr-TR"/>
        </w:rPr>
        <w:t>Sûre</w:t>
      </w:r>
      <w:r w:rsidR="00DC1042">
        <w:rPr>
          <w:sz w:val="24"/>
          <w:szCs w:val="24"/>
          <w:lang w:val="tr-TR"/>
        </w:rPr>
        <w:t xml:space="preserve">nin </w:t>
      </w:r>
      <w:r w:rsidR="005A66FE" w:rsidRPr="00765AF0">
        <w:rPr>
          <w:sz w:val="24"/>
          <w:szCs w:val="24"/>
          <w:lang w:val="tr-TR"/>
        </w:rPr>
        <w:t xml:space="preserve">13. </w:t>
      </w:r>
      <w:r w:rsidR="00A2571A">
        <w:rPr>
          <w:sz w:val="24"/>
          <w:szCs w:val="24"/>
          <w:lang w:val="tr-TR"/>
        </w:rPr>
        <w:t>âyet</w:t>
      </w:r>
      <w:r w:rsidR="00DC1042">
        <w:rPr>
          <w:sz w:val="24"/>
          <w:szCs w:val="24"/>
          <w:lang w:val="tr-TR"/>
        </w:rPr>
        <w:t>in</w:t>
      </w:r>
      <w:r w:rsidR="005A66FE" w:rsidRPr="00765AF0">
        <w:rPr>
          <w:sz w:val="24"/>
          <w:szCs w:val="24"/>
          <w:lang w:val="tr-TR"/>
        </w:rPr>
        <w:t xml:space="preserve">e gelindiğinde, korkutma üslubu ile tebliğe devam etmesi </w:t>
      </w:r>
      <w:r w:rsidR="00A2571A">
        <w:rPr>
          <w:sz w:val="24"/>
          <w:szCs w:val="24"/>
          <w:lang w:val="tr-TR"/>
        </w:rPr>
        <w:t>Resul</w:t>
      </w:r>
      <w:r w:rsidR="005A66FE" w:rsidRPr="00765AF0">
        <w:rPr>
          <w:sz w:val="24"/>
          <w:szCs w:val="24"/>
          <w:lang w:val="tr-TR"/>
        </w:rPr>
        <w:t>ullah’tan istenmekte, müşrikleri Ad ve Semud kavimlerinin başlarına gelen kasırganın bir benzeri ile uyarması söylenmektedir.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Tebliğ karşısında çeşitli bahaneler öne sürerek ayak direyen müşrikler bu sefer de, </w:t>
      </w:r>
      <w:r w:rsidR="00A2571A">
        <w:rPr>
          <w:sz w:val="24"/>
          <w:szCs w:val="24"/>
          <w:lang w:val="tr-TR"/>
        </w:rPr>
        <w:t>Kur’ân</w:t>
      </w:r>
      <w:r w:rsidRPr="00765AF0">
        <w:rPr>
          <w:sz w:val="24"/>
          <w:szCs w:val="24"/>
          <w:lang w:val="tr-TR"/>
        </w:rPr>
        <w:t>’ın yabancı bir dilde indirilmesi gerektiğini söyle</w:t>
      </w:r>
      <w:r w:rsidR="00DC1042">
        <w:rPr>
          <w:sz w:val="24"/>
          <w:szCs w:val="24"/>
          <w:lang w:val="tr-TR"/>
        </w:rPr>
        <w:t>mektedirler</w:t>
      </w:r>
      <w:r w:rsidRPr="00765AF0">
        <w:rPr>
          <w:rStyle w:val="DipnotBavurusu"/>
          <w:sz w:val="24"/>
          <w:szCs w:val="24"/>
          <w:lang w:val="tr-TR"/>
        </w:rPr>
        <w:footnoteReference w:id="764"/>
      </w:r>
      <w:r w:rsidR="00DC1042">
        <w:rPr>
          <w:sz w:val="24"/>
          <w:szCs w:val="24"/>
          <w:lang w:val="tr-TR"/>
        </w:rPr>
        <w:t>.</w:t>
      </w:r>
      <w:r w:rsidRPr="00765AF0">
        <w:rPr>
          <w:sz w:val="24"/>
          <w:szCs w:val="24"/>
          <w:lang w:val="tr-TR"/>
        </w:rPr>
        <w:t xml:space="preserve"> </w:t>
      </w:r>
      <w:r w:rsidR="00A2571A">
        <w:rPr>
          <w:sz w:val="24"/>
          <w:szCs w:val="24"/>
          <w:lang w:val="tr-TR"/>
        </w:rPr>
        <w:t>Resul</w:t>
      </w:r>
      <w:r w:rsidRPr="00765AF0">
        <w:rPr>
          <w:sz w:val="24"/>
          <w:szCs w:val="24"/>
          <w:lang w:val="tr-TR"/>
        </w:rPr>
        <w:t xml:space="preserve">ullah’a indirilenin, önceki </w:t>
      </w:r>
      <w:r w:rsidR="00A2571A">
        <w:rPr>
          <w:sz w:val="24"/>
          <w:szCs w:val="24"/>
          <w:lang w:val="tr-TR"/>
        </w:rPr>
        <w:t>resul</w:t>
      </w:r>
      <w:r w:rsidRPr="00765AF0">
        <w:rPr>
          <w:sz w:val="24"/>
          <w:szCs w:val="24"/>
          <w:lang w:val="tr-TR"/>
        </w:rPr>
        <w:t xml:space="preserve">lere de söylendiği bildirildikten sonra müşriklerin bu taleplerine cevap verilmekte ve </w:t>
      </w:r>
      <w:r w:rsidR="00A2571A">
        <w:rPr>
          <w:sz w:val="24"/>
          <w:szCs w:val="24"/>
          <w:lang w:val="tr-TR"/>
        </w:rPr>
        <w:t>Kur’ân</w:t>
      </w:r>
      <w:r w:rsidRPr="00765AF0">
        <w:rPr>
          <w:sz w:val="24"/>
          <w:szCs w:val="24"/>
          <w:lang w:val="tr-TR"/>
        </w:rPr>
        <w:t xml:space="preserve"> yabancı bir dille </w:t>
      </w:r>
      <w:r w:rsidR="000727AA">
        <w:rPr>
          <w:sz w:val="24"/>
          <w:szCs w:val="24"/>
          <w:lang w:val="tr-TR"/>
        </w:rPr>
        <w:t>indirilseydi, bu defa onların “</w:t>
      </w:r>
      <w:r w:rsidRPr="00765AF0">
        <w:rPr>
          <w:sz w:val="24"/>
          <w:szCs w:val="24"/>
          <w:lang w:val="tr-TR"/>
        </w:rPr>
        <w:t xml:space="preserve">Onun </w:t>
      </w:r>
      <w:r w:rsidR="00A2571A">
        <w:rPr>
          <w:sz w:val="24"/>
          <w:szCs w:val="24"/>
          <w:lang w:val="tr-TR"/>
        </w:rPr>
        <w:t>âyet</w:t>
      </w:r>
      <w:r w:rsidRPr="00765AF0">
        <w:rPr>
          <w:sz w:val="24"/>
          <w:szCs w:val="24"/>
          <w:lang w:val="tr-TR"/>
        </w:rPr>
        <w:t>leri açıklanmalı değil miydi? Arap olana niye yaba</w:t>
      </w:r>
      <w:r w:rsidR="000727AA">
        <w:rPr>
          <w:sz w:val="24"/>
          <w:szCs w:val="24"/>
          <w:lang w:val="tr-TR"/>
        </w:rPr>
        <w:t>ncı dilde bir kitap gönderildi?</w:t>
      </w:r>
      <w:r w:rsidRPr="00765AF0">
        <w:rPr>
          <w:sz w:val="24"/>
          <w:szCs w:val="24"/>
          <w:lang w:val="tr-TR"/>
        </w:rPr>
        <w:t xml:space="preserve">” diyerek karşılık verecekleri haber verilmektedir. Onlara cevaben </w:t>
      </w:r>
      <w:r w:rsidR="00A2571A">
        <w:rPr>
          <w:sz w:val="24"/>
          <w:szCs w:val="24"/>
          <w:lang w:val="tr-TR"/>
        </w:rPr>
        <w:t>Resul</w:t>
      </w:r>
      <w:r w:rsidRPr="00765AF0">
        <w:rPr>
          <w:sz w:val="24"/>
          <w:szCs w:val="24"/>
          <w:lang w:val="tr-TR"/>
        </w:rPr>
        <w:t xml:space="preserve">ullah’ın, </w:t>
      </w:r>
      <w:r w:rsidR="00A2571A">
        <w:rPr>
          <w:sz w:val="24"/>
          <w:szCs w:val="24"/>
          <w:lang w:val="tr-TR"/>
        </w:rPr>
        <w:t>Kur’ân</w:t>
      </w:r>
      <w:r w:rsidRPr="00765AF0">
        <w:rPr>
          <w:sz w:val="24"/>
          <w:szCs w:val="24"/>
          <w:lang w:val="tr-TR"/>
        </w:rPr>
        <w:t>’ın inananlar için bir hid</w:t>
      </w:r>
      <w:r w:rsidR="00A2571A">
        <w:rPr>
          <w:sz w:val="24"/>
          <w:szCs w:val="24"/>
          <w:lang w:val="tr-TR"/>
        </w:rPr>
        <w:t>âyet</w:t>
      </w:r>
      <w:r w:rsidRPr="00765AF0">
        <w:rPr>
          <w:sz w:val="24"/>
          <w:szCs w:val="24"/>
          <w:lang w:val="tr-TR"/>
        </w:rPr>
        <w:t xml:space="preserve"> ve şifa olduğunu, inanmayanlara gelince sanki uzak bir yerden </w:t>
      </w:r>
      <w:r w:rsidR="00A2571A">
        <w:rPr>
          <w:sz w:val="24"/>
          <w:szCs w:val="24"/>
          <w:lang w:val="tr-TR"/>
        </w:rPr>
        <w:t>Kur’ân</w:t>
      </w:r>
      <w:r w:rsidRPr="00765AF0">
        <w:rPr>
          <w:sz w:val="24"/>
          <w:szCs w:val="24"/>
          <w:lang w:val="tr-TR"/>
        </w:rPr>
        <w:t>’ı işitircesine aralarında engel bulunduğunu bildirmesi istenmektedir</w:t>
      </w:r>
      <w:r w:rsidRPr="00765AF0">
        <w:rPr>
          <w:rStyle w:val="DipnotBavurusu"/>
          <w:sz w:val="24"/>
          <w:szCs w:val="24"/>
          <w:lang w:val="tr-TR"/>
        </w:rPr>
        <w:footnoteReference w:id="765"/>
      </w:r>
      <w:r w:rsidR="00DC1042">
        <w:rPr>
          <w:sz w:val="24"/>
          <w:szCs w:val="24"/>
          <w:lang w:val="tr-TR"/>
        </w:rPr>
        <w:t>.</w:t>
      </w:r>
      <w:r w:rsidRPr="00765AF0">
        <w:rPr>
          <w:sz w:val="24"/>
          <w:szCs w:val="24"/>
          <w:lang w:val="tr-TR"/>
        </w:rPr>
        <w:t xml:space="preserve"> </w:t>
      </w:r>
      <w:r w:rsidR="00A2571A">
        <w:rPr>
          <w:sz w:val="24"/>
          <w:szCs w:val="24"/>
          <w:lang w:val="tr-TR"/>
        </w:rPr>
        <w:t>Sûre</w:t>
      </w:r>
      <w:r w:rsidR="00DC1042">
        <w:rPr>
          <w:sz w:val="24"/>
          <w:szCs w:val="24"/>
          <w:lang w:val="tr-TR"/>
        </w:rPr>
        <w:t xml:space="preserve">nin 52. </w:t>
      </w:r>
      <w:r w:rsidR="00A2571A">
        <w:rPr>
          <w:sz w:val="24"/>
          <w:szCs w:val="24"/>
          <w:lang w:val="tr-TR"/>
        </w:rPr>
        <w:t>âyet</w:t>
      </w:r>
      <w:r w:rsidR="00DC1042">
        <w:rPr>
          <w:sz w:val="24"/>
          <w:szCs w:val="24"/>
          <w:lang w:val="tr-TR"/>
        </w:rPr>
        <w:t>ind</w:t>
      </w:r>
      <w:r w:rsidRPr="00765AF0">
        <w:rPr>
          <w:sz w:val="24"/>
          <w:szCs w:val="24"/>
          <w:lang w:val="tr-TR"/>
        </w:rPr>
        <w:t xml:space="preserve">e ise, </w:t>
      </w:r>
      <w:r w:rsidR="00A2571A">
        <w:rPr>
          <w:sz w:val="24"/>
          <w:szCs w:val="24"/>
          <w:lang w:val="tr-TR"/>
        </w:rPr>
        <w:t>Kur’ân</w:t>
      </w:r>
      <w:r w:rsidRPr="00765AF0">
        <w:rPr>
          <w:sz w:val="24"/>
          <w:szCs w:val="24"/>
          <w:lang w:val="tr-TR"/>
        </w:rPr>
        <w:t xml:space="preserve">’ın Allah katından oluşunu </w:t>
      </w:r>
      <w:r w:rsidR="00F46DF8">
        <w:rPr>
          <w:sz w:val="24"/>
          <w:szCs w:val="24"/>
          <w:lang w:val="tr-TR"/>
        </w:rPr>
        <w:t>inkâr</w:t>
      </w:r>
      <w:r w:rsidRPr="00765AF0">
        <w:rPr>
          <w:sz w:val="24"/>
          <w:szCs w:val="24"/>
          <w:lang w:val="tr-TR"/>
        </w:rPr>
        <w:t xml:space="preserve"> eden müşriklere gözdağı verilmekte ve bu yaptıklarının sapkınlıkta ileri boyut olduğunu yüzlerine karşı söylemesi Hz. </w:t>
      </w:r>
      <w:r w:rsidR="00A2571A">
        <w:rPr>
          <w:sz w:val="24"/>
          <w:szCs w:val="24"/>
          <w:lang w:val="tr-TR"/>
        </w:rPr>
        <w:t>Resul</w:t>
      </w:r>
      <w:r w:rsidRPr="00765AF0">
        <w:rPr>
          <w:sz w:val="24"/>
          <w:szCs w:val="24"/>
          <w:lang w:val="tr-TR"/>
        </w:rPr>
        <w:t>’e emredilmektedir.</w:t>
      </w:r>
    </w:p>
    <w:p w:rsidR="005A66FE" w:rsidRPr="00765AF0" w:rsidRDefault="005F33BF" w:rsidP="00C03AE2">
      <w:pPr>
        <w:pStyle w:val="blm3"/>
        <w:outlineLvl w:val="2"/>
        <w:rPr>
          <w:lang w:val="tr-TR"/>
        </w:rPr>
      </w:pPr>
      <w:bookmarkStart w:id="366" w:name="_Toc7750595"/>
      <w:r>
        <w:rPr>
          <w:lang w:val="tr-TR"/>
        </w:rPr>
        <w:t>İkinci Beyan</w:t>
      </w:r>
      <w:r w:rsidR="00DC1042">
        <w:rPr>
          <w:lang w:val="tr-TR"/>
        </w:rPr>
        <w:t xml:space="preserve">: </w:t>
      </w:r>
      <w:r w:rsidR="005A66FE" w:rsidRPr="00765AF0">
        <w:rPr>
          <w:lang w:val="tr-TR"/>
        </w:rPr>
        <w:t>Kötülüğü</w:t>
      </w:r>
      <w:r w:rsidR="00DC1042">
        <w:rPr>
          <w:lang w:val="tr-TR"/>
        </w:rPr>
        <w:t>n</w:t>
      </w:r>
      <w:r w:rsidR="005A66FE" w:rsidRPr="00765AF0">
        <w:rPr>
          <w:lang w:val="tr-TR"/>
        </w:rPr>
        <w:t xml:space="preserve"> En Güzel Şekilde Önle</w:t>
      </w:r>
      <w:r w:rsidR="00DC1042">
        <w:rPr>
          <w:lang w:val="tr-TR"/>
        </w:rPr>
        <w:t>nmesi ( 34-</w:t>
      </w:r>
      <w:r w:rsidR="005A66FE" w:rsidRPr="00765AF0">
        <w:rPr>
          <w:lang w:val="tr-TR"/>
        </w:rPr>
        <w:t xml:space="preserve">36. </w:t>
      </w:r>
      <w:r w:rsidR="00A2571A">
        <w:rPr>
          <w:lang w:val="tr-TR"/>
        </w:rPr>
        <w:t>Âyet</w:t>
      </w:r>
      <w:r w:rsidR="005A66FE" w:rsidRPr="00765AF0">
        <w:rPr>
          <w:lang w:val="tr-TR"/>
        </w:rPr>
        <w:t>ler )</w:t>
      </w:r>
      <w:bookmarkEnd w:id="366"/>
    </w:p>
    <w:p w:rsidR="005A66FE" w:rsidRPr="000727AA" w:rsidRDefault="005A66FE" w:rsidP="000727AA">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Muhammed’in Kureyş müşrikleri ile olan mücadelesi, günbegün şiddeti katlanarak devam etmesine rağmen, </w:t>
      </w:r>
      <w:r w:rsidR="00A2571A">
        <w:rPr>
          <w:sz w:val="24"/>
          <w:szCs w:val="24"/>
          <w:lang w:val="tr-TR"/>
        </w:rPr>
        <w:t>Resul</w:t>
      </w:r>
      <w:r w:rsidRPr="00765AF0">
        <w:rPr>
          <w:sz w:val="24"/>
          <w:szCs w:val="24"/>
          <w:lang w:val="tr-TR"/>
        </w:rPr>
        <w:t xml:space="preserve">ullah’ın perspektifinde düşmanı alt etme durumuna evrilmemiş ve </w:t>
      </w:r>
      <w:r w:rsidR="00A2571A">
        <w:rPr>
          <w:sz w:val="24"/>
          <w:szCs w:val="24"/>
          <w:lang w:val="tr-TR"/>
        </w:rPr>
        <w:t>âyet</w:t>
      </w:r>
      <w:r w:rsidRPr="00765AF0">
        <w:rPr>
          <w:sz w:val="24"/>
          <w:szCs w:val="24"/>
          <w:lang w:val="tr-TR"/>
        </w:rPr>
        <w:t>lerin telkini ile odak noktası tebliğ olarak kalmıştır. Karşı tarafa verilen cevaplarda ve gösterilen tavırlarda, hatta tehdit ve meydan okumalarda dahi tek ilaha kulluk etme</w:t>
      </w:r>
      <w:r w:rsidR="00DC1042">
        <w:rPr>
          <w:sz w:val="24"/>
          <w:szCs w:val="24"/>
          <w:lang w:val="tr-TR"/>
        </w:rPr>
        <w:t xml:space="preserve">ye çağrı hedeflenmiştir. </w:t>
      </w:r>
      <w:r w:rsidR="004F05CF">
        <w:rPr>
          <w:sz w:val="24"/>
          <w:szCs w:val="24"/>
          <w:lang w:val="tr-TR"/>
        </w:rPr>
        <w:t>Fussılet</w:t>
      </w:r>
      <w:r w:rsidR="00DC1042">
        <w:rPr>
          <w:sz w:val="24"/>
          <w:szCs w:val="24"/>
          <w:lang w:val="tr-TR"/>
        </w:rPr>
        <w:t xml:space="preserve"> </w:t>
      </w:r>
      <w:r w:rsidR="00A2571A">
        <w:rPr>
          <w:sz w:val="24"/>
          <w:szCs w:val="24"/>
          <w:lang w:val="tr-TR"/>
        </w:rPr>
        <w:t>sûre</w:t>
      </w:r>
      <w:r w:rsidR="00DC1042">
        <w:rPr>
          <w:sz w:val="24"/>
          <w:szCs w:val="24"/>
          <w:lang w:val="tr-TR"/>
        </w:rPr>
        <w:t xml:space="preserve">sinin 34-36. </w:t>
      </w:r>
      <w:r w:rsidR="00A2571A">
        <w:rPr>
          <w:sz w:val="24"/>
          <w:szCs w:val="24"/>
          <w:lang w:val="tr-TR"/>
        </w:rPr>
        <w:t>âyet</w:t>
      </w:r>
      <w:r w:rsidR="00DC1042">
        <w:rPr>
          <w:sz w:val="24"/>
          <w:szCs w:val="24"/>
          <w:lang w:val="tr-TR"/>
        </w:rPr>
        <w:t>leri de,</w:t>
      </w:r>
      <w:r w:rsidRPr="00765AF0">
        <w:rPr>
          <w:sz w:val="24"/>
          <w:szCs w:val="24"/>
          <w:lang w:val="tr-TR"/>
        </w:rPr>
        <w:t xml:space="preserve"> Hz. </w:t>
      </w:r>
      <w:r w:rsidR="00A2571A">
        <w:rPr>
          <w:sz w:val="24"/>
          <w:szCs w:val="24"/>
          <w:lang w:val="tr-TR"/>
        </w:rPr>
        <w:t>Resul</w:t>
      </w:r>
      <w:r w:rsidRPr="00765AF0">
        <w:rPr>
          <w:sz w:val="24"/>
          <w:szCs w:val="24"/>
          <w:lang w:val="tr-TR"/>
        </w:rPr>
        <w:t>’e muhataplarına karşı takınması gereken tavrı öğretmektedir:</w:t>
      </w:r>
      <w:r w:rsidR="000727AA">
        <w:rPr>
          <w:sz w:val="24"/>
          <w:szCs w:val="24"/>
          <w:lang w:val="tr-TR"/>
        </w:rPr>
        <w:t xml:space="preserve"> </w:t>
      </w:r>
      <w:r w:rsidR="00DC1042">
        <w:rPr>
          <w:sz w:val="24"/>
          <w:szCs w:val="24"/>
          <w:lang w:val="tr-TR"/>
        </w:rPr>
        <w:t xml:space="preserve">Ey </w:t>
      </w:r>
      <w:r w:rsidR="00A2571A">
        <w:rPr>
          <w:sz w:val="24"/>
          <w:szCs w:val="24"/>
          <w:lang w:val="tr-TR"/>
        </w:rPr>
        <w:t>Nebî</w:t>
      </w:r>
      <w:r w:rsidR="00DC1042">
        <w:rPr>
          <w:sz w:val="24"/>
          <w:szCs w:val="24"/>
          <w:lang w:val="tr-TR"/>
        </w:rPr>
        <w:t xml:space="preserve"> </w:t>
      </w:r>
      <w:r w:rsidR="000727AA">
        <w:rPr>
          <w:sz w:val="24"/>
          <w:szCs w:val="24"/>
          <w:lang w:val="tr-TR"/>
        </w:rPr>
        <w:t xml:space="preserve">(1) </w:t>
      </w:r>
      <w:r w:rsidRPr="000727AA">
        <w:rPr>
          <w:sz w:val="24"/>
          <w:szCs w:val="24"/>
        </w:rPr>
        <w:lastRenderedPageBreak/>
        <w:t>İyilik ile kötülüğün bir olmayacağını bil.</w:t>
      </w:r>
      <w:r w:rsidR="000727AA">
        <w:rPr>
          <w:sz w:val="24"/>
          <w:szCs w:val="24"/>
          <w:lang w:val="tr-TR"/>
        </w:rPr>
        <w:t xml:space="preserve"> (2) </w:t>
      </w:r>
      <w:r w:rsidRPr="000727AA">
        <w:rPr>
          <w:sz w:val="24"/>
          <w:szCs w:val="24"/>
        </w:rPr>
        <w:t>Kötülüğü en güzel şekilde önle. Bakarsın, seninle arasında düşmanlık bulunan kimse, sanki candan bir dost olur.</w:t>
      </w:r>
      <w:r w:rsidR="000727AA">
        <w:rPr>
          <w:sz w:val="24"/>
          <w:szCs w:val="24"/>
          <w:lang w:val="tr-TR"/>
        </w:rPr>
        <w:t xml:space="preserve"> (3) </w:t>
      </w:r>
      <w:r w:rsidRPr="000727AA">
        <w:rPr>
          <w:sz w:val="24"/>
          <w:szCs w:val="24"/>
        </w:rPr>
        <w:t>Bu güzel ahlaka ancak sabrederek ulaşabilirsin.</w:t>
      </w:r>
      <w:r w:rsidR="000727AA">
        <w:rPr>
          <w:sz w:val="24"/>
          <w:szCs w:val="24"/>
          <w:lang w:val="tr-TR"/>
        </w:rPr>
        <w:t xml:space="preserve"> (4) </w:t>
      </w:r>
      <w:r w:rsidRPr="000727AA">
        <w:rPr>
          <w:sz w:val="24"/>
          <w:szCs w:val="24"/>
        </w:rPr>
        <w:t>Bu güzel hasletin büyük bir nasip olduğunu unutma.</w:t>
      </w:r>
      <w:r w:rsidR="000727AA">
        <w:rPr>
          <w:sz w:val="24"/>
          <w:szCs w:val="24"/>
          <w:lang w:val="tr-TR"/>
        </w:rPr>
        <w:t xml:space="preserve"> (5) </w:t>
      </w:r>
      <w:r w:rsidRPr="000727AA">
        <w:rPr>
          <w:sz w:val="24"/>
          <w:szCs w:val="24"/>
        </w:rPr>
        <w:t>Şeytandan bir dürtü gelirse de hemen Allah’a sığın.</w:t>
      </w:r>
      <w:r w:rsidR="000727AA">
        <w:rPr>
          <w:sz w:val="24"/>
          <w:szCs w:val="24"/>
          <w:lang w:val="tr-TR"/>
        </w:rPr>
        <w:t xml:space="preserve"> (6) </w:t>
      </w:r>
      <w:r w:rsidRPr="000727AA">
        <w:rPr>
          <w:sz w:val="24"/>
          <w:szCs w:val="24"/>
        </w:rPr>
        <w:t>Allah’ın her şeyi işittiğini ve bildiğini aklından çıkarma</w:t>
      </w:r>
      <w:r w:rsidRPr="00765AF0">
        <w:rPr>
          <w:rStyle w:val="DipnotBavurusu"/>
          <w:sz w:val="24"/>
          <w:szCs w:val="24"/>
        </w:rPr>
        <w:footnoteReference w:id="766"/>
      </w:r>
      <w:r w:rsidR="00DC1042">
        <w:rPr>
          <w:sz w:val="24"/>
          <w:szCs w:val="24"/>
        </w:rPr>
        <w:t>. Böylece bir davetçide bulunması gereken hasletler öğretilmiştir. Muhatap ne yaparsa yapsın davetçi iyilikten ödün vermemeli, kötülüğü en güzel yolla engellemeli ve güzel ahlakın dışına çıkmamalıdır. Kötülüğün k</w:t>
      </w:r>
      <w:r w:rsidR="007263F6">
        <w:rPr>
          <w:sz w:val="24"/>
          <w:szCs w:val="24"/>
        </w:rPr>
        <w:t>arşısında iyilikte sebat etmek</w:t>
      </w:r>
      <w:r w:rsidR="00DC1042">
        <w:rPr>
          <w:sz w:val="24"/>
          <w:szCs w:val="24"/>
        </w:rPr>
        <w:t xml:space="preserve"> kolay bir iş olmadığı</w:t>
      </w:r>
      <w:r w:rsidR="007263F6">
        <w:rPr>
          <w:sz w:val="24"/>
          <w:szCs w:val="24"/>
        </w:rPr>
        <w:t xml:space="preserve">ndan ve şeytan araya dürtü sokacağından dolayı davetçi sürekli Allah’a sığınmalıdır. Ayrıca bu hasletin, aslında büyük bir nasip olduğunu davetçi bilmeli ve Allah’tan bu nasibi dilemelidir. </w:t>
      </w:r>
      <w:r w:rsidR="00DC1042">
        <w:rPr>
          <w:sz w:val="24"/>
          <w:szCs w:val="24"/>
        </w:rPr>
        <w:t xml:space="preserve"> </w:t>
      </w:r>
    </w:p>
    <w:p w:rsidR="005A66FE" w:rsidRPr="00765AF0" w:rsidRDefault="000F4638" w:rsidP="00C03AE2">
      <w:pPr>
        <w:pStyle w:val="blm2"/>
        <w:outlineLvl w:val="1"/>
      </w:pPr>
      <w:bookmarkStart w:id="367" w:name="_Toc7750596"/>
      <w:bookmarkStart w:id="368" w:name="_Toc17036538"/>
      <w:r>
        <w:t>5.4</w:t>
      </w:r>
      <w:r w:rsidR="005A66FE" w:rsidRPr="00765AF0">
        <w:t xml:space="preserve">. </w:t>
      </w:r>
      <w:r w:rsidR="00455ADE">
        <w:t>Şûra</w:t>
      </w:r>
      <w:r w:rsidR="005A66FE" w:rsidRPr="00765AF0">
        <w:t xml:space="preserve"> </w:t>
      </w:r>
      <w:r w:rsidR="00A2571A">
        <w:t>Sûre</w:t>
      </w:r>
      <w:r w:rsidR="005A66FE" w:rsidRPr="00765AF0">
        <w:t>si</w:t>
      </w:r>
      <w:bookmarkEnd w:id="367"/>
      <w:r w:rsidR="007263F6">
        <w:t xml:space="preserve">’nde </w:t>
      </w:r>
      <w:bookmarkEnd w:id="368"/>
      <w:r w:rsidR="005F33BF">
        <w:t>Hz. Muhammed’in Hayatına Dair Beyanlar</w:t>
      </w:r>
    </w:p>
    <w:p w:rsidR="005A66FE" w:rsidRPr="00765AF0" w:rsidRDefault="00455AD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Şûra</w:t>
      </w:r>
      <w:r w:rsidR="005A66FE" w:rsidRPr="00765AF0">
        <w:rPr>
          <w:sz w:val="24"/>
          <w:szCs w:val="24"/>
          <w:lang w:val="tr-TR"/>
        </w:rPr>
        <w:t xml:space="preserve"> </w:t>
      </w:r>
      <w:r w:rsidR="00A2571A">
        <w:rPr>
          <w:sz w:val="24"/>
          <w:szCs w:val="24"/>
          <w:lang w:val="tr-TR"/>
        </w:rPr>
        <w:t>sûre</w:t>
      </w:r>
      <w:r w:rsidR="005A66FE" w:rsidRPr="00765AF0">
        <w:rPr>
          <w:sz w:val="24"/>
          <w:szCs w:val="24"/>
          <w:lang w:val="tr-TR"/>
        </w:rPr>
        <w:t>si, bir görüşe göre, Hz. Muhammed’in risaletinin on üçüncü yılında, toplu olarak, inananlardan bazılarının bölük bölük Habeşistan’a hicret etmesinin ve ambargo şartlarının sebeb olduğu zor zamanların akabinde indirilmiştir</w:t>
      </w:r>
      <w:r w:rsidR="005A66FE" w:rsidRPr="00765AF0">
        <w:rPr>
          <w:rStyle w:val="DipnotBavurusu"/>
          <w:sz w:val="24"/>
          <w:szCs w:val="24"/>
          <w:lang w:val="tr-TR"/>
        </w:rPr>
        <w:footnoteReference w:id="767"/>
      </w:r>
      <w:r w:rsidR="007263F6">
        <w:rPr>
          <w:sz w:val="24"/>
          <w:szCs w:val="24"/>
          <w:lang w:val="tr-TR"/>
        </w:rPr>
        <w:t>.</w:t>
      </w:r>
    </w:p>
    <w:p w:rsidR="005A66FE" w:rsidRPr="00765AF0" w:rsidRDefault="005F33BF" w:rsidP="00C03AE2">
      <w:pPr>
        <w:pStyle w:val="blm3"/>
        <w:outlineLvl w:val="2"/>
        <w:rPr>
          <w:lang w:val="tr-TR"/>
        </w:rPr>
      </w:pPr>
      <w:bookmarkStart w:id="369" w:name="_Toc7750597"/>
      <w:r>
        <w:rPr>
          <w:lang w:val="tr-TR"/>
        </w:rPr>
        <w:t>Birinci Beyan</w:t>
      </w:r>
      <w:r w:rsidR="007263F6">
        <w:rPr>
          <w:lang w:val="tr-TR"/>
        </w:rPr>
        <w:t xml:space="preserve">: </w:t>
      </w:r>
      <w:r w:rsidR="005A66FE" w:rsidRPr="00765AF0">
        <w:rPr>
          <w:lang w:val="tr-TR"/>
        </w:rPr>
        <w:t>Öncek</w:t>
      </w:r>
      <w:r w:rsidR="007263F6">
        <w:rPr>
          <w:lang w:val="tr-TR"/>
        </w:rPr>
        <w:t xml:space="preserve">i </w:t>
      </w:r>
      <w:r w:rsidR="00A2571A">
        <w:rPr>
          <w:lang w:val="tr-TR"/>
        </w:rPr>
        <w:t>Resul</w:t>
      </w:r>
      <w:r w:rsidR="007263F6">
        <w:rPr>
          <w:lang w:val="tr-TR"/>
        </w:rPr>
        <w:t>ler Gibi Hz. Muhammed’e de Vahyedilmesi</w:t>
      </w:r>
      <w:r w:rsidR="005A66FE" w:rsidRPr="00765AF0">
        <w:rPr>
          <w:lang w:val="tr-TR"/>
        </w:rPr>
        <w:t xml:space="preserve"> ( 3. </w:t>
      </w:r>
      <w:r w:rsidR="00A2571A">
        <w:rPr>
          <w:lang w:val="tr-TR"/>
        </w:rPr>
        <w:t>Âyet</w:t>
      </w:r>
      <w:r w:rsidR="005A66FE" w:rsidRPr="00765AF0">
        <w:rPr>
          <w:lang w:val="tr-TR"/>
        </w:rPr>
        <w:t xml:space="preserve"> )</w:t>
      </w:r>
      <w:bookmarkEnd w:id="369"/>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Muhammed’e hitap eden </w:t>
      </w:r>
      <w:r w:rsidR="00455ADE">
        <w:rPr>
          <w:sz w:val="24"/>
          <w:szCs w:val="24"/>
          <w:lang w:val="tr-TR"/>
        </w:rPr>
        <w:t>Şûra</w:t>
      </w:r>
      <w:r w:rsidRPr="00765AF0">
        <w:rPr>
          <w:sz w:val="24"/>
          <w:szCs w:val="24"/>
          <w:lang w:val="tr-TR"/>
        </w:rPr>
        <w:t xml:space="preserve"> </w:t>
      </w:r>
      <w:r w:rsidR="00A2571A">
        <w:rPr>
          <w:sz w:val="24"/>
          <w:szCs w:val="24"/>
          <w:lang w:val="tr-TR"/>
        </w:rPr>
        <w:t>sûre</w:t>
      </w:r>
      <w:r w:rsidR="005D2C48">
        <w:rPr>
          <w:sz w:val="24"/>
          <w:szCs w:val="24"/>
          <w:lang w:val="tr-TR"/>
        </w:rPr>
        <w:t>sinin 3.</w:t>
      </w:r>
      <w:r w:rsidRPr="00765AF0">
        <w:rPr>
          <w:sz w:val="24"/>
          <w:szCs w:val="24"/>
          <w:lang w:val="tr-TR"/>
        </w:rPr>
        <w:t xml:space="preserve"> </w:t>
      </w:r>
      <w:r w:rsidR="00A2571A">
        <w:rPr>
          <w:sz w:val="24"/>
          <w:szCs w:val="24"/>
          <w:lang w:val="tr-TR"/>
        </w:rPr>
        <w:t>âyet</w:t>
      </w:r>
      <w:r w:rsidRPr="00765AF0">
        <w:rPr>
          <w:sz w:val="24"/>
          <w:szCs w:val="24"/>
          <w:lang w:val="tr-TR"/>
        </w:rPr>
        <w:t xml:space="preserve">i, evvelki </w:t>
      </w:r>
      <w:r w:rsidR="00A2571A">
        <w:rPr>
          <w:sz w:val="24"/>
          <w:szCs w:val="24"/>
          <w:lang w:val="tr-TR"/>
        </w:rPr>
        <w:t>nebî</w:t>
      </w:r>
      <w:r w:rsidRPr="00765AF0">
        <w:rPr>
          <w:sz w:val="24"/>
          <w:szCs w:val="24"/>
          <w:lang w:val="tr-TR"/>
        </w:rPr>
        <w:t>ler gibi kendisine de vahyedildiğ</w:t>
      </w:r>
      <w:r w:rsidR="008D5634">
        <w:rPr>
          <w:sz w:val="24"/>
          <w:szCs w:val="24"/>
          <w:lang w:val="tr-TR"/>
        </w:rPr>
        <w:t>ini söylemektedir. Bu söylem, o</w:t>
      </w:r>
      <w:r w:rsidRPr="00765AF0">
        <w:rPr>
          <w:sz w:val="24"/>
          <w:szCs w:val="24"/>
          <w:lang w:val="tr-TR"/>
        </w:rPr>
        <w:t xml:space="preserve">nun, nübüvvet silsilesinin bir halkası olduğu, bütün </w:t>
      </w:r>
      <w:r w:rsidR="00A2571A">
        <w:rPr>
          <w:sz w:val="24"/>
          <w:szCs w:val="24"/>
          <w:lang w:val="tr-TR"/>
        </w:rPr>
        <w:t>resul</w:t>
      </w:r>
      <w:r w:rsidRPr="00765AF0">
        <w:rPr>
          <w:sz w:val="24"/>
          <w:szCs w:val="24"/>
          <w:lang w:val="tr-TR"/>
        </w:rPr>
        <w:t>lerle ortak mesajı tebliğ ettiği ve benzer mücadeleyi verdiği alt mesajlarını iletmektedir</w:t>
      </w:r>
      <w:r w:rsidRPr="00765AF0">
        <w:rPr>
          <w:rStyle w:val="DipnotBavurusu"/>
          <w:sz w:val="24"/>
          <w:szCs w:val="24"/>
          <w:lang w:val="tr-TR"/>
        </w:rPr>
        <w:footnoteReference w:id="768"/>
      </w:r>
      <w:r w:rsidR="007263F6">
        <w:rPr>
          <w:sz w:val="24"/>
          <w:szCs w:val="24"/>
          <w:lang w:val="tr-TR"/>
        </w:rPr>
        <w:t>.</w:t>
      </w:r>
    </w:p>
    <w:p w:rsidR="005A66FE" w:rsidRPr="00765AF0" w:rsidRDefault="005F33BF" w:rsidP="00C03AE2">
      <w:pPr>
        <w:pStyle w:val="blm3"/>
        <w:outlineLvl w:val="2"/>
        <w:rPr>
          <w:lang w:val="tr-TR"/>
        </w:rPr>
      </w:pPr>
      <w:bookmarkStart w:id="370" w:name="_Toc7750598"/>
      <w:r>
        <w:rPr>
          <w:lang w:val="tr-TR"/>
        </w:rPr>
        <w:t>İkinci Beyan</w:t>
      </w:r>
      <w:r w:rsidR="007263F6">
        <w:rPr>
          <w:lang w:val="tr-TR"/>
        </w:rPr>
        <w:t xml:space="preserve">: </w:t>
      </w:r>
      <w:r w:rsidR="005A66FE" w:rsidRPr="00765AF0">
        <w:rPr>
          <w:lang w:val="tr-TR"/>
        </w:rPr>
        <w:t>Hz. Muhammed</w:t>
      </w:r>
      <w:r w:rsidR="007263F6">
        <w:rPr>
          <w:lang w:val="tr-TR"/>
        </w:rPr>
        <w:t>’in Mekke</w:t>
      </w:r>
      <w:r w:rsidR="00AD6CA7">
        <w:rPr>
          <w:lang w:val="tr-TR"/>
        </w:rPr>
        <w:t>li Müşrikler</w:t>
      </w:r>
      <w:r w:rsidR="007263F6">
        <w:rPr>
          <w:lang w:val="tr-TR"/>
        </w:rPr>
        <w:t>e Vekil Olmaması</w:t>
      </w:r>
      <w:r w:rsidR="005A66FE" w:rsidRPr="00765AF0">
        <w:rPr>
          <w:lang w:val="tr-TR"/>
        </w:rPr>
        <w:t xml:space="preserve"> ( 6. </w:t>
      </w:r>
      <w:r w:rsidR="00A2571A">
        <w:rPr>
          <w:lang w:val="tr-TR"/>
        </w:rPr>
        <w:t>Âyet</w:t>
      </w:r>
      <w:r w:rsidR="005A66FE" w:rsidRPr="00765AF0">
        <w:rPr>
          <w:lang w:val="tr-TR"/>
        </w:rPr>
        <w:t xml:space="preserve"> )</w:t>
      </w:r>
      <w:bookmarkEnd w:id="370"/>
    </w:p>
    <w:p w:rsidR="005A66FE" w:rsidRPr="00765AF0" w:rsidRDefault="007263F6"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w:t>
      </w:r>
      <w:r w:rsidR="00A2571A">
        <w:rPr>
          <w:sz w:val="24"/>
          <w:szCs w:val="24"/>
          <w:lang w:val="tr-TR"/>
        </w:rPr>
        <w:t>Nebî</w:t>
      </w:r>
      <w:r>
        <w:rPr>
          <w:sz w:val="24"/>
          <w:szCs w:val="24"/>
          <w:lang w:val="tr-TR"/>
        </w:rPr>
        <w:t xml:space="preserve">’nin </w:t>
      </w:r>
      <w:r w:rsidR="00A2571A">
        <w:rPr>
          <w:sz w:val="24"/>
          <w:szCs w:val="24"/>
          <w:lang w:val="tr-TR"/>
        </w:rPr>
        <w:t>sîret</w:t>
      </w:r>
      <w:r>
        <w:rPr>
          <w:sz w:val="24"/>
          <w:szCs w:val="24"/>
          <w:lang w:val="tr-TR"/>
        </w:rPr>
        <w:t xml:space="preserve">ini konu edinen </w:t>
      </w:r>
      <w:r w:rsidR="00455ADE">
        <w:rPr>
          <w:sz w:val="24"/>
          <w:szCs w:val="24"/>
          <w:lang w:val="tr-TR"/>
        </w:rPr>
        <w:t>Şûra</w:t>
      </w:r>
      <w:r>
        <w:rPr>
          <w:sz w:val="24"/>
          <w:szCs w:val="24"/>
          <w:lang w:val="tr-TR"/>
        </w:rPr>
        <w:t xml:space="preserve"> </w:t>
      </w:r>
      <w:r w:rsidR="00A2571A">
        <w:rPr>
          <w:sz w:val="24"/>
          <w:szCs w:val="24"/>
          <w:lang w:val="tr-TR"/>
        </w:rPr>
        <w:t>sûre</w:t>
      </w:r>
      <w:r>
        <w:rPr>
          <w:sz w:val="24"/>
          <w:szCs w:val="24"/>
          <w:lang w:val="tr-TR"/>
        </w:rPr>
        <w:t xml:space="preserve">sinin 6. </w:t>
      </w:r>
      <w:r w:rsidR="00A2571A">
        <w:rPr>
          <w:sz w:val="24"/>
          <w:szCs w:val="24"/>
          <w:lang w:val="tr-TR"/>
        </w:rPr>
        <w:t>âyet</w:t>
      </w:r>
      <w:r>
        <w:rPr>
          <w:sz w:val="24"/>
          <w:szCs w:val="24"/>
          <w:lang w:val="tr-TR"/>
        </w:rPr>
        <w:t>inde, m</w:t>
      </w:r>
      <w:r w:rsidR="005A66FE" w:rsidRPr="00765AF0">
        <w:rPr>
          <w:sz w:val="24"/>
          <w:szCs w:val="24"/>
          <w:lang w:val="tr-TR"/>
        </w:rPr>
        <w:t xml:space="preserve">üşriklerin Allah’tan başka dostlar edindikleri, bu şirkleri yüzünden Allah tarafından sürekli gözetildikleri, </w:t>
      </w:r>
      <w:r w:rsidR="00A2571A">
        <w:rPr>
          <w:sz w:val="24"/>
          <w:szCs w:val="24"/>
          <w:lang w:val="tr-TR"/>
        </w:rPr>
        <w:t>Resul</w:t>
      </w:r>
      <w:r w:rsidR="005A66FE" w:rsidRPr="00765AF0">
        <w:rPr>
          <w:sz w:val="24"/>
          <w:szCs w:val="24"/>
          <w:lang w:val="tr-TR"/>
        </w:rPr>
        <w:t xml:space="preserve">ullah’ın onlar üzerine vekil olmadığı bildirilmekte ve onların bu yaptıklarından Hz. </w:t>
      </w:r>
      <w:r w:rsidR="00A2571A">
        <w:rPr>
          <w:sz w:val="24"/>
          <w:szCs w:val="24"/>
          <w:lang w:val="tr-TR"/>
        </w:rPr>
        <w:t>Nebî</w:t>
      </w:r>
      <w:r w:rsidR="005A66FE" w:rsidRPr="00765AF0">
        <w:rPr>
          <w:sz w:val="24"/>
          <w:szCs w:val="24"/>
          <w:lang w:val="tr-TR"/>
        </w:rPr>
        <w:t xml:space="preserve">’nin sorumlu tutulmayacağı, görevinin sadece tebliğ olduğu </w:t>
      </w:r>
      <w:r w:rsidR="005A66FE" w:rsidRPr="00765AF0">
        <w:rPr>
          <w:sz w:val="24"/>
          <w:szCs w:val="24"/>
          <w:lang w:val="tr-TR"/>
        </w:rPr>
        <w:lastRenderedPageBreak/>
        <w:t>mesajı verilmektedir.</w:t>
      </w:r>
      <w:r>
        <w:rPr>
          <w:sz w:val="24"/>
          <w:szCs w:val="24"/>
          <w:lang w:val="tr-TR"/>
        </w:rPr>
        <w:t xml:space="preserve"> Bu ifadeler Mekke döneminin sonlarına gelindiğine işaret etmektedir.</w:t>
      </w:r>
    </w:p>
    <w:p w:rsidR="005A66FE" w:rsidRPr="00765AF0" w:rsidRDefault="005F33BF" w:rsidP="00C03AE2">
      <w:pPr>
        <w:pStyle w:val="blm3"/>
        <w:outlineLvl w:val="2"/>
        <w:rPr>
          <w:lang w:val="tr-TR"/>
        </w:rPr>
      </w:pPr>
      <w:bookmarkStart w:id="371" w:name="_Toc7750599"/>
      <w:r>
        <w:rPr>
          <w:lang w:val="tr-TR"/>
        </w:rPr>
        <w:t>Üçüncü Beyan</w:t>
      </w:r>
      <w:r w:rsidR="007263F6">
        <w:rPr>
          <w:lang w:val="tr-TR"/>
        </w:rPr>
        <w:t xml:space="preserve">: </w:t>
      </w:r>
      <w:r w:rsidR="005A66FE" w:rsidRPr="00765AF0">
        <w:rPr>
          <w:lang w:val="tr-TR"/>
        </w:rPr>
        <w:t>Mekke Halkını</w:t>
      </w:r>
      <w:r w:rsidR="007263F6">
        <w:rPr>
          <w:lang w:val="tr-TR"/>
        </w:rPr>
        <w:t>,</w:t>
      </w:r>
      <w:r w:rsidR="005A66FE" w:rsidRPr="00765AF0">
        <w:rPr>
          <w:lang w:val="tr-TR"/>
        </w:rPr>
        <w:t xml:space="preserve"> Anlayacakları Kelam ve Üslub İle Uyar</w:t>
      </w:r>
      <w:r w:rsidR="007263F6">
        <w:rPr>
          <w:lang w:val="tr-TR"/>
        </w:rPr>
        <w:t>mak Geretiği</w:t>
      </w:r>
      <w:r w:rsidR="005A66FE" w:rsidRPr="00765AF0">
        <w:rPr>
          <w:lang w:val="tr-TR"/>
        </w:rPr>
        <w:t xml:space="preserve"> ( 7. </w:t>
      </w:r>
      <w:r w:rsidR="00A2571A">
        <w:rPr>
          <w:lang w:val="tr-TR"/>
        </w:rPr>
        <w:t>Âyet</w:t>
      </w:r>
      <w:r w:rsidR="005A66FE" w:rsidRPr="00765AF0">
        <w:rPr>
          <w:lang w:val="tr-TR"/>
        </w:rPr>
        <w:t xml:space="preserve"> )</w:t>
      </w:r>
      <w:bookmarkEnd w:id="371"/>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Hz. Muhammed’e hitap eden</w:t>
      </w:r>
      <w:r w:rsidRPr="00765AF0">
        <w:rPr>
          <w:rStyle w:val="DipnotBavurusu"/>
          <w:sz w:val="24"/>
          <w:szCs w:val="24"/>
          <w:lang w:val="tr-TR"/>
        </w:rPr>
        <w:footnoteReference w:id="769"/>
      </w:r>
      <w:r w:rsidR="007263F6">
        <w:rPr>
          <w:sz w:val="24"/>
          <w:szCs w:val="24"/>
          <w:lang w:val="tr-TR"/>
        </w:rPr>
        <w:t xml:space="preserve"> </w:t>
      </w:r>
      <w:r w:rsidRPr="00765AF0">
        <w:rPr>
          <w:sz w:val="24"/>
          <w:szCs w:val="24"/>
          <w:lang w:val="tr-TR"/>
        </w:rPr>
        <w:t xml:space="preserve"> </w:t>
      </w:r>
      <w:r w:rsidR="00455ADE">
        <w:rPr>
          <w:sz w:val="24"/>
          <w:szCs w:val="24"/>
          <w:lang w:val="tr-TR"/>
        </w:rPr>
        <w:t>Şûra</w:t>
      </w:r>
      <w:r w:rsidR="007263F6">
        <w:rPr>
          <w:sz w:val="24"/>
          <w:szCs w:val="24"/>
          <w:lang w:val="tr-TR"/>
        </w:rPr>
        <w:t xml:space="preserve"> </w:t>
      </w:r>
      <w:r w:rsidR="00A2571A">
        <w:rPr>
          <w:sz w:val="24"/>
          <w:szCs w:val="24"/>
          <w:lang w:val="tr-TR"/>
        </w:rPr>
        <w:t>sûre</w:t>
      </w:r>
      <w:r w:rsidR="007263F6">
        <w:rPr>
          <w:sz w:val="24"/>
          <w:szCs w:val="24"/>
          <w:lang w:val="tr-TR"/>
        </w:rPr>
        <w:t xml:space="preserve">sinin 7. </w:t>
      </w:r>
      <w:r w:rsidR="00A2571A">
        <w:rPr>
          <w:sz w:val="24"/>
          <w:szCs w:val="24"/>
          <w:lang w:val="tr-TR"/>
        </w:rPr>
        <w:t>âyet</w:t>
      </w:r>
      <w:r w:rsidR="007263F6">
        <w:rPr>
          <w:sz w:val="24"/>
          <w:szCs w:val="24"/>
          <w:lang w:val="tr-TR"/>
        </w:rPr>
        <w:t xml:space="preserve">i, </w:t>
      </w:r>
      <w:r w:rsidR="00F46DF8">
        <w:rPr>
          <w:sz w:val="24"/>
          <w:szCs w:val="24"/>
          <w:lang w:val="tr-TR"/>
        </w:rPr>
        <w:t>âdet</w:t>
      </w:r>
      <w:r w:rsidR="007263F6">
        <w:rPr>
          <w:sz w:val="24"/>
          <w:szCs w:val="24"/>
          <w:lang w:val="tr-TR"/>
        </w:rPr>
        <w:t>a o</w:t>
      </w:r>
      <w:r w:rsidRPr="00765AF0">
        <w:rPr>
          <w:sz w:val="24"/>
          <w:szCs w:val="24"/>
          <w:lang w:val="tr-TR"/>
        </w:rPr>
        <w:t xml:space="preserve">nun nübüvvetini özetlemektedir. Hz. </w:t>
      </w:r>
      <w:r w:rsidR="00A2571A">
        <w:rPr>
          <w:sz w:val="24"/>
          <w:szCs w:val="24"/>
          <w:lang w:val="tr-TR"/>
        </w:rPr>
        <w:t>Resul</w:t>
      </w:r>
      <w:r w:rsidRPr="00765AF0">
        <w:rPr>
          <w:sz w:val="24"/>
          <w:szCs w:val="24"/>
          <w:lang w:val="tr-TR"/>
        </w:rPr>
        <w:t xml:space="preserve">, şehirlerin anası olarak nitelenen Mekke’de, yöre halkının konuştuğu dil olan Arapça </w:t>
      </w:r>
      <w:r w:rsidR="006D522A">
        <w:rPr>
          <w:sz w:val="24"/>
          <w:szCs w:val="24"/>
          <w:lang w:val="tr-TR"/>
        </w:rPr>
        <w:t xml:space="preserve">üzerinden </w:t>
      </w:r>
      <w:r w:rsidRPr="00765AF0">
        <w:rPr>
          <w:sz w:val="24"/>
          <w:szCs w:val="24"/>
          <w:lang w:val="tr-TR"/>
        </w:rPr>
        <w:t xml:space="preserve">bir </w:t>
      </w:r>
      <w:r w:rsidR="00A2571A">
        <w:rPr>
          <w:sz w:val="24"/>
          <w:szCs w:val="24"/>
          <w:lang w:val="tr-TR"/>
        </w:rPr>
        <w:t>Kur’ân</w:t>
      </w:r>
      <w:r w:rsidRPr="00765AF0">
        <w:rPr>
          <w:sz w:val="24"/>
          <w:szCs w:val="24"/>
          <w:lang w:val="tr-TR"/>
        </w:rPr>
        <w:t>’ın kendisine vahyedilmesiyle birlikte tebliğ görevine başlamış</w:t>
      </w:r>
      <w:r w:rsidR="006D522A">
        <w:rPr>
          <w:sz w:val="24"/>
          <w:szCs w:val="24"/>
          <w:lang w:val="tr-TR"/>
        </w:rPr>
        <w:t>tır. S</w:t>
      </w:r>
      <w:r w:rsidRPr="00765AF0">
        <w:rPr>
          <w:sz w:val="24"/>
          <w:szCs w:val="24"/>
          <w:lang w:val="tr-TR"/>
        </w:rPr>
        <w:t>onrasında Mekke’nin çevresine yönelmiş ve davet metodu olarak da farklı dönemlerde çeşitli yöntemler uygulamıştır. Yüce Alla</w:t>
      </w:r>
      <w:r w:rsidR="006D522A">
        <w:rPr>
          <w:sz w:val="24"/>
          <w:szCs w:val="24"/>
          <w:lang w:val="tr-TR"/>
        </w:rPr>
        <w:t xml:space="preserve">h bu </w:t>
      </w:r>
      <w:r w:rsidR="00A2571A">
        <w:rPr>
          <w:sz w:val="24"/>
          <w:szCs w:val="24"/>
          <w:lang w:val="tr-TR"/>
        </w:rPr>
        <w:t>âyet</w:t>
      </w:r>
      <w:r w:rsidR="006D522A">
        <w:rPr>
          <w:sz w:val="24"/>
          <w:szCs w:val="24"/>
          <w:lang w:val="tr-TR"/>
        </w:rPr>
        <w:t>te,</w:t>
      </w:r>
      <w:r w:rsidRPr="00765AF0">
        <w:rPr>
          <w:sz w:val="24"/>
          <w:szCs w:val="24"/>
          <w:lang w:val="tr-TR"/>
        </w:rPr>
        <w:t xml:space="preserve"> </w:t>
      </w:r>
      <w:r w:rsidR="00A2571A">
        <w:rPr>
          <w:sz w:val="24"/>
          <w:szCs w:val="24"/>
          <w:lang w:val="tr-TR"/>
        </w:rPr>
        <w:t>âhiret</w:t>
      </w:r>
      <w:r w:rsidRPr="00765AF0">
        <w:rPr>
          <w:sz w:val="24"/>
          <w:szCs w:val="24"/>
          <w:lang w:val="tr-TR"/>
        </w:rPr>
        <w:t xml:space="preserve"> günü</w:t>
      </w:r>
      <w:r w:rsidR="006D522A">
        <w:rPr>
          <w:sz w:val="24"/>
          <w:szCs w:val="24"/>
          <w:lang w:val="tr-TR"/>
        </w:rPr>
        <w:t xml:space="preserve">yle </w:t>
      </w:r>
      <w:r w:rsidR="00A2571A">
        <w:rPr>
          <w:sz w:val="24"/>
          <w:szCs w:val="24"/>
          <w:lang w:val="tr-TR"/>
        </w:rPr>
        <w:t>inzâr</w:t>
      </w:r>
      <w:r w:rsidR="006D522A">
        <w:rPr>
          <w:sz w:val="24"/>
          <w:szCs w:val="24"/>
          <w:lang w:val="tr-TR"/>
        </w:rPr>
        <w:t xml:space="preserve"> metoduna</w:t>
      </w:r>
      <w:r w:rsidRPr="00765AF0">
        <w:rPr>
          <w:sz w:val="24"/>
          <w:szCs w:val="24"/>
          <w:lang w:val="tr-TR"/>
        </w:rPr>
        <w:t xml:space="preserve"> Hz. </w:t>
      </w:r>
      <w:r w:rsidR="00A2571A">
        <w:rPr>
          <w:sz w:val="24"/>
          <w:szCs w:val="24"/>
          <w:lang w:val="tr-TR"/>
        </w:rPr>
        <w:t>Nebî</w:t>
      </w:r>
      <w:r w:rsidRPr="00765AF0">
        <w:rPr>
          <w:sz w:val="24"/>
          <w:szCs w:val="24"/>
          <w:lang w:val="tr-TR"/>
        </w:rPr>
        <w:t xml:space="preserve">’yi yönlendirmiş ve </w:t>
      </w:r>
      <w:r w:rsidR="006D522A">
        <w:rPr>
          <w:sz w:val="24"/>
          <w:szCs w:val="24"/>
          <w:lang w:val="tr-TR"/>
        </w:rPr>
        <w:t xml:space="preserve">müşrikleri uyarmasını istemiştir. Ayrıca </w:t>
      </w:r>
      <w:r w:rsidRPr="00765AF0">
        <w:rPr>
          <w:sz w:val="24"/>
          <w:szCs w:val="24"/>
          <w:lang w:val="tr-TR"/>
        </w:rPr>
        <w:t>insanların bir kısmının cennette, bir kısmının da cehennemde olacağını bildirerek</w:t>
      </w:r>
      <w:r w:rsidR="006D522A">
        <w:rPr>
          <w:sz w:val="24"/>
          <w:szCs w:val="24"/>
          <w:lang w:val="tr-TR"/>
        </w:rPr>
        <w:t>,</w:t>
      </w:r>
      <w:r w:rsidRPr="00765AF0">
        <w:rPr>
          <w:sz w:val="24"/>
          <w:szCs w:val="24"/>
          <w:lang w:val="tr-TR"/>
        </w:rPr>
        <w:t xml:space="preserve"> herkesin davet karşısında aynı tavrı takınmayacağını göstermiştir.</w:t>
      </w:r>
    </w:p>
    <w:p w:rsidR="005A66FE" w:rsidRPr="00765AF0" w:rsidRDefault="005F33BF" w:rsidP="00C03AE2">
      <w:pPr>
        <w:pStyle w:val="blm3"/>
        <w:outlineLvl w:val="2"/>
        <w:rPr>
          <w:lang w:val="tr-TR"/>
        </w:rPr>
      </w:pPr>
      <w:bookmarkStart w:id="372" w:name="_Toc7750600"/>
      <w:r>
        <w:rPr>
          <w:lang w:val="tr-TR"/>
        </w:rPr>
        <w:t>Dördüncü Beyan</w:t>
      </w:r>
      <w:r w:rsidR="006D522A">
        <w:rPr>
          <w:lang w:val="tr-TR"/>
        </w:rPr>
        <w:t xml:space="preserve">: </w:t>
      </w:r>
      <w:r w:rsidR="005A66FE" w:rsidRPr="00765AF0">
        <w:rPr>
          <w:lang w:val="tr-TR"/>
        </w:rPr>
        <w:t>Hükmü Allah</w:t>
      </w:r>
      <w:r w:rsidR="006D522A">
        <w:rPr>
          <w:lang w:val="tr-TR"/>
        </w:rPr>
        <w:t>’ın Vereceği Gerçeği</w:t>
      </w:r>
      <w:r w:rsidR="005A66FE" w:rsidRPr="00765AF0">
        <w:rPr>
          <w:lang w:val="tr-TR"/>
        </w:rPr>
        <w:t xml:space="preserve"> ( 10. </w:t>
      </w:r>
      <w:r w:rsidR="00A2571A">
        <w:rPr>
          <w:lang w:val="tr-TR"/>
        </w:rPr>
        <w:t>Âyet</w:t>
      </w:r>
      <w:r w:rsidR="005A66FE" w:rsidRPr="00765AF0">
        <w:rPr>
          <w:lang w:val="tr-TR"/>
        </w:rPr>
        <w:t xml:space="preserve"> )</w:t>
      </w:r>
      <w:bookmarkEnd w:id="372"/>
    </w:p>
    <w:p w:rsidR="005A66FE" w:rsidRPr="00765AF0" w:rsidRDefault="00C47CF0"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içerikli </w:t>
      </w:r>
      <w:r w:rsidR="00455ADE">
        <w:rPr>
          <w:sz w:val="24"/>
          <w:szCs w:val="24"/>
          <w:lang w:val="tr-TR"/>
        </w:rPr>
        <w:t>Şûra</w:t>
      </w:r>
      <w:r>
        <w:rPr>
          <w:sz w:val="24"/>
          <w:szCs w:val="24"/>
          <w:lang w:val="tr-TR"/>
        </w:rPr>
        <w:t xml:space="preserve"> </w:t>
      </w:r>
      <w:r w:rsidR="00A2571A">
        <w:rPr>
          <w:sz w:val="24"/>
          <w:szCs w:val="24"/>
          <w:lang w:val="tr-TR"/>
        </w:rPr>
        <w:t>sûre</w:t>
      </w:r>
      <w:r>
        <w:rPr>
          <w:sz w:val="24"/>
          <w:szCs w:val="24"/>
          <w:lang w:val="tr-TR"/>
        </w:rPr>
        <w:t xml:space="preserve">sinin 10. </w:t>
      </w:r>
      <w:r w:rsidR="00A2571A">
        <w:rPr>
          <w:sz w:val="24"/>
          <w:szCs w:val="24"/>
          <w:lang w:val="tr-TR"/>
        </w:rPr>
        <w:t>âyet</w:t>
      </w:r>
      <w:r>
        <w:rPr>
          <w:sz w:val="24"/>
          <w:szCs w:val="24"/>
          <w:lang w:val="tr-TR"/>
        </w:rPr>
        <w:t xml:space="preserve">inde, </w:t>
      </w:r>
      <w:r w:rsidR="000727AA">
        <w:rPr>
          <w:sz w:val="24"/>
          <w:szCs w:val="24"/>
          <w:lang w:val="tr-TR"/>
        </w:rPr>
        <w:t>“De ki!</w:t>
      </w:r>
      <w:r w:rsidR="005A66FE" w:rsidRPr="00765AF0">
        <w:rPr>
          <w:sz w:val="24"/>
          <w:szCs w:val="24"/>
          <w:lang w:val="tr-TR"/>
        </w:rPr>
        <w:t xml:space="preserve">” emri yer almaksızın direk Hz. Muhammed kendi ifadesiyle, </w:t>
      </w:r>
      <w:r>
        <w:rPr>
          <w:sz w:val="24"/>
          <w:szCs w:val="24"/>
          <w:lang w:val="tr-TR"/>
        </w:rPr>
        <w:t xml:space="preserve">müşriklerle </w:t>
      </w:r>
      <w:r w:rsidR="005A66FE" w:rsidRPr="00765AF0">
        <w:rPr>
          <w:sz w:val="24"/>
          <w:szCs w:val="24"/>
          <w:lang w:val="tr-TR"/>
        </w:rPr>
        <w:t xml:space="preserve">ayrılığa düştükleri konularda Allah’ın hüküm vereceğini ve </w:t>
      </w:r>
      <w:r>
        <w:rPr>
          <w:sz w:val="24"/>
          <w:szCs w:val="24"/>
          <w:lang w:val="tr-TR"/>
        </w:rPr>
        <w:t xml:space="preserve">yalnızca </w:t>
      </w:r>
      <w:r w:rsidR="005A66FE" w:rsidRPr="00765AF0">
        <w:rPr>
          <w:sz w:val="24"/>
          <w:szCs w:val="24"/>
          <w:lang w:val="tr-TR"/>
        </w:rPr>
        <w:t>O’na dayanıp yöneldiğini dile getirmektedir</w:t>
      </w:r>
      <w:r w:rsidR="005A66FE" w:rsidRPr="00765AF0">
        <w:rPr>
          <w:rStyle w:val="DipnotBavurusu"/>
          <w:sz w:val="24"/>
          <w:szCs w:val="24"/>
          <w:lang w:val="tr-TR"/>
        </w:rPr>
        <w:footnoteReference w:id="770"/>
      </w:r>
      <w:r>
        <w:rPr>
          <w:sz w:val="24"/>
          <w:szCs w:val="24"/>
          <w:lang w:val="tr-TR"/>
        </w:rPr>
        <w:t xml:space="preserve">. Bu </w:t>
      </w:r>
      <w:r w:rsidR="00A2571A">
        <w:rPr>
          <w:sz w:val="24"/>
          <w:szCs w:val="24"/>
          <w:lang w:val="tr-TR"/>
        </w:rPr>
        <w:t>âyet</w:t>
      </w:r>
      <w:r>
        <w:rPr>
          <w:sz w:val="24"/>
          <w:szCs w:val="24"/>
          <w:lang w:val="tr-TR"/>
        </w:rPr>
        <w:t>, Mekke devrinin biteceğine işaret etmektedir.</w:t>
      </w:r>
    </w:p>
    <w:p w:rsidR="005A66FE" w:rsidRPr="00765AF0" w:rsidRDefault="005F33BF" w:rsidP="00C03AE2">
      <w:pPr>
        <w:pStyle w:val="blm3"/>
        <w:outlineLvl w:val="2"/>
        <w:rPr>
          <w:lang w:val="tr-TR"/>
        </w:rPr>
      </w:pPr>
      <w:bookmarkStart w:id="373" w:name="_Toc7750601"/>
      <w:r>
        <w:rPr>
          <w:lang w:val="tr-TR"/>
        </w:rPr>
        <w:t>Beşinci Beyan</w:t>
      </w:r>
      <w:r w:rsidR="00C47CF0">
        <w:rPr>
          <w:lang w:val="tr-TR"/>
        </w:rPr>
        <w:t>: Çağrıldıkları</w:t>
      </w:r>
      <w:r w:rsidR="005A66FE" w:rsidRPr="00765AF0">
        <w:rPr>
          <w:lang w:val="tr-TR"/>
        </w:rPr>
        <w:t xml:space="preserve"> Din</w:t>
      </w:r>
      <w:r w:rsidR="00C47CF0">
        <w:rPr>
          <w:lang w:val="tr-TR"/>
        </w:rPr>
        <w:t>in</w:t>
      </w:r>
      <w:r w:rsidR="005A66FE" w:rsidRPr="00765AF0">
        <w:rPr>
          <w:lang w:val="tr-TR"/>
        </w:rPr>
        <w:t xml:space="preserve"> Kureyş’e Ağır G</w:t>
      </w:r>
      <w:r w:rsidR="00C47CF0">
        <w:rPr>
          <w:lang w:val="tr-TR"/>
        </w:rPr>
        <w:t>elmesi</w:t>
      </w:r>
      <w:r w:rsidR="005A66FE" w:rsidRPr="00765AF0">
        <w:rPr>
          <w:lang w:val="tr-TR"/>
        </w:rPr>
        <w:t xml:space="preserve"> ( 13. </w:t>
      </w:r>
      <w:r w:rsidR="00A2571A">
        <w:rPr>
          <w:lang w:val="tr-TR"/>
        </w:rPr>
        <w:t>Âyet</w:t>
      </w:r>
      <w:r w:rsidR="005A66FE" w:rsidRPr="00765AF0">
        <w:rPr>
          <w:lang w:val="tr-TR"/>
        </w:rPr>
        <w:t xml:space="preserve"> )</w:t>
      </w:r>
      <w:bookmarkEnd w:id="373"/>
    </w:p>
    <w:p w:rsidR="005A66FE" w:rsidRPr="00765AF0" w:rsidRDefault="00455AD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Şûra</w:t>
      </w:r>
      <w:r w:rsidR="00C47CF0">
        <w:rPr>
          <w:sz w:val="24"/>
          <w:szCs w:val="24"/>
          <w:lang w:val="tr-TR"/>
        </w:rPr>
        <w:t xml:space="preserve"> </w:t>
      </w:r>
      <w:r w:rsidR="00A2571A">
        <w:rPr>
          <w:sz w:val="24"/>
          <w:szCs w:val="24"/>
          <w:lang w:val="tr-TR"/>
        </w:rPr>
        <w:t>sûre</w:t>
      </w:r>
      <w:r w:rsidR="00C47CF0">
        <w:rPr>
          <w:sz w:val="24"/>
          <w:szCs w:val="24"/>
          <w:lang w:val="tr-TR"/>
        </w:rPr>
        <w:t xml:space="preserve">sinin 3. </w:t>
      </w:r>
      <w:r w:rsidR="00A2571A">
        <w:rPr>
          <w:sz w:val="24"/>
          <w:szCs w:val="24"/>
          <w:lang w:val="tr-TR"/>
        </w:rPr>
        <w:t>âyet</w:t>
      </w:r>
      <w:r w:rsidR="00C47CF0">
        <w:rPr>
          <w:sz w:val="24"/>
          <w:szCs w:val="24"/>
          <w:lang w:val="tr-TR"/>
        </w:rPr>
        <w:t xml:space="preserve">i ile paralellik arzeden aynı </w:t>
      </w:r>
      <w:r w:rsidR="00A2571A">
        <w:rPr>
          <w:sz w:val="24"/>
          <w:szCs w:val="24"/>
          <w:lang w:val="tr-TR"/>
        </w:rPr>
        <w:t>sûre</w:t>
      </w:r>
      <w:r w:rsidR="00C47CF0">
        <w:rPr>
          <w:sz w:val="24"/>
          <w:szCs w:val="24"/>
          <w:lang w:val="tr-TR"/>
        </w:rPr>
        <w:t xml:space="preserve">nin 13. </w:t>
      </w:r>
      <w:r w:rsidR="00A2571A">
        <w:rPr>
          <w:sz w:val="24"/>
          <w:szCs w:val="24"/>
          <w:lang w:val="tr-TR"/>
        </w:rPr>
        <w:t>âyet</w:t>
      </w:r>
      <w:r w:rsidR="00C47CF0">
        <w:rPr>
          <w:sz w:val="24"/>
          <w:szCs w:val="24"/>
          <w:lang w:val="tr-TR"/>
        </w:rPr>
        <w:t>ind</w:t>
      </w:r>
      <w:r w:rsidR="005A66FE" w:rsidRPr="00765AF0">
        <w:rPr>
          <w:sz w:val="24"/>
          <w:szCs w:val="24"/>
          <w:lang w:val="tr-TR"/>
        </w:rPr>
        <w:t>e, muhtemelen muhatap nezdinde daha çok tanındığı için</w:t>
      </w:r>
      <w:r w:rsidR="00C47CF0">
        <w:rPr>
          <w:sz w:val="24"/>
          <w:szCs w:val="24"/>
          <w:lang w:val="tr-TR"/>
        </w:rPr>
        <w:t>,</w:t>
      </w:r>
      <w:r w:rsidR="005A66FE" w:rsidRPr="00765AF0">
        <w:rPr>
          <w:sz w:val="24"/>
          <w:szCs w:val="24"/>
          <w:lang w:val="tr-TR"/>
        </w:rPr>
        <w:t xml:space="preserve"> özellikle Hz. </w:t>
      </w:r>
      <w:r w:rsidR="00E27032">
        <w:rPr>
          <w:sz w:val="24"/>
          <w:szCs w:val="24"/>
          <w:lang w:val="tr-TR"/>
        </w:rPr>
        <w:t>Nûh</w:t>
      </w:r>
      <w:r w:rsidR="005A66FE" w:rsidRPr="00765AF0">
        <w:rPr>
          <w:sz w:val="24"/>
          <w:szCs w:val="24"/>
          <w:lang w:val="tr-TR"/>
        </w:rPr>
        <w:t xml:space="preserve">, Hz. </w:t>
      </w:r>
      <w:r w:rsidR="00E27032">
        <w:rPr>
          <w:sz w:val="24"/>
          <w:szCs w:val="24"/>
          <w:lang w:val="tr-TR"/>
        </w:rPr>
        <w:t>İbrâhim</w:t>
      </w:r>
      <w:r w:rsidR="005A66FE" w:rsidRPr="00765AF0">
        <w:rPr>
          <w:sz w:val="24"/>
          <w:szCs w:val="24"/>
          <w:lang w:val="tr-TR"/>
        </w:rPr>
        <w:t xml:space="preserve">, Hz. </w:t>
      </w:r>
      <w:r w:rsidR="00E27032">
        <w:rPr>
          <w:sz w:val="24"/>
          <w:szCs w:val="24"/>
          <w:lang w:val="tr-TR"/>
        </w:rPr>
        <w:t>Mûsâ</w:t>
      </w:r>
      <w:r w:rsidR="005A66FE" w:rsidRPr="00765AF0">
        <w:rPr>
          <w:sz w:val="24"/>
          <w:szCs w:val="24"/>
          <w:lang w:val="tr-TR"/>
        </w:rPr>
        <w:t xml:space="preserve"> ve Hz. İsa olmak üzere dört </w:t>
      </w:r>
      <w:r w:rsidR="00A2571A">
        <w:rPr>
          <w:sz w:val="24"/>
          <w:szCs w:val="24"/>
          <w:lang w:val="tr-TR"/>
        </w:rPr>
        <w:t>resul</w:t>
      </w:r>
      <w:r w:rsidR="005A66FE" w:rsidRPr="00765AF0">
        <w:rPr>
          <w:sz w:val="24"/>
          <w:szCs w:val="24"/>
          <w:lang w:val="tr-TR"/>
        </w:rPr>
        <w:t>ün ismi bizzat zikredilerek Hz. Muhammed’in tıpkı onlar gibi aynı dini tebliğ etmekle görevli olduğu bildirilmektedir</w:t>
      </w:r>
      <w:r w:rsidR="005A66FE" w:rsidRPr="00765AF0">
        <w:rPr>
          <w:rStyle w:val="DipnotBavurusu"/>
          <w:sz w:val="24"/>
          <w:szCs w:val="24"/>
          <w:lang w:val="tr-TR"/>
        </w:rPr>
        <w:footnoteReference w:id="771"/>
      </w:r>
      <w:r w:rsidR="00C47CF0">
        <w:rPr>
          <w:sz w:val="24"/>
          <w:szCs w:val="24"/>
          <w:lang w:val="tr-TR"/>
        </w:rPr>
        <w:t>.</w:t>
      </w:r>
      <w:r w:rsidR="005A66FE" w:rsidRPr="00765AF0">
        <w:rPr>
          <w:sz w:val="24"/>
          <w:szCs w:val="24"/>
          <w:lang w:val="tr-TR"/>
        </w:rPr>
        <w:t xml:space="preserve"> Devamında da, ortak koşan kimselere bu dinin ağır geldiği haber verilmektedir.</w:t>
      </w:r>
      <w:r w:rsidR="00C47CF0">
        <w:rPr>
          <w:sz w:val="24"/>
          <w:szCs w:val="24"/>
          <w:lang w:val="tr-TR"/>
        </w:rPr>
        <w:t xml:space="preserve"> Yani şirk inancıyla İslam dininin hiçbir şekilde bağdaşmayacağı, şirkin her türlüsünü İslam’ın reddettiği ve tevhid üzere bir hayatın inşa edilebilmesi için köklü değişikliklerin yapılması gerektiği vurgulanmaktadır. Mekkeli müşrikler ise, </w:t>
      </w:r>
      <w:r w:rsidR="00C47CF0">
        <w:rPr>
          <w:sz w:val="24"/>
          <w:szCs w:val="24"/>
          <w:lang w:val="tr-TR"/>
        </w:rPr>
        <w:lastRenderedPageBreak/>
        <w:t>alışageldikleri yaşantılarından ödün vermek istemedikleri, yerleşik düzenlerini değiştirmeyi göze alamadıkları için davet onlara ağır gelmiştir.</w:t>
      </w:r>
      <w:r w:rsidR="009A4B65">
        <w:rPr>
          <w:sz w:val="24"/>
          <w:szCs w:val="24"/>
          <w:lang w:val="tr-TR"/>
        </w:rPr>
        <w:t xml:space="preserve"> Aynı zamanda bu </w:t>
      </w:r>
      <w:r w:rsidR="00A2571A">
        <w:rPr>
          <w:sz w:val="24"/>
          <w:szCs w:val="24"/>
          <w:lang w:val="tr-TR"/>
        </w:rPr>
        <w:t>âyet</w:t>
      </w:r>
      <w:r w:rsidR="009A4B65">
        <w:rPr>
          <w:sz w:val="24"/>
          <w:szCs w:val="24"/>
          <w:lang w:val="tr-TR"/>
        </w:rPr>
        <w:t xml:space="preserve">lerden, Mekke döneminin sonlarına yaklaşıldığı anlaşılmaktadır. </w:t>
      </w:r>
      <w:r w:rsidR="00C47CF0">
        <w:rPr>
          <w:sz w:val="24"/>
          <w:szCs w:val="24"/>
          <w:lang w:val="tr-TR"/>
        </w:rPr>
        <w:t xml:space="preserve"> </w:t>
      </w:r>
    </w:p>
    <w:p w:rsidR="005A66FE" w:rsidRPr="00765AF0" w:rsidRDefault="005F33BF" w:rsidP="00C03AE2">
      <w:pPr>
        <w:pStyle w:val="blm3"/>
        <w:outlineLvl w:val="2"/>
        <w:rPr>
          <w:lang w:val="tr-TR"/>
        </w:rPr>
      </w:pPr>
      <w:bookmarkStart w:id="374" w:name="_Toc7750602"/>
      <w:r>
        <w:rPr>
          <w:lang w:val="tr-TR"/>
        </w:rPr>
        <w:t>Altıncı Beyan</w:t>
      </w:r>
      <w:r w:rsidR="009A4B65">
        <w:rPr>
          <w:lang w:val="tr-TR"/>
        </w:rPr>
        <w:t xml:space="preserve">: </w:t>
      </w:r>
      <w:r w:rsidR="00A2571A">
        <w:rPr>
          <w:lang w:val="tr-TR"/>
        </w:rPr>
        <w:t>Resul</w:t>
      </w:r>
      <w:r w:rsidR="005A66FE" w:rsidRPr="00765AF0">
        <w:rPr>
          <w:lang w:val="tr-TR"/>
        </w:rPr>
        <w:t xml:space="preserve">ullah’a İlahi Emir ( 15. </w:t>
      </w:r>
      <w:r w:rsidR="00A2571A">
        <w:rPr>
          <w:lang w:val="tr-TR"/>
        </w:rPr>
        <w:t>Âyet</w:t>
      </w:r>
      <w:r w:rsidR="005A66FE" w:rsidRPr="00765AF0">
        <w:rPr>
          <w:lang w:val="tr-TR"/>
        </w:rPr>
        <w:t xml:space="preserve"> )</w:t>
      </w:r>
      <w:bookmarkEnd w:id="374"/>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Nübüvvetin bu </w:t>
      </w:r>
      <w:r w:rsidR="009A4B65">
        <w:rPr>
          <w:sz w:val="24"/>
          <w:szCs w:val="24"/>
          <w:lang w:val="tr-TR"/>
        </w:rPr>
        <w:t xml:space="preserve">beşinci </w:t>
      </w:r>
      <w:r w:rsidRPr="00765AF0">
        <w:rPr>
          <w:sz w:val="24"/>
          <w:szCs w:val="24"/>
          <w:lang w:val="tr-TR"/>
        </w:rPr>
        <w:t xml:space="preserve">aşamasında Hz. </w:t>
      </w:r>
      <w:r w:rsidR="00A2571A">
        <w:rPr>
          <w:sz w:val="24"/>
          <w:szCs w:val="24"/>
          <w:lang w:val="tr-TR"/>
        </w:rPr>
        <w:t>Nebî</w:t>
      </w:r>
      <w:r w:rsidRPr="00765AF0">
        <w:rPr>
          <w:sz w:val="24"/>
          <w:szCs w:val="24"/>
          <w:lang w:val="tr-TR"/>
        </w:rPr>
        <w:t>’ye, davete devam etmesi, emrolunduğu gibi dosdoğru olması ve müşriklerin heveslerine uymaması emredilmekte ve muhataplarına şö</w:t>
      </w:r>
      <w:r w:rsidR="000727AA">
        <w:rPr>
          <w:sz w:val="24"/>
          <w:szCs w:val="24"/>
          <w:lang w:val="tr-TR"/>
        </w:rPr>
        <w:t>yle seslenmesi istenmektedir: “</w:t>
      </w:r>
      <w:r w:rsidRPr="00765AF0">
        <w:rPr>
          <w:sz w:val="24"/>
          <w:szCs w:val="24"/>
          <w:lang w:val="tr-TR"/>
        </w:rPr>
        <w:t>Ben Allah’ın indirdiği Kitab’a inandım, aranızda adaleti gerçekleştirmekle emrolundum, Allah bizim de Rabbimiz, sizin de Rabbinizdir, bizim işlediklerimiz bize, sizin işledikleriniz sizedir. Aramızda tartışılacak bir konu yoktur. Allah he</w:t>
      </w:r>
      <w:r w:rsidR="000727AA">
        <w:rPr>
          <w:sz w:val="24"/>
          <w:szCs w:val="24"/>
          <w:lang w:val="tr-TR"/>
        </w:rPr>
        <w:t>pimizi bir araya toplayacaktır.</w:t>
      </w:r>
      <w:r w:rsidRPr="00765AF0">
        <w:rPr>
          <w:sz w:val="24"/>
          <w:szCs w:val="24"/>
          <w:lang w:val="tr-TR"/>
        </w:rPr>
        <w:t>”</w:t>
      </w:r>
      <w:r w:rsidR="009A4B65">
        <w:rPr>
          <w:sz w:val="24"/>
          <w:szCs w:val="24"/>
          <w:lang w:val="tr-TR"/>
        </w:rPr>
        <w:t xml:space="preserve"> </w:t>
      </w:r>
      <w:r w:rsidR="00A2571A">
        <w:rPr>
          <w:sz w:val="24"/>
          <w:szCs w:val="24"/>
          <w:lang w:val="tr-TR"/>
        </w:rPr>
        <w:t>Sîret</w:t>
      </w:r>
      <w:r w:rsidR="009A4B65">
        <w:rPr>
          <w:sz w:val="24"/>
          <w:szCs w:val="24"/>
          <w:lang w:val="tr-TR"/>
        </w:rPr>
        <w:t xml:space="preserve">in bu mevzusuna </w:t>
      </w:r>
      <w:r w:rsidR="00455ADE">
        <w:rPr>
          <w:sz w:val="24"/>
          <w:szCs w:val="24"/>
          <w:lang w:val="tr-TR"/>
        </w:rPr>
        <w:t>Şûra</w:t>
      </w:r>
      <w:r w:rsidR="009A4B65">
        <w:rPr>
          <w:sz w:val="24"/>
          <w:szCs w:val="24"/>
          <w:lang w:val="tr-TR"/>
        </w:rPr>
        <w:t xml:space="preserve"> </w:t>
      </w:r>
      <w:r w:rsidR="00A2571A">
        <w:rPr>
          <w:sz w:val="24"/>
          <w:szCs w:val="24"/>
          <w:lang w:val="tr-TR"/>
        </w:rPr>
        <w:t>sûre</w:t>
      </w:r>
      <w:r w:rsidR="009A4B65">
        <w:rPr>
          <w:sz w:val="24"/>
          <w:szCs w:val="24"/>
          <w:lang w:val="tr-TR"/>
        </w:rPr>
        <w:t xml:space="preserve">sinin 15. </w:t>
      </w:r>
      <w:r w:rsidR="00A2571A">
        <w:rPr>
          <w:sz w:val="24"/>
          <w:szCs w:val="24"/>
          <w:lang w:val="tr-TR"/>
        </w:rPr>
        <w:t>âyet</w:t>
      </w:r>
      <w:r w:rsidR="009A4B65">
        <w:rPr>
          <w:sz w:val="24"/>
          <w:szCs w:val="24"/>
          <w:lang w:val="tr-TR"/>
        </w:rPr>
        <w:t xml:space="preserve">inde yer verilmektedir.  </w:t>
      </w:r>
    </w:p>
    <w:p w:rsidR="005A66FE" w:rsidRPr="00765AF0" w:rsidRDefault="005F33BF" w:rsidP="00C03AE2">
      <w:pPr>
        <w:pStyle w:val="blm3"/>
        <w:outlineLvl w:val="2"/>
        <w:rPr>
          <w:lang w:val="tr-TR"/>
        </w:rPr>
      </w:pPr>
      <w:bookmarkStart w:id="375" w:name="_Toc7750603"/>
      <w:r>
        <w:rPr>
          <w:lang w:val="tr-TR"/>
        </w:rPr>
        <w:t>Yedinci Beyan</w:t>
      </w:r>
      <w:r w:rsidR="009A4B65">
        <w:rPr>
          <w:lang w:val="tr-TR"/>
        </w:rPr>
        <w:t>: Müşriklerden, Akrabalık Hukukunu Gözetmesi İsteniyor</w:t>
      </w:r>
      <w:r w:rsidR="005A66FE" w:rsidRPr="00765AF0">
        <w:rPr>
          <w:lang w:val="tr-TR"/>
        </w:rPr>
        <w:t xml:space="preserve"> ( 23. </w:t>
      </w:r>
      <w:r w:rsidR="00A2571A">
        <w:rPr>
          <w:lang w:val="tr-TR"/>
        </w:rPr>
        <w:t>Âyet</w:t>
      </w:r>
      <w:r w:rsidR="005A66FE" w:rsidRPr="00765AF0">
        <w:rPr>
          <w:lang w:val="tr-TR"/>
        </w:rPr>
        <w:t xml:space="preserve"> )</w:t>
      </w:r>
      <w:bookmarkEnd w:id="375"/>
    </w:p>
    <w:p w:rsidR="005A66FE" w:rsidRPr="00EA04AD" w:rsidRDefault="009A4B65" w:rsidP="00EA04AD">
      <w:pPr>
        <w:widowControl/>
        <w:spacing w:before="100" w:beforeAutospacing="1" w:after="100" w:afterAutospacing="1" w:line="360" w:lineRule="auto"/>
        <w:ind w:firstLine="709"/>
        <w:contextualSpacing/>
        <w:jc w:val="both"/>
        <w:rPr>
          <w:i/>
          <w:sz w:val="24"/>
          <w:szCs w:val="24"/>
          <w:lang w:val="tr-TR"/>
        </w:rPr>
      </w:pPr>
      <w:r>
        <w:rPr>
          <w:sz w:val="24"/>
          <w:szCs w:val="24"/>
          <w:lang w:val="tr-TR"/>
        </w:rPr>
        <w:t xml:space="preserve">Hz. Muhammed’in </w:t>
      </w:r>
      <w:r w:rsidR="00A2571A">
        <w:rPr>
          <w:sz w:val="24"/>
          <w:szCs w:val="24"/>
          <w:lang w:val="tr-TR"/>
        </w:rPr>
        <w:t>âyet</w:t>
      </w:r>
      <w:r>
        <w:rPr>
          <w:sz w:val="24"/>
          <w:szCs w:val="24"/>
          <w:lang w:val="tr-TR"/>
        </w:rPr>
        <w:t xml:space="preserve">lere konu olan </w:t>
      </w:r>
      <w:r w:rsidR="00A2571A">
        <w:rPr>
          <w:sz w:val="24"/>
          <w:szCs w:val="24"/>
          <w:lang w:val="tr-TR"/>
        </w:rPr>
        <w:t>sîret</w:t>
      </w:r>
      <w:r>
        <w:rPr>
          <w:sz w:val="24"/>
          <w:szCs w:val="24"/>
          <w:lang w:val="tr-TR"/>
        </w:rPr>
        <w:t xml:space="preserve">inin Mekke devrinin sonlarına gelindiği zamanlarında müşriklere </w:t>
      </w:r>
      <w:r w:rsidR="00EA04AD">
        <w:rPr>
          <w:sz w:val="24"/>
          <w:szCs w:val="24"/>
          <w:lang w:val="tr-TR"/>
        </w:rPr>
        <w:t xml:space="preserve">çeşitli uyarılar yapılmaktadır. Bu uyarılardan biri, onların akrabalık bağlarını gözetmelerine dairdir. Söz konusu uyarı, </w:t>
      </w:r>
      <w:r w:rsidR="00455ADE">
        <w:rPr>
          <w:sz w:val="24"/>
          <w:szCs w:val="24"/>
          <w:lang w:val="tr-TR"/>
        </w:rPr>
        <w:t>Şûra</w:t>
      </w:r>
      <w:r w:rsidR="00EA04AD">
        <w:rPr>
          <w:sz w:val="24"/>
          <w:szCs w:val="24"/>
          <w:lang w:val="tr-TR"/>
        </w:rPr>
        <w:t xml:space="preserve"> </w:t>
      </w:r>
      <w:r w:rsidR="00A2571A">
        <w:rPr>
          <w:sz w:val="24"/>
          <w:szCs w:val="24"/>
          <w:lang w:val="tr-TR"/>
        </w:rPr>
        <w:t>sûre</w:t>
      </w:r>
      <w:r w:rsidR="00EA04AD">
        <w:rPr>
          <w:sz w:val="24"/>
          <w:szCs w:val="24"/>
          <w:lang w:val="tr-TR"/>
        </w:rPr>
        <w:t xml:space="preserve">sinin 23. </w:t>
      </w:r>
      <w:r w:rsidR="00A2571A">
        <w:rPr>
          <w:sz w:val="24"/>
          <w:szCs w:val="24"/>
          <w:lang w:val="tr-TR"/>
        </w:rPr>
        <w:t>âyet</w:t>
      </w:r>
      <w:r w:rsidR="00EA04AD">
        <w:rPr>
          <w:sz w:val="24"/>
          <w:szCs w:val="24"/>
          <w:lang w:val="tr-TR"/>
        </w:rPr>
        <w:t xml:space="preserve">inde dile getirilmektedir. </w:t>
      </w:r>
      <w:r w:rsidR="000727AA">
        <w:rPr>
          <w:i/>
          <w:sz w:val="24"/>
          <w:szCs w:val="24"/>
          <w:lang w:val="tr-TR"/>
        </w:rPr>
        <w:t>“…</w:t>
      </w:r>
      <w:r w:rsidR="005A66FE" w:rsidRPr="00765AF0">
        <w:rPr>
          <w:i/>
          <w:sz w:val="24"/>
          <w:szCs w:val="24"/>
          <w:lang w:val="tr-TR"/>
        </w:rPr>
        <w:t>De ki: Ben buna karşılık sizden akrabalık sevgisind</w:t>
      </w:r>
      <w:r w:rsidR="000727AA">
        <w:rPr>
          <w:i/>
          <w:sz w:val="24"/>
          <w:szCs w:val="24"/>
          <w:lang w:val="tr-TR"/>
        </w:rPr>
        <w:t>en başka bir ücret istemiyorum…</w:t>
      </w:r>
      <w:r w:rsidR="005A66FE" w:rsidRPr="00765AF0">
        <w:rPr>
          <w:i/>
          <w:sz w:val="24"/>
          <w:szCs w:val="24"/>
          <w:lang w:val="tr-TR"/>
        </w:rPr>
        <w:t>”</w:t>
      </w:r>
      <w:r w:rsidR="00EA04AD">
        <w:rPr>
          <w:i/>
          <w:sz w:val="24"/>
          <w:szCs w:val="24"/>
          <w:lang w:val="tr-TR"/>
        </w:rPr>
        <w:t xml:space="preserve"> </w:t>
      </w:r>
      <w:r w:rsidR="000727AA">
        <w:rPr>
          <w:sz w:val="24"/>
          <w:szCs w:val="24"/>
          <w:lang w:val="tr-TR"/>
        </w:rPr>
        <w:t>Hz.Muhammed’e “De ki!</w:t>
      </w:r>
      <w:r w:rsidR="005A66FE" w:rsidRPr="00765AF0">
        <w:rPr>
          <w:sz w:val="24"/>
          <w:szCs w:val="24"/>
          <w:lang w:val="tr-TR"/>
        </w:rPr>
        <w:t xml:space="preserve">” hitabı ile seslenen </w:t>
      </w:r>
      <w:r w:rsidR="00EA04AD">
        <w:rPr>
          <w:sz w:val="24"/>
          <w:szCs w:val="24"/>
          <w:lang w:val="tr-TR"/>
        </w:rPr>
        <w:t xml:space="preserve">bu </w:t>
      </w:r>
      <w:r w:rsidR="00A2571A">
        <w:rPr>
          <w:sz w:val="24"/>
          <w:szCs w:val="24"/>
          <w:lang w:val="tr-TR"/>
        </w:rPr>
        <w:t>âyet</w:t>
      </w:r>
      <w:r w:rsidR="005A66FE" w:rsidRPr="00765AF0">
        <w:rPr>
          <w:sz w:val="24"/>
          <w:szCs w:val="24"/>
          <w:lang w:val="tr-TR"/>
        </w:rPr>
        <w:t xml:space="preserve">in bu kısmı hakkında muhtelif </w:t>
      </w:r>
      <w:r w:rsidR="007F328B">
        <w:rPr>
          <w:sz w:val="24"/>
          <w:szCs w:val="24"/>
          <w:lang w:val="tr-TR"/>
        </w:rPr>
        <w:t>tefsîr</w:t>
      </w:r>
      <w:r w:rsidR="005A66FE" w:rsidRPr="00765AF0">
        <w:rPr>
          <w:sz w:val="24"/>
          <w:szCs w:val="24"/>
          <w:lang w:val="tr-TR"/>
        </w:rPr>
        <w:t>ler mevcuttur. Bu açıklamalar genel olarak iki başlık altında birleştirilebilir. Birinci görüş, Hz. Muhammed’in insanlardan, ehl-i beyti yani akrabalarını sevmelerini</w:t>
      </w:r>
      <w:r w:rsidR="000727AA">
        <w:rPr>
          <w:sz w:val="24"/>
          <w:szCs w:val="24"/>
          <w:lang w:val="tr-TR"/>
        </w:rPr>
        <w:t xml:space="preserve"> </w:t>
      </w:r>
      <w:r w:rsidR="005A66FE" w:rsidRPr="00765AF0">
        <w:rPr>
          <w:sz w:val="24"/>
          <w:szCs w:val="24"/>
          <w:lang w:val="tr-TR"/>
        </w:rPr>
        <w:t xml:space="preserve">istemesi üzerine yoğunlaşırken, </w:t>
      </w:r>
      <w:r w:rsidR="00A2571A">
        <w:rPr>
          <w:sz w:val="24"/>
          <w:szCs w:val="24"/>
          <w:lang w:val="tr-TR"/>
        </w:rPr>
        <w:t>nüzûl</w:t>
      </w:r>
      <w:r w:rsidR="005A66FE" w:rsidRPr="00765AF0">
        <w:rPr>
          <w:sz w:val="24"/>
          <w:szCs w:val="24"/>
          <w:lang w:val="tr-TR"/>
        </w:rPr>
        <w:t xml:space="preserve"> ortamı ve Abdullah b. Abbas’a dayandırılan haberler göz önünde bulundurulduğunda daha makul görülen diğer görüş, Hz. Muhammed’in Kureyş’ten, akrabalık hukukuna ri</w:t>
      </w:r>
      <w:r w:rsidR="00A2571A">
        <w:rPr>
          <w:sz w:val="24"/>
          <w:szCs w:val="24"/>
          <w:lang w:val="tr-TR"/>
        </w:rPr>
        <w:t>âyet</w:t>
      </w:r>
      <w:r w:rsidR="005A66FE" w:rsidRPr="00765AF0">
        <w:rPr>
          <w:sz w:val="24"/>
          <w:szCs w:val="24"/>
          <w:lang w:val="tr-TR"/>
        </w:rPr>
        <w:t xml:space="preserve"> etmelerini talep etmesini konu edinmiştir</w:t>
      </w:r>
      <w:r w:rsidR="005A66FE" w:rsidRPr="00765AF0">
        <w:rPr>
          <w:rStyle w:val="DipnotBavurusu"/>
          <w:sz w:val="24"/>
          <w:szCs w:val="24"/>
          <w:lang w:val="tr-TR"/>
        </w:rPr>
        <w:footnoteReference w:id="772"/>
      </w:r>
      <w:r w:rsidR="00EA04AD">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İbn Abbas’a atfedilen hadiste, </w:t>
      </w:r>
      <w:r w:rsidR="00A2571A">
        <w:rPr>
          <w:sz w:val="24"/>
          <w:szCs w:val="24"/>
          <w:lang w:val="tr-TR"/>
        </w:rPr>
        <w:t>âyet</w:t>
      </w:r>
      <w:r w:rsidRPr="00765AF0">
        <w:rPr>
          <w:sz w:val="24"/>
          <w:szCs w:val="24"/>
          <w:lang w:val="tr-TR"/>
        </w:rPr>
        <w:t xml:space="preserve">te bahsi geçen ifadenin, Hz. Muhammed’in yakınları anlamına gelmediği, zira Kureyş’ten kendisiyle akraba olmayan hiçbir boyun </w:t>
      </w:r>
      <w:r w:rsidRPr="00765AF0">
        <w:rPr>
          <w:sz w:val="24"/>
          <w:szCs w:val="24"/>
          <w:lang w:val="tr-TR"/>
        </w:rPr>
        <w:lastRenderedPageBreak/>
        <w:t>bulunmadığı, ka</w:t>
      </w:r>
      <w:r w:rsidR="000727AA">
        <w:rPr>
          <w:sz w:val="24"/>
          <w:szCs w:val="24"/>
          <w:lang w:val="tr-TR"/>
        </w:rPr>
        <w:t>sdedilen mananın “</w:t>
      </w:r>
      <w:r w:rsidRPr="00765AF0">
        <w:rPr>
          <w:sz w:val="24"/>
          <w:szCs w:val="24"/>
          <w:lang w:val="tr-TR"/>
        </w:rPr>
        <w:t>Sizden aramızdaki akrabalığın deva</w:t>
      </w:r>
      <w:r w:rsidR="000727AA">
        <w:rPr>
          <w:sz w:val="24"/>
          <w:szCs w:val="24"/>
          <w:lang w:val="tr-TR"/>
        </w:rPr>
        <w:t>mı dışında bir şey istemiyorum.</w:t>
      </w:r>
      <w:r w:rsidRPr="00765AF0">
        <w:rPr>
          <w:sz w:val="24"/>
          <w:szCs w:val="24"/>
          <w:lang w:val="tr-TR"/>
        </w:rPr>
        <w:t>” demek olduğu ifade edilmiştir</w:t>
      </w:r>
      <w:r w:rsidRPr="00765AF0">
        <w:rPr>
          <w:rStyle w:val="DipnotBavurusu"/>
          <w:sz w:val="24"/>
          <w:szCs w:val="24"/>
          <w:lang w:val="tr-TR"/>
        </w:rPr>
        <w:footnoteReference w:id="773"/>
      </w:r>
      <w:r w:rsidR="00407CB0">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İbn Abbas’a d</w:t>
      </w:r>
      <w:r w:rsidR="00407CB0">
        <w:rPr>
          <w:sz w:val="24"/>
          <w:szCs w:val="24"/>
          <w:lang w:val="tr-TR"/>
        </w:rPr>
        <w:t>ayandırılan başka bir haberde o</w:t>
      </w:r>
      <w:r w:rsidRPr="00765AF0">
        <w:rPr>
          <w:sz w:val="24"/>
          <w:szCs w:val="24"/>
          <w:lang w:val="tr-TR"/>
        </w:rPr>
        <w:t>nun şöy</w:t>
      </w:r>
      <w:r w:rsidR="000727AA">
        <w:rPr>
          <w:sz w:val="24"/>
          <w:szCs w:val="24"/>
          <w:lang w:val="tr-TR"/>
        </w:rPr>
        <w:t>le dediği riv</w:t>
      </w:r>
      <w:r w:rsidR="00A2571A">
        <w:rPr>
          <w:sz w:val="24"/>
          <w:szCs w:val="24"/>
          <w:lang w:val="tr-TR"/>
        </w:rPr>
        <w:t>âyet</w:t>
      </w:r>
      <w:r w:rsidR="000727AA">
        <w:rPr>
          <w:sz w:val="24"/>
          <w:szCs w:val="24"/>
          <w:lang w:val="tr-TR"/>
        </w:rPr>
        <w:t xml:space="preserve"> edilmiştir: “</w:t>
      </w:r>
      <w:r w:rsidRPr="00765AF0">
        <w:rPr>
          <w:sz w:val="24"/>
          <w:szCs w:val="24"/>
          <w:lang w:val="tr-TR"/>
        </w:rPr>
        <w:t xml:space="preserve">Bu </w:t>
      </w:r>
      <w:r w:rsidR="00A2571A">
        <w:rPr>
          <w:sz w:val="24"/>
          <w:szCs w:val="24"/>
          <w:lang w:val="tr-TR"/>
        </w:rPr>
        <w:t>âyet</w:t>
      </w:r>
      <w:r w:rsidRPr="00765AF0">
        <w:rPr>
          <w:sz w:val="24"/>
          <w:szCs w:val="24"/>
          <w:lang w:val="tr-TR"/>
        </w:rPr>
        <w:t xml:space="preserve"> Mekke’de iken, müşrikler </w:t>
      </w:r>
      <w:r w:rsidR="00A2571A">
        <w:rPr>
          <w:sz w:val="24"/>
          <w:szCs w:val="24"/>
          <w:lang w:val="tr-TR"/>
        </w:rPr>
        <w:t>Resul</w:t>
      </w:r>
      <w:r w:rsidRPr="00765AF0">
        <w:rPr>
          <w:sz w:val="24"/>
          <w:szCs w:val="24"/>
          <w:lang w:val="tr-TR"/>
        </w:rPr>
        <w:t>ullah’a eziyet edince nazil oldu. Yani sizi çağırdığım şeyden ötürü bir dünyalık istemiyorum, sadece aramızdaki akrabalık yüzünden beni korumanızı istiyorum</w:t>
      </w:r>
      <w:r w:rsidRPr="00765AF0">
        <w:rPr>
          <w:rStyle w:val="DipnotBavurusu"/>
          <w:sz w:val="24"/>
          <w:szCs w:val="24"/>
          <w:lang w:val="tr-TR"/>
        </w:rPr>
        <w:footnoteReference w:id="774"/>
      </w:r>
      <w:r w:rsidR="00407CB0">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İbn Abbas’dan akta</w:t>
      </w:r>
      <w:r w:rsidR="00F82F4E">
        <w:rPr>
          <w:sz w:val="24"/>
          <w:szCs w:val="24"/>
          <w:lang w:val="tr-TR"/>
        </w:rPr>
        <w:t>rılan bir riv</w:t>
      </w:r>
      <w:r w:rsidR="00A2571A">
        <w:rPr>
          <w:sz w:val="24"/>
          <w:szCs w:val="24"/>
          <w:lang w:val="tr-TR"/>
        </w:rPr>
        <w:t>âyet</w:t>
      </w:r>
      <w:r w:rsidR="00F82F4E">
        <w:rPr>
          <w:sz w:val="24"/>
          <w:szCs w:val="24"/>
          <w:lang w:val="tr-TR"/>
        </w:rPr>
        <w:t>te şöyledir: “</w:t>
      </w:r>
      <w:r w:rsidRPr="00765AF0">
        <w:rPr>
          <w:sz w:val="24"/>
          <w:szCs w:val="24"/>
          <w:lang w:val="tr-TR"/>
        </w:rPr>
        <w:t xml:space="preserve">Hz. Muhammed Kureyş’e şöyle dedi: Sizin mallarınızdan bir şey istemiyorum. Ancak, aramızdaki akrabalıkla bana eziyet etmeyin. Siz benim kavmimsiniz, bana itaat </w:t>
      </w:r>
      <w:r w:rsidR="00F82F4E">
        <w:rPr>
          <w:sz w:val="24"/>
          <w:szCs w:val="24"/>
          <w:lang w:val="tr-TR"/>
        </w:rPr>
        <w:t>etmede öncelik sizin olmalıdır</w:t>
      </w:r>
      <w:r w:rsidRPr="00765AF0">
        <w:rPr>
          <w:rStyle w:val="DipnotBavurusu"/>
          <w:sz w:val="24"/>
          <w:szCs w:val="24"/>
          <w:lang w:val="tr-TR"/>
        </w:rPr>
        <w:footnoteReference w:id="775"/>
      </w:r>
      <w:r w:rsidR="00407CB0">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Muhasara döneminin şartları içinde Hz. Muhammed’in Kureyş’e, aralarındaki akrabalık bağlarını hatırlatması, bu vesileyle tekrar onları İslam’ı kabul etmeye çağırması, red etmeleri durumunda ise hiç değilse akrabalık hukukunu gözeterek yaptıklarından vazgeçmelerini istemesi uygunluk arzetmektedir.</w:t>
      </w:r>
    </w:p>
    <w:p w:rsidR="005A66FE" w:rsidRPr="00765AF0" w:rsidRDefault="005F33BF" w:rsidP="00C03AE2">
      <w:pPr>
        <w:pStyle w:val="blm3"/>
        <w:outlineLvl w:val="2"/>
        <w:rPr>
          <w:lang w:val="tr-TR"/>
        </w:rPr>
      </w:pPr>
      <w:bookmarkStart w:id="376" w:name="_Toc7750604"/>
      <w:r>
        <w:rPr>
          <w:lang w:val="tr-TR"/>
        </w:rPr>
        <w:t>Sekizinci Beyan</w:t>
      </w:r>
      <w:r w:rsidR="00407CB0">
        <w:rPr>
          <w:lang w:val="tr-TR"/>
        </w:rPr>
        <w:t xml:space="preserve">: </w:t>
      </w:r>
      <w:r w:rsidR="00A2571A">
        <w:rPr>
          <w:lang w:val="tr-TR"/>
        </w:rPr>
        <w:t>Resul</w:t>
      </w:r>
      <w:r w:rsidR="00407CB0">
        <w:rPr>
          <w:lang w:val="tr-TR"/>
        </w:rPr>
        <w:t>ullah’a İftira Atılması</w:t>
      </w:r>
      <w:r w:rsidR="005A66FE" w:rsidRPr="00765AF0">
        <w:rPr>
          <w:lang w:val="tr-TR"/>
        </w:rPr>
        <w:t xml:space="preserve"> ( 24. </w:t>
      </w:r>
      <w:r w:rsidR="00A2571A">
        <w:rPr>
          <w:lang w:val="tr-TR"/>
        </w:rPr>
        <w:t>Âyet</w:t>
      </w:r>
      <w:r w:rsidR="005A66FE" w:rsidRPr="00765AF0">
        <w:rPr>
          <w:lang w:val="tr-TR"/>
        </w:rPr>
        <w:t xml:space="preserve"> )</w:t>
      </w:r>
      <w:bookmarkEnd w:id="376"/>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Kur’ân</w:t>
      </w:r>
      <w:r w:rsidR="00407CB0">
        <w:rPr>
          <w:sz w:val="24"/>
          <w:szCs w:val="24"/>
          <w:lang w:val="tr-TR"/>
        </w:rPr>
        <w:t xml:space="preserve">’da bildirilen Hz. </w:t>
      </w:r>
      <w:r>
        <w:rPr>
          <w:sz w:val="24"/>
          <w:szCs w:val="24"/>
          <w:lang w:val="tr-TR"/>
        </w:rPr>
        <w:t>Nebî</w:t>
      </w:r>
      <w:r w:rsidR="00407CB0">
        <w:rPr>
          <w:sz w:val="24"/>
          <w:szCs w:val="24"/>
          <w:lang w:val="tr-TR"/>
        </w:rPr>
        <w:t xml:space="preserve">’nin </w:t>
      </w:r>
      <w:r>
        <w:rPr>
          <w:sz w:val="24"/>
          <w:szCs w:val="24"/>
          <w:lang w:val="tr-TR"/>
        </w:rPr>
        <w:t>sîret</w:t>
      </w:r>
      <w:r w:rsidR="00407CB0">
        <w:rPr>
          <w:sz w:val="24"/>
          <w:szCs w:val="24"/>
          <w:lang w:val="tr-TR"/>
        </w:rPr>
        <w:t xml:space="preserve">inde, müşrikler ile olan mücadele büyük yer tutmaktadır. Müşrikler, çeşitli iddialar öne sürerek tartışmalar başlatmışlardır. </w:t>
      </w:r>
      <w:r w:rsidR="00455ADE">
        <w:rPr>
          <w:sz w:val="24"/>
          <w:szCs w:val="24"/>
          <w:lang w:val="tr-TR"/>
        </w:rPr>
        <w:t>Şûra</w:t>
      </w:r>
      <w:r w:rsidR="00407CB0">
        <w:rPr>
          <w:sz w:val="24"/>
          <w:szCs w:val="24"/>
          <w:lang w:val="tr-TR"/>
        </w:rPr>
        <w:t xml:space="preserve"> </w:t>
      </w:r>
      <w:r>
        <w:rPr>
          <w:sz w:val="24"/>
          <w:szCs w:val="24"/>
          <w:lang w:val="tr-TR"/>
        </w:rPr>
        <w:t>sûre</w:t>
      </w:r>
      <w:r w:rsidR="00407CB0">
        <w:rPr>
          <w:sz w:val="24"/>
          <w:szCs w:val="24"/>
          <w:lang w:val="tr-TR"/>
        </w:rPr>
        <w:t xml:space="preserve">sinin 24. </w:t>
      </w:r>
      <w:r>
        <w:rPr>
          <w:sz w:val="24"/>
          <w:szCs w:val="24"/>
          <w:lang w:val="tr-TR"/>
        </w:rPr>
        <w:t>âyet</w:t>
      </w:r>
      <w:r w:rsidR="00407CB0">
        <w:rPr>
          <w:sz w:val="24"/>
          <w:szCs w:val="24"/>
          <w:lang w:val="tr-TR"/>
        </w:rPr>
        <w:t>inde, m</w:t>
      </w:r>
      <w:r w:rsidR="005A66FE" w:rsidRPr="00765AF0">
        <w:rPr>
          <w:sz w:val="24"/>
          <w:szCs w:val="24"/>
          <w:lang w:val="tr-TR"/>
        </w:rPr>
        <w:t xml:space="preserve">üşrikler, Hz. </w:t>
      </w:r>
      <w:r>
        <w:rPr>
          <w:sz w:val="24"/>
          <w:szCs w:val="24"/>
          <w:lang w:val="tr-TR"/>
        </w:rPr>
        <w:t>Nebî</w:t>
      </w:r>
      <w:r w:rsidR="005A66FE" w:rsidRPr="00765AF0">
        <w:rPr>
          <w:sz w:val="24"/>
          <w:szCs w:val="24"/>
          <w:lang w:val="tr-TR"/>
        </w:rPr>
        <w:t>’yi Allah’a karşı yalan uydurmakla itham ettiler. Yüce Allah bu iddialarını gündem yaparak onlara cevap vermiş ve bunun mümkün olmadığını, eğer böyle bir şey olsayd</w:t>
      </w:r>
      <w:r w:rsidR="00650CD2">
        <w:rPr>
          <w:sz w:val="24"/>
          <w:szCs w:val="24"/>
          <w:lang w:val="tr-TR"/>
        </w:rPr>
        <w:t>ı elçisini cezalandıracağını, o</w:t>
      </w:r>
      <w:r w:rsidR="005A66FE" w:rsidRPr="00765AF0">
        <w:rPr>
          <w:sz w:val="24"/>
          <w:szCs w:val="24"/>
          <w:lang w:val="tr-TR"/>
        </w:rPr>
        <w:t>nun kalbini mühürleyeceğini bildirmiştir</w:t>
      </w:r>
      <w:r w:rsidR="005A66FE" w:rsidRPr="00765AF0">
        <w:rPr>
          <w:rStyle w:val="DipnotBavurusu"/>
          <w:sz w:val="24"/>
          <w:szCs w:val="24"/>
          <w:lang w:val="tr-TR"/>
        </w:rPr>
        <w:footnoteReference w:id="776"/>
      </w:r>
      <w:r w:rsidR="00407CB0">
        <w:rPr>
          <w:sz w:val="24"/>
          <w:szCs w:val="24"/>
          <w:lang w:val="tr-TR"/>
        </w:rPr>
        <w:t>.</w:t>
      </w:r>
    </w:p>
    <w:p w:rsidR="005A66FE" w:rsidRPr="00765AF0" w:rsidRDefault="005F33BF" w:rsidP="00C03AE2">
      <w:pPr>
        <w:pStyle w:val="blm3"/>
        <w:outlineLvl w:val="2"/>
        <w:rPr>
          <w:lang w:val="tr-TR"/>
        </w:rPr>
      </w:pPr>
      <w:bookmarkStart w:id="377" w:name="_Toc7750605"/>
      <w:r>
        <w:rPr>
          <w:lang w:val="tr-TR"/>
        </w:rPr>
        <w:t>Dokuzuncu Beyan</w:t>
      </w:r>
      <w:r w:rsidR="00407CB0">
        <w:rPr>
          <w:lang w:val="tr-TR"/>
        </w:rPr>
        <w:t xml:space="preserve">: </w:t>
      </w:r>
      <w:r w:rsidR="00A2571A">
        <w:rPr>
          <w:lang w:val="tr-TR"/>
        </w:rPr>
        <w:t>Resul</w:t>
      </w:r>
      <w:r w:rsidR="005A66FE" w:rsidRPr="00765AF0">
        <w:rPr>
          <w:lang w:val="tr-TR"/>
        </w:rPr>
        <w:t xml:space="preserve">ullah’a Teselli ( 48. </w:t>
      </w:r>
      <w:r w:rsidR="00A2571A">
        <w:rPr>
          <w:lang w:val="tr-TR"/>
        </w:rPr>
        <w:t>Âyet</w:t>
      </w:r>
      <w:r w:rsidR="005A66FE" w:rsidRPr="00765AF0">
        <w:rPr>
          <w:lang w:val="tr-TR"/>
        </w:rPr>
        <w:t xml:space="preserve"> )</w:t>
      </w:r>
      <w:bookmarkEnd w:id="377"/>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Tebliğ karşısında inanmayan muhataplarından </w:t>
      </w:r>
      <w:r w:rsidR="00A2571A">
        <w:rPr>
          <w:sz w:val="24"/>
          <w:szCs w:val="24"/>
          <w:lang w:val="tr-TR"/>
        </w:rPr>
        <w:t>Resul</w:t>
      </w:r>
      <w:r w:rsidRPr="00765AF0">
        <w:rPr>
          <w:sz w:val="24"/>
          <w:szCs w:val="24"/>
          <w:lang w:val="tr-TR"/>
        </w:rPr>
        <w:t>ullah’ın sorumlu olmadığı, onlar üzerine bekçi bulunmadığı, üzerine düşen görevinin sadece duyurmak olduğu bildirilerek kendisine teselli verilmiştir.</w:t>
      </w:r>
      <w:r w:rsidR="00407CB0">
        <w:rPr>
          <w:sz w:val="24"/>
          <w:szCs w:val="24"/>
          <w:lang w:val="tr-TR"/>
        </w:rPr>
        <w:t xml:space="preserve"> Siyer konulu </w:t>
      </w:r>
      <w:r w:rsidR="00455ADE">
        <w:rPr>
          <w:sz w:val="24"/>
          <w:szCs w:val="24"/>
          <w:lang w:val="tr-TR"/>
        </w:rPr>
        <w:t>Şûra</w:t>
      </w:r>
      <w:r w:rsidR="00407CB0">
        <w:rPr>
          <w:sz w:val="24"/>
          <w:szCs w:val="24"/>
          <w:lang w:val="tr-TR"/>
        </w:rPr>
        <w:t xml:space="preserve"> </w:t>
      </w:r>
      <w:r w:rsidR="00A2571A">
        <w:rPr>
          <w:sz w:val="24"/>
          <w:szCs w:val="24"/>
          <w:lang w:val="tr-TR"/>
        </w:rPr>
        <w:t>sûre</w:t>
      </w:r>
      <w:r w:rsidR="00407CB0">
        <w:rPr>
          <w:sz w:val="24"/>
          <w:szCs w:val="24"/>
          <w:lang w:val="tr-TR"/>
        </w:rPr>
        <w:t xml:space="preserve">sinin 48. </w:t>
      </w:r>
      <w:r w:rsidR="00A2571A">
        <w:rPr>
          <w:sz w:val="24"/>
          <w:szCs w:val="24"/>
          <w:lang w:val="tr-TR"/>
        </w:rPr>
        <w:t>âyet</w:t>
      </w:r>
      <w:r w:rsidR="00407CB0">
        <w:rPr>
          <w:sz w:val="24"/>
          <w:szCs w:val="24"/>
          <w:lang w:val="tr-TR"/>
        </w:rPr>
        <w:t xml:space="preserve">i, Hz. </w:t>
      </w:r>
      <w:r w:rsidR="00A2571A">
        <w:rPr>
          <w:sz w:val="24"/>
          <w:szCs w:val="24"/>
          <w:lang w:val="tr-TR"/>
        </w:rPr>
        <w:t>Nebî</w:t>
      </w:r>
      <w:r w:rsidR="00407CB0">
        <w:rPr>
          <w:sz w:val="24"/>
          <w:szCs w:val="24"/>
          <w:lang w:val="tr-TR"/>
        </w:rPr>
        <w:t xml:space="preserve">’ye yönelik teselli içermektedir. </w:t>
      </w:r>
    </w:p>
    <w:p w:rsidR="005A66FE" w:rsidRPr="00765AF0" w:rsidRDefault="005F33BF" w:rsidP="00C03AE2">
      <w:pPr>
        <w:pStyle w:val="blm3"/>
        <w:outlineLvl w:val="2"/>
        <w:rPr>
          <w:lang w:val="tr-TR"/>
        </w:rPr>
      </w:pPr>
      <w:bookmarkStart w:id="378" w:name="_Toc7750606"/>
      <w:r>
        <w:rPr>
          <w:lang w:val="tr-TR"/>
        </w:rPr>
        <w:t>Onuncu Beyan</w:t>
      </w:r>
      <w:r w:rsidR="001B70ED">
        <w:rPr>
          <w:lang w:val="tr-TR"/>
        </w:rPr>
        <w:t>: Hz. Muhammed, Kitap Nedir Bilmezdi ( 52 ve</w:t>
      </w:r>
      <w:r w:rsidR="005A66FE" w:rsidRPr="00765AF0">
        <w:rPr>
          <w:lang w:val="tr-TR"/>
        </w:rPr>
        <w:t xml:space="preserve"> 53. </w:t>
      </w:r>
      <w:r w:rsidR="00A2571A">
        <w:rPr>
          <w:lang w:val="tr-TR"/>
        </w:rPr>
        <w:t>Âyet</w:t>
      </w:r>
      <w:r w:rsidR="005A66FE" w:rsidRPr="00765AF0">
        <w:rPr>
          <w:lang w:val="tr-TR"/>
        </w:rPr>
        <w:t>ler )</w:t>
      </w:r>
      <w:bookmarkEnd w:id="378"/>
    </w:p>
    <w:p w:rsidR="005A66FE" w:rsidRPr="00765AF0" w:rsidRDefault="001B70ED"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Siyer temalı </w:t>
      </w:r>
      <w:r w:rsidR="00455ADE">
        <w:rPr>
          <w:sz w:val="24"/>
          <w:szCs w:val="24"/>
          <w:lang w:val="tr-TR"/>
        </w:rPr>
        <w:t>Şûra</w:t>
      </w:r>
      <w:r>
        <w:rPr>
          <w:sz w:val="24"/>
          <w:szCs w:val="24"/>
          <w:lang w:val="tr-TR"/>
        </w:rPr>
        <w:t xml:space="preserve"> </w:t>
      </w:r>
      <w:r w:rsidR="00A2571A">
        <w:rPr>
          <w:sz w:val="24"/>
          <w:szCs w:val="24"/>
          <w:lang w:val="tr-TR"/>
        </w:rPr>
        <w:t>sûre</w:t>
      </w:r>
      <w:r>
        <w:rPr>
          <w:sz w:val="24"/>
          <w:szCs w:val="24"/>
          <w:lang w:val="tr-TR"/>
        </w:rPr>
        <w:t xml:space="preserve">sinin 52 ve 53. </w:t>
      </w:r>
      <w:r w:rsidR="00A2571A">
        <w:rPr>
          <w:sz w:val="24"/>
          <w:szCs w:val="24"/>
          <w:lang w:val="tr-TR"/>
        </w:rPr>
        <w:t>âyet</w:t>
      </w:r>
      <w:r>
        <w:rPr>
          <w:sz w:val="24"/>
          <w:szCs w:val="24"/>
          <w:lang w:val="tr-TR"/>
        </w:rPr>
        <w:t xml:space="preserve">lerinde, </w:t>
      </w:r>
      <w:r w:rsidR="005A66FE" w:rsidRPr="00765AF0">
        <w:rPr>
          <w:sz w:val="24"/>
          <w:szCs w:val="24"/>
          <w:lang w:val="tr-TR"/>
        </w:rPr>
        <w:t>Hz. Muhammed</w:t>
      </w:r>
      <w:r>
        <w:rPr>
          <w:sz w:val="24"/>
          <w:szCs w:val="24"/>
          <w:lang w:val="tr-TR"/>
        </w:rPr>
        <w:t>’in</w:t>
      </w:r>
      <w:r w:rsidR="005A66FE" w:rsidRPr="00765AF0">
        <w:rPr>
          <w:sz w:val="24"/>
          <w:szCs w:val="24"/>
          <w:lang w:val="tr-TR"/>
        </w:rPr>
        <w:t xml:space="preserve"> kitap nedir, iman ne</w:t>
      </w:r>
      <w:r>
        <w:rPr>
          <w:sz w:val="24"/>
          <w:szCs w:val="24"/>
          <w:lang w:val="tr-TR"/>
        </w:rPr>
        <w:t>dir bilmez iken Yüce Allah’ın o</w:t>
      </w:r>
      <w:r w:rsidR="005A66FE" w:rsidRPr="00765AF0">
        <w:rPr>
          <w:sz w:val="24"/>
          <w:szCs w:val="24"/>
          <w:lang w:val="tr-TR"/>
        </w:rPr>
        <w:t xml:space="preserve">na vahyettiği, bir nur olarak </w:t>
      </w:r>
      <w:r w:rsidR="00A2571A">
        <w:rPr>
          <w:sz w:val="24"/>
          <w:szCs w:val="24"/>
          <w:lang w:val="tr-TR"/>
        </w:rPr>
        <w:t>Kur’ân</w:t>
      </w:r>
      <w:r w:rsidR="005A66FE" w:rsidRPr="00765AF0">
        <w:rPr>
          <w:sz w:val="24"/>
          <w:szCs w:val="24"/>
          <w:lang w:val="tr-TR"/>
        </w:rPr>
        <w:t xml:space="preserve">’ı indirdiği, bu ışıkla önce </w:t>
      </w:r>
      <w:r>
        <w:rPr>
          <w:sz w:val="24"/>
          <w:szCs w:val="24"/>
          <w:lang w:val="tr-TR"/>
        </w:rPr>
        <w:t xml:space="preserve">elçinin </w:t>
      </w:r>
      <w:r w:rsidR="005A66FE" w:rsidRPr="00765AF0">
        <w:rPr>
          <w:sz w:val="24"/>
          <w:szCs w:val="24"/>
          <w:lang w:val="tr-TR"/>
        </w:rPr>
        <w:t>kendisinin doğru yolu bulacağı, sonra Allah’ın dilediği insanları, göklerin ve yerin sahibi olan Allah’ın yoluna eriştireceği bildirilmektedir.</w:t>
      </w:r>
    </w:p>
    <w:p w:rsidR="005A66FE" w:rsidRPr="00765AF0" w:rsidRDefault="000F4638" w:rsidP="00C03AE2">
      <w:pPr>
        <w:pStyle w:val="blm2"/>
        <w:outlineLvl w:val="1"/>
      </w:pPr>
      <w:bookmarkStart w:id="379" w:name="_Toc7750607"/>
      <w:bookmarkStart w:id="380" w:name="_Toc17036539"/>
      <w:r>
        <w:t>5.5</w:t>
      </w:r>
      <w:r w:rsidR="005A66FE" w:rsidRPr="00765AF0">
        <w:t xml:space="preserve">. Zuhruf </w:t>
      </w:r>
      <w:r w:rsidR="00A2571A">
        <w:t>Sûre</w:t>
      </w:r>
      <w:r w:rsidR="005A66FE" w:rsidRPr="00765AF0">
        <w:t>si</w:t>
      </w:r>
      <w:bookmarkEnd w:id="379"/>
      <w:r w:rsidR="001B70ED">
        <w:t xml:space="preserve">’nde </w:t>
      </w:r>
      <w:bookmarkEnd w:id="380"/>
      <w:r w:rsidR="005F33BF">
        <w:t>Hz. Muhammed’in Hayatına Dair Beyanlar</w:t>
      </w:r>
    </w:p>
    <w:p w:rsidR="005A66FE" w:rsidRPr="00765AF0" w:rsidRDefault="005F33BF" w:rsidP="00C03AE2">
      <w:pPr>
        <w:pStyle w:val="blm3"/>
        <w:outlineLvl w:val="2"/>
        <w:rPr>
          <w:lang w:val="tr-TR"/>
        </w:rPr>
      </w:pPr>
      <w:bookmarkStart w:id="381" w:name="_Toc7750608"/>
      <w:r>
        <w:rPr>
          <w:lang w:val="tr-TR"/>
        </w:rPr>
        <w:t>Birinci Beyan</w:t>
      </w:r>
      <w:r w:rsidR="001B70ED">
        <w:rPr>
          <w:lang w:val="tr-TR"/>
        </w:rPr>
        <w:t xml:space="preserve">: </w:t>
      </w:r>
      <w:r w:rsidR="005A66FE" w:rsidRPr="00765AF0">
        <w:rPr>
          <w:lang w:val="tr-TR"/>
        </w:rPr>
        <w:t xml:space="preserve">Müşriklerin İnançlarındaki Çelişki ( 9. </w:t>
      </w:r>
      <w:r w:rsidR="00A2571A">
        <w:rPr>
          <w:lang w:val="tr-TR"/>
        </w:rPr>
        <w:t>Âyet</w:t>
      </w:r>
      <w:r w:rsidR="005A66FE" w:rsidRPr="00765AF0">
        <w:rPr>
          <w:lang w:val="tr-TR"/>
        </w:rPr>
        <w:t xml:space="preserve"> )</w:t>
      </w:r>
      <w:bookmarkEnd w:id="381"/>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Muhatabı tanımak, daha sağlıklı iletişim kurabilmek için, dahası iletişimde adımları doğru atabilmek adına elzemdir. Tebliğ görevi ile mesul olan Hz. </w:t>
      </w:r>
      <w:r w:rsidR="00A2571A">
        <w:rPr>
          <w:sz w:val="24"/>
          <w:szCs w:val="24"/>
          <w:lang w:val="tr-TR"/>
        </w:rPr>
        <w:t>Resul</w:t>
      </w:r>
      <w:r w:rsidRPr="00765AF0">
        <w:rPr>
          <w:sz w:val="24"/>
          <w:szCs w:val="24"/>
          <w:lang w:val="tr-TR"/>
        </w:rPr>
        <w:t>’e, sorumluluğunu isabetli bir şekilde yerine getirebilmesi ve getirirken kendi duygu ve düşünce dün</w:t>
      </w:r>
      <w:r w:rsidR="00E3077E">
        <w:rPr>
          <w:sz w:val="24"/>
          <w:szCs w:val="24"/>
          <w:lang w:val="tr-TR"/>
        </w:rPr>
        <w:t>Yâsîn</w:t>
      </w:r>
      <w:r w:rsidRPr="00765AF0">
        <w:rPr>
          <w:sz w:val="24"/>
          <w:szCs w:val="24"/>
          <w:lang w:val="tr-TR"/>
        </w:rPr>
        <w:t>da sebat edebilmesi amacıyla, muhatapları hakkında bilgiler verilmiş ve ihtiyaca binaen bu bilgiler tekrarlanmıştır.</w:t>
      </w:r>
    </w:p>
    <w:p w:rsidR="005A66FE" w:rsidRPr="00765AF0" w:rsidRDefault="001B70ED"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Muhammed’e hitap eden Zuhruf </w:t>
      </w:r>
      <w:r w:rsidR="00A2571A">
        <w:rPr>
          <w:sz w:val="24"/>
          <w:szCs w:val="24"/>
          <w:lang w:val="tr-TR"/>
        </w:rPr>
        <w:t>sûre</w:t>
      </w:r>
      <w:r>
        <w:rPr>
          <w:sz w:val="24"/>
          <w:szCs w:val="24"/>
          <w:lang w:val="tr-TR"/>
        </w:rPr>
        <w:t>sinin</w:t>
      </w:r>
      <w:r w:rsidR="005A66FE" w:rsidRPr="00765AF0">
        <w:rPr>
          <w:sz w:val="24"/>
          <w:szCs w:val="24"/>
          <w:lang w:val="tr-TR"/>
        </w:rPr>
        <w:t xml:space="preserve"> </w:t>
      </w:r>
      <w:r>
        <w:rPr>
          <w:sz w:val="24"/>
          <w:szCs w:val="24"/>
          <w:lang w:val="tr-TR"/>
        </w:rPr>
        <w:t xml:space="preserve">9. </w:t>
      </w:r>
      <w:r w:rsidR="00A2571A">
        <w:rPr>
          <w:sz w:val="24"/>
          <w:szCs w:val="24"/>
          <w:lang w:val="tr-TR"/>
        </w:rPr>
        <w:t>âyet</w:t>
      </w:r>
      <w:r>
        <w:rPr>
          <w:sz w:val="24"/>
          <w:szCs w:val="24"/>
          <w:lang w:val="tr-TR"/>
        </w:rPr>
        <w:t>i</w:t>
      </w:r>
      <w:r w:rsidR="005A66FE" w:rsidRPr="00765AF0">
        <w:rPr>
          <w:rStyle w:val="DipnotBavurusu"/>
          <w:sz w:val="24"/>
          <w:szCs w:val="24"/>
          <w:lang w:val="tr-TR"/>
        </w:rPr>
        <w:footnoteReference w:id="777"/>
      </w:r>
      <w:r>
        <w:rPr>
          <w:sz w:val="24"/>
          <w:szCs w:val="24"/>
          <w:lang w:val="tr-TR"/>
        </w:rPr>
        <w:t>,</w:t>
      </w:r>
      <w:r w:rsidR="005A66FE" w:rsidRPr="00765AF0">
        <w:rPr>
          <w:sz w:val="24"/>
          <w:szCs w:val="24"/>
          <w:lang w:val="tr-TR"/>
        </w:rPr>
        <w:t xml:space="preserve"> daha önce de gündem yapılan bir ko</w:t>
      </w:r>
      <w:r>
        <w:rPr>
          <w:sz w:val="24"/>
          <w:szCs w:val="24"/>
          <w:lang w:val="tr-TR"/>
        </w:rPr>
        <w:t xml:space="preserve">nuyu ele almakta ve </w:t>
      </w:r>
      <w:r w:rsidR="00A2571A">
        <w:rPr>
          <w:sz w:val="24"/>
          <w:szCs w:val="24"/>
          <w:lang w:val="tr-TR"/>
        </w:rPr>
        <w:t>Resul</w:t>
      </w:r>
      <w:r>
        <w:rPr>
          <w:sz w:val="24"/>
          <w:szCs w:val="24"/>
          <w:lang w:val="tr-TR"/>
        </w:rPr>
        <w:t>ullah’a,</w:t>
      </w:r>
      <w:r w:rsidR="005A66FE" w:rsidRPr="00765AF0">
        <w:rPr>
          <w:sz w:val="24"/>
          <w:szCs w:val="24"/>
          <w:lang w:val="tr-TR"/>
        </w:rPr>
        <w:t xml:space="preserve"> Kureyş müşriklerinin inançlarındaki çelişkiyi hatırlatmaktadır. Şöyle ki onlar, şirk koşmalarının yanı sıra gökleri ve yeri yaratanın güçlü ve her şeyi bilen Allah olduğunu söylerler.</w:t>
      </w:r>
      <w:r>
        <w:rPr>
          <w:sz w:val="24"/>
          <w:szCs w:val="24"/>
          <w:lang w:val="tr-TR"/>
        </w:rPr>
        <w:t xml:space="preserve"> Zira gökleri ve yeri yaratanın Allah olduğunu itiraf etmeleri, onları şirk inancından çıkarmaz. </w:t>
      </w:r>
    </w:p>
    <w:p w:rsidR="005A66FE" w:rsidRPr="00765AF0" w:rsidRDefault="005F33BF" w:rsidP="00C03AE2">
      <w:pPr>
        <w:pStyle w:val="blm3"/>
        <w:outlineLvl w:val="2"/>
        <w:rPr>
          <w:lang w:val="tr-TR"/>
        </w:rPr>
      </w:pPr>
      <w:bookmarkStart w:id="382" w:name="_Toc7750609"/>
      <w:r>
        <w:rPr>
          <w:lang w:val="tr-TR"/>
        </w:rPr>
        <w:t>İkinci Beyan</w:t>
      </w:r>
      <w:r w:rsidR="001B70ED">
        <w:rPr>
          <w:lang w:val="tr-TR"/>
        </w:rPr>
        <w:t xml:space="preserve">: </w:t>
      </w:r>
      <w:r w:rsidR="005A66FE" w:rsidRPr="00765AF0">
        <w:rPr>
          <w:lang w:val="tr-TR"/>
        </w:rPr>
        <w:t>Kureyş’in İleri Gelenleri</w:t>
      </w:r>
      <w:r w:rsidR="001B70ED">
        <w:rPr>
          <w:lang w:val="tr-TR"/>
        </w:rPr>
        <w:t>nin, İnkarda Öncülük Yapması ( 23-</w:t>
      </w:r>
      <w:r w:rsidR="005A66FE" w:rsidRPr="00765AF0">
        <w:rPr>
          <w:lang w:val="tr-TR"/>
        </w:rPr>
        <w:t xml:space="preserve">25. </w:t>
      </w:r>
      <w:r w:rsidR="00A2571A">
        <w:rPr>
          <w:lang w:val="tr-TR"/>
        </w:rPr>
        <w:t>Âyet</w:t>
      </w:r>
      <w:r w:rsidR="005A66FE" w:rsidRPr="00765AF0">
        <w:rPr>
          <w:lang w:val="tr-TR"/>
        </w:rPr>
        <w:t>ler )</w:t>
      </w:r>
      <w:bookmarkEnd w:id="382"/>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Yüce Allah bir memlekete uyarıcı gönderdiğinde, ona ilk karşı çı</w:t>
      </w:r>
      <w:r w:rsidR="00F82F4E">
        <w:rPr>
          <w:sz w:val="24"/>
          <w:szCs w:val="24"/>
          <w:lang w:val="tr-TR"/>
        </w:rPr>
        <w:t>kan, oranın mütref kesimidir. “Mütref”, sözlükte “S</w:t>
      </w:r>
      <w:r w:rsidRPr="00765AF0">
        <w:rPr>
          <w:sz w:val="24"/>
          <w:szCs w:val="24"/>
          <w:lang w:val="tr-TR"/>
        </w:rPr>
        <w:t>uyun bolluğu, refah</w:t>
      </w:r>
      <w:r w:rsidR="00F82F4E">
        <w:rPr>
          <w:sz w:val="24"/>
          <w:szCs w:val="24"/>
          <w:lang w:val="tr-TR"/>
        </w:rPr>
        <w:t xml:space="preserve"> ve bolluk içinde yaşama</w:t>
      </w:r>
      <w:r w:rsidRPr="00765AF0">
        <w:rPr>
          <w:sz w:val="24"/>
          <w:szCs w:val="24"/>
          <w:lang w:val="tr-TR"/>
        </w:rPr>
        <w:t>” manasına gelen t-r-f kök</w:t>
      </w:r>
      <w:r w:rsidR="00F82F4E">
        <w:rPr>
          <w:sz w:val="24"/>
          <w:szCs w:val="24"/>
          <w:lang w:val="tr-TR"/>
        </w:rPr>
        <w:t>ünden türemiş bir isimdir ve “R</w:t>
      </w:r>
      <w:r w:rsidRPr="00765AF0">
        <w:rPr>
          <w:sz w:val="24"/>
          <w:szCs w:val="24"/>
          <w:lang w:val="tr-TR"/>
        </w:rPr>
        <w:t>aha</w:t>
      </w:r>
      <w:r w:rsidR="00F82F4E">
        <w:rPr>
          <w:sz w:val="24"/>
          <w:szCs w:val="24"/>
          <w:lang w:val="tr-TR"/>
        </w:rPr>
        <w:t>t yaşayan, sorumsuz, zorba kişi</w:t>
      </w:r>
      <w:r w:rsidRPr="00765AF0">
        <w:rPr>
          <w:sz w:val="24"/>
          <w:szCs w:val="24"/>
          <w:lang w:val="tr-TR"/>
        </w:rPr>
        <w:t>” anlamlarında kullanılır</w:t>
      </w:r>
      <w:r w:rsidRPr="00765AF0">
        <w:rPr>
          <w:rStyle w:val="DipnotBavurusu"/>
          <w:sz w:val="24"/>
          <w:szCs w:val="24"/>
          <w:lang w:val="tr-TR"/>
        </w:rPr>
        <w:footnoteReference w:id="778"/>
      </w:r>
      <w:r w:rsidR="001B70ED">
        <w:rPr>
          <w:sz w:val="24"/>
          <w:szCs w:val="24"/>
          <w:lang w:val="tr-TR"/>
        </w:rPr>
        <w:t>. Mütref kelimesiy</w:t>
      </w:r>
      <w:r w:rsidR="00F82F4E">
        <w:rPr>
          <w:sz w:val="24"/>
          <w:szCs w:val="24"/>
          <w:lang w:val="tr-TR"/>
        </w:rPr>
        <w:t>le</w:t>
      </w:r>
      <w:r w:rsidR="001B70ED">
        <w:rPr>
          <w:sz w:val="24"/>
          <w:szCs w:val="24"/>
          <w:lang w:val="tr-TR"/>
        </w:rPr>
        <w:t>,</w:t>
      </w:r>
      <w:r w:rsidR="00F82F4E">
        <w:rPr>
          <w:sz w:val="24"/>
          <w:szCs w:val="24"/>
          <w:lang w:val="tr-TR"/>
        </w:rPr>
        <w:t xml:space="preserve"> b</w:t>
      </w:r>
      <w:r w:rsidRPr="00765AF0">
        <w:rPr>
          <w:sz w:val="24"/>
          <w:szCs w:val="24"/>
          <w:lang w:val="tr-TR"/>
        </w:rPr>
        <w:t>ol nimetler içinde yaşayan</w:t>
      </w:r>
      <w:r w:rsidRPr="00765AF0">
        <w:rPr>
          <w:rStyle w:val="DipnotBavurusu"/>
          <w:sz w:val="24"/>
          <w:szCs w:val="24"/>
          <w:lang w:val="tr-TR"/>
        </w:rPr>
        <w:footnoteReference w:id="779"/>
      </w:r>
      <w:r w:rsidRPr="00765AF0">
        <w:rPr>
          <w:sz w:val="24"/>
          <w:szCs w:val="24"/>
          <w:lang w:val="tr-TR"/>
        </w:rPr>
        <w:t>, ahlaki sınırlara ri</w:t>
      </w:r>
      <w:r w:rsidR="00A2571A">
        <w:rPr>
          <w:sz w:val="24"/>
          <w:szCs w:val="24"/>
          <w:lang w:val="tr-TR"/>
        </w:rPr>
        <w:t>âyet</w:t>
      </w:r>
      <w:r w:rsidRPr="00765AF0">
        <w:rPr>
          <w:sz w:val="24"/>
          <w:szCs w:val="24"/>
          <w:lang w:val="tr-TR"/>
        </w:rPr>
        <w:t xml:space="preserve"> etmeksizin hevasına göre bir hayat süren</w:t>
      </w:r>
      <w:r w:rsidRPr="00765AF0">
        <w:rPr>
          <w:rStyle w:val="DipnotBavurusu"/>
          <w:sz w:val="24"/>
          <w:szCs w:val="24"/>
          <w:lang w:val="tr-TR"/>
        </w:rPr>
        <w:footnoteReference w:id="780"/>
      </w:r>
      <w:r w:rsidRPr="00765AF0">
        <w:rPr>
          <w:sz w:val="24"/>
          <w:szCs w:val="24"/>
          <w:lang w:val="tr-TR"/>
        </w:rPr>
        <w:t xml:space="preserve"> ve benzeri kimseler tanımlanır.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Kureyş’in ileri gelenleri, varlıklı olanları, mal ve gücü elinde bulunduranları, muhtemelen, sahip olduklarını kaybetme endişesi ile </w:t>
      </w:r>
      <w:r w:rsidR="00F46DF8">
        <w:rPr>
          <w:sz w:val="24"/>
          <w:szCs w:val="24"/>
          <w:lang w:val="tr-TR"/>
        </w:rPr>
        <w:t>inkâr</w:t>
      </w:r>
      <w:r w:rsidRPr="00765AF0">
        <w:rPr>
          <w:sz w:val="24"/>
          <w:szCs w:val="24"/>
          <w:lang w:val="tr-TR"/>
        </w:rPr>
        <w:t xml:space="preserve"> ediyorlar ve bu konuda başı </w:t>
      </w:r>
      <w:r w:rsidRPr="00765AF0">
        <w:rPr>
          <w:sz w:val="24"/>
          <w:szCs w:val="24"/>
          <w:lang w:val="tr-TR"/>
        </w:rPr>
        <w:lastRenderedPageBreak/>
        <w:t>çekiyorlar, hemen cedele başlıyorlardı. Bu durumun her elçinin başına geldiğini Yüce Allah bildirmektedir</w:t>
      </w:r>
      <w:r w:rsidRPr="00765AF0">
        <w:rPr>
          <w:rStyle w:val="DipnotBavurusu"/>
          <w:sz w:val="24"/>
          <w:szCs w:val="24"/>
          <w:lang w:val="tr-TR"/>
        </w:rPr>
        <w:footnoteReference w:id="781"/>
      </w:r>
      <w:r w:rsidR="001B70ED">
        <w:rPr>
          <w:sz w:val="24"/>
          <w:szCs w:val="24"/>
          <w:lang w:val="tr-TR"/>
        </w:rPr>
        <w:t>.</w:t>
      </w:r>
    </w:p>
    <w:p w:rsidR="005A66FE" w:rsidRPr="00765AF0" w:rsidRDefault="005A66FE" w:rsidP="000268C2">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Kureyş’in ileri gelenleri de, davetin etkisini yok etmek için, Hz. </w:t>
      </w:r>
      <w:r w:rsidR="00A2571A">
        <w:rPr>
          <w:sz w:val="24"/>
          <w:szCs w:val="24"/>
          <w:lang w:val="tr-TR"/>
        </w:rPr>
        <w:t>Nebî</w:t>
      </w:r>
      <w:r w:rsidRPr="00765AF0">
        <w:rPr>
          <w:sz w:val="24"/>
          <w:szCs w:val="24"/>
          <w:lang w:val="tr-TR"/>
        </w:rPr>
        <w:t>’ye engel olmak adına ve belki de bilinçlerinin altında yatan kaybetme korkusuyla, çeşitli deliller getirerek, farklı argümanlar bularak münazara ediyorlardı. Öncelikli olarak öne sürdükleri argüman, babalarını hangi din üzere buldularsa onu izleyeceklerini söylemeleridir</w:t>
      </w:r>
      <w:r w:rsidR="00F82F4E">
        <w:rPr>
          <w:sz w:val="24"/>
          <w:szCs w:val="24"/>
          <w:lang w:val="tr-TR"/>
        </w:rPr>
        <w:t xml:space="preserve">. Buna karşılık Hz. </w:t>
      </w:r>
      <w:r w:rsidR="00A2571A">
        <w:rPr>
          <w:sz w:val="24"/>
          <w:szCs w:val="24"/>
          <w:lang w:val="tr-TR"/>
        </w:rPr>
        <w:t>Resul</w:t>
      </w:r>
      <w:r w:rsidR="00F82F4E">
        <w:rPr>
          <w:sz w:val="24"/>
          <w:szCs w:val="24"/>
          <w:lang w:val="tr-TR"/>
        </w:rPr>
        <w:t>’den “</w:t>
      </w:r>
      <w:r w:rsidRPr="00765AF0">
        <w:rPr>
          <w:sz w:val="24"/>
          <w:szCs w:val="24"/>
          <w:lang w:val="tr-TR"/>
        </w:rPr>
        <w:t xml:space="preserve">Benim getirdiğim din, babalarınızı üzerinde bulduğunuz dinden daha doğru olsa </w:t>
      </w:r>
      <w:r w:rsidR="00F82F4E">
        <w:rPr>
          <w:sz w:val="24"/>
          <w:szCs w:val="24"/>
          <w:lang w:val="tr-TR"/>
        </w:rPr>
        <w:t>bile mi?</w:t>
      </w:r>
      <w:r w:rsidRPr="00765AF0">
        <w:rPr>
          <w:sz w:val="24"/>
          <w:szCs w:val="24"/>
          <w:lang w:val="tr-TR"/>
        </w:rPr>
        <w:t xml:space="preserve">” diyerek cevap vermesi istenmiştir. Bu cevaba karşılık olarak müşrikler, </w:t>
      </w:r>
      <w:r w:rsidR="00F46DF8">
        <w:rPr>
          <w:sz w:val="24"/>
          <w:szCs w:val="24"/>
          <w:lang w:val="tr-TR"/>
        </w:rPr>
        <w:t>inkâr</w:t>
      </w:r>
      <w:r w:rsidRPr="00765AF0">
        <w:rPr>
          <w:sz w:val="24"/>
          <w:szCs w:val="24"/>
          <w:lang w:val="tr-TR"/>
        </w:rPr>
        <w:t>larını beyan etmişlerdir</w:t>
      </w:r>
      <w:r w:rsidRPr="00765AF0">
        <w:rPr>
          <w:rStyle w:val="DipnotBavurusu"/>
          <w:sz w:val="24"/>
          <w:szCs w:val="24"/>
          <w:lang w:val="tr-TR"/>
        </w:rPr>
        <w:footnoteReference w:id="782"/>
      </w:r>
      <w:r w:rsidR="001B70ED">
        <w:rPr>
          <w:sz w:val="24"/>
          <w:szCs w:val="24"/>
          <w:lang w:val="tr-TR"/>
        </w:rPr>
        <w:t>.</w:t>
      </w:r>
      <w:r w:rsidR="000268C2">
        <w:rPr>
          <w:sz w:val="24"/>
          <w:szCs w:val="24"/>
          <w:lang w:val="tr-TR"/>
        </w:rPr>
        <w:t xml:space="preserve"> Zuhruf </w:t>
      </w:r>
      <w:r w:rsidR="00A2571A">
        <w:rPr>
          <w:sz w:val="24"/>
          <w:szCs w:val="24"/>
          <w:lang w:val="tr-TR"/>
        </w:rPr>
        <w:t>sûre</w:t>
      </w:r>
      <w:r w:rsidR="000268C2">
        <w:rPr>
          <w:sz w:val="24"/>
          <w:szCs w:val="24"/>
          <w:lang w:val="tr-TR"/>
        </w:rPr>
        <w:t xml:space="preserve">sinin 23-25. </w:t>
      </w:r>
      <w:r w:rsidR="00A2571A">
        <w:rPr>
          <w:sz w:val="24"/>
          <w:szCs w:val="24"/>
          <w:lang w:val="tr-TR"/>
        </w:rPr>
        <w:t>âyet</w:t>
      </w:r>
      <w:r w:rsidRPr="00765AF0">
        <w:rPr>
          <w:sz w:val="24"/>
          <w:szCs w:val="24"/>
          <w:lang w:val="tr-TR"/>
        </w:rPr>
        <w:t>ler</w:t>
      </w:r>
      <w:r w:rsidR="000268C2">
        <w:rPr>
          <w:sz w:val="24"/>
          <w:szCs w:val="24"/>
          <w:lang w:val="tr-TR"/>
        </w:rPr>
        <w:t>i,</w:t>
      </w:r>
      <w:r w:rsidRPr="00765AF0">
        <w:rPr>
          <w:sz w:val="24"/>
          <w:szCs w:val="24"/>
          <w:lang w:val="tr-TR"/>
        </w:rPr>
        <w:t xml:space="preserve"> söz konusu olayı konu edinerek atalara körü körüne bağlılığı kınamakta, bu yaptıklarının cezası olacağını bildirmekte ve satır arasında Hz. </w:t>
      </w:r>
      <w:r w:rsidR="00A2571A">
        <w:rPr>
          <w:sz w:val="24"/>
          <w:szCs w:val="24"/>
          <w:lang w:val="tr-TR"/>
        </w:rPr>
        <w:t>Resul</w:t>
      </w:r>
      <w:r w:rsidRPr="00765AF0">
        <w:rPr>
          <w:sz w:val="24"/>
          <w:szCs w:val="24"/>
          <w:lang w:val="tr-TR"/>
        </w:rPr>
        <w:t>’e sükunet telkin etmektedir</w:t>
      </w:r>
      <w:r w:rsidRPr="00765AF0">
        <w:rPr>
          <w:rStyle w:val="DipnotBavurusu"/>
          <w:sz w:val="24"/>
          <w:szCs w:val="24"/>
          <w:lang w:val="tr-TR"/>
        </w:rPr>
        <w:footnoteReference w:id="783"/>
      </w:r>
      <w:r w:rsidR="000268C2">
        <w:rPr>
          <w:sz w:val="24"/>
          <w:szCs w:val="24"/>
          <w:lang w:val="tr-TR"/>
        </w:rPr>
        <w:t>.</w:t>
      </w:r>
    </w:p>
    <w:p w:rsidR="005A66FE" w:rsidRPr="00765AF0" w:rsidRDefault="005F33BF" w:rsidP="00C03AE2">
      <w:pPr>
        <w:pStyle w:val="blm3"/>
        <w:outlineLvl w:val="2"/>
        <w:rPr>
          <w:lang w:val="tr-TR"/>
        </w:rPr>
      </w:pPr>
      <w:bookmarkStart w:id="383" w:name="_Toc7750610"/>
      <w:r>
        <w:rPr>
          <w:lang w:val="tr-TR"/>
        </w:rPr>
        <w:t>Üçüncü Beyan</w:t>
      </w:r>
      <w:r w:rsidR="000268C2">
        <w:rPr>
          <w:lang w:val="tr-TR"/>
        </w:rPr>
        <w:t>: Nübüvvete Dair Telkinler ( 40-</w:t>
      </w:r>
      <w:r w:rsidR="005A66FE" w:rsidRPr="00765AF0">
        <w:rPr>
          <w:lang w:val="tr-TR"/>
        </w:rPr>
        <w:t xml:space="preserve">45. </w:t>
      </w:r>
      <w:r w:rsidR="00A2571A">
        <w:rPr>
          <w:lang w:val="tr-TR"/>
        </w:rPr>
        <w:t>Âyet</w:t>
      </w:r>
      <w:r w:rsidR="005A66FE" w:rsidRPr="00765AF0">
        <w:rPr>
          <w:lang w:val="tr-TR"/>
        </w:rPr>
        <w:t>ler )</w:t>
      </w:r>
      <w:bookmarkEnd w:id="383"/>
    </w:p>
    <w:p w:rsidR="005A66FE" w:rsidRPr="00F82F4E" w:rsidRDefault="005A66FE" w:rsidP="00F82F4E">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Muhammed’in, senelerdir yaptığı etkin davete rağmen, </w:t>
      </w:r>
      <w:r w:rsidR="00A924E1">
        <w:rPr>
          <w:sz w:val="24"/>
          <w:szCs w:val="24"/>
          <w:lang w:val="tr-TR"/>
        </w:rPr>
        <w:t>isrâ</w:t>
      </w:r>
      <w:r w:rsidRPr="00765AF0">
        <w:rPr>
          <w:sz w:val="24"/>
          <w:szCs w:val="24"/>
          <w:lang w:val="tr-TR"/>
        </w:rPr>
        <w:t xml:space="preserve">rla </w:t>
      </w:r>
      <w:r w:rsidR="00F46DF8">
        <w:rPr>
          <w:sz w:val="24"/>
          <w:szCs w:val="24"/>
          <w:lang w:val="tr-TR"/>
        </w:rPr>
        <w:t>inkâr</w:t>
      </w:r>
      <w:r w:rsidRPr="00765AF0">
        <w:rPr>
          <w:sz w:val="24"/>
          <w:szCs w:val="24"/>
          <w:lang w:val="tr-TR"/>
        </w:rPr>
        <w:t>larını sürdüren Mekke</w:t>
      </w:r>
      <w:r w:rsidR="00AD6CA7">
        <w:rPr>
          <w:sz w:val="24"/>
          <w:szCs w:val="24"/>
          <w:lang w:val="tr-TR"/>
        </w:rPr>
        <w:t>li müşrikler</w:t>
      </w:r>
      <w:r w:rsidRPr="00765AF0">
        <w:rPr>
          <w:sz w:val="24"/>
          <w:szCs w:val="24"/>
          <w:lang w:val="tr-TR"/>
        </w:rPr>
        <w:t xml:space="preserve"> karşısında </w:t>
      </w:r>
      <w:r w:rsidR="000268C2">
        <w:rPr>
          <w:sz w:val="24"/>
          <w:szCs w:val="24"/>
          <w:lang w:val="tr-TR"/>
        </w:rPr>
        <w:t xml:space="preserve">onun </w:t>
      </w:r>
      <w:r w:rsidRPr="00765AF0">
        <w:rPr>
          <w:sz w:val="24"/>
          <w:szCs w:val="24"/>
          <w:lang w:val="tr-TR"/>
        </w:rPr>
        <w:t>sebatını arttırmak için ve</w:t>
      </w:r>
      <w:r w:rsidR="000268C2">
        <w:rPr>
          <w:sz w:val="24"/>
          <w:szCs w:val="24"/>
          <w:lang w:val="tr-TR"/>
        </w:rPr>
        <w:t xml:space="preserve"> gündemini şaşırmaması adına, ona hitap eden Zuhruf </w:t>
      </w:r>
      <w:r w:rsidR="00A2571A">
        <w:rPr>
          <w:sz w:val="24"/>
          <w:szCs w:val="24"/>
          <w:lang w:val="tr-TR"/>
        </w:rPr>
        <w:t>sûre</w:t>
      </w:r>
      <w:r w:rsidR="000268C2">
        <w:rPr>
          <w:sz w:val="24"/>
          <w:szCs w:val="24"/>
          <w:lang w:val="tr-TR"/>
        </w:rPr>
        <w:t>sinin 40-45.</w:t>
      </w:r>
      <w:r w:rsidRPr="00765AF0">
        <w:rPr>
          <w:sz w:val="24"/>
          <w:szCs w:val="24"/>
          <w:lang w:val="tr-TR"/>
        </w:rPr>
        <w:t xml:space="preserve"> </w:t>
      </w:r>
      <w:r w:rsidR="00A2571A">
        <w:rPr>
          <w:sz w:val="24"/>
          <w:szCs w:val="24"/>
          <w:lang w:val="tr-TR"/>
        </w:rPr>
        <w:t>âyet</w:t>
      </w:r>
      <w:r w:rsidRPr="00765AF0">
        <w:rPr>
          <w:sz w:val="24"/>
          <w:szCs w:val="24"/>
          <w:lang w:val="tr-TR"/>
        </w:rPr>
        <w:t>ler</w:t>
      </w:r>
      <w:r w:rsidR="000268C2">
        <w:rPr>
          <w:sz w:val="24"/>
          <w:szCs w:val="24"/>
          <w:lang w:val="tr-TR"/>
        </w:rPr>
        <w:t>in</w:t>
      </w:r>
      <w:r w:rsidRPr="00765AF0">
        <w:rPr>
          <w:sz w:val="24"/>
          <w:szCs w:val="24"/>
          <w:lang w:val="tr-TR"/>
        </w:rPr>
        <w:t>de bir takım telkinler verilmekte ve emirler yer almaktadır</w:t>
      </w:r>
      <w:r w:rsidRPr="00765AF0">
        <w:rPr>
          <w:rStyle w:val="DipnotBavurusu"/>
          <w:sz w:val="24"/>
          <w:szCs w:val="24"/>
          <w:lang w:val="tr-TR"/>
        </w:rPr>
        <w:footnoteReference w:id="784"/>
      </w:r>
      <w:r w:rsidR="000268C2">
        <w:rPr>
          <w:sz w:val="24"/>
          <w:szCs w:val="24"/>
          <w:lang w:val="tr-TR"/>
        </w:rPr>
        <w:t>.</w:t>
      </w:r>
      <w:r w:rsidR="00F82F4E">
        <w:rPr>
          <w:sz w:val="24"/>
          <w:szCs w:val="24"/>
          <w:lang w:val="tr-TR"/>
        </w:rPr>
        <w:t xml:space="preserve"> </w:t>
      </w:r>
      <w:r w:rsidR="000268C2">
        <w:rPr>
          <w:sz w:val="24"/>
          <w:szCs w:val="24"/>
          <w:lang w:val="tr-TR"/>
        </w:rPr>
        <w:t xml:space="preserve">Buna göre Hz. </w:t>
      </w:r>
      <w:r w:rsidR="00A2571A">
        <w:rPr>
          <w:sz w:val="24"/>
          <w:szCs w:val="24"/>
          <w:lang w:val="tr-TR"/>
        </w:rPr>
        <w:t>Nebî</w:t>
      </w:r>
      <w:r w:rsidR="000268C2">
        <w:rPr>
          <w:sz w:val="24"/>
          <w:szCs w:val="24"/>
          <w:lang w:val="tr-TR"/>
        </w:rPr>
        <w:t>’ye emirler sıralanmaktadır. “</w:t>
      </w:r>
      <w:r w:rsidR="000268C2">
        <w:rPr>
          <w:sz w:val="24"/>
          <w:szCs w:val="24"/>
        </w:rPr>
        <w:t>S</w:t>
      </w:r>
      <w:r w:rsidRPr="00F82F4E">
        <w:rPr>
          <w:sz w:val="24"/>
          <w:szCs w:val="24"/>
        </w:rPr>
        <w:t>en sağırlara işittiremezsin ve</w:t>
      </w:r>
      <w:r w:rsidR="000268C2">
        <w:rPr>
          <w:sz w:val="24"/>
          <w:szCs w:val="24"/>
        </w:rPr>
        <w:t xml:space="preserve"> körleri doğru yola iletemezsin. S</w:t>
      </w:r>
      <w:r w:rsidRPr="00F82F4E">
        <w:rPr>
          <w:sz w:val="24"/>
          <w:szCs w:val="24"/>
        </w:rPr>
        <w:t>en bizzat şahit olmasan da All</w:t>
      </w:r>
      <w:r w:rsidR="000268C2">
        <w:rPr>
          <w:sz w:val="24"/>
          <w:szCs w:val="24"/>
        </w:rPr>
        <w:t xml:space="preserve">ah onlara cezalarını verecektir. Ama belki de </w:t>
      </w:r>
      <w:r w:rsidRPr="00F82F4E">
        <w:rPr>
          <w:sz w:val="24"/>
          <w:szCs w:val="24"/>
        </w:rPr>
        <w:t>onların azabına şah</w:t>
      </w:r>
      <w:r w:rsidR="000268C2">
        <w:rPr>
          <w:sz w:val="24"/>
          <w:szCs w:val="24"/>
        </w:rPr>
        <w:t>it olursun. S</w:t>
      </w:r>
      <w:r w:rsidR="00F82F4E">
        <w:rPr>
          <w:sz w:val="24"/>
          <w:szCs w:val="24"/>
        </w:rPr>
        <w:t>ana vahyedilene sımsıkı sar</w:t>
      </w:r>
      <w:r w:rsidR="000268C2">
        <w:rPr>
          <w:sz w:val="24"/>
          <w:szCs w:val="24"/>
        </w:rPr>
        <w:t>ıl ve doğru yolda olduğunu unutma!</w:t>
      </w:r>
      <w:r w:rsidR="00F82F4E">
        <w:rPr>
          <w:sz w:val="24"/>
          <w:szCs w:val="24"/>
        </w:rPr>
        <w:t xml:space="preserve"> </w:t>
      </w:r>
      <w:r w:rsidR="00A2571A">
        <w:rPr>
          <w:sz w:val="24"/>
          <w:szCs w:val="24"/>
        </w:rPr>
        <w:t>Kur’ân</w:t>
      </w:r>
      <w:r w:rsidR="000268C2">
        <w:rPr>
          <w:sz w:val="24"/>
          <w:szCs w:val="24"/>
        </w:rPr>
        <w:t>, sana ve kavmine öğüttür. İ</w:t>
      </w:r>
      <w:r w:rsidRPr="00F82F4E">
        <w:rPr>
          <w:sz w:val="24"/>
          <w:szCs w:val="24"/>
        </w:rPr>
        <w:t xml:space="preserve">leride </w:t>
      </w:r>
      <w:r w:rsidR="00A2571A">
        <w:rPr>
          <w:sz w:val="24"/>
          <w:szCs w:val="24"/>
        </w:rPr>
        <w:t>Kur’ân</w:t>
      </w:r>
      <w:r w:rsidR="000268C2">
        <w:rPr>
          <w:sz w:val="24"/>
          <w:szCs w:val="24"/>
        </w:rPr>
        <w:t>’dan sorumlu tutulacaksınız. S</w:t>
      </w:r>
      <w:r w:rsidRPr="00F82F4E">
        <w:rPr>
          <w:sz w:val="24"/>
          <w:szCs w:val="24"/>
        </w:rPr>
        <w:t xml:space="preserve">enden önceki </w:t>
      </w:r>
      <w:r w:rsidR="00A2571A">
        <w:rPr>
          <w:sz w:val="24"/>
          <w:szCs w:val="24"/>
        </w:rPr>
        <w:t>nebî</w:t>
      </w:r>
      <w:r w:rsidRPr="00F82F4E">
        <w:rPr>
          <w:sz w:val="24"/>
          <w:szCs w:val="24"/>
        </w:rPr>
        <w:t>lere de Allah’tan başka kulluk edecekleri ilahlar yasaklanmıştır.</w:t>
      </w:r>
      <w:r w:rsidR="000268C2">
        <w:rPr>
          <w:sz w:val="24"/>
          <w:szCs w:val="24"/>
        </w:rPr>
        <w:t>”</w:t>
      </w:r>
    </w:p>
    <w:p w:rsidR="005A66FE" w:rsidRPr="00765AF0" w:rsidRDefault="005F33BF" w:rsidP="00C03AE2">
      <w:pPr>
        <w:pStyle w:val="blm3"/>
        <w:outlineLvl w:val="2"/>
        <w:rPr>
          <w:lang w:val="tr-TR"/>
        </w:rPr>
      </w:pPr>
      <w:bookmarkStart w:id="384" w:name="_Toc7750611"/>
      <w:r>
        <w:rPr>
          <w:lang w:val="tr-TR"/>
        </w:rPr>
        <w:t>Dördüncü Beyan</w:t>
      </w:r>
      <w:r w:rsidR="000268C2">
        <w:rPr>
          <w:lang w:val="tr-TR"/>
        </w:rPr>
        <w:t xml:space="preserve">: </w:t>
      </w:r>
      <w:r w:rsidR="005A66FE" w:rsidRPr="00765AF0">
        <w:rPr>
          <w:lang w:val="tr-TR"/>
        </w:rPr>
        <w:t>Müşrikler</w:t>
      </w:r>
      <w:r w:rsidR="000268C2">
        <w:rPr>
          <w:lang w:val="tr-TR"/>
        </w:rPr>
        <w:t>in, Hz. İsa’yı Cedel Konusu Yapma</w:t>
      </w:r>
      <w:r w:rsidR="005A66FE" w:rsidRPr="00765AF0">
        <w:rPr>
          <w:lang w:val="tr-TR"/>
        </w:rPr>
        <w:t>lar</w:t>
      </w:r>
      <w:r w:rsidR="000268C2">
        <w:rPr>
          <w:lang w:val="tr-TR"/>
        </w:rPr>
        <w:t>ı ( 57-</w:t>
      </w:r>
      <w:r w:rsidR="005A66FE" w:rsidRPr="00765AF0">
        <w:rPr>
          <w:lang w:val="tr-TR"/>
        </w:rPr>
        <w:t xml:space="preserve">59. </w:t>
      </w:r>
      <w:r w:rsidR="00A2571A">
        <w:rPr>
          <w:lang w:val="tr-TR"/>
        </w:rPr>
        <w:t>Âyet</w:t>
      </w:r>
      <w:r w:rsidR="005A66FE" w:rsidRPr="00765AF0">
        <w:rPr>
          <w:lang w:val="tr-TR"/>
        </w:rPr>
        <w:t>ler )</w:t>
      </w:r>
      <w:bookmarkEnd w:id="384"/>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Zuhruf </w:t>
      </w:r>
      <w:r w:rsidR="00A2571A">
        <w:rPr>
          <w:sz w:val="24"/>
          <w:szCs w:val="24"/>
          <w:lang w:val="tr-TR"/>
        </w:rPr>
        <w:t>sûre</w:t>
      </w:r>
      <w:r w:rsidRPr="00765AF0">
        <w:rPr>
          <w:sz w:val="24"/>
          <w:szCs w:val="24"/>
          <w:lang w:val="tr-TR"/>
        </w:rPr>
        <w:t xml:space="preserve">sinin 23. </w:t>
      </w:r>
      <w:r w:rsidR="00A2571A">
        <w:rPr>
          <w:sz w:val="24"/>
          <w:szCs w:val="24"/>
          <w:lang w:val="tr-TR"/>
        </w:rPr>
        <w:t>âyet</w:t>
      </w:r>
      <w:r w:rsidRPr="00765AF0">
        <w:rPr>
          <w:sz w:val="24"/>
          <w:szCs w:val="24"/>
          <w:lang w:val="tr-TR"/>
        </w:rPr>
        <w:t>inde</w:t>
      </w:r>
      <w:r w:rsidR="00F82F4E">
        <w:rPr>
          <w:sz w:val="24"/>
          <w:szCs w:val="24"/>
          <w:lang w:val="tr-TR"/>
        </w:rPr>
        <w:t xml:space="preserve"> </w:t>
      </w:r>
      <w:r w:rsidRPr="00765AF0">
        <w:rPr>
          <w:sz w:val="24"/>
          <w:szCs w:val="24"/>
          <w:lang w:val="tr-TR"/>
        </w:rPr>
        <w:t xml:space="preserve">bildirilen, mütref tabakanın, </w:t>
      </w:r>
      <w:r w:rsidR="00F46DF8">
        <w:rPr>
          <w:sz w:val="24"/>
          <w:szCs w:val="24"/>
          <w:lang w:val="tr-TR"/>
        </w:rPr>
        <w:t>inkâr</w:t>
      </w:r>
      <w:r w:rsidRPr="00765AF0">
        <w:rPr>
          <w:sz w:val="24"/>
          <w:szCs w:val="24"/>
          <w:lang w:val="tr-TR"/>
        </w:rPr>
        <w:t xml:space="preserve">ın ve düşmanlığın öncüsü olduğu gerçeği ile yine aynı </w:t>
      </w:r>
      <w:r w:rsidR="00A2571A">
        <w:rPr>
          <w:sz w:val="24"/>
          <w:szCs w:val="24"/>
          <w:lang w:val="tr-TR"/>
        </w:rPr>
        <w:t>sûre</w:t>
      </w:r>
      <w:r w:rsidRPr="00765AF0">
        <w:rPr>
          <w:sz w:val="24"/>
          <w:szCs w:val="24"/>
          <w:lang w:val="tr-TR"/>
        </w:rPr>
        <w:t xml:space="preserve">nin 45. </w:t>
      </w:r>
      <w:r w:rsidR="00A2571A">
        <w:rPr>
          <w:sz w:val="24"/>
          <w:szCs w:val="24"/>
          <w:lang w:val="tr-TR"/>
        </w:rPr>
        <w:t>âyet</w:t>
      </w:r>
      <w:r w:rsidRPr="00765AF0">
        <w:rPr>
          <w:sz w:val="24"/>
          <w:szCs w:val="24"/>
          <w:lang w:val="tr-TR"/>
        </w:rPr>
        <w:t xml:space="preserve">inde bahsi geçen, Allah’tan başka varlıklara kulluğun kesinlikle yasaklandığına dair tüm </w:t>
      </w:r>
      <w:r w:rsidR="00A2571A">
        <w:rPr>
          <w:sz w:val="24"/>
          <w:szCs w:val="24"/>
          <w:lang w:val="tr-TR"/>
        </w:rPr>
        <w:t>nebî</w:t>
      </w:r>
      <w:r w:rsidRPr="00765AF0">
        <w:rPr>
          <w:sz w:val="24"/>
          <w:szCs w:val="24"/>
          <w:lang w:val="tr-TR"/>
        </w:rPr>
        <w:t xml:space="preserve">lere verilen </w:t>
      </w:r>
      <w:r w:rsidR="000268C2">
        <w:rPr>
          <w:sz w:val="24"/>
          <w:szCs w:val="24"/>
          <w:lang w:val="tr-TR"/>
        </w:rPr>
        <w:lastRenderedPageBreak/>
        <w:t>ortak emir birlikte düşünüldüğün</w:t>
      </w:r>
      <w:r w:rsidRPr="00765AF0">
        <w:rPr>
          <w:sz w:val="24"/>
          <w:szCs w:val="24"/>
          <w:lang w:val="tr-TR"/>
        </w:rPr>
        <w:t xml:space="preserve">de, Hz. </w:t>
      </w:r>
      <w:r w:rsidR="00A2571A">
        <w:rPr>
          <w:sz w:val="24"/>
          <w:szCs w:val="24"/>
          <w:lang w:val="tr-TR"/>
        </w:rPr>
        <w:t>Resul</w:t>
      </w:r>
      <w:r w:rsidRPr="00765AF0">
        <w:rPr>
          <w:sz w:val="24"/>
          <w:szCs w:val="24"/>
          <w:lang w:val="tr-TR"/>
        </w:rPr>
        <w:t xml:space="preserve">’ün Allah’tan başka ilah edinmemeye çağrı yaptığında, </w:t>
      </w:r>
      <w:r w:rsidR="00F46DF8">
        <w:rPr>
          <w:sz w:val="24"/>
          <w:szCs w:val="24"/>
          <w:lang w:val="tr-TR"/>
        </w:rPr>
        <w:t>inkâr</w:t>
      </w:r>
      <w:r w:rsidRPr="00765AF0">
        <w:rPr>
          <w:sz w:val="24"/>
          <w:szCs w:val="24"/>
          <w:lang w:val="tr-TR"/>
        </w:rPr>
        <w:t>da öncülük yapanları</w:t>
      </w:r>
      <w:r w:rsidR="000268C2">
        <w:rPr>
          <w:sz w:val="24"/>
          <w:szCs w:val="24"/>
          <w:lang w:val="tr-TR"/>
        </w:rPr>
        <w:t>n</w:t>
      </w:r>
      <w:r w:rsidRPr="00765AF0">
        <w:rPr>
          <w:sz w:val="24"/>
          <w:szCs w:val="24"/>
          <w:lang w:val="tr-TR"/>
        </w:rPr>
        <w:t>, bir tartışma başlatmak üzere hazır bul</w:t>
      </w:r>
      <w:r w:rsidR="000268C2">
        <w:rPr>
          <w:sz w:val="24"/>
          <w:szCs w:val="24"/>
          <w:lang w:val="tr-TR"/>
        </w:rPr>
        <w:t>unduğunu söylemek mümkündür</w:t>
      </w:r>
      <w:r w:rsidRPr="00765AF0">
        <w:rPr>
          <w:sz w:val="24"/>
          <w:szCs w:val="24"/>
          <w:lang w:val="tr-TR"/>
        </w:rPr>
        <w:t xml:space="preserve">. Kureyş müşriklerinin ileri gelenleri, </w:t>
      </w:r>
      <w:r w:rsidR="00A2571A">
        <w:rPr>
          <w:sz w:val="24"/>
          <w:szCs w:val="24"/>
          <w:lang w:val="tr-TR"/>
        </w:rPr>
        <w:t>Resul</w:t>
      </w:r>
      <w:r w:rsidR="000268C2">
        <w:rPr>
          <w:sz w:val="24"/>
          <w:szCs w:val="24"/>
          <w:lang w:val="tr-TR"/>
        </w:rPr>
        <w:t>ullah ile cedelleşmek ve o</w:t>
      </w:r>
      <w:r w:rsidRPr="00765AF0">
        <w:rPr>
          <w:sz w:val="24"/>
          <w:szCs w:val="24"/>
          <w:lang w:val="tr-TR"/>
        </w:rPr>
        <w:t>na karşı delil bulmak için fırsat kolluyorlardı. Bu sebeple, Meryem oğlu İsa’nın örnek gösterilmesini kendilerince bir fırsat olarak görüyorlar ve yaygarayı basıyorlardı. Hz. Muhammed’in Hz. İsa’yı m</w:t>
      </w:r>
      <w:r w:rsidR="00D643B4">
        <w:rPr>
          <w:sz w:val="24"/>
          <w:szCs w:val="24"/>
          <w:lang w:val="tr-TR"/>
        </w:rPr>
        <w:t>esel olarak anlatması üzerine, h</w:t>
      </w:r>
      <w:r w:rsidRPr="00765AF0">
        <w:rPr>
          <w:sz w:val="24"/>
          <w:szCs w:val="24"/>
          <w:lang w:val="tr-TR"/>
        </w:rPr>
        <w:t xml:space="preserve">ıristiyanların Hz. İsa’yı Allah’ın oğlu kabul ettiklerine dair müşriklerin önceden sahip oldukları bilgi ile Hz. </w:t>
      </w:r>
      <w:r w:rsidR="00A2571A">
        <w:rPr>
          <w:sz w:val="24"/>
          <w:szCs w:val="24"/>
          <w:lang w:val="tr-TR"/>
        </w:rPr>
        <w:t>Resul</w:t>
      </w:r>
      <w:r w:rsidRPr="00765AF0">
        <w:rPr>
          <w:sz w:val="24"/>
          <w:szCs w:val="24"/>
          <w:lang w:val="tr-TR"/>
        </w:rPr>
        <w:t>’ün sunduğu davet zihinlerinde çelişince, ellerine bir koz geçirmiş zehabına kapılarak, saldırı pozisyonu alıp düşmanlık ateşini harlıyorlardı</w:t>
      </w:r>
      <w:r w:rsidRPr="00765AF0">
        <w:rPr>
          <w:rStyle w:val="DipnotBavurusu"/>
          <w:sz w:val="24"/>
          <w:szCs w:val="24"/>
          <w:lang w:val="tr-TR"/>
        </w:rPr>
        <w:footnoteReference w:id="785"/>
      </w:r>
      <w:r w:rsidR="001D7ED6">
        <w:rPr>
          <w:sz w:val="24"/>
          <w:szCs w:val="24"/>
          <w:lang w:val="tr-TR"/>
        </w:rPr>
        <w:t>.</w:t>
      </w:r>
    </w:p>
    <w:p w:rsidR="005A66FE" w:rsidRPr="00765AF0" w:rsidRDefault="001D7ED6"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Zuhruf </w:t>
      </w:r>
      <w:r w:rsidR="00A2571A">
        <w:rPr>
          <w:sz w:val="24"/>
          <w:szCs w:val="24"/>
          <w:lang w:val="tr-TR"/>
        </w:rPr>
        <w:t>sûre</w:t>
      </w:r>
      <w:r>
        <w:rPr>
          <w:sz w:val="24"/>
          <w:szCs w:val="24"/>
          <w:lang w:val="tr-TR"/>
        </w:rPr>
        <w:t xml:space="preserve">sinin 57-59. </w:t>
      </w:r>
      <w:r w:rsidR="00A2571A">
        <w:rPr>
          <w:sz w:val="24"/>
          <w:szCs w:val="24"/>
          <w:lang w:val="tr-TR"/>
        </w:rPr>
        <w:t>âyet</w:t>
      </w:r>
      <w:r w:rsidR="005A66FE" w:rsidRPr="00765AF0">
        <w:rPr>
          <w:sz w:val="24"/>
          <w:szCs w:val="24"/>
          <w:lang w:val="tr-TR"/>
        </w:rPr>
        <w:t>lerin</w:t>
      </w:r>
      <w:r>
        <w:rPr>
          <w:sz w:val="24"/>
          <w:szCs w:val="24"/>
          <w:lang w:val="tr-TR"/>
        </w:rPr>
        <w:t>in</w:t>
      </w:r>
      <w:r w:rsidR="005A66FE" w:rsidRPr="00765AF0">
        <w:rPr>
          <w:sz w:val="24"/>
          <w:szCs w:val="24"/>
          <w:lang w:val="tr-TR"/>
        </w:rPr>
        <w:t xml:space="preserve"> </w:t>
      </w:r>
      <w:r w:rsidR="00A2571A">
        <w:rPr>
          <w:sz w:val="24"/>
          <w:szCs w:val="24"/>
          <w:lang w:val="tr-TR"/>
        </w:rPr>
        <w:t>nüzûl</w:t>
      </w:r>
      <w:r w:rsidR="005A66FE" w:rsidRPr="00765AF0">
        <w:rPr>
          <w:sz w:val="24"/>
          <w:szCs w:val="24"/>
          <w:lang w:val="tr-TR"/>
        </w:rPr>
        <w:t xml:space="preserve"> </w:t>
      </w:r>
      <w:r>
        <w:rPr>
          <w:sz w:val="24"/>
          <w:szCs w:val="24"/>
          <w:lang w:val="tr-TR"/>
        </w:rPr>
        <w:t>sebebi olarak aktarılan riv</w:t>
      </w:r>
      <w:r w:rsidR="00A2571A">
        <w:rPr>
          <w:sz w:val="24"/>
          <w:szCs w:val="24"/>
          <w:lang w:val="tr-TR"/>
        </w:rPr>
        <w:t>âyet</w:t>
      </w:r>
      <w:r>
        <w:rPr>
          <w:sz w:val="24"/>
          <w:szCs w:val="24"/>
          <w:lang w:val="tr-TR"/>
        </w:rPr>
        <w:t xml:space="preserve">, </w:t>
      </w:r>
      <w:r w:rsidR="005A66FE" w:rsidRPr="00765AF0">
        <w:rPr>
          <w:sz w:val="24"/>
          <w:szCs w:val="24"/>
          <w:lang w:val="tr-TR"/>
        </w:rPr>
        <w:t>bu açıkl</w:t>
      </w:r>
      <w:r>
        <w:rPr>
          <w:sz w:val="24"/>
          <w:szCs w:val="24"/>
          <w:lang w:val="tr-TR"/>
        </w:rPr>
        <w:t>ama ile uyum arzetmektedir</w:t>
      </w:r>
      <w:r w:rsidR="005A66FE" w:rsidRPr="00765AF0">
        <w:rPr>
          <w:sz w:val="24"/>
          <w:szCs w:val="24"/>
          <w:lang w:val="tr-TR"/>
        </w:rPr>
        <w:t>. Ş</w:t>
      </w:r>
      <w:r w:rsidR="00F82F4E">
        <w:rPr>
          <w:sz w:val="24"/>
          <w:szCs w:val="24"/>
          <w:lang w:val="tr-TR"/>
        </w:rPr>
        <w:t xml:space="preserve">öyle ki, </w:t>
      </w:r>
      <w:r w:rsidR="00A2571A">
        <w:rPr>
          <w:sz w:val="24"/>
          <w:szCs w:val="24"/>
          <w:lang w:val="tr-TR"/>
        </w:rPr>
        <w:t>Resul</w:t>
      </w:r>
      <w:r w:rsidR="00F82F4E">
        <w:rPr>
          <w:sz w:val="24"/>
          <w:szCs w:val="24"/>
          <w:lang w:val="tr-TR"/>
        </w:rPr>
        <w:t>ullah, Kureyş’e “</w:t>
      </w:r>
      <w:r w:rsidR="005A66FE" w:rsidRPr="00765AF0">
        <w:rPr>
          <w:sz w:val="24"/>
          <w:szCs w:val="24"/>
          <w:lang w:val="tr-TR"/>
        </w:rPr>
        <w:t>Ey Kureyş topluluğu! Allah dışında kendisine kulluk edile</w:t>
      </w:r>
      <w:r w:rsidR="00F82F4E">
        <w:rPr>
          <w:sz w:val="24"/>
          <w:szCs w:val="24"/>
          <w:lang w:val="tr-TR"/>
        </w:rPr>
        <w:t>n hiçbir varlıkta hayır yoktur.</w:t>
      </w:r>
      <w:r w:rsidR="008D5634">
        <w:rPr>
          <w:sz w:val="24"/>
          <w:szCs w:val="24"/>
          <w:lang w:val="tr-TR"/>
        </w:rPr>
        <w:t>” buyurdu. Kureyş, h</w:t>
      </w:r>
      <w:r w:rsidR="005A66FE" w:rsidRPr="00765AF0">
        <w:rPr>
          <w:sz w:val="24"/>
          <w:szCs w:val="24"/>
          <w:lang w:val="tr-TR"/>
        </w:rPr>
        <w:t xml:space="preserve">ıristiyanların, İsa b. Meryem’e </w:t>
      </w:r>
      <w:r w:rsidR="00F82F4E">
        <w:rPr>
          <w:sz w:val="24"/>
          <w:szCs w:val="24"/>
          <w:lang w:val="tr-TR"/>
        </w:rPr>
        <w:t>taptıklarını biliyordu. Onlar “</w:t>
      </w:r>
      <w:r w:rsidR="005A66FE" w:rsidRPr="00765AF0">
        <w:rPr>
          <w:sz w:val="24"/>
          <w:szCs w:val="24"/>
          <w:lang w:val="tr-TR"/>
        </w:rPr>
        <w:t xml:space="preserve">Ey Muhammed! İsa’nın bir peygamber ve </w:t>
      </w:r>
      <w:r w:rsidR="00E27032">
        <w:rPr>
          <w:sz w:val="24"/>
          <w:szCs w:val="24"/>
          <w:lang w:val="tr-TR"/>
        </w:rPr>
        <w:t>sâlih</w:t>
      </w:r>
      <w:r w:rsidR="005A66FE" w:rsidRPr="00765AF0">
        <w:rPr>
          <w:sz w:val="24"/>
          <w:szCs w:val="24"/>
          <w:lang w:val="tr-TR"/>
        </w:rPr>
        <w:t xml:space="preserve"> bir kul olduğunu iddia etmiyor musun? Oysa Allah dışında ona tapıyorlar. Öyleyse İsa’nın ha</w:t>
      </w:r>
      <w:r w:rsidR="00F82F4E">
        <w:rPr>
          <w:sz w:val="24"/>
          <w:szCs w:val="24"/>
          <w:lang w:val="tr-TR"/>
        </w:rPr>
        <w:t>yırsız olduğunu mu söylüyorsun?</w:t>
      </w:r>
      <w:r w:rsidR="005A66FE" w:rsidRPr="00765AF0">
        <w:rPr>
          <w:sz w:val="24"/>
          <w:szCs w:val="24"/>
          <w:lang w:val="tr-TR"/>
        </w:rPr>
        <w:t>” dediler</w:t>
      </w:r>
      <w:r w:rsidR="005A66FE" w:rsidRPr="00765AF0">
        <w:rPr>
          <w:rStyle w:val="DipnotBavurusu"/>
          <w:sz w:val="24"/>
          <w:szCs w:val="24"/>
          <w:lang w:val="tr-TR"/>
        </w:rPr>
        <w:footnoteReference w:id="786"/>
      </w:r>
      <w:r>
        <w:rPr>
          <w:sz w:val="24"/>
          <w:szCs w:val="24"/>
          <w:lang w:val="tr-TR"/>
        </w:rPr>
        <w:t>.</w:t>
      </w:r>
    </w:p>
    <w:p w:rsidR="005A66FE" w:rsidRPr="00765AF0" w:rsidRDefault="005F33BF" w:rsidP="00C03AE2">
      <w:pPr>
        <w:pStyle w:val="blm3"/>
        <w:outlineLvl w:val="2"/>
        <w:rPr>
          <w:lang w:val="tr-TR"/>
        </w:rPr>
      </w:pPr>
      <w:bookmarkStart w:id="385" w:name="_Toc7750612"/>
      <w:r>
        <w:rPr>
          <w:lang w:val="tr-TR"/>
        </w:rPr>
        <w:t>Beşinci Beyan</w:t>
      </w:r>
      <w:r w:rsidR="001D7ED6">
        <w:rPr>
          <w:lang w:val="tr-TR"/>
        </w:rPr>
        <w:t>: Rahman Çocuk Edinmemiştir ( 81-</w:t>
      </w:r>
      <w:r w:rsidR="005A66FE" w:rsidRPr="00765AF0">
        <w:rPr>
          <w:lang w:val="tr-TR"/>
        </w:rPr>
        <w:t xml:space="preserve">83. </w:t>
      </w:r>
      <w:r w:rsidR="00A2571A">
        <w:rPr>
          <w:lang w:val="tr-TR"/>
        </w:rPr>
        <w:t>Âyet</w:t>
      </w:r>
      <w:r w:rsidR="005A66FE" w:rsidRPr="00765AF0">
        <w:rPr>
          <w:lang w:val="tr-TR"/>
        </w:rPr>
        <w:t>ler )</w:t>
      </w:r>
      <w:bookmarkEnd w:id="385"/>
    </w:p>
    <w:p w:rsidR="005A66FE" w:rsidRPr="00765AF0" w:rsidRDefault="001D7ED6"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Hz. Muhammed’e hitap eden Zuhruf </w:t>
      </w:r>
      <w:r w:rsidR="00A2571A">
        <w:rPr>
          <w:sz w:val="24"/>
          <w:szCs w:val="24"/>
          <w:lang w:val="tr-TR"/>
        </w:rPr>
        <w:t>sûre</w:t>
      </w:r>
      <w:r>
        <w:rPr>
          <w:sz w:val="24"/>
          <w:szCs w:val="24"/>
          <w:lang w:val="tr-TR"/>
        </w:rPr>
        <w:t>sinin</w:t>
      </w:r>
      <w:r w:rsidR="005A66FE" w:rsidRPr="00765AF0">
        <w:rPr>
          <w:sz w:val="24"/>
          <w:szCs w:val="24"/>
          <w:lang w:val="tr-TR"/>
        </w:rPr>
        <w:t xml:space="preserve"> </w:t>
      </w:r>
      <w:r>
        <w:rPr>
          <w:sz w:val="24"/>
          <w:szCs w:val="24"/>
          <w:lang w:val="tr-TR"/>
        </w:rPr>
        <w:t xml:space="preserve">81-83. </w:t>
      </w:r>
      <w:r w:rsidR="00A2571A">
        <w:rPr>
          <w:sz w:val="24"/>
          <w:szCs w:val="24"/>
          <w:lang w:val="tr-TR"/>
        </w:rPr>
        <w:t>âyet</w:t>
      </w:r>
      <w:r w:rsidR="005A66FE" w:rsidRPr="00765AF0">
        <w:rPr>
          <w:sz w:val="24"/>
          <w:szCs w:val="24"/>
          <w:lang w:val="tr-TR"/>
        </w:rPr>
        <w:t>ler</w:t>
      </w:r>
      <w:r>
        <w:rPr>
          <w:sz w:val="24"/>
          <w:szCs w:val="24"/>
          <w:lang w:val="tr-TR"/>
        </w:rPr>
        <w:t>in</w:t>
      </w:r>
      <w:r w:rsidR="005A66FE" w:rsidRPr="00765AF0">
        <w:rPr>
          <w:sz w:val="24"/>
          <w:szCs w:val="24"/>
          <w:lang w:val="tr-TR"/>
        </w:rPr>
        <w:t>de, müşriklerin, Allah’a çocuk isnat etmeleri gündem</w:t>
      </w:r>
      <w:r w:rsidR="00F82F4E">
        <w:rPr>
          <w:sz w:val="24"/>
          <w:szCs w:val="24"/>
          <w:lang w:val="tr-TR"/>
        </w:rPr>
        <w:t xml:space="preserve"> yapılmaktadır. </w:t>
      </w:r>
      <w:r w:rsidR="00A2571A">
        <w:rPr>
          <w:sz w:val="24"/>
          <w:szCs w:val="24"/>
          <w:lang w:val="tr-TR"/>
        </w:rPr>
        <w:t>Resul</w:t>
      </w:r>
      <w:r w:rsidR="00F82F4E">
        <w:rPr>
          <w:sz w:val="24"/>
          <w:szCs w:val="24"/>
          <w:lang w:val="tr-TR"/>
        </w:rPr>
        <w:t>ullah’ın “</w:t>
      </w:r>
      <w:r w:rsidR="005A66FE" w:rsidRPr="00765AF0">
        <w:rPr>
          <w:sz w:val="24"/>
          <w:szCs w:val="24"/>
          <w:lang w:val="tr-TR"/>
        </w:rPr>
        <w:t>Eğer Rahman’ın bir çocuğu olsaydı, ona kul</w:t>
      </w:r>
      <w:r w:rsidR="00F82F4E">
        <w:rPr>
          <w:sz w:val="24"/>
          <w:szCs w:val="24"/>
          <w:lang w:val="tr-TR"/>
        </w:rPr>
        <w:t>luk edenlerin ilki ben olurdum.</w:t>
      </w:r>
      <w:r w:rsidR="005A66FE" w:rsidRPr="00765AF0">
        <w:rPr>
          <w:sz w:val="24"/>
          <w:szCs w:val="24"/>
          <w:lang w:val="tr-TR"/>
        </w:rPr>
        <w:t>” diyerek onlara cevap vermesi emredilmekte, göklerin, yerin ve arşın Rabbi olan Allah’ın bu vasıflandırmalardan beri olduğu bildirilmekte ve son olarak müşriklerin kendi hallerine bırakılması istenmektedir</w:t>
      </w:r>
      <w:r w:rsidR="005A66FE" w:rsidRPr="00765AF0">
        <w:rPr>
          <w:rStyle w:val="DipnotBavurusu"/>
          <w:sz w:val="24"/>
          <w:szCs w:val="24"/>
          <w:lang w:val="tr-TR"/>
        </w:rPr>
        <w:footnoteReference w:id="787"/>
      </w:r>
      <w:r>
        <w:rPr>
          <w:sz w:val="24"/>
          <w:szCs w:val="24"/>
          <w:lang w:val="tr-TR"/>
        </w:rPr>
        <w:t>.</w:t>
      </w:r>
    </w:p>
    <w:p w:rsidR="005A66FE" w:rsidRPr="00765AF0" w:rsidRDefault="005F33BF" w:rsidP="00C03AE2">
      <w:pPr>
        <w:pStyle w:val="blm3"/>
        <w:outlineLvl w:val="2"/>
        <w:rPr>
          <w:lang w:val="tr-TR"/>
        </w:rPr>
      </w:pPr>
      <w:bookmarkStart w:id="386" w:name="_Toc7750613"/>
      <w:r>
        <w:rPr>
          <w:lang w:val="tr-TR"/>
        </w:rPr>
        <w:t>Altıncı Beyan</w:t>
      </w:r>
      <w:r w:rsidR="001D7ED6">
        <w:rPr>
          <w:lang w:val="tr-TR"/>
        </w:rPr>
        <w:t xml:space="preserve">: </w:t>
      </w:r>
      <w:r w:rsidR="005A66FE" w:rsidRPr="00765AF0">
        <w:rPr>
          <w:lang w:val="tr-TR"/>
        </w:rPr>
        <w:t>Hz. Muhammed, Kureyş’</w:t>
      </w:r>
      <w:r w:rsidR="001D7ED6">
        <w:rPr>
          <w:lang w:val="tr-TR"/>
        </w:rPr>
        <w:t>i, Rabbine Şik</w:t>
      </w:r>
      <w:r w:rsidR="00A2571A">
        <w:rPr>
          <w:lang w:val="tr-TR"/>
        </w:rPr>
        <w:t>âyet</w:t>
      </w:r>
      <w:r w:rsidR="001D7ED6">
        <w:rPr>
          <w:lang w:val="tr-TR"/>
        </w:rPr>
        <w:t xml:space="preserve"> Ediyor ( 87-</w:t>
      </w:r>
      <w:r w:rsidR="005A66FE" w:rsidRPr="00765AF0">
        <w:rPr>
          <w:lang w:val="tr-TR"/>
        </w:rPr>
        <w:t xml:space="preserve">89. </w:t>
      </w:r>
      <w:r w:rsidR="00A2571A">
        <w:rPr>
          <w:lang w:val="tr-TR"/>
        </w:rPr>
        <w:t>Âyet</w:t>
      </w:r>
      <w:r w:rsidR="005A66FE" w:rsidRPr="00765AF0">
        <w:rPr>
          <w:lang w:val="tr-TR"/>
        </w:rPr>
        <w:t>ler )</w:t>
      </w:r>
      <w:bookmarkEnd w:id="386"/>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lastRenderedPageBreak/>
        <w:t xml:space="preserve">Zuhruf </w:t>
      </w:r>
      <w:r w:rsidR="00A2571A">
        <w:rPr>
          <w:sz w:val="24"/>
          <w:szCs w:val="24"/>
          <w:lang w:val="tr-TR"/>
        </w:rPr>
        <w:t>sûre</w:t>
      </w:r>
      <w:r w:rsidRPr="00765AF0">
        <w:rPr>
          <w:sz w:val="24"/>
          <w:szCs w:val="24"/>
          <w:lang w:val="tr-TR"/>
        </w:rPr>
        <w:t xml:space="preserve">sinin 87. </w:t>
      </w:r>
      <w:r w:rsidR="00A2571A">
        <w:rPr>
          <w:sz w:val="24"/>
          <w:szCs w:val="24"/>
          <w:lang w:val="tr-TR"/>
        </w:rPr>
        <w:t>âyet</w:t>
      </w:r>
      <w:r w:rsidRPr="00765AF0">
        <w:rPr>
          <w:sz w:val="24"/>
          <w:szCs w:val="24"/>
          <w:lang w:val="tr-TR"/>
        </w:rPr>
        <w:t xml:space="preserve">inde, aynı </w:t>
      </w:r>
      <w:r w:rsidR="00A2571A">
        <w:rPr>
          <w:sz w:val="24"/>
          <w:szCs w:val="24"/>
          <w:lang w:val="tr-TR"/>
        </w:rPr>
        <w:t>sûre</w:t>
      </w:r>
      <w:r w:rsidR="00880AD0">
        <w:rPr>
          <w:sz w:val="24"/>
          <w:szCs w:val="24"/>
          <w:lang w:val="tr-TR"/>
        </w:rPr>
        <w:t>nin 9.</w:t>
      </w:r>
      <w:r w:rsidRPr="00765AF0">
        <w:rPr>
          <w:sz w:val="24"/>
          <w:szCs w:val="24"/>
          <w:lang w:val="tr-TR"/>
        </w:rPr>
        <w:t xml:space="preserve"> </w:t>
      </w:r>
      <w:r w:rsidR="00A2571A">
        <w:rPr>
          <w:sz w:val="24"/>
          <w:szCs w:val="24"/>
          <w:lang w:val="tr-TR"/>
        </w:rPr>
        <w:t>âyet</w:t>
      </w:r>
      <w:r w:rsidRPr="00765AF0">
        <w:rPr>
          <w:sz w:val="24"/>
          <w:szCs w:val="24"/>
          <w:lang w:val="tr-TR"/>
        </w:rPr>
        <w:t>inde olduğu gibi, müşriklerin inancındaki çelişki gündem yapılmakta ve kendilerini yaratanın Allah olduğunu kabul etmelerine rağmen, O’na kulluk etmekten imtina ettikleri bildirilmektedir.</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Sûre</w:t>
      </w:r>
      <w:r w:rsidR="005A66FE" w:rsidRPr="00765AF0">
        <w:rPr>
          <w:sz w:val="24"/>
          <w:szCs w:val="24"/>
          <w:lang w:val="tr-TR"/>
        </w:rPr>
        <w:t xml:space="preserve">nin 88. </w:t>
      </w:r>
      <w:r>
        <w:rPr>
          <w:sz w:val="24"/>
          <w:szCs w:val="24"/>
          <w:lang w:val="tr-TR"/>
        </w:rPr>
        <w:t>âyet</w:t>
      </w:r>
      <w:r w:rsidR="005A66FE" w:rsidRPr="00765AF0">
        <w:rPr>
          <w:sz w:val="24"/>
          <w:szCs w:val="24"/>
          <w:lang w:val="tr-TR"/>
        </w:rPr>
        <w:t xml:space="preserve">i, müşriklerin iman etmelerine dair ümidin tükenmeye başladığı bir dönemde, </w:t>
      </w:r>
      <w:r>
        <w:rPr>
          <w:sz w:val="24"/>
          <w:szCs w:val="24"/>
          <w:lang w:val="tr-TR"/>
        </w:rPr>
        <w:t>Resul</w:t>
      </w:r>
      <w:r w:rsidR="005A66FE" w:rsidRPr="00765AF0">
        <w:rPr>
          <w:sz w:val="24"/>
          <w:szCs w:val="24"/>
          <w:lang w:val="tr-TR"/>
        </w:rPr>
        <w:t xml:space="preserve">ullah’ın yaşadığı üzüntüyü </w:t>
      </w:r>
      <w:r w:rsidR="00F46DF8">
        <w:rPr>
          <w:sz w:val="24"/>
          <w:szCs w:val="24"/>
          <w:lang w:val="tr-TR"/>
        </w:rPr>
        <w:t>hikâye</w:t>
      </w:r>
      <w:r w:rsidR="005A66FE" w:rsidRPr="00765AF0">
        <w:rPr>
          <w:sz w:val="24"/>
          <w:szCs w:val="24"/>
          <w:lang w:val="tr-TR"/>
        </w:rPr>
        <w:t xml:space="preserve"> etmektedir. </w:t>
      </w:r>
      <w:r>
        <w:rPr>
          <w:sz w:val="24"/>
          <w:szCs w:val="24"/>
          <w:lang w:val="tr-TR"/>
        </w:rPr>
        <w:t>Resul</w:t>
      </w:r>
      <w:r w:rsidR="005A66FE" w:rsidRPr="00765AF0">
        <w:rPr>
          <w:sz w:val="24"/>
          <w:szCs w:val="24"/>
          <w:lang w:val="tr-TR"/>
        </w:rPr>
        <w:t>ullah, Kureyş kavmini dünya hayatında ike</w:t>
      </w:r>
      <w:r w:rsidR="00227325">
        <w:rPr>
          <w:sz w:val="24"/>
          <w:szCs w:val="24"/>
          <w:lang w:val="tr-TR"/>
        </w:rPr>
        <w:t>n Rabbine şik</w:t>
      </w:r>
      <w:r>
        <w:rPr>
          <w:sz w:val="24"/>
          <w:szCs w:val="24"/>
          <w:lang w:val="tr-TR"/>
        </w:rPr>
        <w:t>âyet</w:t>
      </w:r>
      <w:r w:rsidR="00227325">
        <w:rPr>
          <w:sz w:val="24"/>
          <w:szCs w:val="24"/>
          <w:lang w:val="tr-TR"/>
        </w:rPr>
        <w:t xml:space="preserve"> etmektedir: “</w:t>
      </w:r>
      <w:r w:rsidR="005A66FE" w:rsidRPr="00765AF0">
        <w:rPr>
          <w:sz w:val="24"/>
          <w:szCs w:val="24"/>
          <w:lang w:val="tr-TR"/>
        </w:rPr>
        <w:t>Ya Rabbi! Bu</w:t>
      </w:r>
      <w:r w:rsidR="00227325">
        <w:rPr>
          <w:sz w:val="24"/>
          <w:szCs w:val="24"/>
          <w:lang w:val="tr-TR"/>
        </w:rPr>
        <w:t>nlar iman etmeyen bir kavimdir</w:t>
      </w:r>
      <w:r w:rsidR="005A66FE" w:rsidRPr="00765AF0">
        <w:rPr>
          <w:rStyle w:val="DipnotBavurusu"/>
          <w:sz w:val="24"/>
          <w:szCs w:val="24"/>
          <w:lang w:val="tr-TR"/>
        </w:rPr>
        <w:footnoteReference w:id="788"/>
      </w:r>
      <w:r w:rsidR="001D7ED6">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Muhammed’in bi’setinden bu yana kavminin iman etmesi için ne kadar çabaladığına, onların iman etmelerini ne kadar arzu ettiğine ve </w:t>
      </w:r>
      <w:r w:rsidR="00F46DF8">
        <w:rPr>
          <w:sz w:val="24"/>
          <w:szCs w:val="24"/>
          <w:lang w:val="tr-TR"/>
        </w:rPr>
        <w:t>inkâr</w:t>
      </w:r>
      <w:r w:rsidRPr="00765AF0">
        <w:rPr>
          <w:sz w:val="24"/>
          <w:szCs w:val="24"/>
          <w:lang w:val="tr-TR"/>
        </w:rPr>
        <w:t xml:space="preserve">ları karşısında ne üzüntüler çektiğine, önceki </w:t>
      </w:r>
      <w:r w:rsidR="00A2571A">
        <w:rPr>
          <w:sz w:val="24"/>
          <w:szCs w:val="24"/>
          <w:lang w:val="tr-TR"/>
        </w:rPr>
        <w:t>sûre</w:t>
      </w:r>
      <w:r w:rsidRPr="00765AF0">
        <w:rPr>
          <w:sz w:val="24"/>
          <w:szCs w:val="24"/>
          <w:lang w:val="tr-TR"/>
        </w:rPr>
        <w:t>le</w:t>
      </w:r>
      <w:r w:rsidR="001D7ED6">
        <w:rPr>
          <w:sz w:val="24"/>
          <w:szCs w:val="24"/>
          <w:lang w:val="tr-TR"/>
        </w:rPr>
        <w:t xml:space="preserve">rde birçok </w:t>
      </w:r>
      <w:r w:rsidR="00A2571A">
        <w:rPr>
          <w:sz w:val="24"/>
          <w:szCs w:val="24"/>
          <w:lang w:val="tr-TR"/>
        </w:rPr>
        <w:t>âyet</w:t>
      </w:r>
      <w:r w:rsidR="001D7ED6">
        <w:rPr>
          <w:sz w:val="24"/>
          <w:szCs w:val="24"/>
          <w:lang w:val="tr-TR"/>
        </w:rPr>
        <w:t>te şahit olunmaktadır</w:t>
      </w:r>
      <w:r w:rsidRPr="00765AF0">
        <w:rPr>
          <w:sz w:val="24"/>
          <w:szCs w:val="24"/>
          <w:lang w:val="tr-TR"/>
        </w:rPr>
        <w:t>. Durumun bu şik</w:t>
      </w:r>
      <w:r w:rsidR="00A2571A">
        <w:rPr>
          <w:sz w:val="24"/>
          <w:szCs w:val="24"/>
          <w:lang w:val="tr-TR"/>
        </w:rPr>
        <w:t>âyet</w:t>
      </w:r>
      <w:r w:rsidRPr="00765AF0">
        <w:rPr>
          <w:sz w:val="24"/>
          <w:szCs w:val="24"/>
          <w:lang w:val="tr-TR"/>
        </w:rPr>
        <w:t>e varması ise, artık Mekke devrinin sonlarına gelindiğini göstermektedir.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aşamaya gelindiğinde Hz. </w:t>
      </w:r>
      <w:r w:rsidR="00A2571A">
        <w:rPr>
          <w:sz w:val="24"/>
          <w:szCs w:val="24"/>
          <w:lang w:val="tr-TR"/>
        </w:rPr>
        <w:t>Nebî</w:t>
      </w:r>
      <w:r w:rsidRPr="00765AF0">
        <w:rPr>
          <w:sz w:val="24"/>
          <w:szCs w:val="24"/>
          <w:lang w:val="tr-TR"/>
        </w:rPr>
        <w:t>’nin hangi tavrı göstermesi gerektiği de bir so</w:t>
      </w:r>
      <w:r w:rsidR="00227325">
        <w:rPr>
          <w:sz w:val="24"/>
          <w:szCs w:val="24"/>
          <w:lang w:val="tr-TR"/>
        </w:rPr>
        <w:t xml:space="preserve">nraki </w:t>
      </w:r>
      <w:r w:rsidR="00A2571A">
        <w:rPr>
          <w:sz w:val="24"/>
          <w:szCs w:val="24"/>
          <w:lang w:val="tr-TR"/>
        </w:rPr>
        <w:t>âyet</w:t>
      </w:r>
      <w:r w:rsidR="00227325">
        <w:rPr>
          <w:sz w:val="24"/>
          <w:szCs w:val="24"/>
          <w:lang w:val="tr-TR"/>
        </w:rPr>
        <w:t>te öğretilmektedir: “Şimdilik onlardan yüz çevir. ‘Size selam olsun’ de. Zaten yakında bilecekler.</w:t>
      </w:r>
      <w:r w:rsidRPr="00765AF0">
        <w:rPr>
          <w:sz w:val="24"/>
          <w:szCs w:val="24"/>
          <w:lang w:val="tr-TR"/>
        </w:rPr>
        <w:t>” Selam, içinde güvenmek ve esenlik manalarını barındıran bir kavramdır ve barışın temsilidir. Ayrıca davet için en elverişli ve doğru zemin, herhangi bir baskının ve zorlamanın olmadığı, seçme özgürlüğünün korunduğu barış ortamlarıdır</w:t>
      </w:r>
      <w:r w:rsidRPr="00765AF0">
        <w:rPr>
          <w:rStyle w:val="DipnotBavurusu"/>
          <w:sz w:val="24"/>
          <w:szCs w:val="24"/>
          <w:lang w:val="tr-TR"/>
        </w:rPr>
        <w:footnoteReference w:id="789"/>
      </w:r>
      <w:r w:rsidR="001D7ED6">
        <w:rPr>
          <w:sz w:val="24"/>
          <w:szCs w:val="24"/>
          <w:lang w:val="tr-TR"/>
        </w:rPr>
        <w:t>.</w:t>
      </w:r>
      <w:r w:rsidRPr="00765AF0">
        <w:rPr>
          <w:sz w:val="24"/>
          <w:szCs w:val="24"/>
          <w:lang w:val="tr-TR"/>
        </w:rPr>
        <w:t xml:space="preserve"> Muhtemelen bu sebeple, onlara karşı barış üslubu içinde tebliğe devam edilmesi, tartışmaya girmeden onların kendi hallerine bırakılmaları ve her şeyi göze alarak yola devam edilmesi gerektiği söylenmektedir</w:t>
      </w:r>
      <w:r w:rsidRPr="00765AF0">
        <w:rPr>
          <w:rStyle w:val="DipnotBavurusu"/>
          <w:sz w:val="24"/>
          <w:szCs w:val="24"/>
          <w:lang w:val="tr-TR"/>
        </w:rPr>
        <w:footnoteReference w:id="790"/>
      </w:r>
      <w:r w:rsidR="001D7ED6">
        <w:rPr>
          <w:sz w:val="24"/>
          <w:szCs w:val="24"/>
          <w:lang w:val="tr-TR"/>
        </w:rPr>
        <w:t>.</w:t>
      </w:r>
    </w:p>
    <w:p w:rsidR="005A66FE" w:rsidRPr="00765AF0" w:rsidRDefault="000F4638" w:rsidP="00C03AE2">
      <w:pPr>
        <w:pStyle w:val="blm2"/>
        <w:outlineLvl w:val="1"/>
      </w:pPr>
      <w:bookmarkStart w:id="387" w:name="_Toc7750614"/>
      <w:bookmarkStart w:id="388" w:name="_Toc17036540"/>
      <w:r>
        <w:t>5.6</w:t>
      </w:r>
      <w:r w:rsidR="005A66FE" w:rsidRPr="00765AF0">
        <w:t xml:space="preserve">. </w:t>
      </w:r>
      <w:r w:rsidR="00563F38">
        <w:t>Duhâ</w:t>
      </w:r>
      <w:r w:rsidR="005A66FE" w:rsidRPr="00765AF0">
        <w:t xml:space="preserve">n </w:t>
      </w:r>
      <w:r w:rsidR="00A2571A">
        <w:t>Sûre</w:t>
      </w:r>
      <w:r w:rsidR="005A66FE" w:rsidRPr="00765AF0">
        <w:t>si</w:t>
      </w:r>
      <w:bookmarkEnd w:id="387"/>
      <w:r w:rsidR="001D7ED6">
        <w:t xml:space="preserve">’nde </w:t>
      </w:r>
      <w:bookmarkEnd w:id="388"/>
      <w:r w:rsidR="005F33BF">
        <w:t>Hz. Muhammed’in Hayatına Dair Beyanlar</w:t>
      </w:r>
    </w:p>
    <w:p w:rsidR="005A66FE" w:rsidRPr="00765AF0" w:rsidRDefault="005F33BF" w:rsidP="00C03AE2">
      <w:pPr>
        <w:pStyle w:val="blm3"/>
        <w:outlineLvl w:val="2"/>
        <w:rPr>
          <w:lang w:val="tr-TR"/>
        </w:rPr>
      </w:pPr>
      <w:bookmarkStart w:id="389" w:name="_Toc7750615"/>
      <w:r>
        <w:rPr>
          <w:lang w:val="tr-TR"/>
        </w:rPr>
        <w:t>Birinci Beyan</w:t>
      </w:r>
      <w:r w:rsidR="001D7ED6">
        <w:rPr>
          <w:lang w:val="tr-TR"/>
        </w:rPr>
        <w:t xml:space="preserve">: </w:t>
      </w:r>
      <w:r w:rsidR="00A2571A">
        <w:rPr>
          <w:lang w:val="tr-TR"/>
        </w:rPr>
        <w:t>Resul</w:t>
      </w:r>
      <w:r w:rsidR="001D7ED6">
        <w:rPr>
          <w:lang w:val="tr-TR"/>
        </w:rPr>
        <w:t>ullah’ın Duası ( 10-</w:t>
      </w:r>
      <w:r w:rsidR="005A66FE" w:rsidRPr="00765AF0">
        <w:rPr>
          <w:lang w:val="tr-TR"/>
        </w:rPr>
        <w:t xml:space="preserve">16. </w:t>
      </w:r>
      <w:r w:rsidR="00A2571A">
        <w:rPr>
          <w:lang w:val="tr-TR"/>
        </w:rPr>
        <w:t>Âyet</w:t>
      </w:r>
      <w:r w:rsidR="005A66FE" w:rsidRPr="00765AF0">
        <w:rPr>
          <w:lang w:val="tr-TR"/>
        </w:rPr>
        <w:t>ler )</w:t>
      </w:r>
      <w:bookmarkEnd w:id="389"/>
    </w:p>
    <w:p w:rsidR="005A66FE" w:rsidRPr="00765AF0" w:rsidRDefault="00563F38"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Duhâ</w:t>
      </w:r>
      <w:r w:rsidR="001D7ED6">
        <w:rPr>
          <w:sz w:val="24"/>
          <w:szCs w:val="24"/>
          <w:lang w:val="tr-TR"/>
        </w:rPr>
        <w:t xml:space="preserve">n </w:t>
      </w:r>
      <w:r w:rsidR="00A2571A">
        <w:rPr>
          <w:sz w:val="24"/>
          <w:szCs w:val="24"/>
          <w:lang w:val="tr-TR"/>
        </w:rPr>
        <w:t>sûre</w:t>
      </w:r>
      <w:r w:rsidR="001D7ED6">
        <w:rPr>
          <w:sz w:val="24"/>
          <w:szCs w:val="24"/>
          <w:lang w:val="tr-TR"/>
        </w:rPr>
        <w:t xml:space="preserve">sinin </w:t>
      </w:r>
      <w:r w:rsidR="00A23714">
        <w:rPr>
          <w:sz w:val="24"/>
          <w:szCs w:val="24"/>
          <w:lang w:val="tr-TR"/>
        </w:rPr>
        <w:t xml:space="preserve">10 </w:t>
      </w:r>
      <w:r w:rsidR="001D7ED6">
        <w:rPr>
          <w:sz w:val="24"/>
          <w:szCs w:val="24"/>
          <w:lang w:val="tr-TR"/>
        </w:rPr>
        <w:t xml:space="preserve">ve </w:t>
      </w:r>
      <w:r w:rsidR="00A23714">
        <w:rPr>
          <w:sz w:val="24"/>
          <w:szCs w:val="24"/>
          <w:lang w:val="tr-TR"/>
        </w:rPr>
        <w:t>11.</w:t>
      </w:r>
      <w:r w:rsidR="001D7ED6">
        <w:rPr>
          <w:sz w:val="24"/>
          <w:szCs w:val="24"/>
          <w:lang w:val="tr-TR"/>
        </w:rPr>
        <w:t xml:space="preserve"> </w:t>
      </w:r>
      <w:r w:rsidR="00A2571A">
        <w:rPr>
          <w:sz w:val="24"/>
          <w:szCs w:val="24"/>
          <w:lang w:val="tr-TR"/>
        </w:rPr>
        <w:t>âyet</w:t>
      </w:r>
      <w:r w:rsidR="001D7ED6">
        <w:rPr>
          <w:sz w:val="24"/>
          <w:szCs w:val="24"/>
          <w:lang w:val="tr-TR"/>
        </w:rPr>
        <w:t>l</w:t>
      </w:r>
      <w:r w:rsidR="005A66FE" w:rsidRPr="00765AF0">
        <w:rPr>
          <w:sz w:val="24"/>
          <w:szCs w:val="24"/>
          <w:lang w:val="tr-TR"/>
        </w:rPr>
        <w:t>e</w:t>
      </w:r>
      <w:r w:rsidR="001D7ED6">
        <w:rPr>
          <w:sz w:val="24"/>
          <w:szCs w:val="24"/>
          <w:lang w:val="tr-TR"/>
        </w:rPr>
        <w:t xml:space="preserve">rinde, </w:t>
      </w:r>
      <w:r w:rsidR="00A2571A">
        <w:rPr>
          <w:sz w:val="24"/>
          <w:szCs w:val="24"/>
          <w:lang w:val="tr-TR"/>
        </w:rPr>
        <w:t>Resul</w:t>
      </w:r>
      <w:r w:rsidR="001D7ED6">
        <w:rPr>
          <w:sz w:val="24"/>
          <w:szCs w:val="24"/>
          <w:lang w:val="tr-TR"/>
        </w:rPr>
        <w:t>ullah’tan,</w:t>
      </w:r>
      <w:r w:rsidR="005A66FE" w:rsidRPr="00765AF0">
        <w:rPr>
          <w:sz w:val="24"/>
          <w:szCs w:val="24"/>
          <w:lang w:val="tr-TR"/>
        </w:rPr>
        <w:t xml:space="preserve"> insa</w:t>
      </w:r>
      <w:r w:rsidR="001D7ED6">
        <w:rPr>
          <w:sz w:val="24"/>
          <w:szCs w:val="24"/>
          <w:lang w:val="tr-TR"/>
        </w:rPr>
        <w:t>nları kuşatacak bir duman çıka</w:t>
      </w:r>
      <w:r w:rsidR="005A66FE" w:rsidRPr="00765AF0">
        <w:rPr>
          <w:sz w:val="24"/>
          <w:szCs w:val="24"/>
          <w:lang w:val="tr-TR"/>
        </w:rPr>
        <w:t>cağı günü gözetlemesi istenmektedir. Bu dumanın ne olduğu hakkında iki farklı görüş mevcuttur. Abdullah b. Mes’ud’a dayandırılan ilk görüşe göre bu duman, Kureyş’in başına gelen kıtlık ve kuraklıktır. Abdullah b. Abbas’a atfedilen diğer görüşe göre ise bu duman, kıyamet günü müşriklerin karşılaşacağı azaptır</w:t>
      </w:r>
      <w:r w:rsidR="005A66FE" w:rsidRPr="00765AF0">
        <w:rPr>
          <w:rStyle w:val="DipnotBavurusu"/>
          <w:sz w:val="24"/>
          <w:szCs w:val="24"/>
          <w:lang w:val="tr-TR"/>
        </w:rPr>
        <w:footnoteReference w:id="791"/>
      </w:r>
      <w:r w:rsidR="00A23714">
        <w:rPr>
          <w:sz w:val="24"/>
          <w:szCs w:val="24"/>
          <w:lang w:val="tr-TR"/>
        </w:rPr>
        <w:t>.</w:t>
      </w:r>
      <w:r w:rsidR="005A66FE" w:rsidRPr="00765AF0">
        <w:rPr>
          <w:sz w:val="24"/>
          <w:szCs w:val="24"/>
          <w:lang w:val="tr-TR"/>
        </w:rPr>
        <w:t xml:space="preserve"> Bu farklı </w:t>
      </w:r>
      <w:r w:rsidR="005A66FE" w:rsidRPr="00765AF0">
        <w:rPr>
          <w:sz w:val="24"/>
          <w:szCs w:val="24"/>
          <w:lang w:val="tr-TR"/>
        </w:rPr>
        <w:lastRenderedPageBreak/>
        <w:t xml:space="preserve">görüşleri bir arada serdeden </w:t>
      </w:r>
      <w:r w:rsidR="005575C8">
        <w:rPr>
          <w:sz w:val="24"/>
          <w:szCs w:val="24"/>
          <w:lang w:val="tr-TR"/>
        </w:rPr>
        <w:t>Taberî</w:t>
      </w:r>
      <w:r w:rsidR="005A66FE" w:rsidRPr="00765AF0">
        <w:rPr>
          <w:sz w:val="24"/>
          <w:szCs w:val="24"/>
          <w:lang w:val="tr-TR"/>
        </w:rPr>
        <w:t>, tercihini İbn Mes’ud’a izafe edilen yorumdan yana kullanmıştır</w:t>
      </w:r>
      <w:r w:rsidR="005A66FE" w:rsidRPr="00765AF0">
        <w:rPr>
          <w:rStyle w:val="DipnotBavurusu"/>
          <w:sz w:val="24"/>
          <w:szCs w:val="24"/>
          <w:lang w:val="tr-TR"/>
        </w:rPr>
        <w:footnoteReference w:id="792"/>
      </w:r>
      <w:r w:rsidR="00A23714">
        <w:rPr>
          <w:sz w:val="24"/>
          <w:szCs w:val="24"/>
          <w:lang w:val="tr-TR"/>
        </w:rPr>
        <w:t>.</w:t>
      </w:r>
    </w:p>
    <w:p w:rsidR="005A66FE" w:rsidRPr="00765AF0" w:rsidRDefault="00EC7FA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Buhârî</w:t>
      </w:r>
      <w:r w:rsidR="005A66FE" w:rsidRPr="00765AF0">
        <w:rPr>
          <w:sz w:val="24"/>
          <w:szCs w:val="24"/>
          <w:lang w:val="tr-TR"/>
        </w:rPr>
        <w:t>’den nakledilen İbn Mes’ud riv</w:t>
      </w:r>
      <w:r w:rsidR="00A2571A">
        <w:rPr>
          <w:sz w:val="24"/>
          <w:szCs w:val="24"/>
          <w:lang w:val="tr-TR"/>
        </w:rPr>
        <w:t>âyet</w:t>
      </w:r>
      <w:r w:rsidR="005A66FE" w:rsidRPr="00765AF0">
        <w:rPr>
          <w:sz w:val="24"/>
          <w:szCs w:val="24"/>
          <w:lang w:val="tr-TR"/>
        </w:rPr>
        <w:t xml:space="preserve">ine göre, Kureyş’in, Hz. </w:t>
      </w:r>
      <w:r w:rsidR="00A2571A">
        <w:rPr>
          <w:sz w:val="24"/>
          <w:szCs w:val="24"/>
          <w:lang w:val="tr-TR"/>
        </w:rPr>
        <w:t>Nebî</w:t>
      </w:r>
      <w:r w:rsidR="005A66FE" w:rsidRPr="00765AF0">
        <w:rPr>
          <w:sz w:val="24"/>
          <w:szCs w:val="24"/>
          <w:lang w:val="tr-TR"/>
        </w:rPr>
        <w:t>’nin davetini kabul etmeyip ona kar</w:t>
      </w:r>
      <w:r w:rsidR="00874A63">
        <w:rPr>
          <w:sz w:val="24"/>
          <w:szCs w:val="24"/>
          <w:lang w:val="tr-TR"/>
        </w:rPr>
        <w:t xml:space="preserve">şı çıkması üzerine </w:t>
      </w:r>
      <w:r w:rsidR="00A2571A">
        <w:rPr>
          <w:sz w:val="24"/>
          <w:szCs w:val="24"/>
          <w:lang w:val="tr-TR"/>
        </w:rPr>
        <w:t>Resul</w:t>
      </w:r>
      <w:r w:rsidR="00874A63">
        <w:rPr>
          <w:sz w:val="24"/>
          <w:szCs w:val="24"/>
          <w:lang w:val="tr-TR"/>
        </w:rPr>
        <w:t>ullah “</w:t>
      </w:r>
      <w:r w:rsidR="005A66FE" w:rsidRPr="00765AF0">
        <w:rPr>
          <w:sz w:val="24"/>
          <w:szCs w:val="24"/>
          <w:lang w:val="tr-TR"/>
        </w:rPr>
        <w:t xml:space="preserve">Ey Allah’ım! Onların yedi senesini, </w:t>
      </w:r>
      <w:r w:rsidR="00E27032">
        <w:rPr>
          <w:sz w:val="24"/>
          <w:szCs w:val="24"/>
          <w:lang w:val="tr-TR"/>
        </w:rPr>
        <w:t>Yûsuf</w:t>
      </w:r>
      <w:r w:rsidR="005A66FE" w:rsidRPr="00765AF0">
        <w:rPr>
          <w:sz w:val="24"/>
          <w:szCs w:val="24"/>
          <w:lang w:val="tr-TR"/>
        </w:rPr>
        <w:t xml:space="preserve">’un yedi senesi gibi yapmak </w:t>
      </w:r>
      <w:r w:rsidR="00A2571A">
        <w:rPr>
          <w:sz w:val="24"/>
          <w:szCs w:val="24"/>
          <w:lang w:val="tr-TR"/>
        </w:rPr>
        <w:t>sûre</w:t>
      </w:r>
      <w:r w:rsidR="005A66FE" w:rsidRPr="00765AF0">
        <w:rPr>
          <w:sz w:val="24"/>
          <w:szCs w:val="24"/>
          <w:lang w:val="tr-TR"/>
        </w:rPr>
        <w:t>tiyle</w:t>
      </w:r>
      <w:r w:rsidR="00874A63">
        <w:rPr>
          <w:sz w:val="24"/>
          <w:szCs w:val="24"/>
          <w:lang w:val="tr-TR"/>
        </w:rPr>
        <w:t xml:space="preserve"> onlara karşı bana yardımcı ol!</w:t>
      </w:r>
      <w:r w:rsidR="005A66FE" w:rsidRPr="00765AF0">
        <w:rPr>
          <w:sz w:val="24"/>
          <w:szCs w:val="24"/>
          <w:lang w:val="tr-TR"/>
        </w:rPr>
        <w:t>” diyerek yakarmıştır. Bunun neticesinde onlara şiddetli bir kıtlık isabet etmiş, öyle ki, kemikleri yiyecek duruma düşmüşler, hatta gözlerinin feri gitmiş ve bitkinlikten gökyüzünde duman görmeye başlamışla</w:t>
      </w:r>
      <w:r w:rsidR="00A23714">
        <w:rPr>
          <w:sz w:val="24"/>
          <w:szCs w:val="24"/>
          <w:lang w:val="tr-TR"/>
        </w:rPr>
        <w:t xml:space="preserve">rdır. Akabinde de </w:t>
      </w:r>
      <w:r w:rsidR="00563F38">
        <w:rPr>
          <w:sz w:val="24"/>
          <w:szCs w:val="24"/>
          <w:lang w:val="tr-TR"/>
        </w:rPr>
        <w:t>Duhâ</w:t>
      </w:r>
      <w:r w:rsidR="00A23714">
        <w:rPr>
          <w:sz w:val="24"/>
          <w:szCs w:val="24"/>
          <w:lang w:val="tr-TR"/>
        </w:rPr>
        <w:t xml:space="preserve">n </w:t>
      </w:r>
      <w:r w:rsidR="00A2571A">
        <w:rPr>
          <w:sz w:val="24"/>
          <w:szCs w:val="24"/>
          <w:lang w:val="tr-TR"/>
        </w:rPr>
        <w:t>sûre</w:t>
      </w:r>
      <w:r w:rsidR="00A23714">
        <w:rPr>
          <w:sz w:val="24"/>
          <w:szCs w:val="24"/>
          <w:lang w:val="tr-TR"/>
        </w:rPr>
        <w:t xml:space="preserve">sinin 10 ve 11. </w:t>
      </w:r>
      <w:r w:rsidR="00A2571A">
        <w:rPr>
          <w:sz w:val="24"/>
          <w:szCs w:val="24"/>
          <w:lang w:val="tr-TR"/>
        </w:rPr>
        <w:t>âyet</w:t>
      </w:r>
      <w:r w:rsidR="005A66FE" w:rsidRPr="00765AF0">
        <w:rPr>
          <w:sz w:val="24"/>
          <w:szCs w:val="24"/>
          <w:lang w:val="tr-TR"/>
        </w:rPr>
        <w:t>ler</w:t>
      </w:r>
      <w:r w:rsidR="00A23714">
        <w:rPr>
          <w:sz w:val="24"/>
          <w:szCs w:val="24"/>
          <w:lang w:val="tr-TR"/>
        </w:rPr>
        <w:t>i</w:t>
      </w:r>
      <w:r w:rsidR="005A66FE" w:rsidRPr="00765AF0">
        <w:rPr>
          <w:sz w:val="24"/>
          <w:szCs w:val="24"/>
          <w:lang w:val="tr-TR"/>
        </w:rPr>
        <w:t xml:space="preserve"> inzal edilmiştir. Sonrasında Kur</w:t>
      </w:r>
      <w:r w:rsidR="00A23714">
        <w:rPr>
          <w:sz w:val="24"/>
          <w:szCs w:val="24"/>
          <w:lang w:val="tr-TR"/>
        </w:rPr>
        <w:t xml:space="preserve">eyşliler, Hz. </w:t>
      </w:r>
      <w:r w:rsidR="00A2571A">
        <w:rPr>
          <w:sz w:val="24"/>
          <w:szCs w:val="24"/>
          <w:lang w:val="tr-TR"/>
        </w:rPr>
        <w:t>Resul</w:t>
      </w:r>
      <w:r w:rsidR="00A23714">
        <w:rPr>
          <w:sz w:val="24"/>
          <w:szCs w:val="24"/>
          <w:lang w:val="tr-TR"/>
        </w:rPr>
        <w:t>’e gelerek o</w:t>
      </w:r>
      <w:r w:rsidR="005A66FE" w:rsidRPr="00765AF0">
        <w:rPr>
          <w:sz w:val="24"/>
          <w:szCs w:val="24"/>
          <w:lang w:val="tr-TR"/>
        </w:rPr>
        <w:t>ndan, Allah’a dua etmes</w:t>
      </w:r>
      <w:r w:rsidR="00A23714">
        <w:rPr>
          <w:sz w:val="24"/>
          <w:szCs w:val="24"/>
          <w:lang w:val="tr-TR"/>
        </w:rPr>
        <w:t xml:space="preserve">ini talep etmişlerdir. </w:t>
      </w:r>
      <w:r w:rsidR="00A2571A">
        <w:rPr>
          <w:sz w:val="24"/>
          <w:szCs w:val="24"/>
          <w:lang w:val="tr-TR"/>
        </w:rPr>
        <w:t>Sûre</w:t>
      </w:r>
      <w:r w:rsidR="00A23714">
        <w:rPr>
          <w:sz w:val="24"/>
          <w:szCs w:val="24"/>
          <w:lang w:val="tr-TR"/>
        </w:rPr>
        <w:t xml:space="preserve">nin 12.  </w:t>
      </w:r>
      <w:r w:rsidR="00A2571A">
        <w:rPr>
          <w:sz w:val="24"/>
          <w:szCs w:val="24"/>
          <w:lang w:val="tr-TR"/>
        </w:rPr>
        <w:t>âyet</w:t>
      </w:r>
      <w:r w:rsidR="00A23714">
        <w:rPr>
          <w:sz w:val="24"/>
          <w:szCs w:val="24"/>
          <w:lang w:val="tr-TR"/>
        </w:rPr>
        <w:t>i d</w:t>
      </w:r>
      <w:r w:rsidR="005A66FE" w:rsidRPr="00765AF0">
        <w:rPr>
          <w:sz w:val="24"/>
          <w:szCs w:val="24"/>
          <w:lang w:val="tr-TR"/>
        </w:rPr>
        <w:t xml:space="preserve">e bunun üzerine nazil olmuştur. Ne var ki refaha ulaşınca eski hallerine geri dönmüşler ve bu sebeple </w:t>
      </w:r>
      <w:r w:rsidR="00A23714">
        <w:rPr>
          <w:sz w:val="24"/>
          <w:szCs w:val="24"/>
          <w:lang w:val="tr-TR"/>
        </w:rPr>
        <w:t xml:space="preserve">de </w:t>
      </w:r>
      <w:r w:rsidR="00A2571A">
        <w:rPr>
          <w:sz w:val="24"/>
          <w:szCs w:val="24"/>
          <w:lang w:val="tr-TR"/>
        </w:rPr>
        <w:t>sûre</w:t>
      </w:r>
      <w:r w:rsidR="00A23714">
        <w:rPr>
          <w:sz w:val="24"/>
          <w:szCs w:val="24"/>
          <w:lang w:val="tr-TR"/>
        </w:rPr>
        <w:t>nin 16.</w:t>
      </w:r>
      <w:r w:rsidR="005A66FE" w:rsidRPr="00765AF0">
        <w:rPr>
          <w:sz w:val="24"/>
          <w:szCs w:val="24"/>
          <w:lang w:val="tr-TR"/>
        </w:rPr>
        <w:t xml:space="preserve"> </w:t>
      </w:r>
      <w:r w:rsidR="00A2571A">
        <w:rPr>
          <w:sz w:val="24"/>
          <w:szCs w:val="24"/>
          <w:lang w:val="tr-TR"/>
        </w:rPr>
        <w:t>âyet</w:t>
      </w:r>
      <w:r w:rsidR="00A23714">
        <w:rPr>
          <w:sz w:val="24"/>
          <w:szCs w:val="24"/>
          <w:lang w:val="tr-TR"/>
        </w:rPr>
        <w:t>i</w:t>
      </w:r>
      <w:r w:rsidR="005A66FE" w:rsidRPr="00765AF0">
        <w:rPr>
          <w:sz w:val="24"/>
          <w:szCs w:val="24"/>
          <w:lang w:val="tr-TR"/>
        </w:rPr>
        <w:t xml:space="preserve"> indirilmiştir</w:t>
      </w:r>
      <w:r w:rsidR="005A66FE" w:rsidRPr="00765AF0">
        <w:rPr>
          <w:rStyle w:val="DipnotBavurusu"/>
          <w:sz w:val="24"/>
          <w:szCs w:val="24"/>
          <w:lang w:val="tr-TR"/>
        </w:rPr>
        <w:footnoteReference w:id="793"/>
      </w:r>
      <w:r w:rsidR="00A23714">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Müşrikler eski hallerine geri d</w:t>
      </w:r>
      <w:r w:rsidR="00A23714">
        <w:rPr>
          <w:sz w:val="24"/>
          <w:szCs w:val="24"/>
          <w:lang w:val="tr-TR"/>
        </w:rPr>
        <w:t xml:space="preserve">önmekle kalmamışlar, </w:t>
      </w:r>
      <w:r w:rsidR="00A2571A">
        <w:rPr>
          <w:sz w:val="24"/>
          <w:szCs w:val="24"/>
          <w:lang w:val="tr-TR"/>
        </w:rPr>
        <w:t>sûre</w:t>
      </w:r>
      <w:r w:rsidR="00A23714">
        <w:rPr>
          <w:sz w:val="24"/>
          <w:szCs w:val="24"/>
          <w:lang w:val="tr-TR"/>
        </w:rPr>
        <w:t>nin 14.</w:t>
      </w:r>
      <w:r w:rsidRPr="00765AF0">
        <w:rPr>
          <w:sz w:val="24"/>
          <w:szCs w:val="24"/>
          <w:lang w:val="tr-TR"/>
        </w:rPr>
        <w:t xml:space="preserve"> </w:t>
      </w:r>
      <w:r w:rsidR="00A2571A">
        <w:rPr>
          <w:sz w:val="24"/>
          <w:szCs w:val="24"/>
          <w:lang w:val="tr-TR"/>
        </w:rPr>
        <w:t>âyet</w:t>
      </w:r>
      <w:r w:rsidRPr="00765AF0">
        <w:rPr>
          <w:sz w:val="24"/>
          <w:szCs w:val="24"/>
          <w:lang w:val="tr-TR"/>
        </w:rPr>
        <w:t>in</w:t>
      </w:r>
      <w:r w:rsidR="00A23714">
        <w:rPr>
          <w:sz w:val="24"/>
          <w:szCs w:val="24"/>
          <w:lang w:val="tr-TR"/>
        </w:rPr>
        <w:t>in</w:t>
      </w:r>
      <w:r w:rsidRPr="00765AF0">
        <w:rPr>
          <w:sz w:val="24"/>
          <w:szCs w:val="24"/>
          <w:lang w:val="tr-TR"/>
        </w:rPr>
        <w:t xml:space="preserve"> bildirisine göre, Hz. </w:t>
      </w:r>
      <w:r w:rsidR="00A2571A">
        <w:rPr>
          <w:sz w:val="24"/>
          <w:szCs w:val="24"/>
          <w:lang w:val="tr-TR"/>
        </w:rPr>
        <w:t>Resul</w:t>
      </w:r>
      <w:r w:rsidRPr="00765AF0">
        <w:rPr>
          <w:sz w:val="24"/>
          <w:szCs w:val="24"/>
          <w:lang w:val="tr-TR"/>
        </w:rPr>
        <w:t>’e yönelttikleri mecnun ithamını yinelemişlerdir. Bunu, deli anlamından ziyade,</w:t>
      </w:r>
      <w:r w:rsidR="00227325">
        <w:rPr>
          <w:sz w:val="24"/>
          <w:szCs w:val="24"/>
          <w:lang w:val="tr-TR"/>
        </w:rPr>
        <w:t xml:space="preserve"> bir cin tarafından eğitilen “Öğretilmiş bilge</w:t>
      </w:r>
      <w:r w:rsidRPr="00765AF0">
        <w:rPr>
          <w:sz w:val="24"/>
          <w:szCs w:val="24"/>
          <w:lang w:val="tr-TR"/>
        </w:rPr>
        <w:t>” manasında söylemişlerdir</w:t>
      </w:r>
      <w:r w:rsidRPr="00765AF0">
        <w:rPr>
          <w:rStyle w:val="DipnotBavurusu"/>
          <w:sz w:val="24"/>
          <w:szCs w:val="24"/>
          <w:lang w:val="tr-TR"/>
        </w:rPr>
        <w:footnoteReference w:id="794"/>
      </w:r>
      <w:r w:rsidR="00A23714">
        <w:rPr>
          <w:sz w:val="24"/>
          <w:szCs w:val="24"/>
          <w:lang w:val="tr-TR"/>
        </w:rPr>
        <w:t>.</w:t>
      </w:r>
    </w:p>
    <w:p w:rsidR="005A66FE" w:rsidRPr="00765AF0" w:rsidRDefault="005F33BF" w:rsidP="00C03AE2">
      <w:pPr>
        <w:pStyle w:val="blm3"/>
        <w:outlineLvl w:val="2"/>
        <w:rPr>
          <w:lang w:val="tr-TR"/>
        </w:rPr>
      </w:pPr>
      <w:bookmarkStart w:id="390" w:name="_Toc7750616"/>
      <w:r>
        <w:rPr>
          <w:lang w:val="tr-TR"/>
        </w:rPr>
        <w:t>İkinci Beyan</w:t>
      </w:r>
      <w:r w:rsidR="00A23714">
        <w:rPr>
          <w:lang w:val="tr-TR"/>
        </w:rPr>
        <w:t xml:space="preserve">: Hz. </w:t>
      </w:r>
      <w:r w:rsidR="00A2571A">
        <w:rPr>
          <w:lang w:val="tr-TR"/>
        </w:rPr>
        <w:t>Nebî</w:t>
      </w:r>
      <w:r w:rsidR="00A23714">
        <w:rPr>
          <w:lang w:val="tr-TR"/>
        </w:rPr>
        <w:t xml:space="preserve">’den Bekleyip </w:t>
      </w:r>
      <w:r w:rsidR="005A66FE" w:rsidRPr="00765AF0">
        <w:rPr>
          <w:lang w:val="tr-TR"/>
        </w:rPr>
        <w:t>Gör</w:t>
      </w:r>
      <w:r w:rsidR="00A23714">
        <w:rPr>
          <w:lang w:val="tr-TR"/>
        </w:rPr>
        <w:t>mesi İsteniyor ( 58 ve</w:t>
      </w:r>
      <w:r w:rsidR="005A66FE" w:rsidRPr="00765AF0">
        <w:rPr>
          <w:lang w:val="tr-TR"/>
        </w:rPr>
        <w:t xml:space="preserve"> 59. </w:t>
      </w:r>
      <w:r w:rsidR="00A2571A">
        <w:rPr>
          <w:lang w:val="tr-TR"/>
        </w:rPr>
        <w:t>Âyet</w:t>
      </w:r>
      <w:r w:rsidR="005A66FE" w:rsidRPr="00765AF0">
        <w:rPr>
          <w:lang w:val="tr-TR"/>
        </w:rPr>
        <w:t>ler )</w:t>
      </w:r>
      <w:bookmarkEnd w:id="390"/>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Müşriklere, özellikle </w:t>
      </w:r>
      <w:r w:rsidR="00A23714">
        <w:rPr>
          <w:sz w:val="24"/>
          <w:szCs w:val="24"/>
          <w:lang w:val="tr-TR"/>
        </w:rPr>
        <w:t xml:space="preserve">Mekke devrinin </w:t>
      </w:r>
      <w:r w:rsidRPr="00765AF0">
        <w:rPr>
          <w:sz w:val="24"/>
          <w:szCs w:val="24"/>
          <w:lang w:val="tr-TR"/>
        </w:rPr>
        <w:t xml:space="preserve">son </w:t>
      </w:r>
      <w:r w:rsidR="00A2571A">
        <w:rPr>
          <w:sz w:val="24"/>
          <w:szCs w:val="24"/>
          <w:lang w:val="tr-TR"/>
        </w:rPr>
        <w:t>sûre</w:t>
      </w:r>
      <w:r w:rsidRPr="00765AF0">
        <w:rPr>
          <w:sz w:val="24"/>
          <w:szCs w:val="24"/>
          <w:lang w:val="tr-TR"/>
        </w:rPr>
        <w:t>ler</w:t>
      </w:r>
      <w:r w:rsidR="00A23714">
        <w:rPr>
          <w:sz w:val="24"/>
          <w:szCs w:val="24"/>
          <w:lang w:val="tr-TR"/>
        </w:rPr>
        <w:t>in</w:t>
      </w:r>
      <w:r w:rsidRPr="00765AF0">
        <w:rPr>
          <w:sz w:val="24"/>
          <w:szCs w:val="24"/>
          <w:lang w:val="tr-TR"/>
        </w:rPr>
        <w:t>de, son söz mahiyetinde</w:t>
      </w:r>
      <w:r w:rsidR="00A23714">
        <w:rPr>
          <w:sz w:val="24"/>
          <w:szCs w:val="24"/>
          <w:lang w:val="tr-TR"/>
        </w:rPr>
        <w:t xml:space="preserve"> ihtarlar verilmektedir. </w:t>
      </w:r>
      <w:r w:rsidR="00563F38">
        <w:rPr>
          <w:sz w:val="24"/>
          <w:szCs w:val="24"/>
          <w:lang w:val="tr-TR"/>
        </w:rPr>
        <w:t>Duhâ</w:t>
      </w:r>
      <w:r w:rsidR="00A23714">
        <w:rPr>
          <w:sz w:val="24"/>
          <w:szCs w:val="24"/>
          <w:lang w:val="tr-TR"/>
        </w:rPr>
        <w:t>n</w:t>
      </w:r>
      <w:r w:rsidRPr="00765AF0">
        <w:rPr>
          <w:sz w:val="24"/>
          <w:szCs w:val="24"/>
          <w:lang w:val="tr-TR"/>
        </w:rPr>
        <w:t xml:space="preserve"> </w:t>
      </w:r>
      <w:r w:rsidR="00A2571A">
        <w:rPr>
          <w:sz w:val="24"/>
          <w:szCs w:val="24"/>
          <w:lang w:val="tr-TR"/>
        </w:rPr>
        <w:t>sûre</w:t>
      </w:r>
      <w:r w:rsidR="00FD5660">
        <w:rPr>
          <w:sz w:val="24"/>
          <w:szCs w:val="24"/>
          <w:lang w:val="tr-TR"/>
        </w:rPr>
        <w:t xml:space="preserve">sinin 58. </w:t>
      </w:r>
      <w:r w:rsidR="00A2571A">
        <w:rPr>
          <w:sz w:val="24"/>
          <w:szCs w:val="24"/>
          <w:lang w:val="tr-TR"/>
        </w:rPr>
        <w:t>âyet</w:t>
      </w:r>
      <w:r w:rsidR="00FD5660">
        <w:rPr>
          <w:sz w:val="24"/>
          <w:szCs w:val="24"/>
          <w:lang w:val="tr-TR"/>
        </w:rPr>
        <w:t>i</w:t>
      </w:r>
      <w:r w:rsidRPr="00765AF0">
        <w:rPr>
          <w:sz w:val="24"/>
          <w:szCs w:val="24"/>
          <w:lang w:val="tr-TR"/>
        </w:rPr>
        <w:t xml:space="preserve">, </w:t>
      </w:r>
      <w:r w:rsidR="00A2571A">
        <w:rPr>
          <w:sz w:val="24"/>
          <w:szCs w:val="24"/>
          <w:lang w:val="tr-TR"/>
        </w:rPr>
        <w:t>Kur’ân</w:t>
      </w:r>
      <w:r w:rsidRPr="00765AF0">
        <w:rPr>
          <w:sz w:val="24"/>
          <w:szCs w:val="24"/>
          <w:lang w:val="tr-TR"/>
        </w:rPr>
        <w:t>’ın, Kureyş’in dilinde indirildiğini, kolayca anlaşılması için bu dil üzere gönderildiğini, vahyin inzali ile sadece öğüt almalarının h</w:t>
      </w:r>
      <w:r w:rsidR="00FD5660">
        <w:rPr>
          <w:sz w:val="24"/>
          <w:szCs w:val="24"/>
          <w:lang w:val="tr-TR"/>
        </w:rPr>
        <w:t>edeflendiğini hatırlatmakta, 59.</w:t>
      </w:r>
      <w:r w:rsidRPr="00765AF0">
        <w:rPr>
          <w:sz w:val="24"/>
          <w:szCs w:val="24"/>
          <w:lang w:val="tr-TR"/>
        </w:rPr>
        <w:t xml:space="preserve"> </w:t>
      </w:r>
      <w:r w:rsidR="00A2571A">
        <w:rPr>
          <w:sz w:val="24"/>
          <w:szCs w:val="24"/>
          <w:lang w:val="tr-TR"/>
        </w:rPr>
        <w:t>âyet</w:t>
      </w:r>
      <w:r w:rsidRPr="00765AF0">
        <w:rPr>
          <w:sz w:val="24"/>
          <w:szCs w:val="24"/>
          <w:lang w:val="tr-TR"/>
        </w:rPr>
        <w:t>te ise “</w:t>
      </w:r>
      <w:r w:rsidR="00227325">
        <w:rPr>
          <w:sz w:val="24"/>
          <w:szCs w:val="24"/>
          <w:lang w:val="tr-TR"/>
        </w:rPr>
        <w:t>Sen bekle, onlarda bekliyorlar.</w:t>
      </w:r>
      <w:r w:rsidRPr="00765AF0">
        <w:rPr>
          <w:sz w:val="24"/>
          <w:szCs w:val="24"/>
          <w:lang w:val="tr-TR"/>
        </w:rPr>
        <w:t xml:space="preserve">” ifadesi ile </w:t>
      </w:r>
      <w:r w:rsidR="00F46DF8">
        <w:rPr>
          <w:sz w:val="24"/>
          <w:szCs w:val="24"/>
          <w:lang w:val="tr-TR"/>
        </w:rPr>
        <w:t>kâfir</w:t>
      </w:r>
      <w:r w:rsidRPr="00765AF0">
        <w:rPr>
          <w:sz w:val="24"/>
          <w:szCs w:val="24"/>
          <w:lang w:val="tr-TR"/>
        </w:rPr>
        <w:t xml:space="preserve">lere ihtar verilirken, Hz. </w:t>
      </w:r>
      <w:r w:rsidR="00A2571A">
        <w:rPr>
          <w:sz w:val="24"/>
          <w:szCs w:val="24"/>
          <w:lang w:val="tr-TR"/>
        </w:rPr>
        <w:t>Nebî</w:t>
      </w:r>
      <w:r w:rsidRPr="00765AF0">
        <w:rPr>
          <w:sz w:val="24"/>
          <w:szCs w:val="24"/>
          <w:lang w:val="tr-TR"/>
        </w:rPr>
        <w:t xml:space="preserve"> teskin edilmektedir</w:t>
      </w:r>
      <w:r w:rsidRPr="00765AF0">
        <w:rPr>
          <w:rStyle w:val="DipnotBavurusu"/>
          <w:sz w:val="24"/>
          <w:szCs w:val="24"/>
          <w:lang w:val="tr-TR"/>
        </w:rPr>
        <w:footnoteReference w:id="795"/>
      </w:r>
      <w:r w:rsidR="00FD5660">
        <w:rPr>
          <w:sz w:val="24"/>
          <w:szCs w:val="24"/>
          <w:lang w:val="tr-TR"/>
        </w:rPr>
        <w:t>.</w:t>
      </w:r>
    </w:p>
    <w:p w:rsidR="005A66FE" w:rsidRPr="00765AF0" w:rsidRDefault="000F4638" w:rsidP="00C03AE2">
      <w:pPr>
        <w:pStyle w:val="blm2"/>
        <w:outlineLvl w:val="1"/>
      </w:pPr>
      <w:bookmarkStart w:id="391" w:name="_Toc7750617"/>
      <w:bookmarkStart w:id="392" w:name="_Toc17036541"/>
      <w:r>
        <w:t>5.7</w:t>
      </w:r>
      <w:r w:rsidR="005A66FE" w:rsidRPr="00765AF0">
        <w:t xml:space="preserve">. </w:t>
      </w:r>
      <w:r w:rsidR="00455ADE">
        <w:t>Câsiye</w:t>
      </w:r>
      <w:r w:rsidR="005A66FE" w:rsidRPr="00765AF0">
        <w:t xml:space="preserve"> </w:t>
      </w:r>
      <w:r w:rsidR="00A2571A">
        <w:t>Sûre</w:t>
      </w:r>
      <w:r w:rsidR="005A66FE" w:rsidRPr="00765AF0">
        <w:t>si</w:t>
      </w:r>
      <w:bookmarkEnd w:id="391"/>
      <w:r w:rsidR="003D6565">
        <w:t>’nde Hz. Muhammed’in Hayatına Dair Beyan</w:t>
      </w:r>
      <w:r w:rsidR="00FD5660">
        <w:t>lar</w:t>
      </w:r>
      <w:bookmarkEnd w:id="392"/>
    </w:p>
    <w:p w:rsidR="005A66FE" w:rsidRPr="00765AF0" w:rsidRDefault="003D6565" w:rsidP="00C03AE2">
      <w:pPr>
        <w:pStyle w:val="blm3"/>
        <w:outlineLvl w:val="2"/>
        <w:rPr>
          <w:lang w:val="tr-TR"/>
        </w:rPr>
      </w:pPr>
      <w:bookmarkStart w:id="393" w:name="_Toc7750618"/>
      <w:r>
        <w:rPr>
          <w:lang w:val="tr-TR"/>
        </w:rPr>
        <w:t>Birinci Beyan</w:t>
      </w:r>
      <w:r w:rsidR="00FD5660">
        <w:rPr>
          <w:lang w:val="tr-TR"/>
        </w:rPr>
        <w:t xml:space="preserve">: </w:t>
      </w:r>
      <w:r w:rsidR="005A66FE" w:rsidRPr="00765AF0">
        <w:rPr>
          <w:lang w:val="tr-TR"/>
        </w:rPr>
        <w:t xml:space="preserve">Müşrikler, </w:t>
      </w:r>
      <w:r w:rsidR="00A2571A">
        <w:rPr>
          <w:lang w:val="tr-TR"/>
        </w:rPr>
        <w:t>Kur’ân</w:t>
      </w:r>
      <w:r w:rsidR="005A66FE" w:rsidRPr="00765AF0">
        <w:rPr>
          <w:lang w:val="tr-TR"/>
        </w:rPr>
        <w:t>’dan Başka Ha</w:t>
      </w:r>
      <w:r w:rsidR="00FD5660">
        <w:rPr>
          <w:lang w:val="tr-TR"/>
        </w:rPr>
        <w:t>ngi Söze İnanacaklar? ( 6-</w:t>
      </w:r>
      <w:r w:rsidR="005A66FE" w:rsidRPr="00765AF0">
        <w:rPr>
          <w:lang w:val="tr-TR"/>
        </w:rPr>
        <w:t xml:space="preserve">10. </w:t>
      </w:r>
      <w:r w:rsidR="00A2571A">
        <w:rPr>
          <w:lang w:val="tr-TR"/>
        </w:rPr>
        <w:t>Âyet</w:t>
      </w:r>
      <w:r w:rsidR="005A66FE" w:rsidRPr="00765AF0">
        <w:rPr>
          <w:lang w:val="tr-TR"/>
        </w:rPr>
        <w:t>ler )</w:t>
      </w:r>
      <w:bookmarkEnd w:id="393"/>
    </w:p>
    <w:p w:rsidR="005A66FE" w:rsidRPr="00765AF0" w:rsidRDefault="00FD5660"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lastRenderedPageBreak/>
        <w:t xml:space="preserve">Hz. Muhammed’e hitap eden </w:t>
      </w:r>
      <w:r w:rsidR="00455ADE">
        <w:rPr>
          <w:sz w:val="24"/>
          <w:szCs w:val="24"/>
          <w:lang w:val="tr-TR"/>
        </w:rPr>
        <w:t>Câsiye</w:t>
      </w:r>
      <w:r>
        <w:rPr>
          <w:sz w:val="24"/>
          <w:szCs w:val="24"/>
          <w:lang w:val="tr-TR"/>
        </w:rPr>
        <w:t xml:space="preserve"> </w:t>
      </w:r>
      <w:r w:rsidR="00A2571A">
        <w:rPr>
          <w:sz w:val="24"/>
          <w:szCs w:val="24"/>
          <w:lang w:val="tr-TR"/>
        </w:rPr>
        <w:t>sûre</w:t>
      </w:r>
      <w:r>
        <w:rPr>
          <w:sz w:val="24"/>
          <w:szCs w:val="24"/>
          <w:lang w:val="tr-TR"/>
        </w:rPr>
        <w:t xml:space="preserve">sinin 6-10. </w:t>
      </w:r>
      <w:r w:rsidR="00A2571A">
        <w:rPr>
          <w:sz w:val="24"/>
          <w:szCs w:val="24"/>
          <w:lang w:val="tr-TR"/>
        </w:rPr>
        <w:t>âyet</w:t>
      </w:r>
      <w:r>
        <w:rPr>
          <w:sz w:val="24"/>
          <w:szCs w:val="24"/>
          <w:lang w:val="tr-TR"/>
        </w:rPr>
        <w:t>leri, o</w:t>
      </w:r>
      <w:r w:rsidR="005A66FE" w:rsidRPr="00765AF0">
        <w:rPr>
          <w:sz w:val="24"/>
          <w:szCs w:val="24"/>
          <w:lang w:val="tr-TR"/>
        </w:rPr>
        <w:t>na indirilen şeyin</w:t>
      </w:r>
      <w:r>
        <w:rPr>
          <w:sz w:val="24"/>
          <w:szCs w:val="24"/>
          <w:lang w:val="tr-TR"/>
        </w:rPr>
        <w:t>,</w:t>
      </w:r>
      <w:r w:rsidR="005A66FE" w:rsidRPr="00765AF0">
        <w:rPr>
          <w:sz w:val="24"/>
          <w:szCs w:val="24"/>
          <w:lang w:val="tr-TR"/>
        </w:rPr>
        <w:t xml:space="preserve"> Allah’ın </w:t>
      </w:r>
      <w:r w:rsidR="00A2571A">
        <w:rPr>
          <w:sz w:val="24"/>
          <w:szCs w:val="24"/>
          <w:lang w:val="tr-TR"/>
        </w:rPr>
        <w:t>âyet</w:t>
      </w:r>
      <w:r w:rsidR="005A66FE" w:rsidRPr="00765AF0">
        <w:rPr>
          <w:sz w:val="24"/>
          <w:szCs w:val="24"/>
          <w:lang w:val="tr-TR"/>
        </w:rPr>
        <w:t>leri olduğunu tekrar beyan etmekte ve Mekke</w:t>
      </w:r>
      <w:r w:rsidR="00AD6CA7">
        <w:rPr>
          <w:sz w:val="24"/>
          <w:szCs w:val="24"/>
          <w:lang w:val="tr-TR"/>
        </w:rPr>
        <w:t>li müşriklerin</w:t>
      </w:r>
      <w:r w:rsidR="005A66FE" w:rsidRPr="00765AF0">
        <w:rPr>
          <w:sz w:val="24"/>
          <w:szCs w:val="24"/>
          <w:lang w:val="tr-TR"/>
        </w:rPr>
        <w:t xml:space="preserve"> </w:t>
      </w:r>
      <w:r w:rsidR="00A2571A">
        <w:rPr>
          <w:sz w:val="24"/>
          <w:szCs w:val="24"/>
          <w:lang w:val="tr-TR"/>
        </w:rPr>
        <w:t>Kur’ân</w:t>
      </w:r>
      <w:r w:rsidR="005A66FE" w:rsidRPr="00765AF0">
        <w:rPr>
          <w:sz w:val="24"/>
          <w:szCs w:val="24"/>
          <w:lang w:val="tr-TR"/>
        </w:rPr>
        <w:t xml:space="preserve">’a karşı takındıkları tavrı gündem yapmaktadır. </w:t>
      </w:r>
      <w:r w:rsidR="00A2571A">
        <w:rPr>
          <w:sz w:val="24"/>
          <w:szCs w:val="24"/>
          <w:lang w:val="tr-TR"/>
        </w:rPr>
        <w:t>Kur’ân</w:t>
      </w:r>
      <w:r w:rsidR="005A66FE" w:rsidRPr="00765AF0">
        <w:rPr>
          <w:sz w:val="24"/>
          <w:szCs w:val="24"/>
          <w:lang w:val="tr-TR"/>
        </w:rPr>
        <w:t xml:space="preserve">’ın onca delil sunarak yaptığı davet karşılığında onlar </w:t>
      </w:r>
      <w:r w:rsidR="00F46DF8">
        <w:rPr>
          <w:sz w:val="24"/>
          <w:szCs w:val="24"/>
          <w:lang w:val="tr-TR"/>
        </w:rPr>
        <w:t>inkâr</w:t>
      </w:r>
      <w:r w:rsidR="005A66FE" w:rsidRPr="00765AF0">
        <w:rPr>
          <w:sz w:val="24"/>
          <w:szCs w:val="24"/>
          <w:lang w:val="tr-TR"/>
        </w:rPr>
        <w:t xml:space="preserve"> etmişlerdir. Onların bu durumlarının şaşılacak bir şey olduğu, Allah’ın </w:t>
      </w:r>
      <w:r w:rsidR="00A2571A">
        <w:rPr>
          <w:sz w:val="24"/>
          <w:szCs w:val="24"/>
          <w:lang w:val="tr-TR"/>
        </w:rPr>
        <w:t>âyet</w:t>
      </w:r>
      <w:r w:rsidR="005A66FE" w:rsidRPr="00765AF0">
        <w:rPr>
          <w:sz w:val="24"/>
          <w:szCs w:val="24"/>
          <w:lang w:val="tr-TR"/>
        </w:rPr>
        <w:t xml:space="preserve">lerinden başka etkili bir sözün bulunmadığı, iman etmelerine </w:t>
      </w:r>
      <w:r w:rsidR="00A2571A">
        <w:rPr>
          <w:sz w:val="24"/>
          <w:szCs w:val="24"/>
          <w:lang w:val="tr-TR"/>
        </w:rPr>
        <w:t>Kur’ân</w:t>
      </w:r>
      <w:r w:rsidR="005A66FE" w:rsidRPr="00765AF0">
        <w:rPr>
          <w:sz w:val="24"/>
          <w:szCs w:val="24"/>
          <w:lang w:val="tr-TR"/>
        </w:rPr>
        <w:t xml:space="preserve"> etken olamamışsa başka hiçbir kelamın işe yaramayacağı ifade edilmiştir</w:t>
      </w:r>
      <w:r w:rsidR="005A66FE" w:rsidRPr="00765AF0">
        <w:rPr>
          <w:rStyle w:val="DipnotBavurusu"/>
          <w:sz w:val="24"/>
          <w:szCs w:val="24"/>
          <w:lang w:val="tr-TR"/>
        </w:rPr>
        <w:footnoteReference w:id="796"/>
      </w:r>
      <w:r>
        <w:rPr>
          <w:sz w:val="24"/>
          <w:szCs w:val="24"/>
          <w:lang w:val="tr-TR"/>
        </w:rPr>
        <w:t xml:space="preserve">. Öte yandan bu ifadeler, Mekke devrinin sonlarına gelindiğine işaret etmektedir.  </w:t>
      </w:r>
    </w:p>
    <w:p w:rsidR="005A66FE" w:rsidRPr="00765AF0" w:rsidRDefault="003D6565" w:rsidP="00C03AE2">
      <w:pPr>
        <w:pStyle w:val="blm3"/>
        <w:outlineLvl w:val="2"/>
        <w:rPr>
          <w:lang w:val="tr-TR"/>
        </w:rPr>
      </w:pPr>
      <w:bookmarkStart w:id="394" w:name="_Toc7750619"/>
      <w:r>
        <w:rPr>
          <w:lang w:val="tr-TR"/>
        </w:rPr>
        <w:t>İkinci Beyan</w:t>
      </w:r>
      <w:r w:rsidR="00FD5660">
        <w:rPr>
          <w:lang w:val="tr-TR"/>
        </w:rPr>
        <w:t xml:space="preserve">: </w:t>
      </w:r>
      <w:r w:rsidR="005A66FE" w:rsidRPr="00765AF0">
        <w:rPr>
          <w:lang w:val="tr-TR"/>
        </w:rPr>
        <w:t>Mü’minler</w:t>
      </w:r>
      <w:r w:rsidR="00FD5660">
        <w:rPr>
          <w:lang w:val="tr-TR"/>
        </w:rPr>
        <w:t>in</w:t>
      </w:r>
      <w:r w:rsidR="005A66FE" w:rsidRPr="00765AF0">
        <w:rPr>
          <w:lang w:val="tr-TR"/>
        </w:rPr>
        <w:t>, Müşriklerin</w:t>
      </w:r>
      <w:r w:rsidR="00FD5660">
        <w:rPr>
          <w:lang w:val="tr-TR"/>
        </w:rPr>
        <w:t xml:space="preserve"> Yaptıklarına Karşı Sabretmeleri Gerektiği</w:t>
      </w:r>
      <w:r w:rsidR="005A66FE" w:rsidRPr="00765AF0">
        <w:rPr>
          <w:lang w:val="tr-TR"/>
        </w:rPr>
        <w:t xml:space="preserve"> ( 14. </w:t>
      </w:r>
      <w:r w:rsidR="00A2571A">
        <w:rPr>
          <w:lang w:val="tr-TR"/>
        </w:rPr>
        <w:t>Âyet</w:t>
      </w:r>
      <w:r w:rsidR="005A66FE" w:rsidRPr="00765AF0">
        <w:rPr>
          <w:lang w:val="tr-TR"/>
        </w:rPr>
        <w:t xml:space="preserve"> )</w:t>
      </w:r>
      <w:bookmarkEnd w:id="394"/>
    </w:p>
    <w:p w:rsidR="005A66FE" w:rsidRPr="00765AF0" w:rsidRDefault="00FD5660"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temalı </w:t>
      </w:r>
      <w:r w:rsidR="00455ADE">
        <w:rPr>
          <w:sz w:val="24"/>
          <w:szCs w:val="24"/>
          <w:lang w:val="tr-TR"/>
        </w:rPr>
        <w:t>Câsiye</w:t>
      </w:r>
      <w:r>
        <w:rPr>
          <w:sz w:val="24"/>
          <w:szCs w:val="24"/>
          <w:lang w:val="tr-TR"/>
        </w:rPr>
        <w:t xml:space="preserve"> </w:t>
      </w:r>
      <w:r w:rsidR="00A2571A">
        <w:rPr>
          <w:sz w:val="24"/>
          <w:szCs w:val="24"/>
          <w:lang w:val="tr-TR"/>
        </w:rPr>
        <w:t>sûre</w:t>
      </w:r>
      <w:r>
        <w:rPr>
          <w:sz w:val="24"/>
          <w:szCs w:val="24"/>
          <w:lang w:val="tr-TR"/>
        </w:rPr>
        <w:t xml:space="preserve">sinin 14. </w:t>
      </w:r>
      <w:r w:rsidR="00A2571A">
        <w:rPr>
          <w:sz w:val="24"/>
          <w:szCs w:val="24"/>
          <w:lang w:val="tr-TR"/>
        </w:rPr>
        <w:t>âyet</w:t>
      </w:r>
      <w:r>
        <w:rPr>
          <w:sz w:val="24"/>
          <w:szCs w:val="24"/>
          <w:lang w:val="tr-TR"/>
        </w:rPr>
        <w:t xml:space="preserve">inde, </w:t>
      </w:r>
      <w:r w:rsidR="00A2571A">
        <w:rPr>
          <w:sz w:val="24"/>
          <w:szCs w:val="24"/>
          <w:lang w:val="tr-TR"/>
        </w:rPr>
        <w:t>Resul</w:t>
      </w:r>
      <w:r w:rsidR="005A66FE" w:rsidRPr="00765AF0">
        <w:rPr>
          <w:sz w:val="24"/>
          <w:szCs w:val="24"/>
          <w:lang w:val="tr-TR"/>
        </w:rPr>
        <w:t xml:space="preserve">ullah’a, iman edenlere </w:t>
      </w:r>
      <w:r>
        <w:rPr>
          <w:sz w:val="24"/>
          <w:szCs w:val="24"/>
          <w:lang w:val="tr-TR"/>
        </w:rPr>
        <w:t xml:space="preserve">karşı </w:t>
      </w:r>
      <w:r w:rsidR="005A66FE" w:rsidRPr="00765AF0">
        <w:rPr>
          <w:sz w:val="24"/>
          <w:szCs w:val="24"/>
          <w:lang w:val="tr-TR"/>
        </w:rPr>
        <w:t xml:space="preserve">seslenmesi emredilmektedir. Hesap gününün geleceğini ummayarak </w:t>
      </w:r>
      <w:r w:rsidR="00F46DF8">
        <w:rPr>
          <w:sz w:val="24"/>
          <w:szCs w:val="24"/>
          <w:lang w:val="tr-TR"/>
        </w:rPr>
        <w:t>inkâr</w:t>
      </w:r>
      <w:r w:rsidR="005A66FE" w:rsidRPr="00765AF0">
        <w:rPr>
          <w:sz w:val="24"/>
          <w:szCs w:val="24"/>
          <w:lang w:val="tr-TR"/>
        </w:rPr>
        <w:t>larında inat eden ve bununla da kalmayarak, iman edenleri rahat bırakmayıp çeşitli zulümler yapan Mekke</w:t>
      </w:r>
      <w:r w:rsidR="00AD6CA7">
        <w:rPr>
          <w:sz w:val="24"/>
          <w:szCs w:val="24"/>
          <w:lang w:val="tr-TR"/>
        </w:rPr>
        <w:t>li müşrikler</w:t>
      </w:r>
      <w:r w:rsidR="005A66FE" w:rsidRPr="00765AF0">
        <w:rPr>
          <w:sz w:val="24"/>
          <w:szCs w:val="24"/>
          <w:lang w:val="tr-TR"/>
        </w:rPr>
        <w:t xml:space="preserve">e karşı bağışlayıcı olmaları, mü’minlerden istenmektedir. Mekke devrinin sonlarına yaklaşıldığı bu demde, yani zorlukların katlandığı bu zamanlarda, sabrı elden bırakmamaları, onlara kin tutmamaları, yaptıklarını önemsememeleri, dahası muhatabın kendilerine yönelik sergilediği davranış üslubu ile karşılık vermemeleri tenbih edilmektedir. Yüreklerinin müsterih olması adına da, </w:t>
      </w:r>
      <w:r w:rsidR="00A2571A">
        <w:rPr>
          <w:sz w:val="24"/>
          <w:szCs w:val="24"/>
          <w:lang w:val="tr-TR"/>
        </w:rPr>
        <w:t>âyet</w:t>
      </w:r>
      <w:r w:rsidR="005A66FE" w:rsidRPr="00765AF0">
        <w:rPr>
          <w:sz w:val="24"/>
          <w:szCs w:val="24"/>
          <w:lang w:val="tr-TR"/>
        </w:rPr>
        <w:t>in sonunda, Yüce Allah’ın herkese yaptığının hesabını soracağı ve hiçbir şeyi karşılıksız bırakmayacağı açıklanmaktadır</w:t>
      </w:r>
      <w:r w:rsidR="005A66FE" w:rsidRPr="00765AF0">
        <w:rPr>
          <w:rStyle w:val="DipnotBavurusu"/>
          <w:sz w:val="24"/>
          <w:szCs w:val="24"/>
          <w:lang w:val="tr-TR"/>
        </w:rPr>
        <w:footnoteReference w:id="797"/>
      </w:r>
      <w:r>
        <w:rPr>
          <w:sz w:val="24"/>
          <w:szCs w:val="24"/>
          <w:lang w:val="tr-TR"/>
        </w:rPr>
        <w:t>.</w:t>
      </w:r>
    </w:p>
    <w:p w:rsidR="005A66FE" w:rsidRPr="00765AF0" w:rsidRDefault="003D6565" w:rsidP="00247D2F">
      <w:pPr>
        <w:pStyle w:val="blm3"/>
        <w:outlineLvl w:val="2"/>
        <w:rPr>
          <w:lang w:val="tr-TR"/>
        </w:rPr>
      </w:pPr>
      <w:bookmarkStart w:id="395" w:name="_Toc7750620"/>
      <w:r>
        <w:rPr>
          <w:lang w:val="tr-TR"/>
        </w:rPr>
        <w:t>Üçüncü Beyan</w:t>
      </w:r>
      <w:r w:rsidR="00FD5660">
        <w:rPr>
          <w:lang w:val="tr-TR"/>
        </w:rPr>
        <w:t xml:space="preserve">: </w:t>
      </w:r>
      <w:r w:rsidR="00A2571A">
        <w:rPr>
          <w:lang w:val="tr-TR"/>
        </w:rPr>
        <w:t>Resul</w:t>
      </w:r>
      <w:r w:rsidR="00FD5660">
        <w:rPr>
          <w:lang w:val="tr-TR"/>
        </w:rPr>
        <w:t>ullah’ın Payına Düşen ( 18</w:t>
      </w:r>
      <w:r w:rsidR="005A66FE" w:rsidRPr="00765AF0">
        <w:rPr>
          <w:lang w:val="tr-TR"/>
        </w:rPr>
        <w:t xml:space="preserve"> </w:t>
      </w:r>
      <w:r w:rsidR="00FD5660">
        <w:rPr>
          <w:lang w:val="tr-TR"/>
        </w:rPr>
        <w:t xml:space="preserve">ve </w:t>
      </w:r>
      <w:r w:rsidR="005A66FE" w:rsidRPr="00765AF0">
        <w:rPr>
          <w:lang w:val="tr-TR"/>
        </w:rPr>
        <w:t xml:space="preserve">19. </w:t>
      </w:r>
      <w:r w:rsidR="00A2571A">
        <w:rPr>
          <w:lang w:val="tr-TR"/>
        </w:rPr>
        <w:t>Âyet</w:t>
      </w:r>
      <w:r w:rsidR="005A66FE" w:rsidRPr="00765AF0">
        <w:rPr>
          <w:lang w:val="tr-TR"/>
        </w:rPr>
        <w:t>ler )</w:t>
      </w:r>
      <w:bookmarkEnd w:id="395"/>
    </w:p>
    <w:p w:rsidR="005A66FE" w:rsidRPr="00765AF0" w:rsidRDefault="00FD5660"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içerikli </w:t>
      </w:r>
      <w:r w:rsidR="00455ADE">
        <w:rPr>
          <w:sz w:val="24"/>
          <w:szCs w:val="24"/>
          <w:lang w:val="tr-TR"/>
        </w:rPr>
        <w:t>Câsiye</w:t>
      </w:r>
      <w:r>
        <w:rPr>
          <w:sz w:val="24"/>
          <w:szCs w:val="24"/>
          <w:lang w:val="tr-TR"/>
        </w:rPr>
        <w:t xml:space="preserve"> </w:t>
      </w:r>
      <w:r w:rsidR="00A2571A">
        <w:rPr>
          <w:sz w:val="24"/>
          <w:szCs w:val="24"/>
          <w:lang w:val="tr-TR"/>
        </w:rPr>
        <w:t>sûre</w:t>
      </w:r>
      <w:r>
        <w:rPr>
          <w:sz w:val="24"/>
          <w:szCs w:val="24"/>
          <w:lang w:val="tr-TR"/>
        </w:rPr>
        <w:t xml:space="preserve">sinin 18 ve 19. </w:t>
      </w:r>
      <w:r w:rsidR="00A2571A">
        <w:rPr>
          <w:sz w:val="24"/>
          <w:szCs w:val="24"/>
          <w:lang w:val="tr-TR"/>
        </w:rPr>
        <w:t>âyet</w:t>
      </w:r>
      <w:r>
        <w:rPr>
          <w:sz w:val="24"/>
          <w:szCs w:val="24"/>
          <w:lang w:val="tr-TR"/>
        </w:rPr>
        <w:t xml:space="preserve">lerinde, </w:t>
      </w:r>
      <w:r w:rsidR="005A66FE" w:rsidRPr="00765AF0">
        <w:rPr>
          <w:sz w:val="24"/>
          <w:szCs w:val="24"/>
          <w:lang w:val="tr-TR"/>
        </w:rPr>
        <w:t xml:space="preserve">Hz. Muhammed’den, kendisine indirilen dine sımsıkı sarılması ve Kureyş </w:t>
      </w:r>
      <w:r w:rsidR="00F46DF8">
        <w:rPr>
          <w:sz w:val="24"/>
          <w:szCs w:val="24"/>
          <w:lang w:val="tr-TR"/>
        </w:rPr>
        <w:t>kâfir</w:t>
      </w:r>
      <w:r w:rsidR="005A66FE" w:rsidRPr="00765AF0">
        <w:rPr>
          <w:sz w:val="24"/>
          <w:szCs w:val="24"/>
          <w:lang w:val="tr-TR"/>
        </w:rPr>
        <w:t xml:space="preserve">lerinin isteklerine uymaması istenmekte, onların, Allah’ın karşısında Hz. </w:t>
      </w:r>
      <w:r w:rsidR="00A2571A">
        <w:rPr>
          <w:sz w:val="24"/>
          <w:szCs w:val="24"/>
          <w:lang w:val="tr-TR"/>
        </w:rPr>
        <w:t>Nebî</w:t>
      </w:r>
      <w:r w:rsidR="005A66FE" w:rsidRPr="00765AF0">
        <w:rPr>
          <w:sz w:val="24"/>
          <w:szCs w:val="24"/>
          <w:lang w:val="tr-TR"/>
        </w:rPr>
        <w:t>’ye herhangi bir fayda sağlayamayacakları ve zalimlerin birbirlerinin dostu olduğu, takva ehlinin dostunun da Allah olduğu ifade edilmektedir.</w:t>
      </w:r>
    </w:p>
    <w:p w:rsidR="005A66FE" w:rsidRPr="00765AF0" w:rsidRDefault="00455ADE"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Câsiye</w:t>
      </w:r>
      <w:r w:rsidR="004C5A1B">
        <w:rPr>
          <w:sz w:val="24"/>
          <w:szCs w:val="24"/>
          <w:lang w:val="tr-TR"/>
        </w:rPr>
        <w:t xml:space="preserve"> </w:t>
      </w:r>
      <w:r w:rsidR="00A2571A">
        <w:rPr>
          <w:sz w:val="24"/>
          <w:szCs w:val="24"/>
          <w:lang w:val="tr-TR"/>
        </w:rPr>
        <w:t>sûre</w:t>
      </w:r>
      <w:r w:rsidR="004C5A1B">
        <w:rPr>
          <w:sz w:val="24"/>
          <w:szCs w:val="24"/>
          <w:lang w:val="tr-TR"/>
        </w:rPr>
        <w:t xml:space="preserve">sinin 14. </w:t>
      </w:r>
      <w:r w:rsidR="00A2571A">
        <w:rPr>
          <w:sz w:val="24"/>
          <w:szCs w:val="24"/>
          <w:lang w:val="tr-TR"/>
        </w:rPr>
        <w:t>âyet</w:t>
      </w:r>
      <w:r w:rsidR="004C5A1B">
        <w:rPr>
          <w:sz w:val="24"/>
          <w:szCs w:val="24"/>
          <w:lang w:val="tr-TR"/>
        </w:rPr>
        <w:t>ind</w:t>
      </w:r>
      <w:r w:rsidR="005A66FE" w:rsidRPr="00765AF0">
        <w:rPr>
          <w:sz w:val="24"/>
          <w:szCs w:val="24"/>
          <w:lang w:val="tr-TR"/>
        </w:rPr>
        <w:t>e geçen, müşrik</w:t>
      </w:r>
      <w:r w:rsidR="004C5A1B">
        <w:rPr>
          <w:sz w:val="24"/>
          <w:szCs w:val="24"/>
          <w:lang w:val="tr-TR"/>
        </w:rPr>
        <w:t xml:space="preserve">leri bağışlama emri ile bu </w:t>
      </w:r>
      <w:r w:rsidR="00A2571A">
        <w:rPr>
          <w:sz w:val="24"/>
          <w:szCs w:val="24"/>
          <w:lang w:val="tr-TR"/>
        </w:rPr>
        <w:t>âyet</w:t>
      </w:r>
      <w:r w:rsidR="004C5A1B">
        <w:rPr>
          <w:sz w:val="24"/>
          <w:szCs w:val="24"/>
          <w:lang w:val="tr-TR"/>
        </w:rPr>
        <w:t>l</w:t>
      </w:r>
      <w:r w:rsidR="005A66FE" w:rsidRPr="00765AF0">
        <w:rPr>
          <w:sz w:val="24"/>
          <w:szCs w:val="24"/>
          <w:lang w:val="tr-TR"/>
        </w:rPr>
        <w:t>e</w:t>
      </w:r>
      <w:r w:rsidR="004C5A1B">
        <w:rPr>
          <w:sz w:val="24"/>
          <w:szCs w:val="24"/>
          <w:lang w:val="tr-TR"/>
        </w:rPr>
        <w:t>rde</w:t>
      </w:r>
      <w:r w:rsidR="005A66FE" w:rsidRPr="00765AF0">
        <w:rPr>
          <w:sz w:val="24"/>
          <w:szCs w:val="24"/>
          <w:lang w:val="tr-TR"/>
        </w:rPr>
        <w:t xml:space="preserve"> bahsi yapılan, onlara uymama emrini birlikte düşünmek ve hareket tarzını ona göre </w:t>
      </w:r>
      <w:r w:rsidR="005A66FE" w:rsidRPr="00765AF0">
        <w:rPr>
          <w:sz w:val="24"/>
          <w:szCs w:val="24"/>
          <w:lang w:val="tr-TR"/>
        </w:rPr>
        <w:lastRenderedPageBreak/>
        <w:t>belirlemek gerekmektedir. Hz. Muhammed’in hareket metodunun bu minvalde yumuşak bir üsluba sahip bulunduğunu, ancak sınırlarının esnetilemez ö</w:t>
      </w:r>
      <w:r w:rsidR="00943564">
        <w:rPr>
          <w:sz w:val="24"/>
          <w:szCs w:val="24"/>
          <w:lang w:val="tr-TR"/>
        </w:rPr>
        <w:t>zellikte olduğunu söylemek mümkündür</w:t>
      </w:r>
      <w:r w:rsidR="005A66FE" w:rsidRPr="00765AF0">
        <w:rPr>
          <w:sz w:val="24"/>
          <w:szCs w:val="24"/>
          <w:lang w:val="tr-TR"/>
        </w:rPr>
        <w:t>.</w:t>
      </w:r>
      <w:r w:rsidR="00D86744">
        <w:rPr>
          <w:sz w:val="24"/>
          <w:szCs w:val="24"/>
          <w:lang w:val="tr-TR"/>
        </w:rPr>
        <w:t xml:space="preserve"> Bazen bir beyit açıklamayı özetler.</w:t>
      </w:r>
      <w:r w:rsidR="00943564">
        <w:rPr>
          <w:sz w:val="24"/>
          <w:szCs w:val="24"/>
          <w:lang w:val="tr-TR"/>
        </w:rPr>
        <w:t xml:space="preserve"> Mehmet Akif Ersoy’un deyişi</w:t>
      </w:r>
      <w:r w:rsidR="005A66FE" w:rsidRPr="00765AF0">
        <w:rPr>
          <w:sz w:val="24"/>
          <w:szCs w:val="24"/>
          <w:lang w:val="tr-TR"/>
        </w:rPr>
        <w:t xml:space="preserve">, anlatıyı tamamlama </w:t>
      </w:r>
      <w:r w:rsidR="00943564">
        <w:rPr>
          <w:sz w:val="24"/>
          <w:szCs w:val="24"/>
          <w:lang w:val="tr-TR"/>
        </w:rPr>
        <w:t>mahiyetinde hatırlanabilir</w:t>
      </w:r>
      <w:r w:rsidR="006D01A1">
        <w:rPr>
          <w:sz w:val="24"/>
          <w:szCs w:val="24"/>
          <w:lang w:val="tr-TR"/>
        </w:rPr>
        <w:t>: “</w:t>
      </w:r>
      <w:r w:rsidR="005A66FE" w:rsidRPr="00765AF0">
        <w:rPr>
          <w:sz w:val="24"/>
          <w:szCs w:val="24"/>
          <w:lang w:val="tr-TR"/>
        </w:rPr>
        <w:t>Yumuşak başlı isem kim dedi uysal koyunum, kesilir belk</w:t>
      </w:r>
      <w:r w:rsidR="006D01A1">
        <w:rPr>
          <w:sz w:val="24"/>
          <w:szCs w:val="24"/>
          <w:lang w:val="tr-TR"/>
        </w:rPr>
        <w:t>i fakat çekmeye gelmez boyunum</w:t>
      </w:r>
      <w:r w:rsidR="005A66FE" w:rsidRPr="00765AF0">
        <w:rPr>
          <w:rStyle w:val="DipnotBavurusu"/>
          <w:sz w:val="24"/>
          <w:szCs w:val="24"/>
          <w:lang w:val="tr-TR"/>
        </w:rPr>
        <w:footnoteReference w:id="798"/>
      </w:r>
      <w:r w:rsidR="00943564">
        <w:rPr>
          <w:sz w:val="24"/>
          <w:szCs w:val="24"/>
          <w:lang w:val="tr-TR"/>
        </w:rPr>
        <w:t>.”</w:t>
      </w:r>
    </w:p>
    <w:p w:rsidR="005A66FE" w:rsidRPr="00765AF0" w:rsidRDefault="003D6565" w:rsidP="00247D2F">
      <w:pPr>
        <w:pStyle w:val="blm3"/>
        <w:outlineLvl w:val="2"/>
        <w:rPr>
          <w:lang w:val="tr-TR"/>
        </w:rPr>
      </w:pPr>
      <w:bookmarkStart w:id="396" w:name="_Toc7750621"/>
      <w:r>
        <w:rPr>
          <w:lang w:val="tr-TR"/>
        </w:rPr>
        <w:t>Dördüncü Beyan</w:t>
      </w:r>
      <w:r w:rsidR="00943564">
        <w:rPr>
          <w:lang w:val="tr-TR"/>
        </w:rPr>
        <w:t xml:space="preserve">: </w:t>
      </w:r>
      <w:r w:rsidR="00A2571A">
        <w:rPr>
          <w:lang w:val="tr-TR"/>
        </w:rPr>
        <w:t>Âhiret</w:t>
      </w:r>
      <w:r w:rsidR="005A66FE" w:rsidRPr="00765AF0">
        <w:rPr>
          <w:lang w:val="tr-TR"/>
        </w:rPr>
        <w:t xml:space="preserve">i </w:t>
      </w:r>
      <w:r w:rsidR="00B606A5" w:rsidRPr="00765AF0">
        <w:rPr>
          <w:lang w:val="tr-TR"/>
        </w:rPr>
        <w:t>İnkâr</w:t>
      </w:r>
      <w:r w:rsidR="005A66FE" w:rsidRPr="00765AF0">
        <w:rPr>
          <w:lang w:val="tr-TR"/>
        </w:rPr>
        <w:t xml:space="preserve"> Eden Müşriklere Uyarı ( 26. </w:t>
      </w:r>
      <w:r w:rsidR="00A2571A">
        <w:rPr>
          <w:lang w:val="tr-TR"/>
        </w:rPr>
        <w:t>Âyet</w:t>
      </w:r>
      <w:r w:rsidR="005A66FE" w:rsidRPr="00765AF0">
        <w:rPr>
          <w:lang w:val="tr-TR"/>
        </w:rPr>
        <w:t xml:space="preserve"> )</w:t>
      </w:r>
      <w:bookmarkEnd w:id="396"/>
    </w:p>
    <w:p w:rsidR="005A66FE" w:rsidRPr="00765AF0" w:rsidRDefault="00943564"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Siyeri konu edinen </w:t>
      </w:r>
      <w:r w:rsidR="00455ADE">
        <w:rPr>
          <w:sz w:val="24"/>
          <w:szCs w:val="24"/>
          <w:lang w:val="tr-TR"/>
        </w:rPr>
        <w:t>Câsiye</w:t>
      </w:r>
      <w:r>
        <w:rPr>
          <w:sz w:val="24"/>
          <w:szCs w:val="24"/>
          <w:lang w:val="tr-TR"/>
        </w:rPr>
        <w:t xml:space="preserve"> </w:t>
      </w:r>
      <w:r w:rsidR="00A2571A">
        <w:rPr>
          <w:sz w:val="24"/>
          <w:szCs w:val="24"/>
          <w:lang w:val="tr-TR"/>
        </w:rPr>
        <w:t>sûre</w:t>
      </w:r>
      <w:r>
        <w:rPr>
          <w:sz w:val="24"/>
          <w:szCs w:val="24"/>
          <w:lang w:val="tr-TR"/>
        </w:rPr>
        <w:t xml:space="preserve">sinin 26. </w:t>
      </w:r>
      <w:r w:rsidR="00A2571A">
        <w:rPr>
          <w:sz w:val="24"/>
          <w:szCs w:val="24"/>
          <w:lang w:val="tr-TR"/>
        </w:rPr>
        <w:t>âyet</w:t>
      </w:r>
      <w:r>
        <w:rPr>
          <w:sz w:val="24"/>
          <w:szCs w:val="24"/>
          <w:lang w:val="tr-TR"/>
        </w:rPr>
        <w:t xml:space="preserve">inde, </w:t>
      </w:r>
      <w:r w:rsidR="005A66FE" w:rsidRPr="00765AF0">
        <w:rPr>
          <w:sz w:val="24"/>
          <w:szCs w:val="24"/>
          <w:lang w:val="tr-TR"/>
        </w:rPr>
        <w:t xml:space="preserve">Hz. </w:t>
      </w:r>
      <w:r w:rsidR="00A2571A">
        <w:rPr>
          <w:sz w:val="24"/>
          <w:szCs w:val="24"/>
          <w:lang w:val="tr-TR"/>
        </w:rPr>
        <w:t>Resul</w:t>
      </w:r>
      <w:r w:rsidR="005A66FE" w:rsidRPr="00765AF0">
        <w:rPr>
          <w:sz w:val="24"/>
          <w:szCs w:val="24"/>
          <w:lang w:val="tr-TR"/>
        </w:rPr>
        <w:t xml:space="preserve">’den, </w:t>
      </w:r>
      <w:r w:rsidR="00A2571A">
        <w:rPr>
          <w:sz w:val="24"/>
          <w:szCs w:val="24"/>
          <w:lang w:val="tr-TR"/>
        </w:rPr>
        <w:t>âhiret</w:t>
      </w:r>
      <w:r w:rsidR="005A66FE" w:rsidRPr="00765AF0">
        <w:rPr>
          <w:sz w:val="24"/>
          <w:szCs w:val="24"/>
          <w:lang w:val="tr-TR"/>
        </w:rPr>
        <w:t>i kabul etmeyen Mekke</w:t>
      </w:r>
      <w:r w:rsidR="00AD6CA7">
        <w:rPr>
          <w:sz w:val="24"/>
          <w:szCs w:val="24"/>
          <w:lang w:val="tr-TR"/>
        </w:rPr>
        <w:t>li müşrikler</w:t>
      </w:r>
      <w:r w:rsidR="005A66FE" w:rsidRPr="00765AF0">
        <w:rPr>
          <w:sz w:val="24"/>
          <w:szCs w:val="24"/>
          <w:lang w:val="tr-TR"/>
        </w:rPr>
        <w:t xml:space="preserve">e karşı cevap vermesi </w:t>
      </w:r>
      <w:r>
        <w:rPr>
          <w:sz w:val="24"/>
          <w:szCs w:val="24"/>
          <w:lang w:val="tr-TR"/>
        </w:rPr>
        <w:t>istenmektedir. Ayrıca</w:t>
      </w:r>
      <w:r w:rsidR="005A66FE" w:rsidRPr="00765AF0">
        <w:rPr>
          <w:sz w:val="24"/>
          <w:szCs w:val="24"/>
          <w:lang w:val="tr-TR"/>
        </w:rPr>
        <w:t xml:space="preserve"> kendilerini Allah’ın dirilteceğini, sonra öldüreceğini, sonra da kıyamet gününde bir araya toplayacağını, ancak insanların çoğunun bilmediğini </w:t>
      </w:r>
      <w:r>
        <w:rPr>
          <w:sz w:val="24"/>
          <w:szCs w:val="24"/>
          <w:lang w:val="tr-TR"/>
        </w:rPr>
        <w:t xml:space="preserve">onlara </w:t>
      </w:r>
      <w:r w:rsidR="005A66FE" w:rsidRPr="00765AF0">
        <w:rPr>
          <w:sz w:val="24"/>
          <w:szCs w:val="24"/>
          <w:lang w:val="tr-TR"/>
        </w:rPr>
        <w:t xml:space="preserve">söylemesi </w:t>
      </w:r>
      <w:r>
        <w:rPr>
          <w:sz w:val="24"/>
          <w:szCs w:val="24"/>
          <w:lang w:val="tr-TR"/>
        </w:rPr>
        <w:t xml:space="preserve">Hz. </w:t>
      </w:r>
      <w:r w:rsidR="00A2571A">
        <w:rPr>
          <w:sz w:val="24"/>
          <w:szCs w:val="24"/>
          <w:lang w:val="tr-TR"/>
        </w:rPr>
        <w:t>Nebî</w:t>
      </w:r>
      <w:r>
        <w:rPr>
          <w:sz w:val="24"/>
          <w:szCs w:val="24"/>
          <w:lang w:val="tr-TR"/>
        </w:rPr>
        <w:t>’ye emredilmektedir</w:t>
      </w:r>
      <w:r w:rsidR="005A66FE" w:rsidRPr="00765AF0">
        <w:rPr>
          <w:rStyle w:val="DipnotBavurusu"/>
          <w:sz w:val="24"/>
          <w:szCs w:val="24"/>
          <w:lang w:val="tr-TR"/>
        </w:rPr>
        <w:footnoteReference w:id="799"/>
      </w:r>
      <w:r>
        <w:rPr>
          <w:sz w:val="24"/>
          <w:szCs w:val="24"/>
          <w:lang w:val="tr-TR"/>
        </w:rPr>
        <w:t>.</w:t>
      </w:r>
    </w:p>
    <w:p w:rsidR="005A66FE" w:rsidRPr="00765AF0" w:rsidRDefault="000F4638" w:rsidP="00247D2F">
      <w:pPr>
        <w:pStyle w:val="blm2"/>
        <w:outlineLvl w:val="1"/>
      </w:pPr>
      <w:bookmarkStart w:id="397" w:name="_Toc7750622"/>
      <w:bookmarkStart w:id="398" w:name="_Toc17036542"/>
      <w:r>
        <w:t>5.8</w:t>
      </w:r>
      <w:r w:rsidR="005A66FE" w:rsidRPr="00765AF0">
        <w:t xml:space="preserve">. Ahkaf </w:t>
      </w:r>
      <w:r w:rsidR="00A2571A">
        <w:t>Sûre</w:t>
      </w:r>
      <w:r w:rsidR="005A66FE" w:rsidRPr="00765AF0">
        <w:t>si</w:t>
      </w:r>
      <w:bookmarkEnd w:id="397"/>
      <w:r w:rsidR="003D6565">
        <w:t>’nde Hz. Muhammed’in Hayatına Dair Beyan</w:t>
      </w:r>
      <w:r w:rsidR="00943564">
        <w:t>lar</w:t>
      </w:r>
      <w:bookmarkEnd w:id="398"/>
    </w:p>
    <w:p w:rsidR="005A66FE" w:rsidRPr="00765AF0" w:rsidRDefault="003D6565" w:rsidP="00247D2F">
      <w:pPr>
        <w:pStyle w:val="blm3"/>
        <w:outlineLvl w:val="2"/>
        <w:rPr>
          <w:lang w:val="tr-TR"/>
        </w:rPr>
      </w:pPr>
      <w:bookmarkStart w:id="399" w:name="_Toc7750623"/>
      <w:r>
        <w:rPr>
          <w:lang w:val="tr-TR"/>
        </w:rPr>
        <w:t>Birinci Beyan</w:t>
      </w:r>
      <w:r w:rsidR="00943564">
        <w:rPr>
          <w:lang w:val="tr-TR"/>
        </w:rPr>
        <w:t xml:space="preserve">: </w:t>
      </w:r>
      <w:r w:rsidR="005A66FE" w:rsidRPr="00765AF0">
        <w:rPr>
          <w:lang w:val="tr-TR"/>
        </w:rPr>
        <w:t xml:space="preserve">Müşrikler İle Şirk Konulu Tartışma </w:t>
      </w:r>
      <w:r w:rsidR="00943564">
        <w:rPr>
          <w:lang w:val="tr-TR"/>
        </w:rPr>
        <w:t>( 4-</w:t>
      </w:r>
      <w:r w:rsidR="005A66FE" w:rsidRPr="00765AF0">
        <w:rPr>
          <w:lang w:val="tr-TR"/>
        </w:rPr>
        <w:t xml:space="preserve">6. </w:t>
      </w:r>
      <w:r w:rsidR="00A2571A">
        <w:rPr>
          <w:lang w:val="tr-TR"/>
        </w:rPr>
        <w:t>Âyet</w:t>
      </w:r>
      <w:r w:rsidR="005A66FE" w:rsidRPr="00765AF0">
        <w:rPr>
          <w:lang w:val="tr-TR"/>
        </w:rPr>
        <w:t>ler )</w:t>
      </w:r>
      <w:bookmarkEnd w:id="399"/>
    </w:p>
    <w:p w:rsidR="005A66FE" w:rsidRPr="00765AF0" w:rsidRDefault="00A2571A" w:rsidP="00227325">
      <w:pPr>
        <w:widowControl/>
        <w:spacing w:before="100" w:beforeAutospacing="1" w:after="100" w:afterAutospacing="1" w:line="360" w:lineRule="auto"/>
        <w:ind w:firstLine="709"/>
        <w:contextualSpacing/>
        <w:jc w:val="both"/>
        <w:rPr>
          <w:sz w:val="24"/>
          <w:szCs w:val="24"/>
          <w:lang w:val="tr-TR"/>
        </w:rPr>
      </w:pPr>
      <w:r>
        <w:rPr>
          <w:sz w:val="24"/>
          <w:szCs w:val="24"/>
          <w:lang w:val="tr-TR"/>
        </w:rPr>
        <w:t>Sîret</w:t>
      </w:r>
      <w:r w:rsidR="00090C62">
        <w:rPr>
          <w:sz w:val="24"/>
          <w:szCs w:val="24"/>
          <w:lang w:val="tr-TR"/>
        </w:rPr>
        <w:t xml:space="preserve"> içerikli </w:t>
      </w:r>
      <w:r w:rsidR="00943564">
        <w:rPr>
          <w:sz w:val="24"/>
          <w:szCs w:val="24"/>
          <w:lang w:val="tr-TR"/>
        </w:rPr>
        <w:t xml:space="preserve">Ahkaf </w:t>
      </w:r>
      <w:r>
        <w:rPr>
          <w:sz w:val="24"/>
          <w:szCs w:val="24"/>
          <w:lang w:val="tr-TR"/>
        </w:rPr>
        <w:t>sûre</w:t>
      </w:r>
      <w:r w:rsidR="00943564">
        <w:rPr>
          <w:sz w:val="24"/>
          <w:szCs w:val="24"/>
          <w:lang w:val="tr-TR"/>
        </w:rPr>
        <w:t>sinin</w:t>
      </w:r>
      <w:r w:rsidR="005A66FE" w:rsidRPr="00765AF0">
        <w:rPr>
          <w:sz w:val="24"/>
          <w:szCs w:val="24"/>
          <w:lang w:val="tr-TR"/>
        </w:rPr>
        <w:t xml:space="preserve"> </w:t>
      </w:r>
      <w:r w:rsidR="00943564">
        <w:rPr>
          <w:sz w:val="24"/>
          <w:szCs w:val="24"/>
          <w:lang w:val="tr-TR"/>
        </w:rPr>
        <w:t xml:space="preserve">4. </w:t>
      </w:r>
      <w:r>
        <w:rPr>
          <w:sz w:val="24"/>
          <w:szCs w:val="24"/>
          <w:lang w:val="tr-TR"/>
        </w:rPr>
        <w:t>âyet</w:t>
      </w:r>
      <w:r w:rsidR="00943564">
        <w:rPr>
          <w:sz w:val="24"/>
          <w:szCs w:val="24"/>
          <w:lang w:val="tr-TR"/>
        </w:rPr>
        <w:t>ind</w:t>
      </w:r>
      <w:r w:rsidR="005A66FE" w:rsidRPr="00765AF0">
        <w:rPr>
          <w:sz w:val="24"/>
          <w:szCs w:val="24"/>
          <w:lang w:val="tr-TR"/>
        </w:rPr>
        <w:t>e, putlara tapın</w:t>
      </w:r>
      <w:r w:rsidR="00090C62">
        <w:rPr>
          <w:sz w:val="24"/>
          <w:szCs w:val="24"/>
          <w:lang w:val="tr-TR"/>
        </w:rPr>
        <w:t>dıkları için müşrikleri uyarmak</w:t>
      </w:r>
      <w:r w:rsidR="005A66FE" w:rsidRPr="00765AF0">
        <w:rPr>
          <w:sz w:val="24"/>
          <w:szCs w:val="24"/>
          <w:lang w:val="tr-TR"/>
        </w:rPr>
        <w:t xml:space="preserve"> </w:t>
      </w:r>
      <w:r w:rsidR="00090C62">
        <w:rPr>
          <w:sz w:val="24"/>
          <w:szCs w:val="24"/>
          <w:lang w:val="tr-TR"/>
        </w:rPr>
        <w:t xml:space="preserve">ve </w:t>
      </w:r>
      <w:r w:rsidR="005A66FE" w:rsidRPr="00765AF0">
        <w:rPr>
          <w:sz w:val="24"/>
          <w:szCs w:val="24"/>
          <w:lang w:val="tr-TR"/>
        </w:rPr>
        <w:t xml:space="preserve">bir yandan da onlara tebliğ yapmak adına, içinde gözdağı barındıran bir soru sorması </w:t>
      </w:r>
      <w:r>
        <w:rPr>
          <w:sz w:val="24"/>
          <w:szCs w:val="24"/>
          <w:lang w:val="tr-TR"/>
        </w:rPr>
        <w:t>Resul</w:t>
      </w:r>
      <w:r w:rsidR="005A66FE" w:rsidRPr="00765AF0">
        <w:rPr>
          <w:sz w:val="24"/>
          <w:szCs w:val="24"/>
          <w:lang w:val="tr-TR"/>
        </w:rPr>
        <w:t>ullah’a emrediliyor:</w:t>
      </w:r>
      <w:r w:rsidR="00227325">
        <w:rPr>
          <w:sz w:val="24"/>
          <w:szCs w:val="24"/>
          <w:lang w:val="tr-TR"/>
        </w:rPr>
        <w:t xml:space="preserve"> “</w:t>
      </w:r>
      <w:r w:rsidR="005A66FE" w:rsidRPr="00765AF0">
        <w:rPr>
          <w:sz w:val="24"/>
          <w:szCs w:val="24"/>
          <w:lang w:val="tr-TR"/>
        </w:rPr>
        <w:t>Söyleyin bakalım! Allah’ı bırakıp taptığınız şeyler yeryüzünde ne yaratmışlar? Göstersenize bana! Yoksa onların göklere ortaklıkları mı var? Eğer doğru söylüyorsanız bir delil getirin ya da ufacı</w:t>
      </w:r>
      <w:r w:rsidR="00227325">
        <w:rPr>
          <w:sz w:val="24"/>
          <w:szCs w:val="24"/>
          <w:lang w:val="tr-TR"/>
        </w:rPr>
        <w:t>k bir bilgi kırıntısı gösterin!</w:t>
      </w:r>
      <w:r w:rsidR="005A66FE" w:rsidRPr="00765AF0">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Allah’ın tek ilah oluşunun birçok delili mevcutken ve bunlar </w:t>
      </w:r>
      <w:r w:rsidR="00A2571A">
        <w:rPr>
          <w:sz w:val="24"/>
          <w:szCs w:val="24"/>
          <w:lang w:val="tr-TR"/>
        </w:rPr>
        <w:t>Kur’ân</w:t>
      </w:r>
      <w:r w:rsidRPr="00765AF0">
        <w:rPr>
          <w:sz w:val="24"/>
          <w:szCs w:val="24"/>
          <w:lang w:val="tr-TR"/>
        </w:rPr>
        <w:t>’da onlara sunuluyorken, onlar şirklerini destekleyen bir bilgi kırıntısından bile mahrumdurlar. Bu ifadeler uyarı içermekle birlikte, müşrikleri, düşünmeye ve ibret almaya yönlendirmektedir</w:t>
      </w:r>
      <w:r w:rsidRPr="00765AF0">
        <w:rPr>
          <w:rStyle w:val="DipnotBavurusu"/>
          <w:sz w:val="24"/>
          <w:szCs w:val="24"/>
          <w:lang w:val="tr-TR"/>
        </w:rPr>
        <w:footnoteReference w:id="800"/>
      </w:r>
      <w:r w:rsidR="00090C62">
        <w:rPr>
          <w:sz w:val="24"/>
          <w:szCs w:val="24"/>
          <w:lang w:val="tr-TR"/>
        </w:rPr>
        <w:t>.</w:t>
      </w:r>
    </w:p>
    <w:p w:rsidR="005A66FE" w:rsidRPr="00765AF0" w:rsidRDefault="00090C6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Ahkaf </w:t>
      </w:r>
      <w:r w:rsidR="00A2571A">
        <w:rPr>
          <w:sz w:val="24"/>
          <w:szCs w:val="24"/>
          <w:lang w:val="tr-TR"/>
        </w:rPr>
        <w:t>sûre</w:t>
      </w:r>
      <w:r>
        <w:rPr>
          <w:sz w:val="24"/>
          <w:szCs w:val="24"/>
          <w:lang w:val="tr-TR"/>
        </w:rPr>
        <w:t xml:space="preserve">sinin 5 ve 6. </w:t>
      </w:r>
      <w:r w:rsidR="00A2571A">
        <w:rPr>
          <w:sz w:val="24"/>
          <w:szCs w:val="24"/>
          <w:lang w:val="tr-TR"/>
        </w:rPr>
        <w:t>âyet</w:t>
      </w:r>
      <w:r w:rsidR="005A66FE" w:rsidRPr="00765AF0">
        <w:rPr>
          <w:sz w:val="24"/>
          <w:szCs w:val="24"/>
          <w:lang w:val="tr-TR"/>
        </w:rPr>
        <w:t>ler</w:t>
      </w:r>
      <w:r>
        <w:rPr>
          <w:sz w:val="24"/>
          <w:szCs w:val="24"/>
          <w:lang w:val="tr-TR"/>
        </w:rPr>
        <w:t>in</w:t>
      </w:r>
      <w:r w:rsidR="005A66FE" w:rsidRPr="00765AF0">
        <w:rPr>
          <w:sz w:val="24"/>
          <w:szCs w:val="24"/>
          <w:lang w:val="tr-TR"/>
        </w:rPr>
        <w:t xml:space="preserve">de de, kendilerine cevap veremeyecek olan, dahası tüm bunlardan habersiz bulunan şeylere tapınmalarının sapkınlıkta en ileri nokta </w:t>
      </w:r>
      <w:r w:rsidR="005A66FE" w:rsidRPr="00765AF0">
        <w:rPr>
          <w:sz w:val="24"/>
          <w:szCs w:val="24"/>
          <w:lang w:val="tr-TR"/>
        </w:rPr>
        <w:lastRenderedPageBreak/>
        <w:t xml:space="preserve">olduğu bildirilmekte, hesap gününde müşriklerin bu putlara düşman kesileceği ve onlara kulluk ettiklerini </w:t>
      </w:r>
      <w:r w:rsidR="00F46DF8">
        <w:rPr>
          <w:sz w:val="24"/>
          <w:szCs w:val="24"/>
          <w:lang w:val="tr-TR"/>
        </w:rPr>
        <w:t>inkâr</w:t>
      </w:r>
      <w:r w:rsidR="005A66FE" w:rsidRPr="00765AF0">
        <w:rPr>
          <w:sz w:val="24"/>
          <w:szCs w:val="24"/>
          <w:lang w:val="tr-TR"/>
        </w:rPr>
        <w:t xml:space="preserve"> edecekleri haber verilmektedir</w:t>
      </w:r>
      <w:r w:rsidR="005A66FE" w:rsidRPr="00765AF0">
        <w:rPr>
          <w:rStyle w:val="DipnotBavurusu"/>
          <w:sz w:val="24"/>
          <w:szCs w:val="24"/>
          <w:lang w:val="tr-TR"/>
        </w:rPr>
        <w:footnoteReference w:id="801"/>
      </w:r>
      <w:r>
        <w:rPr>
          <w:sz w:val="24"/>
          <w:szCs w:val="24"/>
          <w:lang w:val="tr-TR"/>
        </w:rPr>
        <w:t>.</w:t>
      </w:r>
    </w:p>
    <w:p w:rsidR="005A66FE" w:rsidRPr="00765AF0" w:rsidRDefault="003D6565" w:rsidP="00247D2F">
      <w:pPr>
        <w:pStyle w:val="blm3"/>
        <w:outlineLvl w:val="2"/>
        <w:rPr>
          <w:lang w:val="tr-TR"/>
        </w:rPr>
      </w:pPr>
      <w:bookmarkStart w:id="400" w:name="_Toc7750624"/>
      <w:r>
        <w:rPr>
          <w:lang w:val="tr-TR"/>
        </w:rPr>
        <w:t>İkinci Beyan</w:t>
      </w:r>
      <w:r w:rsidR="00090C62">
        <w:rPr>
          <w:lang w:val="tr-TR"/>
        </w:rPr>
        <w:t xml:space="preserve">: </w:t>
      </w:r>
      <w:r w:rsidR="005A66FE" w:rsidRPr="00765AF0">
        <w:rPr>
          <w:lang w:val="tr-TR"/>
        </w:rPr>
        <w:t>Müşrikler İle Vahiy Kon</w:t>
      </w:r>
      <w:r w:rsidR="00090C62">
        <w:rPr>
          <w:lang w:val="tr-TR"/>
        </w:rPr>
        <w:t>ulu Tartışma ( 7-</w:t>
      </w:r>
      <w:r w:rsidR="005A66FE" w:rsidRPr="00765AF0">
        <w:rPr>
          <w:lang w:val="tr-TR"/>
        </w:rPr>
        <w:t xml:space="preserve">10. </w:t>
      </w:r>
      <w:r w:rsidR="00A2571A">
        <w:rPr>
          <w:lang w:val="tr-TR"/>
        </w:rPr>
        <w:t>Âyet</w:t>
      </w:r>
      <w:r w:rsidR="005A66FE" w:rsidRPr="00765AF0">
        <w:rPr>
          <w:lang w:val="tr-TR"/>
        </w:rPr>
        <w:t>ler )</w:t>
      </w:r>
      <w:bookmarkEnd w:id="400"/>
    </w:p>
    <w:p w:rsidR="005A66FE" w:rsidRPr="00765AF0" w:rsidRDefault="00090C62"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Allah’ın </w:t>
      </w:r>
      <w:r w:rsidR="00A2571A">
        <w:rPr>
          <w:sz w:val="24"/>
          <w:szCs w:val="24"/>
          <w:lang w:val="tr-TR"/>
        </w:rPr>
        <w:t>âyet</w:t>
      </w:r>
      <w:r w:rsidR="005A66FE" w:rsidRPr="00765AF0">
        <w:rPr>
          <w:sz w:val="24"/>
          <w:szCs w:val="24"/>
          <w:lang w:val="tr-TR"/>
        </w:rPr>
        <w:t>ler</w:t>
      </w:r>
      <w:r>
        <w:rPr>
          <w:sz w:val="24"/>
          <w:szCs w:val="24"/>
          <w:lang w:val="tr-TR"/>
        </w:rPr>
        <w:t>i</w:t>
      </w:r>
      <w:r w:rsidR="005A66FE" w:rsidRPr="00765AF0">
        <w:rPr>
          <w:sz w:val="24"/>
          <w:szCs w:val="24"/>
          <w:lang w:val="tr-TR"/>
        </w:rPr>
        <w:t xml:space="preserve"> okunduğunda, hakikat karşılarına koyulduğunda, müşriklerin onu </w:t>
      </w:r>
      <w:r w:rsidR="00F46DF8">
        <w:rPr>
          <w:sz w:val="24"/>
          <w:szCs w:val="24"/>
          <w:lang w:val="tr-TR"/>
        </w:rPr>
        <w:t>inkâr</w:t>
      </w:r>
      <w:r w:rsidR="005A66FE" w:rsidRPr="00765AF0">
        <w:rPr>
          <w:sz w:val="24"/>
          <w:szCs w:val="24"/>
          <w:lang w:val="tr-TR"/>
        </w:rPr>
        <w:t xml:space="preserve"> et</w:t>
      </w:r>
      <w:r w:rsidR="00227325">
        <w:rPr>
          <w:sz w:val="24"/>
          <w:szCs w:val="24"/>
          <w:lang w:val="tr-TR"/>
        </w:rPr>
        <w:t>tikleri ve önce “Bu, apaçık büyüdür.” dedikleri, sonrasında da “Onu Muhammed uydurmuştur.</w:t>
      </w:r>
      <w:r w:rsidR="005A66FE" w:rsidRPr="00765AF0">
        <w:rPr>
          <w:sz w:val="24"/>
          <w:szCs w:val="24"/>
          <w:lang w:val="tr-TR"/>
        </w:rPr>
        <w:t xml:space="preserve">” iddiasında bulundukları, Ahkaf </w:t>
      </w:r>
      <w:r w:rsidR="00A2571A">
        <w:rPr>
          <w:sz w:val="24"/>
          <w:szCs w:val="24"/>
          <w:lang w:val="tr-TR"/>
        </w:rPr>
        <w:t>sûre</w:t>
      </w:r>
      <w:r w:rsidR="005D2C48">
        <w:rPr>
          <w:sz w:val="24"/>
          <w:szCs w:val="24"/>
          <w:lang w:val="tr-TR"/>
        </w:rPr>
        <w:t>sinin 7. ve 8.</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 xml:space="preserve">lerinde </w:t>
      </w:r>
      <w:r w:rsidR="00F46DF8">
        <w:rPr>
          <w:sz w:val="24"/>
          <w:szCs w:val="24"/>
          <w:lang w:val="tr-TR"/>
        </w:rPr>
        <w:t>hikâye</w:t>
      </w:r>
      <w:r w:rsidR="005A66FE" w:rsidRPr="00765AF0">
        <w:rPr>
          <w:sz w:val="24"/>
          <w:szCs w:val="24"/>
          <w:lang w:val="tr-TR"/>
        </w:rPr>
        <w:t xml:space="preserve"> edilmekte, bu yaptıklarının taşkınlık olduğunu ve Allah’ın bunları çok iyi bildiğini, aralarında Allah’ın şahit bulunduğunu söylemesi Hz. </w:t>
      </w:r>
      <w:r w:rsidR="00A2571A">
        <w:rPr>
          <w:sz w:val="24"/>
          <w:szCs w:val="24"/>
          <w:lang w:val="tr-TR"/>
        </w:rPr>
        <w:t>Nebî</w:t>
      </w:r>
      <w:r w:rsidR="005A66FE" w:rsidRPr="00765AF0">
        <w:rPr>
          <w:sz w:val="24"/>
          <w:szCs w:val="24"/>
          <w:lang w:val="tr-TR"/>
        </w:rPr>
        <w:t>’den istenmektedir.</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Müşriklerin, </w:t>
      </w:r>
      <w:r w:rsidR="00A2571A">
        <w:rPr>
          <w:sz w:val="24"/>
          <w:szCs w:val="24"/>
          <w:lang w:val="tr-TR"/>
        </w:rPr>
        <w:t>Kur’ân</w:t>
      </w:r>
      <w:r w:rsidRPr="00765AF0">
        <w:rPr>
          <w:sz w:val="24"/>
          <w:szCs w:val="24"/>
          <w:lang w:val="tr-TR"/>
        </w:rPr>
        <w:t xml:space="preserve"> üzerinden münakaşa başlatmaları, hem </w:t>
      </w:r>
      <w:r w:rsidR="00F46DF8">
        <w:rPr>
          <w:sz w:val="24"/>
          <w:szCs w:val="24"/>
          <w:lang w:val="tr-TR"/>
        </w:rPr>
        <w:t>inkâr</w:t>
      </w:r>
      <w:r w:rsidRPr="00765AF0">
        <w:rPr>
          <w:sz w:val="24"/>
          <w:szCs w:val="24"/>
          <w:lang w:val="tr-TR"/>
        </w:rPr>
        <w:t>larına bir bahane bulmak hem de insanlar nezdinde bir önyargı oluşturmak niyetiyle çeşitli iftiralar öne sürerek vahiy temalı saldırıya geçmeleri, tebliğin ilk zamanl</w:t>
      </w:r>
      <w:r w:rsidR="00090C62">
        <w:rPr>
          <w:sz w:val="24"/>
          <w:szCs w:val="24"/>
          <w:lang w:val="tr-TR"/>
        </w:rPr>
        <w:t>arından beri karşılaşılan bir</w:t>
      </w:r>
      <w:r w:rsidRPr="00765AF0">
        <w:rPr>
          <w:sz w:val="24"/>
          <w:szCs w:val="24"/>
          <w:lang w:val="tr-TR"/>
        </w:rPr>
        <w:t xml:space="preserve"> </w:t>
      </w:r>
      <w:r w:rsidR="00E3077E">
        <w:rPr>
          <w:sz w:val="24"/>
          <w:szCs w:val="24"/>
          <w:lang w:val="tr-TR"/>
        </w:rPr>
        <w:t>vâkıa</w:t>
      </w:r>
      <w:r w:rsidRPr="00765AF0">
        <w:rPr>
          <w:sz w:val="24"/>
          <w:szCs w:val="24"/>
          <w:lang w:val="tr-TR"/>
        </w:rPr>
        <w:t xml:space="preserve">dır. Bu </w:t>
      </w:r>
      <w:r w:rsidR="00A2571A">
        <w:rPr>
          <w:sz w:val="24"/>
          <w:szCs w:val="24"/>
          <w:lang w:val="tr-TR"/>
        </w:rPr>
        <w:t>âyet</w:t>
      </w:r>
      <w:r w:rsidRPr="00765AF0">
        <w:rPr>
          <w:sz w:val="24"/>
          <w:szCs w:val="24"/>
          <w:lang w:val="tr-TR"/>
        </w:rPr>
        <w:t>lerde de a</w:t>
      </w:r>
      <w:r w:rsidR="00090C62">
        <w:rPr>
          <w:sz w:val="24"/>
          <w:szCs w:val="24"/>
          <w:lang w:val="tr-TR"/>
        </w:rPr>
        <w:t>ynı gündem yer almaktadır</w:t>
      </w:r>
      <w:r w:rsidRPr="00765AF0">
        <w:rPr>
          <w:sz w:val="24"/>
          <w:szCs w:val="24"/>
          <w:lang w:val="tr-TR"/>
        </w:rPr>
        <w:t xml:space="preserve">. Müşrikler, tartışma esnasında önce </w:t>
      </w:r>
      <w:r w:rsidR="00A2571A">
        <w:rPr>
          <w:sz w:val="24"/>
          <w:szCs w:val="24"/>
          <w:lang w:val="tr-TR"/>
        </w:rPr>
        <w:t>âyet</w:t>
      </w:r>
      <w:r w:rsidRPr="00765AF0">
        <w:rPr>
          <w:sz w:val="24"/>
          <w:szCs w:val="24"/>
          <w:lang w:val="tr-TR"/>
        </w:rPr>
        <w:t xml:space="preserve">lerin bir büyü olduğunu söylediler. Bu iddialarını kendileri de anlamsız bulmuş olacak ki hemen ardından Hz. Muhammed’in </w:t>
      </w:r>
      <w:r w:rsidR="00A2571A">
        <w:rPr>
          <w:sz w:val="24"/>
          <w:szCs w:val="24"/>
          <w:lang w:val="tr-TR"/>
        </w:rPr>
        <w:t>âyet</w:t>
      </w:r>
      <w:r w:rsidRPr="00765AF0">
        <w:rPr>
          <w:sz w:val="24"/>
          <w:szCs w:val="24"/>
          <w:lang w:val="tr-TR"/>
        </w:rPr>
        <w:t>leri uydurduğu iftirasını ortaya attılar. Yüce Allah da onların ikinci söylemlerine cevap</w:t>
      </w:r>
      <w:r w:rsidR="00227325">
        <w:rPr>
          <w:sz w:val="24"/>
          <w:szCs w:val="24"/>
          <w:lang w:val="tr-TR"/>
        </w:rPr>
        <w:t xml:space="preserve"> niteliğinde Ahkaf </w:t>
      </w:r>
      <w:r w:rsidR="00A2571A">
        <w:rPr>
          <w:sz w:val="24"/>
          <w:szCs w:val="24"/>
          <w:lang w:val="tr-TR"/>
        </w:rPr>
        <w:t>sûre</w:t>
      </w:r>
      <w:r w:rsidR="00227325">
        <w:rPr>
          <w:sz w:val="24"/>
          <w:szCs w:val="24"/>
          <w:lang w:val="tr-TR"/>
        </w:rPr>
        <w:t>sinin 8-</w:t>
      </w:r>
      <w:r w:rsidRPr="00765AF0">
        <w:rPr>
          <w:sz w:val="24"/>
          <w:szCs w:val="24"/>
          <w:lang w:val="tr-TR"/>
        </w:rPr>
        <w:t xml:space="preserve">10. </w:t>
      </w:r>
      <w:r w:rsidR="00A2571A">
        <w:rPr>
          <w:sz w:val="24"/>
          <w:szCs w:val="24"/>
          <w:lang w:val="tr-TR"/>
        </w:rPr>
        <w:t>âyet</w:t>
      </w:r>
      <w:r w:rsidRPr="00765AF0">
        <w:rPr>
          <w:sz w:val="24"/>
          <w:szCs w:val="24"/>
          <w:lang w:val="tr-TR"/>
        </w:rPr>
        <w:t>lerini indirmiş ve elçisine, onlara karşı soyuttan somuta doğru sıralana</w:t>
      </w:r>
      <w:r w:rsidR="00227325">
        <w:rPr>
          <w:sz w:val="24"/>
          <w:szCs w:val="24"/>
          <w:lang w:val="tr-TR"/>
        </w:rPr>
        <w:t>n üç delil sunmasını, üç ayrı “De ki!</w:t>
      </w:r>
      <w:r w:rsidRPr="00765AF0">
        <w:rPr>
          <w:sz w:val="24"/>
          <w:szCs w:val="24"/>
          <w:lang w:val="tr-TR"/>
        </w:rPr>
        <w:t xml:space="preserve">” hitabı ile emretmiştir. Bunlardan ilki, </w:t>
      </w:r>
      <w:r w:rsidR="00A2571A">
        <w:rPr>
          <w:sz w:val="24"/>
          <w:szCs w:val="24"/>
          <w:lang w:val="tr-TR"/>
        </w:rPr>
        <w:t>âyet</w:t>
      </w:r>
      <w:r w:rsidRPr="00765AF0">
        <w:rPr>
          <w:sz w:val="24"/>
          <w:szCs w:val="24"/>
          <w:lang w:val="tr-TR"/>
        </w:rPr>
        <w:t>leri uydurma amelinin, Allah katında büyük bir ceza ile karşılık bulacağı gerçeğ</w:t>
      </w:r>
      <w:r w:rsidR="00227325">
        <w:rPr>
          <w:sz w:val="24"/>
          <w:szCs w:val="24"/>
          <w:lang w:val="tr-TR"/>
        </w:rPr>
        <w:t xml:space="preserve">idir. Bu amaçla </w:t>
      </w:r>
      <w:r w:rsidR="00A2571A">
        <w:rPr>
          <w:sz w:val="24"/>
          <w:szCs w:val="24"/>
          <w:lang w:val="tr-TR"/>
        </w:rPr>
        <w:t>Resul</w:t>
      </w:r>
      <w:r w:rsidR="00227325">
        <w:rPr>
          <w:sz w:val="24"/>
          <w:szCs w:val="24"/>
          <w:lang w:val="tr-TR"/>
        </w:rPr>
        <w:t>ullah’ın “</w:t>
      </w:r>
      <w:r w:rsidRPr="00765AF0">
        <w:rPr>
          <w:sz w:val="24"/>
          <w:szCs w:val="24"/>
          <w:lang w:val="tr-TR"/>
        </w:rPr>
        <w:t>Eğer onu uydurmuşsam, Allah tarafından bana gelecek şeyi s</w:t>
      </w:r>
      <w:r w:rsidR="00227325">
        <w:rPr>
          <w:sz w:val="24"/>
          <w:szCs w:val="24"/>
          <w:lang w:val="tr-TR"/>
        </w:rPr>
        <w:t>avmaya sizin gücünüz yetmez.</w:t>
      </w:r>
      <w:r w:rsidRPr="00765AF0">
        <w:rPr>
          <w:sz w:val="24"/>
          <w:szCs w:val="24"/>
          <w:lang w:val="tr-TR"/>
        </w:rPr>
        <w:t xml:space="preserve">” diyerek cevap vermesi emredilmektedir. İkinci delil, Hz. Muhammed’in Allah tarafından görevlendirilen ilk elçi olmadığı </w:t>
      </w:r>
      <w:r w:rsidR="00E3077E">
        <w:rPr>
          <w:sz w:val="24"/>
          <w:szCs w:val="24"/>
          <w:lang w:val="tr-TR"/>
        </w:rPr>
        <w:t>vâkıa</w:t>
      </w:r>
      <w:r w:rsidRPr="00765AF0">
        <w:rPr>
          <w:sz w:val="24"/>
          <w:szCs w:val="24"/>
          <w:lang w:val="tr-TR"/>
        </w:rPr>
        <w:t>sıdır. Bu doğrultuda, Hz. Muhammed’in muhataplarına şöyl</w:t>
      </w:r>
      <w:r w:rsidR="00227325">
        <w:rPr>
          <w:sz w:val="24"/>
          <w:szCs w:val="24"/>
          <w:lang w:val="tr-TR"/>
        </w:rPr>
        <w:t>e seslenmesi emredilmektedir: “</w:t>
      </w:r>
      <w:r w:rsidRPr="00765AF0">
        <w:rPr>
          <w:sz w:val="24"/>
          <w:szCs w:val="24"/>
          <w:lang w:val="tr-TR"/>
        </w:rPr>
        <w:t xml:space="preserve">İlk </w:t>
      </w:r>
      <w:r w:rsidR="00A2571A">
        <w:rPr>
          <w:sz w:val="24"/>
          <w:szCs w:val="24"/>
          <w:lang w:val="tr-TR"/>
        </w:rPr>
        <w:t>resul</w:t>
      </w:r>
      <w:r w:rsidRPr="00765AF0">
        <w:rPr>
          <w:sz w:val="24"/>
          <w:szCs w:val="24"/>
          <w:lang w:val="tr-TR"/>
        </w:rPr>
        <w:t xml:space="preserve"> ben değilim. Bana ve size ne yapılacağını da bilmem. Ben ancak bana vahyedilene uya</w:t>
      </w:r>
      <w:r w:rsidR="00227325">
        <w:rPr>
          <w:sz w:val="24"/>
          <w:szCs w:val="24"/>
          <w:lang w:val="tr-TR"/>
        </w:rPr>
        <w:t>rım. Ben sadece bir uyarıcıyım.</w:t>
      </w:r>
      <w:r w:rsidRPr="00765AF0">
        <w:rPr>
          <w:sz w:val="24"/>
          <w:szCs w:val="24"/>
          <w:lang w:val="tr-TR"/>
        </w:rPr>
        <w:t xml:space="preserve">” Üçüncü delil ise, bir şahidin gösterilmesidir. Bu defa da, Hz. </w:t>
      </w:r>
      <w:r w:rsidR="00A2571A">
        <w:rPr>
          <w:sz w:val="24"/>
          <w:szCs w:val="24"/>
          <w:lang w:val="tr-TR"/>
        </w:rPr>
        <w:t>Resul</w:t>
      </w:r>
      <w:r w:rsidRPr="00765AF0">
        <w:rPr>
          <w:sz w:val="24"/>
          <w:szCs w:val="24"/>
          <w:lang w:val="tr-TR"/>
        </w:rPr>
        <w:t>’e, müşrikler</w:t>
      </w:r>
      <w:r w:rsidR="00227325">
        <w:rPr>
          <w:sz w:val="24"/>
          <w:szCs w:val="24"/>
          <w:lang w:val="tr-TR"/>
        </w:rPr>
        <w:t>e şöyle demesi istenmektedir: “</w:t>
      </w:r>
      <w:r w:rsidRPr="00765AF0">
        <w:rPr>
          <w:sz w:val="24"/>
          <w:szCs w:val="24"/>
          <w:lang w:val="tr-TR"/>
        </w:rPr>
        <w:t xml:space="preserve">Hiç düşündünüz mü, </w:t>
      </w:r>
      <w:r w:rsidR="00F46DF8">
        <w:rPr>
          <w:sz w:val="24"/>
          <w:szCs w:val="24"/>
          <w:lang w:val="tr-TR"/>
        </w:rPr>
        <w:t>inkâr</w:t>
      </w:r>
      <w:r w:rsidRPr="00765AF0">
        <w:rPr>
          <w:sz w:val="24"/>
          <w:szCs w:val="24"/>
          <w:lang w:val="tr-TR"/>
        </w:rPr>
        <w:t xml:space="preserve"> ettiğiniz vahiy ya Allah katından ise, üstelik </w:t>
      </w:r>
      <w:r w:rsidR="004C2967">
        <w:rPr>
          <w:sz w:val="24"/>
          <w:szCs w:val="24"/>
          <w:lang w:val="tr-TR"/>
        </w:rPr>
        <w:t>İsrâ</w:t>
      </w:r>
      <w:r w:rsidRPr="00765AF0">
        <w:rPr>
          <w:sz w:val="24"/>
          <w:szCs w:val="24"/>
          <w:lang w:val="tr-TR"/>
        </w:rPr>
        <w:t>iloğullarından bir şahit bunun benzerine inanmış iken sizi</w:t>
      </w:r>
      <w:r w:rsidR="00227325">
        <w:rPr>
          <w:sz w:val="24"/>
          <w:szCs w:val="24"/>
          <w:lang w:val="tr-TR"/>
        </w:rPr>
        <w:t>n büyüklük taslamanız doğru mu</w:t>
      </w:r>
      <w:r w:rsidR="00090C62">
        <w:rPr>
          <w:sz w:val="24"/>
          <w:szCs w:val="24"/>
          <w:lang w:val="tr-TR"/>
        </w:rPr>
        <w:t>?”</w:t>
      </w:r>
      <w:r w:rsidRPr="00765AF0">
        <w:rPr>
          <w:rStyle w:val="DipnotBavurusu"/>
          <w:sz w:val="24"/>
          <w:szCs w:val="24"/>
          <w:lang w:val="tr-TR"/>
        </w:rPr>
        <w:footnoteReference w:id="802"/>
      </w:r>
    </w:p>
    <w:p w:rsidR="005A66FE" w:rsidRPr="00765AF0" w:rsidRDefault="004C2967"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İsrâ</w:t>
      </w:r>
      <w:r w:rsidR="005A66FE" w:rsidRPr="00765AF0">
        <w:rPr>
          <w:sz w:val="24"/>
          <w:szCs w:val="24"/>
          <w:lang w:val="tr-TR"/>
        </w:rPr>
        <w:t xml:space="preserve">iloğullarından bir şahidin kim olduğu konusunda </w:t>
      </w:r>
      <w:r w:rsidR="007F328B">
        <w:rPr>
          <w:sz w:val="24"/>
          <w:szCs w:val="24"/>
          <w:lang w:val="tr-TR"/>
        </w:rPr>
        <w:t>tefsîr</w:t>
      </w:r>
      <w:r w:rsidR="005A66FE" w:rsidRPr="00765AF0">
        <w:rPr>
          <w:sz w:val="24"/>
          <w:szCs w:val="24"/>
          <w:lang w:val="tr-TR"/>
        </w:rPr>
        <w:t xml:space="preserve">lerde çeşitli malumat mevcuttur. Müfessirlerin çoğunluğuna göre </w:t>
      </w:r>
      <w:r w:rsidR="00A2571A">
        <w:rPr>
          <w:sz w:val="24"/>
          <w:szCs w:val="24"/>
          <w:lang w:val="tr-TR"/>
        </w:rPr>
        <w:t>âyet</w:t>
      </w:r>
      <w:r w:rsidR="005A66FE" w:rsidRPr="00765AF0">
        <w:rPr>
          <w:sz w:val="24"/>
          <w:szCs w:val="24"/>
          <w:lang w:val="tr-TR"/>
        </w:rPr>
        <w:t>te bahsi</w:t>
      </w:r>
      <w:r w:rsidR="00227325">
        <w:rPr>
          <w:sz w:val="24"/>
          <w:szCs w:val="24"/>
          <w:lang w:val="tr-TR"/>
        </w:rPr>
        <w:t xml:space="preserve"> geçen şahit, Medine döneminde </w:t>
      </w:r>
      <w:r w:rsidR="00227325">
        <w:rPr>
          <w:sz w:val="24"/>
          <w:szCs w:val="24"/>
          <w:lang w:val="tr-TR"/>
        </w:rPr>
        <w:lastRenderedPageBreak/>
        <w:t>m</w:t>
      </w:r>
      <w:r w:rsidR="008D5634">
        <w:rPr>
          <w:sz w:val="24"/>
          <w:szCs w:val="24"/>
          <w:lang w:val="tr-TR"/>
        </w:rPr>
        <w:t>üslüman olan,  y</w:t>
      </w:r>
      <w:r w:rsidR="005A66FE" w:rsidRPr="00765AF0">
        <w:rPr>
          <w:sz w:val="24"/>
          <w:szCs w:val="24"/>
          <w:lang w:val="tr-TR"/>
        </w:rPr>
        <w:t>a</w:t>
      </w:r>
      <w:r w:rsidR="00E27032">
        <w:rPr>
          <w:sz w:val="24"/>
          <w:szCs w:val="24"/>
          <w:lang w:val="tr-TR"/>
        </w:rPr>
        <w:t>hûd</w:t>
      </w:r>
      <w:r w:rsidR="005A66FE" w:rsidRPr="00765AF0">
        <w:rPr>
          <w:sz w:val="24"/>
          <w:szCs w:val="24"/>
          <w:lang w:val="tr-TR"/>
        </w:rPr>
        <w:t xml:space="preserve">i </w:t>
      </w:r>
      <w:r w:rsidR="00F46DF8">
        <w:rPr>
          <w:sz w:val="24"/>
          <w:szCs w:val="24"/>
          <w:lang w:val="tr-TR"/>
        </w:rPr>
        <w:t>âlim</w:t>
      </w:r>
      <w:r w:rsidR="005A66FE" w:rsidRPr="00765AF0">
        <w:rPr>
          <w:sz w:val="24"/>
          <w:szCs w:val="24"/>
          <w:lang w:val="tr-TR"/>
        </w:rPr>
        <w:t>lerinden Abdullah b. Selam’dır</w:t>
      </w:r>
      <w:r w:rsidR="005A66FE" w:rsidRPr="00765AF0">
        <w:rPr>
          <w:rStyle w:val="DipnotBavurusu"/>
          <w:sz w:val="24"/>
          <w:szCs w:val="24"/>
          <w:lang w:val="tr-TR"/>
        </w:rPr>
        <w:footnoteReference w:id="803"/>
      </w:r>
      <w:r w:rsidR="00090C62">
        <w:rPr>
          <w:sz w:val="24"/>
          <w:szCs w:val="24"/>
          <w:lang w:val="tr-TR"/>
        </w:rPr>
        <w:t>.</w:t>
      </w:r>
      <w:r w:rsidR="005A66FE" w:rsidRPr="00765AF0">
        <w:rPr>
          <w:sz w:val="24"/>
          <w:szCs w:val="24"/>
          <w:lang w:val="tr-TR"/>
        </w:rPr>
        <w:t xml:space="preserve"> </w:t>
      </w:r>
      <w:r w:rsidR="005575C8">
        <w:rPr>
          <w:sz w:val="24"/>
          <w:szCs w:val="24"/>
          <w:lang w:val="tr-TR"/>
        </w:rPr>
        <w:t>Taberî</w:t>
      </w:r>
      <w:r w:rsidR="005A66FE" w:rsidRPr="00765AF0">
        <w:rPr>
          <w:sz w:val="24"/>
          <w:szCs w:val="24"/>
          <w:lang w:val="tr-TR"/>
        </w:rPr>
        <w:t>’nin de içinde bulunduğu azınlık</w:t>
      </w:r>
      <w:r w:rsidR="00880AD0">
        <w:rPr>
          <w:sz w:val="24"/>
          <w:szCs w:val="24"/>
          <w:lang w:val="tr-TR"/>
        </w:rPr>
        <w:t xml:space="preserve"> bir grup ise, söz konusu 10.</w:t>
      </w:r>
      <w:r w:rsidR="005A66FE" w:rsidRPr="00765AF0">
        <w:rPr>
          <w:sz w:val="24"/>
          <w:szCs w:val="24"/>
          <w:lang w:val="tr-TR"/>
        </w:rPr>
        <w:t xml:space="preserve"> </w:t>
      </w:r>
      <w:r w:rsidR="00A2571A">
        <w:rPr>
          <w:sz w:val="24"/>
          <w:szCs w:val="24"/>
          <w:lang w:val="tr-TR"/>
        </w:rPr>
        <w:t>âyet</w:t>
      </w:r>
      <w:r w:rsidR="005A66FE" w:rsidRPr="00765AF0">
        <w:rPr>
          <w:sz w:val="24"/>
          <w:szCs w:val="24"/>
          <w:lang w:val="tr-TR"/>
        </w:rPr>
        <w:t xml:space="preserve">in siyak ile hem mana hem üslup açısından uyumlu olmasını, önceki </w:t>
      </w:r>
      <w:r w:rsidR="00A2571A">
        <w:rPr>
          <w:sz w:val="24"/>
          <w:szCs w:val="24"/>
          <w:lang w:val="tr-TR"/>
        </w:rPr>
        <w:t>âyet</w:t>
      </w:r>
      <w:r w:rsidR="005A66FE" w:rsidRPr="00765AF0">
        <w:rPr>
          <w:sz w:val="24"/>
          <w:szCs w:val="24"/>
          <w:lang w:val="tr-TR"/>
        </w:rPr>
        <w:t xml:space="preserve">lerde müşriklere cevap niteliğinde sunulan hitabın bu </w:t>
      </w:r>
      <w:r w:rsidR="00A2571A">
        <w:rPr>
          <w:sz w:val="24"/>
          <w:szCs w:val="24"/>
          <w:lang w:val="tr-TR"/>
        </w:rPr>
        <w:t>âyet</w:t>
      </w:r>
      <w:r w:rsidR="005A66FE" w:rsidRPr="00765AF0">
        <w:rPr>
          <w:sz w:val="24"/>
          <w:szCs w:val="24"/>
          <w:lang w:val="tr-TR"/>
        </w:rPr>
        <w:t xml:space="preserve">te de devam etmesini, ayrıca sözün başkasına çevrildiğine dair bir emarenin bulunmamasını ve </w:t>
      </w:r>
      <w:r w:rsidR="00A2571A">
        <w:rPr>
          <w:sz w:val="24"/>
          <w:szCs w:val="24"/>
          <w:lang w:val="tr-TR"/>
        </w:rPr>
        <w:t>sûre</w:t>
      </w:r>
      <w:r w:rsidR="005A66FE" w:rsidRPr="00765AF0">
        <w:rPr>
          <w:sz w:val="24"/>
          <w:szCs w:val="24"/>
          <w:lang w:val="tr-TR"/>
        </w:rPr>
        <w:t xml:space="preserve">nin Mekke’de inmesini öne sürerek </w:t>
      </w:r>
      <w:r>
        <w:rPr>
          <w:sz w:val="24"/>
          <w:szCs w:val="24"/>
          <w:lang w:val="tr-TR"/>
        </w:rPr>
        <w:t>İsrâ</w:t>
      </w:r>
      <w:r w:rsidR="005A66FE" w:rsidRPr="00765AF0">
        <w:rPr>
          <w:sz w:val="24"/>
          <w:szCs w:val="24"/>
          <w:lang w:val="tr-TR"/>
        </w:rPr>
        <w:t xml:space="preserve">iloğulları’ndan bir şahidin, başkası olabileceğini dile getirmişlerdir. </w:t>
      </w:r>
      <w:r w:rsidR="005575C8">
        <w:rPr>
          <w:sz w:val="24"/>
          <w:szCs w:val="24"/>
          <w:lang w:val="tr-TR"/>
        </w:rPr>
        <w:t>Taberî</w:t>
      </w:r>
      <w:r w:rsidR="005A66FE" w:rsidRPr="00765AF0">
        <w:rPr>
          <w:sz w:val="24"/>
          <w:szCs w:val="24"/>
          <w:lang w:val="tr-TR"/>
        </w:rPr>
        <w:t xml:space="preserve"> bu görüşe muvafık, Şabi ve Mesruk kaynak</w:t>
      </w:r>
      <w:r w:rsidR="00227325">
        <w:rPr>
          <w:sz w:val="24"/>
          <w:szCs w:val="24"/>
          <w:lang w:val="tr-TR"/>
        </w:rPr>
        <w:t>lı bir riv</w:t>
      </w:r>
      <w:r w:rsidR="00A2571A">
        <w:rPr>
          <w:sz w:val="24"/>
          <w:szCs w:val="24"/>
          <w:lang w:val="tr-TR"/>
        </w:rPr>
        <w:t>âyet</w:t>
      </w:r>
      <w:r w:rsidR="00227325">
        <w:rPr>
          <w:sz w:val="24"/>
          <w:szCs w:val="24"/>
          <w:lang w:val="tr-TR"/>
        </w:rPr>
        <w:t xml:space="preserve"> aktarmaktadır: “</w:t>
      </w:r>
      <w:r w:rsidR="005A66FE" w:rsidRPr="00765AF0">
        <w:rPr>
          <w:sz w:val="24"/>
          <w:szCs w:val="24"/>
          <w:lang w:val="tr-TR"/>
        </w:rPr>
        <w:t xml:space="preserve">Şabi dedi ki: İnsanlar </w:t>
      </w:r>
      <w:r>
        <w:rPr>
          <w:sz w:val="24"/>
          <w:szCs w:val="24"/>
          <w:lang w:val="tr-TR"/>
        </w:rPr>
        <w:t>İsrâ</w:t>
      </w:r>
      <w:r w:rsidR="005A66FE" w:rsidRPr="00765AF0">
        <w:rPr>
          <w:sz w:val="24"/>
          <w:szCs w:val="24"/>
          <w:lang w:val="tr-TR"/>
        </w:rPr>
        <w:t>iloğullarındaki şahidin Abdullah b. Selam olduğunu iddia e</w:t>
      </w:r>
      <w:r w:rsidR="00D643B4">
        <w:rPr>
          <w:sz w:val="24"/>
          <w:szCs w:val="24"/>
          <w:lang w:val="tr-TR"/>
        </w:rPr>
        <w:t xml:space="preserve">diyorlar. </w:t>
      </w:r>
      <w:r w:rsidR="00B606A5">
        <w:rPr>
          <w:sz w:val="24"/>
          <w:szCs w:val="24"/>
          <w:lang w:val="tr-TR"/>
        </w:rPr>
        <w:t>Hâlbuki</w:t>
      </w:r>
      <w:r w:rsidR="00D643B4">
        <w:rPr>
          <w:sz w:val="24"/>
          <w:szCs w:val="24"/>
          <w:lang w:val="tr-TR"/>
        </w:rPr>
        <w:t xml:space="preserve"> O, Medine’de m</w:t>
      </w:r>
      <w:r w:rsidR="005A66FE" w:rsidRPr="00765AF0">
        <w:rPr>
          <w:sz w:val="24"/>
          <w:szCs w:val="24"/>
          <w:lang w:val="tr-TR"/>
        </w:rPr>
        <w:t xml:space="preserve">üslüman oldu. Mesruk bana şöyle anlattı: Ahkaf </w:t>
      </w:r>
      <w:r w:rsidR="00A2571A">
        <w:rPr>
          <w:sz w:val="24"/>
          <w:szCs w:val="24"/>
          <w:lang w:val="tr-TR"/>
        </w:rPr>
        <w:t>sûre</w:t>
      </w:r>
      <w:r w:rsidR="005A66FE" w:rsidRPr="00765AF0">
        <w:rPr>
          <w:sz w:val="24"/>
          <w:szCs w:val="24"/>
          <w:lang w:val="tr-TR"/>
        </w:rPr>
        <w:t xml:space="preserve">si ise Mekke’de nazil oldu ve Hz. </w:t>
      </w:r>
      <w:r w:rsidR="00A2571A">
        <w:rPr>
          <w:sz w:val="24"/>
          <w:szCs w:val="24"/>
          <w:lang w:val="tr-TR"/>
        </w:rPr>
        <w:t>Resul</w:t>
      </w:r>
      <w:r w:rsidR="005A66FE" w:rsidRPr="00765AF0">
        <w:rPr>
          <w:sz w:val="24"/>
          <w:szCs w:val="24"/>
          <w:lang w:val="tr-TR"/>
        </w:rPr>
        <w:t xml:space="preserve">’ün kavmine karşı delil getirdi. Şahit, Hz. </w:t>
      </w:r>
      <w:r w:rsidR="00E27032">
        <w:rPr>
          <w:sz w:val="24"/>
          <w:szCs w:val="24"/>
          <w:lang w:val="tr-TR"/>
        </w:rPr>
        <w:t>Mûsâ</w:t>
      </w:r>
      <w:r w:rsidR="005A66FE" w:rsidRPr="00765AF0">
        <w:rPr>
          <w:sz w:val="24"/>
          <w:szCs w:val="24"/>
          <w:lang w:val="tr-TR"/>
        </w:rPr>
        <w:t>, Hz. Muhammed ve Furkan’dır</w:t>
      </w:r>
      <w:r w:rsidR="005A66FE" w:rsidRPr="00765AF0">
        <w:rPr>
          <w:rStyle w:val="DipnotBavurusu"/>
          <w:sz w:val="24"/>
          <w:szCs w:val="24"/>
          <w:lang w:val="tr-TR"/>
        </w:rPr>
        <w:footnoteReference w:id="804"/>
      </w:r>
      <w:r w:rsidR="00090C62">
        <w:rPr>
          <w:sz w:val="24"/>
          <w:szCs w:val="24"/>
          <w:lang w:val="tr-TR"/>
        </w:rPr>
        <w:t>.”</w:t>
      </w:r>
      <w:r w:rsidR="005A66FE" w:rsidRPr="00765AF0">
        <w:rPr>
          <w:sz w:val="24"/>
          <w:szCs w:val="24"/>
          <w:lang w:val="tr-TR"/>
        </w:rPr>
        <w:t xml:space="preserve"> Bu riv</w:t>
      </w:r>
      <w:r w:rsidR="00A2571A">
        <w:rPr>
          <w:sz w:val="24"/>
          <w:szCs w:val="24"/>
          <w:lang w:val="tr-TR"/>
        </w:rPr>
        <w:t>âyet</w:t>
      </w:r>
      <w:r w:rsidR="005A66FE" w:rsidRPr="00765AF0">
        <w:rPr>
          <w:sz w:val="24"/>
          <w:szCs w:val="24"/>
          <w:lang w:val="tr-TR"/>
        </w:rPr>
        <w:t xml:space="preserve">te, şahidin Hz. </w:t>
      </w:r>
      <w:r w:rsidR="00E27032">
        <w:rPr>
          <w:sz w:val="24"/>
          <w:szCs w:val="24"/>
          <w:lang w:val="tr-TR"/>
        </w:rPr>
        <w:t>Mûsâ</w:t>
      </w:r>
      <w:r w:rsidR="005A66FE" w:rsidRPr="00765AF0">
        <w:rPr>
          <w:sz w:val="24"/>
          <w:szCs w:val="24"/>
          <w:lang w:val="tr-TR"/>
        </w:rPr>
        <w:t xml:space="preserve"> olduğu üzerinde durulmuştur. Ancak </w:t>
      </w:r>
      <w:r w:rsidR="00A2571A">
        <w:rPr>
          <w:sz w:val="24"/>
          <w:szCs w:val="24"/>
          <w:lang w:val="tr-TR"/>
        </w:rPr>
        <w:t>âyet</w:t>
      </w:r>
      <w:r w:rsidR="005A66FE" w:rsidRPr="00765AF0">
        <w:rPr>
          <w:sz w:val="24"/>
          <w:szCs w:val="24"/>
          <w:lang w:val="tr-TR"/>
        </w:rPr>
        <w:t xml:space="preserve">in devamında, şahidin Hz. Muhammed’e iman ettiğinin bildirilmesi bu ihtimali şüpheli kılmakta ve bu kimsenin Mekke devrinde </w:t>
      </w:r>
      <w:r>
        <w:rPr>
          <w:sz w:val="24"/>
          <w:szCs w:val="24"/>
          <w:lang w:val="tr-TR"/>
        </w:rPr>
        <w:t>İsrâ</w:t>
      </w:r>
      <w:r w:rsidR="005A66FE" w:rsidRPr="00765AF0">
        <w:rPr>
          <w:sz w:val="24"/>
          <w:szCs w:val="24"/>
          <w:lang w:val="tr-TR"/>
        </w:rPr>
        <w:t>iloğulları’ndan iman eden biri olma ihtimalini kuvvetlendirmektedir</w:t>
      </w:r>
      <w:r w:rsidR="005A66FE" w:rsidRPr="00765AF0">
        <w:rPr>
          <w:rStyle w:val="DipnotBavurusu"/>
          <w:sz w:val="24"/>
          <w:szCs w:val="24"/>
          <w:lang w:val="tr-TR"/>
        </w:rPr>
        <w:footnoteReference w:id="805"/>
      </w:r>
      <w:r w:rsidR="00090C62">
        <w:rPr>
          <w:sz w:val="24"/>
          <w:szCs w:val="24"/>
          <w:lang w:val="tr-TR"/>
        </w:rPr>
        <w:t>.</w:t>
      </w:r>
      <w:r w:rsidR="005A66FE" w:rsidRPr="00765AF0">
        <w:rPr>
          <w:sz w:val="24"/>
          <w:szCs w:val="24"/>
          <w:lang w:val="tr-TR"/>
        </w:rPr>
        <w:t xml:space="preserve"> İşte bu son görüşe göre şahit, Mekkelilerin tanık olabileceği </w:t>
      </w:r>
      <w:r>
        <w:rPr>
          <w:sz w:val="24"/>
          <w:szCs w:val="24"/>
          <w:lang w:val="tr-TR"/>
        </w:rPr>
        <w:t>İsrâ</w:t>
      </w:r>
      <w:r w:rsidR="005A66FE" w:rsidRPr="00765AF0">
        <w:rPr>
          <w:sz w:val="24"/>
          <w:szCs w:val="24"/>
          <w:lang w:val="tr-TR"/>
        </w:rPr>
        <w:t xml:space="preserve">iloğulları’ndan herhangi bir kimsedir. İbn Kesir, </w:t>
      </w:r>
      <w:r w:rsidR="00A2571A">
        <w:rPr>
          <w:sz w:val="24"/>
          <w:szCs w:val="24"/>
          <w:lang w:val="tr-TR"/>
        </w:rPr>
        <w:t>âyet</w:t>
      </w:r>
      <w:r w:rsidR="005A66FE" w:rsidRPr="00765AF0">
        <w:rPr>
          <w:sz w:val="24"/>
          <w:szCs w:val="24"/>
          <w:lang w:val="tr-TR"/>
        </w:rPr>
        <w:t>te geçen şahid kelimesinin cins manası taşıyan nekra olmasından mütevellit, Abdullah b. Selam’ın yanı sıra onun gibi olan herkese şamil olduğunu söylemektedir</w:t>
      </w:r>
      <w:r w:rsidR="005A66FE" w:rsidRPr="00765AF0">
        <w:rPr>
          <w:rStyle w:val="DipnotBavurusu"/>
          <w:sz w:val="24"/>
          <w:szCs w:val="24"/>
          <w:lang w:val="tr-TR"/>
        </w:rPr>
        <w:footnoteReference w:id="806"/>
      </w:r>
      <w:r w:rsidR="00090C62">
        <w:rPr>
          <w:sz w:val="24"/>
          <w:szCs w:val="24"/>
          <w:lang w:val="tr-TR"/>
        </w:rPr>
        <w:t>.</w:t>
      </w:r>
    </w:p>
    <w:p w:rsidR="005A66FE" w:rsidRPr="00765AF0" w:rsidRDefault="00A2571A"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Nüzûl</w:t>
      </w:r>
      <w:r w:rsidR="00090C62">
        <w:rPr>
          <w:sz w:val="24"/>
          <w:szCs w:val="24"/>
          <w:lang w:val="tr-TR"/>
        </w:rPr>
        <w:t xml:space="preserve"> ortamı ve ehl-i kitab</w:t>
      </w:r>
      <w:r w:rsidR="005A66FE" w:rsidRPr="00765AF0">
        <w:rPr>
          <w:sz w:val="24"/>
          <w:szCs w:val="24"/>
          <w:lang w:val="tr-TR"/>
        </w:rPr>
        <w:t xml:space="preserve">ın misal gösterildiği benzer içerikli diğer </w:t>
      </w:r>
      <w:r>
        <w:rPr>
          <w:sz w:val="24"/>
          <w:szCs w:val="24"/>
          <w:lang w:val="tr-TR"/>
        </w:rPr>
        <w:t>Mekkî</w:t>
      </w:r>
      <w:r w:rsidR="005A66FE" w:rsidRPr="00765AF0">
        <w:rPr>
          <w:sz w:val="24"/>
          <w:szCs w:val="24"/>
          <w:lang w:val="tr-TR"/>
        </w:rPr>
        <w:t xml:space="preserve"> </w:t>
      </w:r>
      <w:r>
        <w:rPr>
          <w:sz w:val="24"/>
          <w:szCs w:val="24"/>
          <w:lang w:val="tr-TR"/>
        </w:rPr>
        <w:t>âyet</w:t>
      </w:r>
      <w:r w:rsidR="005A66FE" w:rsidRPr="00765AF0">
        <w:rPr>
          <w:sz w:val="24"/>
          <w:szCs w:val="24"/>
          <w:lang w:val="tr-TR"/>
        </w:rPr>
        <w:t xml:space="preserve">lerin varlığı, </w:t>
      </w:r>
      <w:r>
        <w:rPr>
          <w:sz w:val="24"/>
          <w:szCs w:val="24"/>
          <w:lang w:val="tr-TR"/>
        </w:rPr>
        <w:t>âyet</w:t>
      </w:r>
      <w:r w:rsidR="005A66FE" w:rsidRPr="00765AF0">
        <w:rPr>
          <w:sz w:val="24"/>
          <w:szCs w:val="24"/>
          <w:lang w:val="tr-TR"/>
        </w:rPr>
        <w:t>teki hitabın Mekke</w:t>
      </w:r>
      <w:r w:rsidR="00AD6CA7">
        <w:rPr>
          <w:sz w:val="24"/>
          <w:szCs w:val="24"/>
          <w:lang w:val="tr-TR"/>
        </w:rPr>
        <w:t>li müşrikler</w:t>
      </w:r>
      <w:r w:rsidR="005A66FE" w:rsidRPr="00765AF0">
        <w:rPr>
          <w:sz w:val="24"/>
          <w:szCs w:val="24"/>
          <w:lang w:val="tr-TR"/>
        </w:rPr>
        <w:t xml:space="preserve">e yöneltildiğine bizi </w:t>
      </w:r>
      <w:r w:rsidR="00B606A5" w:rsidRPr="00765AF0">
        <w:rPr>
          <w:sz w:val="24"/>
          <w:szCs w:val="24"/>
          <w:lang w:val="tr-TR"/>
        </w:rPr>
        <w:t>sevk etmektedir</w:t>
      </w:r>
      <w:r w:rsidR="005A66FE" w:rsidRPr="00765AF0">
        <w:rPr>
          <w:sz w:val="24"/>
          <w:szCs w:val="24"/>
          <w:lang w:val="tr-TR"/>
        </w:rPr>
        <w:t xml:space="preserve">. Kureyş müşriklerine, vahyin uydurulmuş olduğunu düşünmelerinden hareketle, bir delil mahiyetinde, </w:t>
      </w:r>
      <w:r w:rsidR="004C2967">
        <w:rPr>
          <w:sz w:val="24"/>
          <w:szCs w:val="24"/>
          <w:lang w:val="tr-TR"/>
        </w:rPr>
        <w:t>İsrâ</w:t>
      </w:r>
      <w:r w:rsidR="005A66FE" w:rsidRPr="00765AF0">
        <w:rPr>
          <w:sz w:val="24"/>
          <w:szCs w:val="24"/>
          <w:lang w:val="tr-TR"/>
        </w:rPr>
        <w:t xml:space="preserve">iloğullarından bir kimse </w:t>
      </w:r>
      <w:r w:rsidR="00227325">
        <w:rPr>
          <w:sz w:val="24"/>
          <w:szCs w:val="24"/>
          <w:lang w:val="tr-TR"/>
        </w:rPr>
        <w:t>şahit olarak gösterilmekte ve “</w:t>
      </w:r>
      <w:r w:rsidR="005A66FE" w:rsidRPr="00765AF0">
        <w:rPr>
          <w:sz w:val="24"/>
          <w:szCs w:val="24"/>
          <w:lang w:val="tr-TR"/>
        </w:rPr>
        <w:t xml:space="preserve">Siz inanmasanız da, inanan başkaları </w:t>
      </w:r>
      <w:r w:rsidR="00090C62">
        <w:rPr>
          <w:sz w:val="24"/>
          <w:szCs w:val="24"/>
          <w:lang w:val="tr-TR"/>
        </w:rPr>
        <w:t>mevcut. Siz karşı çıksanız da, ehl-i k</w:t>
      </w:r>
      <w:r w:rsidR="005A66FE" w:rsidRPr="00765AF0">
        <w:rPr>
          <w:sz w:val="24"/>
          <w:szCs w:val="24"/>
          <w:lang w:val="tr-TR"/>
        </w:rPr>
        <w:t>itap</w:t>
      </w:r>
      <w:r w:rsidR="00227325">
        <w:rPr>
          <w:sz w:val="24"/>
          <w:szCs w:val="24"/>
          <w:lang w:val="tr-TR"/>
        </w:rPr>
        <w:t xml:space="preserve"> içinde onu destekleyenler var.</w:t>
      </w:r>
      <w:r w:rsidR="005A66FE" w:rsidRPr="00765AF0">
        <w:rPr>
          <w:sz w:val="24"/>
          <w:szCs w:val="24"/>
          <w:lang w:val="tr-TR"/>
        </w:rPr>
        <w:t>” mesajı verilmektedir</w:t>
      </w:r>
      <w:r w:rsidR="005A66FE" w:rsidRPr="00765AF0">
        <w:rPr>
          <w:rStyle w:val="DipnotBavurusu"/>
          <w:sz w:val="24"/>
          <w:szCs w:val="24"/>
          <w:lang w:val="tr-TR"/>
        </w:rPr>
        <w:footnoteReference w:id="807"/>
      </w:r>
      <w:r w:rsidR="00090C62">
        <w:rPr>
          <w:sz w:val="24"/>
          <w:szCs w:val="24"/>
          <w:lang w:val="tr-TR"/>
        </w:rPr>
        <w:t>.</w:t>
      </w:r>
    </w:p>
    <w:p w:rsidR="005A66FE" w:rsidRPr="00765AF0" w:rsidRDefault="003D6565" w:rsidP="00247D2F">
      <w:pPr>
        <w:pStyle w:val="blm3"/>
        <w:outlineLvl w:val="2"/>
        <w:rPr>
          <w:lang w:val="tr-TR"/>
        </w:rPr>
      </w:pPr>
      <w:bookmarkStart w:id="401" w:name="_Toc7750625"/>
      <w:r>
        <w:rPr>
          <w:lang w:val="tr-TR"/>
        </w:rPr>
        <w:t>Üçüncü Beyan</w:t>
      </w:r>
      <w:r w:rsidR="003042B1">
        <w:rPr>
          <w:lang w:val="tr-TR"/>
        </w:rPr>
        <w:t xml:space="preserve">: Müşriklere, </w:t>
      </w:r>
      <w:r w:rsidR="005A66FE" w:rsidRPr="00765AF0">
        <w:rPr>
          <w:lang w:val="tr-TR"/>
        </w:rPr>
        <w:t>Tarihten Bildikleri Bir Örnek Veriliyor: Ad Kav</w:t>
      </w:r>
      <w:r w:rsidR="003042B1">
        <w:rPr>
          <w:lang w:val="tr-TR"/>
        </w:rPr>
        <w:t>mi ( 21-</w:t>
      </w:r>
      <w:r w:rsidR="005A66FE" w:rsidRPr="00765AF0">
        <w:rPr>
          <w:lang w:val="tr-TR"/>
        </w:rPr>
        <w:t xml:space="preserve">28. </w:t>
      </w:r>
      <w:r w:rsidR="00A2571A">
        <w:rPr>
          <w:lang w:val="tr-TR"/>
        </w:rPr>
        <w:t>Âyet</w:t>
      </w:r>
      <w:r w:rsidR="005A66FE" w:rsidRPr="00765AF0">
        <w:rPr>
          <w:lang w:val="tr-TR"/>
        </w:rPr>
        <w:t>ler )</w:t>
      </w:r>
      <w:bookmarkEnd w:id="401"/>
    </w:p>
    <w:p w:rsidR="003042B1" w:rsidRDefault="003042B1" w:rsidP="003042B1">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Ahkaf </w:t>
      </w:r>
      <w:r w:rsidR="00A2571A">
        <w:rPr>
          <w:sz w:val="24"/>
          <w:szCs w:val="24"/>
          <w:lang w:val="tr-TR"/>
        </w:rPr>
        <w:t>sûre</w:t>
      </w:r>
      <w:r>
        <w:rPr>
          <w:sz w:val="24"/>
          <w:szCs w:val="24"/>
          <w:lang w:val="tr-TR"/>
        </w:rPr>
        <w:t>si</w:t>
      </w:r>
      <w:r w:rsidR="005A66FE" w:rsidRPr="00765AF0">
        <w:rPr>
          <w:sz w:val="24"/>
          <w:szCs w:val="24"/>
          <w:lang w:val="tr-TR"/>
        </w:rPr>
        <w:t xml:space="preserve">nin 21. </w:t>
      </w:r>
      <w:r w:rsidR="00A2571A">
        <w:rPr>
          <w:sz w:val="24"/>
          <w:szCs w:val="24"/>
          <w:lang w:val="tr-TR"/>
        </w:rPr>
        <w:t>âyet</w:t>
      </w:r>
      <w:r w:rsidR="005A66FE" w:rsidRPr="00765AF0">
        <w:rPr>
          <w:sz w:val="24"/>
          <w:szCs w:val="24"/>
          <w:lang w:val="tr-TR"/>
        </w:rPr>
        <w:t>inde,</w:t>
      </w:r>
      <w:r w:rsidR="00227325">
        <w:rPr>
          <w:sz w:val="24"/>
          <w:szCs w:val="24"/>
          <w:lang w:val="tr-TR"/>
        </w:rPr>
        <w:t xml:space="preserve"> </w:t>
      </w:r>
      <w:r w:rsidR="00B606A5">
        <w:rPr>
          <w:i/>
          <w:sz w:val="24"/>
          <w:szCs w:val="24"/>
          <w:lang w:val="tr-TR"/>
        </w:rPr>
        <w:t>“Ad kavminin</w:t>
      </w:r>
      <w:r w:rsidR="00227325">
        <w:rPr>
          <w:i/>
          <w:sz w:val="24"/>
          <w:szCs w:val="24"/>
          <w:lang w:val="tr-TR"/>
        </w:rPr>
        <w:t xml:space="preserve"> kardeşini an...</w:t>
      </w:r>
      <w:r w:rsidR="005A66FE" w:rsidRPr="00765AF0">
        <w:rPr>
          <w:i/>
          <w:sz w:val="24"/>
          <w:szCs w:val="24"/>
          <w:lang w:val="tr-TR"/>
        </w:rPr>
        <w:t xml:space="preserve">” </w:t>
      </w:r>
      <w:r w:rsidR="005A66FE" w:rsidRPr="00765AF0">
        <w:rPr>
          <w:sz w:val="24"/>
          <w:szCs w:val="24"/>
          <w:lang w:val="tr-TR"/>
        </w:rPr>
        <w:t xml:space="preserve">latif hitabıyla Hz. Muhammed’e seslenilerek, Mekke’ye yakın bir bölgede yaşamış ve Kureyş’in </w:t>
      </w:r>
      <w:r w:rsidR="005A66FE" w:rsidRPr="00765AF0">
        <w:rPr>
          <w:sz w:val="24"/>
          <w:szCs w:val="24"/>
          <w:lang w:val="tr-TR"/>
        </w:rPr>
        <w:lastRenderedPageBreak/>
        <w:t>hafızasında önceden yer etmiş olan Ad kavmini ve bu kavme gönderilen elçiyi hatırlatması, bu kıssa üzerinden müşriklere öğüt vermesi emredilmektedir</w:t>
      </w:r>
      <w:r w:rsidR="005A66FE" w:rsidRPr="00765AF0">
        <w:rPr>
          <w:rStyle w:val="DipnotBavurusu"/>
          <w:sz w:val="24"/>
          <w:szCs w:val="24"/>
          <w:lang w:val="tr-TR"/>
        </w:rPr>
        <w:footnoteReference w:id="808"/>
      </w:r>
      <w:r>
        <w:rPr>
          <w:sz w:val="24"/>
          <w:szCs w:val="24"/>
          <w:lang w:val="tr-TR"/>
        </w:rPr>
        <w:t xml:space="preserve">. </w:t>
      </w:r>
    </w:p>
    <w:p w:rsidR="005A66FE" w:rsidRPr="00765AF0" w:rsidRDefault="005A66FE" w:rsidP="003042B1">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Ad kavminin yaşadığı yerin, Mekke civarındaki Ahkaf bölgesi olduğu, buraya Hz. </w:t>
      </w:r>
      <w:r w:rsidR="00E27032">
        <w:rPr>
          <w:sz w:val="24"/>
          <w:szCs w:val="24"/>
          <w:lang w:val="tr-TR"/>
        </w:rPr>
        <w:t>Hûd</w:t>
      </w:r>
      <w:r w:rsidRPr="00765AF0">
        <w:rPr>
          <w:sz w:val="24"/>
          <w:szCs w:val="24"/>
          <w:lang w:val="tr-TR"/>
        </w:rPr>
        <w:t xml:space="preserve">’dan önce ve sonrada uyarıcıların geldiği bildirilmektedir. Hz. </w:t>
      </w:r>
      <w:r w:rsidR="00E27032">
        <w:rPr>
          <w:sz w:val="24"/>
          <w:szCs w:val="24"/>
          <w:lang w:val="tr-TR"/>
        </w:rPr>
        <w:t>Hûd</w:t>
      </w:r>
      <w:r w:rsidRPr="00765AF0">
        <w:rPr>
          <w:sz w:val="24"/>
          <w:szCs w:val="24"/>
          <w:lang w:val="tr-TR"/>
        </w:rPr>
        <w:t xml:space="preserve">, bir kardeş hissiyatıyla kavmine yönelmekte ve bütün </w:t>
      </w:r>
      <w:r w:rsidR="00A2571A">
        <w:rPr>
          <w:sz w:val="24"/>
          <w:szCs w:val="24"/>
          <w:lang w:val="tr-TR"/>
        </w:rPr>
        <w:t>resul</w:t>
      </w:r>
      <w:r w:rsidRPr="00765AF0">
        <w:rPr>
          <w:sz w:val="24"/>
          <w:szCs w:val="24"/>
          <w:lang w:val="tr-TR"/>
        </w:rPr>
        <w:t>lerin ortak çağrısını yineleyerek Allah’tan başka ilah olmadığını, kulluğun sadece Allah’a yapılması gerektiğini söylemektedir. Ad ka</w:t>
      </w:r>
      <w:r w:rsidR="00227325">
        <w:rPr>
          <w:sz w:val="24"/>
          <w:szCs w:val="24"/>
          <w:lang w:val="tr-TR"/>
        </w:rPr>
        <w:t xml:space="preserve">vmi ise </w:t>
      </w:r>
      <w:r w:rsidR="00F46DF8">
        <w:rPr>
          <w:sz w:val="24"/>
          <w:szCs w:val="24"/>
          <w:lang w:val="tr-TR"/>
        </w:rPr>
        <w:t>inkâr</w:t>
      </w:r>
      <w:r w:rsidR="00227325">
        <w:rPr>
          <w:sz w:val="24"/>
          <w:szCs w:val="24"/>
          <w:lang w:val="tr-TR"/>
        </w:rPr>
        <w:t xml:space="preserve"> etmiş ve elçiye “</w:t>
      </w:r>
      <w:r w:rsidRPr="00765AF0">
        <w:rPr>
          <w:sz w:val="24"/>
          <w:szCs w:val="24"/>
          <w:lang w:val="tr-TR"/>
        </w:rPr>
        <w:t>Bizi ilahlar</w:t>
      </w:r>
      <w:r w:rsidR="00227325">
        <w:rPr>
          <w:sz w:val="24"/>
          <w:szCs w:val="24"/>
          <w:lang w:val="tr-TR"/>
        </w:rPr>
        <w:t>ımızdan vazgeçirmeye mi geldin?</w:t>
      </w:r>
      <w:r w:rsidRPr="00765AF0">
        <w:rPr>
          <w:sz w:val="24"/>
          <w:szCs w:val="24"/>
          <w:lang w:val="tr-TR"/>
        </w:rPr>
        <w:t xml:space="preserve">” demişlerdir. Sonra da, tehdit edildikleri azabı acele istemişlerdir. Hz. </w:t>
      </w:r>
      <w:r w:rsidR="00E27032">
        <w:rPr>
          <w:sz w:val="24"/>
          <w:szCs w:val="24"/>
          <w:lang w:val="tr-TR"/>
        </w:rPr>
        <w:t>Hûd</w:t>
      </w:r>
      <w:r w:rsidRPr="00765AF0">
        <w:rPr>
          <w:sz w:val="24"/>
          <w:szCs w:val="24"/>
          <w:lang w:val="tr-TR"/>
        </w:rPr>
        <w:t>, görevinin sadece tebliğ olduğunu, verilecek azabın bilgisinin ancak Allah katında bulunduğunu, onların cahil bir kavim olduklarını aktararak mukabele etmiştir. Nih</w:t>
      </w:r>
      <w:r w:rsidR="00A2571A">
        <w:rPr>
          <w:sz w:val="24"/>
          <w:szCs w:val="24"/>
          <w:lang w:val="tr-TR"/>
        </w:rPr>
        <w:t>âyet</w:t>
      </w:r>
      <w:r w:rsidRPr="00765AF0">
        <w:rPr>
          <w:sz w:val="24"/>
          <w:szCs w:val="24"/>
          <w:lang w:val="tr-TR"/>
        </w:rPr>
        <w:t xml:space="preserve"> acele istedikleri azap, her şeyi yıkıp geçen kasırga olarak başlarına gelmiş ve onlardan geriye sadece evleri kalmıştır. Allah’tan başka kulluk ettikleri varlıkların onlara bir yardımı olmamış ve onları yüz üstü bırakmışlardır. Ad kavminin haberi anlatılırken hitap müşriklere çevrilmekte ve bu kavme kendilerine verilenden daha fazla kuvvet verildiği, işitmeleri için kulaklar, görmeleri için gözler, anlamaları için kalpler bahşedildiği, ancak onlara fayda sağlamadığı, bile bile </w:t>
      </w:r>
      <w:r w:rsidR="00A2571A">
        <w:rPr>
          <w:sz w:val="24"/>
          <w:szCs w:val="24"/>
          <w:lang w:val="tr-TR"/>
        </w:rPr>
        <w:t>âyet</w:t>
      </w:r>
      <w:r w:rsidRPr="00765AF0">
        <w:rPr>
          <w:sz w:val="24"/>
          <w:szCs w:val="24"/>
          <w:lang w:val="tr-TR"/>
        </w:rPr>
        <w:t xml:space="preserve">leri </w:t>
      </w:r>
      <w:r w:rsidR="00F46DF8">
        <w:rPr>
          <w:sz w:val="24"/>
          <w:szCs w:val="24"/>
          <w:lang w:val="tr-TR"/>
        </w:rPr>
        <w:t>inkâr</w:t>
      </w:r>
      <w:r w:rsidRPr="00765AF0">
        <w:rPr>
          <w:sz w:val="24"/>
          <w:szCs w:val="24"/>
          <w:lang w:val="tr-TR"/>
        </w:rPr>
        <w:t xml:space="preserve"> ettikleri ve bu yüzden kuşatıldıkları anlatılmaktadır</w:t>
      </w:r>
      <w:r w:rsidRPr="00765AF0">
        <w:rPr>
          <w:rStyle w:val="DipnotBavurusu"/>
          <w:sz w:val="24"/>
          <w:szCs w:val="24"/>
          <w:lang w:val="tr-TR"/>
        </w:rPr>
        <w:footnoteReference w:id="809"/>
      </w:r>
      <w:r w:rsidR="003042B1">
        <w:rPr>
          <w:sz w:val="24"/>
          <w:szCs w:val="24"/>
          <w:lang w:val="tr-TR"/>
        </w:rPr>
        <w:t>.</w:t>
      </w:r>
    </w:p>
    <w:p w:rsidR="005A66FE" w:rsidRPr="00765AF0" w:rsidRDefault="003D6565" w:rsidP="00247D2F">
      <w:pPr>
        <w:pStyle w:val="blm3"/>
        <w:outlineLvl w:val="2"/>
        <w:rPr>
          <w:lang w:val="tr-TR"/>
        </w:rPr>
      </w:pPr>
      <w:bookmarkStart w:id="402" w:name="_Toc7750626"/>
      <w:r>
        <w:rPr>
          <w:lang w:val="tr-TR"/>
        </w:rPr>
        <w:t>Dördüncü Beyan</w:t>
      </w:r>
      <w:r w:rsidR="003042B1">
        <w:rPr>
          <w:lang w:val="tr-TR"/>
        </w:rPr>
        <w:t xml:space="preserve">: Müşriklere, </w:t>
      </w:r>
      <w:r w:rsidR="005A66FE" w:rsidRPr="00765AF0">
        <w:rPr>
          <w:lang w:val="tr-TR"/>
        </w:rPr>
        <w:t>Kendi Çağlarında Vuku Bulan Farklı Bir Örnek Veri</w:t>
      </w:r>
      <w:r w:rsidR="003042B1">
        <w:rPr>
          <w:lang w:val="tr-TR"/>
        </w:rPr>
        <w:t>liyor: Cinlerden Bir Grup ( 29-</w:t>
      </w:r>
      <w:r w:rsidR="005A66FE" w:rsidRPr="00765AF0">
        <w:rPr>
          <w:lang w:val="tr-TR"/>
        </w:rPr>
        <w:t xml:space="preserve">31. </w:t>
      </w:r>
      <w:r w:rsidR="00A2571A">
        <w:rPr>
          <w:lang w:val="tr-TR"/>
        </w:rPr>
        <w:t>Âyet</w:t>
      </w:r>
      <w:r w:rsidR="005A66FE" w:rsidRPr="00765AF0">
        <w:rPr>
          <w:lang w:val="tr-TR"/>
        </w:rPr>
        <w:t>ler )</w:t>
      </w:r>
      <w:bookmarkEnd w:id="402"/>
    </w:p>
    <w:p w:rsidR="005A66FE" w:rsidRPr="00765AF0" w:rsidRDefault="003042B1" w:rsidP="00EF7888">
      <w:pPr>
        <w:widowControl/>
        <w:spacing w:before="100" w:beforeAutospacing="1" w:after="100" w:afterAutospacing="1" w:line="360" w:lineRule="auto"/>
        <w:ind w:firstLine="709"/>
        <w:contextualSpacing/>
        <w:jc w:val="both"/>
        <w:rPr>
          <w:sz w:val="24"/>
          <w:szCs w:val="24"/>
          <w:lang w:val="tr-TR"/>
        </w:rPr>
      </w:pPr>
      <w:r>
        <w:rPr>
          <w:sz w:val="24"/>
          <w:szCs w:val="24"/>
          <w:lang w:val="tr-TR"/>
        </w:rPr>
        <w:t xml:space="preserve">Siyer konulu Ahkaf </w:t>
      </w:r>
      <w:r w:rsidR="00A2571A">
        <w:rPr>
          <w:sz w:val="24"/>
          <w:szCs w:val="24"/>
          <w:lang w:val="tr-TR"/>
        </w:rPr>
        <w:t>sûre</w:t>
      </w:r>
      <w:r>
        <w:rPr>
          <w:sz w:val="24"/>
          <w:szCs w:val="24"/>
          <w:lang w:val="tr-TR"/>
        </w:rPr>
        <w:t xml:space="preserve">sinin 29-31. </w:t>
      </w:r>
      <w:r w:rsidR="00A2571A">
        <w:rPr>
          <w:sz w:val="24"/>
          <w:szCs w:val="24"/>
          <w:lang w:val="tr-TR"/>
        </w:rPr>
        <w:t>âyet</w:t>
      </w:r>
      <w:r>
        <w:rPr>
          <w:sz w:val="24"/>
          <w:szCs w:val="24"/>
          <w:lang w:val="tr-TR"/>
        </w:rPr>
        <w:t>lerinde, c</w:t>
      </w:r>
      <w:r w:rsidR="005A66FE" w:rsidRPr="00765AF0">
        <w:rPr>
          <w:sz w:val="24"/>
          <w:szCs w:val="24"/>
          <w:lang w:val="tr-TR"/>
        </w:rPr>
        <w:t xml:space="preserve">inlerden bir grubun </w:t>
      </w:r>
      <w:r w:rsidR="00A2571A">
        <w:rPr>
          <w:sz w:val="24"/>
          <w:szCs w:val="24"/>
          <w:lang w:val="tr-TR"/>
        </w:rPr>
        <w:t>Kur’ân</w:t>
      </w:r>
      <w:r w:rsidR="005A66FE" w:rsidRPr="00765AF0">
        <w:rPr>
          <w:sz w:val="24"/>
          <w:szCs w:val="24"/>
          <w:lang w:val="tr-TR"/>
        </w:rPr>
        <w:t xml:space="preserve">’ı dinledikleri, iman ettikleri ve uyarıcı olarak kavimlerine döndükleri, Allah tarafından Hz. </w:t>
      </w:r>
      <w:r w:rsidR="00A2571A">
        <w:rPr>
          <w:sz w:val="24"/>
          <w:szCs w:val="24"/>
          <w:lang w:val="tr-TR"/>
        </w:rPr>
        <w:t>Resul</w:t>
      </w:r>
      <w:r w:rsidR="005A66FE" w:rsidRPr="00765AF0">
        <w:rPr>
          <w:sz w:val="24"/>
          <w:szCs w:val="24"/>
          <w:lang w:val="tr-TR"/>
        </w:rPr>
        <w:t>’e bildirilmektedir. Hz. Muhammed’in risaletini kabul etmeyen Mekke</w:t>
      </w:r>
      <w:r w:rsidR="00AD6CA7">
        <w:rPr>
          <w:sz w:val="24"/>
          <w:szCs w:val="24"/>
          <w:lang w:val="tr-TR"/>
        </w:rPr>
        <w:t>li müşrikler</w:t>
      </w:r>
      <w:r w:rsidR="005A66FE" w:rsidRPr="00765AF0">
        <w:rPr>
          <w:sz w:val="24"/>
          <w:szCs w:val="24"/>
          <w:lang w:val="tr-TR"/>
        </w:rPr>
        <w:t xml:space="preserve">e sunulan bir delil mahiyetinde olan bu haber, onları düşünmeye </w:t>
      </w:r>
      <w:r w:rsidR="00B606A5" w:rsidRPr="00765AF0">
        <w:rPr>
          <w:sz w:val="24"/>
          <w:szCs w:val="24"/>
          <w:lang w:val="tr-TR"/>
        </w:rPr>
        <w:t>sevk ederek</w:t>
      </w:r>
      <w:r w:rsidR="005A66FE" w:rsidRPr="00765AF0">
        <w:rPr>
          <w:sz w:val="24"/>
          <w:szCs w:val="24"/>
          <w:lang w:val="tr-TR"/>
        </w:rPr>
        <w:t xml:space="preserve"> İslam’ı kabul etmeye davet etmektedir. İlahi din geleneğinden gelen </w:t>
      </w:r>
      <w:r w:rsidR="004C2967">
        <w:rPr>
          <w:sz w:val="24"/>
          <w:szCs w:val="24"/>
          <w:lang w:val="tr-TR"/>
        </w:rPr>
        <w:t>İsrâ</w:t>
      </w:r>
      <w:r w:rsidR="005A66FE" w:rsidRPr="00765AF0">
        <w:rPr>
          <w:sz w:val="24"/>
          <w:szCs w:val="24"/>
          <w:lang w:val="tr-TR"/>
        </w:rPr>
        <w:t xml:space="preserve">iloğulları’ndan bir şahidin iman ettiği bilgisi, Ad kavminin </w:t>
      </w:r>
      <w:r w:rsidR="00F46DF8">
        <w:rPr>
          <w:sz w:val="24"/>
          <w:szCs w:val="24"/>
          <w:lang w:val="tr-TR"/>
        </w:rPr>
        <w:t>inkâr</w:t>
      </w:r>
      <w:r w:rsidR="005A66FE" w:rsidRPr="00765AF0">
        <w:rPr>
          <w:sz w:val="24"/>
          <w:szCs w:val="24"/>
          <w:lang w:val="tr-TR"/>
        </w:rPr>
        <w:t xml:space="preserve">ı sebebiyle azaba uğradıkları haberi verildikten sonra kendi çağlarında meydana gelen farklı bir olay gündem yapılmaktadır. Siz kendi içinizden sizin gibi bir insan olan, hakikatten başka bir şey söylemeyen elçiyi yalan sayarken, cinlerden bir grup can kulağı ile </w:t>
      </w:r>
      <w:r w:rsidR="00A2571A">
        <w:rPr>
          <w:sz w:val="24"/>
          <w:szCs w:val="24"/>
          <w:lang w:val="tr-TR"/>
        </w:rPr>
        <w:t>Kur’ân</w:t>
      </w:r>
      <w:r w:rsidR="005A66FE" w:rsidRPr="00765AF0">
        <w:rPr>
          <w:sz w:val="24"/>
          <w:szCs w:val="24"/>
          <w:lang w:val="tr-TR"/>
        </w:rPr>
        <w:t xml:space="preserve">’ı dinlemeye gelmiş, iman etmiş </w:t>
      </w:r>
      <w:r w:rsidR="005A66FE" w:rsidRPr="00765AF0">
        <w:rPr>
          <w:sz w:val="24"/>
          <w:szCs w:val="24"/>
          <w:lang w:val="tr-TR"/>
        </w:rPr>
        <w:lastRenderedPageBreak/>
        <w:t xml:space="preserve">ve kavimlerini uyarmak üzere geri dönmüşler, onları, Allah’ın </w:t>
      </w:r>
      <w:r w:rsidR="00B606A5" w:rsidRPr="00765AF0">
        <w:rPr>
          <w:sz w:val="24"/>
          <w:szCs w:val="24"/>
          <w:lang w:val="tr-TR"/>
        </w:rPr>
        <w:t>elçisi</w:t>
      </w:r>
      <w:r w:rsidR="005A66FE" w:rsidRPr="00765AF0">
        <w:rPr>
          <w:sz w:val="24"/>
          <w:szCs w:val="24"/>
          <w:lang w:val="tr-TR"/>
        </w:rPr>
        <w:t xml:space="preserve"> olan Hz. Muhammed’e imana davet etmişlerdir</w:t>
      </w:r>
      <w:r w:rsidR="005A66FE" w:rsidRPr="00765AF0">
        <w:rPr>
          <w:rStyle w:val="DipnotBavurusu"/>
          <w:sz w:val="24"/>
          <w:szCs w:val="24"/>
          <w:lang w:val="tr-TR"/>
        </w:rPr>
        <w:footnoteReference w:id="810"/>
      </w:r>
      <w:r>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Bu olaydan hareketle </w:t>
      </w:r>
      <w:r w:rsidR="00A2571A">
        <w:rPr>
          <w:sz w:val="24"/>
          <w:szCs w:val="24"/>
          <w:lang w:val="tr-TR"/>
        </w:rPr>
        <w:t>sûre</w:t>
      </w:r>
      <w:r w:rsidRPr="00765AF0">
        <w:rPr>
          <w:sz w:val="24"/>
          <w:szCs w:val="24"/>
          <w:lang w:val="tr-TR"/>
        </w:rPr>
        <w:t xml:space="preserve">nin </w:t>
      </w:r>
      <w:r w:rsidR="00A2571A">
        <w:rPr>
          <w:sz w:val="24"/>
          <w:szCs w:val="24"/>
          <w:lang w:val="tr-TR"/>
        </w:rPr>
        <w:t>nüzûl</w:t>
      </w:r>
      <w:r w:rsidRPr="00765AF0">
        <w:rPr>
          <w:sz w:val="24"/>
          <w:szCs w:val="24"/>
          <w:lang w:val="tr-TR"/>
        </w:rPr>
        <w:t xml:space="preserve"> zamanına dair bilgi verilmektedir. Genel kanaate göre, cinlerin </w:t>
      </w:r>
      <w:r w:rsidR="00A2571A">
        <w:rPr>
          <w:sz w:val="24"/>
          <w:szCs w:val="24"/>
          <w:lang w:val="tr-TR"/>
        </w:rPr>
        <w:t>Kur’ân</w:t>
      </w:r>
      <w:r w:rsidRPr="00765AF0">
        <w:rPr>
          <w:sz w:val="24"/>
          <w:szCs w:val="24"/>
          <w:lang w:val="tr-TR"/>
        </w:rPr>
        <w:t xml:space="preserve">’ı dinleyerek topluluklarına dönme hadisesi, Taif dönüşü Nahle’de gerçekleşmiş, Taif’e gitme olayı ise hicretten üç sene önce vuku bulmuştur. Dolayısıyla bu </w:t>
      </w:r>
      <w:r w:rsidR="00A2571A">
        <w:rPr>
          <w:sz w:val="24"/>
          <w:szCs w:val="24"/>
          <w:lang w:val="tr-TR"/>
        </w:rPr>
        <w:t>sûre</w:t>
      </w:r>
      <w:r w:rsidRPr="00765AF0">
        <w:rPr>
          <w:sz w:val="24"/>
          <w:szCs w:val="24"/>
          <w:lang w:val="tr-TR"/>
        </w:rPr>
        <w:t>nin inişi, Bi’setin onuncu senesinin sonu ile on birinci senesinin başına denk gelmektedir</w:t>
      </w:r>
      <w:r w:rsidRPr="00765AF0">
        <w:rPr>
          <w:rStyle w:val="DipnotBavurusu"/>
          <w:sz w:val="24"/>
          <w:szCs w:val="24"/>
          <w:lang w:val="tr-TR"/>
        </w:rPr>
        <w:footnoteReference w:id="811"/>
      </w:r>
      <w:r w:rsidR="003042B1">
        <w:rPr>
          <w:sz w:val="24"/>
          <w:szCs w:val="24"/>
          <w:lang w:val="tr-TR"/>
        </w:rPr>
        <w:t>.</w:t>
      </w:r>
      <w:r w:rsidRPr="00765AF0">
        <w:rPr>
          <w:sz w:val="24"/>
          <w:szCs w:val="24"/>
          <w:lang w:val="tr-TR"/>
        </w:rPr>
        <w:t xml:space="preserve"> Bu zaman, boykot hadisesinin nih</w:t>
      </w:r>
      <w:r w:rsidR="00A2571A">
        <w:rPr>
          <w:sz w:val="24"/>
          <w:szCs w:val="24"/>
          <w:lang w:val="tr-TR"/>
        </w:rPr>
        <w:t>âyet</w:t>
      </w:r>
      <w:r w:rsidRPr="00765AF0">
        <w:rPr>
          <w:sz w:val="24"/>
          <w:szCs w:val="24"/>
          <w:lang w:val="tr-TR"/>
        </w:rPr>
        <w:t>e erdiği döneme tekabül etmektedir</w:t>
      </w:r>
      <w:r w:rsidRPr="00765AF0">
        <w:rPr>
          <w:rStyle w:val="DipnotBavurusu"/>
          <w:sz w:val="24"/>
          <w:szCs w:val="24"/>
          <w:lang w:val="tr-TR"/>
        </w:rPr>
        <w:footnoteReference w:id="812"/>
      </w:r>
      <w:r w:rsidR="003042B1">
        <w:rPr>
          <w:sz w:val="24"/>
          <w:szCs w:val="24"/>
          <w:lang w:val="tr-TR"/>
        </w:rPr>
        <w:t>.</w:t>
      </w:r>
    </w:p>
    <w:p w:rsidR="005A66FE" w:rsidRPr="00765AF0" w:rsidRDefault="003D6565" w:rsidP="00247D2F">
      <w:pPr>
        <w:pStyle w:val="blm3"/>
        <w:outlineLvl w:val="2"/>
        <w:rPr>
          <w:lang w:val="tr-TR"/>
        </w:rPr>
      </w:pPr>
      <w:bookmarkStart w:id="403" w:name="_Toc7750627"/>
      <w:r>
        <w:rPr>
          <w:lang w:val="tr-TR"/>
        </w:rPr>
        <w:t>Beşinci Beyan</w:t>
      </w:r>
      <w:r w:rsidR="003042B1">
        <w:rPr>
          <w:lang w:val="tr-TR"/>
        </w:rPr>
        <w:t xml:space="preserve">: Hz. </w:t>
      </w:r>
      <w:r w:rsidR="00A2571A">
        <w:rPr>
          <w:lang w:val="tr-TR"/>
        </w:rPr>
        <w:t>Nebî</w:t>
      </w:r>
      <w:r w:rsidR="003042B1">
        <w:rPr>
          <w:lang w:val="tr-TR"/>
        </w:rPr>
        <w:t xml:space="preserve">’den, </w:t>
      </w:r>
      <w:r w:rsidR="005A66FE" w:rsidRPr="00765AF0">
        <w:rPr>
          <w:lang w:val="tr-TR"/>
        </w:rPr>
        <w:t xml:space="preserve">Azim Sahibi </w:t>
      </w:r>
      <w:r w:rsidR="00A2571A">
        <w:rPr>
          <w:lang w:val="tr-TR"/>
        </w:rPr>
        <w:t>Resul</w:t>
      </w:r>
      <w:r w:rsidR="005A66FE" w:rsidRPr="00765AF0">
        <w:rPr>
          <w:lang w:val="tr-TR"/>
        </w:rPr>
        <w:t>ler Gibi Sabret</w:t>
      </w:r>
      <w:r w:rsidR="003042B1">
        <w:rPr>
          <w:lang w:val="tr-TR"/>
        </w:rPr>
        <w:t>mesi İsteniyor</w:t>
      </w:r>
      <w:r w:rsidR="005A66FE" w:rsidRPr="00765AF0">
        <w:rPr>
          <w:lang w:val="tr-TR"/>
        </w:rPr>
        <w:t xml:space="preserve"> ( 35. </w:t>
      </w:r>
      <w:r w:rsidR="00A2571A">
        <w:rPr>
          <w:lang w:val="tr-TR"/>
        </w:rPr>
        <w:t>Âyet</w:t>
      </w:r>
      <w:r w:rsidR="005A66FE" w:rsidRPr="00765AF0">
        <w:rPr>
          <w:lang w:val="tr-TR"/>
        </w:rPr>
        <w:t xml:space="preserve"> )</w:t>
      </w:r>
      <w:bookmarkEnd w:id="403"/>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Tebliğ ile görevli elçiye en çok emredilen şeyleri</w:t>
      </w:r>
      <w:r w:rsidR="003042B1">
        <w:rPr>
          <w:sz w:val="24"/>
          <w:szCs w:val="24"/>
          <w:lang w:val="tr-TR"/>
        </w:rPr>
        <w:t xml:space="preserve">n başında sabır gelmektedir. Ahkaf </w:t>
      </w:r>
      <w:r w:rsidR="00A2571A">
        <w:rPr>
          <w:sz w:val="24"/>
          <w:szCs w:val="24"/>
          <w:lang w:val="tr-TR"/>
        </w:rPr>
        <w:t>sûre</w:t>
      </w:r>
      <w:r w:rsidR="003042B1">
        <w:rPr>
          <w:sz w:val="24"/>
          <w:szCs w:val="24"/>
          <w:lang w:val="tr-TR"/>
        </w:rPr>
        <w:t xml:space="preserve">sinin 35. </w:t>
      </w:r>
      <w:r w:rsidR="00A2571A">
        <w:rPr>
          <w:sz w:val="24"/>
          <w:szCs w:val="24"/>
          <w:lang w:val="tr-TR"/>
        </w:rPr>
        <w:t>âyet</w:t>
      </w:r>
      <w:r w:rsidR="003042B1">
        <w:rPr>
          <w:sz w:val="24"/>
          <w:szCs w:val="24"/>
          <w:lang w:val="tr-TR"/>
        </w:rPr>
        <w:t>ind</w:t>
      </w:r>
      <w:r w:rsidRPr="00765AF0">
        <w:rPr>
          <w:sz w:val="24"/>
          <w:szCs w:val="24"/>
          <w:lang w:val="tr-TR"/>
        </w:rPr>
        <w:t xml:space="preserve">e de tarihi arka planı ile uyumlu olarak sabır gündem yapılmaktadır. Hz. Muhammed’e, kavminin iman etmeyişine ve yaptıkları eziyetlere karşı dayanması emredilmekte ve sabırla davete devam etmesi istenmektedir. Yalnız olmadığı hatırlatılarak yüreği teskin edilmekte ve azim sahibi </w:t>
      </w:r>
      <w:r w:rsidR="00A2571A">
        <w:rPr>
          <w:sz w:val="24"/>
          <w:szCs w:val="24"/>
          <w:lang w:val="tr-TR"/>
        </w:rPr>
        <w:t>resul</w:t>
      </w:r>
      <w:r w:rsidRPr="00765AF0">
        <w:rPr>
          <w:sz w:val="24"/>
          <w:szCs w:val="24"/>
          <w:lang w:val="tr-TR"/>
        </w:rPr>
        <w:t xml:space="preserve">lerin sabrı örnek gösterilmektedir. </w:t>
      </w:r>
      <w:r w:rsidR="003042B1">
        <w:rPr>
          <w:sz w:val="24"/>
          <w:szCs w:val="24"/>
          <w:lang w:val="tr-TR"/>
        </w:rPr>
        <w:t xml:space="preserve">“ </w:t>
      </w:r>
      <w:r w:rsidRPr="00765AF0">
        <w:rPr>
          <w:sz w:val="24"/>
          <w:szCs w:val="24"/>
          <w:lang w:val="tr-TR"/>
        </w:rPr>
        <w:t>Onlar gibi sen de sabret, yılmadan mücadeleye devam et, kavminin hemen iman edeceğini, iman etmezlerse hemen azabın geleceğini düşünme</w:t>
      </w:r>
      <w:r w:rsidRPr="00765AF0">
        <w:rPr>
          <w:rStyle w:val="DipnotBavurusu"/>
          <w:sz w:val="24"/>
          <w:szCs w:val="24"/>
          <w:lang w:val="tr-TR"/>
        </w:rPr>
        <w:footnoteReference w:id="813"/>
      </w:r>
      <w:r w:rsidR="003042B1">
        <w:rPr>
          <w:sz w:val="24"/>
          <w:szCs w:val="24"/>
          <w:lang w:val="tr-TR"/>
        </w:rPr>
        <w:t>!”</w:t>
      </w:r>
    </w:p>
    <w:p w:rsidR="005374B0" w:rsidRPr="00765AF0" w:rsidRDefault="005A66FE" w:rsidP="003042B1">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Azim, işin devamına kalbin bağlanması, bir şeyi muhafaza edecek veya bir emri yerine getirecek iradeye sahip olmak manalarına gelmektedir</w:t>
      </w:r>
      <w:r w:rsidRPr="00765AF0">
        <w:rPr>
          <w:rStyle w:val="DipnotBavurusu"/>
          <w:sz w:val="24"/>
          <w:szCs w:val="24"/>
          <w:lang w:val="tr-TR"/>
        </w:rPr>
        <w:footnoteReference w:id="814"/>
      </w:r>
      <w:r w:rsidR="003042B1">
        <w:rPr>
          <w:sz w:val="24"/>
          <w:szCs w:val="24"/>
          <w:lang w:val="tr-TR"/>
        </w:rPr>
        <w:t>. “</w:t>
      </w:r>
      <w:r w:rsidRPr="00765AF0">
        <w:rPr>
          <w:sz w:val="24"/>
          <w:szCs w:val="24"/>
          <w:lang w:val="tr-TR"/>
        </w:rPr>
        <w:t xml:space="preserve">Ey </w:t>
      </w:r>
      <w:r w:rsidR="00A2571A">
        <w:rPr>
          <w:sz w:val="24"/>
          <w:szCs w:val="24"/>
          <w:lang w:val="tr-TR"/>
        </w:rPr>
        <w:t>Resul</w:t>
      </w:r>
      <w:r w:rsidRPr="00765AF0">
        <w:rPr>
          <w:sz w:val="24"/>
          <w:szCs w:val="24"/>
          <w:lang w:val="tr-TR"/>
        </w:rPr>
        <w:t xml:space="preserve">! Azim sahibi </w:t>
      </w:r>
      <w:r w:rsidR="00A2571A">
        <w:rPr>
          <w:sz w:val="24"/>
          <w:szCs w:val="24"/>
          <w:lang w:val="tr-TR"/>
        </w:rPr>
        <w:t>resul</w:t>
      </w:r>
      <w:r w:rsidRPr="00765AF0">
        <w:rPr>
          <w:sz w:val="24"/>
          <w:szCs w:val="24"/>
          <w:lang w:val="tr-TR"/>
        </w:rPr>
        <w:t>lerin sabredişi gibi sen de sabret. Yürüdüğün yolda kararlı ol. Aldığın görevi yerine getir. Kalbin, yolun sonuna kadar istikametini kaybetmesin.</w:t>
      </w:r>
      <w:r w:rsidR="003042B1">
        <w:rPr>
          <w:sz w:val="24"/>
          <w:szCs w:val="24"/>
          <w:lang w:val="tr-TR"/>
        </w:rPr>
        <w:t>”</w:t>
      </w:r>
    </w:p>
    <w:p w:rsidR="005374B0" w:rsidRPr="00765AF0" w:rsidRDefault="000F4638" w:rsidP="00247D2F">
      <w:pPr>
        <w:pStyle w:val="blm2"/>
        <w:outlineLvl w:val="1"/>
      </w:pPr>
      <w:bookmarkStart w:id="404" w:name="_Toc7750628"/>
      <w:bookmarkStart w:id="405" w:name="_Toc17036543"/>
      <w:r>
        <w:t>5.9</w:t>
      </w:r>
      <w:r w:rsidR="005374B0" w:rsidRPr="00765AF0">
        <w:t>.Değerlendirme</w:t>
      </w:r>
      <w:bookmarkEnd w:id="404"/>
      <w:bookmarkEnd w:id="405"/>
    </w:p>
    <w:p w:rsidR="005374B0" w:rsidRPr="00765AF0" w:rsidRDefault="003042B1" w:rsidP="001B629B">
      <w:pPr>
        <w:widowControl/>
        <w:spacing w:before="100" w:beforeAutospacing="1" w:after="100" w:afterAutospacing="1" w:line="360" w:lineRule="auto"/>
        <w:ind w:firstLine="709"/>
        <w:contextualSpacing/>
        <w:jc w:val="both"/>
        <w:rPr>
          <w:sz w:val="24"/>
          <w:szCs w:val="24"/>
          <w:lang w:val="tr-TR"/>
        </w:rPr>
      </w:pPr>
      <w:r>
        <w:rPr>
          <w:sz w:val="24"/>
          <w:szCs w:val="24"/>
          <w:lang w:val="tr-TR"/>
        </w:rPr>
        <w:t>Dördüncü</w:t>
      </w:r>
      <w:r w:rsidR="005374B0" w:rsidRPr="00765AF0">
        <w:rPr>
          <w:sz w:val="24"/>
          <w:szCs w:val="24"/>
          <w:lang w:val="tr-TR"/>
        </w:rPr>
        <w:t xml:space="preserve"> dönemde başlayan, Mekke dışındaki kabilelere tebliğ faaliyeti, Kureyş’in tepkisinin şiddetlenmesine sebebiyet vermiş ve boykot kararı almışlardır</w:t>
      </w:r>
      <w:r w:rsidR="005374B0" w:rsidRPr="00765AF0">
        <w:rPr>
          <w:rStyle w:val="DipnotBavurusu"/>
          <w:sz w:val="24"/>
          <w:szCs w:val="24"/>
          <w:lang w:val="tr-TR"/>
        </w:rPr>
        <w:footnoteReference w:id="815"/>
      </w:r>
      <w:r>
        <w:rPr>
          <w:sz w:val="24"/>
          <w:szCs w:val="24"/>
          <w:lang w:val="tr-TR"/>
        </w:rPr>
        <w:t>.</w:t>
      </w:r>
      <w:r w:rsidR="005374B0" w:rsidRPr="00765AF0">
        <w:rPr>
          <w:sz w:val="24"/>
          <w:szCs w:val="24"/>
          <w:lang w:val="tr-TR"/>
        </w:rPr>
        <w:t xml:space="preserve"> Mekke</w:t>
      </w:r>
      <w:r w:rsidR="00AD6CA7">
        <w:rPr>
          <w:sz w:val="24"/>
          <w:szCs w:val="24"/>
          <w:lang w:val="tr-TR"/>
        </w:rPr>
        <w:t>li müşrikler</w:t>
      </w:r>
      <w:r w:rsidR="005374B0" w:rsidRPr="00765AF0">
        <w:rPr>
          <w:sz w:val="24"/>
          <w:szCs w:val="24"/>
          <w:lang w:val="tr-TR"/>
        </w:rPr>
        <w:t>, Hz. Muhammed’in ailesi ve akrabalarına karşı uygulanacak ve onlarla konuşmam</w:t>
      </w:r>
      <w:r w:rsidR="0017755C">
        <w:rPr>
          <w:sz w:val="24"/>
          <w:szCs w:val="24"/>
          <w:lang w:val="tr-TR"/>
        </w:rPr>
        <w:t>ak, oturup kalkmamak, kız alıp-</w:t>
      </w:r>
      <w:r w:rsidR="005374B0" w:rsidRPr="00765AF0">
        <w:rPr>
          <w:sz w:val="24"/>
          <w:szCs w:val="24"/>
          <w:lang w:val="tr-TR"/>
        </w:rPr>
        <w:t xml:space="preserve">vermemek, ticari münasebette </w:t>
      </w:r>
      <w:r w:rsidR="005374B0" w:rsidRPr="00765AF0">
        <w:rPr>
          <w:sz w:val="24"/>
          <w:szCs w:val="24"/>
          <w:lang w:val="tr-TR"/>
        </w:rPr>
        <w:lastRenderedPageBreak/>
        <w:t>bulunmamak şartlarını içeren bir karar almışlardır. Hz. Muhammed’in, kendilerine teslim edilmesine kadar da bu kararı bozmayacaklarını ahdetmişlerdir. Birkaç sene</w:t>
      </w:r>
      <w:r w:rsidR="0017755C">
        <w:rPr>
          <w:sz w:val="24"/>
          <w:szCs w:val="24"/>
          <w:lang w:val="tr-TR"/>
        </w:rPr>
        <w:t xml:space="preserve"> boyunca uygulanan bu karar, “B</w:t>
      </w:r>
      <w:r w:rsidR="005374B0" w:rsidRPr="00765AF0">
        <w:rPr>
          <w:sz w:val="24"/>
          <w:szCs w:val="24"/>
          <w:lang w:val="tr-TR"/>
        </w:rPr>
        <w:t>oykot</w:t>
      </w:r>
      <w:r w:rsidR="0017755C">
        <w:rPr>
          <w:sz w:val="24"/>
          <w:szCs w:val="24"/>
          <w:lang w:val="tr-TR"/>
        </w:rPr>
        <w:t xml:space="preserve"> </w:t>
      </w:r>
      <w:r w:rsidR="005374B0" w:rsidRPr="00765AF0">
        <w:rPr>
          <w:sz w:val="24"/>
          <w:szCs w:val="24"/>
          <w:lang w:val="tr-TR"/>
        </w:rPr>
        <w:t>/ ambargo</w:t>
      </w:r>
      <w:r w:rsidR="0017755C">
        <w:rPr>
          <w:sz w:val="24"/>
          <w:szCs w:val="24"/>
          <w:lang w:val="tr-TR"/>
        </w:rPr>
        <w:t xml:space="preserve"> / muhasara olayı</w:t>
      </w:r>
      <w:r w:rsidR="005374B0" w:rsidRPr="00765AF0">
        <w:rPr>
          <w:sz w:val="24"/>
          <w:szCs w:val="24"/>
          <w:lang w:val="tr-TR"/>
        </w:rPr>
        <w:t>” olarak bilinmektedir</w:t>
      </w:r>
      <w:r w:rsidR="005374B0" w:rsidRPr="00765AF0">
        <w:rPr>
          <w:rStyle w:val="DipnotBavurusu"/>
          <w:sz w:val="24"/>
          <w:szCs w:val="24"/>
          <w:lang w:val="tr-TR"/>
        </w:rPr>
        <w:footnoteReference w:id="816"/>
      </w:r>
      <w:r w:rsidR="001B629B">
        <w:rPr>
          <w:sz w:val="24"/>
          <w:szCs w:val="24"/>
          <w:lang w:val="tr-TR"/>
        </w:rPr>
        <w:t>. Beşinci</w:t>
      </w:r>
      <w:r w:rsidR="005374B0" w:rsidRPr="00765AF0">
        <w:rPr>
          <w:sz w:val="24"/>
          <w:szCs w:val="24"/>
          <w:lang w:val="tr-TR"/>
        </w:rPr>
        <w:t xml:space="preserve"> dönem </w:t>
      </w:r>
      <w:r w:rsidR="00A2571A">
        <w:rPr>
          <w:sz w:val="24"/>
          <w:szCs w:val="24"/>
          <w:lang w:val="tr-TR"/>
        </w:rPr>
        <w:t>sûre</w:t>
      </w:r>
      <w:r w:rsidR="005374B0" w:rsidRPr="00765AF0">
        <w:rPr>
          <w:sz w:val="24"/>
          <w:szCs w:val="24"/>
          <w:lang w:val="tr-TR"/>
        </w:rPr>
        <w:t xml:space="preserve">lerinden son yedi tanesi havamim olarak isimlendirilir ve </w:t>
      </w:r>
      <w:r w:rsidR="00A2571A">
        <w:rPr>
          <w:sz w:val="24"/>
          <w:szCs w:val="24"/>
          <w:lang w:val="tr-TR"/>
        </w:rPr>
        <w:t>nüzûl</w:t>
      </w:r>
      <w:r w:rsidR="005374B0" w:rsidRPr="00765AF0">
        <w:rPr>
          <w:sz w:val="24"/>
          <w:szCs w:val="24"/>
          <w:lang w:val="tr-TR"/>
        </w:rPr>
        <w:t xml:space="preserve"> süreçlerinin, muhasara dönemine denk geldiği, bi’setin yedinci ve onuncu yılları arasına yayıldığı söylenmektedir</w:t>
      </w:r>
      <w:r w:rsidR="005374B0" w:rsidRPr="00765AF0">
        <w:rPr>
          <w:rStyle w:val="DipnotBavurusu"/>
          <w:sz w:val="24"/>
          <w:szCs w:val="24"/>
          <w:lang w:val="tr-TR"/>
        </w:rPr>
        <w:footnoteReference w:id="817"/>
      </w:r>
      <w:r w:rsidR="001B629B">
        <w:rPr>
          <w:sz w:val="24"/>
          <w:szCs w:val="24"/>
          <w:lang w:val="tr-TR"/>
        </w:rPr>
        <w:t>.</w:t>
      </w:r>
      <w:r w:rsidR="0017755C">
        <w:rPr>
          <w:sz w:val="24"/>
          <w:szCs w:val="24"/>
          <w:lang w:val="tr-TR"/>
        </w:rPr>
        <w:t xml:space="preserve"> Bu sebeple beşi</w:t>
      </w:r>
      <w:r w:rsidR="001B629B">
        <w:rPr>
          <w:sz w:val="24"/>
          <w:szCs w:val="24"/>
          <w:lang w:val="tr-TR"/>
        </w:rPr>
        <w:t>nci bölüm, “Muhasara altında t</w:t>
      </w:r>
      <w:r w:rsidR="0017755C">
        <w:rPr>
          <w:sz w:val="24"/>
          <w:szCs w:val="24"/>
          <w:lang w:val="tr-TR"/>
        </w:rPr>
        <w:t>ebliğ” başlığı ile özetlenmiştir.</w:t>
      </w:r>
      <w:r w:rsidR="001B629B">
        <w:rPr>
          <w:sz w:val="24"/>
          <w:szCs w:val="24"/>
          <w:lang w:val="tr-TR"/>
        </w:rPr>
        <w:t xml:space="preserve"> </w:t>
      </w:r>
      <w:r w:rsidR="005374B0" w:rsidRPr="00765AF0">
        <w:rPr>
          <w:sz w:val="24"/>
          <w:szCs w:val="24"/>
          <w:lang w:val="tr-TR"/>
        </w:rPr>
        <w:t xml:space="preserve">Hem iniş sıraları, hem de </w:t>
      </w:r>
      <w:r w:rsidR="00A2571A">
        <w:rPr>
          <w:sz w:val="24"/>
          <w:szCs w:val="24"/>
          <w:lang w:val="tr-TR"/>
        </w:rPr>
        <w:t>Kur’ân</w:t>
      </w:r>
      <w:r w:rsidR="005374B0" w:rsidRPr="00765AF0">
        <w:rPr>
          <w:sz w:val="24"/>
          <w:szCs w:val="24"/>
          <w:lang w:val="tr-TR"/>
        </w:rPr>
        <w:t xml:space="preserve">’daki tertip sıraları peş peşe olan bu </w:t>
      </w:r>
      <w:r w:rsidR="00A2571A">
        <w:rPr>
          <w:sz w:val="24"/>
          <w:szCs w:val="24"/>
          <w:lang w:val="tr-TR"/>
        </w:rPr>
        <w:t>sûre</w:t>
      </w:r>
      <w:r w:rsidR="005374B0" w:rsidRPr="00765AF0">
        <w:rPr>
          <w:sz w:val="24"/>
          <w:szCs w:val="24"/>
          <w:lang w:val="tr-TR"/>
        </w:rPr>
        <w:t>lerin ortak özelliklerinden biri, ha- mim harfleri ile başlayıp vahyin önemini vurgulamalarıdır. Ayrıca, Mekke</w:t>
      </w:r>
      <w:r w:rsidR="00AD6CA7">
        <w:rPr>
          <w:sz w:val="24"/>
          <w:szCs w:val="24"/>
          <w:lang w:val="tr-TR"/>
        </w:rPr>
        <w:t xml:space="preserve">li </w:t>
      </w:r>
      <w:r w:rsidR="00F46DF8">
        <w:rPr>
          <w:sz w:val="24"/>
          <w:szCs w:val="24"/>
          <w:lang w:val="tr-TR"/>
        </w:rPr>
        <w:t>kâfir</w:t>
      </w:r>
      <w:r w:rsidR="00AD6CA7">
        <w:rPr>
          <w:sz w:val="24"/>
          <w:szCs w:val="24"/>
          <w:lang w:val="tr-TR"/>
        </w:rPr>
        <w:t>lerin</w:t>
      </w:r>
      <w:r w:rsidR="005374B0" w:rsidRPr="00765AF0">
        <w:rPr>
          <w:sz w:val="24"/>
          <w:szCs w:val="24"/>
          <w:lang w:val="tr-TR"/>
        </w:rPr>
        <w:t xml:space="preserve"> söz ve fiilleri </w:t>
      </w:r>
      <w:r w:rsidR="00F46DF8">
        <w:rPr>
          <w:sz w:val="24"/>
          <w:szCs w:val="24"/>
          <w:lang w:val="tr-TR"/>
        </w:rPr>
        <w:t>hikâye</w:t>
      </w:r>
      <w:r w:rsidR="005374B0" w:rsidRPr="00765AF0">
        <w:rPr>
          <w:sz w:val="24"/>
          <w:szCs w:val="24"/>
          <w:lang w:val="tr-TR"/>
        </w:rPr>
        <w:t xml:space="preserve"> edilmekte, çokça uyarı ifadeleri yer almakta ve Allah’ın yüceliği anlatılmaktadır</w:t>
      </w:r>
      <w:r w:rsidR="005374B0" w:rsidRPr="00765AF0">
        <w:rPr>
          <w:rStyle w:val="DipnotBavurusu"/>
          <w:sz w:val="24"/>
          <w:szCs w:val="24"/>
          <w:lang w:val="tr-TR"/>
        </w:rPr>
        <w:footnoteReference w:id="818"/>
      </w:r>
      <w:r w:rsidR="001B629B">
        <w:rPr>
          <w:sz w:val="24"/>
          <w:szCs w:val="24"/>
          <w:lang w:val="tr-TR"/>
        </w:rPr>
        <w:t>.</w:t>
      </w:r>
    </w:p>
    <w:p w:rsidR="005374B0" w:rsidRPr="00765AF0" w:rsidRDefault="005374B0" w:rsidP="005374B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Mekke’de hem Kureyş’e hem diğer Arap topluluklarına karşı yürütülen tebliğ odaklı mücadele, muhasaraya rağmen, hız kesmeden devam ederken, bu dönemde Hz. Muhammed’in en çok ihtiyaç duyduğu şeylerden biri olan sabır konusu </w:t>
      </w:r>
      <w:r w:rsidR="00A2571A">
        <w:rPr>
          <w:sz w:val="24"/>
          <w:szCs w:val="24"/>
          <w:lang w:val="tr-TR"/>
        </w:rPr>
        <w:t>âyet</w:t>
      </w:r>
      <w:r w:rsidRPr="00765AF0">
        <w:rPr>
          <w:sz w:val="24"/>
          <w:szCs w:val="24"/>
          <w:lang w:val="tr-TR"/>
        </w:rPr>
        <w:t>lerde tekrarlanmaktadır</w:t>
      </w:r>
      <w:r w:rsidRPr="00765AF0">
        <w:rPr>
          <w:rStyle w:val="DipnotBavurusu"/>
          <w:sz w:val="24"/>
          <w:szCs w:val="24"/>
          <w:lang w:val="tr-TR"/>
        </w:rPr>
        <w:footnoteReference w:id="819"/>
      </w:r>
      <w:r w:rsidR="001B629B">
        <w:rPr>
          <w:sz w:val="24"/>
          <w:szCs w:val="24"/>
          <w:lang w:val="tr-TR"/>
        </w:rPr>
        <w:t>.</w:t>
      </w:r>
      <w:r w:rsidRPr="00765AF0">
        <w:rPr>
          <w:sz w:val="24"/>
          <w:szCs w:val="24"/>
          <w:lang w:val="tr-TR"/>
        </w:rPr>
        <w:t xml:space="preserve"> Dönemin son </w:t>
      </w:r>
      <w:r w:rsidR="00A2571A">
        <w:rPr>
          <w:sz w:val="24"/>
          <w:szCs w:val="24"/>
          <w:lang w:val="tr-TR"/>
        </w:rPr>
        <w:t>sûre</w:t>
      </w:r>
      <w:r w:rsidRPr="00765AF0">
        <w:rPr>
          <w:sz w:val="24"/>
          <w:szCs w:val="24"/>
          <w:lang w:val="tr-TR"/>
        </w:rPr>
        <w:t xml:space="preserve">si olan Ahkaf </w:t>
      </w:r>
      <w:r w:rsidR="00A2571A">
        <w:rPr>
          <w:sz w:val="24"/>
          <w:szCs w:val="24"/>
          <w:lang w:val="tr-TR"/>
        </w:rPr>
        <w:t>sûre</w:t>
      </w:r>
      <w:r w:rsidRPr="00765AF0">
        <w:rPr>
          <w:sz w:val="24"/>
          <w:szCs w:val="24"/>
          <w:lang w:val="tr-TR"/>
        </w:rPr>
        <w:t xml:space="preserve">sinin son </w:t>
      </w:r>
      <w:r w:rsidR="00A2571A">
        <w:rPr>
          <w:sz w:val="24"/>
          <w:szCs w:val="24"/>
          <w:lang w:val="tr-TR"/>
        </w:rPr>
        <w:t>âyet</w:t>
      </w:r>
      <w:r w:rsidRPr="00765AF0">
        <w:rPr>
          <w:sz w:val="24"/>
          <w:szCs w:val="24"/>
          <w:lang w:val="tr-TR"/>
        </w:rPr>
        <w:t xml:space="preserve">i de sabrı emretmekte ve </w:t>
      </w:r>
      <w:r w:rsidR="00A2571A">
        <w:rPr>
          <w:sz w:val="24"/>
          <w:szCs w:val="24"/>
          <w:lang w:val="tr-TR"/>
        </w:rPr>
        <w:t>Resul</w:t>
      </w:r>
      <w:r w:rsidRPr="00765AF0">
        <w:rPr>
          <w:sz w:val="24"/>
          <w:szCs w:val="24"/>
          <w:lang w:val="tr-TR"/>
        </w:rPr>
        <w:t xml:space="preserve">ullah’ın, azim sahibi </w:t>
      </w:r>
      <w:r w:rsidR="00A2571A">
        <w:rPr>
          <w:sz w:val="24"/>
          <w:szCs w:val="24"/>
          <w:lang w:val="tr-TR"/>
        </w:rPr>
        <w:t>resul</w:t>
      </w:r>
      <w:r w:rsidRPr="00765AF0">
        <w:rPr>
          <w:sz w:val="24"/>
          <w:szCs w:val="24"/>
          <w:lang w:val="tr-TR"/>
        </w:rPr>
        <w:t xml:space="preserve">ler gibi sabretmesini söylemektedir. </w:t>
      </w:r>
    </w:p>
    <w:p w:rsidR="005374B0" w:rsidRPr="00765AF0" w:rsidRDefault="005374B0" w:rsidP="005374B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Tebliğ karşısında çeşitli bahaneler öne sürerek ay</w:t>
      </w:r>
      <w:r w:rsidR="001B629B">
        <w:rPr>
          <w:sz w:val="24"/>
          <w:szCs w:val="24"/>
          <w:lang w:val="tr-TR"/>
        </w:rPr>
        <w:t>ak direyen müşrikler bu sefer bahane olarak</w:t>
      </w:r>
      <w:r w:rsidRPr="00765AF0">
        <w:rPr>
          <w:sz w:val="24"/>
          <w:szCs w:val="24"/>
          <w:lang w:val="tr-TR"/>
        </w:rPr>
        <w:t xml:space="preserve">, </w:t>
      </w:r>
      <w:r w:rsidR="00A2571A">
        <w:rPr>
          <w:sz w:val="24"/>
          <w:szCs w:val="24"/>
          <w:lang w:val="tr-TR"/>
        </w:rPr>
        <w:t>Kur’ân</w:t>
      </w:r>
      <w:r w:rsidRPr="00765AF0">
        <w:rPr>
          <w:sz w:val="24"/>
          <w:szCs w:val="24"/>
          <w:lang w:val="tr-TR"/>
        </w:rPr>
        <w:t>’ın yabancı bir dilde indirilmesi gerektiğini söylemişlerdir</w:t>
      </w:r>
      <w:r w:rsidRPr="00765AF0">
        <w:rPr>
          <w:rStyle w:val="DipnotBavurusu"/>
          <w:sz w:val="24"/>
          <w:szCs w:val="24"/>
          <w:lang w:val="tr-TR"/>
        </w:rPr>
        <w:footnoteReference w:id="820"/>
      </w:r>
      <w:r w:rsidR="001B629B">
        <w:rPr>
          <w:sz w:val="24"/>
          <w:szCs w:val="24"/>
          <w:lang w:val="tr-TR"/>
        </w:rPr>
        <w:t>.</w:t>
      </w:r>
      <w:r w:rsidRPr="00765AF0">
        <w:rPr>
          <w:sz w:val="24"/>
          <w:szCs w:val="24"/>
          <w:lang w:val="tr-TR"/>
        </w:rPr>
        <w:t xml:space="preserve"> </w:t>
      </w:r>
      <w:r w:rsidR="00A2571A">
        <w:rPr>
          <w:sz w:val="24"/>
          <w:szCs w:val="24"/>
          <w:lang w:val="tr-TR"/>
        </w:rPr>
        <w:t>Kur’ân</w:t>
      </w:r>
      <w:r w:rsidRPr="00765AF0">
        <w:rPr>
          <w:sz w:val="24"/>
          <w:szCs w:val="24"/>
          <w:lang w:val="tr-TR"/>
        </w:rPr>
        <w:t>’ın indiği dil üzerinden yaptıkları tartışmalar havamime konu olmuştur</w:t>
      </w:r>
      <w:r w:rsidRPr="00765AF0">
        <w:rPr>
          <w:rStyle w:val="DipnotBavurusu"/>
          <w:sz w:val="24"/>
          <w:szCs w:val="24"/>
          <w:lang w:val="tr-TR"/>
        </w:rPr>
        <w:footnoteReference w:id="821"/>
      </w:r>
      <w:r w:rsidR="001B629B">
        <w:rPr>
          <w:sz w:val="24"/>
          <w:szCs w:val="24"/>
          <w:lang w:val="tr-TR"/>
        </w:rPr>
        <w:t>.</w:t>
      </w:r>
    </w:p>
    <w:p w:rsidR="005374B0" w:rsidRPr="00765AF0" w:rsidRDefault="005374B0" w:rsidP="005374B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Hz. Muhammed’in Kureyş müşrikleri ile olan mücadelesi, günbegün şiddeti katlanarak devam etmesine rağmen, </w:t>
      </w:r>
      <w:r w:rsidR="00A2571A">
        <w:rPr>
          <w:sz w:val="24"/>
          <w:szCs w:val="24"/>
          <w:lang w:val="tr-TR"/>
        </w:rPr>
        <w:t>Resul</w:t>
      </w:r>
      <w:r w:rsidRPr="00765AF0">
        <w:rPr>
          <w:sz w:val="24"/>
          <w:szCs w:val="24"/>
          <w:lang w:val="tr-TR"/>
        </w:rPr>
        <w:t xml:space="preserve">ullah’ın perspektifinde düşmanı alt etme durumuna evrilmemiş ve </w:t>
      </w:r>
      <w:r w:rsidR="00A2571A">
        <w:rPr>
          <w:sz w:val="24"/>
          <w:szCs w:val="24"/>
          <w:lang w:val="tr-TR"/>
        </w:rPr>
        <w:t>âyet</w:t>
      </w:r>
      <w:r w:rsidRPr="00765AF0">
        <w:rPr>
          <w:sz w:val="24"/>
          <w:szCs w:val="24"/>
          <w:lang w:val="tr-TR"/>
        </w:rPr>
        <w:t>lerin telkini ile odak noktası tebliğ olarak kalmıştır. Karşı tarafa verilen cevaplarda ve gösterilen tavırlarda, hatta tehdit ve meydan okumalarda dahi tek ilaha kulluk etmeye çağrı hedeflenmiştir. Yani, muhasara içinde tebliğ devam etmiştir.</w:t>
      </w:r>
    </w:p>
    <w:p w:rsidR="005374B0" w:rsidRPr="00765AF0" w:rsidRDefault="005374B0" w:rsidP="005374B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Muhasara döneminin şartları içinde, Hz. Muhammed’in Kureyş’e, aralarındaki akrabalık bağlarını hatırlatması, bu vesileyle tekrar onları İslam’ı kabul etmeye </w:t>
      </w:r>
      <w:r w:rsidRPr="00765AF0">
        <w:rPr>
          <w:sz w:val="24"/>
          <w:szCs w:val="24"/>
          <w:lang w:val="tr-TR"/>
        </w:rPr>
        <w:lastRenderedPageBreak/>
        <w:t xml:space="preserve">çağırması, </w:t>
      </w:r>
      <w:r w:rsidR="00B606A5" w:rsidRPr="00765AF0">
        <w:rPr>
          <w:sz w:val="24"/>
          <w:szCs w:val="24"/>
          <w:lang w:val="tr-TR"/>
        </w:rPr>
        <w:t>ret</w:t>
      </w:r>
      <w:r w:rsidRPr="00765AF0">
        <w:rPr>
          <w:sz w:val="24"/>
          <w:szCs w:val="24"/>
          <w:lang w:val="tr-TR"/>
        </w:rPr>
        <w:t xml:space="preserve"> etmeleri durumunda ise hiç değilse akrabalık hukukunu gözeterek yaptıklarından vazgeçmelerini istemesi de bu döneme konu olmuştur</w:t>
      </w:r>
      <w:r w:rsidRPr="00765AF0">
        <w:rPr>
          <w:rStyle w:val="DipnotBavurusu"/>
          <w:sz w:val="24"/>
          <w:szCs w:val="24"/>
          <w:lang w:val="tr-TR"/>
        </w:rPr>
        <w:footnoteReference w:id="822"/>
      </w:r>
      <w:r w:rsidR="001B629B">
        <w:rPr>
          <w:sz w:val="24"/>
          <w:szCs w:val="24"/>
          <w:lang w:val="tr-TR"/>
        </w:rPr>
        <w:t>.</w:t>
      </w:r>
    </w:p>
    <w:p w:rsidR="005374B0" w:rsidRPr="00765AF0" w:rsidRDefault="005374B0" w:rsidP="005374B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Müşriklerin iman etmelerine dair ümidin tükenmeye başladığı bu dönemde, </w:t>
      </w:r>
      <w:r w:rsidR="00A2571A">
        <w:rPr>
          <w:sz w:val="24"/>
          <w:szCs w:val="24"/>
          <w:lang w:val="tr-TR"/>
        </w:rPr>
        <w:t>Resul</w:t>
      </w:r>
      <w:r w:rsidRPr="00765AF0">
        <w:rPr>
          <w:sz w:val="24"/>
          <w:szCs w:val="24"/>
          <w:lang w:val="tr-TR"/>
        </w:rPr>
        <w:t>ullah, Kureyş kavmini dünya hayatında ike</w:t>
      </w:r>
      <w:r w:rsidR="0017755C">
        <w:rPr>
          <w:sz w:val="24"/>
          <w:szCs w:val="24"/>
          <w:lang w:val="tr-TR"/>
        </w:rPr>
        <w:t>n Rabbine şik</w:t>
      </w:r>
      <w:r w:rsidR="00A2571A">
        <w:rPr>
          <w:sz w:val="24"/>
          <w:szCs w:val="24"/>
          <w:lang w:val="tr-TR"/>
        </w:rPr>
        <w:t>âyet</w:t>
      </w:r>
      <w:r w:rsidR="0017755C">
        <w:rPr>
          <w:sz w:val="24"/>
          <w:szCs w:val="24"/>
          <w:lang w:val="tr-TR"/>
        </w:rPr>
        <w:t xml:space="preserve"> etmektedir: “</w:t>
      </w:r>
      <w:r w:rsidRPr="00765AF0">
        <w:rPr>
          <w:sz w:val="24"/>
          <w:szCs w:val="24"/>
          <w:lang w:val="tr-TR"/>
        </w:rPr>
        <w:t>Ya Rabbi! Bu</w:t>
      </w:r>
      <w:r w:rsidR="0017755C">
        <w:rPr>
          <w:sz w:val="24"/>
          <w:szCs w:val="24"/>
          <w:lang w:val="tr-TR"/>
        </w:rPr>
        <w:t>nlar iman etmeyen bir kavimdir</w:t>
      </w:r>
      <w:r w:rsidRPr="00765AF0">
        <w:rPr>
          <w:rStyle w:val="DipnotBavurusu"/>
          <w:sz w:val="24"/>
          <w:szCs w:val="24"/>
          <w:lang w:val="tr-TR"/>
        </w:rPr>
        <w:footnoteReference w:id="823"/>
      </w:r>
      <w:r w:rsidR="001B629B">
        <w:rPr>
          <w:sz w:val="24"/>
          <w:szCs w:val="24"/>
          <w:lang w:val="tr-TR"/>
        </w:rPr>
        <w:t>.”</w:t>
      </w:r>
      <w:r w:rsidRPr="00765AF0">
        <w:rPr>
          <w:sz w:val="24"/>
          <w:szCs w:val="24"/>
          <w:lang w:val="tr-TR"/>
        </w:rPr>
        <w:t xml:space="preserve"> Hz. Muhammed’in bi’setinden bu yana kavminin iman etmesi için ne kadar çabaladığına, onların iman etmelerini ne kadar arzu ettiğine ve </w:t>
      </w:r>
      <w:r w:rsidR="00F46DF8">
        <w:rPr>
          <w:sz w:val="24"/>
          <w:szCs w:val="24"/>
          <w:lang w:val="tr-TR"/>
        </w:rPr>
        <w:t>inkâr</w:t>
      </w:r>
      <w:r w:rsidRPr="00765AF0">
        <w:rPr>
          <w:sz w:val="24"/>
          <w:szCs w:val="24"/>
          <w:lang w:val="tr-TR"/>
        </w:rPr>
        <w:t xml:space="preserve">ları karşısında ne üzüntüler çektiğine, önceki </w:t>
      </w:r>
      <w:r w:rsidR="00A2571A">
        <w:rPr>
          <w:sz w:val="24"/>
          <w:szCs w:val="24"/>
          <w:lang w:val="tr-TR"/>
        </w:rPr>
        <w:t>sûre</w:t>
      </w:r>
      <w:r w:rsidRPr="00765AF0">
        <w:rPr>
          <w:sz w:val="24"/>
          <w:szCs w:val="24"/>
          <w:lang w:val="tr-TR"/>
        </w:rPr>
        <w:t>le</w:t>
      </w:r>
      <w:r w:rsidR="001B629B">
        <w:rPr>
          <w:sz w:val="24"/>
          <w:szCs w:val="24"/>
          <w:lang w:val="tr-TR"/>
        </w:rPr>
        <w:t xml:space="preserve">rde birçok </w:t>
      </w:r>
      <w:r w:rsidR="00A2571A">
        <w:rPr>
          <w:sz w:val="24"/>
          <w:szCs w:val="24"/>
          <w:lang w:val="tr-TR"/>
        </w:rPr>
        <w:t>âyet</w:t>
      </w:r>
      <w:r w:rsidR="001B629B">
        <w:rPr>
          <w:sz w:val="24"/>
          <w:szCs w:val="24"/>
          <w:lang w:val="tr-TR"/>
        </w:rPr>
        <w:t>te şahit olunmaktadır</w:t>
      </w:r>
      <w:r w:rsidRPr="00765AF0">
        <w:rPr>
          <w:sz w:val="24"/>
          <w:szCs w:val="24"/>
          <w:lang w:val="tr-TR"/>
        </w:rPr>
        <w:t>. Durumun bu şik</w:t>
      </w:r>
      <w:r w:rsidR="00A2571A">
        <w:rPr>
          <w:sz w:val="24"/>
          <w:szCs w:val="24"/>
          <w:lang w:val="tr-TR"/>
        </w:rPr>
        <w:t>âyet</w:t>
      </w:r>
      <w:r w:rsidRPr="00765AF0">
        <w:rPr>
          <w:sz w:val="24"/>
          <w:szCs w:val="24"/>
          <w:lang w:val="tr-TR"/>
        </w:rPr>
        <w:t>e varması ise, artık Mekke devrinin sonlarına gelindiğini göstermektedir.</w:t>
      </w:r>
    </w:p>
    <w:p w:rsidR="005374B0" w:rsidRPr="00765AF0" w:rsidRDefault="00A2571A" w:rsidP="005374B0">
      <w:pPr>
        <w:widowControl/>
        <w:spacing w:before="100" w:beforeAutospacing="1" w:after="100" w:afterAutospacing="1" w:line="360" w:lineRule="auto"/>
        <w:ind w:firstLine="709"/>
        <w:contextualSpacing/>
        <w:jc w:val="both"/>
        <w:rPr>
          <w:sz w:val="24"/>
          <w:szCs w:val="24"/>
          <w:lang w:val="tr-TR"/>
        </w:rPr>
      </w:pPr>
      <w:r>
        <w:rPr>
          <w:sz w:val="24"/>
          <w:szCs w:val="24"/>
          <w:lang w:val="tr-TR"/>
        </w:rPr>
        <w:t>Mekkî</w:t>
      </w:r>
      <w:r w:rsidR="005374B0" w:rsidRPr="00765AF0">
        <w:rPr>
          <w:sz w:val="24"/>
          <w:szCs w:val="24"/>
          <w:lang w:val="tr-TR"/>
        </w:rPr>
        <w:t xml:space="preserve"> </w:t>
      </w:r>
      <w:r>
        <w:rPr>
          <w:sz w:val="24"/>
          <w:szCs w:val="24"/>
          <w:lang w:val="tr-TR"/>
        </w:rPr>
        <w:t>sûre</w:t>
      </w:r>
      <w:r w:rsidR="005374B0" w:rsidRPr="00765AF0">
        <w:rPr>
          <w:sz w:val="24"/>
          <w:szCs w:val="24"/>
          <w:lang w:val="tr-TR"/>
        </w:rPr>
        <w:t xml:space="preserve">lerde yer alan, Hz. </w:t>
      </w:r>
      <w:r>
        <w:rPr>
          <w:sz w:val="24"/>
          <w:szCs w:val="24"/>
          <w:lang w:val="tr-TR"/>
        </w:rPr>
        <w:t>Nebî</w:t>
      </w:r>
      <w:r w:rsidR="005374B0" w:rsidRPr="00765AF0">
        <w:rPr>
          <w:sz w:val="24"/>
          <w:szCs w:val="24"/>
          <w:lang w:val="tr-TR"/>
        </w:rPr>
        <w:t xml:space="preserve">’ye hitap eden </w:t>
      </w:r>
      <w:r>
        <w:rPr>
          <w:sz w:val="24"/>
          <w:szCs w:val="24"/>
          <w:lang w:val="tr-TR"/>
        </w:rPr>
        <w:t>âyet</w:t>
      </w:r>
      <w:r w:rsidR="005374B0" w:rsidRPr="00765AF0">
        <w:rPr>
          <w:sz w:val="24"/>
          <w:szCs w:val="24"/>
          <w:lang w:val="tr-TR"/>
        </w:rPr>
        <w:t xml:space="preserve">ler içerisindeki </w:t>
      </w:r>
      <w:r>
        <w:rPr>
          <w:sz w:val="24"/>
          <w:szCs w:val="24"/>
          <w:lang w:val="tr-TR"/>
        </w:rPr>
        <w:t>sîret</w:t>
      </w:r>
      <w:r w:rsidR="005374B0" w:rsidRPr="00765AF0">
        <w:rPr>
          <w:sz w:val="24"/>
          <w:szCs w:val="24"/>
          <w:lang w:val="tr-TR"/>
        </w:rPr>
        <w:t xml:space="preserve"> temalı olanlarda, karşı saf olan Mekke</w:t>
      </w:r>
      <w:r w:rsidR="00AD6CA7">
        <w:rPr>
          <w:sz w:val="24"/>
          <w:szCs w:val="24"/>
          <w:lang w:val="tr-TR"/>
        </w:rPr>
        <w:t>li müşrikler</w:t>
      </w:r>
      <w:r w:rsidR="005374B0" w:rsidRPr="00765AF0">
        <w:rPr>
          <w:sz w:val="24"/>
          <w:szCs w:val="24"/>
          <w:lang w:val="tr-TR"/>
        </w:rPr>
        <w:t>e yönelik söylemler öne çıkmakla birlikte, inananların mevzu bahis edildiği pasajlarda mevcuttur. Bu pasajlar, beşinci dönemde artış göstermiş ve inananlar grubundan çokça söz edilmiştir</w:t>
      </w:r>
      <w:r w:rsidR="005374B0" w:rsidRPr="00765AF0">
        <w:rPr>
          <w:rStyle w:val="DipnotBavurusu"/>
          <w:sz w:val="24"/>
          <w:szCs w:val="24"/>
          <w:lang w:val="tr-TR"/>
        </w:rPr>
        <w:footnoteReference w:id="824"/>
      </w:r>
      <w:r w:rsidR="001B629B">
        <w:rPr>
          <w:sz w:val="24"/>
          <w:szCs w:val="24"/>
          <w:lang w:val="tr-TR"/>
        </w:rPr>
        <w:t>.</w:t>
      </w:r>
      <w:r w:rsidR="005374B0" w:rsidRPr="00765AF0">
        <w:rPr>
          <w:sz w:val="24"/>
          <w:szCs w:val="24"/>
          <w:lang w:val="tr-TR"/>
        </w:rPr>
        <w:t xml:space="preserve"> Mü’minlerin özelliklerine, onlara yönelik emir ve yasaklara yer verilmiştir. Özellikle, iman edip </w:t>
      </w:r>
      <w:r w:rsidR="00E27032">
        <w:rPr>
          <w:sz w:val="24"/>
          <w:szCs w:val="24"/>
          <w:lang w:val="tr-TR"/>
        </w:rPr>
        <w:t>sâlih</w:t>
      </w:r>
      <w:r w:rsidR="005374B0" w:rsidRPr="00765AF0">
        <w:rPr>
          <w:sz w:val="24"/>
          <w:szCs w:val="24"/>
          <w:lang w:val="tr-TR"/>
        </w:rPr>
        <w:t xml:space="preserve"> amel işleyenler tabiri, bu devrede öne çıkmaktadır</w:t>
      </w:r>
      <w:r w:rsidR="005374B0" w:rsidRPr="00765AF0">
        <w:rPr>
          <w:rStyle w:val="DipnotBavurusu"/>
          <w:sz w:val="24"/>
          <w:szCs w:val="24"/>
          <w:lang w:val="tr-TR"/>
        </w:rPr>
        <w:footnoteReference w:id="825"/>
      </w:r>
      <w:r w:rsidR="001B629B">
        <w:rPr>
          <w:sz w:val="24"/>
          <w:szCs w:val="24"/>
          <w:lang w:val="tr-TR"/>
        </w:rPr>
        <w:t>.</w:t>
      </w:r>
      <w:r w:rsidR="005374B0" w:rsidRPr="00765AF0">
        <w:rPr>
          <w:sz w:val="24"/>
          <w:szCs w:val="24"/>
          <w:lang w:val="tr-TR"/>
        </w:rPr>
        <w:t xml:space="preserve"> İnananları vasfetmek için, muslimun/ teslim olanlar kelimesine de özel olarak değinilmiştir</w:t>
      </w:r>
      <w:r w:rsidR="005374B0" w:rsidRPr="00765AF0">
        <w:rPr>
          <w:rStyle w:val="DipnotBavurusu"/>
          <w:sz w:val="24"/>
          <w:szCs w:val="24"/>
          <w:lang w:val="tr-TR"/>
        </w:rPr>
        <w:footnoteReference w:id="826"/>
      </w:r>
      <w:r w:rsidR="001B629B">
        <w:rPr>
          <w:sz w:val="24"/>
          <w:szCs w:val="24"/>
          <w:lang w:val="tr-TR"/>
        </w:rPr>
        <w:t>.</w:t>
      </w:r>
      <w:r w:rsidR="005374B0" w:rsidRPr="00765AF0">
        <w:rPr>
          <w:sz w:val="24"/>
          <w:szCs w:val="24"/>
          <w:lang w:val="tr-TR"/>
        </w:rPr>
        <w:t xml:space="preserve"> İnanmayanları isimlendirmek içinse, önceki dönemlerle benzer şekilde, müşrik ve </w:t>
      </w:r>
      <w:r w:rsidR="00F46DF8">
        <w:rPr>
          <w:sz w:val="24"/>
          <w:szCs w:val="24"/>
          <w:lang w:val="tr-TR"/>
        </w:rPr>
        <w:t>kâfir</w:t>
      </w:r>
      <w:r w:rsidR="005374B0" w:rsidRPr="00765AF0">
        <w:rPr>
          <w:sz w:val="24"/>
          <w:szCs w:val="24"/>
          <w:lang w:val="tr-TR"/>
        </w:rPr>
        <w:t xml:space="preserve"> sıfatları kullanılmaktadır</w:t>
      </w:r>
      <w:r w:rsidR="005374B0" w:rsidRPr="00765AF0">
        <w:rPr>
          <w:rStyle w:val="DipnotBavurusu"/>
          <w:sz w:val="24"/>
          <w:szCs w:val="24"/>
          <w:lang w:val="tr-TR"/>
        </w:rPr>
        <w:footnoteReference w:id="827"/>
      </w:r>
      <w:r w:rsidR="001B629B">
        <w:rPr>
          <w:sz w:val="24"/>
          <w:szCs w:val="24"/>
          <w:lang w:val="tr-TR"/>
        </w:rPr>
        <w:t>. Ehl-i kitab</w:t>
      </w:r>
      <w:r w:rsidR="005374B0" w:rsidRPr="00765AF0">
        <w:rPr>
          <w:sz w:val="24"/>
          <w:szCs w:val="24"/>
          <w:lang w:val="tr-TR"/>
        </w:rPr>
        <w:t>ın bahsi, bu devirde de geçmekte ve içlerinden inanan bir kimse, şahid olarak gösterilmektedir</w:t>
      </w:r>
      <w:r w:rsidR="005374B0" w:rsidRPr="00765AF0">
        <w:rPr>
          <w:rStyle w:val="DipnotBavurusu"/>
          <w:sz w:val="24"/>
          <w:szCs w:val="24"/>
          <w:lang w:val="tr-TR"/>
        </w:rPr>
        <w:footnoteReference w:id="828"/>
      </w:r>
      <w:r w:rsidR="001B629B">
        <w:rPr>
          <w:sz w:val="24"/>
          <w:szCs w:val="24"/>
          <w:lang w:val="tr-TR"/>
        </w:rPr>
        <w:t>.</w:t>
      </w:r>
    </w:p>
    <w:p w:rsidR="005374B0" w:rsidRDefault="005374B0" w:rsidP="005374B0">
      <w:pPr>
        <w:widowControl/>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Yüce Allah’ın çeşitli esmasının, bu aşamada </w:t>
      </w:r>
      <w:r w:rsidR="001B629B">
        <w:rPr>
          <w:sz w:val="24"/>
          <w:szCs w:val="24"/>
          <w:lang w:val="tr-TR"/>
        </w:rPr>
        <w:t>da yer aldığı görülmektedir.</w:t>
      </w:r>
      <w:r w:rsidRPr="00765AF0">
        <w:rPr>
          <w:sz w:val="24"/>
          <w:szCs w:val="24"/>
          <w:lang w:val="tr-TR"/>
        </w:rPr>
        <w:t xml:space="preserve"> Özellikle tenzih ifadelerinin çokluğu dikkat çekmektedir. Hz. Muhammed’in öne çıkan vasıfları ise, ne olmadığı formatında karşımıza çıkmakta ve müşrikler üzerine bir vekil olmadığı, bir bekçi olmadığı tekrar edilmektedir</w:t>
      </w:r>
      <w:r w:rsidRPr="00765AF0">
        <w:rPr>
          <w:rStyle w:val="DipnotBavurusu"/>
          <w:sz w:val="24"/>
          <w:szCs w:val="24"/>
          <w:lang w:val="tr-TR"/>
        </w:rPr>
        <w:footnoteReference w:id="829"/>
      </w:r>
      <w:r w:rsidR="001B629B">
        <w:rPr>
          <w:sz w:val="24"/>
          <w:szCs w:val="24"/>
          <w:lang w:val="tr-TR"/>
        </w:rPr>
        <w:t>.</w:t>
      </w: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p>
    <w:p w:rsidR="005A66FE" w:rsidRPr="00765AF0" w:rsidRDefault="005A66FE" w:rsidP="00EF7888">
      <w:pPr>
        <w:widowControl/>
        <w:spacing w:before="100" w:beforeAutospacing="1" w:after="100" w:afterAutospacing="1" w:line="360" w:lineRule="auto"/>
        <w:ind w:firstLine="709"/>
        <w:contextualSpacing/>
        <w:jc w:val="both"/>
        <w:rPr>
          <w:b/>
          <w:sz w:val="24"/>
          <w:szCs w:val="24"/>
          <w:lang w:val="tr-TR"/>
        </w:rPr>
      </w:pPr>
    </w:p>
    <w:p w:rsidR="005A66FE" w:rsidRPr="00765AF0" w:rsidRDefault="005A66FE" w:rsidP="00EF7888">
      <w:pPr>
        <w:widowControl/>
        <w:spacing w:before="100" w:beforeAutospacing="1" w:after="100" w:afterAutospacing="1" w:line="360" w:lineRule="auto"/>
        <w:ind w:firstLine="709"/>
        <w:contextualSpacing/>
        <w:jc w:val="both"/>
        <w:rPr>
          <w:sz w:val="24"/>
          <w:szCs w:val="24"/>
          <w:lang w:val="tr-TR"/>
        </w:rPr>
      </w:pPr>
    </w:p>
    <w:p w:rsidR="000265B8" w:rsidRPr="00765AF0" w:rsidRDefault="000265B8" w:rsidP="00EF7888">
      <w:pPr>
        <w:widowControl/>
        <w:tabs>
          <w:tab w:val="left" w:pos="4032"/>
        </w:tabs>
        <w:spacing w:before="100" w:beforeAutospacing="1" w:after="100" w:afterAutospacing="1" w:line="360" w:lineRule="auto"/>
        <w:ind w:firstLine="709"/>
        <w:contextualSpacing/>
        <w:rPr>
          <w:sz w:val="24"/>
          <w:szCs w:val="24"/>
          <w:lang w:val="tr-TR"/>
        </w:rPr>
      </w:pPr>
    </w:p>
    <w:p w:rsidR="007063D1" w:rsidRPr="00765AF0" w:rsidRDefault="007063D1" w:rsidP="00EF7888">
      <w:pPr>
        <w:widowControl/>
        <w:spacing w:before="100" w:beforeAutospacing="1" w:after="100" w:afterAutospacing="1" w:line="360" w:lineRule="auto"/>
        <w:ind w:firstLine="709"/>
        <w:contextualSpacing/>
        <w:rPr>
          <w:sz w:val="24"/>
          <w:szCs w:val="24"/>
          <w:lang w:val="tr-TR"/>
        </w:rPr>
        <w:sectPr w:rsidR="007063D1" w:rsidRPr="00765AF0" w:rsidSect="007063D1">
          <w:headerReference w:type="default" r:id="rId24"/>
          <w:pgSz w:w="11906" w:h="16838" w:code="9"/>
          <w:pgMar w:top="1701" w:right="1134" w:bottom="1701" w:left="2268" w:header="709" w:footer="709" w:gutter="0"/>
          <w:cols w:space="708"/>
          <w:docGrid w:linePitch="360"/>
        </w:sectPr>
      </w:pPr>
    </w:p>
    <w:p w:rsidR="000265B8" w:rsidRPr="00765AF0" w:rsidRDefault="000265B8" w:rsidP="00EF7888">
      <w:pPr>
        <w:widowControl/>
        <w:spacing w:before="100" w:beforeAutospacing="1" w:after="100" w:afterAutospacing="1" w:line="360" w:lineRule="auto"/>
        <w:ind w:firstLine="709"/>
        <w:contextualSpacing/>
        <w:rPr>
          <w:sz w:val="24"/>
          <w:szCs w:val="24"/>
          <w:lang w:val="tr-TR"/>
        </w:rPr>
      </w:pPr>
    </w:p>
    <w:p w:rsidR="007063D1" w:rsidRPr="00765AF0" w:rsidRDefault="007063D1" w:rsidP="007063D1">
      <w:pPr>
        <w:widowControl/>
        <w:spacing w:before="100" w:beforeAutospacing="1" w:after="100" w:afterAutospacing="1" w:line="360" w:lineRule="auto"/>
        <w:contextualSpacing/>
        <w:rPr>
          <w:sz w:val="24"/>
          <w:szCs w:val="24"/>
          <w:lang w:val="tr-TR"/>
        </w:rPr>
      </w:pPr>
    </w:p>
    <w:p w:rsidR="007063D1" w:rsidRPr="00765AF0" w:rsidRDefault="007063D1" w:rsidP="00C56CDF">
      <w:pPr>
        <w:pStyle w:val="orta"/>
        <w:outlineLvl w:val="0"/>
        <w:rPr>
          <w:lang w:val="tr-TR"/>
        </w:rPr>
      </w:pPr>
      <w:bookmarkStart w:id="406" w:name="_Toc7750629"/>
      <w:bookmarkStart w:id="407" w:name="_Toc17036544"/>
      <w:r w:rsidRPr="00765AF0">
        <w:rPr>
          <w:lang w:val="tr-TR"/>
        </w:rPr>
        <w:t>SONUÇ</w:t>
      </w:r>
      <w:bookmarkEnd w:id="406"/>
      <w:bookmarkEnd w:id="407"/>
      <w:r w:rsidR="00A3005A">
        <w:rPr>
          <w:lang w:val="tr-TR"/>
        </w:rPr>
        <w:t xml:space="preserve"> VE DEĞERLENDİRME</w:t>
      </w:r>
    </w:p>
    <w:p w:rsidR="00C56CDF" w:rsidRPr="00765AF0" w:rsidRDefault="00C56CDF" w:rsidP="00C56CDF">
      <w:pPr>
        <w:spacing w:before="100" w:beforeAutospacing="1" w:after="100" w:afterAutospacing="1" w:line="360" w:lineRule="auto"/>
        <w:contextualSpacing/>
        <w:jc w:val="both"/>
        <w:rPr>
          <w:b/>
          <w:sz w:val="24"/>
          <w:szCs w:val="24"/>
          <w:lang w:val="tr-TR"/>
        </w:rPr>
      </w:pP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Yüce Allah’ın, hakikat yolunu ve bu yolda nasıl yürüneceğini öğretmek üzere görevlendirdiği son elçisi, Hz. Muhammed’dir. Hz. Muhammed, </w:t>
      </w:r>
      <w:r w:rsidR="00FF7CAB">
        <w:rPr>
          <w:sz w:val="24"/>
          <w:szCs w:val="24"/>
          <w:lang w:val="tr-TR"/>
        </w:rPr>
        <w:t xml:space="preserve">Allah’tan </w:t>
      </w:r>
      <w:r w:rsidRPr="00765AF0">
        <w:rPr>
          <w:sz w:val="24"/>
          <w:szCs w:val="24"/>
          <w:lang w:val="tr-TR"/>
        </w:rPr>
        <w:t xml:space="preserve">aldığı göreve, büyük bir sorumluluk duygusu ile sarılmış ve insanlara İslam’ı anlatmak için </w:t>
      </w:r>
      <w:r w:rsidR="00FF7CAB">
        <w:rPr>
          <w:sz w:val="24"/>
          <w:szCs w:val="24"/>
          <w:lang w:val="tr-TR"/>
        </w:rPr>
        <w:t xml:space="preserve">çeşitli metotlar uygulamıştır. Hz. </w:t>
      </w:r>
      <w:r w:rsidR="00A2571A">
        <w:rPr>
          <w:sz w:val="24"/>
          <w:szCs w:val="24"/>
          <w:lang w:val="tr-TR"/>
        </w:rPr>
        <w:t>Nebî</w:t>
      </w:r>
      <w:r w:rsidR="00FF7CAB">
        <w:rPr>
          <w:sz w:val="24"/>
          <w:szCs w:val="24"/>
          <w:lang w:val="tr-TR"/>
        </w:rPr>
        <w:t>, s</w:t>
      </w:r>
      <w:r w:rsidRPr="00765AF0">
        <w:rPr>
          <w:sz w:val="24"/>
          <w:szCs w:val="24"/>
          <w:lang w:val="tr-TR"/>
        </w:rPr>
        <w:t>orumluluk duygusuna, gönlünü de eklemiş ve insanların Yüce Allah’a teslim olmalarını derinden arzul</w:t>
      </w:r>
      <w:r w:rsidR="00FF7CAB">
        <w:rPr>
          <w:sz w:val="24"/>
          <w:szCs w:val="24"/>
          <w:lang w:val="tr-TR"/>
        </w:rPr>
        <w:t>ayarak tebliğini sürdürmüştür. Tebliğin ilk m</w:t>
      </w:r>
      <w:r w:rsidRPr="00765AF0">
        <w:rPr>
          <w:sz w:val="24"/>
          <w:szCs w:val="24"/>
          <w:lang w:val="tr-TR"/>
        </w:rPr>
        <w:t>uhatapları</w:t>
      </w:r>
      <w:r w:rsidR="00FF7CAB">
        <w:rPr>
          <w:sz w:val="24"/>
          <w:szCs w:val="24"/>
          <w:lang w:val="tr-TR"/>
        </w:rPr>
        <w:t xml:space="preserve"> olan Mekkeli müşrikler</w:t>
      </w:r>
      <w:r w:rsidRPr="00765AF0">
        <w:rPr>
          <w:sz w:val="24"/>
          <w:szCs w:val="24"/>
          <w:lang w:val="tr-TR"/>
        </w:rPr>
        <w:t xml:space="preserve"> ise, aynı duygu ve düşüncelerle karşılık vermemiş ve inatla tevhidi </w:t>
      </w:r>
      <w:r w:rsidR="00FF7CAB">
        <w:rPr>
          <w:sz w:val="24"/>
          <w:szCs w:val="24"/>
          <w:lang w:val="tr-TR"/>
        </w:rPr>
        <w:t xml:space="preserve">kabul etmemişlerdir. Onlar </w:t>
      </w:r>
      <w:r w:rsidR="00F46DF8">
        <w:rPr>
          <w:sz w:val="24"/>
          <w:szCs w:val="24"/>
          <w:lang w:val="tr-TR"/>
        </w:rPr>
        <w:t>inkâr</w:t>
      </w:r>
      <w:r w:rsidRPr="00765AF0">
        <w:rPr>
          <w:sz w:val="24"/>
          <w:szCs w:val="24"/>
          <w:lang w:val="tr-TR"/>
        </w:rPr>
        <w:t xml:space="preserve"> etmekle de kalmayıp düşmanca davra</w:t>
      </w:r>
      <w:r w:rsidR="00FF7CAB">
        <w:rPr>
          <w:sz w:val="24"/>
          <w:szCs w:val="24"/>
          <w:lang w:val="tr-TR"/>
        </w:rPr>
        <w:t>narak karşı safa durmuşlardır. Mekkeli müşrikler, t</w:t>
      </w:r>
      <w:r w:rsidRPr="00765AF0">
        <w:rPr>
          <w:sz w:val="24"/>
          <w:szCs w:val="24"/>
          <w:lang w:val="tr-TR"/>
        </w:rPr>
        <w:t xml:space="preserve">üm güçlerini, düşmanlıkları uğruna ortaya sermişler ve türlü yollarla, Hz. Muhammed başta olmak üzere, bütün inananlara karşı mücadele etmişlerdir. </w:t>
      </w:r>
      <w:r w:rsidR="00A2571A">
        <w:rPr>
          <w:sz w:val="24"/>
          <w:szCs w:val="24"/>
          <w:lang w:val="tr-TR"/>
        </w:rPr>
        <w:t>Resul</w:t>
      </w:r>
      <w:r w:rsidRPr="00765AF0">
        <w:rPr>
          <w:sz w:val="24"/>
          <w:szCs w:val="24"/>
          <w:lang w:val="tr-TR"/>
        </w:rPr>
        <w:t xml:space="preserve">ullah ise, kimi zaman sarsılmış, yer yer hatalar yapmış, bazen çok daralmış, bazen de ne yapacağını bilmez halde kalmıştır. Yüce Allah da, </w:t>
      </w:r>
      <w:r w:rsidR="00A2571A">
        <w:rPr>
          <w:sz w:val="24"/>
          <w:szCs w:val="24"/>
          <w:lang w:val="tr-TR"/>
        </w:rPr>
        <w:t>nebî</w:t>
      </w:r>
      <w:r w:rsidRPr="00765AF0">
        <w:rPr>
          <w:sz w:val="24"/>
          <w:szCs w:val="24"/>
          <w:lang w:val="tr-TR"/>
        </w:rPr>
        <w:t xml:space="preserve">sini yalnız bırakmamış ve </w:t>
      </w:r>
      <w:r w:rsidR="00A2571A">
        <w:rPr>
          <w:sz w:val="24"/>
          <w:szCs w:val="24"/>
          <w:lang w:val="tr-TR"/>
        </w:rPr>
        <w:t>âyet</w:t>
      </w:r>
      <w:r w:rsidRPr="00765AF0">
        <w:rPr>
          <w:sz w:val="24"/>
          <w:szCs w:val="24"/>
          <w:lang w:val="tr-TR"/>
        </w:rPr>
        <w:t xml:space="preserve">lerle onu terbiye etmiş, kuşanması gereken duygu, düşünce ve hareketleri </w:t>
      </w:r>
      <w:r w:rsidR="00E85656">
        <w:rPr>
          <w:sz w:val="24"/>
          <w:szCs w:val="24"/>
          <w:lang w:val="tr-TR"/>
        </w:rPr>
        <w:t xml:space="preserve">ona </w:t>
      </w:r>
      <w:r w:rsidRPr="00765AF0">
        <w:rPr>
          <w:sz w:val="24"/>
          <w:szCs w:val="24"/>
          <w:lang w:val="tr-TR"/>
        </w:rPr>
        <w:t xml:space="preserve">öğretmiş, istikameti göstermiş, yeri geldiğinde yüreğini teskin etmiş, yeri gelmiş ikaz etmiştir. Kısacası, bir </w:t>
      </w:r>
      <w:r w:rsidR="00A2571A">
        <w:rPr>
          <w:sz w:val="24"/>
          <w:szCs w:val="24"/>
          <w:lang w:val="tr-TR"/>
        </w:rPr>
        <w:t>nebî</w:t>
      </w:r>
      <w:r w:rsidRPr="00765AF0">
        <w:rPr>
          <w:sz w:val="24"/>
          <w:szCs w:val="24"/>
          <w:lang w:val="tr-TR"/>
        </w:rPr>
        <w:t xml:space="preserve"> olarak tebliğ görevini yerine getirirken neye ihtiyacı varsa, ya olay esnasında, ya vukuundan önce, ya da </w:t>
      </w:r>
      <w:r w:rsidR="00E3077E">
        <w:rPr>
          <w:sz w:val="24"/>
          <w:szCs w:val="24"/>
          <w:lang w:val="tr-TR"/>
        </w:rPr>
        <w:t>vâkıa</w:t>
      </w:r>
      <w:r w:rsidRPr="00765AF0">
        <w:rPr>
          <w:sz w:val="24"/>
          <w:szCs w:val="24"/>
          <w:lang w:val="tr-TR"/>
        </w:rPr>
        <w:t>nın üzerinden biraz zaman geçtikten sonra, vahiy ile öğretmiştir. Netice itibariyle, Allah’ın vahyi ile kuşanan Hz. Muhammed, son Kitab’ın ilk muhatapları olan Mekkeli</w:t>
      </w:r>
      <w:r w:rsidR="00FF7CAB">
        <w:rPr>
          <w:sz w:val="24"/>
          <w:szCs w:val="24"/>
          <w:lang w:val="tr-TR"/>
        </w:rPr>
        <w:t xml:space="preserve"> müşrik</w:t>
      </w:r>
      <w:r w:rsidRPr="00765AF0">
        <w:rPr>
          <w:sz w:val="24"/>
          <w:szCs w:val="24"/>
          <w:lang w:val="tr-TR"/>
        </w:rPr>
        <w:t>lerin bu düşmanca tavırları karşısında, büyük bir sabır ve sebat örneği göstermiştir.</w:t>
      </w: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Mübelliğ vasfı ile temayüz eden Hz. Muhammed’in güzel ahlakı da </w:t>
      </w:r>
      <w:r w:rsidR="00A2571A">
        <w:rPr>
          <w:sz w:val="24"/>
          <w:szCs w:val="24"/>
          <w:lang w:val="tr-TR"/>
        </w:rPr>
        <w:t>Kur’ân</w:t>
      </w:r>
      <w:r w:rsidRPr="00765AF0">
        <w:rPr>
          <w:sz w:val="24"/>
          <w:szCs w:val="24"/>
          <w:lang w:val="tr-TR"/>
        </w:rPr>
        <w:t>’a konu olmuş ve övülmüştür. Ayrıca</w:t>
      </w:r>
      <w:r w:rsidR="00E85656">
        <w:rPr>
          <w:sz w:val="24"/>
          <w:szCs w:val="24"/>
          <w:lang w:val="tr-TR"/>
        </w:rPr>
        <w:t xml:space="preserve"> o</w:t>
      </w:r>
      <w:r w:rsidRPr="00765AF0">
        <w:rPr>
          <w:sz w:val="24"/>
          <w:szCs w:val="24"/>
          <w:lang w:val="tr-TR"/>
        </w:rPr>
        <w:t xml:space="preserve">, yaşantısı ile de örnek gösterilmiştir. Tebliğ görevi ile güzel ahlakı birleşince, en etkin davetini hal dili ile yapmıştır. İnsanları çağırdığı evrensel değerlere ve değişmez hakikatlere, uğruna ölecek kadar inanmış ve </w:t>
      </w:r>
      <w:r w:rsidR="00E85656">
        <w:rPr>
          <w:sz w:val="24"/>
          <w:szCs w:val="24"/>
          <w:lang w:val="tr-TR"/>
        </w:rPr>
        <w:t xml:space="preserve">onları </w:t>
      </w:r>
      <w:r w:rsidRPr="00765AF0">
        <w:rPr>
          <w:sz w:val="24"/>
          <w:szCs w:val="24"/>
          <w:lang w:val="tr-TR"/>
        </w:rPr>
        <w:t>öncelikle kendi</w:t>
      </w:r>
      <w:r w:rsidR="0017755C">
        <w:rPr>
          <w:sz w:val="24"/>
          <w:szCs w:val="24"/>
          <w:lang w:val="tr-TR"/>
        </w:rPr>
        <w:t>s</w:t>
      </w:r>
      <w:r w:rsidR="00456C5D">
        <w:rPr>
          <w:sz w:val="24"/>
          <w:szCs w:val="24"/>
          <w:lang w:val="tr-TR"/>
        </w:rPr>
        <w:t>i tatbik etmiştir. İnsanları “Lâ ilâ</w:t>
      </w:r>
      <w:r w:rsidR="0017755C">
        <w:rPr>
          <w:sz w:val="24"/>
          <w:szCs w:val="24"/>
          <w:lang w:val="tr-TR"/>
        </w:rPr>
        <w:t>he illallah</w:t>
      </w:r>
      <w:r w:rsidRPr="00765AF0">
        <w:rPr>
          <w:sz w:val="24"/>
          <w:szCs w:val="24"/>
          <w:lang w:val="tr-TR"/>
        </w:rPr>
        <w:t>” demeye davet ederken, tek ilah olan Yüce Allah’a teslim olmanın mahiyetini hal ve hareketleri ile göstermiştir.</w:t>
      </w:r>
    </w:p>
    <w:p w:rsidR="00C56CDF" w:rsidRPr="00765AF0" w:rsidRDefault="002A354B" w:rsidP="00C56CDF">
      <w:pPr>
        <w:spacing w:before="100" w:beforeAutospacing="1" w:after="100" w:afterAutospacing="1" w:line="360" w:lineRule="auto"/>
        <w:ind w:firstLine="709"/>
        <w:contextualSpacing/>
        <w:jc w:val="both"/>
        <w:rPr>
          <w:sz w:val="24"/>
          <w:szCs w:val="24"/>
          <w:lang w:val="tr-TR"/>
        </w:rPr>
      </w:pPr>
      <w:r>
        <w:rPr>
          <w:sz w:val="24"/>
          <w:szCs w:val="24"/>
          <w:lang w:val="tr-TR"/>
        </w:rPr>
        <w:t>Bütün insanlara örneklik teşk</w:t>
      </w:r>
      <w:r w:rsidR="00C56CDF" w:rsidRPr="00765AF0">
        <w:rPr>
          <w:sz w:val="24"/>
          <w:szCs w:val="24"/>
          <w:lang w:val="tr-TR"/>
        </w:rPr>
        <w:t xml:space="preserve">il eden Hz. Muhammed’in hayatının bilinmesi, büyük önemi haizdir. Tarihi malumat olarak değil, öğüt içeren bir kıssa, örnek alınacak </w:t>
      </w:r>
      <w:r w:rsidR="00C56CDF" w:rsidRPr="00765AF0">
        <w:rPr>
          <w:sz w:val="24"/>
          <w:szCs w:val="24"/>
          <w:lang w:val="tr-TR"/>
        </w:rPr>
        <w:lastRenderedPageBreak/>
        <w:t>bir model mahiyetinde okunmalıdır. Bu niye</w:t>
      </w:r>
      <w:r w:rsidR="00E85656">
        <w:rPr>
          <w:sz w:val="24"/>
          <w:szCs w:val="24"/>
          <w:lang w:val="tr-TR"/>
        </w:rPr>
        <w:t xml:space="preserve">tle, Hz. </w:t>
      </w:r>
      <w:r w:rsidR="00A2571A">
        <w:rPr>
          <w:sz w:val="24"/>
          <w:szCs w:val="24"/>
          <w:lang w:val="tr-TR"/>
        </w:rPr>
        <w:t>Resul</w:t>
      </w:r>
      <w:r w:rsidR="00E85656">
        <w:rPr>
          <w:sz w:val="24"/>
          <w:szCs w:val="24"/>
          <w:lang w:val="tr-TR"/>
        </w:rPr>
        <w:t>’ün hayatı</w:t>
      </w:r>
      <w:r w:rsidR="00C56CDF" w:rsidRPr="00765AF0">
        <w:rPr>
          <w:sz w:val="24"/>
          <w:szCs w:val="24"/>
          <w:lang w:val="tr-TR"/>
        </w:rPr>
        <w:t xml:space="preserve">, </w:t>
      </w:r>
      <w:r w:rsidR="00A2571A">
        <w:rPr>
          <w:sz w:val="24"/>
          <w:szCs w:val="24"/>
          <w:lang w:val="tr-TR"/>
        </w:rPr>
        <w:t>Kur’ân</w:t>
      </w:r>
      <w:r w:rsidR="00E85656">
        <w:rPr>
          <w:sz w:val="24"/>
          <w:szCs w:val="24"/>
          <w:lang w:val="tr-TR"/>
        </w:rPr>
        <w:t xml:space="preserve"> sınırları içinde ele alındı</w:t>
      </w:r>
      <w:r w:rsidR="00C56CDF" w:rsidRPr="00765AF0">
        <w:rPr>
          <w:sz w:val="24"/>
          <w:szCs w:val="24"/>
          <w:lang w:val="tr-TR"/>
        </w:rPr>
        <w:t xml:space="preserve"> ve </w:t>
      </w:r>
      <w:r w:rsidR="00A2571A">
        <w:rPr>
          <w:sz w:val="24"/>
          <w:szCs w:val="24"/>
          <w:lang w:val="tr-TR"/>
        </w:rPr>
        <w:t>nüzûl</w:t>
      </w:r>
      <w:r w:rsidR="00C56CDF" w:rsidRPr="00765AF0">
        <w:rPr>
          <w:sz w:val="24"/>
          <w:szCs w:val="24"/>
          <w:lang w:val="tr-TR"/>
        </w:rPr>
        <w:t xml:space="preserve"> sırasına göre, Hz. Muhammed’e hitap eden </w:t>
      </w:r>
      <w:r w:rsidR="00A2571A">
        <w:rPr>
          <w:sz w:val="24"/>
          <w:szCs w:val="24"/>
          <w:lang w:val="tr-TR"/>
        </w:rPr>
        <w:t>âyet</w:t>
      </w:r>
      <w:r w:rsidR="00C56CDF" w:rsidRPr="00765AF0">
        <w:rPr>
          <w:sz w:val="24"/>
          <w:szCs w:val="24"/>
          <w:lang w:val="tr-TR"/>
        </w:rPr>
        <w:t xml:space="preserve">ler ekseninde, ilk altmış beş </w:t>
      </w:r>
      <w:r w:rsidR="00A2571A">
        <w:rPr>
          <w:sz w:val="24"/>
          <w:szCs w:val="24"/>
          <w:lang w:val="tr-TR"/>
        </w:rPr>
        <w:t>sûre</w:t>
      </w:r>
      <w:r w:rsidR="00C56CDF" w:rsidRPr="00765AF0">
        <w:rPr>
          <w:sz w:val="24"/>
          <w:szCs w:val="24"/>
          <w:lang w:val="tr-TR"/>
        </w:rPr>
        <w:t xml:space="preserve"> üz</w:t>
      </w:r>
      <w:r w:rsidR="00E85656">
        <w:rPr>
          <w:sz w:val="24"/>
          <w:szCs w:val="24"/>
          <w:lang w:val="tr-TR"/>
        </w:rPr>
        <w:t>erinden bir örnek çalışma yapıldı</w:t>
      </w:r>
      <w:r w:rsidR="00C56CDF" w:rsidRPr="00765AF0">
        <w:rPr>
          <w:sz w:val="24"/>
          <w:szCs w:val="24"/>
          <w:lang w:val="tr-TR"/>
        </w:rPr>
        <w:t xml:space="preserve">. Bu dönem, bi’setin Mekke döneminin ilk on yılına tekabül etmektedir. </w:t>
      </w:r>
      <w:r w:rsidR="00A2571A">
        <w:rPr>
          <w:sz w:val="24"/>
          <w:szCs w:val="24"/>
          <w:lang w:val="tr-TR"/>
        </w:rPr>
        <w:t>Nüzûl</w:t>
      </w:r>
      <w:r w:rsidR="00C56CDF" w:rsidRPr="00765AF0">
        <w:rPr>
          <w:sz w:val="24"/>
          <w:szCs w:val="24"/>
          <w:lang w:val="tr-TR"/>
        </w:rPr>
        <w:t xml:space="preserve"> ortamı göz önüne alınarak </w:t>
      </w:r>
      <w:r w:rsidR="00A2571A">
        <w:rPr>
          <w:sz w:val="24"/>
          <w:szCs w:val="24"/>
          <w:lang w:val="tr-TR"/>
        </w:rPr>
        <w:t>âyet</w:t>
      </w:r>
      <w:r w:rsidR="00C56CDF" w:rsidRPr="00765AF0">
        <w:rPr>
          <w:sz w:val="24"/>
          <w:szCs w:val="24"/>
          <w:lang w:val="tr-TR"/>
        </w:rPr>
        <w:t xml:space="preserve">lerin okunması, hayatın akışı içinde vahyin fonksiyonunu daha net göstermiştir. Ayrıca, </w:t>
      </w:r>
      <w:r w:rsidR="00A2571A">
        <w:rPr>
          <w:sz w:val="24"/>
          <w:szCs w:val="24"/>
          <w:lang w:val="tr-TR"/>
        </w:rPr>
        <w:t>âyet</w:t>
      </w:r>
      <w:r w:rsidR="00C56CDF" w:rsidRPr="00765AF0">
        <w:rPr>
          <w:sz w:val="24"/>
          <w:szCs w:val="24"/>
          <w:lang w:val="tr-TR"/>
        </w:rPr>
        <w:t xml:space="preserve">leri, </w:t>
      </w:r>
      <w:r w:rsidR="00A2571A">
        <w:rPr>
          <w:sz w:val="24"/>
          <w:szCs w:val="24"/>
          <w:lang w:val="tr-TR"/>
        </w:rPr>
        <w:t>nüzûl</w:t>
      </w:r>
      <w:r w:rsidR="00C56CDF" w:rsidRPr="00765AF0">
        <w:rPr>
          <w:sz w:val="24"/>
          <w:szCs w:val="24"/>
          <w:lang w:val="tr-TR"/>
        </w:rPr>
        <w:t xml:space="preserve"> sebepleri ile birlikte değerlendirmek, manayı daha da berraklaştırmıştır.</w:t>
      </w: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Üzerinde çalıştığımız ilk altmış beş </w:t>
      </w:r>
      <w:r w:rsidR="00A2571A">
        <w:rPr>
          <w:sz w:val="24"/>
          <w:szCs w:val="24"/>
          <w:lang w:val="tr-TR"/>
        </w:rPr>
        <w:t>sûre</w:t>
      </w:r>
      <w:r w:rsidRPr="00765AF0">
        <w:rPr>
          <w:sz w:val="24"/>
          <w:szCs w:val="24"/>
          <w:lang w:val="tr-TR"/>
        </w:rPr>
        <w:t xml:space="preserve"> örneğ</w:t>
      </w:r>
      <w:r w:rsidR="00E85656">
        <w:rPr>
          <w:sz w:val="24"/>
          <w:szCs w:val="24"/>
          <w:lang w:val="tr-TR"/>
        </w:rPr>
        <w:t>inden hareketle, özellikle</w:t>
      </w:r>
      <w:r w:rsidRPr="00765AF0">
        <w:rPr>
          <w:sz w:val="24"/>
          <w:szCs w:val="24"/>
          <w:lang w:val="tr-TR"/>
        </w:rPr>
        <w:t xml:space="preserve"> </w:t>
      </w:r>
      <w:r w:rsidR="00A2571A">
        <w:rPr>
          <w:sz w:val="24"/>
          <w:szCs w:val="24"/>
          <w:lang w:val="tr-TR"/>
        </w:rPr>
        <w:t>Kur’ân</w:t>
      </w:r>
      <w:r w:rsidRPr="00765AF0">
        <w:rPr>
          <w:sz w:val="24"/>
          <w:szCs w:val="24"/>
          <w:lang w:val="tr-TR"/>
        </w:rPr>
        <w:t>’</w:t>
      </w:r>
      <w:r w:rsidR="00E85656">
        <w:rPr>
          <w:sz w:val="24"/>
          <w:szCs w:val="24"/>
          <w:lang w:val="tr-TR"/>
        </w:rPr>
        <w:t xml:space="preserve">ın </w:t>
      </w:r>
      <w:r w:rsidR="00A2571A">
        <w:rPr>
          <w:sz w:val="24"/>
          <w:szCs w:val="24"/>
          <w:lang w:val="tr-TR"/>
        </w:rPr>
        <w:t>Mekkî</w:t>
      </w:r>
      <w:r w:rsidR="00E85656">
        <w:rPr>
          <w:sz w:val="24"/>
          <w:szCs w:val="24"/>
          <w:lang w:val="tr-TR"/>
        </w:rPr>
        <w:t xml:space="preserve"> </w:t>
      </w:r>
      <w:r w:rsidR="00A2571A">
        <w:rPr>
          <w:sz w:val="24"/>
          <w:szCs w:val="24"/>
          <w:lang w:val="tr-TR"/>
        </w:rPr>
        <w:t>âyet</w:t>
      </w:r>
      <w:r w:rsidR="00E85656">
        <w:rPr>
          <w:sz w:val="24"/>
          <w:szCs w:val="24"/>
          <w:lang w:val="tr-TR"/>
        </w:rPr>
        <w:t>lerinde</w:t>
      </w:r>
      <w:r w:rsidRPr="00765AF0">
        <w:rPr>
          <w:sz w:val="24"/>
          <w:szCs w:val="24"/>
          <w:lang w:val="tr-TR"/>
        </w:rPr>
        <w:t xml:space="preserve">ki </w:t>
      </w:r>
      <w:r w:rsidR="00A2571A">
        <w:rPr>
          <w:sz w:val="24"/>
          <w:szCs w:val="24"/>
          <w:lang w:val="tr-TR"/>
        </w:rPr>
        <w:t>sîret</w:t>
      </w:r>
      <w:r w:rsidRPr="00765AF0">
        <w:rPr>
          <w:sz w:val="24"/>
          <w:szCs w:val="24"/>
          <w:lang w:val="tr-TR"/>
        </w:rPr>
        <w:t xml:space="preserve"> anlatımının, tebliğ vazifesi odaklı olduğu gözlemlenmiştir. Bu odak noktasından olaylar inkişaf etmiş ve </w:t>
      </w:r>
      <w:r w:rsidR="00A2571A">
        <w:rPr>
          <w:sz w:val="24"/>
          <w:szCs w:val="24"/>
          <w:lang w:val="tr-TR"/>
        </w:rPr>
        <w:t>sîret</w:t>
      </w:r>
      <w:r w:rsidRPr="00765AF0">
        <w:rPr>
          <w:sz w:val="24"/>
          <w:szCs w:val="24"/>
          <w:lang w:val="tr-TR"/>
        </w:rPr>
        <w:t xml:space="preserve"> sahneleri sunulmuştur. Bu sahneler, genelde karşımıza tartışma üslubu ile çıkmaktadır. Bu tartışmaların arka planında, Hz. Muhammed’in, Mekke</w:t>
      </w:r>
      <w:r w:rsidR="00FC7182">
        <w:rPr>
          <w:sz w:val="24"/>
          <w:szCs w:val="24"/>
          <w:lang w:val="tr-TR"/>
        </w:rPr>
        <w:t>li müşrikler</w:t>
      </w:r>
      <w:r w:rsidRPr="00765AF0">
        <w:rPr>
          <w:sz w:val="24"/>
          <w:szCs w:val="24"/>
          <w:lang w:val="tr-TR"/>
        </w:rPr>
        <w:t xml:space="preserve"> ile olan mücadelesi bulunmaktadır.</w:t>
      </w: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r w:rsidRPr="00765AF0">
        <w:rPr>
          <w:sz w:val="24"/>
          <w:szCs w:val="24"/>
          <w:lang w:val="tr-TR"/>
        </w:rPr>
        <w:t>Tebliğin ve tartışmaların ana mevzusu tevhid olmuştur. Allah’a ortaklar koşan Mekke halkı, Allah’tan başka ilahlara hayır demeye ve yalnızca Allah’a teslim olmaya davet edilmiştir. Bu davet</w:t>
      </w:r>
      <w:r w:rsidR="00E85656">
        <w:rPr>
          <w:sz w:val="24"/>
          <w:szCs w:val="24"/>
          <w:lang w:val="tr-TR"/>
        </w:rPr>
        <w:t xml:space="preserve"> ile onlar</w:t>
      </w:r>
      <w:r w:rsidRPr="00765AF0">
        <w:rPr>
          <w:sz w:val="24"/>
          <w:szCs w:val="24"/>
          <w:lang w:val="tr-TR"/>
        </w:rPr>
        <w:t>, şirk ve zulüm temeli üzerine kurdukları menfaat öncelikl</w:t>
      </w:r>
      <w:r w:rsidR="00E85656">
        <w:rPr>
          <w:sz w:val="24"/>
          <w:szCs w:val="24"/>
          <w:lang w:val="tr-TR"/>
        </w:rPr>
        <w:t>i hayatlarını değiştirmeye çağrılmışlardır</w:t>
      </w:r>
      <w:r w:rsidRPr="00765AF0">
        <w:rPr>
          <w:sz w:val="24"/>
          <w:szCs w:val="24"/>
          <w:lang w:val="tr-TR"/>
        </w:rPr>
        <w:t>. Ancak</w:t>
      </w:r>
      <w:r w:rsidR="00E85656">
        <w:rPr>
          <w:sz w:val="24"/>
          <w:szCs w:val="24"/>
          <w:lang w:val="tr-TR"/>
        </w:rPr>
        <w:t xml:space="preserve"> onlar</w:t>
      </w:r>
      <w:r w:rsidRPr="00765AF0">
        <w:rPr>
          <w:sz w:val="24"/>
          <w:szCs w:val="24"/>
          <w:lang w:val="tr-TR"/>
        </w:rPr>
        <w:t xml:space="preserve">, kabul etmemişler, sessizde kalmamışlar ve düşman kesilmişlerdir. </w:t>
      </w:r>
      <w:r w:rsidR="00E85656">
        <w:rPr>
          <w:sz w:val="24"/>
          <w:szCs w:val="24"/>
          <w:lang w:val="tr-TR"/>
        </w:rPr>
        <w:t>Böylece Mekkeli müşrikler, n</w:t>
      </w:r>
      <w:r w:rsidRPr="00765AF0">
        <w:rPr>
          <w:sz w:val="24"/>
          <w:szCs w:val="24"/>
          <w:lang w:val="tr-TR"/>
        </w:rPr>
        <w:t xml:space="preserve">übüvvet, vahiy ve </w:t>
      </w:r>
      <w:r w:rsidR="00A2571A">
        <w:rPr>
          <w:sz w:val="24"/>
          <w:szCs w:val="24"/>
          <w:lang w:val="tr-TR"/>
        </w:rPr>
        <w:t>âhiret</w:t>
      </w:r>
      <w:r w:rsidRPr="00765AF0">
        <w:rPr>
          <w:sz w:val="24"/>
          <w:szCs w:val="24"/>
          <w:lang w:val="tr-TR"/>
        </w:rPr>
        <w:t xml:space="preserve"> konuları üzerinden tekrarlanan tartışmaları başlatmışlardır. Hz. Muhammed, onlara, </w:t>
      </w:r>
      <w:r w:rsidR="00A2571A">
        <w:rPr>
          <w:sz w:val="24"/>
          <w:szCs w:val="24"/>
          <w:lang w:val="tr-TR"/>
        </w:rPr>
        <w:t>âyet</w:t>
      </w:r>
      <w:r w:rsidRPr="00765AF0">
        <w:rPr>
          <w:sz w:val="24"/>
          <w:szCs w:val="24"/>
          <w:lang w:val="tr-TR"/>
        </w:rPr>
        <w:t xml:space="preserve">lerle cevaplar vermiştir. Böylece tevhid mesajı, </w:t>
      </w:r>
      <w:r w:rsidR="00A2571A">
        <w:rPr>
          <w:sz w:val="24"/>
          <w:szCs w:val="24"/>
          <w:lang w:val="tr-TR"/>
        </w:rPr>
        <w:t>âhiret</w:t>
      </w:r>
      <w:r w:rsidRPr="00765AF0">
        <w:rPr>
          <w:sz w:val="24"/>
          <w:szCs w:val="24"/>
          <w:lang w:val="tr-TR"/>
        </w:rPr>
        <w:t xml:space="preserve"> ve nübüvvet konuları üzerinden sunulmuştur.</w:t>
      </w:r>
    </w:p>
    <w:p w:rsidR="00C56CDF" w:rsidRPr="00765AF0" w:rsidRDefault="00A2571A" w:rsidP="00FC7182">
      <w:pPr>
        <w:spacing w:before="100" w:beforeAutospacing="1" w:after="100" w:afterAutospacing="1" w:line="360" w:lineRule="auto"/>
        <w:ind w:firstLine="709"/>
        <w:contextualSpacing/>
        <w:jc w:val="both"/>
        <w:rPr>
          <w:sz w:val="24"/>
          <w:szCs w:val="24"/>
          <w:lang w:val="tr-TR"/>
        </w:rPr>
      </w:pPr>
      <w:r>
        <w:rPr>
          <w:sz w:val="24"/>
          <w:szCs w:val="24"/>
          <w:lang w:val="tr-TR"/>
        </w:rPr>
        <w:t>Nüzûl</w:t>
      </w:r>
      <w:r w:rsidR="00C56CDF" w:rsidRPr="00765AF0">
        <w:rPr>
          <w:sz w:val="24"/>
          <w:szCs w:val="24"/>
          <w:lang w:val="tr-TR"/>
        </w:rPr>
        <w:t xml:space="preserve">ü on yıla yayılan </w:t>
      </w:r>
      <w:r w:rsidR="00FC7182">
        <w:rPr>
          <w:sz w:val="24"/>
          <w:szCs w:val="24"/>
          <w:lang w:val="tr-TR"/>
        </w:rPr>
        <w:t xml:space="preserve">ilk </w:t>
      </w:r>
      <w:r w:rsidR="00C56CDF" w:rsidRPr="00765AF0">
        <w:rPr>
          <w:sz w:val="24"/>
          <w:szCs w:val="24"/>
          <w:lang w:val="tr-TR"/>
        </w:rPr>
        <w:t xml:space="preserve">altmış beş </w:t>
      </w:r>
      <w:r>
        <w:rPr>
          <w:sz w:val="24"/>
          <w:szCs w:val="24"/>
          <w:lang w:val="tr-TR"/>
        </w:rPr>
        <w:t>sûre</w:t>
      </w:r>
      <w:r w:rsidR="00FC7182">
        <w:rPr>
          <w:sz w:val="24"/>
          <w:szCs w:val="24"/>
          <w:lang w:val="tr-TR"/>
        </w:rPr>
        <w:t>nin</w:t>
      </w:r>
      <w:r w:rsidR="00C56CDF" w:rsidRPr="00765AF0">
        <w:rPr>
          <w:sz w:val="24"/>
          <w:szCs w:val="24"/>
          <w:lang w:val="tr-TR"/>
        </w:rPr>
        <w:t xml:space="preserve">, Hz. Muhammed’in </w:t>
      </w:r>
      <w:r>
        <w:rPr>
          <w:sz w:val="24"/>
          <w:szCs w:val="24"/>
          <w:lang w:val="tr-TR"/>
        </w:rPr>
        <w:t>sîret</w:t>
      </w:r>
      <w:r w:rsidR="00C56CDF" w:rsidRPr="00765AF0">
        <w:rPr>
          <w:sz w:val="24"/>
          <w:szCs w:val="24"/>
          <w:lang w:val="tr-TR"/>
        </w:rPr>
        <w:t xml:space="preserve">inin bel kemiğini oluşturan tebliğ vazifesi doğrultusunda, </w:t>
      </w:r>
      <w:r w:rsidR="00FC7182">
        <w:rPr>
          <w:sz w:val="24"/>
          <w:szCs w:val="24"/>
          <w:lang w:val="tr-TR"/>
        </w:rPr>
        <w:t xml:space="preserve">beş dönem halinde ele alınabileceği gözlemlenmiştir. </w:t>
      </w:r>
      <w:r w:rsidR="00C56CDF" w:rsidRPr="00765AF0">
        <w:rPr>
          <w:sz w:val="24"/>
          <w:szCs w:val="24"/>
          <w:lang w:val="tr-TR"/>
        </w:rPr>
        <w:t>Birinci devrede, tevhide çağrının yapıldığı ve Allah’ın tekliğini vurgulayan sıfatlar doğrultusunda, beyan üslubu ile anlatımın sunulduğu görülmektedir. İlk duyuru olması nedeniyle, sade ve yalın ifadelerle, basit sayılabilecek bir üslub ile, yanlış anlamaya mahal vermeyecek şekilde tevhid mesajı</w:t>
      </w:r>
      <w:r w:rsidR="00FC7182">
        <w:rPr>
          <w:sz w:val="24"/>
          <w:szCs w:val="24"/>
          <w:lang w:val="tr-TR"/>
        </w:rPr>
        <w:t>nın verildiği tespit edilmiştir</w:t>
      </w:r>
      <w:r w:rsidR="00C56CDF" w:rsidRPr="00765AF0">
        <w:rPr>
          <w:sz w:val="24"/>
          <w:szCs w:val="24"/>
          <w:lang w:val="tr-TR"/>
        </w:rPr>
        <w:t>.</w:t>
      </w: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 Hz. </w:t>
      </w:r>
      <w:r w:rsidR="00A2571A">
        <w:rPr>
          <w:sz w:val="24"/>
          <w:szCs w:val="24"/>
          <w:lang w:val="tr-TR"/>
        </w:rPr>
        <w:t>Resul</w:t>
      </w:r>
      <w:r w:rsidRPr="00765AF0">
        <w:rPr>
          <w:sz w:val="24"/>
          <w:szCs w:val="24"/>
          <w:lang w:val="tr-TR"/>
        </w:rPr>
        <w:t>’ün nübüvvet hayatının ikinci döneminde, muhatapların, tebliğ olayının ciddiyetini kavrayabilmeleri ve vicdanlarını harekete geçirebilmek adına, uyarı üslubu i</w:t>
      </w:r>
      <w:r w:rsidR="00FC7182">
        <w:rPr>
          <w:sz w:val="24"/>
          <w:szCs w:val="24"/>
          <w:lang w:val="tr-TR"/>
        </w:rPr>
        <w:t>le tevhid çağrısının yapıldığı</w:t>
      </w:r>
      <w:r w:rsidRPr="00765AF0">
        <w:rPr>
          <w:sz w:val="24"/>
          <w:szCs w:val="24"/>
          <w:lang w:val="tr-TR"/>
        </w:rPr>
        <w:t xml:space="preserve"> gör</w:t>
      </w:r>
      <w:r w:rsidR="00FC7182">
        <w:rPr>
          <w:sz w:val="24"/>
          <w:szCs w:val="24"/>
          <w:lang w:val="tr-TR"/>
        </w:rPr>
        <w:t>ülmüştür</w:t>
      </w:r>
      <w:r w:rsidRPr="00765AF0">
        <w:rPr>
          <w:sz w:val="24"/>
          <w:szCs w:val="24"/>
          <w:lang w:val="tr-TR"/>
        </w:rPr>
        <w:t xml:space="preserve">. Bu devrede, </w:t>
      </w:r>
      <w:r w:rsidR="00A2571A">
        <w:rPr>
          <w:sz w:val="24"/>
          <w:szCs w:val="24"/>
          <w:lang w:val="tr-TR"/>
        </w:rPr>
        <w:t>âhiret</w:t>
      </w:r>
      <w:r w:rsidRPr="00765AF0">
        <w:rPr>
          <w:sz w:val="24"/>
          <w:szCs w:val="24"/>
          <w:lang w:val="tr-TR"/>
        </w:rPr>
        <w:t xml:space="preserve">, kıyamet, yeniden diriliş, hesap, cennet ve cehennem konuları öne çıkmış, Yüce Allah’ın celal sıfatlarının kullanımı ve uyarı üslubu baskın olmuştur. Hz. Muhammed’in münzir oluşu tekrarlanmıştır. </w:t>
      </w:r>
      <w:r w:rsidR="00A2571A">
        <w:rPr>
          <w:sz w:val="24"/>
          <w:szCs w:val="24"/>
          <w:lang w:val="tr-TR"/>
        </w:rPr>
        <w:t>Âhiret</w:t>
      </w:r>
      <w:r w:rsidRPr="00765AF0">
        <w:rPr>
          <w:sz w:val="24"/>
          <w:szCs w:val="24"/>
          <w:lang w:val="tr-TR"/>
        </w:rPr>
        <w:t xml:space="preserve">i </w:t>
      </w:r>
      <w:r w:rsidR="00F46DF8">
        <w:rPr>
          <w:sz w:val="24"/>
          <w:szCs w:val="24"/>
          <w:lang w:val="tr-TR"/>
        </w:rPr>
        <w:t>inkâr</w:t>
      </w:r>
      <w:r w:rsidRPr="00765AF0">
        <w:rPr>
          <w:sz w:val="24"/>
          <w:szCs w:val="24"/>
          <w:lang w:val="tr-TR"/>
        </w:rPr>
        <w:t xml:space="preserve"> eden Mekke</w:t>
      </w:r>
      <w:r w:rsidR="00FC7182">
        <w:rPr>
          <w:sz w:val="24"/>
          <w:szCs w:val="24"/>
          <w:lang w:val="tr-TR"/>
        </w:rPr>
        <w:t>li müşriklerin</w:t>
      </w:r>
      <w:r w:rsidRPr="00765AF0">
        <w:rPr>
          <w:sz w:val="24"/>
          <w:szCs w:val="24"/>
          <w:lang w:val="tr-TR"/>
        </w:rPr>
        <w:t xml:space="preserve"> bunun üzerinden Hz. </w:t>
      </w:r>
      <w:r w:rsidRPr="00765AF0">
        <w:rPr>
          <w:sz w:val="24"/>
          <w:szCs w:val="24"/>
          <w:lang w:val="tr-TR"/>
        </w:rPr>
        <w:lastRenderedPageBreak/>
        <w:t>Muhammed ile yaptıkları tartışmalar, dönemin dikkat çeken olayları olmuştur.</w:t>
      </w: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Üçüncü dönemde, daha önceki </w:t>
      </w:r>
      <w:r w:rsidR="00A2571A">
        <w:rPr>
          <w:sz w:val="24"/>
          <w:szCs w:val="24"/>
          <w:lang w:val="tr-TR"/>
        </w:rPr>
        <w:t>sûre</w:t>
      </w:r>
      <w:r w:rsidRPr="00765AF0">
        <w:rPr>
          <w:sz w:val="24"/>
          <w:szCs w:val="24"/>
          <w:lang w:val="tr-TR"/>
        </w:rPr>
        <w:t xml:space="preserve">lerde ele alınan tevhid, nübüvvet ve </w:t>
      </w:r>
      <w:r w:rsidR="00A2571A">
        <w:rPr>
          <w:sz w:val="24"/>
          <w:szCs w:val="24"/>
          <w:lang w:val="tr-TR"/>
        </w:rPr>
        <w:t>âhiret</w:t>
      </w:r>
      <w:r w:rsidRPr="00765AF0">
        <w:rPr>
          <w:sz w:val="24"/>
          <w:szCs w:val="24"/>
          <w:lang w:val="tr-TR"/>
        </w:rPr>
        <w:t xml:space="preserve"> konulu mesajlar ile atılan temel</w:t>
      </w:r>
      <w:r w:rsidR="00FC7182">
        <w:rPr>
          <w:sz w:val="24"/>
          <w:szCs w:val="24"/>
          <w:lang w:val="tr-TR"/>
        </w:rPr>
        <w:t>in</w:t>
      </w:r>
      <w:r w:rsidRPr="00765AF0">
        <w:rPr>
          <w:sz w:val="24"/>
          <w:szCs w:val="24"/>
          <w:lang w:val="tr-TR"/>
        </w:rPr>
        <w:t>, Allah’ın helal ve haram kıldığı şeyleri açık</w:t>
      </w:r>
      <w:r w:rsidR="00FC7182">
        <w:rPr>
          <w:sz w:val="24"/>
          <w:szCs w:val="24"/>
          <w:lang w:val="tr-TR"/>
        </w:rPr>
        <w:t>lamasıyla yükselmeye başladığı tespit edilmiştir</w:t>
      </w:r>
      <w:r w:rsidRPr="00765AF0">
        <w:rPr>
          <w:sz w:val="24"/>
          <w:szCs w:val="24"/>
          <w:lang w:val="tr-TR"/>
        </w:rPr>
        <w:t xml:space="preserve">. Arapların örf, </w:t>
      </w:r>
      <w:r w:rsidR="00F46DF8">
        <w:rPr>
          <w:sz w:val="24"/>
          <w:szCs w:val="24"/>
          <w:lang w:val="tr-TR"/>
        </w:rPr>
        <w:t>âdet</w:t>
      </w:r>
      <w:r w:rsidRPr="00765AF0">
        <w:rPr>
          <w:sz w:val="24"/>
          <w:szCs w:val="24"/>
          <w:lang w:val="tr-TR"/>
        </w:rPr>
        <w:t>, inanç ve ibadetleri üzerinden şirk örneklendirilmiş ve böylece tevhid mesajı daha somut sunulmuştur. Mekke</w:t>
      </w:r>
      <w:r w:rsidR="00FC7182">
        <w:rPr>
          <w:sz w:val="24"/>
          <w:szCs w:val="24"/>
          <w:lang w:val="tr-TR"/>
        </w:rPr>
        <w:t xml:space="preserve">li </w:t>
      </w:r>
      <w:r w:rsidR="00F46DF8">
        <w:rPr>
          <w:sz w:val="24"/>
          <w:szCs w:val="24"/>
          <w:lang w:val="tr-TR"/>
        </w:rPr>
        <w:t>kâfir</w:t>
      </w:r>
      <w:r w:rsidR="00FC7182">
        <w:rPr>
          <w:sz w:val="24"/>
          <w:szCs w:val="24"/>
          <w:lang w:val="tr-TR"/>
        </w:rPr>
        <w:t>ler</w:t>
      </w:r>
      <w:r w:rsidRPr="00765AF0">
        <w:rPr>
          <w:sz w:val="24"/>
          <w:szCs w:val="24"/>
          <w:lang w:val="tr-TR"/>
        </w:rPr>
        <w:t xml:space="preserve"> de bu aşamada, direk hedef gösterilmiş ve yaptıkları şeyler üzerinden uyarılmışlardır. Ancak iman etmemişler, bilakis, tavırlarındaki sertliği arttırmışlar, ina</w:t>
      </w:r>
      <w:r w:rsidR="00D86744">
        <w:rPr>
          <w:sz w:val="24"/>
          <w:szCs w:val="24"/>
          <w:lang w:val="tr-TR"/>
        </w:rPr>
        <w:t>na</w:t>
      </w:r>
      <w:r w:rsidRPr="00765AF0">
        <w:rPr>
          <w:sz w:val="24"/>
          <w:szCs w:val="24"/>
          <w:lang w:val="tr-TR"/>
        </w:rPr>
        <w:t xml:space="preserve">nlara karşı baskı ve şiddet uygulamışlardır. Dönemin şartlarına göre, cedel üslubu kullanılmıştır. Ayrıca yoğun bir şekilde, önceki </w:t>
      </w:r>
      <w:r w:rsidR="00A2571A">
        <w:rPr>
          <w:sz w:val="24"/>
          <w:szCs w:val="24"/>
          <w:lang w:val="tr-TR"/>
        </w:rPr>
        <w:t>nebî</w:t>
      </w:r>
      <w:r w:rsidR="00FC7182">
        <w:rPr>
          <w:sz w:val="24"/>
          <w:szCs w:val="24"/>
          <w:lang w:val="tr-TR"/>
        </w:rPr>
        <w:t>lerin kıssalarının anlatıldığı</w:t>
      </w:r>
      <w:r w:rsidRPr="00765AF0">
        <w:rPr>
          <w:sz w:val="24"/>
          <w:szCs w:val="24"/>
          <w:lang w:val="tr-TR"/>
        </w:rPr>
        <w:t xml:space="preserve"> ve bu olaylar üzerinden </w:t>
      </w:r>
      <w:r w:rsidR="00FC7182">
        <w:rPr>
          <w:sz w:val="24"/>
          <w:szCs w:val="24"/>
          <w:lang w:val="tr-TR"/>
        </w:rPr>
        <w:t xml:space="preserve">Hz. </w:t>
      </w:r>
      <w:r w:rsidR="00A2571A">
        <w:rPr>
          <w:sz w:val="24"/>
          <w:szCs w:val="24"/>
          <w:lang w:val="tr-TR"/>
        </w:rPr>
        <w:t>Nebî</w:t>
      </w:r>
      <w:r w:rsidR="00FC7182">
        <w:rPr>
          <w:sz w:val="24"/>
          <w:szCs w:val="24"/>
          <w:lang w:val="tr-TR"/>
        </w:rPr>
        <w:t>’ye öğütler verildiği</w:t>
      </w:r>
      <w:r w:rsidRPr="00765AF0">
        <w:rPr>
          <w:sz w:val="24"/>
          <w:szCs w:val="24"/>
          <w:lang w:val="tr-TR"/>
        </w:rPr>
        <w:t xml:space="preserve"> gör</w:t>
      </w:r>
      <w:r w:rsidR="00FC7182">
        <w:rPr>
          <w:sz w:val="24"/>
          <w:szCs w:val="24"/>
          <w:lang w:val="tr-TR"/>
        </w:rPr>
        <w:t>ülmektedir</w:t>
      </w:r>
      <w:r w:rsidRPr="00765AF0">
        <w:rPr>
          <w:sz w:val="24"/>
          <w:szCs w:val="24"/>
          <w:lang w:val="tr-TR"/>
        </w:rPr>
        <w:t xml:space="preserve">. Her kıssa, indiği </w:t>
      </w:r>
      <w:r w:rsidR="00A2571A">
        <w:rPr>
          <w:sz w:val="24"/>
          <w:szCs w:val="24"/>
          <w:lang w:val="tr-TR"/>
        </w:rPr>
        <w:t>nüzûl</w:t>
      </w:r>
      <w:r w:rsidRPr="00765AF0">
        <w:rPr>
          <w:sz w:val="24"/>
          <w:szCs w:val="24"/>
          <w:lang w:val="tr-TR"/>
        </w:rPr>
        <w:t xml:space="preserve"> ortamına göre özel mesajlar barındırmaktadır.</w:t>
      </w: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r w:rsidRPr="00765AF0">
        <w:rPr>
          <w:sz w:val="24"/>
          <w:szCs w:val="24"/>
          <w:lang w:val="tr-TR"/>
        </w:rPr>
        <w:t>Dördüncü aşamada, Mekke dışındaki kabilelere davet</w:t>
      </w:r>
      <w:r w:rsidR="00FC7182">
        <w:rPr>
          <w:sz w:val="24"/>
          <w:szCs w:val="24"/>
          <w:lang w:val="tr-TR"/>
        </w:rPr>
        <w:t>in başladığı gözlemlenmiştir</w:t>
      </w:r>
      <w:r w:rsidRPr="00765AF0">
        <w:rPr>
          <w:sz w:val="24"/>
          <w:szCs w:val="24"/>
          <w:lang w:val="tr-TR"/>
        </w:rPr>
        <w:t xml:space="preserve">. </w:t>
      </w:r>
      <w:r w:rsidR="00A2571A">
        <w:rPr>
          <w:sz w:val="24"/>
          <w:szCs w:val="24"/>
          <w:lang w:val="tr-TR"/>
        </w:rPr>
        <w:t>Âyet</w:t>
      </w:r>
      <w:r w:rsidRPr="00765AF0">
        <w:rPr>
          <w:sz w:val="24"/>
          <w:szCs w:val="24"/>
          <w:lang w:val="tr-TR"/>
        </w:rPr>
        <w:t>lerde gündem yapılan tebliğ konuları ve metodu, her daim canlılığını korumuştur. Muhataplara yenileri eklense de tebliğin içeriği aynı kalmıştır. Zaman zaman üslub değişiklikleriyle, artan muhatapların hayatlarındaki çeşitli şirk örnekleri üzerinden davet devam etmiştir.</w:t>
      </w: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r w:rsidRPr="00765AF0">
        <w:rPr>
          <w:sz w:val="24"/>
          <w:szCs w:val="24"/>
          <w:lang w:val="tr-TR"/>
        </w:rPr>
        <w:t xml:space="preserve">   Beşinci devre</w:t>
      </w:r>
      <w:r w:rsidR="0095127E">
        <w:rPr>
          <w:sz w:val="24"/>
          <w:szCs w:val="24"/>
          <w:lang w:val="tr-TR"/>
        </w:rPr>
        <w:t>nin</w:t>
      </w:r>
      <w:r w:rsidRPr="00765AF0">
        <w:rPr>
          <w:sz w:val="24"/>
          <w:szCs w:val="24"/>
          <w:lang w:val="tr-TR"/>
        </w:rPr>
        <w:t xml:space="preserve"> muhasara altında geç</w:t>
      </w:r>
      <w:r w:rsidR="0095127E">
        <w:rPr>
          <w:sz w:val="24"/>
          <w:szCs w:val="24"/>
          <w:lang w:val="tr-TR"/>
        </w:rPr>
        <w:t>tiği görülmüştür.</w:t>
      </w:r>
      <w:r w:rsidRPr="00765AF0">
        <w:rPr>
          <w:sz w:val="24"/>
          <w:szCs w:val="24"/>
          <w:lang w:val="tr-TR"/>
        </w:rPr>
        <w:t xml:space="preserve"> İslam’ın Mekke’nin sınırlarını aşması, Kureyş’in baskılarının artmasına sebep olmuştur. Bu düşmanlıkla</w:t>
      </w:r>
      <w:r w:rsidR="0095127E">
        <w:rPr>
          <w:sz w:val="24"/>
          <w:szCs w:val="24"/>
          <w:lang w:val="tr-TR"/>
        </w:rPr>
        <w:t xml:space="preserve"> onlar</w:t>
      </w:r>
      <w:r w:rsidRPr="00765AF0">
        <w:rPr>
          <w:sz w:val="24"/>
          <w:szCs w:val="24"/>
          <w:lang w:val="tr-TR"/>
        </w:rPr>
        <w:t>, Hz. Muhammed’in ailesine ve inananlara karşı ambargo uygulamışlardır. Zorlu şartlar altında tebliğ</w:t>
      </w:r>
      <w:r w:rsidR="0095127E">
        <w:rPr>
          <w:sz w:val="24"/>
          <w:szCs w:val="24"/>
          <w:lang w:val="tr-TR"/>
        </w:rPr>
        <w:t>,</w:t>
      </w:r>
      <w:r w:rsidRPr="00765AF0">
        <w:rPr>
          <w:sz w:val="24"/>
          <w:szCs w:val="24"/>
          <w:lang w:val="tr-TR"/>
        </w:rPr>
        <w:t xml:space="preserve"> hız kesmeden devam etmiş ve </w:t>
      </w:r>
      <w:r w:rsidR="0095127E">
        <w:rPr>
          <w:sz w:val="24"/>
          <w:szCs w:val="24"/>
          <w:lang w:val="tr-TR"/>
        </w:rPr>
        <w:t xml:space="preserve">Hz. </w:t>
      </w:r>
      <w:r w:rsidR="00A2571A">
        <w:rPr>
          <w:sz w:val="24"/>
          <w:szCs w:val="24"/>
          <w:lang w:val="tr-TR"/>
        </w:rPr>
        <w:t>Nebî</w:t>
      </w:r>
      <w:r w:rsidR="0095127E">
        <w:rPr>
          <w:sz w:val="24"/>
          <w:szCs w:val="24"/>
          <w:lang w:val="tr-TR"/>
        </w:rPr>
        <w:t xml:space="preserve">’ye yönelik </w:t>
      </w:r>
      <w:r w:rsidR="00E96FC4">
        <w:rPr>
          <w:sz w:val="24"/>
          <w:szCs w:val="24"/>
          <w:lang w:val="tr-TR"/>
        </w:rPr>
        <w:t>sabır telkinleri artmıştır. Göz</w:t>
      </w:r>
      <w:r w:rsidRPr="00765AF0">
        <w:rPr>
          <w:sz w:val="24"/>
          <w:szCs w:val="24"/>
          <w:lang w:val="tr-TR"/>
        </w:rPr>
        <w:t xml:space="preserve">dağı verme üslubunun arttığı, Kureyş’in iman etmesine dair umutların azaldığı ve Mekke devrinin sonlarına gelindiği görülmektedir.      </w:t>
      </w: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r w:rsidRPr="00765AF0">
        <w:rPr>
          <w:sz w:val="24"/>
          <w:szCs w:val="24"/>
          <w:lang w:val="tr-TR"/>
        </w:rPr>
        <w:t>Hz. Muhammed’in örnek şahs</w:t>
      </w:r>
      <w:r w:rsidR="0095127E">
        <w:rPr>
          <w:sz w:val="24"/>
          <w:szCs w:val="24"/>
          <w:lang w:val="tr-TR"/>
        </w:rPr>
        <w:t>iyetini daha yakından tanımaya</w:t>
      </w:r>
      <w:r w:rsidRPr="00765AF0">
        <w:rPr>
          <w:sz w:val="24"/>
          <w:szCs w:val="24"/>
          <w:lang w:val="tr-TR"/>
        </w:rPr>
        <w:t xml:space="preserve"> sebep olan bu çalışma, genişletilerek devam edebilir. </w:t>
      </w:r>
      <w:r w:rsidR="00A2571A">
        <w:rPr>
          <w:sz w:val="24"/>
          <w:szCs w:val="24"/>
          <w:lang w:val="tr-TR"/>
        </w:rPr>
        <w:t>Kur’ân</w:t>
      </w:r>
      <w:r w:rsidRPr="00765AF0">
        <w:rPr>
          <w:sz w:val="24"/>
          <w:szCs w:val="24"/>
          <w:lang w:val="tr-TR"/>
        </w:rPr>
        <w:t xml:space="preserve">’ın bütün </w:t>
      </w:r>
      <w:r w:rsidR="00A2571A">
        <w:rPr>
          <w:sz w:val="24"/>
          <w:szCs w:val="24"/>
          <w:lang w:val="tr-TR"/>
        </w:rPr>
        <w:t>sûre</w:t>
      </w:r>
      <w:r w:rsidRPr="00765AF0">
        <w:rPr>
          <w:sz w:val="24"/>
          <w:szCs w:val="24"/>
          <w:lang w:val="tr-TR"/>
        </w:rPr>
        <w:t xml:space="preserve">lerini kapsayacak ve her </w:t>
      </w:r>
      <w:r w:rsidR="00A2571A">
        <w:rPr>
          <w:sz w:val="24"/>
          <w:szCs w:val="24"/>
          <w:lang w:val="tr-TR"/>
        </w:rPr>
        <w:t>âyet</w:t>
      </w:r>
      <w:r w:rsidRPr="00765AF0">
        <w:rPr>
          <w:sz w:val="24"/>
          <w:szCs w:val="24"/>
          <w:lang w:val="tr-TR"/>
        </w:rPr>
        <w:t xml:space="preserve">i ele alacak bir siyer çalışması, Hz. Muhammed’in tebliğini, tebliğin ana malzemesi </w:t>
      </w:r>
      <w:r w:rsidR="00A2571A">
        <w:rPr>
          <w:sz w:val="24"/>
          <w:szCs w:val="24"/>
          <w:lang w:val="tr-TR"/>
        </w:rPr>
        <w:t>Kur’ân</w:t>
      </w:r>
      <w:r w:rsidRPr="00765AF0">
        <w:rPr>
          <w:sz w:val="24"/>
          <w:szCs w:val="24"/>
          <w:lang w:val="tr-TR"/>
        </w:rPr>
        <w:t xml:space="preserve">’ı, farklı bir bakış açısıyla görmeyi ve anlamayı sağlayacaktır. Ayrıca, siyer konusu içinde, </w:t>
      </w:r>
      <w:r w:rsidR="00A2571A">
        <w:rPr>
          <w:sz w:val="24"/>
          <w:szCs w:val="24"/>
          <w:lang w:val="tr-TR"/>
        </w:rPr>
        <w:t>nebî</w:t>
      </w:r>
      <w:r w:rsidRPr="00765AF0">
        <w:rPr>
          <w:sz w:val="24"/>
          <w:szCs w:val="24"/>
          <w:lang w:val="tr-TR"/>
        </w:rPr>
        <w:t xml:space="preserve">lerin kıssaları, başlı başına teferruatlı bir konu olduğundan, özel olarak incelenmeli ve indikleri dönemde hangi mesajları verdikleri öne çıkarılmalıdır. </w:t>
      </w:r>
      <w:r w:rsidR="00A2571A">
        <w:rPr>
          <w:sz w:val="24"/>
          <w:szCs w:val="24"/>
          <w:lang w:val="tr-TR"/>
        </w:rPr>
        <w:t>Kur’ân</w:t>
      </w:r>
      <w:r w:rsidRPr="00765AF0">
        <w:rPr>
          <w:sz w:val="24"/>
          <w:szCs w:val="24"/>
          <w:lang w:val="tr-TR"/>
        </w:rPr>
        <w:t xml:space="preserve">’ın üçte birini kapsayan </w:t>
      </w:r>
      <w:r w:rsidR="00A2571A">
        <w:rPr>
          <w:sz w:val="24"/>
          <w:szCs w:val="24"/>
          <w:lang w:val="tr-TR"/>
        </w:rPr>
        <w:t>nebî</w:t>
      </w:r>
      <w:r w:rsidRPr="00765AF0">
        <w:rPr>
          <w:sz w:val="24"/>
          <w:szCs w:val="24"/>
          <w:lang w:val="tr-TR"/>
        </w:rPr>
        <w:t xml:space="preserve"> kıssaları, </w:t>
      </w:r>
      <w:r w:rsidR="00A2571A">
        <w:rPr>
          <w:sz w:val="24"/>
          <w:szCs w:val="24"/>
          <w:lang w:val="tr-TR"/>
        </w:rPr>
        <w:t>nüzûl</w:t>
      </w:r>
      <w:r w:rsidRPr="00765AF0">
        <w:rPr>
          <w:sz w:val="24"/>
          <w:szCs w:val="24"/>
          <w:lang w:val="tr-TR"/>
        </w:rPr>
        <w:t xml:space="preserve"> bağlamında değerlendirilerek, tekrar eden </w:t>
      </w:r>
      <w:r w:rsidR="00A2571A">
        <w:rPr>
          <w:sz w:val="24"/>
          <w:szCs w:val="24"/>
          <w:lang w:val="tr-TR"/>
        </w:rPr>
        <w:t>âyet</w:t>
      </w:r>
      <w:r w:rsidRPr="00765AF0">
        <w:rPr>
          <w:sz w:val="24"/>
          <w:szCs w:val="24"/>
          <w:lang w:val="tr-TR"/>
        </w:rPr>
        <w:t xml:space="preserve">lerin hangi özel manaları taşıdıkları araştırılmalıdır.            </w:t>
      </w:r>
    </w:p>
    <w:p w:rsidR="00C56CDF" w:rsidRPr="00765AF0" w:rsidRDefault="00A2571A" w:rsidP="00C56CDF">
      <w:pPr>
        <w:spacing w:before="100" w:beforeAutospacing="1" w:after="100" w:afterAutospacing="1" w:line="360" w:lineRule="auto"/>
        <w:ind w:firstLine="709"/>
        <w:contextualSpacing/>
        <w:jc w:val="both"/>
        <w:rPr>
          <w:sz w:val="24"/>
          <w:szCs w:val="24"/>
          <w:lang w:val="tr-TR"/>
        </w:rPr>
      </w:pPr>
      <w:r>
        <w:rPr>
          <w:sz w:val="24"/>
          <w:szCs w:val="24"/>
          <w:lang w:val="tr-TR"/>
        </w:rPr>
        <w:t>Kur’ân</w:t>
      </w:r>
      <w:r w:rsidR="0095127E">
        <w:rPr>
          <w:sz w:val="24"/>
          <w:szCs w:val="24"/>
          <w:lang w:val="tr-TR"/>
        </w:rPr>
        <w:t xml:space="preserve">’a göre Hz. </w:t>
      </w:r>
      <w:r>
        <w:rPr>
          <w:sz w:val="24"/>
          <w:szCs w:val="24"/>
          <w:lang w:val="tr-TR"/>
        </w:rPr>
        <w:t>Nebî</w:t>
      </w:r>
      <w:r w:rsidR="0095127E">
        <w:rPr>
          <w:sz w:val="24"/>
          <w:szCs w:val="24"/>
          <w:lang w:val="tr-TR"/>
        </w:rPr>
        <w:t xml:space="preserve">’nin </w:t>
      </w:r>
      <w:r>
        <w:rPr>
          <w:sz w:val="24"/>
          <w:szCs w:val="24"/>
          <w:lang w:val="tr-TR"/>
        </w:rPr>
        <w:t>sîret</w:t>
      </w:r>
      <w:r w:rsidR="0095127E">
        <w:rPr>
          <w:sz w:val="24"/>
          <w:szCs w:val="24"/>
          <w:lang w:val="tr-TR"/>
        </w:rPr>
        <w:t xml:space="preserve">inde, onun davetçi kimliğinin öne çıktığı gözlemlenmiştir. </w:t>
      </w:r>
      <w:r w:rsidR="00796B43">
        <w:rPr>
          <w:sz w:val="24"/>
          <w:szCs w:val="24"/>
          <w:lang w:val="tr-TR"/>
        </w:rPr>
        <w:t xml:space="preserve">Bu açıdan onun hayatı, iki yönüyle model olmaktadır. İlki davete </w:t>
      </w:r>
      <w:r w:rsidR="00796B43">
        <w:rPr>
          <w:sz w:val="24"/>
          <w:szCs w:val="24"/>
          <w:lang w:val="tr-TR"/>
        </w:rPr>
        <w:lastRenderedPageBreak/>
        <w:t xml:space="preserve">muhatap olma, ikincisi daveti sunma açısından aktardığı örnekliktir. </w:t>
      </w:r>
      <w:r w:rsidR="0095127E">
        <w:rPr>
          <w:sz w:val="24"/>
          <w:szCs w:val="24"/>
          <w:lang w:val="tr-TR"/>
        </w:rPr>
        <w:t>Onun sunduğu davet</w:t>
      </w:r>
      <w:r w:rsidR="00796B43">
        <w:rPr>
          <w:sz w:val="24"/>
          <w:szCs w:val="24"/>
          <w:lang w:val="tr-TR"/>
        </w:rPr>
        <w:t>,</w:t>
      </w:r>
      <w:r w:rsidR="0095127E">
        <w:rPr>
          <w:sz w:val="24"/>
          <w:szCs w:val="24"/>
          <w:lang w:val="tr-TR"/>
        </w:rPr>
        <w:t xml:space="preserve"> tüm insanları kapsamakta ve herkesi tek ilah olan Yüce Allah’a teslim olmaya çağırmaktadır. Öte yandan onun hayatı, İslam’ın davetçilerine </w:t>
      </w:r>
      <w:r w:rsidR="00FC609D">
        <w:rPr>
          <w:sz w:val="24"/>
          <w:szCs w:val="24"/>
          <w:lang w:val="tr-TR"/>
        </w:rPr>
        <w:t xml:space="preserve">bir </w:t>
      </w:r>
      <w:r w:rsidR="002A354B">
        <w:rPr>
          <w:sz w:val="24"/>
          <w:szCs w:val="24"/>
          <w:lang w:val="tr-TR"/>
        </w:rPr>
        <w:t>model ol</w:t>
      </w:r>
      <w:r w:rsidR="0095127E">
        <w:rPr>
          <w:sz w:val="24"/>
          <w:szCs w:val="24"/>
          <w:lang w:val="tr-TR"/>
        </w:rPr>
        <w:t>makta</w:t>
      </w:r>
      <w:r w:rsidR="00F62F98">
        <w:rPr>
          <w:sz w:val="24"/>
          <w:szCs w:val="24"/>
          <w:lang w:val="tr-TR"/>
        </w:rPr>
        <w:t xml:space="preserve"> ve örneklik arz </w:t>
      </w:r>
      <w:r w:rsidR="00FC609D">
        <w:rPr>
          <w:sz w:val="24"/>
          <w:szCs w:val="24"/>
          <w:lang w:val="tr-TR"/>
        </w:rPr>
        <w:t>etmektedir</w:t>
      </w:r>
      <w:r w:rsidR="0095127E">
        <w:rPr>
          <w:sz w:val="24"/>
          <w:szCs w:val="24"/>
          <w:lang w:val="tr-TR"/>
        </w:rPr>
        <w:t xml:space="preserve">. İslam’a çağrı yaparken </w:t>
      </w:r>
      <w:r w:rsidR="00796B43">
        <w:rPr>
          <w:sz w:val="24"/>
          <w:szCs w:val="24"/>
          <w:lang w:val="tr-TR"/>
        </w:rPr>
        <w:t xml:space="preserve">kimle, </w:t>
      </w:r>
      <w:r w:rsidR="0095127E">
        <w:rPr>
          <w:sz w:val="24"/>
          <w:szCs w:val="24"/>
          <w:lang w:val="tr-TR"/>
        </w:rPr>
        <w:t>nereden</w:t>
      </w:r>
      <w:r w:rsidR="00796B43">
        <w:rPr>
          <w:sz w:val="24"/>
          <w:szCs w:val="24"/>
          <w:lang w:val="tr-TR"/>
        </w:rPr>
        <w:t>, ne zaman, neyle</w:t>
      </w:r>
      <w:r w:rsidR="0095127E">
        <w:rPr>
          <w:sz w:val="24"/>
          <w:szCs w:val="24"/>
          <w:lang w:val="tr-TR"/>
        </w:rPr>
        <w:t xml:space="preserve"> ve nasıl başlana</w:t>
      </w:r>
      <w:r w:rsidR="00796B43">
        <w:rPr>
          <w:sz w:val="24"/>
          <w:szCs w:val="24"/>
          <w:lang w:val="tr-TR"/>
        </w:rPr>
        <w:t xml:space="preserve">cağı, önceliklerin neler olduğu Hz. Muhammed’in </w:t>
      </w:r>
      <w:r>
        <w:rPr>
          <w:sz w:val="24"/>
          <w:szCs w:val="24"/>
          <w:lang w:val="tr-TR"/>
        </w:rPr>
        <w:t>sîret</w:t>
      </w:r>
      <w:r w:rsidR="00796B43">
        <w:rPr>
          <w:sz w:val="24"/>
          <w:szCs w:val="24"/>
          <w:lang w:val="tr-TR"/>
        </w:rPr>
        <w:t>iyle bildirilmektedir.</w:t>
      </w:r>
      <w:r w:rsidR="0095127E">
        <w:rPr>
          <w:sz w:val="24"/>
          <w:szCs w:val="24"/>
          <w:lang w:val="tr-TR"/>
        </w:rPr>
        <w:t xml:space="preserve"> Hz. </w:t>
      </w:r>
      <w:r>
        <w:rPr>
          <w:sz w:val="24"/>
          <w:szCs w:val="24"/>
          <w:lang w:val="tr-TR"/>
        </w:rPr>
        <w:t>Nebî</w:t>
      </w:r>
      <w:r w:rsidR="0095127E">
        <w:rPr>
          <w:sz w:val="24"/>
          <w:szCs w:val="24"/>
          <w:lang w:val="tr-TR"/>
        </w:rPr>
        <w:t xml:space="preserve">’nin hayatının, genelde tüm insanlara ve özelde tüm İslam davetçilerine örneklik teşkil etmesi </w:t>
      </w:r>
      <w:r w:rsidR="00C56CDF" w:rsidRPr="00765AF0">
        <w:rPr>
          <w:sz w:val="24"/>
          <w:szCs w:val="24"/>
          <w:lang w:val="tr-TR"/>
        </w:rPr>
        <w:t xml:space="preserve">temennisiyle…   </w:t>
      </w: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p>
    <w:p w:rsidR="00C56CDF" w:rsidRPr="00765AF0" w:rsidRDefault="00C56CDF" w:rsidP="00C56CDF">
      <w:pPr>
        <w:spacing w:before="100" w:beforeAutospacing="1" w:after="100" w:afterAutospacing="1" w:line="360" w:lineRule="auto"/>
        <w:ind w:firstLine="709"/>
        <w:contextualSpacing/>
        <w:jc w:val="both"/>
        <w:rPr>
          <w:sz w:val="24"/>
          <w:szCs w:val="24"/>
          <w:lang w:val="tr-TR"/>
        </w:rPr>
      </w:pPr>
    </w:p>
    <w:p w:rsidR="00C56CDF" w:rsidRPr="00765AF0" w:rsidRDefault="00C56CDF" w:rsidP="00C56CDF">
      <w:pPr>
        <w:pStyle w:val="orta"/>
        <w:jc w:val="left"/>
        <w:outlineLvl w:val="0"/>
        <w:rPr>
          <w:lang w:val="tr-TR"/>
        </w:rPr>
        <w:sectPr w:rsidR="00C56CDF" w:rsidRPr="00765AF0" w:rsidSect="007063D1">
          <w:headerReference w:type="default" r:id="rId25"/>
          <w:pgSz w:w="11906" w:h="16838" w:code="9"/>
          <w:pgMar w:top="1701" w:right="1134" w:bottom="1701" w:left="2268" w:header="709" w:footer="709" w:gutter="0"/>
          <w:cols w:space="708"/>
          <w:docGrid w:linePitch="360"/>
        </w:sectPr>
      </w:pPr>
    </w:p>
    <w:p w:rsidR="00C56CDF" w:rsidRPr="00765AF0" w:rsidRDefault="00C56CDF" w:rsidP="00C56CDF">
      <w:pPr>
        <w:pStyle w:val="orta"/>
        <w:jc w:val="left"/>
        <w:outlineLvl w:val="0"/>
        <w:rPr>
          <w:lang w:val="tr-TR"/>
        </w:rPr>
      </w:pPr>
    </w:p>
    <w:p w:rsidR="00C56CDF" w:rsidRPr="00765AF0" w:rsidRDefault="00C56CDF" w:rsidP="00C56CDF">
      <w:pPr>
        <w:pStyle w:val="orta"/>
        <w:jc w:val="left"/>
        <w:outlineLvl w:val="0"/>
        <w:rPr>
          <w:lang w:val="tr-TR"/>
        </w:rPr>
      </w:pPr>
    </w:p>
    <w:p w:rsidR="00C56CDF" w:rsidRPr="00765AF0" w:rsidRDefault="00C56CDF" w:rsidP="00C56CDF">
      <w:pPr>
        <w:pStyle w:val="orta"/>
        <w:outlineLvl w:val="0"/>
        <w:rPr>
          <w:lang w:val="tr-TR"/>
        </w:rPr>
      </w:pPr>
      <w:bookmarkStart w:id="408" w:name="_Toc7750630"/>
      <w:bookmarkStart w:id="409" w:name="_Toc17036545"/>
      <w:r w:rsidRPr="00765AF0">
        <w:rPr>
          <w:lang w:val="tr-TR"/>
        </w:rPr>
        <w:t>KAYNAKÇA</w:t>
      </w:r>
      <w:bookmarkEnd w:id="408"/>
      <w:bookmarkEnd w:id="409"/>
    </w:p>
    <w:p w:rsidR="00C56CDF" w:rsidRPr="00765AF0" w:rsidRDefault="00C56CDF" w:rsidP="00E572C8">
      <w:pPr>
        <w:spacing w:line="360" w:lineRule="auto"/>
        <w:jc w:val="both"/>
        <w:rPr>
          <w:sz w:val="24"/>
          <w:szCs w:val="24"/>
          <w:lang w:val="tr-TR"/>
        </w:rPr>
      </w:pPr>
    </w:p>
    <w:p w:rsidR="00C56CDF" w:rsidRPr="00765AF0" w:rsidRDefault="00A2571A" w:rsidP="00E572C8">
      <w:pPr>
        <w:spacing w:before="100" w:beforeAutospacing="1" w:after="100" w:afterAutospacing="1" w:line="360" w:lineRule="auto"/>
        <w:ind w:left="709" w:hanging="709"/>
        <w:contextualSpacing/>
        <w:jc w:val="both"/>
        <w:rPr>
          <w:sz w:val="24"/>
          <w:szCs w:val="24"/>
          <w:lang w:val="tr-TR"/>
        </w:rPr>
      </w:pPr>
      <w:r>
        <w:rPr>
          <w:b/>
          <w:sz w:val="24"/>
          <w:szCs w:val="24"/>
          <w:lang w:val="tr-TR"/>
        </w:rPr>
        <w:t>KUR’ÂN</w:t>
      </w:r>
      <w:r w:rsidR="00C56CDF" w:rsidRPr="00765AF0">
        <w:rPr>
          <w:b/>
          <w:sz w:val="24"/>
          <w:szCs w:val="24"/>
          <w:lang w:val="tr-TR"/>
        </w:rPr>
        <w:t xml:space="preserve">-I </w:t>
      </w:r>
      <w:r>
        <w:rPr>
          <w:b/>
          <w:sz w:val="24"/>
          <w:szCs w:val="24"/>
          <w:lang w:val="tr-TR"/>
        </w:rPr>
        <w:t>KERÎM</w:t>
      </w:r>
    </w:p>
    <w:p w:rsidR="00C56CDF" w:rsidRPr="00765AF0" w:rsidRDefault="002171BB"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ABDÜLBÂKÎ</w:t>
      </w:r>
      <w:r w:rsidR="004347A4">
        <w:rPr>
          <w:rFonts w:ascii="Times New Roman" w:hAnsi="Times New Roman" w:cs="Times New Roman"/>
          <w:sz w:val="24"/>
          <w:szCs w:val="24"/>
        </w:rPr>
        <w:t xml:space="preserve"> Muhammed Fuâ</w:t>
      </w:r>
      <w:r w:rsidR="00C56CDF" w:rsidRPr="00765AF0">
        <w:rPr>
          <w:rFonts w:ascii="Times New Roman" w:hAnsi="Times New Roman" w:cs="Times New Roman"/>
          <w:sz w:val="24"/>
          <w:szCs w:val="24"/>
        </w:rPr>
        <w:t xml:space="preserve">d; (2007), </w:t>
      </w:r>
      <w:r>
        <w:rPr>
          <w:rFonts w:ascii="Times New Roman" w:hAnsi="Times New Roman" w:cs="Times New Roman"/>
          <w:b/>
          <w:sz w:val="24"/>
          <w:szCs w:val="24"/>
        </w:rPr>
        <w:t>el-Mu‘cemü</w:t>
      </w:r>
      <w:r w:rsidR="00F00757">
        <w:rPr>
          <w:rFonts w:ascii="Times New Roman" w:hAnsi="Times New Roman" w:cs="Times New Roman"/>
          <w:b/>
          <w:sz w:val="24"/>
          <w:szCs w:val="24"/>
        </w:rPr>
        <w:t>’l-</w:t>
      </w:r>
      <w:r w:rsidR="00881F5F">
        <w:rPr>
          <w:rFonts w:ascii="Times New Roman" w:hAnsi="Times New Roman" w:cs="Times New Roman"/>
          <w:b/>
          <w:sz w:val="24"/>
          <w:szCs w:val="24"/>
        </w:rPr>
        <w:t>M</w:t>
      </w:r>
      <w:r>
        <w:rPr>
          <w:rFonts w:ascii="Times New Roman" w:hAnsi="Times New Roman" w:cs="Times New Roman"/>
          <w:b/>
          <w:sz w:val="24"/>
          <w:szCs w:val="24"/>
        </w:rPr>
        <w:t>üfehres li-</w:t>
      </w:r>
      <w:r w:rsidR="00881F5F">
        <w:rPr>
          <w:rFonts w:ascii="Times New Roman" w:hAnsi="Times New Roman" w:cs="Times New Roman"/>
          <w:b/>
          <w:sz w:val="24"/>
          <w:szCs w:val="24"/>
        </w:rPr>
        <w:t>E</w:t>
      </w:r>
      <w:r>
        <w:rPr>
          <w:rFonts w:ascii="Times New Roman" w:hAnsi="Times New Roman" w:cs="Times New Roman"/>
          <w:b/>
          <w:sz w:val="24"/>
          <w:szCs w:val="24"/>
        </w:rPr>
        <w:t>lfâ</w:t>
      </w:r>
      <w:r w:rsidR="00F00757">
        <w:rPr>
          <w:rFonts w:ascii="Times New Roman" w:hAnsi="Times New Roman" w:cs="Times New Roman"/>
          <w:b/>
          <w:sz w:val="24"/>
          <w:szCs w:val="24"/>
        </w:rPr>
        <w:t>zi’l-</w:t>
      </w:r>
      <w:r w:rsidR="00A2571A">
        <w:rPr>
          <w:rFonts w:ascii="Times New Roman" w:hAnsi="Times New Roman" w:cs="Times New Roman"/>
          <w:b/>
          <w:sz w:val="24"/>
          <w:szCs w:val="24"/>
        </w:rPr>
        <w:t>Kur’ân</w:t>
      </w:r>
      <w:r w:rsidR="00F00757">
        <w:rPr>
          <w:rFonts w:ascii="Times New Roman" w:hAnsi="Times New Roman" w:cs="Times New Roman"/>
          <w:b/>
          <w:sz w:val="24"/>
          <w:szCs w:val="24"/>
        </w:rPr>
        <w:t>i’l-</w:t>
      </w:r>
      <w:r w:rsidR="00A2571A">
        <w:rPr>
          <w:rFonts w:ascii="Times New Roman" w:hAnsi="Times New Roman" w:cs="Times New Roman"/>
          <w:b/>
          <w:sz w:val="24"/>
          <w:szCs w:val="24"/>
        </w:rPr>
        <w:t>Kerîm</w:t>
      </w:r>
      <w:r w:rsidR="00C56CDF" w:rsidRPr="00765AF0">
        <w:rPr>
          <w:rFonts w:ascii="Times New Roman" w:hAnsi="Times New Roman" w:cs="Times New Roman"/>
          <w:b/>
          <w:sz w:val="24"/>
          <w:szCs w:val="24"/>
        </w:rPr>
        <w:t xml:space="preserve">, </w:t>
      </w:r>
      <w:r w:rsidR="00F00757">
        <w:rPr>
          <w:rFonts w:ascii="Times New Roman" w:hAnsi="Times New Roman" w:cs="Times New Roman"/>
          <w:sz w:val="24"/>
          <w:szCs w:val="24"/>
        </w:rPr>
        <w:t>D</w:t>
      </w:r>
      <w:r w:rsidR="00881F5F">
        <w:rPr>
          <w:rFonts w:ascii="Times New Roman" w:hAnsi="Times New Roman" w:cs="Times New Roman"/>
          <w:sz w:val="24"/>
          <w:szCs w:val="24"/>
        </w:rPr>
        <w:t>ârü</w:t>
      </w:r>
      <w:r w:rsidR="00F00757">
        <w:rPr>
          <w:rFonts w:ascii="Times New Roman" w:hAnsi="Times New Roman" w:cs="Times New Roman"/>
          <w:sz w:val="24"/>
          <w:szCs w:val="24"/>
        </w:rPr>
        <w:t>’l-</w:t>
      </w:r>
      <w:r w:rsidR="001E5A2F">
        <w:rPr>
          <w:rFonts w:ascii="Times New Roman" w:hAnsi="Times New Roman" w:cs="Times New Roman"/>
          <w:sz w:val="24"/>
          <w:szCs w:val="24"/>
        </w:rPr>
        <w:t xml:space="preserve">Hadis, </w:t>
      </w:r>
      <w:r w:rsidR="00C56CDF" w:rsidRPr="00765AF0">
        <w:rPr>
          <w:rFonts w:ascii="Times New Roman" w:hAnsi="Times New Roman" w:cs="Times New Roman"/>
          <w:sz w:val="24"/>
          <w:szCs w:val="24"/>
        </w:rPr>
        <w:t>Kahire.</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APAK </w:t>
      </w:r>
      <w:r w:rsidR="007F0E1A">
        <w:rPr>
          <w:rFonts w:ascii="Times New Roman" w:hAnsi="Times New Roman" w:cs="Times New Roman"/>
          <w:sz w:val="24"/>
          <w:szCs w:val="24"/>
        </w:rPr>
        <w:t>A</w:t>
      </w:r>
      <w:r w:rsidR="00E27032">
        <w:rPr>
          <w:rFonts w:ascii="Times New Roman" w:hAnsi="Times New Roman" w:cs="Times New Roman"/>
          <w:sz w:val="24"/>
          <w:szCs w:val="24"/>
        </w:rPr>
        <w:t>dem</w:t>
      </w:r>
      <w:r w:rsidRPr="00765AF0">
        <w:rPr>
          <w:rFonts w:ascii="Times New Roman" w:hAnsi="Times New Roman" w:cs="Times New Roman"/>
          <w:sz w:val="24"/>
          <w:szCs w:val="24"/>
        </w:rPr>
        <w:t>; (2010), “</w:t>
      </w:r>
      <w:r w:rsidRPr="00765AF0">
        <w:rPr>
          <w:rFonts w:ascii="Times New Roman" w:hAnsi="Times New Roman" w:cs="Times New Roman"/>
          <w:iCs/>
          <w:sz w:val="24"/>
          <w:szCs w:val="24"/>
        </w:rPr>
        <w:t>Siyere Kaynakl</w:t>
      </w:r>
      <w:r w:rsidR="00F00757">
        <w:rPr>
          <w:rFonts w:ascii="Times New Roman" w:hAnsi="Times New Roman" w:cs="Times New Roman"/>
          <w:iCs/>
          <w:sz w:val="24"/>
          <w:szCs w:val="24"/>
        </w:rPr>
        <w:t xml:space="preserve">ığı Açısından </w:t>
      </w:r>
      <w:r w:rsidR="00A2571A">
        <w:rPr>
          <w:rFonts w:ascii="Times New Roman" w:hAnsi="Times New Roman" w:cs="Times New Roman"/>
          <w:iCs/>
          <w:sz w:val="24"/>
          <w:szCs w:val="24"/>
        </w:rPr>
        <w:t>Kur’ân</w:t>
      </w:r>
      <w:r w:rsidR="00F00757">
        <w:rPr>
          <w:rFonts w:ascii="Times New Roman" w:hAnsi="Times New Roman" w:cs="Times New Roman"/>
          <w:iCs/>
          <w:sz w:val="24"/>
          <w:szCs w:val="24"/>
        </w:rPr>
        <w:t>’ın Değeri v</w:t>
      </w:r>
      <w:r w:rsidRPr="00765AF0">
        <w:rPr>
          <w:rFonts w:ascii="Times New Roman" w:hAnsi="Times New Roman" w:cs="Times New Roman"/>
          <w:iCs/>
          <w:sz w:val="24"/>
          <w:szCs w:val="24"/>
        </w:rPr>
        <w:t>e Önemi”,</w:t>
      </w:r>
      <w:r w:rsidRPr="00765AF0">
        <w:rPr>
          <w:rFonts w:ascii="Times New Roman" w:hAnsi="Times New Roman" w:cs="Times New Roman"/>
          <w:b/>
          <w:bCs/>
          <w:sz w:val="24"/>
          <w:szCs w:val="24"/>
        </w:rPr>
        <w:t xml:space="preserve"> İstem</w:t>
      </w:r>
      <w:r w:rsidR="0017680D">
        <w:rPr>
          <w:rFonts w:ascii="Times New Roman" w:hAnsi="Times New Roman" w:cs="Times New Roman"/>
          <w:sz w:val="24"/>
          <w:szCs w:val="24"/>
        </w:rPr>
        <w:t>, Yıl: 8, Sayı: 16, ss. 9-18.</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C56CDF" w:rsidRPr="00765AF0">
        <w:rPr>
          <w:rFonts w:ascii="Times New Roman" w:hAnsi="Times New Roman" w:cs="Times New Roman"/>
          <w:sz w:val="24"/>
          <w:szCs w:val="24"/>
        </w:rPr>
        <w:t xml:space="preserve">; (2016), </w:t>
      </w:r>
      <w:r w:rsidR="00C56CDF" w:rsidRPr="00765AF0">
        <w:rPr>
          <w:rFonts w:ascii="Times New Roman" w:hAnsi="Times New Roman" w:cs="Times New Roman"/>
          <w:b/>
          <w:sz w:val="24"/>
          <w:szCs w:val="24"/>
        </w:rPr>
        <w:t>Siyer Araştırmaları</w:t>
      </w:r>
      <w:r w:rsidR="00881F5F">
        <w:rPr>
          <w:rFonts w:ascii="Times New Roman" w:hAnsi="Times New Roman" w:cs="Times New Roman"/>
          <w:sz w:val="24"/>
          <w:szCs w:val="24"/>
        </w:rPr>
        <w:t>, Ensar Yay</w:t>
      </w:r>
      <w:r w:rsidR="00C56CDF" w:rsidRPr="00765AF0">
        <w:rPr>
          <w:rFonts w:ascii="Times New Roman" w:hAnsi="Times New Roman" w:cs="Times New Roman"/>
          <w:sz w:val="24"/>
          <w:szCs w:val="24"/>
        </w:rPr>
        <w:t>, 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ATEŞ Süleyman; </w:t>
      </w:r>
      <w:r w:rsidR="00102651">
        <w:rPr>
          <w:rFonts w:ascii="Times New Roman" w:hAnsi="Times New Roman" w:cs="Times New Roman"/>
          <w:sz w:val="24"/>
          <w:szCs w:val="24"/>
        </w:rPr>
        <w:t xml:space="preserve">(t.y.), </w:t>
      </w:r>
      <w:r w:rsidR="00A2571A">
        <w:rPr>
          <w:rFonts w:ascii="Times New Roman" w:hAnsi="Times New Roman" w:cs="Times New Roman"/>
          <w:b/>
          <w:bCs/>
          <w:sz w:val="24"/>
          <w:szCs w:val="24"/>
        </w:rPr>
        <w:t>Kur’ân</w:t>
      </w:r>
      <w:r w:rsidRPr="00765AF0">
        <w:rPr>
          <w:rFonts w:ascii="Times New Roman" w:hAnsi="Times New Roman" w:cs="Times New Roman"/>
          <w:b/>
          <w:bCs/>
          <w:sz w:val="24"/>
          <w:szCs w:val="24"/>
        </w:rPr>
        <w:t xml:space="preserve">’a Göre Hazreti Muhammed’in Hayatı, </w:t>
      </w:r>
      <w:r w:rsidRPr="00765AF0">
        <w:rPr>
          <w:rFonts w:ascii="Times New Roman" w:hAnsi="Times New Roman" w:cs="Times New Roman"/>
          <w:sz w:val="24"/>
          <w:szCs w:val="24"/>
        </w:rPr>
        <w:t>Yeni Ufuklar Neşriyat, 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AY Mahmut; (2019), </w:t>
      </w:r>
      <w:r w:rsidR="00A2571A">
        <w:rPr>
          <w:rFonts w:ascii="Times New Roman" w:hAnsi="Times New Roman" w:cs="Times New Roman"/>
          <w:b/>
          <w:sz w:val="24"/>
          <w:szCs w:val="24"/>
        </w:rPr>
        <w:t>Kur’ân</w:t>
      </w:r>
      <w:r w:rsidRPr="00765AF0">
        <w:rPr>
          <w:rFonts w:ascii="Times New Roman" w:hAnsi="Times New Roman" w:cs="Times New Roman"/>
          <w:b/>
          <w:sz w:val="24"/>
          <w:szCs w:val="24"/>
        </w:rPr>
        <w:t xml:space="preserve"> Kıssalarını </w:t>
      </w:r>
      <w:r w:rsidR="00A2571A">
        <w:rPr>
          <w:rFonts w:ascii="Times New Roman" w:hAnsi="Times New Roman" w:cs="Times New Roman"/>
          <w:b/>
          <w:sz w:val="24"/>
          <w:szCs w:val="24"/>
        </w:rPr>
        <w:t>Sîret</w:t>
      </w:r>
      <w:r w:rsidRPr="00765AF0">
        <w:rPr>
          <w:rFonts w:ascii="Times New Roman" w:hAnsi="Times New Roman" w:cs="Times New Roman"/>
          <w:b/>
          <w:sz w:val="24"/>
          <w:szCs w:val="24"/>
        </w:rPr>
        <w:t xml:space="preserve"> Bağlamında Okumak, </w:t>
      </w:r>
      <w:r w:rsidR="00F00757">
        <w:rPr>
          <w:rFonts w:ascii="Times New Roman" w:hAnsi="Times New Roman" w:cs="Times New Roman"/>
          <w:sz w:val="24"/>
          <w:szCs w:val="24"/>
        </w:rPr>
        <w:t>Ensar Neşriyat, 4.bsk</w:t>
      </w:r>
      <w:r w:rsidRPr="00765AF0">
        <w:rPr>
          <w:rFonts w:ascii="Times New Roman" w:hAnsi="Times New Roman" w:cs="Times New Roman"/>
          <w:sz w:val="24"/>
          <w:szCs w:val="24"/>
        </w:rPr>
        <w:t>, 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AYHAN Bayram; (2014), </w:t>
      </w:r>
      <w:r w:rsidR="00A2571A">
        <w:rPr>
          <w:rFonts w:ascii="Times New Roman" w:hAnsi="Times New Roman" w:cs="Times New Roman"/>
          <w:b/>
          <w:sz w:val="24"/>
          <w:szCs w:val="24"/>
        </w:rPr>
        <w:t>Kur’ân</w:t>
      </w:r>
      <w:r w:rsidRPr="007424C7">
        <w:rPr>
          <w:rFonts w:ascii="Times New Roman" w:hAnsi="Times New Roman" w:cs="Times New Roman"/>
          <w:b/>
          <w:sz w:val="24"/>
          <w:szCs w:val="24"/>
        </w:rPr>
        <w:t xml:space="preserve">’ın </w:t>
      </w:r>
      <w:r w:rsidR="00A2571A">
        <w:rPr>
          <w:rFonts w:ascii="Times New Roman" w:hAnsi="Times New Roman" w:cs="Times New Roman"/>
          <w:b/>
          <w:sz w:val="24"/>
          <w:szCs w:val="24"/>
        </w:rPr>
        <w:t>Nüzûl</w:t>
      </w:r>
      <w:r w:rsidRPr="007424C7">
        <w:rPr>
          <w:rFonts w:ascii="Times New Roman" w:hAnsi="Times New Roman" w:cs="Times New Roman"/>
          <w:b/>
          <w:sz w:val="24"/>
          <w:szCs w:val="24"/>
        </w:rPr>
        <w:t xml:space="preserve"> Sürecinde Vahyin İlk Yılının Tahlili</w:t>
      </w:r>
      <w:r w:rsidRPr="00765AF0">
        <w:rPr>
          <w:rFonts w:ascii="Times New Roman" w:hAnsi="Times New Roman" w:cs="Times New Roman"/>
          <w:sz w:val="24"/>
          <w:szCs w:val="24"/>
        </w:rPr>
        <w:t>,</w:t>
      </w:r>
      <w:r w:rsidR="00CF0310">
        <w:rPr>
          <w:rFonts w:ascii="Times New Roman" w:hAnsi="Times New Roman" w:cs="Times New Roman"/>
          <w:sz w:val="24"/>
          <w:szCs w:val="24"/>
        </w:rPr>
        <w:t xml:space="preserve"> İstanbul Üniversitesi Sosyal Bilimler Enstitüsü</w:t>
      </w:r>
      <w:r w:rsidRPr="00765AF0">
        <w:rPr>
          <w:rFonts w:ascii="Times New Roman" w:hAnsi="Times New Roman" w:cs="Times New Roman"/>
          <w:sz w:val="24"/>
          <w:szCs w:val="24"/>
        </w:rPr>
        <w:t xml:space="preserve"> </w:t>
      </w:r>
      <w:r w:rsidRPr="007424C7">
        <w:rPr>
          <w:rFonts w:ascii="Times New Roman" w:hAnsi="Times New Roman" w:cs="Times New Roman"/>
          <w:sz w:val="24"/>
          <w:szCs w:val="24"/>
        </w:rPr>
        <w:t>Doktora Tezi,</w:t>
      </w:r>
      <w:r w:rsidRPr="00765AF0">
        <w:rPr>
          <w:rFonts w:ascii="Times New Roman" w:hAnsi="Times New Roman" w:cs="Times New Roman"/>
          <w:b/>
          <w:sz w:val="24"/>
          <w:szCs w:val="24"/>
        </w:rPr>
        <w:t xml:space="preserve"> </w:t>
      </w:r>
      <w:r w:rsidRPr="00765AF0">
        <w:rPr>
          <w:rFonts w:ascii="Times New Roman" w:hAnsi="Times New Roman" w:cs="Times New Roman"/>
          <w:sz w:val="24"/>
          <w:szCs w:val="24"/>
        </w:rPr>
        <w:t>İstanbul.</w:t>
      </w:r>
    </w:p>
    <w:p w:rsidR="00C56CDF" w:rsidRPr="00765AF0" w:rsidRDefault="00F00757"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 xml:space="preserve">BALCI </w:t>
      </w:r>
      <w:r w:rsidR="007F0E1A">
        <w:rPr>
          <w:rFonts w:ascii="Times New Roman" w:hAnsi="Times New Roman" w:cs="Times New Roman"/>
          <w:sz w:val="24"/>
          <w:szCs w:val="24"/>
        </w:rPr>
        <w:t>İsra</w:t>
      </w:r>
      <w:r>
        <w:rPr>
          <w:rFonts w:ascii="Times New Roman" w:hAnsi="Times New Roman" w:cs="Times New Roman"/>
          <w:sz w:val="24"/>
          <w:szCs w:val="24"/>
        </w:rPr>
        <w:t>fil; (2010), “</w:t>
      </w:r>
      <w:r w:rsidR="00C56CDF" w:rsidRPr="00765AF0">
        <w:rPr>
          <w:rFonts w:ascii="Times New Roman" w:hAnsi="Times New Roman" w:cs="Times New Roman"/>
          <w:sz w:val="24"/>
          <w:szCs w:val="24"/>
        </w:rPr>
        <w:t xml:space="preserve">Siyer Okumalarında </w:t>
      </w:r>
      <w:r w:rsidR="00A2571A">
        <w:rPr>
          <w:rFonts w:ascii="Times New Roman" w:hAnsi="Times New Roman" w:cs="Times New Roman"/>
          <w:sz w:val="24"/>
          <w:szCs w:val="24"/>
        </w:rPr>
        <w:t>Kur’ân</w:t>
      </w:r>
      <w:r w:rsidR="0017680D">
        <w:rPr>
          <w:rFonts w:ascii="Times New Roman" w:hAnsi="Times New Roman" w:cs="Times New Roman"/>
          <w:sz w:val="24"/>
          <w:szCs w:val="24"/>
        </w:rPr>
        <w:t>’ın Rolü v</w:t>
      </w:r>
      <w:r w:rsidR="00C56CDF" w:rsidRPr="00765AF0">
        <w:rPr>
          <w:rFonts w:ascii="Times New Roman" w:hAnsi="Times New Roman" w:cs="Times New Roman"/>
          <w:sz w:val="24"/>
          <w:szCs w:val="24"/>
        </w:rPr>
        <w:t xml:space="preserve">e Belirleyiciliği: Necm </w:t>
      </w:r>
      <w:r w:rsidR="00A2571A">
        <w:rPr>
          <w:rFonts w:ascii="Times New Roman" w:hAnsi="Times New Roman" w:cs="Times New Roman"/>
          <w:sz w:val="24"/>
          <w:szCs w:val="24"/>
        </w:rPr>
        <w:t>Sûre</w:t>
      </w:r>
      <w:r w:rsidR="00C56CDF" w:rsidRPr="00765AF0">
        <w:rPr>
          <w:rFonts w:ascii="Times New Roman" w:hAnsi="Times New Roman" w:cs="Times New Roman"/>
          <w:sz w:val="24"/>
          <w:szCs w:val="24"/>
        </w:rPr>
        <w:t>si Örnekliğinde</w:t>
      </w:r>
      <w:r>
        <w:rPr>
          <w:rFonts w:ascii="Times New Roman" w:hAnsi="Times New Roman" w:cs="Times New Roman"/>
          <w:sz w:val="24"/>
          <w:szCs w:val="24"/>
        </w:rPr>
        <w:t xml:space="preserve"> Bazı Siyer Konularının Kritiği</w:t>
      </w:r>
      <w:r w:rsidR="00C56CDF" w:rsidRPr="00765AF0">
        <w:rPr>
          <w:rFonts w:ascii="Times New Roman" w:hAnsi="Times New Roman" w:cs="Times New Roman"/>
          <w:sz w:val="24"/>
          <w:szCs w:val="24"/>
        </w:rPr>
        <w:t xml:space="preserve">” , </w:t>
      </w:r>
      <w:r w:rsidR="00C56CDF" w:rsidRPr="00765AF0">
        <w:rPr>
          <w:rFonts w:ascii="Times New Roman" w:hAnsi="Times New Roman" w:cs="Times New Roman"/>
          <w:b/>
          <w:sz w:val="24"/>
          <w:szCs w:val="24"/>
        </w:rPr>
        <w:t>İstem</w:t>
      </w:r>
      <w:r w:rsidR="0017680D">
        <w:rPr>
          <w:rFonts w:ascii="Times New Roman" w:hAnsi="Times New Roman" w:cs="Times New Roman"/>
          <w:sz w:val="24"/>
          <w:szCs w:val="24"/>
        </w:rPr>
        <w:t xml:space="preserve">, Yıl: 8, Sayı: 16, ss. </w:t>
      </w:r>
      <w:r w:rsidR="00102651">
        <w:rPr>
          <w:rFonts w:ascii="Times New Roman" w:hAnsi="Times New Roman" w:cs="Times New Roman"/>
          <w:sz w:val="24"/>
          <w:szCs w:val="24"/>
        </w:rPr>
        <w:t>35-60.</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BAŞ Erdoğan; (2003), </w:t>
      </w:r>
      <w:r w:rsidR="00A2571A">
        <w:rPr>
          <w:rFonts w:ascii="Times New Roman" w:hAnsi="Times New Roman" w:cs="Times New Roman"/>
          <w:b/>
          <w:sz w:val="24"/>
          <w:szCs w:val="24"/>
        </w:rPr>
        <w:t>Kur’ân</w:t>
      </w:r>
      <w:r w:rsidR="00F00757">
        <w:rPr>
          <w:rFonts w:ascii="Times New Roman" w:hAnsi="Times New Roman" w:cs="Times New Roman"/>
          <w:b/>
          <w:sz w:val="24"/>
          <w:szCs w:val="24"/>
        </w:rPr>
        <w:t>’ın Üslubu v</w:t>
      </w:r>
      <w:r w:rsidRPr="00765AF0">
        <w:rPr>
          <w:rFonts w:ascii="Times New Roman" w:hAnsi="Times New Roman" w:cs="Times New Roman"/>
          <w:b/>
          <w:sz w:val="24"/>
          <w:szCs w:val="24"/>
        </w:rPr>
        <w:t>e Tekrarlar</w:t>
      </w:r>
      <w:r w:rsidRPr="00765AF0">
        <w:rPr>
          <w:rFonts w:ascii="Times New Roman" w:hAnsi="Times New Roman" w:cs="Times New Roman"/>
          <w:sz w:val="24"/>
          <w:szCs w:val="24"/>
        </w:rPr>
        <w:t>, Pına</w:t>
      </w:r>
      <w:r w:rsidR="00102651">
        <w:rPr>
          <w:rFonts w:ascii="Times New Roman" w:hAnsi="Times New Roman" w:cs="Times New Roman"/>
          <w:sz w:val="24"/>
          <w:szCs w:val="24"/>
        </w:rPr>
        <w:t>r Yay</w:t>
      </w:r>
      <w:r w:rsidR="00F00757">
        <w:rPr>
          <w:rFonts w:ascii="Times New Roman" w:hAnsi="Times New Roman" w:cs="Times New Roman"/>
          <w:sz w:val="24"/>
          <w:szCs w:val="24"/>
        </w:rPr>
        <w:t>, İstanbul</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BAYRAKLI Bayraktar; </w:t>
      </w:r>
      <w:r w:rsidR="00F36B37">
        <w:rPr>
          <w:rFonts w:ascii="Times New Roman" w:hAnsi="Times New Roman" w:cs="Times New Roman"/>
          <w:sz w:val="24"/>
          <w:szCs w:val="24"/>
        </w:rPr>
        <w:t xml:space="preserve">(t.y.), </w:t>
      </w:r>
      <w:r w:rsidR="00A2571A">
        <w:rPr>
          <w:rFonts w:ascii="Times New Roman" w:hAnsi="Times New Roman" w:cs="Times New Roman"/>
          <w:b/>
          <w:bCs/>
          <w:sz w:val="24"/>
          <w:szCs w:val="24"/>
        </w:rPr>
        <w:t>Kur’ân</w:t>
      </w:r>
      <w:r w:rsidRPr="00765AF0">
        <w:rPr>
          <w:rFonts w:ascii="Times New Roman" w:hAnsi="Times New Roman" w:cs="Times New Roman"/>
          <w:b/>
          <w:bCs/>
          <w:sz w:val="24"/>
          <w:szCs w:val="24"/>
        </w:rPr>
        <w:t xml:space="preserve">'da Hz. Peygamber, </w:t>
      </w:r>
      <w:r w:rsidR="00F00757">
        <w:rPr>
          <w:rFonts w:ascii="Times New Roman" w:hAnsi="Times New Roman" w:cs="Times New Roman"/>
          <w:sz w:val="24"/>
          <w:szCs w:val="24"/>
        </w:rPr>
        <w:t>Düşün Yay</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BAZERGAN Mehdi; (1998), </w:t>
      </w:r>
      <w:r w:rsidR="00A2571A">
        <w:rPr>
          <w:rFonts w:ascii="Times New Roman" w:hAnsi="Times New Roman" w:cs="Times New Roman"/>
          <w:b/>
          <w:sz w:val="24"/>
          <w:szCs w:val="24"/>
        </w:rPr>
        <w:t>Kur’ân</w:t>
      </w:r>
      <w:r w:rsidRPr="00765AF0">
        <w:rPr>
          <w:rFonts w:ascii="Times New Roman" w:hAnsi="Times New Roman" w:cs="Times New Roman"/>
          <w:b/>
          <w:sz w:val="24"/>
          <w:szCs w:val="24"/>
        </w:rPr>
        <w:t xml:space="preserve">’ın </w:t>
      </w:r>
      <w:r w:rsidR="00A2571A">
        <w:rPr>
          <w:rFonts w:ascii="Times New Roman" w:hAnsi="Times New Roman" w:cs="Times New Roman"/>
          <w:b/>
          <w:sz w:val="24"/>
          <w:szCs w:val="24"/>
        </w:rPr>
        <w:t>Nüzûl</w:t>
      </w:r>
      <w:r w:rsidRPr="00765AF0">
        <w:rPr>
          <w:rFonts w:ascii="Times New Roman" w:hAnsi="Times New Roman" w:cs="Times New Roman"/>
          <w:b/>
          <w:sz w:val="24"/>
          <w:szCs w:val="24"/>
        </w:rPr>
        <w:t xml:space="preserve"> Süreci, </w:t>
      </w:r>
      <w:r w:rsidR="00F00757">
        <w:rPr>
          <w:rFonts w:ascii="Times New Roman" w:hAnsi="Times New Roman" w:cs="Times New Roman"/>
          <w:sz w:val="24"/>
          <w:szCs w:val="24"/>
        </w:rPr>
        <w:t>Fecr Yay, Ç</w:t>
      </w:r>
      <w:r w:rsidRPr="00765AF0">
        <w:rPr>
          <w:rFonts w:ascii="Times New Roman" w:hAnsi="Times New Roman" w:cs="Times New Roman"/>
          <w:sz w:val="24"/>
          <w:szCs w:val="24"/>
        </w:rPr>
        <w:t xml:space="preserve">ev: </w:t>
      </w:r>
      <w:r w:rsidR="00631CC7">
        <w:rPr>
          <w:rFonts w:ascii="Times New Roman" w:hAnsi="Times New Roman" w:cs="Times New Roman"/>
          <w:sz w:val="24"/>
          <w:szCs w:val="24"/>
        </w:rPr>
        <w:t>Yasi</w:t>
      </w:r>
      <w:r w:rsidR="00E3077E">
        <w:rPr>
          <w:rFonts w:ascii="Times New Roman" w:hAnsi="Times New Roman" w:cs="Times New Roman"/>
          <w:sz w:val="24"/>
          <w:szCs w:val="24"/>
        </w:rPr>
        <w:t>n</w:t>
      </w:r>
      <w:r w:rsidRPr="00765AF0">
        <w:rPr>
          <w:rFonts w:ascii="Times New Roman" w:hAnsi="Times New Roman" w:cs="Times New Roman"/>
          <w:sz w:val="24"/>
          <w:szCs w:val="24"/>
        </w:rPr>
        <w:t xml:space="preserve"> Demirkıran, Mela Muhammed Fe</w:t>
      </w:r>
      <w:r w:rsidR="00102651">
        <w:rPr>
          <w:rFonts w:ascii="Times New Roman" w:hAnsi="Times New Roman" w:cs="Times New Roman"/>
          <w:sz w:val="24"/>
          <w:szCs w:val="24"/>
        </w:rPr>
        <w:t>yzullah,</w:t>
      </w:r>
      <w:r w:rsidR="00F00757">
        <w:rPr>
          <w:rFonts w:ascii="Times New Roman" w:hAnsi="Times New Roman" w:cs="Times New Roman"/>
          <w:sz w:val="24"/>
          <w:szCs w:val="24"/>
        </w:rPr>
        <w:t xml:space="preserve"> Ankara.</w:t>
      </w:r>
    </w:p>
    <w:p w:rsidR="00C56CDF" w:rsidRPr="00765AF0" w:rsidRDefault="00F00757"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BİRIŞIK Abdulhamit; (2007), “</w:t>
      </w:r>
      <w:r w:rsidR="00A2571A">
        <w:rPr>
          <w:rFonts w:ascii="Times New Roman" w:hAnsi="Times New Roman" w:cs="Times New Roman"/>
          <w:sz w:val="24"/>
          <w:szCs w:val="24"/>
        </w:rPr>
        <w:t>Nüzûl</w:t>
      </w:r>
      <w:r w:rsidR="00C56CDF" w:rsidRPr="00765AF0">
        <w:rPr>
          <w:rFonts w:ascii="Times New Roman" w:hAnsi="Times New Roman" w:cs="Times New Roman"/>
          <w:sz w:val="24"/>
          <w:szCs w:val="24"/>
        </w:rPr>
        <w:t xml:space="preserve">” , </w:t>
      </w:r>
      <w:r>
        <w:rPr>
          <w:rFonts w:ascii="Times New Roman" w:hAnsi="Times New Roman" w:cs="Times New Roman"/>
          <w:b/>
          <w:sz w:val="24"/>
          <w:szCs w:val="24"/>
        </w:rPr>
        <w:t>Dİ</w:t>
      </w:r>
      <w:r w:rsidR="00C56CDF" w:rsidRPr="00765AF0">
        <w:rPr>
          <w:rFonts w:ascii="Times New Roman" w:hAnsi="Times New Roman" w:cs="Times New Roman"/>
          <w:b/>
          <w:sz w:val="24"/>
          <w:szCs w:val="24"/>
        </w:rPr>
        <w:t>A</w:t>
      </w:r>
      <w:r w:rsidR="00C56CDF" w:rsidRPr="00765AF0">
        <w:rPr>
          <w:rFonts w:ascii="Times New Roman" w:hAnsi="Times New Roman" w:cs="Times New Roman"/>
          <w:sz w:val="24"/>
          <w:szCs w:val="24"/>
        </w:rPr>
        <w:t xml:space="preserve">, </w:t>
      </w:r>
      <w:r w:rsidR="00E155DA">
        <w:rPr>
          <w:rFonts w:ascii="Times New Roman" w:hAnsi="Times New Roman" w:cs="Times New Roman"/>
          <w:sz w:val="24"/>
          <w:szCs w:val="24"/>
        </w:rPr>
        <w:t>TDV Yay</w:t>
      </w:r>
      <w:r>
        <w:rPr>
          <w:rFonts w:ascii="Times New Roman" w:hAnsi="Times New Roman" w:cs="Times New Roman"/>
          <w:sz w:val="24"/>
          <w:szCs w:val="24"/>
        </w:rPr>
        <w:t>, c. XXXIII</w:t>
      </w:r>
      <w:r w:rsidR="00E155DA">
        <w:rPr>
          <w:rFonts w:ascii="Times New Roman" w:hAnsi="Times New Roman" w:cs="Times New Roman"/>
          <w:sz w:val="24"/>
          <w:szCs w:val="24"/>
        </w:rPr>
        <w:t>, ss. 308-309, İstanbul.</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F00757">
        <w:rPr>
          <w:rFonts w:ascii="Times New Roman" w:hAnsi="Times New Roman" w:cs="Times New Roman"/>
          <w:sz w:val="24"/>
          <w:szCs w:val="24"/>
        </w:rPr>
        <w:t>; (2009), “</w:t>
      </w:r>
      <w:r w:rsidR="00A2571A">
        <w:rPr>
          <w:rFonts w:ascii="Times New Roman" w:hAnsi="Times New Roman" w:cs="Times New Roman"/>
          <w:sz w:val="24"/>
          <w:szCs w:val="24"/>
        </w:rPr>
        <w:t>Sûre</w:t>
      </w:r>
      <w:r w:rsidR="00C56CDF" w:rsidRPr="00765AF0">
        <w:rPr>
          <w:rFonts w:ascii="Times New Roman" w:hAnsi="Times New Roman" w:cs="Times New Roman"/>
          <w:sz w:val="24"/>
          <w:szCs w:val="24"/>
        </w:rPr>
        <w:t xml:space="preserve">” , </w:t>
      </w:r>
      <w:r w:rsidR="00D003CD">
        <w:rPr>
          <w:rFonts w:ascii="Times New Roman" w:hAnsi="Times New Roman" w:cs="Times New Roman"/>
          <w:b/>
          <w:sz w:val="24"/>
          <w:szCs w:val="24"/>
        </w:rPr>
        <w:t>Dİ</w:t>
      </w:r>
      <w:r w:rsidR="00C56CDF" w:rsidRPr="00765AF0">
        <w:rPr>
          <w:rFonts w:ascii="Times New Roman" w:hAnsi="Times New Roman" w:cs="Times New Roman"/>
          <w:b/>
          <w:sz w:val="24"/>
          <w:szCs w:val="24"/>
        </w:rPr>
        <w:t>A</w:t>
      </w:r>
      <w:r w:rsidR="00F00757">
        <w:rPr>
          <w:rFonts w:ascii="Times New Roman" w:hAnsi="Times New Roman" w:cs="Times New Roman"/>
          <w:sz w:val="24"/>
          <w:szCs w:val="24"/>
        </w:rPr>
        <w:t xml:space="preserve">, </w:t>
      </w:r>
      <w:r w:rsidR="00E155DA">
        <w:rPr>
          <w:rFonts w:ascii="Times New Roman" w:hAnsi="Times New Roman" w:cs="Times New Roman"/>
          <w:sz w:val="24"/>
          <w:szCs w:val="24"/>
        </w:rPr>
        <w:t>TDV Yay</w:t>
      </w:r>
      <w:r w:rsidR="00F00757">
        <w:rPr>
          <w:rFonts w:ascii="Times New Roman" w:hAnsi="Times New Roman" w:cs="Times New Roman"/>
          <w:sz w:val="24"/>
          <w:szCs w:val="24"/>
        </w:rPr>
        <w:t>, c.XXXVII</w:t>
      </w:r>
      <w:r w:rsidR="00E155DA">
        <w:rPr>
          <w:rFonts w:ascii="Times New Roman" w:hAnsi="Times New Roman" w:cs="Times New Roman"/>
          <w:sz w:val="24"/>
          <w:szCs w:val="24"/>
        </w:rPr>
        <w:t>, ss. 538-539, 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BOR Adil; (2017), </w:t>
      </w:r>
      <w:r w:rsidR="00A2571A">
        <w:rPr>
          <w:rFonts w:ascii="Times New Roman" w:hAnsi="Times New Roman" w:cs="Times New Roman"/>
          <w:b/>
          <w:sz w:val="24"/>
          <w:szCs w:val="24"/>
        </w:rPr>
        <w:t>Kur’ân</w:t>
      </w:r>
      <w:r w:rsidR="00D003CD">
        <w:rPr>
          <w:rFonts w:ascii="Times New Roman" w:hAnsi="Times New Roman" w:cs="Times New Roman"/>
          <w:b/>
          <w:sz w:val="24"/>
          <w:szCs w:val="24"/>
        </w:rPr>
        <w:t xml:space="preserve"> Belagatında Hitap v</w:t>
      </w:r>
      <w:r w:rsidRPr="00765AF0">
        <w:rPr>
          <w:rFonts w:ascii="Times New Roman" w:hAnsi="Times New Roman" w:cs="Times New Roman"/>
          <w:b/>
          <w:sz w:val="24"/>
          <w:szCs w:val="24"/>
        </w:rPr>
        <w:t xml:space="preserve">e Muhatap İlişkisi, </w:t>
      </w:r>
      <w:r w:rsidRPr="00765AF0">
        <w:rPr>
          <w:rFonts w:ascii="Times New Roman" w:hAnsi="Times New Roman" w:cs="Times New Roman"/>
          <w:sz w:val="24"/>
          <w:szCs w:val="24"/>
        </w:rPr>
        <w:t>Rağbet Yay, İstanbul.</w:t>
      </w:r>
    </w:p>
    <w:p w:rsidR="00C56CDF" w:rsidRPr="00765AF0" w:rsidRDefault="00EC7FAE"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BUHÂRÎ</w:t>
      </w:r>
      <w:r w:rsidR="00C56CDF" w:rsidRPr="00765AF0">
        <w:rPr>
          <w:rFonts w:ascii="Times New Roman" w:hAnsi="Times New Roman" w:cs="Times New Roman"/>
          <w:sz w:val="24"/>
          <w:szCs w:val="24"/>
        </w:rPr>
        <w:t xml:space="preserve"> Muhammed b. </w:t>
      </w:r>
      <w:r w:rsidR="00E27032">
        <w:rPr>
          <w:rFonts w:ascii="Times New Roman" w:hAnsi="Times New Roman" w:cs="Times New Roman"/>
          <w:sz w:val="24"/>
          <w:szCs w:val="24"/>
        </w:rPr>
        <w:t>İsmâil</w:t>
      </w:r>
      <w:r w:rsidR="00C56CDF" w:rsidRPr="00765AF0">
        <w:rPr>
          <w:rFonts w:ascii="Times New Roman" w:hAnsi="Times New Roman" w:cs="Times New Roman"/>
          <w:sz w:val="24"/>
          <w:szCs w:val="24"/>
        </w:rPr>
        <w:t xml:space="preserve"> </w:t>
      </w:r>
      <w:r w:rsidR="00E155DA">
        <w:rPr>
          <w:rFonts w:ascii="Times New Roman" w:hAnsi="Times New Roman" w:cs="Times New Roman"/>
          <w:sz w:val="24"/>
          <w:szCs w:val="24"/>
        </w:rPr>
        <w:t>Ebû</w:t>
      </w:r>
      <w:r w:rsidR="00E05D29">
        <w:rPr>
          <w:rFonts w:ascii="Times New Roman" w:hAnsi="Times New Roman" w:cs="Times New Roman"/>
          <w:sz w:val="24"/>
          <w:szCs w:val="24"/>
        </w:rPr>
        <w:t xml:space="preserve"> Abdillah</w:t>
      </w:r>
      <w:r w:rsidR="00C56CDF" w:rsidRPr="00765AF0">
        <w:rPr>
          <w:rFonts w:ascii="Times New Roman" w:hAnsi="Times New Roman" w:cs="Times New Roman"/>
          <w:sz w:val="24"/>
          <w:szCs w:val="24"/>
        </w:rPr>
        <w:t xml:space="preserve">; (1987), </w:t>
      </w:r>
      <w:r>
        <w:rPr>
          <w:rFonts w:ascii="Times New Roman" w:hAnsi="Times New Roman" w:cs="Times New Roman"/>
          <w:b/>
          <w:sz w:val="24"/>
          <w:szCs w:val="24"/>
        </w:rPr>
        <w:t>el-Câmiu’s-Sahîh</w:t>
      </w:r>
      <w:r w:rsidR="00C56CDF" w:rsidRPr="00765AF0">
        <w:rPr>
          <w:rFonts w:ascii="Times New Roman" w:hAnsi="Times New Roman" w:cs="Times New Roman"/>
          <w:b/>
          <w:sz w:val="24"/>
          <w:szCs w:val="24"/>
        </w:rPr>
        <w:t xml:space="preserve">, </w:t>
      </w:r>
      <w:r>
        <w:rPr>
          <w:rFonts w:ascii="Times New Roman" w:hAnsi="Times New Roman" w:cs="Times New Roman"/>
          <w:sz w:val="24"/>
          <w:szCs w:val="24"/>
        </w:rPr>
        <w:t>tahkik: Mustafa Dib e</w:t>
      </w:r>
      <w:r w:rsidR="00D003CD">
        <w:rPr>
          <w:rFonts w:ascii="Times New Roman" w:hAnsi="Times New Roman" w:cs="Times New Roman"/>
          <w:sz w:val="24"/>
          <w:szCs w:val="24"/>
        </w:rPr>
        <w:t>l-Buğa, 3.bsk</w:t>
      </w:r>
      <w:r>
        <w:rPr>
          <w:rFonts w:ascii="Times New Roman" w:hAnsi="Times New Roman" w:cs="Times New Roman"/>
          <w:sz w:val="24"/>
          <w:szCs w:val="24"/>
        </w:rPr>
        <w:t>, Dârü</w:t>
      </w:r>
      <w:r w:rsidR="001E5A2F">
        <w:rPr>
          <w:rFonts w:ascii="Times New Roman" w:hAnsi="Times New Roman" w:cs="Times New Roman"/>
          <w:sz w:val="24"/>
          <w:szCs w:val="24"/>
        </w:rPr>
        <w:t xml:space="preserve"> İbn Kesir, </w:t>
      </w:r>
      <w:r w:rsidR="00631CC7">
        <w:rPr>
          <w:rFonts w:ascii="Times New Roman" w:hAnsi="Times New Roman" w:cs="Times New Roman"/>
          <w:sz w:val="24"/>
          <w:szCs w:val="24"/>
        </w:rPr>
        <w:t xml:space="preserve">c. I-VI, </w:t>
      </w:r>
      <w:r w:rsidR="00C56CDF" w:rsidRPr="00765AF0">
        <w:rPr>
          <w:rFonts w:ascii="Times New Roman" w:hAnsi="Times New Roman" w:cs="Times New Roman"/>
          <w:sz w:val="24"/>
          <w:szCs w:val="24"/>
        </w:rPr>
        <w:t>Beyrut.</w:t>
      </w:r>
    </w:p>
    <w:p w:rsidR="00C56CDF" w:rsidRPr="00765AF0" w:rsidRDefault="00D702A7"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lastRenderedPageBreak/>
        <w:t>CÂBİRÎ Muhammed Â</w:t>
      </w:r>
      <w:r w:rsidR="00C56CDF" w:rsidRPr="00765AF0">
        <w:rPr>
          <w:rFonts w:ascii="Times New Roman" w:hAnsi="Times New Roman" w:cs="Times New Roman"/>
          <w:sz w:val="24"/>
          <w:szCs w:val="24"/>
        </w:rPr>
        <w:t xml:space="preserve">bid; (2010), </w:t>
      </w:r>
      <w:r w:rsidR="00A2571A">
        <w:rPr>
          <w:rFonts w:ascii="Times New Roman" w:hAnsi="Times New Roman" w:cs="Times New Roman"/>
          <w:b/>
          <w:sz w:val="24"/>
          <w:szCs w:val="24"/>
        </w:rPr>
        <w:t>Kur’ân</w:t>
      </w:r>
      <w:r w:rsidR="00C56CDF" w:rsidRPr="00765AF0">
        <w:rPr>
          <w:rFonts w:ascii="Times New Roman" w:hAnsi="Times New Roman" w:cs="Times New Roman"/>
          <w:b/>
          <w:sz w:val="24"/>
          <w:szCs w:val="24"/>
        </w:rPr>
        <w:t>’a Giriş</w:t>
      </w:r>
      <w:r w:rsidR="00D003CD">
        <w:rPr>
          <w:rFonts w:ascii="Times New Roman" w:hAnsi="Times New Roman" w:cs="Times New Roman"/>
          <w:sz w:val="24"/>
          <w:szCs w:val="24"/>
        </w:rPr>
        <w:t>, Ç</w:t>
      </w:r>
      <w:r w:rsidR="00C56CDF" w:rsidRPr="00765AF0">
        <w:rPr>
          <w:rFonts w:ascii="Times New Roman" w:hAnsi="Times New Roman" w:cs="Times New Roman"/>
          <w:sz w:val="24"/>
          <w:szCs w:val="24"/>
        </w:rPr>
        <w:t>ev: Muhamm</w:t>
      </w:r>
      <w:r w:rsidR="00D003CD">
        <w:rPr>
          <w:rFonts w:ascii="Times New Roman" w:hAnsi="Times New Roman" w:cs="Times New Roman"/>
          <w:sz w:val="24"/>
          <w:szCs w:val="24"/>
        </w:rPr>
        <w:t>ed Coşkun, Mana Yay</w:t>
      </w:r>
      <w:r>
        <w:rPr>
          <w:rFonts w:ascii="Times New Roman" w:hAnsi="Times New Roman" w:cs="Times New Roman"/>
          <w:sz w:val="24"/>
          <w:szCs w:val="24"/>
        </w:rPr>
        <w:t>.</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C56CDF" w:rsidRPr="00765AF0">
        <w:rPr>
          <w:rFonts w:ascii="Times New Roman" w:hAnsi="Times New Roman" w:cs="Times New Roman"/>
          <w:sz w:val="24"/>
          <w:szCs w:val="24"/>
        </w:rPr>
        <w:t xml:space="preserve">; (2017), </w:t>
      </w:r>
      <w:r w:rsidR="00D003CD">
        <w:rPr>
          <w:rFonts w:ascii="Times New Roman" w:hAnsi="Times New Roman" w:cs="Times New Roman"/>
          <w:b/>
          <w:sz w:val="24"/>
          <w:szCs w:val="24"/>
        </w:rPr>
        <w:t>Fehmü’l-</w:t>
      </w:r>
      <w:r w:rsidR="00A2571A">
        <w:rPr>
          <w:rFonts w:ascii="Times New Roman" w:hAnsi="Times New Roman" w:cs="Times New Roman"/>
          <w:b/>
          <w:sz w:val="24"/>
          <w:szCs w:val="24"/>
        </w:rPr>
        <w:t>Kur’ân</w:t>
      </w:r>
      <w:r w:rsidR="00D003CD">
        <w:rPr>
          <w:rFonts w:ascii="Times New Roman" w:hAnsi="Times New Roman" w:cs="Times New Roman"/>
          <w:sz w:val="24"/>
          <w:szCs w:val="24"/>
        </w:rPr>
        <w:t>, Ç</w:t>
      </w:r>
      <w:r w:rsidR="00C56CDF" w:rsidRPr="00765AF0">
        <w:rPr>
          <w:rFonts w:ascii="Times New Roman" w:hAnsi="Times New Roman" w:cs="Times New Roman"/>
          <w:sz w:val="24"/>
          <w:szCs w:val="24"/>
        </w:rPr>
        <w:t>ev: Muhammed Coşkun, Mana Yay</w:t>
      </w:r>
      <w:r w:rsidR="00D003CD">
        <w:rPr>
          <w:rFonts w:ascii="Times New Roman" w:hAnsi="Times New Roman" w:cs="Times New Roman"/>
          <w:sz w:val="24"/>
          <w:szCs w:val="24"/>
        </w:rPr>
        <w:t xml:space="preserve">, 3.bsk, </w:t>
      </w:r>
      <w:r w:rsidR="00D702A7">
        <w:rPr>
          <w:rFonts w:ascii="Times New Roman" w:hAnsi="Times New Roman" w:cs="Times New Roman"/>
          <w:sz w:val="24"/>
          <w:szCs w:val="24"/>
        </w:rPr>
        <w:t xml:space="preserve">c. I-III, </w:t>
      </w:r>
      <w:r w:rsidR="00D003CD">
        <w:rPr>
          <w:rFonts w:ascii="Times New Roman" w:hAnsi="Times New Roman" w:cs="Times New Roman"/>
          <w:sz w:val="24"/>
          <w:szCs w:val="24"/>
        </w:rPr>
        <w:t>İstanbul</w:t>
      </w:r>
      <w:r w:rsidR="00C56CDF"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CERRAHOĞLU </w:t>
      </w:r>
      <w:r w:rsidR="00805F75">
        <w:rPr>
          <w:rFonts w:ascii="Times New Roman" w:hAnsi="Times New Roman" w:cs="Times New Roman"/>
          <w:sz w:val="24"/>
          <w:szCs w:val="24"/>
        </w:rPr>
        <w:t>İsma</w:t>
      </w:r>
      <w:r w:rsidR="00E27032">
        <w:rPr>
          <w:rFonts w:ascii="Times New Roman" w:hAnsi="Times New Roman" w:cs="Times New Roman"/>
          <w:sz w:val="24"/>
          <w:szCs w:val="24"/>
        </w:rPr>
        <w:t>il</w:t>
      </w:r>
      <w:r w:rsidRPr="00765AF0">
        <w:rPr>
          <w:rFonts w:ascii="Times New Roman" w:hAnsi="Times New Roman" w:cs="Times New Roman"/>
          <w:sz w:val="24"/>
          <w:szCs w:val="24"/>
        </w:rPr>
        <w:t xml:space="preserve">; (2010), </w:t>
      </w:r>
      <w:r w:rsidR="007F328B">
        <w:rPr>
          <w:rFonts w:ascii="Times New Roman" w:hAnsi="Times New Roman" w:cs="Times New Roman"/>
          <w:b/>
          <w:sz w:val="24"/>
          <w:szCs w:val="24"/>
        </w:rPr>
        <w:t>Tefsîr</w:t>
      </w:r>
      <w:r w:rsidRPr="00765AF0">
        <w:rPr>
          <w:rFonts w:ascii="Times New Roman" w:hAnsi="Times New Roman" w:cs="Times New Roman"/>
          <w:b/>
          <w:sz w:val="24"/>
          <w:szCs w:val="24"/>
        </w:rPr>
        <w:t xml:space="preserve"> Usulü, </w:t>
      </w:r>
      <w:r w:rsidR="00D003CD">
        <w:rPr>
          <w:rFonts w:ascii="Times New Roman" w:hAnsi="Times New Roman" w:cs="Times New Roman"/>
          <w:sz w:val="24"/>
          <w:szCs w:val="24"/>
        </w:rPr>
        <w:t xml:space="preserve">TDV </w:t>
      </w:r>
      <w:r w:rsidRPr="00765AF0">
        <w:rPr>
          <w:rFonts w:ascii="Times New Roman" w:hAnsi="Times New Roman" w:cs="Times New Roman"/>
          <w:sz w:val="24"/>
          <w:szCs w:val="24"/>
        </w:rPr>
        <w:t>Ya</w:t>
      </w:r>
      <w:r w:rsidR="00D003CD">
        <w:rPr>
          <w:rFonts w:ascii="Times New Roman" w:hAnsi="Times New Roman" w:cs="Times New Roman"/>
          <w:sz w:val="24"/>
          <w:szCs w:val="24"/>
        </w:rPr>
        <w:t>y, 19.bsk, Ankara</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COŞKUN Muhammed; (2013), </w:t>
      </w:r>
      <w:r w:rsidR="00D003CD">
        <w:rPr>
          <w:rFonts w:ascii="Times New Roman" w:hAnsi="Times New Roman" w:cs="Times New Roman"/>
          <w:b/>
          <w:sz w:val="24"/>
          <w:szCs w:val="24"/>
        </w:rPr>
        <w:t>Muhammed Abid el-</w:t>
      </w:r>
      <w:r w:rsidR="00D702A7">
        <w:rPr>
          <w:rFonts w:ascii="Times New Roman" w:hAnsi="Times New Roman" w:cs="Times New Roman"/>
          <w:b/>
          <w:sz w:val="24"/>
          <w:szCs w:val="24"/>
        </w:rPr>
        <w:t>Câbirî</w:t>
      </w:r>
      <w:r w:rsidR="00D003CD">
        <w:rPr>
          <w:rFonts w:ascii="Times New Roman" w:hAnsi="Times New Roman" w:cs="Times New Roman"/>
          <w:b/>
          <w:sz w:val="24"/>
          <w:szCs w:val="24"/>
        </w:rPr>
        <w:t xml:space="preserve">’nin </w:t>
      </w:r>
      <w:r w:rsidR="007F328B">
        <w:rPr>
          <w:rFonts w:ascii="Times New Roman" w:hAnsi="Times New Roman" w:cs="Times New Roman"/>
          <w:b/>
          <w:sz w:val="24"/>
          <w:szCs w:val="24"/>
        </w:rPr>
        <w:t>Tefsîr</w:t>
      </w:r>
      <w:r w:rsidR="00D003CD">
        <w:rPr>
          <w:rFonts w:ascii="Times New Roman" w:hAnsi="Times New Roman" w:cs="Times New Roman"/>
          <w:b/>
          <w:sz w:val="24"/>
          <w:szCs w:val="24"/>
        </w:rPr>
        <w:t xml:space="preserve">inde </w:t>
      </w:r>
      <w:r w:rsidR="00A2571A">
        <w:rPr>
          <w:rFonts w:ascii="Times New Roman" w:hAnsi="Times New Roman" w:cs="Times New Roman"/>
          <w:b/>
          <w:sz w:val="24"/>
          <w:szCs w:val="24"/>
        </w:rPr>
        <w:t>Sîret</w:t>
      </w:r>
      <w:r w:rsidR="00D003CD">
        <w:rPr>
          <w:rFonts w:ascii="Times New Roman" w:hAnsi="Times New Roman" w:cs="Times New Roman"/>
          <w:b/>
          <w:sz w:val="24"/>
          <w:szCs w:val="24"/>
        </w:rPr>
        <w:t>-</w:t>
      </w:r>
      <w:r w:rsidR="00A2571A">
        <w:rPr>
          <w:rFonts w:ascii="Times New Roman" w:hAnsi="Times New Roman" w:cs="Times New Roman"/>
          <w:b/>
          <w:sz w:val="24"/>
          <w:szCs w:val="24"/>
        </w:rPr>
        <w:t>Nüzûl</w:t>
      </w:r>
      <w:r w:rsidRPr="00765AF0">
        <w:rPr>
          <w:rFonts w:ascii="Times New Roman" w:hAnsi="Times New Roman" w:cs="Times New Roman"/>
          <w:b/>
          <w:sz w:val="24"/>
          <w:szCs w:val="24"/>
        </w:rPr>
        <w:t xml:space="preserve"> İlişkisi Yaklaşımı, </w:t>
      </w:r>
      <w:r w:rsidR="00D702A7">
        <w:rPr>
          <w:rFonts w:ascii="Times New Roman" w:hAnsi="Times New Roman" w:cs="Times New Roman"/>
          <w:sz w:val="24"/>
          <w:szCs w:val="24"/>
        </w:rPr>
        <w:t>Marmara Üniversitesi Sosyal Bilimler Enstitüsü</w:t>
      </w:r>
      <w:r w:rsidR="00B04EAE">
        <w:rPr>
          <w:rFonts w:ascii="Times New Roman" w:hAnsi="Times New Roman" w:cs="Times New Roman"/>
          <w:sz w:val="24"/>
          <w:szCs w:val="24"/>
        </w:rPr>
        <w:t xml:space="preserve"> </w:t>
      </w:r>
      <w:r w:rsidR="00D003CD">
        <w:rPr>
          <w:rFonts w:ascii="Times New Roman" w:hAnsi="Times New Roman" w:cs="Times New Roman"/>
          <w:sz w:val="24"/>
          <w:szCs w:val="24"/>
        </w:rPr>
        <w:t>Doktora Tezi, İstanbul</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ÇALIŞKAN </w:t>
      </w:r>
      <w:r w:rsidR="007F0E1A">
        <w:rPr>
          <w:rFonts w:ascii="Times New Roman" w:hAnsi="Times New Roman" w:cs="Times New Roman"/>
          <w:sz w:val="24"/>
          <w:szCs w:val="24"/>
        </w:rPr>
        <w:t>İsma</w:t>
      </w:r>
      <w:r w:rsidR="00E27032">
        <w:rPr>
          <w:rFonts w:ascii="Times New Roman" w:hAnsi="Times New Roman" w:cs="Times New Roman"/>
          <w:sz w:val="24"/>
          <w:szCs w:val="24"/>
        </w:rPr>
        <w:t>il</w:t>
      </w:r>
      <w:r w:rsidRPr="00765AF0">
        <w:rPr>
          <w:rFonts w:ascii="Times New Roman" w:hAnsi="Times New Roman" w:cs="Times New Roman"/>
          <w:sz w:val="24"/>
          <w:szCs w:val="24"/>
        </w:rPr>
        <w:t xml:space="preserve">; (2013), </w:t>
      </w:r>
      <w:r w:rsidR="007424C7">
        <w:rPr>
          <w:rFonts w:ascii="Times New Roman" w:hAnsi="Times New Roman" w:cs="Times New Roman"/>
          <w:sz w:val="24"/>
          <w:szCs w:val="24"/>
        </w:rPr>
        <w:t>“</w:t>
      </w:r>
      <w:r w:rsidR="00A2571A">
        <w:rPr>
          <w:rFonts w:ascii="Times New Roman" w:hAnsi="Times New Roman" w:cs="Times New Roman"/>
          <w:sz w:val="24"/>
          <w:szCs w:val="24"/>
        </w:rPr>
        <w:t>Kur’ân</w:t>
      </w:r>
      <w:r w:rsidRPr="00765AF0">
        <w:rPr>
          <w:rFonts w:ascii="Times New Roman" w:hAnsi="Times New Roman" w:cs="Times New Roman"/>
          <w:sz w:val="24"/>
          <w:szCs w:val="24"/>
        </w:rPr>
        <w:t xml:space="preserve"> Vahyinin Mekke Yıllarında Kelimelerle ve Kavramlarla Zihniyet İnşası</w:t>
      </w:r>
      <w:r w:rsidR="007424C7">
        <w:rPr>
          <w:rFonts w:ascii="Times New Roman" w:hAnsi="Times New Roman" w:cs="Times New Roman"/>
          <w:sz w:val="24"/>
          <w:szCs w:val="24"/>
        </w:rPr>
        <w:t>”</w:t>
      </w:r>
      <w:r w:rsidRPr="00765AF0">
        <w:rPr>
          <w:rFonts w:ascii="Times New Roman" w:hAnsi="Times New Roman" w:cs="Times New Roman"/>
          <w:sz w:val="24"/>
          <w:szCs w:val="24"/>
        </w:rPr>
        <w:t xml:space="preserve">, </w:t>
      </w:r>
      <w:r w:rsidR="00A2571A">
        <w:rPr>
          <w:rFonts w:ascii="Times New Roman" w:hAnsi="Times New Roman" w:cs="Times New Roman"/>
          <w:sz w:val="24"/>
          <w:szCs w:val="24"/>
        </w:rPr>
        <w:t>Kur’ân</w:t>
      </w:r>
      <w:r w:rsidRPr="00765AF0">
        <w:rPr>
          <w:rFonts w:ascii="Times New Roman" w:hAnsi="Times New Roman" w:cs="Times New Roman"/>
          <w:sz w:val="24"/>
          <w:szCs w:val="24"/>
        </w:rPr>
        <w:t xml:space="preserve"> </w:t>
      </w:r>
      <w:r w:rsidR="00A2571A">
        <w:rPr>
          <w:rFonts w:ascii="Times New Roman" w:hAnsi="Times New Roman" w:cs="Times New Roman"/>
          <w:sz w:val="24"/>
          <w:szCs w:val="24"/>
        </w:rPr>
        <w:t>Nüzûl</w:t>
      </w:r>
      <w:r w:rsidRPr="00765AF0">
        <w:rPr>
          <w:rFonts w:ascii="Times New Roman" w:hAnsi="Times New Roman" w:cs="Times New Roman"/>
          <w:sz w:val="24"/>
          <w:szCs w:val="24"/>
        </w:rPr>
        <w:t>ünün Mek</w:t>
      </w:r>
      <w:r w:rsidR="00D003CD">
        <w:rPr>
          <w:rFonts w:ascii="Times New Roman" w:hAnsi="Times New Roman" w:cs="Times New Roman"/>
          <w:sz w:val="24"/>
          <w:szCs w:val="24"/>
        </w:rPr>
        <w:t>ke Dönemi Sempozyum</w:t>
      </w:r>
      <w:r w:rsidR="009B1AF9">
        <w:rPr>
          <w:rFonts w:ascii="Times New Roman" w:hAnsi="Times New Roman" w:cs="Times New Roman"/>
          <w:sz w:val="24"/>
          <w:szCs w:val="24"/>
        </w:rPr>
        <w:t>u</w:t>
      </w:r>
      <w:r w:rsidR="005215C9">
        <w:rPr>
          <w:rFonts w:ascii="Times New Roman" w:hAnsi="Times New Roman" w:cs="Times New Roman"/>
          <w:sz w:val="24"/>
          <w:szCs w:val="24"/>
        </w:rPr>
        <w:t>,</w:t>
      </w:r>
      <w:r w:rsidR="00D003CD">
        <w:rPr>
          <w:rFonts w:ascii="Times New Roman" w:hAnsi="Times New Roman" w:cs="Times New Roman"/>
          <w:sz w:val="24"/>
          <w:szCs w:val="24"/>
        </w:rPr>
        <w:t xml:space="preserve"> 29 Haziran-</w:t>
      </w:r>
      <w:r w:rsidRPr="00765AF0">
        <w:rPr>
          <w:rFonts w:ascii="Times New Roman" w:hAnsi="Times New Roman" w:cs="Times New Roman"/>
          <w:sz w:val="24"/>
          <w:szCs w:val="24"/>
        </w:rPr>
        <w:t xml:space="preserve">01 Temmuz 2012 Çorum, </w:t>
      </w:r>
      <w:r w:rsidRPr="00765AF0">
        <w:rPr>
          <w:rFonts w:ascii="Times New Roman" w:hAnsi="Times New Roman" w:cs="Times New Roman"/>
          <w:b/>
          <w:sz w:val="24"/>
          <w:szCs w:val="24"/>
        </w:rPr>
        <w:t>Ç</w:t>
      </w:r>
      <w:r w:rsidR="00D003CD">
        <w:rPr>
          <w:rFonts w:ascii="Times New Roman" w:hAnsi="Times New Roman" w:cs="Times New Roman"/>
          <w:b/>
          <w:sz w:val="24"/>
          <w:szCs w:val="24"/>
        </w:rPr>
        <w:t>orum Belediyesi Kültür Yay</w:t>
      </w:r>
      <w:r w:rsidRPr="00765AF0">
        <w:rPr>
          <w:rFonts w:ascii="Times New Roman" w:hAnsi="Times New Roman" w:cs="Times New Roman"/>
          <w:b/>
          <w:sz w:val="24"/>
          <w:szCs w:val="24"/>
        </w:rPr>
        <w:t xml:space="preserve">, </w:t>
      </w:r>
      <w:r w:rsidR="000C004D">
        <w:rPr>
          <w:rFonts w:ascii="Times New Roman" w:hAnsi="Times New Roman" w:cs="Times New Roman"/>
          <w:sz w:val="24"/>
          <w:szCs w:val="24"/>
        </w:rPr>
        <w:t xml:space="preserve">ss. 257-274, </w:t>
      </w:r>
      <w:r w:rsidR="00D003CD">
        <w:rPr>
          <w:rFonts w:ascii="Times New Roman" w:hAnsi="Times New Roman" w:cs="Times New Roman"/>
          <w:sz w:val="24"/>
          <w:szCs w:val="24"/>
        </w:rPr>
        <w:t>Çorum</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ÇETİN Mustafa; (1995), </w:t>
      </w:r>
      <w:r w:rsidRPr="00765AF0">
        <w:rPr>
          <w:rFonts w:ascii="Times New Roman" w:hAnsi="Times New Roman" w:cs="Times New Roman"/>
          <w:iCs/>
          <w:sz w:val="24"/>
          <w:szCs w:val="24"/>
        </w:rPr>
        <w:t>“</w:t>
      </w:r>
      <w:r w:rsidR="00A2571A">
        <w:rPr>
          <w:rFonts w:ascii="Times New Roman" w:hAnsi="Times New Roman" w:cs="Times New Roman"/>
          <w:iCs/>
          <w:sz w:val="24"/>
          <w:szCs w:val="24"/>
        </w:rPr>
        <w:t>Kur’ân</w:t>
      </w:r>
      <w:r w:rsidRPr="00765AF0">
        <w:rPr>
          <w:rFonts w:ascii="Times New Roman" w:hAnsi="Times New Roman" w:cs="Times New Roman"/>
          <w:iCs/>
          <w:sz w:val="24"/>
          <w:szCs w:val="24"/>
        </w:rPr>
        <w:t xml:space="preserve">-ı </w:t>
      </w:r>
      <w:r w:rsidR="00A2571A">
        <w:rPr>
          <w:rFonts w:ascii="Times New Roman" w:hAnsi="Times New Roman" w:cs="Times New Roman"/>
          <w:iCs/>
          <w:sz w:val="24"/>
          <w:szCs w:val="24"/>
        </w:rPr>
        <w:t>Kerîm</w:t>
      </w:r>
      <w:r w:rsidRPr="00765AF0">
        <w:rPr>
          <w:rFonts w:ascii="Times New Roman" w:hAnsi="Times New Roman" w:cs="Times New Roman"/>
          <w:iCs/>
          <w:sz w:val="24"/>
          <w:szCs w:val="24"/>
        </w:rPr>
        <w:t xml:space="preserve">’de Peygamberimiz Hz. Muhammed”, </w:t>
      </w:r>
      <w:r w:rsidR="005B3238">
        <w:rPr>
          <w:rFonts w:ascii="Times New Roman" w:hAnsi="Times New Roman" w:cs="Times New Roman"/>
          <w:b/>
          <w:bCs/>
          <w:sz w:val="24"/>
          <w:szCs w:val="24"/>
        </w:rPr>
        <w:t>Diyanet İl</w:t>
      </w:r>
      <w:r w:rsidRPr="00765AF0">
        <w:rPr>
          <w:rFonts w:ascii="Times New Roman" w:hAnsi="Times New Roman" w:cs="Times New Roman"/>
          <w:b/>
          <w:bCs/>
          <w:sz w:val="24"/>
          <w:szCs w:val="24"/>
        </w:rPr>
        <w:t>m</w:t>
      </w:r>
      <w:r w:rsidR="005B3238">
        <w:rPr>
          <w:rFonts w:ascii="Times New Roman" w:hAnsi="Times New Roman" w:cs="Times New Roman"/>
          <w:b/>
          <w:bCs/>
          <w:sz w:val="24"/>
          <w:szCs w:val="24"/>
        </w:rPr>
        <w:t>i</w:t>
      </w:r>
      <w:r w:rsidRPr="00765AF0">
        <w:rPr>
          <w:rFonts w:ascii="Times New Roman" w:hAnsi="Times New Roman" w:cs="Times New Roman"/>
          <w:b/>
          <w:bCs/>
          <w:sz w:val="24"/>
          <w:szCs w:val="24"/>
        </w:rPr>
        <w:t xml:space="preserve"> Dergi</w:t>
      </w:r>
      <w:r w:rsidR="00D003CD">
        <w:rPr>
          <w:rFonts w:ascii="Times New Roman" w:hAnsi="Times New Roman" w:cs="Times New Roman"/>
          <w:sz w:val="24"/>
          <w:szCs w:val="24"/>
        </w:rPr>
        <w:t>, Ocak-Şubat-</w:t>
      </w:r>
      <w:r w:rsidR="005B3238">
        <w:rPr>
          <w:rFonts w:ascii="Times New Roman" w:hAnsi="Times New Roman" w:cs="Times New Roman"/>
          <w:sz w:val="24"/>
          <w:szCs w:val="24"/>
        </w:rPr>
        <w:t>Mart, Cilt: XXXI</w:t>
      </w:r>
      <w:r w:rsidR="000C004D">
        <w:rPr>
          <w:rFonts w:ascii="Times New Roman" w:hAnsi="Times New Roman" w:cs="Times New Roman"/>
          <w:sz w:val="24"/>
          <w:szCs w:val="24"/>
        </w:rPr>
        <w:t>,  Sayı: 1, ss. 111-128.</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DERVEZE </w:t>
      </w:r>
      <w:r w:rsidR="00D003CD">
        <w:rPr>
          <w:rFonts w:ascii="Times New Roman" w:hAnsi="Times New Roman" w:cs="Times New Roman"/>
          <w:sz w:val="24"/>
          <w:szCs w:val="24"/>
        </w:rPr>
        <w:t xml:space="preserve">M. </w:t>
      </w:r>
      <w:r w:rsidRPr="00765AF0">
        <w:rPr>
          <w:rFonts w:ascii="Times New Roman" w:hAnsi="Times New Roman" w:cs="Times New Roman"/>
          <w:sz w:val="24"/>
          <w:szCs w:val="24"/>
        </w:rPr>
        <w:t xml:space="preserve">İzzet; (2011), </w:t>
      </w:r>
      <w:r w:rsidR="00A2571A">
        <w:rPr>
          <w:rFonts w:ascii="Times New Roman" w:hAnsi="Times New Roman" w:cs="Times New Roman"/>
          <w:b/>
          <w:bCs/>
          <w:sz w:val="24"/>
          <w:szCs w:val="24"/>
        </w:rPr>
        <w:t>Kur’ân</w:t>
      </w:r>
      <w:r w:rsidRPr="00765AF0">
        <w:rPr>
          <w:rFonts w:ascii="Times New Roman" w:hAnsi="Times New Roman" w:cs="Times New Roman"/>
          <w:b/>
          <w:bCs/>
          <w:sz w:val="24"/>
          <w:szCs w:val="24"/>
        </w:rPr>
        <w:t xml:space="preserve">’a Göre Hz. Muhammed’in Hayatı, </w:t>
      </w:r>
      <w:r w:rsidR="00D003CD">
        <w:rPr>
          <w:rFonts w:ascii="Times New Roman" w:hAnsi="Times New Roman" w:cs="Times New Roman"/>
          <w:sz w:val="24"/>
          <w:szCs w:val="24"/>
        </w:rPr>
        <w:t xml:space="preserve">Düşün Yay, Çev: Mehmet Yolcu, </w:t>
      </w:r>
      <w:r w:rsidR="000C004D">
        <w:rPr>
          <w:rFonts w:ascii="Times New Roman" w:hAnsi="Times New Roman" w:cs="Times New Roman"/>
          <w:sz w:val="24"/>
          <w:szCs w:val="24"/>
        </w:rPr>
        <w:t>c. I-II</w:t>
      </w:r>
      <w:r w:rsidRPr="00765AF0">
        <w:rPr>
          <w:rFonts w:ascii="Times New Roman" w:hAnsi="Times New Roman" w:cs="Times New Roman"/>
          <w:sz w:val="24"/>
          <w:szCs w:val="24"/>
        </w:rPr>
        <w:t xml:space="preserve">, İstanbul. </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C56CDF" w:rsidRPr="00765AF0">
        <w:rPr>
          <w:rFonts w:ascii="Times New Roman" w:hAnsi="Times New Roman" w:cs="Times New Roman"/>
          <w:sz w:val="24"/>
          <w:szCs w:val="24"/>
        </w:rPr>
        <w:t xml:space="preserve">; (1998), </w:t>
      </w:r>
      <w:r w:rsidR="007F328B">
        <w:rPr>
          <w:rFonts w:ascii="Times New Roman" w:hAnsi="Times New Roman" w:cs="Times New Roman"/>
          <w:b/>
          <w:sz w:val="24"/>
          <w:szCs w:val="24"/>
        </w:rPr>
        <w:t>et-Tefsîrü’l-Hadîs</w:t>
      </w:r>
      <w:r w:rsidR="00C56CDF" w:rsidRPr="00765AF0">
        <w:rPr>
          <w:rFonts w:ascii="Times New Roman" w:hAnsi="Times New Roman" w:cs="Times New Roman"/>
          <w:sz w:val="24"/>
          <w:szCs w:val="24"/>
        </w:rPr>
        <w:t>,</w:t>
      </w:r>
      <w:r w:rsidR="00D003CD">
        <w:rPr>
          <w:rFonts w:ascii="Times New Roman" w:hAnsi="Times New Roman" w:cs="Times New Roman"/>
          <w:sz w:val="24"/>
          <w:szCs w:val="24"/>
        </w:rPr>
        <w:t xml:space="preserve"> Çev: Şaban Karataş vd, 2.bsk, Ekin Yay</w:t>
      </w:r>
      <w:r w:rsidR="00C56CDF" w:rsidRPr="00765AF0">
        <w:rPr>
          <w:rFonts w:ascii="Times New Roman" w:hAnsi="Times New Roman" w:cs="Times New Roman"/>
          <w:sz w:val="24"/>
          <w:szCs w:val="24"/>
        </w:rPr>
        <w:t xml:space="preserve">, </w:t>
      </w:r>
      <w:r w:rsidR="007F328B">
        <w:rPr>
          <w:rFonts w:ascii="Times New Roman" w:hAnsi="Times New Roman" w:cs="Times New Roman"/>
          <w:sz w:val="24"/>
          <w:szCs w:val="24"/>
        </w:rPr>
        <w:t xml:space="preserve">c. I-VII, </w:t>
      </w:r>
      <w:r w:rsidR="00C56CDF" w:rsidRPr="00765AF0">
        <w:rPr>
          <w:rFonts w:ascii="Times New Roman" w:hAnsi="Times New Roman" w:cs="Times New Roman"/>
          <w:sz w:val="24"/>
          <w:szCs w:val="24"/>
        </w:rPr>
        <w:t>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DUMAN M. Zeki; (2008), </w:t>
      </w:r>
      <w:r w:rsidR="00D003CD">
        <w:rPr>
          <w:rFonts w:ascii="Times New Roman" w:hAnsi="Times New Roman" w:cs="Times New Roman"/>
          <w:b/>
          <w:sz w:val="24"/>
          <w:szCs w:val="24"/>
        </w:rPr>
        <w:t>Beyanü’l-</w:t>
      </w:r>
      <w:r w:rsidRPr="00765AF0">
        <w:rPr>
          <w:rFonts w:ascii="Times New Roman" w:hAnsi="Times New Roman" w:cs="Times New Roman"/>
          <w:b/>
          <w:sz w:val="24"/>
          <w:szCs w:val="24"/>
        </w:rPr>
        <w:t>Hak</w:t>
      </w:r>
      <w:r w:rsidR="00D003CD">
        <w:rPr>
          <w:rFonts w:ascii="Times New Roman" w:hAnsi="Times New Roman" w:cs="Times New Roman"/>
          <w:sz w:val="24"/>
          <w:szCs w:val="24"/>
        </w:rPr>
        <w:t xml:space="preserve">, Fecr Yay, 2.bsk, </w:t>
      </w:r>
      <w:r w:rsidR="007F328B">
        <w:rPr>
          <w:rFonts w:ascii="Times New Roman" w:hAnsi="Times New Roman" w:cs="Times New Roman"/>
          <w:sz w:val="24"/>
          <w:szCs w:val="24"/>
        </w:rPr>
        <w:t xml:space="preserve">c. I-III, </w:t>
      </w:r>
      <w:r w:rsidR="00D003CD">
        <w:rPr>
          <w:rFonts w:ascii="Times New Roman" w:hAnsi="Times New Roman" w:cs="Times New Roman"/>
          <w:sz w:val="24"/>
          <w:szCs w:val="24"/>
        </w:rPr>
        <w:t>Ankara</w:t>
      </w:r>
      <w:r w:rsidRPr="00765AF0">
        <w:rPr>
          <w:rFonts w:ascii="Times New Roman" w:hAnsi="Times New Roman" w:cs="Times New Roman"/>
          <w:sz w:val="24"/>
          <w:szCs w:val="24"/>
        </w:rPr>
        <w:t>.</w:t>
      </w:r>
    </w:p>
    <w:p w:rsidR="00C56CDF" w:rsidRPr="00765AF0" w:rsidRDefault="007F328B"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EBÎ</w:t>
      </w:r>
      <w:r w:rsidR="00C56CDF" w:rsidRPr="00765AF0">
        <w:rPr>
          <w:rFonts w:ascii="Times New Roman" w:hAnsi="Times New Roman" w:cs="Times New Roman"/>
          <w:sz w:val="24"/>
          <w:szCs w:val="24"/>
        </w:rPr>
        <w:t xml:space="preserve"> </w:t>
      </w:r>
      <w:r w:rsidR="00E27032">
        <w:rPr>
          <w:rFonts w:ascii="Times New Roman" w:hAnsi="Times New Roman" w:cs="Times New Roman"/>
          <w:sz w:val="24"/>
          <w:szCs w:val="24"/>
        </w:rPr>
        <w:t>DÂVÛD</w:t>
      </w:r>
      <w:r w:rsidR="00C56CDF" w:rsidRPr="00765AF0">
        <w:rPr>
          <w:rFonts w:ascii="Times New Roman" w:hAnsi="Times New Roman" w:cs="Times New Roman"/>
          <w:sz w:val="24"/>
          <w:szCs w:val="24"/>
        </w:rPr>
        <w:t xml:space="preserve"> Abdullah b. ; (2018), </w:t>
      </w:r>
      <w:r>
        <w:rPr>
          <w:rFonts w:ascii="Times New Roman" w:hAnsi="Times New Roman" w:cs="Times New Roman"/>
          <w:b/>
          <w:sz w:val="24"/>
          <w:szCs w:val="24"/>
        </w:rPr>
        <w:t>Kitâbü</w:t>
      </w:r>
      <w:r w:rsidR="00D003CD">
        <w:rPr>
          <w:rFonts w:ascii="Times New Roman" w:hAnsi="Times New Roman" w:cs="Times New Roman"/>
          <w:b/>
          <w:sz w:val="24"/>
          <w:szCs w:val="24"/>
        </w:rPr>
        <w:t>’l-</w:t>
      </w:r>
      <w:r>
        <w:rPr>
          <w:rFonts w:ascii="Times New Roman" w:hAnsi="Times New Roman" w:cs="Times New Roman"/>
          <w:b/>
          <w:sz w:val="24"/>
          <w:szCs w:val="24"/>
        </w:rPr>
        <w:t>Mesâ</w:t>
      </w:r>
      <w:r w:rsidR="00C56CDF" w:rsidRPr="00765AF0">
        <w:rPr>
          <w:rFonts w:ascii="Times New Roman" w:hAnsi="Times New Roman" w:cs="Times New Roman"/>
          <w:b/>
          <w:sz w:val="24"/>
          <w:szCs w:val="24"/>
        </w:rPr>
        <w:t xml:space="preserve">hif, </w:t>
      </w:r>
      <w:r w:rsidR="00D003CD">
        <w:rPr>
          <w:rFonts w:ascii="Times New Roman" w:hAnsi="Times New Roman" w:cs="Times New Roman"/>
          <w:sz w:val="24"/>
          <w:szCs w:val="24"/>
        </w:rPr>
        <w:t>Ç</w:t>
      </w:r>
      <w:r w:rsidR="00C56CDF" w:rsidRPr="00765AF0">
        <w:rPr>
          <w:rFonts w:ascii="Times New Roman" w:hAnsi="Times New Roman" w:cs="Times New Roman"/>
          <w:sz w:val="24"/>
          <w:szCs w:val="24"/>
        </w:rPr>
        <w:t>ev: Abdülkadir Karakuş, Ankara Okulu Yay, Ankara.</w:t>
      </w:r>
    </w:p>
    <w:p w:rsidR="00C56CDF"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ELİK Hasan; (2013), </w:t>
      </w:r>
      <w:r w:rsidR="006B4807">
        <w:rPr>
          <w:rFonts w:ascii="Times New Roman" w:hAnsi="Times New Roman" w:cs="Times New Roman"/>
          <w:sz w:val="24"/>
          <w:szCs w:val="24"/>
        </w:rPr>
        <w:t>“</w:t>
      </w:r>
      <w:r w:rsidR="00A2571A">
        <w:rPr>
          <w:rFonts w:ascii="Times New Roman" w:hAnsi="Times New Roman" w:cs="Times New Roman"/>
          <w:sz w:val="24"/>
          <w:szCs w:val="24"/>
        </w:rPr>
        <w:t>Kur’ân</w:t>
      </w:r>
      <w:r w:rsidRPr="00765AF0">
        <w:rPr>
          <w:rFonts w:ascii="Times New Roman" w:hAnsi="Times New Roman" w:cs="Times New Roman"/>
          <w:sz w:val="24"/>
          <w:szCs w:val="24"/>
        </w:rPr>
        <w:t xml:space="preserve"> </w:t>
      </w:r>
      <w:r w:rsidR="00A2571A">
        <w:rPr>
          <w:rFonts w:ascii="Times New Roman" w:hAnsi="Times New Roman" w:cs="Times New Roman"/>
          <w:sz w:val="24"/>
          <w:szCs w:val="24"/>
        </w:rPr>
        <w:t>Nüzûl</w:t>
      </w:r>
      <w:r w:rsidRPr="00765AF0">
        <w:rPr>
          <w:rFonts w:ascii="Times New Roman" w:hAnsi="Times New Roman" w:cs="Times New Roman"/>
          <w:sz w:val="24"/>
          <w:szCs w:val="24"/>
        </w:rPr>
        <w:t xml:space="preserve">ünün Hz. Peygamber’in </w:t>
      </w:r>
      <w:r w:rsidR="00A2571A">
        <w:rPr>
          <w:rFonts w:ascii="Times New Roman" w:hAnsi="Times New Roman" w:cs="Times New Roman"/>
          <w:sz w:val="24"/>
          <w:szCs w:val="24"/>
        </w:rPr>
        <w:t>Sîret</w:t>
      </w:r>
      <w:r w:rsidRPr="00765AF0">
        <w:rPr>
          <w:rFonts w:ascii="Times New Roman" w:hAnsi="Times New Roman" w:cs="Times New Roman"/>
          <w:sz w:val="24"/>
          <w:szCs w:val="24"/>
        </w:rPr>
        <w:t>iyle İlişkisi</w:t>
      </w:r>
      <w:r w:rsidR="006B4807">
        <w:rPr>
          <w:rFonts w:ascii="Times New Roman" w:hAnsi="Times New Roman" w:cs="Times New Roman"/>
          <w:sz w:val="24"/>
          <w:szCs w:val="24"/>
        </w:rPr>
        <w:t>”</w:t>
      </w:r>
      <w:r w:rsidRPr="00765AF0">
        <w:rPr>
          <w:rFonts w:ascii="Times New Roman" w:hAnsi="Times New Roman" w:cs="Times New Roman"/>
          <w:sz w:val="24"/>
          <w:szCs w:val="24"/>
        </w:rPr>
        <w:t xml:space="preserve">, </w:t>
      </w:r>
      <w:r w:rsidR="00A2571A">
        <w:rPr>
          <w:rFonts w:ascii="Times New Roman" w:hAnsi="Times New Roman" w:cs="Times New Roman"/>
          <w:sz w:val="24"/>
          <w:szCs w:val="24"/>
        </w:rPr>
        <w:t>Kur’ân</w:t>
      </w:r>
      <w:r w:rsidRPr="00765AF0">
        <w:rPr>
          <w:rFonts w:ascii="Times New Roman" w:hAnsi="Times New Roman" w:cs="Times New Roman"/>
          <w:sz w:val="24"/>
          <w:szCs w:val="24"/>
        </w:rPr>
        <w:t xml:space="preserve"> </w:t>
      </w:r>
      <w:r w:rsidR="00A2571A">
        <w:rPr>
          <w:rFonts w:ascii="Times New Roman" w:hAnsi="Times New Roman" w:cs="Times New Roman"/>
          <w:sz w:val="24"/>
          <w:szCs w:val="24"/>
        </w:rPr>
        <w:t>Nüzûl</w:t>
      </w:r>
      <w:r w:rsidRPr="00765AF0">
        <w:rPr>
          <w:rFonts w:ascii="Times New Roman" w:hAnsi="Times New Roman" w:cs="Times New Roman"/>
          <w:sz w:val="24"/>
          <w:szCs w:val="24"/>
        </w:rPr>
        <w:t>ünün Mekke Dönemi Sempozyum</w:t>
      </w:r>
      <w:r w:rsidR="005215C9">
        <w:rPr>
          <w:rFonts w:ascii="Times New Roman" w:hAnsi="Times New Roman" w:cs="Times New Roman"/>
          <w:sz w:val="24"/>
          <w:szCs w:val="24"/>
        </w:rPr>
        <w:t>,</w:t>
      </w:r>
      <w:r w:rsidRPr="00765AF0">
        <w:rPr>
          <w:rFonts w:ascii="Times New Roman" w:hAnsi="Times New Roman" w:cs="Times New Roman"/>
          <w:sz w:val="24"/>
          <w:szCs w:val="24"/>
        </w:rPr>
        <w:t xml:space="preserve"> 29 Haziran- 01 Temmuz 2012 Çorum, </w:t>
      </w:r>
      <w:r w:rsidRPr="00765AF0">
        <w:rPr>
          <w:rFonts w:ascii="Times New Roman" w:hAnsi="Times New Roman" w:cs="Times New Roman"/>
          <w:b/>
          <w:sz w:val="24"/>
          <w:szCs w:val="24"/>
        </w:rPr>
        <w:t>Ç</w:t>
      </w:r>
      <w:r w:rsidR="00D003CD">
        <w:rPr>
          <w:rFonts w:ascii="Times New Roman" w:hAnsi="Times New Roman" w:cs="Times New Roman"/>
          <w:b/>
          <w:sz w:val="24"/>
          <w:szCs w:val="24"/>
        </w:rPr>
        <w:t>orum Belediyesi Kültür Yay</w:t>
      </w:r>
      <w:r w:rsidRPr="00765AF0">
        <w:rPr>
          <w:rFonts w:ascii="Times New Roman" w:hAnsi="Times New Roman" w:cs="Times New Roman"/>
          <w:b/>
          <w:sz w:val="24"/>
          <w:szCs w:val="24"/>
        </w:rPr>
        <w:t xml:space="preserve">, </w:t>
      </w:r>
      <w:r w:rsidR="006B4807">
        <w:rPr>
          <w:rFonts w:ascii="Times New Roman" w:hAnsi="Times New Roman" w:cs="Times New Roman"/>
          <w:sz w:val="24"/>
          <w:szCs w:val="24"/>
        </w:rPr>
        <w:t xml:space="preserve">ss. 57-61, </w:t>
      </w:r>
      <w:r w:rsidRPr="00765AF0">
        <w:rPr>
          <w:rFonts w:ascii="Times New Roman" w:hAnsi="Times New Roman" w:cs="Times New Roman"/>
          <w:sz w:val="24"/>
          <w:szCs w:val="24"/>
        </w:rPr>
        <w:t>Çorum.</w:t>
      </w:r>
    </w:p>
    <w:p w:rsidR="00A924E1" w:rsidRPr="00A924E1" w:rsidRDefault="00A924E1" w:rsidP="00A924E1">
      <w:pPr>
        <w:pStyle w:val="DipnotMetni"/>
        <w:spacing w:line="360" w:lineRule="auto"/>
        <w:ind w:left="709" w:hanging="709"/>
        <w:rPr>
          <w:rFonts w:ascii="Times New Roman" w:hAnsi="Times New Roman" w:cs="Times New Roman"/>
          <w:sz w:val="24"/>
          <w:szCs w:val="24"/>
        </w:rPr>
      </w:pPr>
      <w:r>
        <w:rPr>
          <w:rFonts w:ascii="Times New Roman" w:hAnsi="Times New Roman" w:cs="Times New Roman"/>
          <w:sz w:val="24"/>
          <w:szCs w:val="24"/>
        </w:rPr>
        <w:t>ELMALILI</w:t>
      </w:r>
      <w:r w:rsidRPr="00A924E1">
        <w:rPr>
          <w:rFonts w:ascii="Times New Roman" w:hAnsi="Times New Roman" w:cs="Times New Roman"/>
          <w:sz w:val="24"/>
          <w:szCs w:val="24"/>
        </w:rPr>
        <w:t xml:space="preserve"> Hamdi Y</w:t>
      </w:r>
      <w:r>
        <w:rPr>
          <w:rFonts w:ascii="Times New Roman" w:hAnsi="Times New Roman" w:cs="Times New Roman"/>
          <w:sz w:val="24"/>
          <w:szCs w:val="24"/>
        </w:rPr>
        <w:t>azır;</w:t>
      </w:r>
      <w:r w:rsidRPr="00A924E1">
        <w:rPr>
          <w:rFonts w:ascii="Times New Roman" w:hAnsi="Times New Roman" w:cs="Times New Roman"/>
          <w:sz w:val="24"/>
          <w:szCs w:val="24"/>
        </w:rPr>
        <w:t xml:space="preserve"> </w:t>
      </w:r>
      <w:r>
        <w:rPr>
          <w:rFonts w:ascii="Times New Roman" w:hAnsi="Times New Roman" w:cs="Times New Roman"/>
          <w:sz w:val="24"/>
          <w:szCs w:val="24"/>
        </w:rPr>
        <w:t>(2012),</w:t>
      </w:r>
      <w:r w:rsidRPr="00A924E1">
        <w:rPr>
          <w:rFonts w:ascii="Times New Roman" w:hAnsi="Times New Roman" w:cs="Times New Roman"/>
          <w:sz w:val="24"/>
          <w:szCs w:val="24"/>
        </w:rPr>
        <w:t xml:space="preserve"> </w:t>
      </w:r>
      <w:r w:rsidRPr="00A924E1">
        <w:rPr>
          <w:rFonts w:ascii="Times New Roman" w:hAnsi="Times New Roman" w:cs="Times New Roman"/>
          <w:b/>
          <w:sz w:val="24"/>
          <w:szCs w:val="24"/>
        </w:rPr>
        <w:t xml:space="preserve">Kur’ân-ı Kerîm Renkli Kelime Meali, </w:t>
      </w:r>
      <w:r w:rsidRPr="00A924E1">
        <w:rPr>
          <w:rFonts w:ascii="Times New Roman" w:hAnsi="Times New Roman" w:cs="Times New Roman"/>
          <w:sz w:val="24"/>
          <w:szCs w:val="24"/>
        </w:rPr>
        <w:t xml:space="preserve">Sistem Yay, </w:t>
      </w:r>
      <w:r w:rsidR="004C2967">
        <w:rPr>
          <w:rFonts w:ascii="Times New Roman" w:hAnsi="Times New Roman" w:cs="Times New Roman"/>
          <w:sz w:val="24"/>
          <w:szCs w:val="24"/>
        </w:rPr>
        <w:t xml:space="preserve">Hazırlayan: Mustafa Özel, </w:t>
      </w:r>
      <w:r w:rsidRPr="00A924E1">
        <w:rPr>
          <w:rFonts w:ascii="Times New Roman" w:hAnsi="Times New Roman" w:cs="Times New Roman"/>
          <w:sz w:val="24"/>
          <w:szCs w:val="24"/>
        </w:rPr>
        <w:t>İstanbul.</w:t>
      </w:r>
    </w:p>
    <w:p w:rsidR="00C56CDF" w:rsidRPr="00D86744" w:rsidRDefault="00C56CDF" w:rsidP="00A924E1">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ERSOY Mehmet Akif;</w:t>
      </w:r>
      <w:r w:rsidR="00D003CD">
        <w:rPr>
          <w:rFonts w:ascii="Times New Roman" w:hAnsi="Times New Roman" w:cs="Times New Roman"/>
          <w:sz w:val="24"/>
          <w:szCs w:val="24"/>
        </w:rPr>
        <w:t xml:space="preserve"> </w:t>
      </w:r>
      <w:r w:rsidR="00F36B37">
        <w:rPr>
          <w:rFonts w:ascii="Times New Roman" w:hAnsi="Times New Roman" w:cs="Times New Roman"/>
          <w:sz w:val="24"/>
          <w:szCs w:val="24"/>
        </w:rPr>
        <w:t xml:space="preserve">(t.y.), </w:t>
      </w:r>
      <w:r w:rsidR="00D86744">
        <w:rPr>
          <w:rFonts w:ascii="Times New Roman" w:hAnsi="Times New Roman" w:cs="Times New Roman"/>
          <w:b/>
          <w:bCs/>
          <w:sz w:val="24"/>
          <w:szCs w:val="24"/>
        </w:rPr>
        <w:t xml:space="preserve">Safahat, </w:t>
      </w:r>
      <w:r w:rsidR="00D86744">
        <w:rPr>
          <w:rFonts w:ascii="Times New Roman" w:hAnsi="Times New Roman" w:cs="Times New Roman"/>
          <w:sz w:val="24"/>
          <w:szCs w:val="24"/>
        </w:rPr>
        <w:t xml:space="preserve">haz: Ömer Faruk Huyugüzel vd, Feza Yay, </w:t>
      </w:r>
      <w:r w:rsidR="006B4807">
        <w:rPr>
          <w:rFonts w:ascii="Times New Roman" w:hAnsi="Times New Roman" w:cs="Times New Roman"/>
          <w:sz w:val="24"/>
          <w:szCs w:val="24"/>
        </w:rPr>
        <w:t xml:space="preserve">c. I-II, </w:t>
      </w:r>
      <w:r w:rsidR="00D86744">
        <w:rPr>
          <w:rFonts w:ascii="Times New Roman" w:hAnsi="Times New Roman" w:cs="Times New Roman"/>
          <w:sz w:val="24"/>
          <w:szCs w:val="24"/>
        </w:rPr>
        <w:t>İstanbul</w:t>
      </w:r>
      <w:r w:rsidR="00EC29B8">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ESED Muhammed; (1999), </w:t>
      </w:r>
      <w:r w:rsidR="00A2571A">
        <w:rPr>
          <w:rFonts w:ascii="Times New Roman" w:hAnsi="Times New Roman" w:cs="Times New Roman"/>
          <w:b/>
          <w:sz w:val="24"/>
          <w:szCs w:val="24"/>
        </w:rPr>
        <w:t>Kur’ân</w:t>
      </w:r>
      <w:r w:rsidRPr="00765AF0">
        <w:rPr>
          <w:rFonts w:ascii="Times New Roman" w:hAnsi="Times New Roman" w:cs="Times New Roman"/>
          <w:b/>
          <w:sz w:val="24"/>
          <w:szCs w:val="24"/>
        </w:rPr>
        <w:t xml:space="preserve"> Mesajı, </w:t>
      </w:r>
      <w:r w:rsidR="00D003CD">
        <w:rPr>
          <w:rFonts w:ascii="Times New Roman" w:hAnsi="Times New Roman" w:cs="Times New Roman"/>
          <w:sz w:val="24"/>
          <w:szCs w:val="24"/>
        </w:rPr>
        <w:t>Ç</w:t>
      </w:r>
      <w:r w:rsidRPr="00765AF0">
        <w:rPr>
          <w:rFonts w:ascii="Times New Roman" w:hAnsi="Times New Roman" w:cs="Times New Roman"/>
          <w:sz w:val="24"/>
          <w:szCs w:val="24"/>
        </w:rPr>
        <w:t>ev: Cahit Koytak vd, İşa</w:t>
      </w:r>
      <w:r w:rsidR="00D003CD">
        <w:rPr>
          <w:rFonts w:ascii="Times New Roman" w:hAnsi="Times New Roman" w:cs="Times New Roman"/>
          <w:sz w:val="24"/>
          <w:szCs w:val="24"/>
        </w:rPr>
        <w:t>ret Yay, İstanbul</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FAYDA Mustafa; (2009), “</w:t>
      </w:r>
      <w:r w:rsidRPr="00765AF0">
        <w:rPr>
          <w:rFonts w:ascii="Times New Roman" w:hAnsi="Times New Roman" w:cs="Times New Roman"/>
          <w:iCs/>
          <w:sz w:val="24"/>
          <w:szCs w:val="24"/>
        </w:rPr>
        <w:t>Siyer ve Meğâzî</w:t>
      </w:r>
      <w:r w:rsidRPr="00765AF0">
        <w:rPr>
          <w:rFonts w:ascii="Times New Roman" w:hAnsi="Times New Roman" w:cs="Times New Roman"/>
          <w:sz w:val="24"/>
          <w:szCs w:val="24"/>
        </w:rPr>
        <w:t xml:space="preserve">”, </w:t>
      </w:r>
      <w:r w:rsidR="00D003CD">
        <w:rPr>
          <w:rFonts w:ascii="Times New Roman" w:hAnsi="Times New Roman" w:cs="Times New Roman"/>
          <w:b/>
          <w:sz w:val="24"/>
          <w:szCs w:val="24"/>
        </w:rPr>
        <w:t>Dİ</w:t>
      </w:r>
      <w:r w:rsidRPr="00765AF0">
        <w:rPr>
          <w:rFonts w:ascii="Times New Roman" w:hAnsi="Times New Roman" w:cs="Times New Roman"/>
          <w:b/>
          <w:sz w:val="24"/>
          <w:szCs w:val="24"/>
        </w:rPr>
        <w:t>A</w:t>
      </w:r>
      <w:r w:rsidR="006B4807">
        <w:rPr>
          <w:rFonts w:ascii="Times New Roman" w:hAnsi="Times New Roman" w:cs="Times New Roman"/>
          <w:sz w:val="24"/>
          <w:szCs w:val="24"/>
        </w:rPr>
        <w:t>, TDV Yay,</w:t>
      </w:r>
      <w:r w:rsidR="00D003CD">
        <w:rPr>
          <w:rFonts w:ascii="Times New Roman" w:hAnsi="Times New Roman" w:cs="Times New Roman"/>
          <w:sz w:val="24"/>
          <w:szCs w:val="24"/>
        </w:rPr>
        <w:t xml:space="preserve"> c.XXXVII</w:t>
      </w:r>
      <w:r w:rsidR="006B4807">
        <w:rPr>
          <w:rFonts w:ascii="Times New Roman" w:hAnsi="Times New Roman" w:cs="Times New Roman"/>
          <w:sz w:val="24"/>
          <w:szCs w:val="24"/>
        </w:rPr>
        <w:t>, ss. 324-326, 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b/>
          <w:sz w:val="24"/>
          <w:szCs w:val="24"/>
        </w:rPr>
      </w:pPr>
      <w:r w:rsidRPr="00765AF0">
        <w:rPr>
          <w:rFonts w:ascii="Times New Roman" w:hAnsi="Times New Roman" w:cs="Times New Roman"/>
          <w:sz w:val="24"/>
          <w:szCs w:val="24"/>
        </w:rPr>
        <w:lastRenderedPageBreak/>
        <w:t xml:space="preserve">GEZGİN Ali Galip; (2015), </w:t>
      </w:r>
      <w:r w:rsidR="00A2571A">
        <w:rPr>
          <w:rFonts w:ascii="Times New Roman" w:hAnsi="Times New Roman" w:cs="Times New Roman"/>
          <w:b/>
          <w:sz w:val="24"/>
          <w:szCs w:val="24"/>
        </w:rPr>
        <w:t>Kur’ân</w:t>
      </w:r>
      <w:r w:rsidRPr="00765AF0">
        <w:rPr>
          <w:rFonts w:ascii="Times New Roman" w:hAnsi="Times New Roman" w:cs="Times New Roman"/>
          <w:b/>
          <w:sz w:val="24"/>
          <w:szCs w:val="24"/>
        </w:rPr>
        <w:t>’da Hz. Peygamber’e Yapılan Uyarılar,</w:t>
      </w:r>
      <w:r w:rsidR="00D003CD">
        <w:rPr>
          <w:rFonts w:ascii="Times New Roman" w:hAnsi="Times New Roman" w:cs="Times New Roman"/>
          <w:sz w:val="24"/>
          <w:szCs w:val="24"/>
        </w:rPr>
        <w:t xml:space="preserve"> Rağbet Yay, 3.bsk</w:t>
      </w:r>
      <w:r w:rsidRPr="00765AF0">
        <w:rPr>
          <w:rFonts w:ascii="Times New Roman" w:hAnsi="Times New Roman" w:cs="Times New Roman"/>
          <w:sz w:val="24"/>
          <w:szCs w:val="24"/>
        </w:rPr>
        <w:t xml:space="preserve">, İstanbul. </w:t>
      </w:r>
    </w:p>
    <w:p w:rsidR="00C56CDF" w:rsidRPr="00765AF0" w:rsidRDefault="00D003CD"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GÖLCÜK Şerafettin; (1995), “Esatir</w:t>
      </w:r>
      <w:r w:rsidR="00C56CDF" w:rsidRPr="00765AF0">
        <w:rPr>
          <w:rFonts w:ascii="Times New Roman" w:hAnsi="Times New Roman" w:cs="Times New Roman"/>
          <w:sz w:val="24"/>
          <w:szCs w:val="24"/>
        </w:rPr>
        <w:t xml:space="preserve">”, </w:t>
      </w:r>
      <w:r>
        <w:rPr>
          <w:rFonts w:ascii="Times New Roman" w:hAnsi="Times New Roman" w:cs="Times New Roman"/>
          <w:b/>
          <w:sz w:val="24"/>
          <w:szCs w:val="24"/>
        </w:rPr>
        <w:t>Dİ</w:t>
      </w:r>
      <w:r w:rsidR="00C56CDF" w:rsidRPr="00765AF0">
        <w:rPr>
          <w:rFonts w:ascii="Times New Roman" w:hAnsi="Times New Roman" w:cs="Times New Roman"/>
          <w:b/>
          <w:sz w:val="24"/>
          <w:szCs w:val="24"/>
        </w:rPr>
        <w:t>A</w:t>
      </w:r>
      <w:r w:rsidR="00C56CDF" w:rsidRPr="00765AF0">
        <w:rPr>
          <w:rFonts w:ascii="Times New Roman" w:hAnsi="Times New Roman" w:cs="Times New Roman"/>
          <w:sz w:val="24"/>
          <w:szCs w:val="24"/>
        </w:rPr>
        <w:t xml:space="preserve">, </w:t>
      </w:r>
      <w:r>
        <w:rPr>
          <w:rFonts w:ascii="Times New Roman" w:hAnsi="Times New Roman" w:cs="Times New Roman"/>
          <w:sz w:val="24"/>
          <w:szCs w:val="24"/>
        </w:rPr>
        <w:t xml:space="preserve">TDV Yay, </w:t>
      </w:r>
      <w:r w:rsidR="006B4807">
        <w:rPr>
          <w:rFonts w:ascii="Times New Roman" w:hAnsi="Times New Roman" w:cs="Times New Roman"/>
          <w:sz w:val="24"/>
          <w:szCs w:val="24"/>
        </w:rPr>
        <w:t xml:space="preserve">c. XI, ss. 359-360, </w:t>
      </w:r>
      <w:r w:rsidR="00C56CDF" w:rsidRPr="00765AF0">
        <w:rPr>
          <w:rFonts w:ascii="Times New Roman" w:hAnsi="Times New Roman" w:cs="Times New Roman"/>
          <w:sz w:val="24"/>
          <w:szCs w:val="24"/>
        </w:rPr>
        <w:t>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GÖZELER Esra; (2009), </w:t>
      </w:r>
      <w:r w:rsidR="00A2571A">
        <w:rPr>
          <w:rFonts w:ascii="Times New Roman" w:hAnsi="Times New Roman" w:cs="Times New Roman"/>
          <w:b/>
          <w:sz w:val="24"/>
          <w:szCs w:val="24"/>
        </w:rPr>
        <w:t>Kur’ân</w:t>
      </w:r>
      <w:r w:rsidRPr="00765AF0">
        <w:rPr>
          <w:rFonts w:ascii="Times New Roman" w:hAnsi="Times New Roman" w:cs="Times New Roman"/>
          <w:b/>
          <w:sz w:val="24"/>
          <w:szCs w:val="24"/>
        </w:rPr>
        <w:t xml:space="preserve"> </w:t>
      </w:r>
      <w:r w:rsidR="00A2571A">
        <w:rPr>
          <w:rFonts w:ascii="Times New Roman" w:hAnsi="Times New Roman" w:cs="Times New Roman"/>
          <w:b/>
          <w:sz w:val="24"/>
          <w:szCs w:val="24"/>
        </w:rPr>
        <w:t>Âyet</w:t>
      </w:r>
      <w:r w:rsidRPr="00765AF0">
        <w:rPr>
          <w:rFonts w:ascii="Times New Roman" w:hAnsi="Times New Roman" w:cs="Times New Roman"/>
          <w:b/>
          <w:sz w:val="24"/>
          <w:szCs w:val="24"/>
        </w:rPr>
        <w:t>lerinin Tarihlendirilmes</w:t>
      </w:r>
      <w:r w:rsidR="00F36B37">
        <w:rPr>
          <w:rFonts w:ascii="Times New Roman" w:hAnsi="Times New Roman" w:cs="Times New Roman"/>
          <w:b/>
          <w:sz w:val="24"/>
          <w:szCs w:val="24"/>
        </w:rPr>
        <w:t xml:space="preserve">i Sorunu ve </w:t>
      </w:r>
      <w:r w:rsidR="00A2571A">
        <w:rPr>
          <w:rFonts w:ascii="Times New Roman" w:hAnsi="Times New Roman" w:cs="Times New Roman"/>
          <w:b/>
          <w:sz w:val="24"/>
          <w:szCs w:val="24"/>
        </w:rPr>
        <w:t>Kur’ân</w:t>
      </w:r>
      <w:r w:rsidR="00F36B37">
        <w:rPr>
          <w:rFonts w:ascii="Times New Roman" w:hAnsi="Times New Roman" w:cs="Times New Roman"/>
          <w:b/>
          <w:sz w:val="24"/>
          <w:szCs w:val="24"/>
        </w:rPr>
        <w:t>’a Kronolojik–</w:t>
      </w:r>
      <w:r w:rsidRPr="00765AF0">
        <w:rPr>
          <w:rFonts w:ascii="Times New Roman" w:hAnsi="Times New Roman" w:cs="Times New Roman"/>
          <w:b/>
          <w:sz w:val="24"/>
          <w:szCs w:val="24"/>
        </w:rPr>
        <w:t>Olgusal Bir Yaklaşım</w:t>
      </w:r>
      <w:r w:rsidRPr="00765AF0">
        <w:rPr>
          <w:rFonts w:ascii="Times New Roman" w:hAnsi="Times New Roman" w:cs="Times New Roman"/>
          <w:sz w:val="24"/>
          <w:szCs w:val="24"/>
        </w:rPr>
        <w:t xml:space="preserve">, </w:t>
      </w:r>
      <w:r w:rsidR="003E4DA2">
        <w:rPr>
          <w:rFonts w:ascii="Times New Roman" w:hAnsi="Times New Roman" w:cs="Times New Roman"/>
          <w:sz w:val="24"/>
          <w:szCs w:val="24"/>
        </w:rPr>
        <w:t xml:space="preserve">Ankara Üniversitesi Sosyal Bilimler Enstitüsü </w:t>
      </w:r>
      <w:r w:rsidRPr="00765AF0">
        <w:rPr>
          <w:rFonts w:ascii="Times New Roman" w:hAnsi="Times New Roman" w:cs="Times New Roman"/>
          <w:sz w:val="24"/>
          <w:szCs w:val="24"/>
        </w:rPr>
        <w:t>Doktora Tezi, Ankara.</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GÜMÜŞ Sabahattin; (2015), </w:t>
      </w:r>
      <w:r w:rsidRPr="00765AF0">
        <w:rPr>
          <w:rFonts w:ascii="Times New Roman" w:hAnsi="Times New Roman" w:cs="Times New Roman"/>
          <w:b/>
          <w:sz w:val="24"/>
          <w:szCs w:val="24"/>
        </w:rPr>
        <w:t xml:space="preserve">Ana Konuları Ekseninde Ahkaf </w:t>
      </w:r>
      <w:r w:rsidR="00A2571A">
        <w:rPr>
          <w:rFonts w:ascii="Times New Roman" w:hAnsi="Times New Roman" w:cs="Times New Roman"/>
          <w:b/>
          <w:sz w:val="24"/>
          <w:szCs w:val="24"/>
        </w:rPr>
        <w:t>Sûre</w:t>
      </w:r>
      <w:r w:rsidRPr="00765AF0">
        <w:rPr>
          <w:rFonts w:ascii="Times New Roman" w:hAnsi="Times New Roman" w:cs="Times New Roman"/>
          <w:b/>
          <w:sz w:val="24"/>
          <w:szCs w:val="24"/>
        </w:rPr>
        <w:t xml:space="preserve">sinin </w:t>
      </w:r>
      <w:r w:rsidR="007F328B">
        <w:rPr>
          <w:rFonts w:ascii="Times New Roman" w:hAnsi="Times New Roman" w:cs="Times New Roman"/>
          <w:b/>
          <w:sz w:val="24"/>
          <w:szCs w:val="24"/>
        </w:rPr>
        <w:t>Tefsîr</w:t>
      </w:r>
      <w:r w:rsidRPr="00765AF0">
        <w:rPr>
          <w:rFonts w:ascii="Times New Roman" w:hAnsi="Times New Roman" w:cs="Times New Roman"/>
          <w:b/>
          <w:sz w:val="24"/>
          <w:szCs w:val="24"/>
        </w:rPr>
        <w:t>i</w:t>
      </w:r>
      <w:r w:rsidRPr="00765AF0">
        <w:rPr>
          <w:rFonts w:ascii="Times New Roman" w:hAnsi="Times New Roman" w:cs="Times New Roman"/>
          <w:sz w:val="24"/>
          <w:szCs w:val="24"/>
        </w:rPr>
        <w:t xml:space="preserve">, </w:t>
      </w:r>
      <w:r w:rsidR="003E4DA2">
        <w:rPr>
          <w:rFonts w:ascii="Times New Roman" w:hAnsi="Times New Roman" w:cs="Times New Roman"/>
          <w:sz w:val="24"/>
          <w:szCs w:val="24"/>
        </w:rPr>
        <w:t xml:space="preserve">Fatih Sultan Mehmet Vakıf Üniversitesi Sosyal Bilimler Enstitüsü </w:t>
      </w:r>
      <w:r w:rsidRPr="00765AF0">
        <w:rPr>
          <w:rFonts w:ascii="Times New Roman" w:hAnsi="Times New Roman" w:cs="Times New Roman"/>
          <w:sz w:val="24"/>
          <w:szCs w:val="24"/>
        </w:rPr>
        <w:t>Yüksek Lisans Tezi, İstanbul.</w:t>
      </w:r>
    </w:p>
    <w:p w:rsidR="00C56CDF" w:rsidRPr="00765AF0" w:rsidRDefault="001E5A2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HALÎ</w:t>
      </w:r>
      <w:r w:rsidR="00C56CDF" w:rsidRPr="00765AF0">
        <w:rPr>
          <w:rFonts w:ascii="Times New Roman" w:hAnsi="Times New Roman" w:cs="Times New Roman"/>
          <w:sz w:val="24"/>
          <w:szCs w:val="24"/>
        </w:rPr>
        <w:t xml:space="preserve">L </w:t>
      </w:r>
      <w:r w:rsidR="00E155DA">
        <w:rPr>
          <w:rFonts w:ascii="Times New Roman" w:hAnsi="Times New Roman" w:cs="Times New Roman"/>
          <w:sz w:val="24"/>
          <w:szCs w:val="24"/>
        </w:rPr>
        <w:t>Ebû</w:t>
      </w:r>
      <w:r w:rsidR="00E05D29">
        <w:rPr>
          <w:rFonts w:ascii="Times New Roman" w:hAnsi="Times New Roman" w:cs="Times New Roman"/>
          <w:sz w:val="24"/>
          <w:szCs w:val="24"/>
        </w:rPr>
        <w:t xml:space="preserve"> Abdirrahman</w:t>
      </w:r>
      <w:r w:rsidR="00F36B37">
        <w:rPr>
          <w:rFonts w:ascii="Times New Roman" w:hAnsi="Times New Roman" w:cs="Times New Roman"/>
          <w:sz w:val="24"/>
          <w:szCs w:val="24"/>
        </w:rPr>
        <w:t xml:space="preserve"> </w:t>
      </w:r>
      <w:r>
        <w:rPr>
          <w:rFonts w:ascii="Times New Roman" w:hAnsi="Times New Roman" w:cs="Times New Roman"/>
          <w:sz w:val="24"/>
          <w:szCs w:val="24"/>
        </w:rPr>
        <w:t>el-Halî</w:t>
      </w:r>
      <w:r w:rsidR="00F36B37">
        <w:rPr>
          <w:rFonts w:ascii="Times New Roman" w:hAnsi="Times New Roman" w:cs="Times New Roman"/>
          <w:sz w:val="24"/>
          <w:szCs w:val="24"/>
        </w:rPr>
        <w:t>l b. Ahmed el-</w:t>
      </w:r>
      <w:r>
        <w:rPr>
          <w:rFonts w:ascii="Times New Roman" w:hAnsi="Times New Roman" w:cs="Times New Roman"/>
          <w:sz w:val="24"/>
          <w:szCs w:val="24"/>
        </w:rPr>
        <w:t>Ferâhîdî</w:t>
      </w:r>
      <w:r w:rsidR="00C56CDF" w:rsidRPr="00765AF0">
        <w:rPr>
          <w:rFonts w:ascii="Times New Roman" w:hAnsi="Times New Roman" w:cs="Times New Roman"/>
          <w:sz w:val="24"/>
          <w:szCs w:val="24"/>
        </w:rPr>
        <w:t xml:space="preserve">; </w:t>
      </w:r>
      <w:r w:rsidR="00F36B37">
        <w:rPr>
          <w:rFonts w:ascii="Times New Roman" w:hAnsi="Times New Roman" w:cs="Times New Roman"/>
          <w:sz w:val="24"/>
          <w:szCs w:val="24"/>
        </w:rPr>
        <w:t xml:space="preserve">(t.y.), </w:t>
      </w:r>
      <w:r>
        <w:rPr>
          <w:rFonts w:ascii="Times New Roman" w:hAnsi="Times New Roman" w:cs="Times New Roman"/>
          <w:b/>
          <w:sz w:val="24"/>
          <w:szCs w:val="24"/>
        </w:rPr>
        <w:t>Kitâbü</w:t>
      </w:r>
      <w:r w:rsidR="00F36B37">
        <w:rPr>
          <w:rFonts w:ascii="Times New Roman" w:hAnsi="Times New Roman" w:cs="Times New Roman"/>
          <w:b/>
          <w:sz w:val="24"/>
          <w:szCs w:val="24"/>
        </w:rPr>
        <w:t>’l-</w:t>
      </w:r>
      <w:r>
        <w:rPr>
          <w:rFonts w:ascii="Times New Roman" w:hAnsi="Times New Roman" w:cs="Times New Roman"/>
          <w:b/>
          <w:sz w:val="24"/>
          <w:szCs w:val="24"/>
        </w:rPr>
        <w:t>‘</w:t>
      </w:r>
      <w:r w:rsidR="00C56CDF" w:rsidRPr="00765AF0">
        <w:rPr>
          <w:rFonts w:ascii="Times New Roman" w:hAnsi="Times New Roman" w:cs="Times New Roman"/>
          <w:b/>
          <w:sz w:val="24"/>
          <w:szCs w:val="24"/>
        </w:rPr>
        <w:t xml:space="preserve">Ayn, </w:t>
      </w:r>
      <w:r w:rsidR="00C56CDF" w:rsidRPr="00765AF0">
        <w:rPr>
          <w:rFonts w:ascii="Times New Roman" w:hAnsi="Times New Roman" w:cs="Times New Roman"/>
          <w:sz w:val="24"/>
          <w:szCs w:val="24"/>
        </w:rPr>
        <w:t>tahk</w:t>
      </w:r>
      <w:r>
        <w:rPr>
          <w:rFonts w:ascii="Times New Roman" w:hAnsi="Times New Roman" w:cs="Times New Roman"/>
          <w:sz w:val="24"/>
          <w:szCs w:val="24"/>
        </w:rPr>
        <w:t>ik: Mehdi el-Mahzumi vd, Dârü</w:t>
      </w:r>
      <w:r w:rsidR="00F36B37">
        <w:rPr>
          <w:rFonts w:ascii="Times New Roman" w:hAnsi="Times New Roman" w:cs="Times New Roman"/>
          <w:sz w:val="24"/>
          <w:szCs w:val="24"/>
        </w:rPr>
        <w:t xml:space="preserve"> v</w:t>
      </w:r>
      <w:r>
        <w:rPr>
          <w:rFonts w:ascii="Times New Roman" w:hAnsi="Times New Roman" w:cs="Times New Roman"/>
          <w:sz w:val="24"/>
          <w:szCs w:val="24"/>
        </w:rPr>
        <w:t>e Mektebetü</w:t>
      </w:r>
      <w:r w:rsidR="00C56CDF" w:rsidRPr="00765AF0">
        <w:rPr>
          <w:rFonts w:ascii="Times New Roman" w:hAnsi="Times New Roman" w:cs="Times New Roman"/>
          <w:sz w:val="24"/>
          <w:szCs w:val="24"/>
        </w:rPr>
        <w:t xml:space="preserve"> Hilal.</w:t>
      </w:r>
    </w:p>
    <w:p w:rsidR="00C56CDF"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HAMİDULLAH Muhammed; (2003), </w:t>
      </w:r>
      <w:r w:rsidRPr="00765AF0">
        <w:rPr>
          <w:rFonts w:ascii="Times New Roman" w:hAnsi="Times New Roman" w:cs="Times New Roman"/>
          <w:b/>
          <w:sz w:val="24"/>
          <w:szCs w:val="24"/>
        </w:rPr>
        <w:t xml:space="preserve">İslam Peygamberi, </w:t>
      </w:r>
      <w:r w:rsidR="00F36B37">
        <w:rPr>
          <w:rFonts w:ascii="Times New Roman" w:hAnsi="Times New Roman" w:cs="Times New Roman"/>
          <w:sz w:val="24"/>
          <w:szCs w:val="24"/>
        </w:rPr>
        <w:t>Ç</w:t>
      </w:r>
      <w:r w:rsidRPr="00765AF0">
        <w:rPr>
          <w:rFonts w:ascii="Times New Roman" w:hAnsi="Times New Roman" w:cs="Times New Roman"/>
          <w:sz w:val="24"/>
          <w:szCs w:val="24"/>
        </w:rPr>
        <w:t xml:space="preserve">ev: </w:t>
      </w:r>
      <w:r w:rsidR="0065458E">
        <w:rPr>
          <w:rFonts w:ascii="Times New Roman" w:hAnsi="Times New Roman" w:cs="Times New Roman"/>
          <w:sz w:val="24"/>
          <w:szCs w:val="24"/>
        </w:rPr>
        <w:t>Sa</w:t>
      </w:r>
      <w:r w:rsidR="00E27032">
        <w:rPr>
          <w:rFonts w:ascii="Times New Roman" w:hAnsi="Times New Roman" w:cs="Times New Roman"/>
          <w:sz w:val="24"/>
          <w:szCs w:val="24"/>
        </w:rPr>
        <w:t>lih</w:t>
      </w:r>
      <w:r w:rsidRPr="00765AF0">
        <w:rPr>
          <w:rFonts w:ascii="Times New Roman" w:hAnsi="Times New Roman" w:cs="Times New Roman"/>
          <w:sz w:val="24"/>
          <w:szCs w:val="24"/>
        </w:rPr>
        <w:t xml:space="preserve"> Tuğ, İrfan Yay, </w:t>
      </w:r>
      <w:r w:rsidR="005B3238">
        <w:rPr>
          <w:rFonts w:ascii="Times New Roman" w:hAnsi="Times New Roman" w:cs="Times New Roman"/>
          <w:sz w:val="24"/>
          <w:szCs w:val="24"/>
        </w:rPr>
        <w:t xml:space="preserve">c. I-II, </w:t>
      </w:r>
      <w:r w:rsidRPr="00765AF0">
        <w:rPr>
          <w:rFonts w:ascii="Times New Roman" w:hAnsi="Times New Roman" w:cs="Times New Roman"/>
          <w:sz w:val="24"/>
          <w:szCs w:val="24"/>
        </w:rPr>
        <w:t>İstanbul.</w:t>
      </w:r>
    </w:p>
    <w:p w:rsidR="00E361D2" w:rsidRPr="00E361D2" w:rsidRDefault="008E4B03"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E361D2" w:rsidRPr="00E361D2">
        <w:rPr>
          <w:rFonts w:ascii="Times New Roman" w:hAnsi="Times New Roman" w:cs="Times New Roman"/>
          <w:sz w:val="24"/>
          <w:szCs w:val="24"/>
        </w:rPr>
        <w:t xml:space="preserve"> </w:t>
      </w:r>
      <w:r>
        <w:rPr>
          <w:rFonts w:ascii="Times New Roman" w:hAnsi="Times New Roman" w:cs="Times New Roman"/>
          <w:sz w:val="24"/>
          <w:szCs w:val="24"/>
        </w:rPr>
        <w:t xml:space="preserve">(2000), </w:t>
      </w:r>
      <w:r w:rsidR="00E361D2" w:rsidRPr="00E361D2">
        <w:rPr>
          <w:rFonts w:ascii="Times New Roman" w:hAnsi="Times New Roman" w:cs="Times New Roman"/>
          <w:b/>
          <w:sz w:val="24"/>
          <w:szCs w:val="24"/>
        </w:rPr>
        <w:t xml:space="preserve">Aziz Kur’ân, </w:t>
      </w:r>
      <w:r w:rsidR="00E361D2" w:rsidRPr="00E361D2">
        <w:rPr>
          <w:rFonts w:ascii="Times New Roman" w:hAnsi="Times New Roman" w:cs="Times New Roman"/>
          <w:sz w:val="24"/>
          <w:szCs w:val="24"/>
        </w:rPr>
        <w:t>Çev: Abdulaziz Hatip, Mahmut Kanık, Beyan Yay, İst</w:t>
      </w:r>
      <w:r>
        <w:rPr>
          <w:rFonts w:ascii="Times New Roman" w:hAnsi="Times New Roman" w:cs="Times New Roman"/>
          <w:sz w:val="24"/>
          <w:szCs w:val="24"/>
        </w:rPr>
        <w: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HİZMETLİ Sabri; (1989), “</w:t>
      </w:r>
      <w:r w:rsidRPr="00765AF0">
        <w:rPr>
          <w:rFonts w:ascii="Times New Roman" w:hAnsi="Times New Roman" w:cs="Times New Roman"/>
          <w:iCs/>
          <w:sz w:val="24"/>
          <w:szCs w:val="24"/>
        </w:rPr>
        <w:t>Siyer ve İslam Tarihçiliği Üzerine</w:t>
      </w:r>
      <w:r w:rsidRPr="00765AF0">
        <w:rPr>
          <w:rFonts w:ascii="Times New Roman" w:hAnsi="Times New Roman" w:cs="Times New Roman"/>
          <w:sz w:val="24"/>
          <w:szCs w:val="24"/>
        </w:rPr>
        <w:t xml:space="preserve">”, </w:t>
      </w:r>
      <w:r w:rsidRPr="00765AF0">
        <w:rPr>
          <w:rFonts w:ascii="Times New Roman" w:hAnsi="Times New Roman" w:cs="Times New Roman"/>
          <w:b/>
          <w:bCs/>
          <w:sz w:val="24"/>
          <w:szCs w:val="24"/>
        </w:rPr>
        <w:t xml:space="preserve">Diyanet </w:t>
      </w:r>
      <w:r w:rsidR="00735EEB">
        <w:rPr>
          <w:rFonts w:ascii="Times New Roman" w:hAnsi="Times New Roman" w:cs="Times New Roman"/>
          <w:b/>
          <w:bCs/>
          <w:sz w:val="24"/>
          <w:szCs w:val="24"/>
        </w:rPr>
        <w:t xml:space="preserve">İlmi </w:t>
      </w:r>
      <w:r w:rsidRPr="00765AF0">
        <w:rPr>
          <w:rFonts w:ascii="Times New Roman" w:hAnsi="Times New Roman" w:cs="Times New Roman"/>
          <w:b/>
          <w:bCs/>
          <w:sz w:val="24"/>
          <w:szCs w:val="24"/>
        </w:rPr>
        <w:t>Dergi</w:t>
      </w:r>
      <w:r w:rsidR="005B3238">
        <w:rPr>
          <w:rFonts w:ascii="Times New Roman" w:hAnsi="Times New Roman" w:cs="Times New Roman"/>
          <w:sz w:val="24"/>
          <w:szCs w:val="24"/>
        </w:rPr>
        <w:t>, Ekim-Aralık 1989, Cilt: XXV, Sayı: 4, ss. 311-362, Ankara.</w:t>
      </w:r>
      <w:r w:rsidRPr="00765AF0">
        <w:rPr>
          <w:rFonts w:ascii="Times New Roman" w:hAnsi="Times New Roman" w:cs="Times New Roman"/>
          <w:sz w:val="24"/>
          <w:szCs w:val="24"/>
        </w:rPr>
        <w:t xml:space="preserve"> </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IZUTSU Toshihiko; (2010), </w:t>
      </w:r>
      <w:r w:rsidR="00A2571A">
        <w:rPr>
          <w:rFonts w:ascii="Times New Roman" w:hAnsi="Times New Roman" w:cs="Times New Roman"/>
          <w:b/>
          <w:sz w:val="24"/>
          <w:szCs w:val="24"/>
        </w:rPr>
        <w:t>Kur’ân</w:t>
      </w:r>
      <w:r w:rsidR="00F36B37">
        <w:rPr>
          <w:rFonts w:ascii="Times New Roman" w:hAnsi="Times New Roman" w:cs="Times New Roman"/>
          <w:b/>
          <w:sz w:val="24"/>
          <w:szCs w:val="24"/>
        </w:rPr>
        <w:t>’da Dini v</w:t>
      </w:r>
      <w:r w:rsidRPr="00765AF0">
        <w:rPr>
          <w:rFonts w:ascii="Times New Roman" w:hAnsi="Times New Roman" w:cs="Times New Roman"/>
          <w:b/>
          <w:sz w:val="24"/>
          <w:szCs w:val="24"/>
        </w:rPr>
        <w:t xml:space="preserve">e Ahlaki Kavramlar, </w:t>
      </w:r>
      <w:r w:rsidR="00F36B37">
        <w:rPr>
          <w:rFonts w:ascii="Times New Roman" w:hAnsi="Times New Roman" w:cs="Times New Roman"/>
          <w:sz w:val="24"/>
          <w:szCs w:val="24"/>
        </w:rPr>
        <w:t>Ç</w:t>
      </w:r>
      <w:r w:rsidRPr="00765AF0">
        <w:rPr>
          <w:rFonts w:ascii="Times New Roman" w:hAnsi="Times New Roman" w:cs="Times New Roman"/>
          <w:sz w:val="24"/>
          <w:szCs w:val="24"/>
        </w:rPr>
        <w:t xml:space="preserve">ev: </w:t>
      </w:r>
      <w:r w:rsidR="00F36B37">
        <w:rPr>
          <w:rFonts w:ascii="Times New Roman" w:hAnsi="Times New Roman" w:cs="Times New Roman"/>
          <w:sz w:val="24"/>
          <w:szCs w:val="24"/>
        </w:rPr>
        <w:t>Selahattin Ayaz, Pınar Yay</w:t>
      </w:r>
      <w:r w:rsidRPr="00765AF0">
        <w:rPr>
          <w:rFonts w:ascii="Times New Roman" w:hAnsi="Times New Roman" w:cs="Times New Roman"/>
          <w:sz w:val="24"/>
          <w:szCs w:val="24"/>
        </w:rPr>
        <w:t>, İstanbul.</w:t>
      </w:r>
    </w:p>
    <w:p w:rsidR="00C56CDF" w:rsidRPr="00EC29B8" w:rsidRDefault="00735EEB"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İBN ÂŞÛ</w:t>
      </w:r>
      <w:r w:rsidR="00C56CDF" w:rsidRPr="00765AF0">
        <w:rPr>
          <w:rFonts w:ascii="Times New Roman" w:hAnsi="Times New Roman" w:cs="Times New Roman"/>
          <w:sz w:val="24"/>
          <w:szCs w:val="24"/>
        </w:rPr>
        <w:t xml:space="preserve">R </w:t>
      </w:r>
      <w:r w:rsidR="00EC29B8">
        <w:rPr>
          <w:rFonts w:ascii="Times New Roman" w:hAnsi="Times New Roman" w:cs="Times New Roman"/>
          <w:sz w:val="24"/>
          <w:szCs w:val="24"/>
        </w:rPr>
        <w:t xml:space="preserve">Muhammed </w:t>
      </w:r>
      <w:r>
        <w:rPr>
          <w:rFonts w:ascii="Times New Roman" w:hAnsi="Times New Roman" w:cs="Times New Roman"/>
          <w:sz w:val="24"/>
          <w:szCs w:val="24"/>
        </w:rPr>
        <w:t>et-Tâ</w:t>
      </w:r>
      <w:r w:rsidR="00C56CDF" w:rsidRPr="00765AF0">
        <w:rPr>
          <w:rFonts w:ascii="Times New Roman" w:hAnsi="Times New Roman" w:cs="Times New Roman"/>
          <w:sz w:val="24"/>
          <w:szCs w:val="24"/>
        </w:rPr>
        <w:t>hir</w:t>
      </w:r>
      <w:r w:rsidR="00EC29B8">
        <w:rPr>
          <w:rFonts w:ascii="Times New Roman" w:hAnsi="Times New Roman" w:cs="Times New Roman"/>
          <w:sz w:val="24"/>
          <w:szCs w:val="24"/>
        </w:rPr>
        <w:t xml:space="preserve">; (t.y.), </w:t>
      </w:r>
      <w:r>
        <w:rPr>
          <w:rFonts w:ascii="Times New Roman" w:hAnsi="Times New Roman" w:cs="Times New Roman"/>
          <w:b/>
          <w:bCs/>
          <w:sz w:val="24"/>
          <w:szCs w:val="24"/>
        </w:rPr>
        <w:t>et-Tahrî</w:t>
      </w:r>
      <w:r w:rsidR="00F36B37">
        <w:rPr>
          <w:rFonts w:ascii="Times New Roman" w:hAnsi="Times New Roman" w:cs="Times New Roman"/>
          <w:b/>
          <w:bCs/>
          <w:sz w:val="24"/>
          <w:szCs w:val="24"/>
        </w:rPr>
        <w:t>r v</w:t>
      </w:r>
      <w:r>
        <w:rPr>
          <w:rFonts w:ascii="Times New Roman" w:hAnsi="Times New Roman" w:cs="Times New Roman"/>
          <w:b/>
          <w:bCs/>
          <w:sz w:val="24"/>
          <w:szCs w:val="24"/>
        </w:rPr>
        <w:t>e’t-Tenvî</w:t>
      </w:r>
      <w:r w:rsidR="00EC29B8">
        <w:rPr>
          <w:rFonts w:ascii="Times New Roman" w:hAnsi="Times New Roman" w:cs="Times New Roman"/>
          <w:b/>
          <w:bCs/>
          <w:sz w:val="24"/>
          <w:szCs w:val="24"/>
        </w:rPr>
        <w:t xml:space="preserve">r, </w:t>
      </w:r>
      <w:r w:rsidR="00EC29B8">
        <w:rPr>
          <w:rFonts w:ascii="Times New Roman" w:hAnsi="Times New Roman" w:cs="Times New Roman"/>
          <w:sz w:val="24"/>
          <w:szCs w:val="24"/>
        </w:rPr>
        <w:t>Mü</w:t>
      </w:r>
      <w:r w:rsidR="00050625">
        <w:rPr>
          <w:rFonts w:ascii="Times New Roman" w:hAnsi="Times New Roman" w:cs="Times New Roman"/>
          <w:sz w:val="24"/>
          <w:szCs w:val="24"/>
        </w:rPr>
        <w:t>essesetü’t-Tarih,</w:t>
      </w:r>
      <w:r w:rsidR="00306874">
        <w:rPr>
          <w:rFonts w:ascii="Times New Roman" w:hAnsi="Times New Roman" w:cs="Times New Roman"/>
          <w:sz w:val="24"/>
          <w:szCs w:val="24"/>
        </w:rPr>
        <w:t xml:space="preserve"> c. I-XXX,</w:t>
      </w:r>
      <w:r w:rsidR="00050625">
        <w:rPr>
          <w:rFonts w:ascii="Times New Roman" w:hAnsi="Times New Roman" w:cs="Times New Roman"/>
          <w:sz w:val="24"/>
          <w:szCs w:val="24"/>
        </w:rPr>
        <w:t xml:space="preserve"> Beyrut</w:t>
      </w:r>
      <w:r w:rsidR="00EC29B8">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İBN HANBEL </w:t>
      </w:r>
      <w:r w:rsidR="00E155DA">
        <w:rPr>
          <w:rFonts w:ascii="Times New Roman" w:hAnsi="Times New Roman" w:cs="Times New Roman"/>
          <w:sz w:val="24"/>
          <w:szCs w:val="24"/>
        </w:rPr>
        <w:t>Ebû</w:t>
      </w:r>
      <w:r w:rsidR="00E05D29">
        <w:rPr>
          <w:rFonts w:ascii="Times New Roman" w:hAnsi="Times New Roman" w:cs="Times New Roman"/>
          <w:sz w:val="24"/>
          <w:szCs w:val="24"/>
        </w:rPr>
        <w:t xml:space="preserve"> Abdillah</w:t>
      </w:r>
      <w:r w:rsidRPr="00765AF0">
        <w:rPr>
          <w:rFonts w:ascii="Times New Roman" w:hAnsi="Times New Roman" w:cs="Times New Roman"/>
          <w:sz w:val="24"/>
          <w:szCs w:val="24"/>
        </w:rPr>
        <w:t xml:space="preserve"> Ahmed b. Muhammed b. Hanbel; (1998), </w:t>
      </w:r>
      <w:r w:rsidR="00306874">
        <w:rPr>
          <w:rFonts w:ascii="Times New Roman" w:hAnsi="Times New Roman" w:cs="Times New Roman"/>
          <w:b/>
          <w:sz w:val="24"/>
          <w:szCs w:val="24"/>
        </w:rPr>
        <w:t>el-Müsned</w:t>
      </w:r>
      <w:r w:rsidRPr="00765AF0">
        <w:rPr>
          <w:rFonts w:ascii="Times New Roman" w:hAnsi="Times New Roman" w:cs="Times New Roman"/>
          <w:b/>
          <w:sz w:val="24"/>
          <w:szCs w:val="24"/>
        </w:rPr>
        <w:t xml:space="preserve">, </w:t>
      </w:r>
      <w:r w:rsidRPr="00765AF0">
        <w:rPr>
          <w:rFonts w:ascii="Times New Roman" w:hAnsi="Times New Roman" w:cs="Times New Roman"/>
          <w:sz w:val="24"/>
          <w:szCs w:val="24"/>
        </w:rPr>
        <w:t xml:space="preserve">tahkik: Seyyid </w:t>
      </w:r>
      <w:r w:rsidR="004E23EF">
        <w:rPr>
          <w:rFonts w:ascii="Times New Roman" w:hAnsi="Times New Roman" w:cs="Times New Roman"/>
          <w:sz w:val="24"/>
          <w:szCs w:val="24"/>
        </w:rPr>
        <w:t>Ebü</w:t>
      </w:r>
      <w:r w:rsidRPr="00765AF0">
        <w:rPr>
          <w:rFonts w:ascii="Times New Roman" w:hAnsi="Times New Roman" w:cs="Times New Roman"/>
          <w:sz w:val="24"/>
          <w:szCs w:val="24"/>
        </w:rPr>
        <w:t>’l-</w:t>
      </w:r>
      <w:r w:rsidR="00306874">
        <w:rPr>
          <w:rFonts w:ascii="Times New Roman" w:hAnsi="Times New Roman" w:cs="Times New Roman"/>
          <w:sz w:val="24"/>
          <w:szCs w:val="24"/>
        </w:rPr>
        <w:t>Mua’ti en-Nuri, Dârü</w:t>
      </w:r>
      <w:r w:rsidR="00222ACB">
        <w:rPr>
          <w:rFonts w:ascii="Times New Roman" w:hAnsi="Times New Roman" w:cs="Times New Roman"/>
          <w:sz w:val="24"/>
          <w:szCs w:val="24"/>
        </w:rPr>
        <w:t xml:space="preserve"> </w:t>
      </w:r>
      <w:r w:rsidR="00F46DF8">
        <w:rPr>
          <w:rFonts w:ascii="Times New Roman" w:hAnsi="Times New Roman" w:cs="Times New Roman"/>
          <w:sz w:val="24"/>
          <w:szCs w:val="24"/>
        </w:rPr>
        <w:t>Âlim</w:t>
      </w:r>
      <w:r w:rsidR="00222ACB">
        <w:rPr>
          <w:rFonts w:ascii="Times New Roman" w:hAnsi="Times New Roman" w:cs="Times New Roman"/>
          <w:sz w:val="24"/>
          <w:szCs w:val="24"/>
        </w:rPr>
        <w:t>i’l-</w:t>
      </w:r>
      <w:r w:rsidRPr="00765AF0">
        <w:rPr>
          <w:rFonts w:ascii="Times New Roman" w:hAnsi="Times New Roman" w:cs="Times New Roman"/>
          <w:sz w:val="24"/>
          <w:szCs w:val="24"/>
        </w:rPr>
        <w:t xml:space="preserve">Kütüb, Beyrut. </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İBN HİŞAM </w:t>
      </w:r>
      <w:r w:rsidR="00E155DA">
        <w:rPr>
          <w:rFonts w:ascii="Times New Roman" w:hAnsi="Times New Roman" w:cs="Times New Roman"/>
          <w:sz w:val="24"/>
          <w:szCs w:val="24"/>
        </w:rPr>
        <w:t>Ebû</w:t>
      </w:r>
      <w:r w:rsidRPr="00765AF0">
        <w:rPr>
          <w:rFonts w:ascii="Times New Roman" w:hAnsi="Times New Roman" w:cs="Times New Roman"/>
          <w:sz w:val="24"/>
          <w:szCs w:val="24"/>
        </w:rPr>
        <w:t xml:space="preserve"> Muhammed Abdulmelik b. Hişam; (2006), </w:t>
      </w:r>
      <w:r w:rsidR="00A2571A">
        <w:rPr>
          <w:rFonts w:ascii="Times New Roman" w:hAnsi="Times New Roman" w:cs="Times New Roman"/>
          <w:b/>
          <w:sz w:val="24"/>
          <w:szCs w:val="24"/>
        </w:rPr>
        <w:t>Sîret</w:t>
      </w:r>
      <w:r w:rsidR="00F5661F">
        <w:rPr>
          <w:rFonts w:ascii="Times New Roman" w:hAnsi="Times New Roman" w:cs="Times New Roman"/>
          <w:b/>
          <w:sz w:val="24"/>
          <w:szCs w:val="24"/>
        </w:rPr>
        <w:t>-u</w:t>
      </w:r>
      <w:r w:rsidRPr="00765AF0">
        <w:rPr>
          <w:rFonts w:ascii="Times New Roman" w:hAnsi="Times New Roman" w:cs="Times New Roman"/>
          <w:b/>
          <w:sz w:val="24"/>
          <w:szCs w:val="24"/>
        </w:rPr>
        <w:t xml:space="preserve"> İbn Hişam</w:t>
      </w:r>
      <w:r w:rsidR="00222ACB">
        <w:rPr>
          <w:rFonts w:ascii="Times New Roman" w:hAnsi="Times New Roman" w:cs="Times New Roman"/>
          <w:sz w:val="24"/>
          <w:szCs w:val="24"/>
        </w:rPr>
        <w:t>, Çev: Hasan Ege, Kahraman Yay</w:t>
      </w:r>
      <w:r w:rsidRPr="00765AF0">
        <w:rPr>
          <w:rFonts w:ascii="Times New Roman" w:hAnsi="Times New Roman" w:cs="Times New Roman"/>
          <w:sz w:val="24"/>
          <w:szCs w:val="24"/>
        </w:rPr>
        <w:t xml:space="preserve">, </w:t>
      </w:r>
      <w:r w:rsidR="00857EF2">
        <w:rPr>
          <w:rFonts w:ascii="Times New Roman" w:hAnsi="Times New Roman" w:cs="Times New Roman"/>
          <w:sz w:val="24"/>
          <w:szCs w:val="24"/>
        </w:rPr>
        <w:t xml:space="preserve">c. I-IV, </w:t>
      </w:r>
      <w:r w:rsidRPr="00765AF0">
        <w:rPr>
          <w:rFonts w:ascii="Times New Roman" w:hAnsi="Times New Roman" w:cs="Times New Roman"/>
          <w:sz w:val="24"/>
          <w:szCs w:val="24"/>
        </w:rPr>
        <w:t>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İBN İSHAK Muhammed b. İshak b. Yesar; (2012), </w:t>
      </w:r>
      <w:r w:rsidR="00F5661F">
        <w:rPr>
          <w:rFonts w:ascii="Times New Roman" w:hAnsi="Times New Roman" w:cs="Times New Roman"/>
          <w:b/>
          <w:sz w:val="24"/>
          <w:szCs w:val="24"/>
        </w:rPr>
        <w:t>Siyer-u</w:t>
      </w:r>
      <w:r w:rsidRPr="00765AF0">
        <w:rPr>
          <w:rFonts w:ascii="Times New Roman" w:hAnsi="Times New Roman" w:cs="Times New Roman"/>
          <w:b/>
          <w:sz w:val="24"/>
          <w:szCs w:val="24"/>
        </w:rPr>
        <w:t xml:space="preserve"> İbn-i İshak</w:t>
      </w:r>
      <w:r w:rsidRPr="00765AF0">
        <w:rPr>
          <w:rFonts w:ascii="Times New Roman" w:hAnsi="Times New Roman" w:cs="Times New Roman"/>
          <w:sz w:val="24"/>
          <w:szCs w:val="24"/>
        </w:rPr>
        <w:t>, tahkik ve ta</w:t>
      </w:r>
      <w:r w:rsidR="00222ACB">
        <w:rPr>
          <w:rFonts w:ascii="Times New Roman" w:hAnsi="Times New Roman" w:cs="Times New Roman"/>
          <w:sz w:val="24"/>
          <w:szCs w:val="24"/>
        </w:rPr>
        <w:t>’lik: Muhammed Hamidullah, 2.bsk, Düşün Yay</w:t>
      </w:r>
      <w:r w:rsidRPr="00765AF0">
        <w:rPr>
          <w:rFonts w:ascii="Times New Roman" w:hAnsi="Times New Roman" w:cs="Times New Roman"/>
          <w:sz w:val="24"/>
          <w:szCs w:val="24"/>
        </w:rPr>
        <w:t>, İstanbul.</w:t>
      </w:r>
    </w:p>
    <w:p w:rsidR="00C56CDF" w:rsidRPr="00765AF0" w:rsidRDefault="00AB2045"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İBN KESÎ</w:t>
      </w:r>
      <w:r w:rsidR="00222ACB">
        <w:rPr>
          <w:rFonts w:ascii="Times New Roman" w:hAnsi="Times New Roman" w:cs="Times New Roman"/>
          <w:sz w:val="24"/>
          <w:szCs w:val="24"/>
        </w:rPr>
        <w:t xml:space="preserve">R </w:t>
      </w:r>
      <w:r w:rsidR="004E23EF">
        <w:rPr>
          <w:rFonts w:ascii="Times New Roman" w:hAnsi="Times New Roman" w:cs="Times New Roman"/>
          <w:sz w:val="24"/>
          <w:szCs w:val="24"/>
        </w:rPr>
        <w:t>Ebü</w:t>
      </w:r>
      <w:r w:rsidR="00222ACB">
        <w:rPr>
          <w:rFonts w:ascii="Times New Roman" w:hAnsi="Times New Roman" w:cs="Times New Roman"/>
          <w:sz w:val="24"/>
          <w:szCs w:val="24"/>
        </w:rPr>
        <w:t>’l-</w:t>
      </w:r>
      <w:r>
        <w:rPr>
          <w:rFonts w:ascii="Times New Roman" w:hAnsi="Times New Roman" w:cs="Times New Roman"/>
          <w:sz w:val="24"/>
          <w:szCs w:val="24"/>
        </w:rPr>
        <w:t>Fi</w:t>
      </w:r>
      <w:r w:rsidR="00C56CDF" w:rsidRPr="00765AF0">
        <w:rPr>
          <w:rFonts w:ascii="Times New Roman" w:hAnsi="Times New Roman" w:cs="Times New Roman"/>
          <w:sz w:val="24"/>
          <w:szCs w:val="24"/>
        </w:rPr>
        <w:t>d</w:t>
      </w:r>
      <w:r>
        <w:rPr>
          <w:rFonts w:ascii="Times New Roman" w:hAnsi="Times New Roman" w:cs="Times New Roman"/>
          <w:sz w:val="24"/>
          <w:szCs w:val="24"/>
        </w:rPr>
        <w:t>â’</w:t>
      </w:r>
      <w:r w:rsidR="00C56CDF" w:rsidRPr="00765AF0">
        <w:rPr>
          <w:rFonts w:ascii="Times New Roman" w:hAnsi="Times New Roman" w:cs="Times New Roman"/>
          <w:sz w:val="24"/>
          <w:szCs w:val="24"/>
        </w:rPr>
        <w:t xml:space="preserve"> </w:t>
      </w:r>
      <w:r w:rsidR="00E27032">
        <w:rPr>
          <w:rFonts w:ascii="Times New Roman" w:hAnsi="Times New Roman" w:cs="Times New Roman"/>
          <w:sz w:val="24"/>
          <w:szCs w:val="24"/>
        </w:rPr>
        <w:t>İsmâil</w:t>
      </w:r>
      <w:r w:rsidR="00C56CDF" w:rsidRPr="00765AF0">
        <w:rPr>
          <w:rFonts w:ascii="Times New Roman" w:hAnsi="Times New Roman" w:cs="Times New Roman"/>
          <w:sz w:val="24"/>
          <w:szCs w:val="24"/>
        </w:rPr>
        <w:t xml:space="preserve"> b. Ömer b. Kesir; (1999), </w:t>
      </w:r>
      <w:r w:rsidR="007F328B">
        <w:rPr>
          <w:rFonts w:ascii="Times New Roman" w:hAnsi="Times New Roman" w:cs="Times New Roman"/>
          <w:b/>
          <w:sz w:val="24"/>
          <w:szCs w:val="24"/>
        </w:rPr>
        <w:t>Tefsîr</w:t>
      </w:r>
      <w:r>
        <w:rPr>
          <w:rFonts w:ascii="Times New Roman" w:hAnsi="Times New Roman" w:cs="Times New Roman"/>
          <w:b/>
          <w:sz w:val="24"/>
          <w:szCs w:val="24"/>
        </w:rPr>
        <w:t>ü</w:t>
      </w:r>
      <w:r w:rsidR="00222ACB">
        <w:rPr>
          <w:rFonts w:ascii="Times New Roman" w:hAnsi="Times New Roman" w:cs="Times New Roman"/>
          <w:b/>
          <w:sz w:val="24"/>
          <w:szCs w:val="24"/>
        </w:rPr>
        <w:t>’l-</w:t>
      </w:r>
      <w:r w:rsidR="00A2571A">
        <w:rPr>
          <w:rFonts w:ascii="Times New Roman" w:hAnsi="Times New Roman" w:cs="Times New Roman"/>
          <w:b/>
          <w:sz w:val="24"/>
          <w:szCs w:val="24"/>
        </w:rPr>
        <w:t>Kur’ân</w:t>
      </w:r>
      <w:r w:rsidR="00222ACB">
        <w:rPr>
          <w:rFonts w:ascii="Times New Roman" w:hAnsi="Times New Roman" w:cs="Times New Roman"/>
          <w:b/>
          <w:sz w:val="24"/>
          <w:szCs w:val="24"/>
        </w:rPr>
        <w:t>i’l-</w:t>
      </w:r>
      <w:r>
        <w:rPr>
          <w:rFonts w:ascii="Times New Roman" w:hAnsi="Times New Roman" w:cs="Times New Roman"/>
          <w:b/>
          <w:sz w:val="24"/>
          <w:szCs w:val="24"/>
        </w:rPr>
        <w:t>‘Azî</w:t>
      </w:r>
      <w:r w:rsidR="00C56CDF" w:rsidRPr="00765AF0">
        <w:rPr>
          <w:rFonts w:ascii="Times New Roman" w:hAnsi="Times New Roman" w:cs="Times New Roman"/>
          <w:b/>
          <w:sz w:val="24"/>
          <w:szCs w:val="24"/>
        </w:rPr>
        <w:t xml:space="preserve">m, </w:t>
      </w:r>
      <w:r w:rsidR="00C56CDF" w:rsidRPr="00765AF0">
        <w:rPr>
          <w:rFonts w:ascii="Times New Roman" w:hAnsi="Times New Roman" w:cs="Times New Roman"/>
          <w:sz w:val="24"/>
          <w:szCs w:val="24"/>
        </w:rPr>
        <w:t>tahkik: Sami b. Muhammed, D</w:t>
      </w:r>
      <w:r w:rsidR="00857EF2">
        <w:rPr>
          <w:rFonts w:ascii="Times New Roman" w:hAnsi="Times New Roman" w:cs="Times New Roman"/>
          <w:sz w:val="24"/>
          <w:szCs w:val="24"/>
        </w:rPr>
        <w:t>ârü</w:t>
      </w:r>
      <w:r>
        <w:rPr>
          <w:rFonts w:ascii="Times New Roman" w:hAnsi="Times New Roman" w:cs="Times New Roman"/>
          <w:sz w:val="24"/>
          <w:szCs w:val="24"/>
        </w:rPr>
        <w:t xml:space="preserve"> Tayyib</w:t>
      </w:r>
      <w:r w:rsidR="00857EF2">
        <w:rPr>
          <w:rFonts w:ascii="Times New Roman" w:hAnsi="Times New Roman" w:cs="Times New Roman"/>
          <w:sz w:val="24"/>
          <w:szCs w:val="24"/>
        </w:rPr>
        <w:t xml:space="preserve"> l</w:t>
      </w:r>
      <w:r w:rsidR="00222ACB">
        <w:rPr>
          <w:rFonts w:ascii="Times New Roman" w:hAnsi="Times New Roman" w:cs="Times New Roman"/>
          <w:sz w:val="24"/>
          <w:szCs w:val="24"/>
        </w:rPr>
        <w:t>i’n-Neşr, 2.bsk</w:t>
      </w:r>
      <w:r w:rsidR="00C27D34">
        <w:rPr>
          <w:rFonts w:ascii="Times New Roman" w:hAnsi="Times New Roman" w:cs="Times New Roman"/>
          <w:sz w:val="24"/>
          <w:szCs w:val="24"/>
        </w:rPr>
        <w:t>.</w:t>
      </w:r>
      <w:r w:rsidR="00C56CDF" w:rsidRPr="00765AF0">
        <w:rPr>
          <w:rFonts w:ascii="Times New Roman" w:hAnsi="Times New Roman" w:cs="Times New Roman"/>
          <w:sz w:val="24"/>
          <w:szCs w:val="24"/>
        </w:rPr>
        <w:t xml:space="preserve"> </w:t>
      </w:r>
    </w:p>
    <w:p w:rsidR="00C56CDF" w:rsidRPr="00765AF0" w:rsidRDefault="004146A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 xml:space="preserve">İBN MANZÛR </w:t>
      </w:r>
      <w:r w:rsidR="004E23EF">
        <w:rPr>
          <w:rFonts w:ascii="Times New Roman" w:hAnsi="Times New Roman" w:cs="Times New Roman"/>
          <w:sz w:val="24"/>
          <w:szCs w:val="24"/>
        </w:rPr>
        <w:t>Ebü</w:t>
      </w:r>
      <w:r>
        <w:rPr>
          <w:rFonts w:ascii="Times New Roman" w:hAnsi="Times New Roman" w:cs="Times New Roman"/>
          <w:sz w:val="24"/>
          <w:szCs w:val="24"/>
        </w:rPr>
        <w:t>’l-Fazl Muhammed b. Mü</w:t>
      </w:r>
      <w:r w:rsidR="00C56CDF" w:rsidRPr="00765AF0">
        <w:rPr>
          <w:rFonts w:ascii="Times New Roman" w:hAnsi="Times New Roman" w:cs="Times New Roman"/>
          <w:sz w:val="24"/>
          <w:szCs w:val="24"/>
        </w:rPr>
        <w:t>k</w:t>
      </w:r>
      <w:r>
        <w:rPr>
          <w:rFonts w:ascii="Times New Roman" w:hAnsi="Times New Roman" w:cs="Times New Roman"/>
          <w:sz w:val="24"/>
          <w:szCs w:val="24"/>
        </w:rPr>
        <w:t>errem b. Manzû</w:t>
      </w:r>
      <w:r w:rsidR="00C56CDF" w:rsidRPr="00765AF0">
        <w:rPr>
          <w:rFonts w:ascii="Times New Roman" w:hAnsi="Times New Roman" w:cs="Times New Roman"/>
          <w:sz w:val="24"/>
          <w:szCs w:val="24"/>
        </w:rPr>
        <w:t xml:space="preserve">r; </w:t>
      </w:r>
      <w:r w:rsidR="00222ACB">
        <w:rPr>
          <w:rFonts w:ascii="Times New Roman" w:hAnsi="Times New Roman" w:cs="Times New Roman"/>
          <w:sz w:val="24"/>
          <w:szCs w:val="24"/>
        </w:rPr>
        <w:t xml:space="preserve">(t.y.), </w:t>
      </w:r>
      <w:r>
        <w:rPr>
          <w:rFonts w:ascii="Times New Roman" w:hAnsi="Times New Roman" w:cs="Times New Roman"/>
          <w:b/>
          <w:sz w:val="24"/>
          <w:szCs w:val="24"/>
        </w:rPr>
        <w:t>Lisâ</w:t>
      </w:r>
      <w:r w:rsidR="00222ACB">
        <w:rPr>
          <w:rFonts w:ascii="Times New Roman" w:hAnsi="Times New Roman" w:cs="Times New Roman"/>
          <w:b/>
          <w:sz w:val="24"/>
          <w:szCs w:val="24"/>
        </w:rPr>
        <w:t>nü’l-</w:t>
      </w:r>
      <w:r w:rsidR="00C56CDF" w:rsidRPr="00765AF0">
        <w:rPr>
          <w:rFonts w:ascii="Times New Roman" w:hAnsi="Times New Roman" w:cs="Times New Roman"/>
          <w:b/>
          <w:sz w:val="24"/>
          <w:szCs w:val="24"/>
        </w:rPr>
        <w:t xml:space="preserve">Arab, </w:t>
      </w:r>
      <w:r>
        <w:rPr>
          <w:rFonts w:ascii="Times New Roman" w:hAnsi="Times New Roman" w:cs="Times New Roman"/>
          <w:sz w:val="24"/>
          <w:szCs w:val="24"/>
        </w:rPr>
        <w:t xml:space="preserve">Dârü Sadr, </w:t>
      </w:r>
      <w:r w:rsidR="00F5661F">
        <w:rPr>
          <w:rFonts w:ascii="Times New Roman" w:hAnsi="Times New Roman" w:cs="Times New Roman"/>
          <w:sz w:val="24"/>
          <w:szCs w:val="24"/>
        </w:rPr>
        <w:t xml:space="preserve">c. I-XV, </w:t>
      </w:r>
      <w:r>
        <w:rPr>
          <w:rFonts w:ascii="Times New Roman" w:hAnsi="Times New Roman" w:cs="Times New Roman"/>
          <w:sz w:val="24"/>
          <w:szCs w:val="24"/>
        </w:rPr>
        <w:t>Beyrut.</w:t>
      </w:r>
    </w:p>
    <w:p w:rsidR="00C56CDF" w:rsidRPr="00765AF0" w:rsidRDefault="00222ACB"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lastRenderedPageBreak/>
        <w:t>İBN</w:t>
      </w:r>
      <w:r w:rsidR="001354C0">
        <w:rPr>
          <w:rFonts w:ascii="Times New Roman" w:hAnsi="Times New Roman" w:cs="Times New Roman"/>
          <w:sz w:val="24"/>
          <w:szCs w:val="24"/>
        </w:rPr>
        <w:t>Ü’n-NEDÎ</w:t>
      </w:r>
      <w:r>
        <w:rPr>
          <w:rFonts w:ascii="Times New Roman" w:hAnsi="Times New Roman" w:cs="Times New Roman"/>
          <w:sz w:val="24"/>
          <w:szCs w:val="24"/>
        </w:rPr>
        <w:t xml:space="preserve">M </w:t>
      </w:r>
      <w:r w:rsidR="004E23EF">
        <w:rPr>
          <w:rFonts w:ascii="Times New Roman" w:hAnsi="Times New Roman" w:cs="Times New Roman"/>
          <w:sz w:val="24"/>
          <w:szCs w:val="24"/>
        </w:rPr>
        <w:t>Ebü</w:t>
      </w:r>
      <w:r>
        <w:rPr>
          <w:rFonts w:ascii="Times New Roman" w:hAnsi="Times New Roman" w:cs="Times New Roman"/>
          <w:sz w:val="24"/>
          <w:szCs w:val="24"/>
        </w:rPr>
        <w:t>’l-</w:t>
      </w:r>
      <w:r w:rsidR="00C56CDF" w:rsidRPr="00765AF0">
        <w:rPr>
          <w:rFonts w:ascii="Times New Roman" w:hAnsi="Times New Roman" w:cs="Times New Roman"/>
          <w:sz w:val="24"/>
          <w:szCs w:val="24"/>
        </w:rPr>
        <w:t xml:space="preserve">Ferec Muhammed b. İshak; (2009), </w:t>
      </w:r>
      <w:r w:rsidR="001354C0">
        <w:rPr>
          <w:rFonts w:ascii="Times New Roman" w:hAnsi="Times New Roman" w:cs="Times New Roman"/>
          <w:b/>
          <w:sz w:val="24"/>
          <w:szCs w:val="24"/>
        </w:rPr>
        <w:t>e</w:t>
      </w:r>
      <w:r>
        <w:rPr>
          <w:rFonts w:ascii="Times New Roman" w:hAnsi="Times New Roman" w:cs="Times New Roman"/>
          <w:b/>
          <w:sz w:val="24"/>
          <w:szCs w:val="24"/>
        </w:rPr>
        <w:t>l-</w:t>
      </w:r>
      <w:r w:rsidR="00C56CDF" w:rsidRPr="00765AF0">
        <w:rPr>
          <w:rFonts w:ascii="Times New Roman" w:hAnsi="Times New Roman" w:cs="Times New Roman"/>
          <w:b/>
          <w:sz w:val="24"/>
          <w:szCs w:val="24"/>
        </w:rPr>
        <w:t>Fihrist</w:t>
      </w:r>
      <w:r w:rsidR="00C56CDF" w:rsidRPr="00765AF0">
        <w:rPr>
          <w:rFonts w:ascii="Times New Roman" w:hAnsi="Times New Roman" w:cs="Times New Roman"/>
          <w:sz w:val="24"/>
          <w:szCs w:val="24"/>
        </w:rPr>
        <w:t>, tahkik: Eymen Fuad Seyyid, Müess</w:t>
      </w:r>
      <w:r>
        <w:rPr>
          <w:rFonts w:ascii="Times New Roman" w:hAnsi="Times New Roman" w:cs="Times New Roman"/>
          <w:sz w:val="24"/>
          <w:szCs w:val="24"/>
        </w:rPr>
        <w:t>esetü’l-Furkan li’t-Türasi’l-</w:t>
      </w:r>
      <w:r w:rsidR="00C56CDF" w:rsidRPr="00765AF0">
        <w:rPr>
          <w:rFonts w:ascii="Times New Roman" w:hAnsi="Times New Roman" w:cs="Times New Roman"/>
          <w:sz w:val="24"/>
          <w:szCs w:val="24"/>
        </w:rPr>
        <w:t xml:space="preserve">İslami, </w:t>
      </w:r>
      <w:r w:rsidR="00FB568B">
        <w:rPr>
          <w:rFonts w:ascii="Times New Roman" w:hAnsi="Times New Roman" w:cs="Times New Roman"/>
          <w:sz w:val="24"/>
          <w:szCs w:val="24"/>
        </w:rPr>
        <w:t xml:space="preserve">c. I-II, </w:t>
      </w:r>
      <w:r w:rsidR="00C56CDF" w:rsidRPr="00765AF0">
        <w:rPr>
          <w:rFonts w:ascii="Times New Roman" w:hAnsi="Times New Roman" w:cs="Times New Roman"/>
          <w:sz w:val="24"/>
          <w:szCs w:val="24"/>
        </w:rPr>
        <w:t>Londra.</w:t>
      </w:r>
    </w:p>
    <w:p w:rsidR="00C56CDF" w:rsidRPr="00765AF0" w:rsidRDefault="0093573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İSFAHÂNÎ</w:t>
      </w:r>
      <w:r w:rsidR="00C56CDF" w:rsidRPr="00765AF0">
        <w:rPr>
          <w:rFonts w:ascii="Times New Roman" w:hAnsi="Times New Roman" w:cs="Times New Roman"/>
          <w:sz w:val="24"/>
          <w:szCs w:val="24"/>
        </w:rPr>
        <w:t xml:space="preserve"> </w:t>
      </w:r>
      <w:r>
        <w:rPr>
          <w:rFonts w:ascii="Times New Roman" w:hAnsi="Times New Roman" w:cs="Times New Roman"/>
          <w:sz w:val="24"/>
          <w:szCs w:val="24"/>
        </w:rPr>
        <w:t>er-Râg</w:t>
      </w:r>
      <w:r w:rsidR="00C56CDF" w:rsidRPr="00765AF0">
        <w:rPr>
          <w:rFonts w:ascii="Times New Roman" w:hAnsi="Times New Roman" w:cs="Times New Roman"/>
          <w:sz w:val="24"/>
          <w:szCs w:val="24"/>
        </w:rPr>
        <w:t xml:space="preserve">ıb; (2006), </w:t>
      </w:r>
      <w:r w:rsidR="00C56CDF" w:rsidRPr="00765AF0">
        <w:rPr>
          <w:rFonts w:ascii="Times New Roman" w:hAnsi="Times New Roman" w:cs="Times New Roman"/>
          <w:b/>
          <w:sz w:val="24"/>
          <w:szCs w:val="24"/>
        </w:rPr>
        <w:t xml:space="preserve">Müfredat, </w:t>
      </w:r>
      <w:r w:rsidR="00222ACB">
        <w:rPr>
          <w:rFonts w:ascii="Times New Roman" w:hAnsi="Times New Roman" w:cs="Times New Roman"/>
          <w:sz w:val="24"/>
          <w:szCs w:val="24"/>
        </w:rPr>
        <w:t>Ç</w:t>
      </w:r>
      <w:r w:rsidR="00C56CDF" w:rsidRPr="00765AF0">
        <w:rPr>
          <w:rFonts w:ascii="Times New Roman" w:hAnsi="Times New Roman" w:cs="Times New Roman"/>
          <w:sz w:val="24"/>
          <w:szCs w:val="24"/>
        </w:rPr>
        <w:t>ev: Abdulbaki Güneş, Mehmet Yolcu, Çır</w:t>
      </w:r>
      <w:r>
        <w:rPr>
          <w:rFonts w:ascii="Times New Roman" w:hAnsi="Times New Roman" w:cs="Times New Roman"/>
          <w:sz w:val="24"/>
          <w:szCs w:val="24"/>
        </w:rPr>
        <w:t>a Yay</w:t>
      </w:r>
      <w:r w:rsidR="00222ACB">
        <w:rPr>
          <w:rFonts w:ascii="Times New Roman" w:hAnsi="Times New Roman" w:cs="Times New Roman"/>
          <w:sz w:val="24"/>
          <w:szCs w:val="24"/>
        </w:rPr>
        <w:t xml:space="preserve">, </w:t>
      </w:r>
      <w:r>
        <w:rPr>
          <w:rFonts w:ascii="Times New Roman" w:hAnsi="Times New Roman" w:cs="Times New Roman"/>
          <w:sz w:val="24"/>
          <w:szCs w:val="24"/>
        </w:rPr>
        <w:t xml:space="preserve">c. I-II, </w:t>
      </w:r>
      <w:r w:rsidR="00222ACB">
        <w:rPr>
          <w:rFonts w:ascii="Times New Roman" w:hAnsi="Times New Roman" w:cs="Times New Roman"/>
          <w:sz w:val="24"/>
          <w:szCs w:val="24"/>
        </w:rPr>
        <w:t>İstanbul</w:t>
      </w:r>
      <w:r w:rsidR="00C56CDF"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İSLAMOĞLU Mustafa; (2009), </w:t>
      </w:r>
      <w:r w:rsidRPr="00765AF0">
        <w:rPr>
          <w:rFonts w:ascii="Times New Roman" w:hAnsi="Times New Roman" w:cs="Times New Roman"/>
          <w:b/>
          <w:sz w:val="24"/>
          <w:szCs w:val="24"/>
        </w:rPr>
        <w:t xml:space="preserve">Hayat Kitabı </w:t>
      </w:r>
      <w:r w:rsidR="00A2571A">
        <w:rPr>
          <w:rFonts w:ascii="Times New Roman" w:hAnsi="Times New Roman" w:cs="Times New Roman"/>
          <w:b/>
          <w:sz w:val="24"/>
          <w:szCs w:val="24"/>
        </w:rPr>
        <w:t>Kur’ân</w:t>
      </w:r>
      <w:r w:rsidRPr="00765AF0">
        <w:rPr>
          <w:rFonts w:ascii="Times New Roman" w:hAnsi="Times New Roman" w:cs="Times New Roman"/>
          <w:b/>
          <w:sz w:val="24"/>
          <w:szCs w:val="24"/>
        </w:rPr>
        <w:t xml:space="preserve">, </w:t>
      </w:r>
      <w:r w:rsidR="00222ACB">
        <w:rPr>
          <w:rFonts w:ascii="Times New Roman" w:hAnsi="Times New Roman" w:cs="Times New Roman"/>
          <w:sz w:val="24"/>
          <w:szCs w:val="24"/>
        </w:rPr>
        <w:t>Düşün Yay, 3.bsk, İstanbul</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İZZETBEGOVİÇ Ali; (2003), </w:t>
      </w:r>
      <w:r w:rsidR="00222ACB">
        <w:rPr>
          <w:rFonts w:ascii="Times New Roman" w:hAnsi="Times New Roman" w:cs="Times New Roman"/>
          <w:b/>
          <w:sz w:val="24"/>
          <w:szCs w:val="24"/>
        </w:rPr>
        <w:t>Doğu v</w:t>
      </w:r>
      <w:r w:rsidRPr="00765AF0">
        <w:rPr>
          <w:rFonts w:ascii="Times New Roman" w:hAnsi="Times New Roman" w:cs="Times New Roman"/>
          <w:b/>
          <w:sz w:val="24"/>
          <w:szCs w:val="24"/>
        </w:rPr>
        <w:t xml:space="preserve">e Batı Arasında İslam, </w:t>
      </w:r>
      <w:r w:rsidR="00222ACB">
        <w:rPr>
          <w:rFonts w:ascii="Times New Roman" w:hAnsi="Times New Roman" w:cs="Times New Roman"/>
          <w:sz w:val="24"/>
          <w:szCs w:val="24"/>
        </w:rPr>
        <w:t>Ç</w:t>
      </w:r>
      <w:r w:rsidRPr="00765AF0">
        <w:rPr>
          <w:rFonts w:ascii="Times New Roman" w:hAnsi="Times New Roman" w:cs="Times New Roman"/>
          <w:sz w:val="24"/>
          <w:szCs w:val="24"/>
        </w:rPr>
        <w:t xml:space="preserve">ev: </w:t>
      </w:r>
      <w:r w:rsidR="0065458E">
        <w:rPr>
          <w:rFonts w:ascii="Times New Roman" w:hAnsi="Times New Roman" w:cs="Times New Roman"/>
          <w:sz w:val="24"/>
          <w:szCs w:val="24"/>
        </w:rPr>
        <w:t>Sa</w:t>
      </w:r>
      <w:r w:rsidR="00E27032">
        <w:rPr>
          <w:rFonts w:ascii="Times New Roman" w:hAnsi="Times New Roman" w:cs="Times New Roman"/>
          <w:sz w:val="24"/>
          <w:szCs w:val="24"/>
        </w:rPr>
        <w:t>lih</w:t>
      </w:r>
      <w:r w:rsidRPr="00765AF0">
        <w:rPr>
          <w:rFonts w:ascii="Times New Roman" w:hAnsi="Times New Roman" w:cs="Times New Roman"/>
          <w:sz w:val="24"/>
          <w:szCs w:val="24"/>
        </w:rPr>
        <w:t xml:space="preserve"> Şahin, Nehir Yay, İst</w:t>
      </w:r>
      <w:r w:rsidR="00222ACB">
        <w:rPr>
          <w:rFonts w:ascii="Times New Roman" w:hAnsi="Times New Roman" w:cs="Times New Roman"/>
          <w:sz w:val="24"/>
          <w:szCs w:val="24"/>
        </w:rPr>
        <w:t>anbul</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KADİ Abdulfettah; (1996), </w:t>
      </w:r>
      <w:r w:rsidR="00A2571A">
        <w:rPr>
          <w:rFonts w:ascii="Times New Roman" w:hAnsi="Times New Roman" w:cs="Times New Roman"/>
          <w:b/>
          <w:sz w:val="24"/>
          <w:szCs w:val="24"/>
        </w:rPr>
        <w:t>Esbâb</w:t>
      </w:r>
      <w:r w:rsidR="00222ACB">
        <w:rPr>
          <w:rFonts w:ascii="Times New Roman" w:hAnsi="Times New Roman" w:cs="Times New Roman"/>
          <w:b/>
          <w:sz w:val="24"/>
          <w:szCs w:val="24"/>
        </w:rPr>
        <w:t>-</w:t>
      </w:r>
      <w:r w:rsidRPr="00765AF0">
        <w:rPr>
          <w:rFonts w:ascii="Times New Roman" w:hAnsi="Times New Roman" w:cs="Times New Roman"/>
          <w:b/>
          <w:sz w:val="24"/>
          <w:szCs w:val="24"/>
        </w:rPr>
        <w:t xml:space="preserve">ı </w:t>
      </w:r>
      <w:r w:rsidR="00A2571A">
        <w:rPr>
          <w:rFonts w:ascii="Times New Roman" w:hAnsi="Times New Roman" w:cs="Times New Roman"/>
          <w:b/>
          <w:sz w:val="24"/>
          <w:szCs w:val="24"/>
        </w:rPr>
        <w:t>Nüzûl</w:t>
      </w:r>
      <w:r w:rsidRPr="00765AF0">
        <w:rPr>
          <w:rFonts w:ascii="Times New Roman" w:hAnsi="Times New Roman" w:cs="Times New Roman"/>
          <w:b/>
          <w:sz w:val="24"/>
          <w:szCs w:val="24"/>
        </w:rPr>
        <w:t xml:space="preserve">, </w:t>
      </w:r>
      <w:r w:rsidR="00222ACB">
        <w:rPr>
          <w:rFonts w:ascii="Times New Roman" w:hAnsi="Times New Roman" w:cs="Times New Roman"/>
          <w:sz w:val="24"/>
          <w:szCs w:val="24"/>
        </w:rPr>
        <w:t>Ç</w:t>
      </w:r>
      <w:r w:rsidRPr="00765AF0">
        <w:rPr>
          <w:rFonts w:ascii="Times New Roman" w:hAnsi="Times New Roman" w:cs="Times New Roman"/>
          <w:sz w:val="24"/>
          <w:szCs w:val="24"/>
        </w:rPr>
        <w:t>e</w:t>
      </w:r>
      <w:r w:rsidR="00222ACB">
        <w:rPr>
          <w:rFonts w:ascii="Times New Roman" w:hAnsi="Times New Roman" w:cs="Times New Roman"/>
          <w:sz w:val="24"/>
          <w:szCs w:val="24"/>
        </w:rPr>
        <w:t xml:space="preserve">v: </w:t>
      </w:r>
      <w:r w:rsidR="0065458E">
        <w:rPr>
          <w:rFonts w:ascii="Times New Roman" w:hAnsi="Times New Roman" w:cs="Times New Roman"/>
          <w:sz w:val="24"/>
          <w:szCs w:val="24"/>
        </w:rPr>
        <w:t>Sa</w:t>
      </w:r>
      <w:r w:rsidR="00E27032">
        <w:rPr>
          <w:rFonts w:ascii="Times New Roman" w:hAnsi="Times New Roman" w:cs="Times New Roman"/>
          <w:sz w:val="24"/>
          <w:szCs w:val="24"/>
        </w:rPr>
        <w:t>lih</w:t>
      </w:r>
      <w:r w:rsidR="00222ACB">
        <w:rPr>
          <w:rFonts w:ascii="Times New Roman" w:hAnsi="Times New Roman" w:cs="Times New Roman"/>
          <w:sz w:val="24"/>
          <w:szCs w:val="24"/>
        </w:rPr>
        <w:t xml:space="preserve"> Akdemir, Fecr Yay, 3.bsk</w:t>
      </w:r>
      <w:r w:rsidRPr="00765AF0">
        <w:rPr>
          <w:rFonts w:ascii="Times New Roman" w:hAnsi="Times New Roman" w:cs="Times New Roman"/>
          <w:sz w:val="24"/>
          <w:szCs w:val="24"/>
        </w:rPr>
        <w:t xml:space="preserve">, Ankara. </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KAHRAMAN Muhammed Şerif; </w:t>
      </w:r>
      <w:r w:rsidR="008C5709">
        <w:rPr>
          <w:rFonts w:ascii="Times New Roman" w:hAnsi="Times New Roman" w:cs="Times New Roman"/>
          <w:sz w:val="24"/>
          <w:szCs w:val="24"/>
        </w:rPr>
        <w:t xml:space="preserve">(2017), </w:t>
      </w:r>
      <w:r w:rsidR="00222ACB">
        <w:rPr>
          <w:rFonts w:ascii="Times New Roman" w:hAnsi="Times New Roman" w:cs="Times New Roman"/>
          <w:sz w:val="24"/>
          <w:szCs w:val="24"/>
        </w:rPr>
        <w:t>“</w:t>
      </w:r>
      <w:r w:rsidRPr="00765AF0">
        <w:rPr>
          <w:rFonts w:ascii="Times New Roman" w:hAnsi="Times New Roman" w:cs="Times New Roman"/>
          <w:sz w:val="24"/>
          <w:szCs w:val="24"/>
        </w:rPr>
        <w:t xml:space="preserve">Hz. Osman’a </w:t>
      </w:r>
      <w:r w:rsidR="00A2571A">
        <w:rPr>
          <w:rFonts w:ascii="Times New Roman" w:hAnsi="Times New Roman" w:cs="Times New Roman"/>
          <w:sz w:val="24"/>
          <w:szCs w:val="24"/>
        </w:rPr>
        <w:t>Nüzûl</w:t>
      </w:r>
      <w:r w:rsidRPr="00765AF0">
        <w:rPr>
          <w:rFonts w:ascii="Times New Roman" w:hAnsi="Times New Roman" w:cs="Times New Roman"/>
          <w:sz w:val="24"/>
          <w:szCs w:val="24"/>
        </w:rPr>
        <w:t xml:space="preserve"> Sırasına Göre Mushaf Nispet Edilmesi Üzerine Bir İnceleme</w:t>
      </w:r>
      <w:r w:rsidR="00222ACB">
        <w:rPr>
          <w:rFonts w:ascii="Times New Roman" w:hAnsi="Times New Roman" w:cs="Times New Roman"/>
          <w:sz w:val="24"/>
          <w:szCs w:val="24"/>
        </w:rPr>
        <w:t>”</w:t>
      </w:r>
      <w:r w:rsidRPr="00765AF0">
        <w:rPr>
          <w:rFonts w:ascii="Times New Roman" w:hAnsi="Times New Roman" w:cs="Times New Roman"/>
          <w:sz w:val="24"/>
          <w:szCs w:val="24"/>
        </w:rPr>
        <w:t xml:space="preserve">, </w:t>
      </w:r>
      <w:r w:rsidRPr="00765AF0">
        <w:rPr>
          <w:rFonts w:ascii="Times New Roman" w:hAnsi="Times New Roman" w:cs="Times New Roman"/>
          <w:b/>
          <w:sz w:val="24"/>
          <w:szCs w:val="24"/>
        </w:rPr>
        <w:t xml:space="preserve">Siirt Üniversitesi İlahiyat Fakültesi Dergisi, </w:t>
      </w:r>
      <w:r w:rsidR="0093573F">
        <w:rPr>
          <w:rFonts w:ascii="Times New Roman" w:hAnsi="Times New Roman" w:cs="Times New Roman"/>
          <w:sz w:val="24"/>
          <w:szCs w:val="24"/>
        </w:rPr>
        <w:t xml:space="preserve">Cilt: </w:t>
      </w:r>
      <w:r w:rsidR="00222ACB">
        <w:rPr>
          <w:rFonts w:ascii="Times New Roman" w:hAnsi="Times New Roman" w:cs="Times New Roman"/>
          <w:sz w:val="24"/>
          <w:szCs w:val="24"/>
        </w:rPr>
        <w:t>IV</w:t>
      </w:r>
      <w:r w:rsidR="0093573F">
        <w:rPr>
          <w:rFonts w:ascii="Times New Roman" w:hAnsi="Times New Roman" w:cs="Times New Roman"/>
          <w:sz w:val="24"/>
          <w:szCs w:val="24"/>
        </w:rPr>
        <w:t xml:space="preserve">, Sayı: 1, ss. </w:t>
      </w:r>
      <w:r w:rsidR="008C5709">
        <w:rPr>
          <w:rFonts w:ascii="Times New Roman" w:hAnsi="Times New Roman" w:cs="Times New Roman"/>
          <w:sz w:val="24"/>
          <w:szCs w:val="24"/>
        </w:rPr>
        <w:t>173-182.</w:t>
      </w:r>
    </w:p>
    <w:p w:rsidR="00C56CDF"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KARAMAN Hayrettin</w:t>
      </w:r>
      <w:r w:rsidR="00C56CDF" w:rsidRPr="00765AF0">
        <w:rPr>
          <w:rFonts w:ascii="Times New Roman" w:hAnsi="Times New Roman" w:cs="Times New Roman"/>
          <w:sz w:val="24"/>
          <w:szCs w:val="24"/>
        </w:rPr>
        <w:t xml:space="preserve">; (2007), </w:t>
      </w:r>
      <w:r w:rsidR="00C56CDF" w:rsidRPr="00765AF0">
        <w:rPr>
          <w:rFonts w:ascii="Times New Roman" w:hAnsi="Times New Roman" w:cs="Times New Roman"/>
          <w:iCs/>
          <w:sz w:val="24"/>
          <w:szCs w:val="24"/>
        </w:rPr>
        <w:t>“</w:t>
      </w:r>
      <w:r w:rsidR="00A2571A">
        <w:rPr>
          <w:rFonts w:ascii="Times New Roman" w:hAnsi="Times New Roman" w:cs="Times New Roman"/>
          <w:iCs/>
          <w:sz w:val="24"/>
          <w:szCs w:val="24"/>
        </w:rPr>
        <w:t>Kur’ân</w:t>
      </w:r>
      <w:r w:rsidR="00C56CDF" w:rsidRPr="00765AF0">
        <w:rPr>
          <w:rFonts w:ascii="Times New Roman" w:hAnsi="Times New Roman" w:cs="Times New Roman"/>
          <w:iCs/>
          <w:sz w:val="24"/>
          <w:szCs w:val="24"/>
        </w:rPr>
        <w:t xml:space="preserve">'a Göre Hz. Muhammed”, </w:t>
      </w:r>
      <w:r w:rsidR="00222ACB" w:rsidRPr="005215C9">
        <w:rPr>
          <w:rFonts w:ascii="Times New Roman" w:hAnsi="Times New Roman" w:cs="Times New Roman"/>
          <w:bCs/>
          <w:sz w:val="24"/>
          <w:szCs w:val="24"/>
        </w:rPr>
        <w:t>Hz. Muhammed v</w:t>
      </w:r>
      <w:r w:rsidR="00C56CDF" w:rsidRPr="005215C9">
        <w:rPr>
          <w:rFonts w:ascii="Times New Roman" w:hAnsi="Times New Roman" w:cs="Times New Roman"/>
          <w:bCs/>
          <w:sz w:val="24"/>
          <w:szCs w:val="24"/>
        </w:rPr>
        <w:t>e Evrensel Mesajı Sempozyumu</w:t>
      </w:r>
      <w:r w:rsidR="00222ACB" w:rsidRPr="005215C9">
        <w:rPr>
          <w:rFonts w:ascii="Times New Roman" w:hAnsi="Times New Roman" w:cs="Times New Roman"/>
          <w:sz w:val="24"/>
          <w:szCs w:val="24"/>
        </w:rPr>
        <w:t>,</w:t>
      </w:r>
      <w:r w:rsidR="00222ACB">
        <w:rPr>
          <w:rFonts w:ascii="Times New Roman" w:hAnsi="Times New Roman" w:cs="Times New Roman"/>
          <w:sz w:val="24"/>
          <w:szCs w:val="24"/>
        </w:rPr>
        <w:t xml:space="preserve"> 20</w:t>
      </w:r>
      <w:r w:rsidR="008C5709">
        <w:rPr>
          <w:rFonts w:ascii="Times New Roman" w:hAnsi="Times New Roman" w:cs="Times New Roman"/>
          <w:sz w:val="24"/>
          <w:szCs w:val="24"/>
        </w:rPr>
        <w:t xml:space="preserve">-22 Nisan 2007, </w:t>
      </w:r>
      <w:r w:rsidR="008C5709" w:rsidRPr="005215C9">
        <w:rPr>
          <w:rFonts w:ascii="Times New Roman" w:hAnsi="Times New Roman" w:cs="Times New Roman"/>
          <w:b/>
          <w:sz w:val="24"/>
          <w:szCs w:val="24"/>
        </w:rPr>
        <w:t>İslami İlimler Dergisi Yay</w:t>
      </w:r>
      <w:r w:rsidR="008C5709">
        <w:rPr>
          <w:rFonts w:ascii="Times New Roman" w:hAnsi="Times New Roman" w:cs="Times New Roman"/>
          <w:sz w:val="24"/>
          <w:szCs w:val="24"/>
        </w:rPr>
        <w:t>, ss. 13-26.</w:t>
      </w:r>
    </w:p>
    <w:p w:rsidR="00AA6172" w:rsidRPr="00765AF0" w:rsidRDefault="00FB568B" w:rsidP="00AA6172">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 xml:space="preserve">KARAMAN Hayrettin </w:t>
      </w:r>
      <w:r w:rsidR="00AA6172" w:rsidRPr="00765AF0">
        <w:rPr>
          <w:rFonts w:ascii="Times New Roman" w:hAnsi="Times New Roman" w:cs="Times New Roman"/>
          <w:sz w:val="24"/>
          <w:szCs w:val="24"/>
        </w:rPr>
        <w:t xml:space="preserve">vd; (2007), </w:t>
      </w:r>
      <w:r w:rsidR="00A2571A">
        <w:rPr>
          <w:rFonts w:ascii="Times New Roman" w:hAnsi="Times New Roman" w:cs="Times New Roman"/>
          <w:b/>
          <w:sz w:val="24"/>
          <w:szCs w:val="24"/>
        </w:rPr>
        <w:t>Kur’ân</w:t>
      </w:r>
      <w:r w:rsidR="00AA6172">
        <w:rPr>
          <w:rFonts w:ascii="Times New Roman" w:hAnsi="Times New Roman" w:cs="Times New Roman"/>
          <w:b/>
          <w:sz w:val="24"/>
          <w:szCs w:val="24"/>
        </w:rPr>
        <w:t xml:space="preserve">-ı </w:t>
      </w:r>
      <w:r w:rsidR="00A2571A">
        <w:rPr>
          <w:rFonts w:ascii="Times New Roman" w:hAnsi="Times New Roman" w:cs="Times New Roman"/>
          <w:b/>
          <w:sz w:val="24"/>
          <w:szCs w:val="24"/>
        </w:rPr>
        <w:t>Kerîm</w:t>
      </w:r>
      <w:r w:rsidR="00AA6172">
        <w:rPr>
          <w:rFonts w:ascii="Times New Roman" w:hAnsi="Times New Roman" w:cs="Times New Roman"/>
          <w:b/>
          <w:sz w:val="24"/>
          <w:szCs w:val="24"/>
        </w:rPr>
        <w:t xml:space="preserve"> v</w:t>
      </w:r>
      <w:r w:rsidR="00AA6172" w:rsidRPr="00765AF0">
        <w:rPr>
          <w:rFonts w:ascii="Times New Roman" w:hAnsi="Times New Roman" w:cs="Times New Roman"/>
          <w:b/>
          <w:sz w:val="24"/>
          <w:szCs w:val="24"/>
        </w:rPr>
        <w:t xml:space="preserve">e Açıklamalı Meali, </w:t>
      </w:r>
      <w:r w:rsidR="00AA6172">
        <w:rPr>
          <w:rFonts w:ascii="Times New Roman" w:hAnsi="Times New Roman" w:cs="Times New Roman"/>
          <w:sz w:val="24"/>
          <w:szCs w:val="24"/>
        </w:rPr>
        <w:t>TDV Yay, 7.bsk, Ankara</w:t>
      </w:r>
      <w:r w:rsidR="00AA6172" w:rsidRPr="00765AF0">
        <w:rPr>
          <w:rFonts w:ascii="Times New Roman" w:hAnsi="Times New Roman" w:cs="Times New Roman"/>
          <w:sz w:val="24"/>
          <w:szCs w:val="24"/>
        </w:rPr>
        <w:t xml:space="preserve">. </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KIRCA Celal; (1990), </w:t>
      </w:r>
      <w:r w:rsidRPr="00765AF0">
        <w:rPr>
          <w:rFonts w:ascii="Times New Roman" w:hAnsi="Times New Roman" w:cs="Times New Roman"/>
          <w:iCs/>
          <w:sz w:val="24"/>
          <w:szCs w:val="24"/>
        </w:rPr>
        <w:t>“</w:t>
      </w:r>
      <w:r w:rsidR="00A2571A">
        <w:rPr>
          <w:rFonts w:ascii="Times New Roman" w:hAnsi="Times New Roman" w:cs="Times New Roman"/>
          <w:iCs/>
          <w:sz w:val="24"/>
          <w:szCs w:val="24"/>
        </w:rPr>
        <w:t>Kur’ân</w:t>
      </w:r>
      <w:r w:rsidRPr="00765AF0">
        <w:rPr>
          <w:rFonts w:ascii="Times New Roman" w:hAnsi="Times New Roman" w:cs="Times New Roman"/>
          <w:iCs/>
          <w:sz w:val="24"/>
          <w:szCs w:val="24"/>
        </w:rPr>
        <w:t xml:space="preserve">-ı </w:t>
      </w:r>
      <w:r w:rsidR="00A2571A">
        <w:rPr>
          <w:rFonts w:ascii="Times New Roman" w:hAnsi="Times New Roman" w:cs="Times New Roman"/>
          <w:iCs/>
          <w:sz w:val="24"/>
          <w:szCs w:val="24"/>
        </w:rPr>
        <w:t>Kerîm</w:t>
      </w:r>
      <w:r w:rsidRPr="00765AF0">
        <w:rPr>
          <w:rFonts w:ascii="Times New Roman" w:hAnsi="Times New Roman" w:cs="Times New Roman"/>
          <w:iCs/>
          <w:sz w:val="24"/>
          <w:szCs w:val="24"/>
        </w:rPr>
        <w:t xml:space="preserve"> ve Hz. Muhammed”, </w:t>
      </w:r>
      <w:r w:rsidRPr="00765AF0">
        <w:rPr>
          <w:rFonts w:ascii="Times New Roman" w:hAnsi="Times New Roman" w:cs="Times New Roman"/>
          <w:b/>
          <w:bCs/>
          <w:sz w:val="24"/>
          <w:szCs w:val="24"/>
        </w:rPr>
        <w:t>Erciyes Üniversitesi İlahiyat Fakültesi Dergisi,</w:t>
      </w:r>
      <w:r w:rsidR="008C5709">
        <w:rPr>
          <w:rFonts w:ascii="Times New Roman" w:hAnsi="Times New Roman" w:cs="Times New Roman"/>
          <w:sz w:val="24"/>
          <w:szCs w:val="24"/>
        </w:rPr>
        <w:t xml:space="preserve"> Sayı: 7, ss. </w:t>
      </w:r>
      <w:r w:rsidR="00CA0BB0">
        <w:rPr>
          <w:rFonts w:ascii="Times New Roman" w:hAnsi="Times New Roman" w:cs="Times New Roman"/>
          <w:sz w:val="24"/>
          <w:szCs w:val="24"/>
        </w:rPr>
        <w:t>65-80</w:t>
      </w:r>
      <w:r w:rsidR="008C5709">
        <w:rPr>
          <w:rFonts w:ascii="Times New Roman" w:hAnsi="Times New Roman" w:cs="Times New Roman"/>
          <w:sz w:val="24"/>
          <w:szCs w:val="24"/>
        </w:rPr>
        <w:t xml:space="preserve">, </w:t>
      </w:r>
      <w:r w:rsidR="008C5709" w:rsidRPr="00765AF0">
        <w:rPr>
          <w:rFonts w:ascii="Times New Roman" w:hAnsi="Times New Roman" w:cs="Times New Roman"/>
          <w:sz w:val="24"/>
          <w:szCs w:val="24"/>
        </w:rPr>
        <w:t>Kayseri</w:t>
      </w:r>
      <w:r w:rsidR="008C5709">
        <w:rPr>
          <w:rFonts w:ascii="Times New Roman" w:hAnsi="Times New Roman" w:cs="Times New Roman"/>
          <w:sz w:val="24"/>
          <w:szCs w:val="24"/>
        </w:rPr>
        <w:t>.</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C56CDF" w:rsidRPr="00765AF0">
        <w:rPr>
          <w:rFonts w:ascii="Times New Roman" w:hAnsi="Times New Roman" w:cs="Times New Roman"/>
          <w:sz w:val="24"/>
          <w:szCs w:val="24"/>
        </w:rPr>
        <w:t>; (1995), “</w:t>
      </w:r>
      <w:r w:rsidR="00A2571A">
        <w:rPr>
          <w:rFonts w:ascii="Times New Roman" w:hAnsi="Times New Roman" w:cs="Times New Roman"/>
          <w:sz w:val="24"/>
          <w:szCs w:val="24"/>
        </w:rPr>
        <w:t>Kur’ân</w:t>
      </w:r>
      <w:r w:rsidR="00C56CDF" w:rsidRPr="00765AF0">
        <w:rPr>
          <w:rFonts w:ascii="Times New Roman" w:hAnsi="Times New Roman" w:cs="Times New Roman"/>
          <w:sz w:val="24"/>
          <w:szCs w:val="24"/>
        </w:rPr>
        <w:t xml:space="preserve">-ı </w:t>
      </w:r>
      <w:r w:rsidR="00A2571A">
        <w:rPr>
          <w:rFonts w:ascii="Times New Roman" w:hAnsi="Times New Roman" w:cs="Times New Roman"/>
          <w:sz w:val="24"/>
          <w:szCs w:val="24"/>
        </w:rPr>
        <w:t>Kerîm</w:t>
      </w:r>
      <w:r w:rsidR="00C56CDF" w:rsidRPr="00765AF0">
        <w:rPr>
          <w:rFonts w:ascii="Times New Roman" w:hAnsi="Times New Roman" w:cs="Times New Roman"/>
          <w:sz w:val="24"/>
          <w:szCs w:val="24"/>
        </w:rPr>
        <w:t xml:space="preserve">’e Göre Hz. Muhammed”, </w:t>
      </w:r>
      <w:r w:rsidR="00222ACB">
        <w:rPr>
          <w:rFonts w:ascii="Times New Roman" w:hAnsi="Times New Roman" w:cs="Times New Roman"/>
          <w:b/>
          <w:sz w:val="24"/>
          <w:szCs w:val="24"/>
        </w:rPr>
        <w:t>TDV Yay</w:t>
      </w:r>
      <w:r w:rsidR="00C56CDF" w:rsidRPr="00765AF0">
        <w:rPr>
          <w:rFonts w:ascii="Times New Roman" w:hAnsi="Times New Roman" w:cs="Times New Roman"/>
          <w:b/>
          <w:sz w:val="24"/>
          <w:szCs w:val="24"/>
        </w:rPr>
        <w:t>/ 172,</w:t>
      </w:r>
      <w:r w:rsidR="003116A9">
        <w:rPr>
          <w:rFonts w:ascii="Times New Roman" w:hAnsi="Times New Roman" w:cs="Times New Roman"/>
          <w:b/>
          <w:sz w:val="24"/>
          <w:szCs w:val="24"/>
        </w:rPr>
        <w:t xml:space="preserve"> </w:t>
      </w:r>
      <w:r w:rsidR="003116A9">
        <w:rPr>
          <w:rFonts w:ascii="Times New Roman" w:hAnsi="Times New Roman" w:cs="Times New Roman"/>
          <w:sz w:val="24"/>
          <w:szCs w:val="24"/>
        </w:rPr>
        <w:t>ss. 1-8,</w:t>
      </w:r>
      <w:r w:rsidR="003116A9">
        <w:rPr>
          <w:rFonts w:ascii="Times New Roman" w:hAnsi="Times New Roman" w:cs="Times New Roman"/>
          <w:b/>
          <w:sz w:val="24"/>
          <w:szCs w:val="24"/>
        </w:rPr>
        <w:t xml:space="preserve"> </w:t>
      </w:r>
      <w:r w:rsidR="00C56CDF" w:rsidRPr="00765AF0">
        <w:rPr>
          <w:rFonts w:ascii="Times New Roman" w:hAnsi="Times New Roman" w:cs="Times New Roman"/>
          <w:sz w:val="24"/>
          <w:szCs w:val="24"/>
        </w:rPr>
        <w:t>Ankara.</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KOÇYİĞİT Hikmet; (2013), </w:t>
      </w:r>
      <w:r w:rsidR="00222ACB">
        <w:rPr>
          <w:rFonts w:ascii="Times New Roman" w:hAnsi="Times New Roman" w:cs="Times New Roman"/>
          <w:sz w:val="24"/>
          <w:szCs w:val="24"/>
        </w:rPr>
        <w:t>“</w:t>
      </w:r>
      <w:r w:rsidR="00A2571A">
        <w:rPr>
          <w:rFonts w:ascii="Times New Roman" w:hAnsi="Times New Roman" w:cs="Times New Roman"/>
          <w:sz w:val="24"/>
          <w:szCs w:val="24"/>
        </w:rPr>
        <w:t>Kur’ân</w:t>
      </w:r>
      <w:r w:rsidRPr="00765AF0">
        <w:rPr>
          <w:rFonts w:ascii="Times New Roman" w:hAnsi="Times New Roman" w:cs="Times New Roman"/>
          <w:sz w:val="24"/>
          <w:szCs w:val="24"/>
        </w:rPr>
        <w:t xml:space="preserve">’ın </w:t>
      </w:r>
      <w:r w:rsidR="00A2571A">
        <w:rPr>
          <w:rFonts w:ascii="Times New Roman" w:hAnsi="Times New Roman" w:cs="Times New Roman"/>
          <w:sz w:val="24"/>
          <w:szCs w:val="24"/>
        </w:rPr>
        <w:t>Nüzûl</w:t>
      </w:r>
      <w:r w:rsidRPr="00765AF0">
        <w:rPr>
          <w:rFonts w:ascii="Times New Roman" w:hAnsi="Times New Roman" w:cs="Times New Roman"/>
          <w:sz w:val="24"/>
          <w:szCs w:val="24"/>
        </w:rPr>
        <w:t xml:space="preserve"> Sırasına Göre </w:t>
      </w:r>
      <w:r w:rsidR="007F328B">
        <w:rPr>
          <w:rFonts w:ascii="Times New Roman" w:hAnsi="Times New Roman" w:cs="Times New Roman"/>
          <w:sz w:val="24"/>
          <w:szCs w:val="24"/>
        </w:rPr>
        <w:t>Tefsîr</w:t>
      </w:r>
      <w:r w:rsidRPr="00765AF0">
        <w:rPr>
          <w:rFonts w:ascii="Times New Roman" w:hAnsi="Times New Roman" w:cs="Times New Roman"/>
          <w:sz w:val="24"/>
          <w:szCs w:val="24"/>
        </w:rPr>
        <w:t xml:space="preserve"> Edilmesi</w:t>
      </w:r>
      <w:r w:rsidR="00222ACB">
        <w:rPr>
          <w:rFonts w:ascii="Times New Roman" w:hAnsi="Times New Roman" w:cs="Times New Roman"/>
          <w:sz w:val="24"/>
          <w:szCs w:val="24"/>
        </w:rPr>
        <w:t>”</w:t>
      </w:r>
      <w:r w:rsidRPr="00765AF0">
        <w:rPr>
          <w:rFonts w:ascii="Times New Roman" w:hAnsi="Times New Roman" w:cs="Times New Roman"/>
          <w:sz w:val="24"/>
          <w:szCs w:val="24"/>
        </w:rPr>
        <w:t xml:space="preserve">, </w:t>
      </w:r>
      <w:r w:rsidRPr="00765AF0">
        <w:rPr>
          <w:rFonts w:ascii="Times New Roman" w:hAnsi="Times New Roman" w:cs="Times New Roman"/>
          <w:b/>
          <w:sz w:val="24"/>
          <w:szCs w:val="24"/>
        </w:rPr>
        <w:t xml:space="preserve">Hitit Üniversitesi İlahiyat Fakültesi Dergisi, </w:t>
      </w:r>
      <w:r w:rsidR="00CA0BB0">
        <w:rPr>
          <w:rFonts w:ascii="Times New Roman" w:hAnsi="Times New Roman" w:cs="Times New Roman"/>
          <w:sz w:val="24"/>
          <w:szCs w:val="24"/>
        </w:rPr>
        <w:t>C</w:t>
      </w:r>
      <w:r w:rsidR="00222ACB">
        <w:rPr>
          <w:rFonts w:ascii="Times New Roman" w:hAnsi="Times New Roman" w:cs="Times New Roman"/>
          <w:sz w:val="24"/>
          <w:szCs w:val="24"/>
        </w:rPr>
        <w:t>ilt: XII</w:t>
      </w:r>
      <w:r w:rsidR="00CA0BB0">
        <w:rPr>
          <w:rFonts w:ascii="Times New Roman" w:hAnsi="Times New Roman" w:cs="Times New Roman"/>
          <w:sz w:val="24"/>
          <w:szCs w:val="24"/>
        </w:rPr>
        <w:t>, Sayı: 23, ss. 183-201.</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KONRAPA Zekai; (1999), </w:t>
      </w:r>
      <w:r w:rsidR="00222ACB">
        <w:rPr>
          <w:rFonts w:ascii="Times New Roman" w:hAnsi="Times New Roman" w:cs="Times New Roman"/>
          <w:b/>
          <w:bCs/>
          <w:sz w:val="24"/>
          <w:szCs w:val="24"/>
        </w:rPr>
        <w:t>Peygamberimiz-</w:t>
      </w:r>
      <w:r w:rsidRPr="00765AF0">
        <w:rPr>
          <w:rFonts w:ascii="Times New Roman" w:hAnsi="Times New Roman" w:cs="Times New Roman"/>
          <w:b/>
          <w:bCs/>
          <w:sz w:val="24"/>
          <w:szCs w:val="24"/>
        </w:rPr>
        <w:t>İslam Dini ve Aşere-i Mübeşşere</w:t>
      </w:r>
      <w:r w:rsidR="00CA0BB0">
        <w:rPr>
          <w:rFonts w:ascii="Times New Roman" w:hAnsi="Times New Roman" w:cs="Times New Roman"/>
          <w:sz w:val="24"/>
          <w:szCs w:val="24"/>
        </w:rPr>
        <w:t>, Kitabevi, İstanbul.</w:t>
      </w:r>
    </w:p>
    <w:p w:rsidR="00C56CDF" w:rsidRPr="00765AF0" w:rsidRDefault="00CA0BB0"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KURTUBÎ</w:t>
      </w:r>
      <w:r w:rsidR="00C56CDF" w:rsidRPr="00765AF0">
        <w:rPr>
          <w:rFonts w:ascii="Times New Roman" w:hAnsi="Times New Roman" w:cs="Times New Roman"/>
          <w:sz w:val="24"/>
          <w:szCs w:val="24"/>
        </w:rPr>
        <w:t xml:space="preserve"> </w:t>
      </w:r>
      <w:r w:rsidR="00E155DA">
        <w:rPr>
          <w:rFonts w:ascii="Times New Roman" w:hAnsi="Times New Roman" w:cs="Times New Roman"/>
          <w:sz w:val="24"/>
          <w:szCs w:val="24"/>
        </w:rPr>
        <w:t>Ebû</w:t>
      </w:r>
      <w:r w:rsidR="00E05D29">
        <w:rPr>
          <w:rFonts w:ascii="Times New Roman" w:hAnsi="Times New Roman" w:cs="Times New Roman"/>
          <w:sz w:val="24"/>
          <w:szCs w:val="24"/>
        </w:rPr>
        <w:t xml:space="preserve"> Abdillah</w:t>
      </w:r>
      <w:r w:rsidR="00C56CDF" w:rsidRPr="00765AF0">
        <w:rPr>
          <w:rFonts w:ascii="Times New Roman" w:hAnsi="Times New Roman" w:cs="Times New Roman"/>
          <w:sz w:val="24"/>
          <w:szCs w:val="24"/>
        </w:rPr>
        <w:t xml:space="preserve"> Muhammed b. Ahmed Şemseddin; (2003), </w:t>
      </w:r>
      <w:r w:rsidR="002324F9">
        <w:rPr>
          <w:rFonts w:ascii="Times New Roman" w:hAnsi="Times New Roman" w:cs="Times New Roman"/>
          <w:b/>
          <w:sz w:val="24"/>
          <w:szCs w:val="24"/>
        </w:rPr>
        <w:t>el-Câ</w:t>
      </w:r>
      <w:r>
        <w:rPr>
          <w:rFonts w:ascii="Times New Roman" w:hAnsi="Times New Roman" w:cs="Times New Roman"/>
          <w:b/>
          <w:sz w:val="24"/>
          <w:szCs w:val="24"/>
        </w:rPr>
        <w:t>mi‘ li-</w:t>
      </w:r>
      <w:r w:rsidR="002324F9">
        <w:rPr>
          <w:rFonts w:ascii="Times New Roman" w:hAnsi="Times New Roman" w:cs="Times New Roman"/>
          <w:b/>
          <w:sz w:val="24"/>
          <w:szCs w:val="24"/>
        </w:rPr>
        <w:t>Ahkâ</w:t>
      </w:r>
      <w:r w:rsidR="00222ACB">
        <w:rPr>
          <w:rFonts w:ascii="Times New Roman" w:hAnsi="Times New Roman" w:cs="Times New Roman"/>
          <w:b/>
          <w:sz w:val="24"/>
          <w:szCs w:val="24"/>
        </w:rPr>
        <w:t>mi’l-</w:t>
      </w:r>
      <w:r w:rsidR="00A2571A">
        <w:rPr>
          <w:rFonts w:ascii="Times New Roman" w:hAnsi="Times New Roman" w:cs="Times New Roman"/>
          <w:b/>
          <w:sz w:val="24"/>
          <w:szCs w:val="24"/>
        </w:rPr>
        <w:t>Kur’ân</w:t>
      </w:r>
      <w:r w:rsidR="00C56CDF" w:rsidRPr="00765AF0">
        <w:rPr>
          <w:rFonts w:ascii="Times New Roman" w:hAnsi="Times New Roman" w:cs="Times New Roman"/>
          <w:b/>
          <w:sz w:val="24"/>
          <w:szCs w:val="24"/>
        </w:rPr>
        <w:t xml:space="preserve">, </w:t>
      </w:r>
      <w:r w:rsidR="00C56CDF" w:rsidRPr="00765AF0">
        <w:rPr>
          <w:rFonts w:ascii="Times New Roman" w:hAnsi="Times New Roman" w:cs="Times New Roman"/>
          <w:sz w:val="24"/>
          <w:szCs w:val="24"/>
        </w:rPr>
        <w:t xml:space="preserve">tahkik: Hişam </w:t>
      </w:r>
      <w:r w:rsidR="00222ACB">
        <w:rPr>
          <w:rFonts w:ascii="Times New Roman" w:hAnsi="Times New Roman" w:cs="Times New Roman"/>
          <w:sz w:val="24"/>
          <w:szCs w:val="24"/>
        </w:rPr>
        <w:t>Semir el-</w:t>
      </w:r>
      <w:r w:rsidR="00EC7FAE">
        <w:rPr>
          <w:rFonts w:ascii="Times New Roman" w:hAnsi="Times New Roman" w:cs="Times New Roman"/>
          <w:sz w:val="24"/>
          <w:szCs w:val="24"/>
        </w:rPr>
        <w:t>Buhârî</w:t>
      </w:r>
      <w:r w:rsidR="002324F9">
        <w:rPr>
          <w:rFonts w:ascii="Times New Roman" w:hAnsi="Times New Roman" w:cs="Times New Roman"/>
          <w:sz w:val="24"/>
          <w:szCs w:val="24"/>
        </w:rPr>
        <w:t>, Dârü</w:t>
      </w:r>
      <w:r w:rsidR="00222ACB">
        <w:rPr>
          <w:rFonts w:ascii="Times New Roman" w:hAnsi="Times New Roman" w:cs="Times New Roman"/>
          <w:sz w:val="24"/>
          <w:szCs w:val="24"/>
        </w:rPr>
        <w:t xml:space="preserve"> </w:t>
      </w:r>
      <w:r w:rsidR="00F46DF8">
        <w:rPr>
          <w:rFonts w:ascii="Times New Roman" w:hAnsi="Times New Roman" w:cs="Times New Roman"/>
          <w:sz w:val="24"/>
          <w:szCs w:val="24"/>
        </w:rPr>
        <w:t>Âlim</w:t>
      </w:r>
      <w:r w:rsidR="00222ACB">
        <w:rPr>
          <w:rFonts w:ascii="Times New Roman" w:hAnsi="Times New Roman" w:cs="Times New Roman"/>
          <w:sz w:val="24"/>
          <w:szCs w:val="24"/>
        </w:rPr>
        <w:t>i’l-</w:t>
      </w:r>
      <w:r w:rsidR="00C56CDF" w:rsidRPr="00765AF0">
        <w:rPr>
          <w:rFonts w:ascii="Times New Roman" w:hAnsi="Times New Roman" w:cs="Times New Roman"/>
          <w:sz w:val="24"/>
          <w:szCs w:val="24"/>
        </w:rPr>
        <w:t xml:space="preserve">Kütüb, </w:t>
      </w:r>
      <w:r w:rsidR="00FB568B">
        <w:rPr>
          <w:rFonts w:ascii="Times New Roman" w:hAnsi="Times New Roman" w:cs="Times New Roman"/>
          <w:sz w:val="24"/>
          <w:szCs w:val="24"/>
        </w:rPr>
        <w:t xml:space="preserve">c. I-XXV, </w:t>
      </w:r>
      <w:r w:rsidR="00C56CDF" w:rsidRPr="00765AF0">
        <w:rPr>
          <w:rFonts w:ascii="Times New Roman" w:hAnsi="Times New Roman" w:cs="Times New Roman"/>
          <w:sz w:val="24"/>
          <w:szCs w:val="24"/>
        </w:rPr>
        <w:t xml:space="preserve">Riyad. </w:t>
      </w:r>
    </w:p>
    <w:p w:rsidR="00C56CDF" w:rsidRPr="00765AF0" w:rsidRDefault="00222ACB"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KUZGUN Şaban; (1997), “</w:t>
      </w:r>
      <w:r w:rsidR="00C56CDF" w:rsidRPr="00765AF0">
        <w:rPr>
          <w:rFonts w:ascii="Times New Roman" w:hAnsi="Times New Roman" w:cs="Times New Roman"/>
          <w:sz w:val="24"/>
          <w:szCs w:val="24"/>
        </w:rPr>
        <w:t xml:space="preserve">Hanif ” , </w:t>
      </w:r>
      <w:r w:rsidR="00C56CDF" w:rsidRPr="00765AF0">
        <w:rPr>
          <w:rFonts w:ascii="Times New Roman" w:hAnsi="Times New Roman" w:cs="Times New Roman"/>
          <w:b/>
          <w:sz w:val="24"/>
          <w:szCs w:val="24"/>
        </w:rPr>
        <w:t xml:space="preserve">DİA, </w:t>
      </w:r>
      <w:r w:rsidR="00CA0BB0">
        <w:rPr>
          <w:rFonts w:ascii="Times New Roman" w:hAnsi="Times New Roman" w:cs="Times New Roman"/>
          <w:sz w:val="24"/>
          <w:szCs w:val="24"/>
        </w:rPr>
        <w:t>TDV Yay</w:t>
      </w:r>
      <w:r>
        <w:rPr>
          <w:rFonts w:ascii="Times New Roman" w:hAnsi="Times New Roman" w:cs="Times New Roman"/>
          <w:sz w:val="24"/>
          <w:szCs w:val="24"/>
        </w:rPr>
        <w:t>, c. XVI</w:t>
      </w:r>
      <w:r w:rsidR="00CA0BB0">
        <w:rPr>
          <w:rFonts w:ascii="Times New Roman" w:hAnsi="Times New Roman" w:cs="Times New Roman"/>
          <w:sz w:val="24"/>
          <w:szCs w:val="24"/>
        </w:rPr>
        <w:t>, ss. 33-39, İstanbul.</w:t>
      </w:r>
      <w:r w:rsidR="00C56CDF" w:rsidRPr="00765AF0">
        <w:rPr>
          <w:rFonts w:ascii="Times New Roman" w:hAnsi="Times New Roman" w:cs="Times New Roman"/>
          <w:sz w:val="24"/>
          <w:szCs w:val="24"/>
        </w:rPr>
        <w:t xml:space="preserve"> </w:t>
      </w:r>
    </w:p>
    <w:p w:rsidR="00C56CDF" w:rsidRPr="00765AF0" w:rsidRDefault="002324F9"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MEVDÛDÎ</w:t>
      </w:r>
      <w:r w:rsidR="00222ACB">
        <w:rPr>
          <w:rFonts w:ascii="Times New Roman" w:hAnsi="Times New Roman" w:cs="Times New Roman"/>
          <w:sz w:val="24"/>
          <w:szCs w:val="24"/>
        </w:rPr>
        <w:t xml:space="preserve"> </w:t>
      </w:r>
      <w:r w:rsidR="004E23EF">
        <w:rPr>
          <w:rFonts w:ascii="Times New Roman" w:hAnsi="Times New Roman" w:cs="Times New Roman"/>
          <w:sz w:val="24"/>
          <w:szCs w:val="24"/>
        </w:rPr>
        <w:t>Ebü</w:t>
      </w:r>
      <w:r w:rsidR="00222ACB">
        <w:rPr>
          <w:rFonts w:ascii="Times New Roman" w:hAnsi="Times New Roman" w:cs="Times New Roman"/>
          <w:sz w:val="24"/>
          <w:szCs w:val="24"/>
        </w:rPr>
        <w:t>’l-</w:t>
      </w:r>
      <w:r w:rsidR="00A2571A">
        <w:rPr>
          <w:rFonts w:ascii="Times New Roman" w:hAnsi="Times New Roman" w:cs="Times New Roman"/>
          <w:sz w:val="24"/>
          <w:szCs w:val="24"/>
        </w:rPr>
        <w:t>A‘lâ</w:t>
      </w:r>
      <w:r w:rsidR="00C56CDF" w:rsidRPr="00765AF0">
        <w:rPr>
          <w:rFonts w:ascii="Times New Roman" w:hAnsi="Times New Roman" w:cs="Times New Roman"/>
          <w:sz w:val="24"/>
          <w:szCs w:val="24"/>
        </w:rPr>
        <w:t xml:space="preserve">; (1997), </w:t>
      </w:r>
      <w:r>
        <w:rPr>
          <w:rFonts w:ascii="Times New Roman" w:hAnsi="Times New Roman" w:cs="Times New Roman"/>
          <w:b/>
          <w:sz w:val="24"/>
          <w:szCs w:val="24"/>
        </w:rPr>
        <w:t>Tefhîmü</w:t>
      </w:r>
      <w:r w:rsidR="00222ACB">
        <w:rPr>
          <w:rFonts w:ascii="Times New Roman" w:hAnsi="Times New Roman" w:cs="Times New Roman"/>
          <w:b/>
          <w:sz w:val="24"/>
          <w:szCs w:val="24"/>
        </w:rPr>
        <w:t>’l-</w:t>
      </w:r>
      <w:r w:rsidR="00A2571A">
        <w:rPr>
          <w:rFonts w:ascii="Times New Roman" w:hAnsi="Times New Roman" w:cs="Times New Roman"/>
          <w:b/>
          <w:sz w:val="24"/>
          <w:szCs w:val="24"/>
        </w:rPr>
        <w:t>Kur’ân</w:t>
      </w:r>
      <w:r w:rsidR="00C56CDF" w:rsidRPr="00765AF0">
        <w:rPr>
          <w:rFonts w:ascii="Times New Roman" w:hAnsi="Times New Roman" w:cs="Times New Roman"/>
          <w:b/>
          <w:sz w:val="24"/>
          <w:szCs w:val="24"/>
        </w:rPr>
        <w:t>,</w:t>
      </w:r>
      <w:r w:rsidR="00222ACB">
        <w:rPr>
          <w:rFonts w:ascii="Times New Roman" w:hAnsi="Times New Roman" w:cs="Times New Roman"/>
          <w:sz w:val="24"/>
          <w:szCs w:val="24"/>
        </w:rPr>
        <w:t xml:space="preserve"> Ç</w:t>
      </w:r>
      <w:r w:rsidR="00C56CDF" w:rsidRPr="00765AF0">
        <w:rPr>
          <w:rFonts w:ascii="Times New Roman" w:hAnsi="Times New Roman" w:cs="Times New Roman"/>
          <w:sz w:val="24"/>
          <w:szCs w:val="24"/>
        </w:rPr>
        <w:t>ev: Ali Ünal vd, İnsan Yay,</w:t>
      </w:r>
      <w:r w:rsidR="00CA0BB0">
        <w:rPr>
          <w:rFonts w:ascii="Times New Roman" w:hAnsi="Times New Roman" w:cs="Times New Roman"/>
          <w:sz w:val="24"/>
          <w:szCs w:val="24"/>
        </w:rPr>
        <w:t xml:space="preserve"> c. I-VII,</w:t>
      </w:r>
      <w:r w:rsidR="00C56CDF" w:rsidRPr="00765AF0">
        <w:rPr>
          <w:rFonts w:ascii="Times New Roman" w:hAnsi="Times New Roman" w:cs="Times New Roman"/>
          <w:sz w:val="24"/>
          <w:szCs w:val="24"/>
        </w:rPr>
        <w:t xml:space="preserve"> İstanbul.</w:t>
      </w:r>
    </w:p>
    <w:p w:rsidR="00C56CDF" w:rsidRPr="00765AF0" w:rsidRDefault="002324F9"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lastRenderedPageBreak/>
        <w:t>MUKA</w:t>
      </w:r>
      <w:r w:rsidR="00222ACB">
        <w:rPr>
          <w:rFonts w:ascii="Times New Roman" w:hAnsi="Times New Roman" w:cs="Times New Roman"/>
          <w:sz w:val="24"/>
          <w:szCs w:val="24"/>
        </w:rPr>
        <w:t xml:space="preserve">TİL </w:t>
      </w:r>
      <w:r w:rsidR="004E23EF">
        <w:rPr>
          <w:rFonts w:ascii="Times New Roman" w:hAnsi="Times New Roman" w:cs="Times New Roman"/>
          <w:sz w:val="24"/>
          <w:szCs w:val="24"/>
        </w:rPr>
        <w:t>Ebü</w:t>
      </w:r>
      <w:r>
        <w:rPr>
          <w:rFonts w:ascii="Times New Roman" w:hAnsi="Times New Roman" w:cs="Times New Roman"/>
          <w:sz w:val="24"/>
          <w:szCs w:val="24"/>
        </w:rPr>
        <w:t>’l-Hasan Mukatil b. Süleyma</w:t>
      </w:r>
      <w:r w:rsidR="00222ACB">
        <w:rPr>
          <w:rFonts w:ascii="Times New Roman" w:hAnsi="Times New Roman" w:cs="Times New Roman"/>
          <w:sz w:val="24"/>
          <w:szCs w:val="24"/>
        </w:rPr>
        <w:t>n el-</w:t>
      </w:r>
      <w:r>
        <w:rPr>
          <w:rFonts w:ascii="Times New Roman" w:hAnsi="Times New Roman" w:cs="Times New Roman"/>
          <w:sz w:val="24"/>
          <w:szCs w:val="24"/>
        </w:rPr>
        <w:t>Ezdi</w:t>
      </w:r>
      <w:r w:rsidR="00C56CDF" w:rsidRPr="00765AF0">
        <w:rPr>
          <w:rFonts w:ascii="Times New Roman" w:hAnsi="Times New Roman" w:cs="Times New Roman"/>
          <w:sz w:val="24"/>
          <w:szCs w:val="24"/>
        </w:rPr>
        <w:t xml:space="preserve">; (2003), </w:t>
      </w:r>
      <w:r w:rsidR="007F328B">
        <w:rPr>
          <w:rFonts w:ascii="Times New Roman" w:hAnsi="Times New Roman" w:cs="Times New Roman"/>
          <w:b/>
          <w:sz w:val="24"/>
          <w:szCs w:val="24"/>
        </w:rPr>
        <w:t>Tefsîr</w:t>
      </w:r>
      <w:r w:rsidR="00C56CDF" w:rsidRPr="00765AF0">
        <w:rPr>
          <w:rFonts w:ascii="Times New Roman" w:hAnsi="Times New Roman" w:cs="Times New Roman"/>
          <w:b/>
          <w:sz w:val="24"/>
          <w:szCs w:val="24"/>
        </w:rPr>
        <w:t>u Mukatil b. Süleyman</w:t>
      </w:r>
      <w:r w:rsidR="00EE1E58">
        <w:rPr>
          <w:rFonts w:ascii="Times New Roman" w:hAnsi="Times New Roman" w:cs="Times New Roman"/>
          <w:sz w:val="24"/>
          <w:szCs w:val="24"/>
        </w:rPr>
        <w:t>, Dârü</w:t>
      </w:r>
      <w:r w:rsidR="00222ACB">
        <w:rPr>
          <w:rFonts w:ascii="Times New Roman" w:hAnsi="Times New Roman" w:cs="Times New Roman"/>
          <w:sz w:val="24"/>
          <w:szCs w:val="24"/>
        </w:rPr>
        <w:t>’l-Kütübi’l-</w:t>
      </w:r>
      <w:r w:rsidR="00C56CDF" w:rsidRPr="00765AF0">
        <w:rPr>
          <w:rFonts w:ascii="Times New Roman" w:hAnsi="Times New Roman" w:cs="Times New Roman"/>
          <w:sz w:val="24"/>
          <w:szCs w:val="24"/>
        </w:rPr>
        <w:t>İlmiyye, tahkik: Ahmed</w:t>
      </w:r>
      <w:r w:rsidR="00EE1E58">
        <w:rPr>
          <w:rFonts w:ascii="Times New Roman" w:hAnsi="Times New Roman" w:cs="Times New Roman"/>
          <w:sz w:val="24"/>
          <w:szCs w:val="24"/>
        </w:rPr>
        <w:t xml:space="preserve"> Ferid, c. I-III, Beyrut.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MUTÇALI Serdar; (1995), </w:t>
      </w:r>
      <w:r w:rsidRPr="00765AF0">
        <w:rPr>
          <w:rFonts w:ascii="Times New Roman" w:hAnsi="Times New Roman" w:cs="Times New Roman"/>
          <w:b/>
          <w:bCs/>
          <w:sz w:val="24"/>
          <w:szCs w:val="24"/>
        </w:rPr>
        <w:t>Arapça-Türkçe Sözlük</w:t>
      </w:r>
      <w:r w:rsidRPr="00765AF0">
        <w:rPr>
          <w:rFonts w:ascii="Times New Roman" w:hAnsi="Times New Roman" w:cs="Times New Roman"/>
          <w:sz w:val="24"/>
          <w:szCs w:val="24"/>
        </w:rPr>
        <w:t xml:space="preserve">, </w:t>
      </w:r>
      <w:r w:rsidR="00CA0BB0">
        <w:rPr>
          <w:rFonts w:ascii="Times New Roman" w:hAnsi="Times New Roman" w:cs="Times New Roman"/>
          <w:sz w:val="24"/>
          <w:szCs w:val="24"/>
        </w:rPr>
        <w:t>Dağarcık Yay, İstanbul.</w:t>
      </w:r>
    </w:p>
    <w:p w:rsidR="00C56CDF" w:rsidRPr="00765AF0" w:rsidRDefault="00222ACB"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 xml:space="preserve">MÜSLİM </w:t>
      </w:r>
      <w:r w:rsidR="004E23EF">
        <w:rPr>
          <w:rFonts w:ascii="Times New Roman" w:hAnsi="Times New Roman" w:cs="Times New Roman"/>
          <w:sz w:val="24"/>
          <w:szCs w:val="24"/>
        </w:rPr>
        <w:t>Ebü</w:t>
      </w:r>
      <w:r>
        <w:rPr>
          <w:rFonts w:ascii="Times New Roman" w:hAnsi="Times New Roman" w:cs="Times New Roman"/>
          <w:sz w:val="24"/>
          <w:szCs w:val="24"/>
        </w:rPr>
        <w:t>’l-</w:t>
      </w:r>
      <w:r w:rsidR="00C56CDF" w:rsidRPr="00765AF0">
        <w:rPr>
          <w:rFonts w:ascii="Times New Roman" w:hAnsi="Times New Roman" w:cs="Times New Roman"/>
          <w:sz w:val="24"/>
          <w:szCs w:val="24"/>
        </w:rPr>
        <w:t xml:space="preserve">Huseyn Müslim b. Haccac; </w:t>
      </w:r>
      <w:r>
        <w:rPr>
          <w:rFonts w:ascii="Times New Roman" w:hAnsi="Times New Roman" w:cs="Times New Roman"/>
          <w:sz w:val="24"/>
          <w:szCs w:val="24"/>
        </w:rPr>
        <w:t xml:space="preserve">(t.y.), </w:t>
      </w:r>
      <w:r w:rsidR="005215C9">
        <w:rPr>
          <w:rFonts w:ascii="Times New Roman" w:hAnsi="Times New Roman" w:cs="Times New Roman"/>
          <w:b/>
          <w:sz w:val="24"/>
          <w:szCs w:val="24"/>
        </w:rPr>
        <w:t>el-Câ</w:t>
      </w:r>
      <w:r>
        <w:rPr>
          <w:rFonts w:ascii="Times New Roman" w:hAnsi="Times New Roman" w:cs="Times New Roman"/>
          <w:b/>
          <w:sz w:val="24"/>
          <w:szCs w:val="24"/>
        </w:rPr>
        <w:t>mi</w:t>
      </w:r>
      <w:r w:rsidR="005215C9">
        <w:rPr>
          <w:rFonts w:ascii="Times New Roman" w:hAnsi="Times New Roman" w:cs="Times New Roman"/>
          <w:b/>
          <w:sz w:val="24"/>
          <w:szCs w:val="24"/>
        </w:rPr>
        <w:t>‘</w:t>
      </w:r>
      <w:r>
        <w:rPr>
          <w:rFonts w:ascii="Times New Roman" w:hAnsi="Times New Roman" w:cs="Times New Roman"/>
          <w:b/>
          <w:sz w:val="24"/>
          <w:szCs w:val="24"/>
        </w:rPr>
        <w:t>u’s-</w:t>
      </w:r>
      <w:r w:rsidR="005215C9">
        <w:rPr>
          <w:rFonts w:ascii="Times New Roman" w:hAnsi="Times New Roman" w:cs="Times New Roman"/>
          <w:b/>
          <w:sz w:val="24"/>
          <w:szCs w:val="24"/>
        </w:rPr>
        <w:t>Sahî</w:t>
      </w:r>
      <w:r w:rsidR="00C56CDF" w:rsidRPr="00765AF0">
        <w:rPr>
          <w:rFonts w:ascii="Times New Roman" w:hAnsi="Times New Roman" w:cs="Times New Roman"/>
          <w:b/>
          <w:sz w:val="24"/>
          <w:szCs w:val="24"/>
        </w:rPr>
        <w:t xml:space="preserve">h, </w:t>
      </w:r>
      <w:r w:rsidR="005215C9">
        <w:rPr>
          <w:rFonts w:ascii="Times New Roman" w:hAnsi="Times New Roman" w:cs="Times New Roman"/>
          <w:sz w:val="24"/>
          <w:szCs w:val="24"/>
        </w:rPr>
        <w:t>Dârü</w:t>
      </w:r>
      <w:r>
        <w:rPr>
          <w:rFonts w:ascii="Times New Roman" w:hAnsi="Times New Roman" w:cs="Times New Roman"/>
          <w:sz w:val="24"/>
          <w:szCs w:val="24"/>
        </w:rPr>
        <w:t>’l-</w:t>
      </w:r>
      <w:r w:rsidR="00FB568B">
        <w:rPr>
          <w:rFonts w:ascii="Times New Roman" w:hAnsi="Times New Roman" w:cs="Times New Roman"/>
          <w:sz w:val="24"/>
          <w:szCs w:val="24"/>
        </w:rPr>
        <w:t>Cî</w:t>
      </w:r>
      <w:r w:rsidR="00C56CDF" w:rsidRPr="00765AF0">
        <w:rPr>
          <w:rFonts w:ascii="Times New Roman" w:hAnsi="Times New Roman" w:cs="Times New Roman"/>
          <w:sz w:val="24"/>
          <w:szCs w:val="24"/>
        </w:rPr>
        <w:t xml:space="preserve">l, </w:t>
      </w:r>
      <w:r w:rsidR="00E1029D">
        <w:rPr>
          <w:rFonts w:ascii="Times New Roman" w:hAnsi="Times New Roman" w:cs="Times New Roman"/>
          <w:sz w:val="24"/>
          <w:szCs w:val="24"/>
        </w:rPr>
        <w:t xml:space="preserve">c. I-V, </w:t>
      </w:r>
      <w:r w:rsidR="00C56CDF" w:rsidRPr="00765AF0">
        <w:rPr>
          <w:rFonts w:ascii="Times New Roman" w:hAnsi="Times New Roman" w:cs="Times New Roman"/>
          <w:sz w:val="24"/>
          <w:szCs w:val="24"/>
        </w:rPr>
        <w:t>Beyrut.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NASR Muhammed b. </w:t>
      </w:r>
      <w:r w:rsidR="00E27032">
        <w:rPr>
          <w:rFonts w:ascii="Times New Roman" w:hAnsi="Times New Roman" w:cs="Times New Roman"/>
          <w:sz w:val="24"/>
          <w:szCs w:val="24"/>
        </w:rPr>
        <w:t>Mûsâ</w:t>
      </w:r>
      <w:r w:rsidRPr="00765AF0">
        <w:rPr>
          <w:rFonts w:ascii="Times New Roman" w:hAnsi="Times New Roman" w:cs="Times New Roman"/>
          <w:sz w:val="24"/>
          <w:szCs w:val="24"/>
        </w:rPr>
        <w:t xml:space="preserve"> Al-i ve HİLALİ Selim b. İd; (2017), </w:t>
      </w:r>
      <w:r w:rsidR="005215C9">
        <w:rPr>
          <w:rFonts w:ascii="Times New Roman" w:hAnsi="Times New Roman" w:cs="Times New Roman"/>
          <w:b/>
          <w:sz w:val="24"/>
          <w:szCs w:val="24"/>
        </w:rPr>
        <w:t>e</w:t>
      </w:r>
      <w:r w:rsidR="00222ACB">
        <w:rPr>
          <w:rFonts w:ascii="Times New Roman" w:hAnsi="Times New Roman" w:cs="Times New Roman"/>
          <w:b/>
          <w:sz w:val="24"/>
          <w:szCs w:val="24"/>
        </w:rPr>
        <w:t>l-</w:t>
      </w:r>
      <w:r w:rsidR="005215C9">
        <w:rPr>
          <w:rFonts w:ascii="Times New Roman" w:hAnsi="Times New Roman" w:cs="Times New Roman"/>
          <w:b/>
          <w:sz w:val="24"/>
          <w:szCs w:val="24"/>
        </w:rPr>
        <w:t>İstiab f</w:t>
      </w:r>
      <w:r w:rsidR="00222ACB">
        <w:rPr>
          <w:rFonts w:ascii="Times New Roman" w:hAnsi="Times New Roman" w:cs="Times New Roman"/>
          <w:b/>
          <w:sz w:val="24"/>
          <w:szCs w:val="24"/>
        </w:rPr>
        <w:t>i Beyani’l-</w:t>
      </w:r>
      <w:r w:rsidR="00A2571A">
        <w:rPr>
          <w:rFonts w:ascii="Times New Roman" w:hAnsi="Times New Roman" w:cs="Times New Roman"/>
          <w:b/>
          <w:sz w:val="24"/>
          <w:szCs w:val="24"/>
        </w:rPr>
        <w:t>Esbâb</w:t>
      </w:r>
      <w:r w:rsidR="00222ACB">
        <w:rPr>
          <w:rFonts w:ascii="Times New Roman" w:hAnsi="Times New Roman" w:cs="Times New Roman"/>
          <w:sz w:val="24"/>
          <w:szCs w:val="24"/>
        </w:rPr>
        <w:t xml:space="preserve">, Çev: İshak Doğan, Beka Yay, </w:t>
      </w:r>
      <w:r w:rsidR="005215C9">
        <w:rPr>
          <w:rFonts w:ascii="Times New Roman" w:hAnsi="Times New Roman" w:cs="Times New Roman"/>
          <w:sz w:val="24"/>
          <w:szCs w:val="24"/>
        </w:rPr>
        <w:t xml:space="preserve">c. I-IV, </w:t>
      </w:r>
      <w:r w:rsidR="00222ACB">
        <w:rPr>
          <w:rFonts w:ascii="Times New Roman" w:hAnsi="Times New Roman" w:cs="Times New Roman"/>
          <w:sz w:val="24"/>
          <w:szCs w:val="24"/>
        </w:rPr>
        <w:t>İstanbul</w:t>
      </w:r>
      <w:r w:rsidRPr="00765AF0">
        <w:rPr>
          <w:rFonts w:ascii="Times New Roman" w:hAnsi="Times New Roman" w:cs="Times New Roman"/>
          <w:sz w:val="24"/>
          <w:szCs w:val="24"/>
        </w:rPr>
        <w:t xml:space="preserve">. </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OKUMUŞ Mesut; (2007), </w:t>
      </w:r>
      <w:r w:rsidR="00B52D00">
        <w:rPr>
          <w:rFonts w:ascii="Times New Roman" w:hAnsi="Times New Roman" w:cs="Times New Roman"/>
          <w:sz w:val="24"/>
          <w:szCs w:val="24"/>
        </w:rPr>
        <w:t>“</w:t>
      </w:r>
      <w:r w:rsidR="00A2571A">
        <w:rPr>
          <w:rFonts w:ascii="Times New Roman" w:hAnsi="Times New Roman" w:cs="Times New Roman"/>
          <w:sz w:val="24"/>
          <w:szCs w:val="24"/>
        </w:rPr>
        <w:t>Kur’ân</w:t>
      </w:r>
      <w:r w:rsidRPr="00765AF0">
        <w:rPr>
          <w:rFonts w:ascii="Times New Roman" w:hAnsi="Times New Roman" w:cs="Times New Roman"/>
          <w:sz w:val="24"/>
          <w:szCs w:val="24"/>
        </w:rPr>
        <w:t xml:space="preserve">-ı </w:t>
      </w:r>
      <w:r w:rsidR="00A2571A">
        <w:rPr>
          <w:rFonts w:ascii="Times New Roman" w:hAnsi="Times New Roman" w:cs="Times New Roman"/>
          <w:sz w:val="24"/>
          <w:szCs w:val="24"/>
        </w:rPr>
        <w:t>Kerîm</w:t>
      </w:r>
      <w:r w:rsidRPr="00765AF0">
        <w:rPr>
          <w:rFonts w:ascii="Times New Roman" w:hAnsi="Times New Roman" w:cs="Times New Roman"/>
          <w:sz w:val="24"/>
          <w:szCs w:val="24"/>
        </w:rPr>
        <w:t>’in Kronolojik Okunuşunun Muhasebesi</w:t>
      </w:r>
      <w:r w:rsidR="00B52D00">
        <w:rPr>
          <w:rFonts w:ascii="Times New Roman" w:hAnsi="Times New Roman" w:cs="Times New Roman"/>
          <w:sz w:val="24"/>
          <w:szCs w:val="24"/>
        </w:rPr>
        <w:t>”</w:t>
      </w:r>
      <w:r w:rsidRPr="00765AF0">
        <w:rPr>
          <w:rFonts w:ascii="Times New Roman" w:hAnsi="Times New Roman" w:cs="Times New Roman"/>
          <w:sz w:val="24"/>
          <w:szCs w:val="24"/>
        </w:rPr>
        <w:t>,</w:t>
      </w:r>
      <w:r w:rsidR="00222ACB">
        <w:rPr>
          <w:rFonts w:ascii="Times New Roman" w:hAnsi="Times New Roman" w:cs="Times New Roman"/>
          <w:sz w:val="24"/>
          <w:szCs w:val="24"/>
        </w:rPr>
        <w:t xml:space="preserve"> </w:t>
      </w:r>
      <w:r w:rsidRPr="00765AF0">
        <w:rPr>
          <w:rFonts w:ascii="Times New Roman" w:hAnsi="Times New Roman" w:cs="Times New Roman"/>
          <w:sz w:val="24"/>
          <w:szCs w:val="24"/>
        </w:rPr>
        <w:t>İslami İlimler D</w:t>
      </w:r>
      <w:r w:rsidR="00B52D00">
        <w:rPr>
          <w:rFonts w:ascii="Times New Roman" w:hAnsi="Times New Roman" w:cs="Times New Roman"/>
          <w:sz w:val="24"/>
          <w:szCs w:val="24"/>
        </w:rPr>
        <w:t xml:space="preserve">ergisi 1. </w:t>
      </w:r>
      <w:r w:rsidR="00A2571A">
        <w:rPr>
          <w:rFonts w:ascii="Times New Roman" w:hAnsi="Times New Roman" w:cs="Times New Roman"/>
          <w:sz w:val="24"/>
          <w:szCs w:val="24"/>
        </w:rPr>
        <w:t>Kur’ân</w:t>
      </w:r>
      <w:r w:rsidR="00B52D00">
        <w:rPr>
          <w:rFonts w:ascii="Times New Roman" w:hAnsi="Times New Roman" w:cs="Times New Roman"/>
          <w:sz w:val="24"/>
          <w:szCs w:val="24"/>
        </w:rPr>
        <w:t xml:space="preserve"> Sempozyumu</w:t>
      </w:r>
      <w:r w:rsidR="005215C9">
        <w:rPr>
          <w:rFonts w:ascii="Times New Roman" w:hAnsi="Times New Roman" w:cs="Times New Roman"/>
          <w:sz w:val="24"/>
          <w:szCs w:val="24"/>
        </w:rPr>
        <w:t>,</w:t>
      </w:r>
      <w:r w:rsidR="00B52D00">
        <w:rPr>
          <w:rFonts w:ascii="Times New Roman" w:hAnsi="Times New Roman" w:cs="Times New Roman"/>
          <w:sz w:val="24"/>
          <w:szCs w:val="24"/>
        </w:rPr>
        <w:t xml:space="preserve"> 14-1</w:t>
      </w:r>
      <w:r w:rsidRPr="00765AF0">
        <w:rPr>
          <w:rFonts w:ascii="Times New Roman" w:hAnsi="Times New Roman" w:cs="Times New Roman"/>
          <w:sz w:val="24"/>
          <w:szCs w:val="24"/>
        </w:rPr>
        <w:t xml:space="preserve">5 Ekim 2006, </w:t>
      </w:r>
      <w:r w:rsidR="005215C9">
        <w:rPr>
          <w:rFonts w:ascii="Times New Roman" w:hAnsi="Times New Roman" w:cs="Times New Roman"/>
          <w:b/>
          <w:sz w:val="24"/>
          <w:szCs w:val="24"/>
        </w:rPr>
        <w:t>İslami İlimler Dergisi Yay</w:t>
      </w:r>
      <w:r w:rsidRPr="00765AF0">
        <w:rPr>
          <w:rFonts w:ascii="Times New Roman" w:hAnsi="Times New Roman" w:cs="Times New Roman"/>
          <w:b/>
          <w:sz w:val="24"/>
          <w:szCs w:val="24"/>
        </w:rPr>
        <w:t xml:space="preserve">, </w:t>
      </w:r>
      <w:r w:rsidR="005215C9">
        <w:rPr>
          <w:rFonts w:ascii="Times New Roman" w:hAnsi="Times New Roman" w:cs="Times New Roman"/>
          <w:sz w:val="24"/>
          <w:szCs w:val="24"/>
        </w:rPr>
        <w:t xml:space="preserve">ss. </w:t>
      </w:r>
      <w:r w:rsidR="00905BB2">
        <w:rPr>
          <w:rFonts w:ascii="Times New Roman" w:hAnsi="Times New Roman" w:cs="Times New Roman"/>
          <w:sz w:val="24"/>
          <w:szCs w:val="24"/>
        </w:rPr>
        <w:t>91-109.</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C56CDF" w:rsidRPr="00765AF0">
        <w:rPr>
          <w:rFonts w:ascii="Times New Roman" w:hAnsi="Times New Roman" w:cs="Times New Roman"/>
          <w:sz w:val="24"/>
          <w:szCs w:val="24"/>
        </w:rPr>
        <w:t xml:space="preserve">; (2013), </w:t>
      </w:r>
      <w:r w:rsidR="00C56CDF" w:rsidRPr="00765AF0">
        <w:rPr>
          <w:rFonts w:ascii="Times New Roman" w:hAnsi="Times New Roman" w:cs="Times New Roman"/>
          <w:iCs/>
          <w:sz w:val="24"/>
          <w:szCs w:val="24"/>
        </w:rPr>
        <w:t>“</w:t>
      </w:r>
      <w:r w:rsidR="00A2571A">
        <w:rPr>
          <w:rFonts w:ascii="Times New Roman" w:hAnsi="Times New Roman" w:cs="Times New Roman"/>
          <w:iCs/>
          <w:sz w:val="24"/>
          <w:szCs w:val="24"/>
        </w:rPr>
        <w:t>Kur’ân</w:t>
      </w:r>
      <w:r w:rsidR="00C56CDF" w:rsidRPr="00765AF0">
        <w:rPr>
          <w:rFonts w:ascii="Times New Roman" w:hAnsi="Times New Roman" w:cs="Times New Roman"/>
          <w:iCs/>
          <w:sz w:val="24"/>
          <w:szCs w:val="24"/>
        </w:rPr>
        <w:t xml:space="preserve">'ın Tedrici </w:t>
      </w:r>
      <w:r w:rsidR="00A2571A">
        <w:rPr>
          <w:rFonts w:ascii="Times New Roman" w:hAnsi="Times New Roman" w:cs="Times New Roman"/>
          <w:iCs/>
          <w:sz w:val="24"/>
          <w:szCs w:val="24"/>
        </w:rPr>
        <w:t>Nüzûl</w:t>
      </w:r>
      <w:r w:rsidR="00C56CDF" w:rsidRPr="00765AF0">
        <w:rPr>
          <w:rFonts w:ascii="Times New Roman" w:hAnsi="Times New Roman" w:cs="Times New Roman"/>
          <w:iCs/>
          <w:sz w:val="24"/>
          <w:szCs w:val="24"/>
        </w:rPr>
        <w:t xml:space="preserve"> Süreci Bağlamında </w:t>
      </w:r>
      <w:r w:rsidR="00A2571A">
        <w:rPr>
          <w:rFonts w:ascii="Times New Roman" w:hAnsi="Times New Roman" w:cs="Times New Roman"/>
          <w:iCs/>
          <w:sz w:val="24"/>
          <w:szCs w:val="24"/>
        </w:rPr>
        <w:t>Mekkî</w:t>
      </w:r>
      <w:r w:rsidR="00C56CDF" w:rsidRPr="00765AF0">
        <w:rPr>
          <w:rFonts w:ascii="Times New Roman" w:hAnsi="Times New Roman" w:cs="Times New Roman"/>
          <w:iCs/>
          <w:sz w:val="24"/>
          <w:szCs w:val="24"/>
        </w:rPr>
        <w:t xml:space="preserve"> ve </w:t>
      </w:r>
      <w:r w:rsidR="00A2571A">
        <w:rPr>
          <w:rFonts w:ascii="Times New Roman" w:hAnsi="Times New Roman" w:cs="Times New Roman"/>
          <w:iCs/>
          <w:sz w:val="24"/>
          <w:szCs w:val="24"/>
        </w:rPr>
        <w:t>Medenî</w:t>
      </w:r>
      <w:r w:rsidR="00C56CDF" w:rsidRPr="00765AF0">
        <w:rPr>
          <w:rFonts w:ascii="Times New Roman" w:hAnsi="Times New Roman" w:cs="Times New Roman"/>
          <w:iCs/>
          <w:sz w:val="24"/>
          <w:szCs w:val="24"/>
        </w:rPr>
        <w:t xml:space="preserve"> </w:t>
      </w:r>
      <w:r w:rsidR="00A2571A">
        <w:rPr>
          <w:rFonts w:ascii="Times New Roman" w:hAnsi="Times New Roman" w:cs="Times New Roman"/>
          <w:iCs/>
          <w:sz w:val="24"/>
          <w:szCs w:val="24"/>
        </w:rPr>
        <w:t>Âyet</w:t>
      </w:r>
      <w:r w:rsidR="00C56CDF" w:rsidRPr="00765AF0">
        <w:rPr>
          <w:rFonts w:ascii="Times New Roman" w:hAnsi="Times New Roman" w:cs="Times New Roman"/>
          <w:iCs/>
          <w:sz w:val="24"/>
          <w:szCs w:val="24"/>
        </w:rPr>
        <w:t xml:space="preserve">ler Üzerine”, </w:t>
      </w:r>
      <w:r w:rsidR="00C56CDF" w:rsidRPr="00765AF0">
        <w:rPr>
          <w:rFonts w:ascii="Times New Roman" w:hAnsi="Times New Roman" w:cs="Times New Roman"/>
          <w:b/>
          <w:bCs/>
          <w:sz w:val="24"/>
          <w:szCs w:val="24"/>
        </w:rPr>
        <w:t>Eski</w:t>
      </w:r>
      <w:r w:rsidR="00905BB2">
        <w:rPr>
          <w:rFonts w:ascii="Times New Roman" w:hAnsi="Times New Roman" w:cs="Times New Roman"/>
          <w:b/>
          <w:bCs/>
          <w:sz w:val="24"/>
          <w:szCs w:val="24"/>
        </w:rPr>
        <w:t xml:space="preserve"> Y</w:t>
      </w:r>
      <w:r w:rsidR="00C56CDF" w:rsidRPr="00765AF0">
        <w:rPr>
          <w:rFonts w:ascii="Times New Roman" w:hAnsi="Times New Roman" w:cs="Times New Roman"/>
          <w:b/>
          <w:bCs/>
          <w:sz w:val="24"/>
          <w:szCs w:val="24"/>
        </w:rPr>
        <w:t>eni</w:t>
      </w:r>
      <w:r w:rsidR="00905BB2">
        <w:rPr>
          <w:rFonts w:ascii="Times New Roman" w:hAnsi="Times New Roman" w:cs="Times New Roman"/>
          <w:b/>
          <w:bCs/>
          <w:sz w:val="24"/>
          <w:szCs w:val="24"/>
        </w:rPr>
        <w:t xml:space="preserve">, </w:t>
      </w:r>
      <w:r w:rsidR="00C56CDF" w:rsidRPr="00765AF0">
        <w:rPr>
          <w:rFonts w:ascii="Times New Roman" w:hAnsi="Times New Roman" w:cs="Times New Roman"/>
          <w:b/>
          <w:bCs/>
          <w:sz w:val="24"/>
          <w:szCs w:val="24"/>
        </w:rPr>
        <w:t xml:space="preserve"> </w:t>
      </w:r>
      <w:r w:rsidR="00905BB2">
        <w:rPr>
          <w:rFonts w:ascii="Times New Roman" w:hAnsi="Times New Roman" w:cs="Times New Roman"/>
          <w:bCs/>
          <w:sz w:val="24"/>
          <w:szCs w:val="24"/>
        </w:rPr>
        <w:t>Sayı: 27</w:t>
      </w:r>
      <w:r w:rsidR="00905BB2">
        <w:rPr>
          <w:rFonts w:ascii="Times New Roman" w:hAnsi="Times New Roman" w:cs="Times New Roman"/>
          <w:sz w:val="24"/>
          <w:szCs w:val="24"/>
        </w:rPr>
        <w:t xml:space="preserve">, ss. 7-21. </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OKUTAN Ahmet; (2015), </w:t>
      </w:r>
      <w:r w:rsidR="00A2571A">
        <w:rPr>
          <w:rFonts w:ascii="Times New Roman" w:hAnsi="Times New Roman" w:cs="Times New Roman"/>
          <w:b/>
          <w:sz w:val="24"/>
          <w:szCs w:val="24"/>
        </w:rPr>
        <w:t>Kur’ân</w:t>
      </w:r>
      <w:r w:rsidR="00B52D00">
        <w:rPr>
          <w:rFonts w:ascii="Times New Roman" w:hAnsi="Times New Roman" w:cs="Times New Roman"/>
          <w:b/>
          <w:sz w:val="24"/>
          <w:szCs w:val="24"/>
        </w:rPr>
        <w:t>’da Peygamberlik v</w:t>
      </w:r>
      <w:r w:rsidRPr="00765AF0">
        <w:rPr>
          <w:rFonts w:ascii="Times New Roman" w:hAnsi="Times New Roman" w:cs="Times New Roman"/>
          <w:b/>
          <w:sz w:val="24"/>
          <w:szCs w:val="24"/>
        </w:rPr>
        <w:t xml:space="preserve">e Peygamberimiz Hz. Muhammed Mustafa, </w:t>
      </w:r>
      <w:r w:rsidR="00B52D00">
        <w:rPr>
          <w:rFonts w:ascii="Times New Roman" w:hAnsi="Times New Roman" w:cs="Times New Roman"/>
          <w:sz w:val="24"/>
          <w:szCs w:val="24"/>
        </w:rPr>
        <w:t>Rağbet Yay</w:t>
      </w:r>
      <w:r w:rsidRPr="00765AF0">
        <w:rPr>
          <w:rFonts w:ascii="Times New Roman" w:hAnsi="Times New Roman" w:cs="Times New Roman"/>
          <w:sz w:val="24"/>
          <w:szCs w:val="24"/>
        </w:rPr>
        <w:t>, 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OKUYAN Mehmet; (2013), </w:t>
      </w:r>
      <w:r w:rsidR="00A2571A">
        <w:rPr>
          <w:rFonts w:ascii="Times New Roman" w:hAnsi="Times New Roman" w:cs="Times New Roman"/>
          <w:b/>
          <w:sz w:val="24"/>
          <w:szCs w:val="24"/>
        </w:rPr>
        <w:t>Kur’ân</w:t>
      </w:r>
      <w:r w:rsidRPr="00765AF0">
        <w:rPr>
          <w:rFonts w:ascii="Times New Roman" w:hAnsi="Times New Roman" w:cs="Times New Roman"/>
          <w:b/>
          <w:sz w:val="24"/>
          <w:szCs w:val="24"/>
        </w:rPr>
        <w:t xml:space="preserve">-ı </w:t>
      </w:r>
      <w:r w:rsidR="00A2571A">
        <w:rPr>
          <w:rFonts w:ascii="Times New Roman" w:hAnsi="Times New Roman" w:cs="Times New Roman"/>
          <w:b/>
          <w:sz w:val="24"/>
          <w:szCs w:val="24"/>
        </w:rPr>
        <w:t>Kerîm</w:t>
      </w:r>
      <w:r w:rsidRPr="00765AF0">
        <w:rPr>
          <w:rFonts w:ascii="Times New Roman" w:hAnsi="Times New Roman" w:cs="Times New Roman"/>
          <w:b/>
          <w:sz w:val="24"/>
          <w:szCs w:val="24"/>
        </w:rPr>
        <w:t xml:space="preserve">’de Çok Anlamlılık, </w:t>
      </w:r>
      <w:r w:rsidRPr="00765AF0">
        <w:rPr>
          <w:rFonts w:ascii="Times New Roman" w:hAnsi="Times New Roman" w:cs="Times New Roman"/>
          <w:sz w:val="24"/>
          <w:szCs w:val="24"/>
        </w:rPr>
        <w:t>Düşü</w:t>
      </w:r>
      <w:r w:rsidR="0066175A">
        <w:rPr>
          <w:rFonts w:ascii="Times New Roman" w:hAnsi="Times New Roman" w:cs="Times New Roman"/>
          <w:sz w:val="24"/>
          <w:szCs w:val="24"/>
        </w:rPr>
        <w:t>n Yay, İstanbul</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ORUM Fatih; (2017), </w:t>
      </w:r>
      <w:r w:rsidR="00A2571A">
        <w:rPr>
          <w:rFonts w:ascii="Times New Roman" w:hAnsi="Times New Roman" w:cs="Times New Roman"/>
          <w:b/>
          <w:sz w:val="24"/>
          <w:szCs w:val="24"/>
        </w:rPr>
        <w:t>Nebî</w:t>
      </w:r>
      <w:r w:rsidR="00B52D00">
        <w:rPr>
          <w:rFonts w:ascii="Times New Roman" w:hAnsi="Times New Roman" w:cs="Times New Roman"/>
          <w:b/>
          <w:sz w:val="24"/>
          <w:szCs w:val="24"/>
        </w:rPr>
        <w:t xml:space="preserve"> v</w:t>
      </w:r>
      <w:r w:rsidRPr="00765AF0">
        <w:rPr>
          <w:rFonts w:ascii="Times New Roman" w:hAnsi="Times New Roman" w:cs="Times New Roman"/>
          <w:b/>
          <w:sz w:val="24"/>
          <w:szCs w:val="24"/>
        </w:rPr>
        <w:t xml:space="preserve">e </w:t>
      </w:r>
      <w:r w:rsidR="00A2571A">
        <w:rPr>
          <w:rFonts w:ascii="Times New Roman" w:hAnsi="Times New Roman" w:cs="Times New Roman"/>
          <w:b/>
          <w:sz w:val="24"/>
          <w:szCs w:val="24"/>
        </w:rPr>
        <w:t>Resul</w:t>
      </w:r>
      <w:r w:rsidRPr="00765AF0">
        <w:rPr>
          <w:rFonts w:ascii="Times New Roman" w:hAnsi="Times New Roman" w:cs="Times New Roman"/>
          <w:b/>
          <w:sz w:val="24"/>
          <w:szCs w:val="24"/>
        </w:rPr>
        <w:t xml:space="preserve">, </w:t>
      </w:r>
      <w:r w:rsidRPr="00765AF0">
        <w:rPr>
          <w:rFonts w:ascii="Times New Roman" w:hAnsi="Times New Roman" w:cs="Times New Roman"/>
          <w:sz w:val="24"/>
          <w:szCs w:val="24"/>
        </w:rPr>
        <w:t>Süleymaniye Vakf</w:t>
      </w:r>
      <w:r w:rsidR="00B52D00">
        <w:rPr>
          <w:rFonts w:ascii="Times New Roman" w:hAnsi="Times New Roman" w:cs="Times New Roman"/>
          <w:sz w:val="24"/>
          <w:szCs w:val="24"/>
        </w:rPr>
        <w:t xml:space="preserve">ı Yay, </w:t>
      </w:r>
      <w:r w:rsidR="0066175A">
        <w:rPr>
          <w:rFonts w:ascii="Times New Roman" w:hAnsi="Times New Roman" w:cs="Times New Roman"/>
          <w:sz w:val="24"/>
          <w:szCs w:val="24"/>
        </w:rPr>
        <w:t>2.bsk, İstanbul</w:t>
      </w:r>
      <w:r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ÖZ Şaban; (2008), </w:t>
      </w:r>
      <w:r w:rsidR="00B52D00">
        <w:rPr>
          <w:rFonts w:ascii="Times New Roman" w:hAnsi="Times New Roman" w:cs="Times New Roman"/>
          <w:b/>
          <w:sz w:val="24"/>
          <w:szCs w:val="24"/>
        </w:rPr>
        <w:t>İlk Siyer Kaynakları v</w:t>
      </w:r>
      <w:r w:rsidRPr="00765AF0">
        <w:rPr>
          <w:rFonts w:ascii="Times New Roman" w:hAnsi="Times New Roman" w:cs="Times New Roman"/>
          <w:b/>
          <w:sz w:val="24"/>
          <w:szCs w:val="24"/>
        </w:rPr>
        <w:t xml:space="preserve">e Müellifleri, </w:t>
      </w:r>
      <w:r w:rsidR="00B52D00">
        <w:rPr>
          <w:rFonts w:ascii="Times New Roman" w:hAnsi="Times New Roman" w:cs="Times New Roman"/>
          <w:sz w:val="24"/>
          <w:szCs w:val="24"/>
        </w:rPr>
        <w:t>İSAR Vakfı Yay</w:t>
      </w:r>
      <w:r w:rsidRPr="00765AF0">
        <w:rPr>
          <w:rFonts w:ascii="Times New Roman" w:hAnsi="Times New Roman" w:cs="Times New Roman"/>
          <w:sz w:val="24"/>
          <w:szCs w:val="24"/>
        </w:rPr>
        <w:t>,  İstanbul.</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C56CDF" w:rsidRPr="00765AF0">
        <w:rPr>
          <w:rFonts w:ascii="Times New Roman" w:hAnsi="Times New Roman" w:cs="Times New Roman"/>
          <w:sz w:val="24"/>
          <w:szCs w:val="24"/>
        </w:rPr>
        <w:t xml:space="preserve">; (2015), </w:t>
      </w:r>
      <w:r w:rsidR="00C56CDF" w:rsidRPr="00765AF0">
        <w:rPr>
          <w:rFonts w:ascii="Times New Roman" w:hAnsi="Times New Roman" w:cs="Times New Roman"/>
          <w:b/>
          <w:sz w:val="24"/>
          <w:szCs w:val="24"/>
        </w:rPr>
        <w:t>Siyer Tasarımı</w:t>
      </w:r>
      <w:r w:rsidR="00B52D00">
        <w:rPr>
          <w:rFonts w:ascii="Times New Roman" w:hAnsi="Times New Roman" w:cs="Times New Roman"/>
          <w:sz w:val="24"/>
          <w:szCs w:val="24"/>
        </w:rPr>
        <w:t>, Mana Yay,  2.bsk</w:t>
      </w:r>
      <w:r w:rsidR="00C56CDF" w:rsidRPr="00765AF0">
        <w:rPr>
          <w:rFonts w:ascii="Times New Roman" w:hAnsi="Times New Roman" w:cs="Times New Roman"/>
          <w:sz w:val="24"/>
          <w:szCs w:val="24"/>
        </w:rPr>
        <w:t>, İstanbul.</w:t>
      </w:r>
    </w:p>
    <w:p w:rsidR="00C56CDF" w:rsidRPr="00765AF0" w:rsidRDefault="008340DC"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AA6172">
        <w:rPr>
          <w:rFonts w:ascii="Times New Roman" w:hAnsi="Times New Roman" w:cs="Times New Roman"/>
          <w:sz w:val="24"/>
          <w:szCs w:val="24"/>
        </w:rPr>
        <w:t>…</w:t>
      </w:r>
      <w:r w:rsidR="00C56CDF" w:rsidRPr="00765AF0">
        <w:rPr>
          <w:rFonts w:ascii="Times New Roman" w:hAnsi="Times New Roman" w:cs="Times New Roman"/>
          <w:sz w:val="24"/>
          <w:szCs w:val="24"/>
        </w:rPr>
        <w:t xml:space="preserve">; (2017), </w:t>
      </w:r>
      <w:r w:rsidR="00A2571A">
        <w:rPr>
          <w:rFonts w:ascii="Times New Roman" w:hAnsi="Times New Roman" w:cs="Times New Roman"/>
          <w:b/>
          <w:sz w:val="24"/>
          <w:szCs w:val="24"/>
        </w:rPr>
        <w:t>Kur’ân</w:t>
      </w:r>
      <w:r w:rsidR="00C56CDF" w:rsidRPr="00765AF0">
        <w:rPr>
          <w:rFonts w:ascii="Times New Roman" w:hAnsi="Times New Roman" w:cs="Times New Roman"/>
          <w:b/>
          <w:sz w:val="24"/>
          <w:szCs w:val="24"/>
        </w:rPr>
        <w:t xml:space="preserve">’ın Peygamberi, </w:t>
      </w:r>
      <w:r w:rsidR="0066175A">
        <w:rPr>
          <w:rFonts w:ascii="Times New Roman" w:hAnsi="Times New Roman" w:cs="Times New Roman"/>
          <w:sz w:val="24"/>
          <w:szCs w:val="24"/>
        </w:rPr>
        <w:t>Endülüs Yay</w:t>
      </w:r>
      <w:r w:rsidR="00C56CDF" w:rsidRPr="00765AF0">
        <w:rPr>
          <w:rFonts w:ascii="Times New Roman" w:hAnsi="Times New Roman" w:cs="Times New Roman"/>
          <w:sz w:val="24"/>
          <w:szCs w:val="24"/>
        </w:rPr>
        <w:t>, 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ÖZDEMİR Mehmet; (2007), “</w:t>
      </w:r>
      <w:r w:rsidRPr="00765AF0">
        <w:rPr>
          <w:rFonts w:ascii="Times New Roman" w:hAnsi="Times New Roman" w:cs="Times New Roman"/>
          <w:iCs/>
          <w:sz w:val="24"/>
          <w:szCs w:val="24"/>
        </w:rPr>
        <w:t>Siyer Yazıcılığı Üzerine”</w:t>
      </w:r>
      <w:r w:rsidRPr="00765AF0">
        <w:rPr>
          <w:rFonts w:ascii="Times New Roman" w:hAnsi="Times New Roman" w:cs="Times New Roman"/>
          <w:sz w:val="24"/>
          <w:szCs w:val="24"/>
        </w:rPr>
        <w:t xml:space="preserve">, </w:t>
      </w:r>
      <w:r w:rsidR="00B52D00">
        <w:rPr>
          <w:rFonts w:ascii="Times New Roman" w:hAnsi="Times New Roman" w:cs="Times New Roman"/>
          <w:b/>
          <w:bCs/>
          <w:sz w:val="24"/>
          <w:szCs w:val="24"/>
        </w:rPr>
        <w:t>Milel ve Nihal</w:t>
      </w:r>
      <w:r w:rsidR="0066175A">
        <w:rPr>
          <w:rFonts w:ascii="Times New Roman" w:hAnsi="Times New Roman" w:cs="Times New Roman"/>
          <w:b/>
          <w:bCs/>
          <w:sz w:val="24"/>
          <w:szCs w:val="24"/>
        </w:rPr>
        <w:t>:</w:t>
      </w:r>
      <w:r w:rsidR="00B52D00">
        <w:rPr>
          <w:rFonts w:ascii="Times New Roman" w:hAnsi="Times New Roman" w:cs="Times New Roman"/>
          <w:b/>
          <w:bCs/>
          <w:sz w:val="24"/>
          <w:szCs w:val="24"/>
        </w:rPr>
        <w:t xml:space="preserve"> İnanç, Kültür v</w:t>
      </w:r>
      <w:r w:rsidRPr="00765AF0">
        <w:rPr>
          <w:rFonts w:ascii="Times New Roman" w:hAnsi="Times New Roman" w:cs="Times New Roman"/>
          <w:b/>
          <w:bCs/>
          <w:sz w:val="24"/>
          <w:szCs w:val="24"/>
        </w:rPr>
        <w:t>e Mitoloji Araştırmaları Dergisi</w:t>
      </w:r>
      <w:r w:rsidR="0066175A">
        <w:rPr>
          <w:rFonts w:ascii="Times New Roman" w:hAnsi="Times New Roman" w:cs="Times New Roman"/>
          <w:sz w:val="24"/>
          <w:szCs w:val="24"/>
        </w:rPr>
        <w:t>, Eylül-Aralık 2007, Cilt:</w:t>
      </w:r>
      <w:r w:rsidR="00B52D00">
        <w:rPr>
          <w:rFonts w:ascii="Times New Roman" w:hAnsi="Times New Roman" w:cs="Times New Roman"/>
          <w:sz w:val="24"/>
          <w:szCs w:val="24"/>
        </w:rPr>
        <w:t xml:space="preserve"> IV</w:t>
      </w:r>
      <w:r w:rsidR="0066175A">
        <w:rPr>
          <w:rFonts w:ascii="Times New Roman" w:hAnsi="Times New Roman" w:cs="Times New Roman"/>
          <w:sz w:val="24"/>
          <w:szCs w:val="24"/>
        </w:rPr>
        <w:t>, Sayı: 3,</w:t>
      </w:r>
      <w:r w:rsidR="0066175A" w:rsidRPr="0066175A">
        <w:rPr>
          <w:rFonts w:ascii="Times New Roman" w:hAnsi="Times New Roman" w:cs="Times New Roman"/>
          <w:sz w:val="24"/>
          <w:szCs w:val="24"/>
        </w:rPr>
        <w:t xml:space="preserve"> </w:t>
      </w:r>
      <w:r w:rsidR="0066175A">
        <w:rPr>
          <w:rFonts w:ascii="Times New Roman" w:hAnsi="Times New Roman" w:cs="Times New Roman"/>
          <w:sz w:val="24"/>
          <w:szCs w:val="24"/>
        </w:rPr>
        <w:t>ss. 129-162, İstanbul.</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ÖZKAVUKÇU Şaban; (2011), </w:t>
      </w:r>
      <w:r w:rsidR="00A2571A">
        <w:rPr>
          <w:rFonts w:ascii="Times New Roman" w:hAnsi="Times New Roman" w:cs="Times New Roman"/>
          <w:b/>
          <w:bCs/>
          <w:sz w:val="24"/>
          <w:szCs w:val="24"/>
        </w:rPr>
        <w:t>Kur’ân</w:t>
      </w:r>
      <w:r w:rsidRPr="00765AF0">
        <w:rPr>
          <w:rFonts w:ascii="Times New Roman" w:hAnsi="Times New Roman" w:cs="Times New Roman"/>
          <w:b/>
          <w:bCs/>
          <w:sz w:val="24"/>
          <w:szCs w:val="24"/>
        </w:rPr>
        <w:t xml:space="preserve">'da Kronolojik Olarak Hz. Peygamber’in Hayatı, </w:t>
      </w:r>
      <w:r w:rsidRPr="00765AF0">
        <w:rPr>
          <w:rFonts w:ascii="Times New Roman" w:hAnsi="Times New Roman" w:cs="Times New Roman"/>
          <w:sz w:val="24"/>
          <w:szCs w:val="24"/>
        </w:rPr>
        <w:t>Erciyes Üniversitesi Sosyal Bilimler Enstitüsü Yüksek Lisans Tezi.</w:t>
      </w:r>
    </w:p>
    <w:p w:rsidR="00C56CDF" w:rsidRPr="00765AF0" w:rsidRDefault="00B52D00"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FAZLURRAHMAN</w:t>
      </w:r>
      <w:r w:rsidR="00C56CDF" w:rsidRPr="00765AF0">
        <w:rPr>
          <w:rFonts w:ascii="Times New Roman" w:hAnsi="Times New Roman" w:cs="Times New Roman"/>
          <w:sz w:val="24"/>
          <w:szCs w:val="24"/>
        </w:rPr>
        <w:t xml:space="preserve">; (2010), </w:t>
      </w:r>
      <w:r>
        <w:rPr>
          <w:rFonts w:ascii="Times New Roman" w:hAnsi="Times New Roman" w:cs="Times New Roman"/>
          <w:b/>
          <w:sz w:val="24"/>
          <w:szCs w:val="24"/>
        </w:rPr>
        <w:t>İslam v</w:t>
      </w:r>
      <w:r w:rsidR="00C56CDF" w:rsidRPr="00765AF0">
        <w:rPr>
          <w:rFonts w:ascii="Times New Roman" w:hAnsi="Times New Roman" w:cs="Times New Roman"/>
          <w:b/>
          <w:sz w:val="24"/>
          <w:szCs w:val="24"/>
        </w:rPr>
        <w:t xml:space="preserve">e Çağdaşlık, </w:t>
      </w:r>
      <w:r>
        <w:rPr>
          <w:rFonts w:ascii="Times New Roman" w:hAnsi="Times New Roman" w:cs="Times New Roman"/>
          <w:sz w:val="24"/>
          <w:szCs w:val="24"/>
        </w:rPr>
        <w:t>Çev</w:t>
      </w:r>
      <w:r w:rsidR="00C56CDF" w:rsidRPr="00765AF0">
        <w:rPr>
          <w:rFonts w:ascii="Times New Roman" w:hAnsi="Times New Roman" w:cs="Times New Roman"/>
          <w:sz w:val="24"/>
          <w:szCs w:val="24"/>
        </w:rPr>
        <w:t>: Alparslan Açıkgenç, M. Hayri Kı</w:t>
      </w:r>
      <w:r>
        <w:rPr>
          <w:rFonts w:ascii="Times New Roman" w:hAnsi="Times New Roman" w:cs="Times New Roman"/>
          <w:sz w:val="24"/>
          <w:szCs w:val="24"/>
        </w:rPr>
        <w:t xml:space="preserve">rbaşoğlu, Ankara Okulu Yay, </w:t>
      </w:r>
      <w:r w:rsidR="0066175A">
        <w:rPr>
          <w:rFonts w:ascii="Times New Roman" w:hAnsi="Times New Roman" w:cs="Times New Roman"/>
          <w:sz w:val="24"/>
          <w:szCs w:val="24"/>
        </w:rPr>
        <w:t>6.bsk, Ankara</w:t>
      </w:r>
      <w:r w:rsidR="00C56CDF"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SABBAĞ Muhammed b. Lütfi; (1999), </w:t>
      </w:r>
      <w:r w:rsidR="007F328B">
        <w:rPr>
          <w:rFonts w:ascii="Times New Roman" w:hAnsi="Times New Roman" w:cs="Times New Roman"/>
          <w:b/>
          <w:sz w:val="24"/>
          <w:szCs w:val="24"/>
        </w:rPr>
        <w:t>Tefsîr</w:t>
      </w:r>
      <w:r w:rsidRPr="00765AF0">
        <w:rPr>
          <w:rFonts w:ascii="Times New Roman" w:hAnsi="Times New Roman" w:cs="Times New Roman"/>
          <w:b/>
          <w:sz w:val="24"/>
          <w:szCs w:val="24"/>
        </w:rPr>
        <w:t xml:space="preserve"> Usulü Araştırmaları</w:t>
      </w:r>
      <w:r w:rsidRPr="00765AF0">
        <w:rPr>
          <w:rFonts w:ascii="Times New Roman" w:hAnsi="Times New Roman" w:cs="Times New Roman"/>
          <w:sz w:val="24"/>
          <w:szCs w:val="24"/>
        </w:rPr>
        <w:t xml:space="preserve">, </w:t>
      </w:r>
      <w:r w:rsidR="00B52D00">
        <w:rPr>
          <w:rFonts w:ascii="Times New Roman" w:hAnsi="Times New Roman" w:cs="Times New Roman"/>
          <w:sz w:val="24"/>
          <w:szCs w:val="24"/>
        </w:rPr>
        <w:t>Çev: Ömer Dumlu, Anadolu Yay</w:t>
      </w:r>
      <w:r w:rsidRPr="00765AF0">
        <w:rPr>
          <w:rFonts w:ascii="Times New Roman" w:hAnsi="Times New Roman" w:cs="Times New Roman"/>
          <w:sz w:val="24"/>
          <w:szCs w:val="24"/>
        </w:rPr>
        <w:t>, İzmir.</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SALİH </w:t>
      </w:r>
      <w:r w:rsidR="0066175A">
        <w:rPr>
          <w:rFonts w:ascii="Times New Roman" w:hAnsi="Times New Roman" w:cs="Times New Roman"/>
          <w:sz w:val="24"/>
          <w:szCs w:val="24"/>
        </w:rPr>
        <w:t>Muhammed Mustafa Muhammed; (2011</w:t>
      </w:r>
      <w:r w:rsidRPr="00765AF0">
        <w:rPr>
          <w:rFonts w:ascii="Times New Roman" w:hAnsi="Times New Roman" w:cs="Times New Roman"/>
          <w:sz w:val="24"/>
          <w:szCs w:val="24"/>
        </w:rPr>
        <w:t xml:space="preserve">), </w:t>
      </w:r>
      <w:r w:rsidR="00B52D00">
        <w:rPr>
          <w:rFonts w:ascii="Times New Roman" w:hAnsi="Times New Roman" w:cs="Times New Roman"/>
          <w:iCs/>
          <w:sz w:val="24"/>
          <w:szCs w:val="24"/>
        </w:rPr>
        <w:t>“</w:t>
      </w:r>
      <w:r w:rsidR="00A2571A">
        <w:rPr>
          <w:rFonts w:ascii="Times New Roman" w:hAnsi="Times New Roman" w:cs="Times New Roman"/>
          <w:iCs/>
          <w:sz w:val="24"/>
          <w:szCs w:val="24"/>
        </w:rPr>
        <w:t>Kur’ân</w:t>
      </w:r>
      <w:r w:rsidRPr="00765AF0">
        <w:rPr>
          <w:rFonts w:ascii="Times New Roman" w:hAnsi="Times New Roman" w:cs="Times New Roman"/>
          <w:iCs/>
          <w:sz w:val="24"/>
          <w:szCs w:val="24"/>
        </w:rPr>
        <w:t xml:space="preserve">-ı </w:t>
      </w:r>
      <w:r w:rsidR="00A2571A">
        <w:rPr>
          <w:rFonts w:ascii="Times New Roman" w:hAnsi="Times New Roman" w:cs="Times New Roman"/>
          <w:iCs/>
          <w:sz w:val="24"/>
          <w:szCs w:val="24"/>
        </w:rPr>
        <w:t>Kerîm</w:t>
      </w:r>
      <w:r w:rsidRPr="00765AF0">
        <w:rPr>
          <w:rFonts w:ascii="Times New Roman" w:hAnsi="Times New Roman" w:cs="Times New Roman"/>
          <w:iCs/>
          <w:sz w:val="24"/>
          <w:szCs w:val="24"/>
        </w:rPr>
        <w:t>’de Hz. Muhammed’in Hayatı,</w:t>
      </w:r>
      <w:r w:rsidR="00B52D00">
        <w:rPr>
          <w:rFonts w:ascii="Times New Roman" w:hAnsi="Times New Roman" w:cs="Times New Roman"/>
          <w:iCs/>
          <w:sz w:val="24"/>
          <w:szCs w:val="24"/>
        </w:rPr>
        <w:t xml:space="preserve"> Karakteristikleri ve </w:t>
      </w:r>
      <w:r w:rsidR="00A2571A">
        <w:rPr>
          <w:rFonts w:ascii="Times New Roman" w:hAnsi="Times New Roman" w:cs="Times New Roman"/>
          <w:iCs/>
          <w:sz w:val="24"/>
          <w:szCs w:val="24"/>
        </w:rPr>
        <w:t>Sîret</w:t>
      </w:r>
      <w:r w:rsidR="00B52D00">
        <w:rPr>
          <w:rFonts w:ascii="Times New Roman" w:hAnsi="Times New Roman" w:cs="Times New Roman"/>
          <w:iCs/>
          <w:sz w:val="24"/>
          <w:szCs w:val="24"/>
        </w:rPr>
        <w:t>i”, Çev</w:t>
      </w:r>
      <w:r w:rsidRPr="00765AF0">
        <w:rPr>
          <w:rFonts w:ascii="Times New Roman" w:hAnsi="Times New Roman" w:cs="Times New Roman"/>
          <w:iCs/>
          <w:sz w:val="24"/>
          <w:szCs w:val="24"/>
        </w:rPr>
        <w:t xml:space="preserve">: Cemal Aydın, </w:t>
      </w:r>
      <w:r w:rsidRPr="00765AF0">
        <w:rPr>
          <w:rFonts w:ascii="Times New Roman" w:hAnsi="Times New Roman" w:cs="Times New Roman"/>
          <w:b/>
          <w:bCs/>
          <w:sz w:val="24"/>
          <w:szCs w:val="24"/>
        </w:rPr>
        <w:t xml:space="preserve">Vahyin </w:t>
      </w:r>
      <w:r w:rsidR="00A2571A">
        <w:rPr>
          <w:rFonts w:ascii="Times New Roman" w:hAnsi="Times New Roman" w:cs="Times New Roman"/>
          <w:b/>
          <w:bCs/>
          <w:sz w:val="24"/>
          <w:szCs w:val="24"/>
        </w:rPr>
        <w:lastRenderedPageBreak/>
        <w:t>Nüzûl</w:t>
      </w:r>
      <w:r w:rsidRPr="00765AF0">
        <w:rPr>
          <w:rFonts w:ascii="Times New Roman" w:hAnsi="Times New Roman" w:cs="Times New Roman"/>
          <w:b/>
          <w:bCs/>
          <w:sz w:val="24"/>
          <w:szCs w:val="24"/>
        </w:rPr>
        <w:t>ünün 1400. Yılında Hz. Muhammed</w:t>
      </w:r>
      <w:r w:rsidR="0066175A">
        <w:rPr>
          <w:rFonts w:ascii="Times New Roman" w:hAnsi="Times New Roman" w:cs="Times New Roman"/>
          <w:b/>
          <w:bCs/>
          <w:sz w:val="24"/>
          <w:szCs w:val="24"/>
        </w:rPr>
        <w:t>-Miletlerarası İlmi Toplantı</w:t>
      </w:r>
      <w:r w:rsidRPr="00765AF0">
        <w:rPr>
          <w:rFonts w:ascii="Times New Roman" w:hAnsi="Times New Roman" w:cs="Times New Roman"/>
          <w:b/>
          <w:bCs/>
          <w:sz w:val="24"/>
          <w:szCs w:val="24"/>
        </w:rPr>
        <w:t xml:space="preserve">, </w:t>
      </w:r>
      <w:r w:rsidRPr="00765AF0">
        <w:rPr>
          <w:rFonts w:ascii="Times New Roman" w:hAnsi="Times New Roman" w:cs="Times New Roman"/>
          <w:sz w:val="24"/>
          <w:szCs w:val="24"/>
        </w:rPr>
        <w:t>1</w:t>
      </w:r>
      <w:r w:rsidR="0066175A">
        <w:rPr>
          <w:rFonts w:ascii="Times New Roman" w:hAnsi="Times New Roman" w:cs="Times New Roman"/>
          <w:sz w:val="24"/>
          <w:szCs w:val="24"/>
        </w:rPr>
        <w:t>5-17 Ekim 2010, ss. 241-272.</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SALİH Subhi; (2015), </w:t>
      </w:r>
      <w:r w:rsidR="00A2571A">
        <w:rPr>
          <w:rFonts w:ascii="Times New Roman" w:hAnsi="Times New Roman" w:cs="Times New Roman"/>
          <w:b/>
          <w:sz w:val="24"/>
          <w:szCs w:val="24"/>
        </w:rPr>
        <w:t>Kur’ân</w:t>
      </w:r>
      <w:r w:rsidRPr="00765AF0">
        <w:rPr>
          <w:rFonts w:ascii="Times New Roman" w:hAnsi="Times New Roman" w:cs="Times New Roman"/>
          <w:b/>
          <w:sz w:val="24"/>
          <w:szCs w:val="24"/>
        </w:rPr>
        <w:t xml:space="preserve"> İlimleri, </w:t>
      </w:r>
      <w:r w:rsidR="00B52D00">
        <w:rPr>
          <w:rFonts w:ascii="Times New Roman" w:hAnsi="Times New Roman" w:cs="Times New Roman"/>
          <w:sz w:val="24"/>
          <w:szCs w:val="24"/>
        </w:rPr>
        <w:t>Çev</w:t>
      </w:r>
      <w:r w:rsidRPr="00765AF0">
        <w:rPr>
          <w:rFonts w:ascii="Times New Roman" w:hAnsi="Times New Roman" w:cs="Times New Roman"/>
          <w:sz w:val="24"/>
          <w:szCs w:val="24"/>
        </w:rPr>
        <w:t>: M. S</w:t>
      </w:r>
      <w:r w:rsidR="00B52D00">
        <w:rPr>
          <w:rFonts w:ascii="Times New Roman" w:hAnsi="Times New Roman" w:cs="Times New Roman"/>
          <w:sz w:val="24"/>
          <w:szCs w:val="24"/>
        </w:rPr>
        <w:t>aid Şimşek, Hikmet Evi Yay, 3.bsk, İstanbul</w:t>
      </w:r>
      <w:r w:rsidRPr="00765AF0">
        <w:rPr>
          <w:rFonts w:ascii="Times New Roman" w:hAnsi="Times New Roman" w:cs="Times New Roman"/>
          <w:sz w:val="24"/>
          <w:szCs w:val="24"/>
        </w:rPr>
        <w:t xml:space="preserve">. </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SAVAŞ Rıza ve DUMLU Ömer; (2010), “</w:t>
      </w:r>
      <w:r w:rsidR="00A2571A">
        <w:rPr>
          <w:rFonts w:ascii="Times New Roman" w:hAnsi="Times New Roman" w:cs="Times New Roman"/>
          <w:sz w:val="24"/>
          <w:szCs w:val="24"/>
        </w:rPr>
        <w:t>Nüzûl</w:t>
      </w:r>
      <w:r w:rsidRPr="00765AF0">
        <w:rPr>
          <w:rFonts w:ascii="Times New Roman" w:hAnsi="Times New Roman" w:cs="Times New Roman"/>
          <w:sz w:val="24"/>
          <w:szCs w:val="24"/>
        </w:rPr>
        <w:t xml:space="preserve"> Sırasına Göre </w:t>
      </w:r>
      <w:r w:rsidR="00A2571A">
        <w:rPr>
          <w:rFonts w:ascii="Times New Roman" w:hAnsi="Times New Roman" w:cs="Times New Roman"/>
          <w:sz w:val="24"/>
          <w:szCs w:val="24"/>
        </w:rPr>
        <w:t>Âyet</w:t>
      </w:r>
      <w:r w:rsidRPr="00765AF0">
        <w:rPr>
          <w:rFonts w:ascii="Times New Roman" w:hAnsi="Times New Roman" w:cs="Times New Roman"/>
          <w:sz w:val="24"/>
          <w:szCs w:val="24"/>
        </w:rPr>
        <w:t xml:space="preserve"> </w:t>
      </w:r>
      <w:r w:rsidR="00A2571A">
        <w:rPr>
          <w:rFonts w:ascii="Times New Roman" w:hAnsi="Times New Roman" w:cs="Times New Roman"/>
          <w:sz w:val="24"/>
          <w:szCs w:val="24"/>
        </w:rPr>
        <w:t>Âyet</w:t>
      </w:r>
      <w:r w:rsidRPr="00765AF0">
        <w:rPr>
          <w:rFonts w:ascii="Times New Roman" w:hAnsi="Times New Roman" w:cs="Times New Roman"/>
          <w:sz w:val="24"/>
          <w:szCs w:val="24"/>
        </w:rPr>
        <w:t xml:space="preserve"> </w:t>
      </w:r>
      <w:r w:rsidR="00A2571A">
        <w:rPr>
          <w:rFonts w:ascii="Times New Roman" w:hAnsi="Times New Roman" w:cs="Times New Roman"/>
          <w:sz w:val="24"/>
          <w:szCs w:val="24"/>
        </w:rPr>
        <w:t>Kur’ân</w:t>
      </w:r>
      <w:r w:rsidRPr="00765AF0">
        <w:rPr>
          <w:rFonts w:ascii="Times New Roman" w:hAnsi="Times New Roman" w:cs="Times New Roman"/>
          <w:sz w:val="24"/>
          <w:szCs w:val="24"/>
        </w:rPr>
        <w:t xml:space="preserve">’ın Yorumu”, Tarihten Günümüze </w:t>
      </w:r>
      <w:r w:rsidR="00A2571A">
        <w:rPr>
          <w:rFonts w:ascii="Times New Roman" w:hAnsi="Times New Roman" w:cs="Times New Roman"/>
          <w:sz w:val="24"/>
          <w:szCs w:val="24"/>
        </w:rPr>
        <w:t>Kur’ân</w:t>
      </w:r>
      <w:r w:rsidRPr="00765AF0">
        <w:rPr>
          <w:rFonts w:ascii="Times New Roman" w:hAnsi="Times New Roman" w:cs="Times New Roman"/>
          <w:sz w:val="24"/>
          <w:szCs w:val="24"/>
        </w:rPr>
        <w:t>’a Yakl</w:t>
      </w:r>
      <w:r w:rsidR="0014248F">
        <w:rPr>
          <w:rFonts w:ascii="Times New Roman" w:hAnsi="Times New Roman" w:cs="Times New Roman"/>
          <w:sz w:val="24"/>
          <w:szCs w:val="24"/>
        </w:rPr>
        <w:t>aşımlar, edit: Bilal Gökkır vd</w:t>
      </w:r>
      <w:r w:rsidRPr="00765AF0">
        <w:rPr>
          <w:rFonts w:ascii="Times New Roman" w:hAnsi="Times New Roman" w:cs="Times New Roman"/>
          <w:sz w:val="24"/>
          <w:szCs w:val="24"/>
        </w:rPr>
        <w:t xml:space="preserve">, </w:t>
      </w:r>
      <w:r w:rsidRPr="00765AF0">
        <w:rPr>
          <w:rFonts w:ascii="Times New Roman" w:hAnsi="Times New Roman" w:cs="Times New Roman"/>
          <w:b/>
          <w:sz w:val="24"/>
          <w:szCs w:val="24"/>
        </w:rPr>
        <w:t xml:space="preserve">İlim Yayma Vakfı </w:t>
      </w:r>
      <w:r w:rsidR="00A2571A">
        <w:rPr>
          <w:rFonts w:ascii="Times New Roman" w:hAnsi="Times New Roman" w:cs="Times New Roman"/>
          <w:b/>
          <w:sz w:val="24"/>
          <w:szCs w:val="24"/>
        </w:rPr>
        <w:t>Kur’ân</w:t>
      </w:r>
      <w:r w:rsidRPr="00765AF0">
        <w:rPr>
          <w:rFonts w:ascii="Times New Roman" w:hAnsi="Times New Roman" w:cs="Times New Roman"/>
          <w:b/>
          <w:sz w:val="24"/>
          <w:szCs w:val="24"/>
        </w:rPr>
        <w:t xml:space="preserve"> ve </w:t>
      </w:r>
      <w:r w:rsidR="007F328B">
        <w:rPr>
          <w:rFonts w:ascii="Times New Roman" w:hAnsi="Times New Roman" w:cs="Times New Roman"/>
          <w:b/>
          <w:sz w:val="24"/>
          <w:szCs w:val="24"/>
        </w:rPr>
        <w:t>Tefsîr</w:t>
      </w:r>
      <w:r w:rsidRPr="00765AF0">
        <w:rPr>
          <w:rFonts w:ascii="Times New Roman" w:hAnsi="Times New Roman" w:cs="Times New Roman"/>
          <w:b/>
          <w:sz w:val="24"/>
          <w:szCs w:val="24"/>
        </w:rPr>
        <w:t xml:space="preserve"> Ak</w:t>
      </w:r>
      <w:r w:rsidR="00805F75">
        <w:rPr>
          <w:rFonts w:ascii="Times New Roman" w:hAnsi="Times New Roman" w:cs="Times New Roman"/>
          <w:b/>
          <w:sz w:val="24"/>
          <w:szCs w:val="24"/>
        </w:rPr>
        <w:t>a</w:t>
      </w:r>
      <w:r w:rsidR="00E27032">
        <w:rPr>
          <w:rFonts w:ascii="Times New Roman" w:hAnsi="Times New Roman" w:cs="Times New Roman"/>
          <w:b/>
          <w:sz w:val="24"/>
          <w:szCs w:val="24"/>
        </w:rPr>
        <w:t>dem</w:t>
      </w:r>
      <w:r w:rsidRPr="00765AF0">
        <w:rPr>
          <w:rFonts w:ascii="Times New Roman" w:hAnsi="Times New Roman" w:cs="Times New Roman"/>
          <w:b/>
          <w:sz w:val="24"/>
          <w:szCs w:val="24"/>
        </w:rPr>
        <w:t>isi</w:t>
      </w:r>
      <w:r w:rsidR="0014248F">
        <w:rPr>
          <w:rFonts w:ascii="Times New Roman" w:hAnsi="Times New Roman" w:cs="Times New Roman"/>
          <w:sz w:val="24"/>
          <w:szCs w:val="24"/>
        </w:rPr>
        <w:t>,</w:t>
      </w:r>
      <w:r w:rsidRPr="00765AF0">
        <w:rPr>
          <w:rFonts w:ascii="Times New Roman" w:hAnsi="Times New Roman" w:cs="Times New Roman"/>
          <w:sz w:val="24"/>
          <w:szCs w:val="24"/>
        </w:rPr>
        <w:t xml:space="preserve"> </w:t>
      </w:r>
      <w:r w:rsidR="0014248F">
        <w:rPr>
          <w:rFonts w:ascii="Times New Roman" w:hAnsi="Times New Roman" w:cs="Times New Roman"/>
          <w:sz w:val="24"/>
          <w:szCs w:val="24"/>
        </w:rPr>
        <w:t xml:space="preserve">ss. 163-180, </w:t>
      </w:r>
      <w:r w:rsidRPr="00765AF0">
        <w:rPr>
          <w:rFonts w:ascii="Times New Roman" w:hAnsi="Times New Roman" w:cs="Times New Roman"/>
          <w:sz w:val="24"/>
          <w:szCs w:val="24"/>
        </w:rPr>
        <w:t xml:space="preserve">İstanbul. </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SERİNSU Ahmet Nedim; (2012), </w:t>
      </w:r>
      <w:r w:rsidR="00A2571A">
        <w:rPr>
          <w:rFonts w:ascii="Times New Roman" w:hAnsi="Times New Roman" w:cs="Times New Roman"/>
          <w:b/>
          <w:bCs/>
          <w:sz w:val="24"/>
          <w:szCs w:val="24"/>
        </w:rPr>
        <w:t>Kur’ân</w:t>
      </w:r>
      <w:r w:rsidRPr="00765AF0">
        <w:rPr>
          <w:rFonts w:ascii="Times New Roman" w:hAnsi="Times New Roman" w:cs="Times New Roman"/>
          <w:b/>
          <w:bCs/>
          <w:sz w:val="24"/>
          <w:szCs w:val="24"/>
        </w:rPr>
        <w:t xml:space="preserve"> ve Bağlam, </w:t>
      </w:r>
      <w:r w:rsidR="00B52D00">
        <w:rPr>
          <w:rFonts w:ascii="Times New Roman" w:hAnsi="Times New Roman" w:cs="Times New Roman"/>
          <w:sz w:val="24"/>
          <w:szCs w:val="24"/>
        </w:rPr>
        <w:t xml:space="preserve">Şule Yay, </w:t>
      </w:r>
      <w:r w:rsidRPr="00765AF0">
        <w:rPr>
          <w:rFonts w:ascii="Times New Roman" w:hAnsi="Times New Roman" w:cs="Times New Roman"/>
          <w:sz w:val="24"/>
          <w:szCs w:val="24"/>
        </w:rPr>
        <w:t>2</w:t>
      </w:r>
      <w:r w:rsidR="00B52D00">
        <w:rPr>
          <w:rFonts w:ascii="Times New Roman" w:hAnsi="Times New Roman" w:cs="Times New Roman"/>
          <w:sz w:val="24"/>
          <w:szCs w:val="24"/>
        </w:rPr>
        <w:t>.bsk</w:t>
      </w:r>
      <w:r w:rsidRPr="00765AF0">
        <w:rPr>
          <w:rFonts w:ascii="Times New Roman" w:hAnsi="Times New Roman" w:cs="Times New Roman"/>
          <w:sz w:val="24"/>
          <w:szCs w:val="24"/>
        </w:rPr>
        <w:t>, İstanbul.</w:t>
      </w:r>
    </w:p>
    <w:p w:rsidR="00C56CDF" w:rsidRPr="00765AF0" w:rsidRDefault="0014248F" w:rsidP="00456C5D">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SÜYÛTÎ</w:t>
      </w:r>
      <w:r w:rsidR="00C56CDF" w:rsidRPr="00765AF0">
        <w:rPr>
          <w:rFonts w:ascii="Times New Roman" w:hAnsi="Times New Roman" w:cs="Times New Roman"/>
          <w:sz w:val="24"/>
          <w:szCs w:val="24"/>
        </w:rPr>
        <w:t xml:space="preserve"> </w:t>
      </w:r>
      <w:r w:rsidR="008340DC">
        <w:rPr>
          <w:rFonts w:ascii="Times New Roman" w:hAnsi="Times New Roman" w:cs="Times New Roman"/>
          <w:sz w:val="24"/>
          <w:szCs w:val="24"/>
        </w:rPr>
        <w:t xml:space="preserve">Celaleddin </w:t>
      </w:r>
      <w:r w:rsidR="00C56CDF" w:rsidRPr="00765AF0">
        <w:rPr>
          <w:rFonts w:ascii="Times New Roman" w:hAnsi="Times New Roman" w:cs="Times New Roman"/>
          <w:sz w:val="24"/>
          <w:szCs w:val="24"/>
        </w:rPr>
        <w:t>Abdurrahman</w:t>
      </w:r>
      <w:r w:rsidR="008340DC">
        <w:rPr>
          <w:rFonts w:ascii="Times New Roman" w:hAnsi="Times New Roman" w:cs="Times New Roman"/>
          <w:sz w:val="24"/>
          <w:szCs w:val="24"/>
        </w:rPr>
        <w:t xml:space="preserve"> b. Ebi Bekr b. Muhammed </w:t>
      </w:r>
      <w:r w:rsidR="004E23EF">
        <w:rPr>
          <w:rFonts w:ascii="Times New Roman" w:hAnsi="Times New Roman" w:cs="Times New Roman"/>
          <w:sz w:val="24"/>
          <w:szCs w:val="24"/>
        </w:rPr>
        <w:t>Ebü</w:t>
      </w:r>
      <w:r w:rsidR="008340DC">
        <w:rPr>
          <w:rFonts w:ascii="Times New Roman" w:hAnsi="Times New Roman" w:cs="Times New Roman"/>
          <w:sz w:val="24"/>
          <w:szCs w:val="24"/>
        </w:rPr>
        <w:t>’l-</w:t>
      </w:r>
      <w:r>
        <w:rPr>
          <w:rFonts w:ascii="Times New Roman" w:hAnsi="Times New Roman" w:cs="Times New Roman"/>
          <w:sz w:val="24"/>
          <w:szCs w:val="24"/>
        </w:rPr>
        <w:t>Faz</w:t>
      </w:r>
      <w:r w:rsidR="00C56CDF" w:rsidRPr="00765AF0">
        <w:rPr>
          <w:rFonts w:ascii="Times New Roman" w:hAnsi="Times New Roman" w:cs="Times New Roman"/>
          <w:sz w:val="24"/>
          <w:szCs w:val="24"/>
        </w:rPr>
        <w:t xml:space="preserve">l; </w:t>
      </w:r>
      <w:r w:rsidR="00B52D00">
        <w:rPr>
          <w:rFonts w:ascii="Times New Roman" w:hAnsi="Times New Roman" w:cs="Times New Roman"/>
          <w:sz w:val="24"/>
          <w:szCs w:val="24"/>
        </w:rPr>
        <w:t xml:space="preserve">(t.y.), </w:t>
      </w:r>
      <w:r w:rsidR="002229EF">
        <w:rPr>
          <w:rFonts w:ascii="Times New Roman" w:hAnsi="Times New Roman" w:cs="Times New Roman"/>
          <w:b/>
          <w:sz w:val="24"/>
          <w:szCs w:val="24"/>
        </w:rPr>
        <w:t>Lübabü’n-Nükul fî</w:t>
      </w:r>
      <w:r w:rsidR="00B52D00">
        <w:rPr>
          <w:rFonts w:ascii="Times New Roman" w:hAnsi="Times New Roman" w:cs="Times New Roman"/>
          <w:b/>
          <w:sz w:val="24"/>
          <w:szCs w:val="24"/>
        </w:rPr>
        <w:t xml:space="preserve"> </w:t>
      </w:r>
      <w:r w:rsidR="00A2571A">
        <w:rPr>
          <w:rFonts w:ascii="Times New Roman" w:hAnsi="Times New Roman" w:cs="Times New Roman"/>
          <w:b/>
          <w:sz w:val="24"/>
          <w:szCs w:val="24"/>
        </w:rPr>
        <w:t>Esbâb</w:t>
      </w:r>
      <w:r w:rsidR="00B52D00">
        <w:rPr>
          <w:rFonts w:ascii="Times New Roman" w:hAnsi="Times New Roman" w:cs="Times New Roman"/>
          <w:b/>
          <w:sz w:val="24"/>
          <w:szCs w:val="24"/>
        </w:rPr>
        <w:t>i’n-</w:t>
      </w:r>
      <w:r w:rsidR="00A2571A">
        <w:rPr>
          <w:rFonts w:ascii="Times New Roman" w:hAnsi="Times New Roman" w:cs="Times New Roman"/>
          <w:b/>
          <w:sz w:val="24"/>
          <w:szCs w:val="24"/>
        </w:rPr>
        <w:t>Nüzûl</w:t>
      </w:r>
      <w:r>
        <w:rPr>
          <w:rFonts w:ascii="Times New Roman" w:hAnsi="Times New Roman" w:cs="Times New Roman"/>
          <w:sz w:val="24"/>
          <w:szCs w:val="24"/>
        </w:rPr>
        <w:t>, Dârü</w:t>
      </w:r>
      <w:r w:rsidR="00C56CDF" w:rsidRPr="00765AF0">
        <w:rPr>
          <w:rFonts w:ascii="Times New Roman" w:hAnsi="Times New Roman" w:cs="Times New Roman"/>
          <w:sz w:val="24"/>
          <w:szCs w:val="24"/>
        </w:rPr>
        <w:t xml:space="preserve"> İ</w:t>
      </w:r>
      <w:r w:rsidR="00B52D00">
        <w:rPr>
          <w:rFonts w:ascii="Times New Roman" w:hAnsi="Times New Roman" w:cs="Times New Roman"/>
          <w:sz w:val="24"/>
          <w:szCs w:val="24"/>
        </w:rPr>
        <w:t>hyai’l-</w:t>
      </w:r>
      <w:r w:rsidR="00456C5D">
        <w:rPr>
          <w:rFonts w:ascii="Times New Roman" w:hAnsi="Times New Roman" w:cs="Times New Roman"/>
          <w:sz w:val="24"/>
          <w:szCs w:val="24"/>
        </w:rPr>
        <w:t>‘Ulû</w:t>
      </w:r>
      <w:r w:rsidR="00C56CDF" w:rsidRPr="00765AF0">
        <w:rPr>
          <w:rFonts w:ascii="Times New Roman" w:hAnsi="Times New Roman" w:cs="Times New Roman"/>
          <w:sz w:val="24"/>
          <w:szCs w:val="24"/>
        </w:rPr>
        <w:t>m, Beyrut.</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C56CDF" w:rsidRPr="00765AF0">
        <w:rPr>
          <w:rFonts w:ascii="Times New Roman" w:hAnsi="Times New Roman" w:cs="Times New Roman"/>
          <w:sz w:val="24"/>
          <w:szCs w:val="24"/>
        </w:rPr>
        <w:t xml:space="preserve">; (2010), </w:t>
      </w:r>
      <w:r w:rsidR="002229EF">
        <w:rPr>
          <w:rFonts w:ascii="Times New Roman" w:hAnsi="Times New Roman" w:cs="Times New Roman"/>
          <w:b/>
          <w:sz w:val="24"/>
          <w:szCs w:val="24"/>
        </w:rPr>
        <w:t>el-İtkan fî Ulû</w:t>
      </w:r>
      <w:r w:rsidR="00B52D00">
        <w:rPr>
          <w:rFonts w:ascii="Times New Roman" w:hAnsi="Times New Roman" w:cs="Times New Roman"/>
          <w:b/>
          <w:sz w:val="24"/>
          <w:szCs w:val="24"/>
        </w:rPr>
        <w:t>mi’l-</w:t>
      </w:r>
      <w:r w:rsidR="00A2571A">
        <w:rPr>
          <w:rFonts w:ascii="Times New Roman" w:hAnsi="Times New Roman" w:cs="Times New Roman"/>
          <w:b/>
          <w:sz w:val="24"/>
          <w:szCs w:val="24"/>
        </w:rPr>
        <w:t>Kur’ân</w:t>
      </w:r>
      <w:r w:rsidR="00C56CDF" w:rsidRPr="00765AF0">
        <w:rPr>
          <w:rFonts w:ascii="Times New Roman" w:hAnsi="Times New Roman" w:cs="Times New Roman"/>
          <w:b/>
          <w:sz w:val="24"/>
          <w:szCs w:val="24"/>
        </w:rPr>
        <w:t xml:space="preserve">, </w:t>
      </w:r>
      <w:r w:rsidR="0014248F">
        <w:rPr>
          <w:rFonts w:ascii="Times New Roman" w:hAnsi="Times New Roman" w:cs="Times New Roman"/>
          <w:sz w:val="24"/>
          <w:szCs w:val="24"/>
        </w:rPr>
        <w:t>Mektebetü Dâ</w:t>
      </w:r>
      <w:r w:rsidR="00B52D00">
        <w:rPr>
          <w:rFonts w:ascii="Times New Roman" w:hAnsi="Times New Roman" w:cs="Times New Roman"/>
          <w:sz w:val="24"/>
          <w:szCs w:val="24"/>
        </w:rPr>
        <w:t>ri’t-</w:t>
      </w:r>
      <w:r w:rsidR="00C56CDF" w:rsidRPr="00765AF0">
        <w:rPr>
          <w:rFonts w:ascii="Times New Roman" w:hAnsi="Times New Roman" w:cs="Times New Roman"/>
          <w:sz w:val="24"/>
          <w:szCs w:val="24"/>
        </w:rPr>
        <w:t xml:space="preserve">Türas, Kahire.  </w:t>
      </w:r>
    </w:p>
    <w:p w:rsidR="00C56CDF" w:rsidRPr="00765AF0" w:rsidRDefault="00B4731D"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ŞÂTIBÎ</w:t>
      </w:r>
      <w:r w:rsidR="00C56CDF" w:rsidRPr="00765AF0">
        <w:rPr>
          <w:rFonts w:ascii="Times New Roman" w:hAnsi="Times New Roman" w:cs="Times New Roman"/>
          <w:sz w:val="24"/>
          <w:szCs w:val="24"/>
        </w:rPr>
        <w:t xml:space="preserve"> </w:t>
      </w:r>
      <w:r w:rsidR="00E155DA">
        <w:rPr>
          <w:rFonts w:ascii="Times New Roman" w:hAnsi="Times New Roman" w:cs="Times New Roman"/>
          <w:sz w:val="24"/>
          <w:szCs w:val="24"/>
        </w:rPr>
        <w:t>Ebû</w:t>
      </w:r>
      <w:r w:rsidR="00C56CDF" w:rsidRPr="00765AF0">
        <w:rPr>
          <w:rFonts w:ascii="Times New Roman" w:hAnsi="Times New Roman" w:cs="Times New Roman"/>
          <w:sz w:val="24"/>
          <w:szCs w:val="24"/>
        </w:rPr>
        <w:t xml:space="preserve"> İshak </w:t>
      </w:r>
      <w:r w:rsidR="00E27032">
        <w:rPr>
          <w:rFonts w:ascii="Times New Roman" w:hAnsi="Times New Roman" w:cs="Times New Roman"/>
          <w:sz w:val="24"/>
          <w:szCs w:val="24"/>
        </w:rPr>
        <w:t>İbrâhim</w:t>
      </w:r>
      <w:r w:rsidR="00C56CDF" w:rsidRPr="00765AF0">
        <w:rPr>
          <w:rFonts w:ascii="Times New Roman" w:hAnsi="Times New Roman" w:cs="Times New Roman"/>
          <w:sz w:val="24"/>
          <w:szCs w:val="24"/>
        </w:rPr>
        <w:t xml:space="preserve"> b. </w:t>
      </w:r>
      <w:r w:rsidR="00E27032">
        <w:rPr>
          <w:rFonts w:ascii="Times New Roman" w:hAnsi="Times New Roman" w:cs="Times New Roman"/>
          <w:sz w:val="24"/>
          <w:szCs w:val="24"/>
        </w:rPr>
        <w:t>Mûsâ</w:t>
      </w:r>
      <w:r w:rsidR="00C56CDF" w:rsidRPr="00765AF0">
        <w:rPr>
          <w:rFonts w:ascii="Times New Roman" w:hAnsi="Times New Roman" w:cs="Times New Roman"/>
          <w:sz w:val="24"/>
          <w:szCs w:val="24"/>
        </w:rPr>
        <w:t xml:space="preserve"> b. Muhammed; (2008), </w:t>
      </w:r>
      <w:r>
        <w:rPr>
          <w:rFonts w:ascii="Times New Roman" w:hAnsi="Times New Roman" w:cs="Times New Roman"/>
          <w:b/>
          <w:sz w:val="24"/>
          <w:szCs w:val="24"/>
        </w:rPr>
        <w:t>el-Muvâ</w:t>
      </w:r>
      <w:r w:rsidR="00B52D00">
        <w:rPr>
          <w:rFonts w:ascii="Times New Roman" w:hAnsi="Times New Roman" w:cs="Times New Roman"/>
          <w:b/>
          <w:sz w:val="24"/>
          <w:szCs w:val="24"/>
        </w:rPr>
        <w:t>fakat fi Usuli’ş-</w:t>
      </w:r>
      <w:r w:rsidR="00C56CDF" w:rsidRPr="00765AF0">
        <w:rPr>
          <w:rFonts w:ascii="Times New Roman" w:hAnsi="Times New Roman" w:cs="Times New Roman"/>
          <w:b/>
          <w:sz w:val="24"/>
          <w:szCs w:val="24"/>
        </w:rPr>
        <w:t>Şeria</w:t>
      </w:r>
      <w:r w:rsidR="00C56CDF" w:rsidRPr="00765AF0">
        <w:rPr>
          <w:rFonts w:ascii="Times New Roman" w:hAnsi="Times New Roman" w:cs="Times New Roman"/>
          <w:sz w:val="24"/>
          <w:szCs w:val="24"/>
        </w:rPr>
        <w:t>, tahkik: Muhammed el İskenderani, Adnan Dervi</w:t>
      </w:r>
      <w:r>
        <w:rPr>
          <w:rFonts w:ascii="Times New Roman" w:hAnsi="Times New Roman" w:cs="Times New Roman"/>
          <w:sz w:val="24"/>
          <w:szCs w:val="24"/>
        </w:rPr>
        <w:t>ş, Dârü</w:t>
      </w:r>
      <w:r w:rsidR="00B52D00">
        <w:rPr>
          <w:rFonts w:ascii="Times New Roman" w:hAnsi="Times New Roman" w:cs="Times New Roman"/>
          <w:sz w:val="24"/>
          <w:szCs w:val="24"/>
        </w:rPr>
        <w:t>’l-Kitabi’l-</w:t>
      </w:r>
      <w:r w:rsidR="00C56CDF" w:rsidRPr="00765AF0">
        <w:rPr>
          <w:rFonts w:ascii="Times New Roman" w:hAnsi="Times New Roman" w:cs="Times New Roman"/>
          <w:sz w:val="24"/>
          <w:szCs w:val="24"/>
        </w:rPr>
        <w:t>Arabiyye, Beyru</w:t>
      </w:r>
      <w:r>
        <w:rPr>
          <w:rFonts w:ascii="Times New Roman" w:hAnsi="Times New Roman" w:cs="Times New Roman"/>
          <w:sz w:val="24"/>
          <w:szCs w:val="24"/>
        </w:rPr>
        <w:t>t</w:t>
      </w:r>
      <w:r w:rsidR="00C56CDF" w:rsidRPr="00765AF0">
        <w:rPr>
          <w:rFonts w:ascii="Times New Roman" w:hAnsi="Times New Roman" w:cs="Times New Roman"/>
          <w:sz w:val="24"/>
          <w:szCs w:val="24"/>
        </w:rPr>
        <w:t>.</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ŞERİATİ Ali; (2000), </w:t>
      </w:r>
      <w:r w:rsidRPr="00765AF0">
        <w:rPr>
          <w:rFonts w:ascii="Times New Roman" w:hAnsi="Times New Roman" w:cs="Times New Roman"/>
          <w:b/>
          <w:sz w:val="24"/>
          <w:szCs w:val="24"/>
        </w:rPr>
        <w:t>Muhammed’i Tanıyalım</w:t>
      </w:r>
      <w:r w:rsidR="00B52D00">
        <w:rPr>
          <w:rFonts w:ascii="Times New Roman" w:hAnsi="Times New Roman" w:cs="Times New Roman"/>
          <w:sz w:val="24"/>
          <w:szCs w:val="24"/>
        </w:rPr>
        <w:t>, Çev</w:t>
      </w:r>
      <w:r w:rsidRPr="00765AF0">
        <w:rPr>
          <w:rFonts w:ascii="Times New Roman" w:hAnsi="Times New Roman" w:cs="Times New Roman"/>
          <w:sz w:val="24"/>
          <w:szCs w:val="24"/>
        </w:rPr>
        <w:t>:</w:t>
      </w:r>
      <w:r w:rsidR="00B52D00">
        <w:rPr>
          <w:rFonts w:ascii="Times New Roman" w:hAnsi="Times New Roman" w:cs="Times New Roman"/>
          <w:sz w:val="24"/>
          <w:szCs w:val="24"/>
        </w:rPr>
        <w:t xml:space="preserve"> Ali Seyyidoğlu,  Fecr Yay, 5.bsk</w:t>
      </w:r>
      <w:r w:rsidRPr="00765AF0">
        <w:rPr>
          <w:rFonts w:ascii="Times New Roman" w:hAnsi="Times New Roman" w:cs="Times New Roman"/>
          <w:sz w:val="24"/>
          <w:szCs w:val="24"/>
        </w:rPr>
        <w:t>, Ankara.</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ŞİMŞEKÇAKAN </w:t>
      </w:r>
      <w:r w:rsidR="00B4731D">
        <w:rPr>
          <w:rFonts w:ascii="Times New Roman" w:hAnsi="Times New Roman" w:cs="Times New Roman"/>
          <w:sz w:val="24"/>
          <w:szCs w:val="24"/>
        </w:rPr>
        <w:t>Musa</w:t>
      </w:r>
      <w:r w:rsidRPr="00765AF0">
        <w:rPr>
          <w:rFonts w:ascii="Times New Roman" w:hAnsi="Times New Roman" w:cs="Times New Roman"/>
          <w:sz w:val="24"/>
          <w:szCs w:val="24"/>
        </w:rPr>
        <w:t xml:space="preserve">; (2012), </w:t>
      </w:r>
      <w:r w:rsidRPr="00765AF0">
        <w:rPr>
          <w:rFonts w:ascii="Times New Roman" w:hAnsi="Times New Roman" w:cs="Times New Roman"/>
          <w:b/>
          <w:sz w:val="24"/>
          <w:szCs w:val="24"/>
        </w:rPr>
        <w:t>Sözün Gücü,</w:t>
      </w:r>
      <w:r w:rsidR="00B52D00">
        <w:rPr>
          <w:rFonts w:ascii="Times New Roman" w:hAnsi="Times New Roman" w:cs="Times New Roman"/>
          <w:sz w:val="24"/>
          <w:szCs w:val="24"/>
        </w:rPr>
        <w:t xml:space="preserve"> Düşün Yay, 2.bsk, İstanbul</w:t>
      </w:r>
      <w:r w:rsidRPr="00765AF0">
        <w:rPr>
          <w:rFonts w:ascii="Times New Roman" w:hAnsi="Times New Roman" w:cs="Times New Roman"/>
          <w:sz w:val="24"/>
          <w:szCs w:val="24"/>
        </w:rPr>
        <w:t>.</w:t>
      </w:r>
    </w:p>
    <w:p w:rsidR="00C56CDF" w:rsidRPr="00765AF0" w:rsidRDefault="00B4731D"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TABERÎ</w:t>
      </w:r>
      <w:r w:rsidR="00C56CDF" w:rsidRPr="00765AF0">
        <w:rPr>
          <w:rFonts w:ascii="Times New Roman" w:hAnsi="Times New Roman" w:cs="Times New Roman"/>
          <w:sz w:val="24"/>
          <w:szCs w:val="24"/>
        </w:rPr>
        <w:t xml:space="preserve"> Muhammed b. Cerir b. Yezid b. Kesir </w:t>
      </w:r>
      <w:r w:rsidR="00E155DA">
        <w:rPr>
          <w:rFonts w:ascii="Times New Roman" w:hAnsi="Times New Roman" w:cs="Times New Roman"/>
          <w:sz w:val="24"/>
          <w:szCs w:val="24"/>
        </w:rPr>
        <w:t>Ebû</w:t>
      </w:r>
      <w:r w:rsidR="00C56CDF" w:rsidRPr="00765AF0">
        <w:rPr>
          <w:rFonts w:ascii="Times New Roman" w:hAnsi="Times New Roman" w:cs="Times New Roman"/>
          <w:sz w:val="24"/>
          <w:szCs w:val="24"/>
        </w:rPr>
        <w:t xml:space="preserve"> Cafer; (2000), </w:t>
      </w:r>
      <w:r w:rsidR="005575C8">
        <w:rPr>
          <w:rFonts w:ascii="Times New Roman" w:hAnsi="Times New Roman" w:cs="Times New Roman"/>
          <w:b/>
          <w:sz w:val="24"/>
          <w:szCs w:val="24"/>
        </w:rPr>
        <w:t>Câmiu’l-Beyân an Te’vî</w:t>
      </w:r>
      <w:r w:rsidR="00B52D00">
        <w:rPr>
          <w:rFonts w:ascii="Times New Roman" w:hAnsi="Times New Roman" w:cs="Times New Roman"/>
          <w:b/>
          <w:sz w:val="24"/>
          <w:szCs w:val="24"/>
        </w:rPr>
        <w:t>li</w:t>
      </w:r>
      <w:r w:rsidR="005575C8">
        <w:rPr>
          <w:rFonts w:ascii="Times New Roman" w:hAnsi="Times New Roman" w:cs="Times New Roman"/>
          <w:b/>
          <w:sz w:val="24"/>
          <w:szCs w:val="24"/>
        </w:rPr>
        <w:t xml:space="preserve"> Âyi</w:t>
      </w:r>
      <w:r w:rsidR="00B52D00">
        <w:rPr>
          <w:rFonts w:ascii="Times New Roman" w:hAnsi="Times New Roman" w:cs="Times New Roman"/>
          <w:b/>
          <w:sz w:val="24"/>
          <w:szCs w:val="24"/>
        </w:rPr>
        <w:t>’l-</w:t>
      </w:r>
      <w:r w:rsidR="00A2571A">
        <w:rPr>
          <w:rFonts w:ascii="Times New Roman" w:hAnsi="Times New Roman" w:cs="Times New Roman"/>
          <w:b/>
          <w:sz w:val="24"/>
          <w:szCs w:val="24"/>
        </w:rPr>
        <w:t>Kur’ân</w:t>
      </w:r>
      <w:r w:rsidR="00C56CDF" w:rsidRPr="00765AF0">
        <w:rPr>
          <w:rFonts w:ascii="Times New Roman" w:hAnsi="Times New Roman" w:cs="Times New Roman"/>
          <w:sz w:val="24"/>
          <w:szCs w:val="24"/>
        </w:rPr>
        <w:t>, tahkik: Ahme</w:t>
      </w:r>
      <w:r w:rsidR="00B52D00">
        <w:rPr>
          <w:rFonts w:ascii="Times New Roman" w:hAnsi="Times New Roman" w:cs="Times New Roman"/>
          <w:sz w:val="24"/>
          <w:szCs w:val="24"/>
        </w:rPr>
        <w:t>d Muhammed Şakir, M</w:t>
      </w:r>
      <w:r w:rsidR="005575C8">
        <w:rPr>
          <w:rFonts w:ascii="Times New Roman" w:hAnsi="Times New Roman" w:cs="Times New Roman"/>
          <w:sz w:val="24"/>
          <w:szCs w:val="24"/>
        </w:rPr>
        <w:t>üessesetü’r-Risale, c. I-XXIV.</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TEMİZER Aydın; (2012), </w:t>
      </w:r>
      <w:r w:rsidR="00A2571A">
        <w:rPr>
          <w:rFonts w:ascii="Times New Roman" w:hAnsi="Times New Roman" w:cs="Times New Roman"/>
          <w:b/>
          <w:sz w:val="24"/>
          <w:szCs w:val="24"/>
        </w:rPr>
        <w:t>Kur’ân</w:t>
      </w:r>
      <w:r w:rsidR="00B52D00">
        <w:rPr>
          <w:rFonts w:ascii="Times New Roman" w:hAnsi="Times New Roman" w:cs="Times New Roman"/>
          <w:b/>
          <w:sz w:val="24"/>
          <w:szCs w:val="24"/>
        </w:rPr>
        <w:t>’da “De Ki</w:t>
      </w:r>
      <w:r w:rsidRPr="00765AF0">
        <w:rPr>
          <w:rFonts w:ascii="Times New Roman" w:hAnsi="Times New Roman" w:cs="Times New Roman"/>
          <w:b/>
          <w:sz w:val="24"/>
          <w:szCs w:val="24"/>
        </w:rPr>
        <w:t>”</w:t>
      </w:r>
      <w:r w:rsidR="00B52D00">
        <w:rPr>
          <w:rFonts w:ascii="Times New Roman" w:hAnsi="Times New Roman" w:cs="Times New Roman"/>
          <w:b/>
          <w:sz w:val="24"/>
          <w:szCs w:val="24"/>
        </w:rPr>
        <w:t xml:space="preserve"> </w:t>
      </w:r>
      <w:r w:rsidRPr="00765AF0">
        <w:rPr>
          <w:rFonts w:ascii="Times New Roman" w:hAnsi="Times New Roman" w:cs="Times New Roman"/>
          <w:b/>
          <w:sz w:val="24"/>
          <w:szCs w:val="24"/>
        </w:rPr>
        <w:t xml:space="preserve">Hitabı, </w:t>
      </w:r>
      <w:r w:rsidR="005575C8">
        <w:rPr>
          <w:rFonts w:ascii="Times New Roman" w:hAnsi="Times New Roman" w:cs="Times New Roman"/>
          <w:sz w:val="24"/>
          <w:szCs w:val="24"/>
        </w:rPr>
        <w:t>İFAV Yay, İstanbul</w:t>
      </w:r>
      <w:r w:rsidRPr="00765AF0">
        <w:rPr>
          <w:rFonts w:ascii="Times New Roman" w:hAnsi="Times New Roman" w:cs="Times New Roman"/>
          <w:sz w:val="24"/>
          <w:szCs w:val="24"/>
        </w:rPr>
        <w:t>.</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TÜRCAN Selim</w:t>
      </w:r>
      <w:r w:rsidR="00C56CDF" w:rsidRPr="00765AF0">
        <w:rPr>
          <w:rFonts w:ascii="Times New Roman" w:hAnsi="Times New Roman" w:cs="Times New Roman"/>
          <w:sz w:val="24"/>
          <w:szCs w:val="24"/>
        </w:rPr>
        <w:t>; (2007), “</w:t>
      </w:r>
      <w:r w:rsidR="007F328B">
        <w:rPr>
          <w:rFonts w:ascii="Times New Roman" w:hAnsi="Times New Roman" w:cs="Times New Roman"/>
          <w:sz w:val="24"/>
          <w:szCs w:val="24"/>
        </w:rPr>
        <w:t>Tefsîr</w:t>
      </w:r>
      <w:r w:rsidR="00C56CDF" w:rsidRPr="00765AF0">
        <w:rPr>
          <w:rFonts w:ascii="Times New Roman" w:hAnsi="Times New Roman" w:cs="Times New Roman"/>
          <w:sz w:val="24"/>
          <w:szCs w:val="24"/>
        </w:rPr>
        <w:t xml:space="preserve"> Tarihçiliği Bağlamında Klasik </w:t>
      </w:r>
      <w:r w:rsidR="00A2571A">
        <w:rPr>
          <w:rFonts w:ascii="Times New Roman" w:hAnsi="Times New Roman" w:cs="Times New Roman"/>
          <w:sz w:val="24"/>
          <w:szCs w:val="24"/>
        </w:rPr>
        <w:t>Esbâb</w:t>
      </w:r>
      <w:r w:rsidR="00C56CDF" w:rsidRPr="00765AF0">
        <w:rPr>
          <w:rFonts w:ascii="Times New Roman" w:hAnsi="Times New Roman" w:cs="Times New Roman"/>
          <w:sz w:val="24"/>
          <w:szCs w:val="24"/>
        </w:rPr>
        <w:t xml:space="preserve">-ı </w:t>
      </w:r>
      <w:r w:rsidR="00A2571A">
        <w:rPr>
          <w:rFonts w:ascii="Times New Roman" w:hAnsi="Times New Roman" w:cs="Times New Roman"/>
          <w:sz w:val="24"/>
          <w:szCs w:val="24"/>
        </w:rPr>
        <w:t>Nüzûl</w:t>
      </w:r>
      <w:r w:rsidR="00C56CDF" w:rsidRPr="00765AF0">
        <w:rPr>
          <w:rFonts w:ascii="Times New Roman" w:hAnsi="Times New Roman" w:cs="Times New Roman"/>
          <w:sz w:val="24"/>
          <w:szCs w:val="24"/>
        </w:rPr>
        <w:t xml:space="preserve"> Yaklaşımının Değerlendirilmesi”, </w:t>
      </w:r>
      <w:r w:rsidR="00C56CDF" w:rsidRPr="00765AF0">
        <w:rPr>
          <w:rFonts w:ascii="Times New Roman" w:hAnsi="Times New Roman" w:cs="Times New Roman"/>
          <w:b/>
          <w:sz w:val="24"/>
          <w:szCs w:val="24"/>
        </w:rPr>
        <w:t xml:space="preserve">İslami İlimler Dergisi, </w:t>
      </w:r>
      <w:r w:rsidR="005575C8">
        <w:rPr>
          <w:rFonts w:ascii="Times New Roman" w:hAnsi="Times New Roman" w:cs="Times New Roman"/>
          <w:sz w:val="24"/>
          <w:szCs w:val="24"/>
        </w:rPr>
        <w:t xml:space="preserve">Yıl: 2, Sayı: 1, Bahar 2007, ss. </w:t>
      </w:r>
      <w:r w:rsidR="009C1AD5">
        <w:rPr>
          <w:rFonts w:ascii="Times New Roman" w:hAnsi="Times New Roman" w:cs="Times New Roman"/>
          <w:sz w:val="24"/>
          <w:szCs w:val="24"/>
        </w:rPr>
        <w:t>119-138.</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9C1AD5">
        <w:rPr>
          <w:rFonts w:ascii="Times New Roman" w:hAnsi="Times New Roman" w:cs="Times New Roman"/>
          <w:sz w:val="24"/>
          <w:szCs w:val="24"/>
        </w:rPr>
        <w:t>; (2013</w:t>
      </w:r>
      <w:r w:rsidR="00C56CDF" w:rsidRPr="00765AF0">
        <w:rPr>
          <w:rFonts w:ascii="Times New Roman" w:hAnsi="Times New Roman" w:cs="Times New Roman"/>
          <w:sz w:val="24"/>
          <w:szCs w:val="24"/>
        </w:rPr>
        <w:t xml:space="preserve">), </w:t>
      </w:r>
      <w:r w:rsidR="007424C7">
        <w:rPr>
          <w:rFonts w:ascii="Times New Roman" w:hAnsi="Times New Roman" w:cs="Times New Roman"/>
          <w:sz w:val="24"/>
          <w:szCs w:val="24"/>
        </w:rPr>
        <w:t>“</w:t>
      </w:r>
      <w:r w:rsidR="007F328B">
        <w:rPr>
          <w:rFonts w:ascii="Times New Roman" w:hAnsi="Times New Roman" w:cs="Times New Roman"/>
          <w:sz w:val="24"/>
          <w:szCs w:val="24"/>
        </w:rPr>
        <w:t>Tefsîr</w:t>
      </w:r>
      <w:r w:rsidR="00C56CDF" w:rsidRPr="00765AF0">
        <w:rPr>
          <w:rFonts w:ascii="Times New Roman" w:hAnsi="Times New Roman" w:cs="Times New Roman"/>
          <w:sz w:val="24"/>
          <w:szCs w:val="24"/>
        </w:rPr>
        <w:t xml:space="preserve">de Bir Yöntem Esası Olarak </w:t>
      </w:r>
      <w:r w:rsidR="00A2571A">
        <w:rPr>
          <w:rFonts w:ascii="Times New Roman" w:hAnsi="Times New Roman" w:cs="Times New Roman"/>
          <w:sz w:val="24"/>
          <w:szCs w:val="24"/>
        </w:rPr>
        <w:t>Kur’ân</w:t>
      </w:r>
      <w:r w:rsidR="00C56CDF" w:rsidRPr="00765AF0">
        <w:rPr>
          <w:rFonts w:ascii="Times New Roman" w:hAnsi="Times New Roman" w:cs="Times New Roman"/>
          <w:sz w:val="24"/>
          <w:szCs w:val="24"/>
        </w:rPr>
        <w:t>’ın Kronolojisi Meselesi</w:t>
      </w:r>
      <w:r w:rsidR="007424C7">
        <w:rPr>
          <w:rFonts w:ascii="Times New Roman" w:hAnsi="Times New Roman" w:cs="Times New Roman"/>
          <w:sz w:val="24"/>
          <w:szCs w:val="24"/>
        </w:rPr>
        <w:t>”</w:t>
      </w:r>
      <w:r w:rsidR="00C56CDF" w:rsidRPr="00765AF0">
        <w:rPr>
          <w:rFonts w:ascii="Times New Roman" w:hAnsi="Times New Roman" w:cs="Times New Roman"/>
          <w:sz w:val="24"/>
          <w:szCs w:val="24"/>
        </w:rPr>
        <w:t xml:space="preserve">, </w:t>
      </w:r>
      <w:r w:rsidR="00A2571A">
        <w:rPr>
          <w:rFonts w:ascii="Times New Roman" w:hAnsi="Times New Roman" w:cs="Times New Roman"/>
          <w:sz w:val="24"/>
          <w:szCs w:val="24"/>
        </w:rPr>
        <w:t>Kur’ân</w:t>
      </w:r>
      <w:r w:rsidR="00C56CDF" w:rsidRPr="00765AF0">
        <w:rPr>
          <w:rFonts w:ascii="Times New Roman" w:hAnsi="Times New Roman" w:cs="Times New Roman"/>
          <w:sz w:val="24"/>
          <w:szCs w:val="24"/>
        </w:rPr>
        <w:t xml:space="preserve"> </w:t>
      </w:r>
      <w:r w:rsidR="00A2571A">
        <w:rPr>
          <w:rFonts w:ascii="Times New Roman" w:hAnsi="Times New Roman" w:cs="Times New Roman"/>
          <w:sz w:val="24"/>
          <w:szCs w:val="24"/>
        </w:rPr>
        <w:t>Nüzûl</w:t>
      </w:r>
      <w:r w:rsidR="00C56CDF" w:rsidRPr="00765AF0">
        <w:rPr>
          <w:rFonts w:ascii="Times New Roman" w:hAnsi="Times New Roman" w:cs="Times New Roman"/>
          <w:sz w:val="24"/>
          <w:szCs w:val="24"/>
        </w:rPr>
        <w:t>ünün Mek</w:t>
      </w:r>
      <w:r w:rsidR="007424C7">
        <w:rPr>
          <w:rFonts w:ascii="Times New Roman" w:hAnsi="Times New Roman" w:cs="Times New Roman"/>
          <w:sz w:val="24"/>
          <w:szCs w:val="24"/>
        </w:rPr>
        <w:t>ke Dönemi Sempozyum</w:t>
      </w:r>
      <w:r w:rsidR="009C1AD5">
        <w:rPr>
          <w:rFonts w:ascii="Times New Roman" w:hAnsi="Times New Roman" w:cs="Times New Roman"/>
          <w:sz w:val="24"/>
          <w:szCs w:val="24"/>
        </w:rPr>
        <w:t>u,</w:t>
      </w:r>
      <w:r w:rsidR="007424C7">
        <w:rPr>
          <w:rFonts w:ascii="Times New Roman" w:hAnsi="Times New Roman" w:cs="Times New Roman"/>
          <w:sz w:val="24"/>
          <w:szCs w:val="24"/>
        </w:rPr>
        <w:t xml:space="preserve"> 29 Haziran-</w:t>
      </w:r>
      <w:r w:rsidR="00C56CDF" w:rsidRPr="00765AF0">
        <w:rPr>
          <w:rFonts w:ascii="Times New Roman" w:hAnsi="Times New Roman" w:cs="Times New Roman"/>
          <w:sz w:val="24"/>
          <w:szCs w:val="24"/>
        </w:rPr>
        <w:t xml:space="preserve">01 Temmuz 2012 Çorum, </w:t>
      </w:r>
      <w:r w:rsidR="00C56CDF" w:rsidRPr="00765AF0">
        <w:rPr>
          <w:rFonts w:ascii="Times New Roman" w:hAnsi="Times New Roman" w:cs="Times New Roman"/>
          <w:b/>
          <w:sz w:val="24"/>
          <w:szCs w:val="24"/>
        </w:rPr>
        <w:t>Ç</w:t>
      </w:r>
      <w:r w:rsidR="007424C7">
        <w:rPr>
          <w:rFonts w:ascii="Times New Roman" w:hAnsi="Times New Roman" w:cs="Times New Roman"/>
          <w:b/>
          <w:sz w:val="24"/>
          <w:szCs w:val="24"/>
        </w:rPr>
        <w:t>orum Belediyesi Kültür Yay</w:t>
      </w:r>
      <w:r w:rsidR="00C56CDF" w:rsidRPr="00765AF0">
        <w:rPr>
          <w:rFonts w:ascii="Times New Roman" w:hAnsi="Times New Roman" w:cs="Times New Roman"/>
          <w:b/>
          <w:sz w:val="24"/>
          <w:szCs w:val="24"/>
        </w:rPr>
        <w:t xml:space="preserve">, </w:t>
      </w:r>
      <w:r w:rsidR="009C1AD5">
        <w:rPr>
          <w:rFonts w:ascii="Times New Roman" w:hAnsi="Times New Roman" w:cs="Times New Roman"/>
          <w:sz w:val="24"/>
          <w:szCs w:val="24"/>
        </w:rPr>
        <w:t xml:space="preserve">ss. 213-228, </w:t>
      </w:r>
      <w:r w:rsidR="007424C7">
        <w:rPr>
          <w:rFonts w:ascii="Times New Roman" w:hAnsi="Times New Roman" w:cs="Times New Roman"/>
          <w:sz w:val="24"/>
          <w:szCs w:val="24"/>
        </w:rPr>
        <w:t>Çorum</w:t>
      </w:r>
      <w:r w:rsidR="00C56CDF" w:rsidRPr="00765AF0">
        <w:rPr>
          <w:rFonts w:ascii="Times New Roman" w:hAnsi="Times New Roman" w:cs="Times New Roman"/>
          <w:sz w:val="24"/>
          <w:szCs w:val="24"/>
        </w:rPr>
        <w:t>.</w:t>
      </w:r>
    </w:p>
    <w:p w:rsidR="00C56CDF" w:rsidRPr="00765AF0" w:rsidRDefault="00AA6172"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w:t>
      </w:r>
      <w:r w:rsidR="007424C7">
        <w:rPr>
          <w:rFonts w:ascii="Times New Roman" w:hAnsi="Times New Roman" w:cs="Times New Roman"/>
          <w:sz w:val="24"/>
          <w:szCs w:val="24"/>
        </w:rPr>
        <w:t>; (2016), “</w:t>
      </w:r>
      <w:r w:rsidR="00A2571A">
        <w:rPr>
          <w:rFonts w:ascii="Times New Roman" w:hAnsi="Times New Roman" w:cs="Times New Roman"/>
          <w:sz w:val="24"/>
          <w:szCs w:val="24"/>
        </w:rPr>
        <w:t>Mekkî</w:t>
      </w:r>
      <w:r w:rsidR="007424C7">
        <w:rPr>
          <w:rFonts w:ascii="Times New Roman" w:hAnsi="Times New Roman" w:cs="Times New Roman"/>
          <w:sz w:val="24"/>
          <w:szCs w:val="24"/>
        </w:rPr>
        <w:t xml:space="preserve"> </w:t>
      </w:r>
      <w:r w:rsidR="00A2571A">
        <w:rPr>
          <w:rFonts w:ascii="Times New Roman" w:hAnsi="Times New Roman" w:cs="Times New Roman"/>
          <w:sz w:val="24"/>
          <w:szCs w:val="24"/>
        </w:rPr>
        <w:t>Âyet</w:t>
      </w:r>
      <w:r w:rsidR="007424C7">
        <w:rPr>
          <w:rFonts w:ascii="Times New Roman" w:hAnsi="Times New Roman" w:cs="Times New Roman"/>
          <w:sz w:val="24"/>
          <w:szCs w:val="24"/>
        </w:rPr>
        <w:t xml:space="preserve"> v</w:t>
      </w:r>
      <w:r w:rsidR="00C56CDF" w:rsidRPr="00765AF0">
        <w:rPr>
          <w:rFonts w:ascii="Times New Roman" w:hAnsi="Times New Roman" w:cs="Times New Roman"/>
          <w:sz w:val="24"/>
          <w:szCs w:val="24"/>
        </w:rPr>
        <w:t xml:space="preserve">e </w:t>
      </w:r>
      <w:r w:rsidR="00A2571A">
        <w:rPr>
          <w:rFonts w:ascii="Times New Roman" w:hAnsi="Times New Roman" w:cs="Times New Roman"/>
          <w:sz w:val="24"/>
          <w:szCs w:val="24"/>
        </w:rPr>
        <w:t>Sûre</w:t>
      </w:r>
      <w:r w:rsidR="00C56CDF" w:rsidRPr="00765AF0">
        <w:rPr>
          <w:rFonts w:ascii="Times New Roman" w:hAnsi="Times New Roman" w:cs="Times New Roman"/>
          <w:sz w:val="24"/>
          <w:szCs w:val="24"/>
        </w:rPr>
        <w:t xml:space="preserve">lerin Kronolojisini Tespit Problemi: </w:t>
      </w:r>
      <w:r w:rsidR="00A2571A">
        <w:rPr>
          <w:rFonts w:ascii="Times New Roman" w:hAnsi="Times New Roman" w:cs="Times New Roman"/>
          <w:sz w:val="24"/>
          <w:szCs w:val="24"/>
        </w:rPr>
        <w:t>Kur’ân</w:t>
      </w:r>
      <w:r w:rsidR="009C1AD5">
        <w:rPr>
          <w:rFonts w:ascii="Times New Roman" w:hAnsi="Times New Roman" w:cs="Times New Roman"/>
          <w:sz w:val="24"/>
          <w:szCs w:val="24"/>
        </w:rPr>
        <w:t>’da er-</w:t>
      </w:r>
      <w:r w:rsidR="00C56CDF" w:rsidRPr="00765AF0">
        <w:rPr>
          <w:rFonts w:ascii="Times New Roman" w:hAnsi="Times New Roman" w:cs="Times New Roman"/>
          <w:sz w:val="24"/>
          <w:szCs w:val="24"/>
        </w:rPr>
        <w:t>Rahman İsminin Kullanımına İlişkin Bir Değerlendirme</w:t>
      </w:r>
      <w:r w:rsidR="007424C7">
        <w:rPr>
          <w:rFonts w:ascii="Times New Roman" w:hAnsi="Times New Roman" w:cs="Times New Roman"/>
          <w:sz w:val="24"/>
          <w:szCs w:val="24"/>
        </w:rPr>
        <w:t>”</w:t>
      </w:r>
      <w:r w:rsidR="00C56CDF" w:rsidRPr="00765AF0">
        <w:rPr>
          <w:rFonts w:ascii="Times New Roman" w:hAnsi="Times New Roman" w:cs="Times New Roman"/>
          <w:sz w:val="24"/>
          <w:szCs w:val="24"/>
        </w:rPr>
        <w:t xml:space="preserve">, </w:t>
      </w:r>
      <w:r w:rsidR="00C56CDF" w:rsidRPr="00765AF0">
        <w:rPr>
          <w:rFonts w:ascii="Times New Roman" w:hAnsi="Times New Roman" w:cs="Times New Roman"/>
          <w:b/>
          <w:sz w:val="24"/>
          <w:szCs w:val="24"/>
        </w:rPr>
        <w:t xml:space="preserve">Hitit Üniversitesi İlahiyat Fakültesi Dergisi, </w:t>
      </w:r>
      <w:r w:rsidR="009C1AD5">
        <w:rPr>
          <w:rFonts w:ascii="Times New Roman" w:hAnsi="Times New Roman" w:cs="Times New Roman"/>
          <w:sz w:val="24"/>
          <w:szCs w:val="24"/>
        </w:rPr>
        <w:t>C</w:t>
      </w:r>
      <w:r w:rsidR="007424C7">
        <w:rPr>
          <w:rFonts w:ascii="Times New Roman" w:hAnsi="Times New Roman" w:cs="Times New Roman"/>
          <w:sz w:val="24"/>
          <w:szCs w:val="24"/>
        </w:rPr>
        <w:t>ilt: XV</w:t>
      </w:r>
      <w:r w:rsidR="009C1AD5">
        <w:rPr>
          <w:rFonts w:ascii="Times New Roman" w:hAnsi="Times New Roman" w:cs="Times New Roman"/>
          <w:sz w:val="24"/>
          <w:szCs w:val="24"/>
        </w:rPr>
        <w:t>, Sayı: 29, ss. 65-84.</w:t>
      </w:r>
    </w:p>
    <w:p w:rsidR="00AA6172" w:rsidRDefault="00A63F97" w:rsidP="00AA6172">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 xml:space="preserve">TÜRCAN Selim </w:t>
      </w:r>
      <w:r w:rsidR="00AA6172" w:rsidRPr="00765AF0">
        <w:rPr>
          <w:rFonts w:ascii="Times New Roman" w:hAnsi="Times New Roman" w:cs="Times New Roman"/>
          <w:sz w:val="24"/>
          <w:szCs w:val="24"/>
        </w:rPr>
        <w:t xml:space="preserve">ve DİNÇ Ömer; (2015), </w:t>
      </w:r>
      <w:r w:rsidR="00AA6172">
        <w:rPr>
          <w:rFonts w:ascii="Times New Roman" w:hAnsi="Times New Roman" w:cs="Times New Roman"/>
          <w:sz w:val="24"/>
          <w:szCs w:val="24"/>
        </w:rPr>
        <w:t>“</w:t>
      </w:r>
      <w:r w:rsidR="00A2571A">
        <w:rPr>
          <w:rFonts w:ascii="Times New Roman" w:hAnsi="Times New Roman" w:cs="Times New Roman"/>
          <w:sz w:val="24"/>
          <w:szCs w:val="24"/>
        </w:rPr>
        <w:t>Kur’ân</w:t>
      </w:r>
      <w:r w:rsidR="00AA6172" w:rsidRPr="00765AF0">
        <w:rPr>
          <w:rFonts w:ascii="Times New Roman" w:hAnsi="Times New Roman" w:cs="Times New Roman"/>
          <w:sz w:val="24"/>
          <w:szCs w:val="24"/>
        </w:rPr>
        <w:t xml:space="preserve">’ın İfade Kalıpları </w:t>
      </w:r>
      <w:r w:rsidR="00A2571A">
        <w:rPr>
          <w:rFonts w:ascii="Times New Roman" w:hAnsi="Times New Roman" w:cs="Times New Roman"/>
          <w:sz w:val="24"/>
          <w:szCs w:val="24"/>
        </w:rPr>
        <w:t>Nüzûl</w:t>
      </w:r>
      <w:r w:rsidR="007A4414">
        <w:rPr>
          <w:rFonts w:ascii="Times New Roman" w:hAnsi="Times New Roman" w:cs="Times New Roman"/>
          <w:sz w:val="24"/>
          <w:szCs w:val="24"/>
        </w:rPr>
        <w:t xml:space="preserve"> Kronolojisini Aydınlatabilir m</w:t>
      </w:r>
      <w:r w:rsidR="00AA6172" w:rsidRPr="00765AF0">
        <w:rPr>
          <w:rFonts w:ascii="Times New Roman" w:hAnsi="Times New Roman" w:cs="Times New Roman"/>
          <w:sz w:val="24"/>
          <w:szCs w:val="24"/>
        </w:rPr>
        <w:t xml:space="preserve">i? </w:t>
      </w:r>
      <w:r w:rsidR="00C57B69">
        <w:rPr>
          <w:rFonts w:ascii="Times New Roman" w:hAnsi="Times New Roman" w:cs="Times New Roman"/>
          <w:sz w:val="24"/>
          <w:szCs w:val="24"/>
        </w:rPr>
        <w:t>Fâtiha</w:t>
      </w:r>
      <w:r w:rsidR="00AA6172" w:rsidRPr="00765AF0">
        <w:rPr>
          <w:rFonts w:ascii="Times New Roman" w:hAnsi="Times New Roman" w:cs="Times New Roman"/>
          <w:sz w:val="24"/>
          <w:szCs w:val="24"/>
        </w:rPr>
        <w:t xml:space="preserve"> </w:t>
      </w:r>
      <w:r w:rsidR="00A2571A">
        <w:rPr>
          <w:rFonts w:ascii="Times New Roman" w:hAnsi="Times New Roman" w:cs="Times New Roman"/>
          <w:sz w:val="24"/>
          <w:szCs w:val="24"/>
        </w:rPr>
        <w:t>Sûre</w:t>
      </w:r>
      <w:r w:rsidR="00AA6172" w:rsidRPr="00765AF0">
        <w:rPr>
          <w:rFonts w:ascii="Times New Roman" w:hAnsi="Times New Roman" w:cs="Times New Roman"/>
          <w:sz w:val="24"/>
          <w:szCs w:val="24"/>
        </w:rPr>
        <w:t xml:space="preserve">sinin </w:t>
      </w:r>
      <w:r w:rsidR="00A2571A">
        <w:rPr>
          <w:rFonts w:ascii="Times New Roman" w:hAnsi="Times New Roman" w:cs="Times New Roman"/>
          <w:sz w:val="24"/>
          <w:szCs w:val="24"/>
        </w:rPr>
        <w:t>Nüzûl</w:t>
      </w:r>
      <w:r w:rsidR="00AA6172" w:rsidRPr="00765AF0">
        <w:rPr>
          <w:rFonts w:ascii="Times New Roman" w:hAnsi="Times New Roman" w:cs="Times New Roman"/>
          <w:sz w:val="24"/>
          <w:szCs w:val="24"/>
        </w:rPr>
        <w:t xml:space="preserve"> Zamanına İlişkin Bir </w:t>
      </w:r>
      <w:r w:rsidR="00AA6172" w:rsidRPr="00765AF0">
        <w:rPr>
          <w:rFonts w:ascii="Times New Roman" w:hAnsi="Times New Roman" w:cs="Times New Roman"/>
          <w:sz w:val="24"/>
          <w:szCs w:val="24"/>
        </w:rPr>
        <w:lastRenderedPageBreak/>
        <w:t>Değerlendirme</w:t>
      </w:r>
      <w:r w:rsidR="00AA6172">
        <w:rPr>
          <w:rFonts w:ascii="Times New Roman" w:hAnsi="Times New Roman" w:cs="Times New Roman"/>
          <w:sz w:val="24"/>
          <w:szCs w:val="24"/>
        </w:rPr>
        <w:t>”</w:t>
      </w:r>
      <w:r w:rsidR="00AA6172" w:rsidRPr="00765AF0">
        <w:rPr>
          <w:rFonts w:ascii="Times New Roman" w:hAnsi="Times New Roman" w:cs="Times New Roman"/>
          <w:sz w:val="24"/>
          <w:szCs w:val="24"/>
        </w:rPr>
        <w:t xml:space="preserve">, </w:t>
      </w:r>
      <w:r w:rsidR="00AA6172" w:rsidRPr="00765AF0">
        <w:rPr>
          <w:rFonts w:ascii="Times New Roman" w:hAnsi="Times New Roman" w:cs="Times New Roman"/>
          <w:b/>
          <w:sz w:val="24"/>
          <w:szCs w:val="24"/>
        </w:rPr>
        <w:t xml:space="preserve">Hitit Üniversitesi İlahiyat Fakültesi Dergisi, </w:t>
      </w:r>
      <w:r w:rsidR="009C1AD5">
        <w:rPr>
          <w:rFonts w:ascii="Times New Roman" w:hAnsi="Times New Roman" w:cs="Times New Roman"/>
          <w:sz w:val="24"/>
          <w:szCs w:val="24"/>
        </w:rPr>
        <w:t>C</w:t>
      </w:r>
      <w:r w:rsidR="00AA6172">
        <w:rPr>
          <w:rFonts w:ascii="Times New Roman" w:hAnsi="Times New Roman" w:cs="Times New Roman"/>
          <w:sz w:val="24"/>
          <w:szCs w:val="24"/>
        </w:rPr>
        <w:t>ilt: XIV</w:t>
      </w:r>
      <w:r w:rsidR="009C1AD5">
        <w:rPr>
          <w:rFonts w:ascii="Times New Roman" w:hAnsi="Times New Roman" w:cs="Times New Roman"/>
          <w:sz w:val="24"/>
          <w:szCs w:val="24"/>
        </w:rPr>
        <w:t>, Sayı: 28, ss. 5-34.</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UKBE </w:t>
      </w:r>
      <w:r w:rsidR="00E27032">
        <w:rPr>
          <w:rFonts w:ascii="Times New Roman" w:hAnsi="Times New Roman" w:cs="Times New Roman"/>
          <w:sz w:val="24"/>
          <w:szCs w:val="24"/>
        </w:rPr>
        <w:t>Mûsâ</w:t>
      </w:r>
      <w:r w:rsidRPr="00765AF0">
        <w:rPr>
          <w:rFonts w:ascii="Times New Roman" w:hAnsi="Times New Roman" w:cs="Times New Roman"/>
          <w:sz w:val="24"/>
          <w:szCs w:val="24"/>
        </w:rPr>
        <w:t xml:space="preserve"> b. ; (h.1434), </w:t>
      </w:r>
      <w:r w:rsidR="007424C7">
        <w:rPr>
          <w:rFonts w:ascii="Times New Roman" w:hAnsi="Times New Roman" w:cs="Times New Roman"/>
          <w:b/>
          <w:sz w:val="24"/>
          <w:szCs w:val="24"/>
        </w:rPr>
        <w:t>Kitabü’l-</w:t>
      </w:r>
      <w:r w:rsidRPr="00765AF0">
        <w:rPr>
          <w:rFonts w:ascii="Times New Roman" w:hAnsi="Times New Roman" w:cs="Times New Roman"/>
          <w:b/>
          <w:sz w:val="24"/>
          <w:szCs w:val="24"/>
        </w:rPr>
        <w:t>Meğazi</w:t>
      </w:r>
      <w:r w:rsidRPr="00765AF0">
        <w:rPr>
          <w:rFonts w:ascii="Times New Roman" w:hAnsi="Times New Roman" w:cs="Times New Roman"/>
          <w:sz w:val="24"/>
          <w:szCs w:val="24"/>
        </w:rPr>
        <w:t>, tahkik: Muhammed Bakaş</w:t>
      </w:r>
      <w:r w:rsidR="007424C7">
        <w:rPr>
          <w:rFonts w:ascii="Times New Roman" w:hAnsi="Times New Roman" w:cs="Times New Roman"/>
          <w:sz w:val="24"/>
          <w:szCs w:val="24"/>
        </w:rPr>
        <w:t xml:space="preserve">iş </w:t>
      </w:r>
      <w:r w:rsidR="00E155DA">
        <w:rPr>
          <w:rFonts w:ascii="Times New Roman" w:hAnsi="Times New Roman" w:cs="Times New Roman"/>
          <w:sz w:val="24"/>
          <w:szCs w:val="24"/>
        </w:rPr>
        <w:t>Ebû</w:t>
      </w:r>
      <w:r w:rsidR="009C1AD5">
        <w:rPr>
          <w:rFonts w:ascii="Times New Roman" w:hAnsi="Times New Roman" w:cs="Times New Roman"/>
          <w:sz w:val="24"/>
          <w:szCs w:val="24"/>
        </w:rPr>
        <w:t xml:space="preserve"> Malik, Mektebetü Dâri</w:t>
      </w:r>
      <w:r w:rsidR="007424C7">
        <w:rPr>
          <w:rFonts w:ascii="Times New Roman" w:hAnsi="Times New Roman" w:cs="Times New Roman"/>
          <w:sz w:val="24"/>
          <w:szCs w:val="24"/>
        </w:rPr>
        <w:t>’l-</w:t>
      </w:r>
      <w:r w:rsidRPr="00765AF0">
        <w:rPr>
          <w:rFonts w:ascii="Times New Roman" w:hAnsi="Times New Roman" w:cs="Times New Roman"/>
          <w:sz w:val="24"/>
          <w:szCs w:val="24"/>
        </w:rPr>
        <w:t>Minhac, Riyad.</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ÜNVER Mustafa; (1998), </w:t>
      </w:r>
      <w:r w:rsidR="007F328B">
        <w:rPr>
          <w:rFonts w:ascii="Times New Roman" w:hAnsi="Times New Roman" w:cs="Times New Roman"/>
          <w:b/>
          <w:sz w:val="24"/>
          <w:szCs w:val="24"/>
        </w:rPr>
        <w:t>Tefsîr</w:t>
      </w:r>
      <w:r w:rsidR="007424C7">
        <w:rPr>
          <w:rFonts w:ascii="Times New Roman" w:hAnsi="Times New Roman" w:cs="Times New Roman"/>
          <w:b/>
          <w:sz w:val="24"/>
          <w:szCs w:val="24"/>
        </w:rPr>
        <w:t xml:space="preserve"> Usulünde </w:t>
      </w:r>
      <w:r w:rsidR="00A2571A">
        <w:rPr>
          <w:rFonts w:ascii="Times New Roman" w:hAnsi="Times New Roman" w:cs="Times New Roman"/>
          <w:b/>
          <w:sz w:val="24"/>
          <w:szCs w:val="24"/>
        </w:rPr>
        <w:t>Mekkî</w:t>
      </w:r>
      <w:r w:rsidR="007424C7">
        <w:rPr>
          <w:rFonts w:ascii="Times New Roman" w:hAnsi="Times New Roman" w:cs="Times New Roman"/>
          <w:b/>
          <w:sz w:val="24"/>
          <w:szCs w:val="24"/>
        </w:rPr>
        <w:t>-</w:t>
      </w:r>
      <w:r w:rsidR="00A2571A">
        <w:rPr>
          <w:rFonts w:ascii="Times New Roman" w:hAnsi="Times New Roman" w:cs="Times New Roman"/>
          <w:b/>
          <w:sz w:val="24"/>
          <w:szCs w:val="24"/>
        </w:rPr>
        <w:t>Medenî</w:t>
      </w:r>
      <w:r w:rsidRPr="00765AF0">
        <w:rPr>
          <w:rFonts w:ascii="Times New Roman" w:hAnsi="Times New Roman" w:cs="Times New Roman"/>
          <w:b/>
          <w:sz w:val="24"/>
          <w:szCs w:val="24"/>
        </w:rPr>
        <w:t xml:space="preserve"> İlmi, </w:t>
      </w:r>
      <w:r w:rsidR="000C6E44">
        <w:rPr>
          <w:rFonts w:ascii="Times New Roman" w:hAnsi="Times New Roman" w:cs="Times New Roman"/>
          <w:sz w:val="24"/>
          <w:szCs w:val="24"/>
        </w:rPr>
        <w:t xml:space="preserve">On Dokuz Mayıs Üniversitesi Sosyal Bilimler Enstitüsü </w:t>
      </w:r>
      <w:r w:rsidR="007424C7">
        <w:rPr>
          <w:rFonts w:ascii="Times New Roman" w:hAnsi="Times New Roman" w:cs="Times New Roman"/>
          <w:sz w:val="24"/>
          <w:szCs w:val="24"/>
        </w:rPr>
        <w:t>Doktora Tezi, Samsun</w:t>
      </w:r>
      <w:r w:rsidRPr="00765AF0">
        <w:rPr>
          <w:rFonts w:ascii="Times New Roman" w:hAnsi="Times New Roman" w:cs="Times New Roman"/>
          <w:sz w:val="24"/>
          <w:szCs w:val="24"/>
        </w:rPr>
        <w:t>.</w:t>
      </w:r>
    </w:p>
    <w:p w:rsidR="00C56CDF" w:rsidRPr="00765AF0" w:rsidRDefault="000C6E44"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VÂHİDÎ</w:t>
      </w:r>
      <w:r w:rsidR="007424C7">
        <w:rPr>
          <w:rFonts w:ascii="Times New Roman" w:hAnsi="Times New Roman" w:cs="Times New Roman"/>
          <w:sz w:val="24"/>
          <w:szCs w:val="24"/>
        </w:rPr>
        <w:t xml:space="preserve"> </w:t>
      </w:r>
      <w:r w:rsidR="004E23EF">
        <w:rPr>
          <w:rFonts w:ascii="Times New Roman" w:hAnsi="Times New Roman" w:cs="Times New Roman"/>
          <w:sz w:val="24"/>
          <w:szCs w:val="24"/>
        </w:rPr>
        <w:t>Ebü</w:t>
      </w:r>
      <w:r>
        <w:rPr>
          <w:rFonts w:ascii="Times New Roman" w:hAnsi="Times New Roman" w:cs="Times New Roman"/>
          <w:sz w:val="24"/>
          <w:szCs w:val="24"/>
        </w:rPr>
        <w:t>’l-Hasen Ali b. Ahmed</w:t>
      </w:r>
      <w:r w:rsidR="00C56CDF" w:rsidRPr="00765AF0">
        <w:rPr>
          <w:rFonts w:ascii="Times New Roman" w:hAnsi="Times New Roman" w:cs="Times New Roman"/>
          <w:sz w:val="24"/>
          <w:szCs w:val="24"/>
        </w:rPr>
        <w:t xml:space="preserve">; (2008), </w:t>
      </w:r>
      <w:r w:rsidR="00A2571A">
        <w:rPr>
          <w:rFonts w:ascii="Times New Roman" w:hAnsi="Times New Roman" w:cs="Times New Roman"/>
          <w:b/>
          <w:sz w:val="24"/>
          <w:szCs w:val="24"/>
        </w:rPr>
        <w:t>Esbâb</w:t>
      </w:r>
      <w:r w:rsidR="007424C7">
        <w:rPr>
          <w:rFonts w:ascii="Times New Roman" w:hAnsi="Times New Roman" w:cs="Times New Roman"/>
          <w:b/>
          <w:sz w:val="24"/>
          <w:szCs w:val="24"/>
        </w:rPr>
        <w:t>ü’n-</w:t>
      </w:r>
      <w:r w:rsidR="00A2571A">
        <w:rPr>
          <w:rFonts w:ascii="Times New Roman" w:hAnsi="Times New Roman" w:cs="Times New Roman"/>
          <w:b/>
          <w:sz w:val="24"/>
          <w:szCs w:val="24"/>
        </w:rPr>
        <w:t>Nüzûl</w:t>
      </w:r>
      <w:r w:rsidR="00C56CDF" w:rsidRPr="00765AF0">
        <w:rPr>
          <w:rFonts w:ascii="Times New Roman" w:hAnsi="Times New Roman" w:cs="Times New Roman"/>
          <w:b/>
          <w:sz w:val="24"/>
          <w:szCs w:val="24"/>
        </w:rPr>
        <w:t xml:space="preserve">, </w:t>
      </w:r>
      <w:r>
        <w:rPr>
          <w:rFonts w:ascii="Times New Roman" w:hAnsi="Times New Roman" w:cs="Times New Roman"/>
          <w:sz w:val="24"/>
          <w:szCs w:val="24"/>
        </w:rPr>
        <w:t>Dârü</w:t>
      </w:r>
      <w:r w:rsidR="007424C7">
        <w:rPr>
          <w:rFonts w:ascii="Times New Roman" w:hAnsi="Times New Roman" w:cs="Times New Roman"/>
          <w:sz w:val="24"/>
          <w:szCs w:val="24"/>
        </w:rPr>
        <w:t>’l-</w:t>
      </w:r>
      <w:r w:rsidR="00C56CDF" w:rsidRPr="00765AF0">
        <w:rPr>
          <w:rFonts w:ascii="Times New Roman" w:hAnsi="Times New Roman" w:cs="Times New Roman"/>
          <w:sz w:val="24"/>
          <w:szCs w:val="24"/>
        </w:rPr>
        <w:t xml:space="preserve">Mustafa, Dımeşk. </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VİDA G. Levi Della; (1997), “</w:t>
      </w:r>
      <w:r w:rsidRPr="00765AF0">
        <w:rPr>
          <w:rFonts w:ascii="Times New Roman" w:hAnsi="Times New Roman" w:cs="Times New Roman"/>
          <w:iCs/>
          <w:sz w:val="24"/>
          <w:szCs w:val="24"/>
        </w:rPr>
        <w:t>Sîre</w:t>
      </w:r>
      <w:r w:rsidRPr="00765AF0">
        <w:rPr>
          <w:rFonts w:ascii="Times New Roman" w:hAnsi="Times New Roman" w:cs="Times New Roman"/>
          <w:sz w:val="24"/>
          <w:szCs w:val="24"/>
        </w:rPr>
        <w:t xml:space="preserve">”, </w:t>
      </w:r>
      <w:r w:rsidR="00E1029D">
        <w:rPr>
          <w:rFonts w:ascii="Times New Roman" w:hAnsi="Times New Roman" w:cs="Times New Roman"/>
          <w:b/>
          <w:bCs/>
          <w:sz w:val="24"/>
          <w:szCs w:val="24"/>
        </w:rPr>
        <w:t xml:space="preserve">M.E.B. </w:t>
      </w:r>
      <w:r w:rsidRPr="00765AF0">
        <w:rPr>
          <w:rFonts w:ascii="Times New Roman" w:hAnsi="Times New Roman" w:cs="Times New Roman"/>
          <w:b/>
          <w:bCs/>
          <w:sz w:val="24"/>
          <w:szCs w:val="24"/>
        </w:rPr>
        <w:t>İslam Ansiklopedisi</w:t>
      </w:r>
      <w:r w:rsidR="007424C7">
        <w:rPr>
          <w:rFonts w:ascii="Times New Roman" w:hAnsi="Times New Roman" w:cs="Times New Roman"/>
          <w:sz w:val="24"/>
          <w:szCs w:val="24"/>
        </w:rPr>
        <w:t xml:space="preserve">, c. </w:t>
      </w:r>
      <w:r w:rsidR="00AF539F">
        <w:rPr>
          <w:rFonts w:ascii="Times New Roman" w:hAnsi="Times New Roman" w:cs="Times New Roman"/>
          <w:sz w:val="24"/>
          <w:szCs w:val="24"/>
        </w:rPr>
        <w:t>I-</w:t>
      </w:r>
      <w:r w:rsidR="007424C7">
        <w:rPr>
          <w:rFonts w:ascii="Times New Roman" w:hAnsi="Times New Roman" w:cs="Times New Roman"/>
          <w:sz w:val="24"/>
          <w:szCs w:val="24"/>
        </w:rPr>
        <w:t>X</w:t>
      </w:r>
      <w:r w:rsidR="005A62E2">
        <w:rPr>
          <w:rFonts w:ascii="Times New Roman" w:hAnsi="Times New Roman" w:cs="Times New Roman"/>
          <w:sz w:val="24"/>
          <w:szCs w:val="24"/>
        </w:rPr>
        <w:t>, ss. 699-703, Eskişehir.</w:t>
      </w:r>
    </w:p>
    <w:p w:rsidR="00C56CDF"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WATT W. Montgomery; (2006), </w:t>
      </w:r>
      <w:r w:rsidR="00A2571A">
        <w:rPr>
          <w:rFonts w:ascii="Times New Roman" w:hAnsi="Times New Roman" w:cs="Times New Roman"/>
          <w:b/>
          <w:sz w:val="24"/>
          <w:szCs w:val="24"/>
        </w:rPr>
        <w:t>Kur’ân</w:t>
      </w:r>
      <w:r w:rsidRPr="00765AF0">
        <w:rPr>
          <w:rFonts w:ascii="Times New Roman" w:hAnsi="Times New Roman" w:cs="Times New Roman"/>
          <w:b/>
          <w:sz w:val="24"/>
          <w:szCs w:val="24"/>
        </w:rPr>
        <w:t xml:space="preserve">’a Giriş, </w:t>
      </w:r>
      <w:r w:rsidR="007424C7">
        <w:rPr>
          <w:rFonts w:ascii="Times New Roman" w:hAnsi="Times New Roman" w:cs="Times New Roman"/>
          <w:sz w:val="24"/>
          <w:szCs w:val="24"/>
        </w:rPr>
        <w:t>Çev</w:t>
      </w:r>
      <w:r w:rsidRPr="00765AF0">
        <w:rPr>
          <w:rFonts w:ascii="Times New Roman" w:hAnsi="Times New Roman" w:cs="Times New Roman"/>
          <w:sz w:val="24"/>
          <w:szCs w:val="24"/>
        </w:rPr>
        <w:t>: Süleyma</w:t>
      </w:r>
      <w:r w:rsidR="00AF539F">
        <w:rPr>
          <w:rFonts w:ascii="Times New Roman" w:hAnsi="Times New Roman" w:cs="Times New Roman"/>
          <w:sz w:val="24"/>
          <w:szCs w:val="24"/>
        </w:rPr>
        <w:t>n Kalkan, Ankara Okulu Yay</w:t>
      </w:r>
      <w:r w:rsidRPr="00765AF0">
        <w:rPr>
          <w:rFonts w:ascii="Times New Roman" w:hAnsi="Times New Roman" w:cs="Times New Roman"/>
          <w:sz w:val="24"/>
          <w:szCs w:val="24"/>
        </w:rPr>
        <w:t>,</w:t>
      </w:r>
      <w:r w:rsidR="007424C7">
        <w:rPr>
          <w:rFonts w:ascii="Times New Roman" w:hAnsi="Times New Roman" w:cs="Times New Roman"/>
          <w:sz w:val="24"/>
          <w:szCs w:val="24"/>
        </w:rPr>
        <w:t xml:space="preserve"> 3. </w:t>
      </w:r>
      <w:r w:rsidR="00AF539F">
        <w:rPr>
          <w:rFonts w:ascii="Times New Roman" w:hAnsi="Times New Roman" w:cs="Times New Roman"/>
          <w:sz w:val="24"/>
          <w:szCs w:val="24"/>
        </w:rPr>
        <w:t>b</w:t>
      </w:r>
      <w:r w:rsidR="007424C7">
        <w:rPr>
          <w:rFonts w:ascii="Times New Roman" w:hAnsi="Times New Roman" w:cs="Times New Roman"/>
          <w:sz w:val="24"/>
          <w:szCs w:val="24"/>
        </w:rPr>
        <w:t>sk</w:t>
      </w:r>
      <w:r w:rsidR="00AF539F">
        <w:rPr>
          <w:rFonts w:ascii="Times New Roman" w:hAnsi="Times New Roman" w:cs="Times New Roman"/>
          <w:sz w:val="24"/>
          <w:szCs w:val="24"/>
        </w:rPr>
        <w:t>, Ankara.</w:t>
      </w:r>
    </w:p>
    <w:p w:rsidR="0093573F" w:rsidRPr="00765AF0" w:rsidRDefault="0093573F" w:rsidP="0093573F">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 xml:space="preserve">YAKIT </w:t>
      </w:r>
      <w:r w:rsidR="00AF539F">
        <w:rPr>
          <w:rFonts w:ascii="Times New Roman" w:hAnsi="Times New Roman" w:cs="Times New Roman"/>
          <w:sz w:val="24"/>
          <w:szCs w:val="24"/>
        </w:rPr>
        <w:t>İsma</w:t>
      </w:r>
      <w:r>
        <w:rPr>
          <w:rFonts w:ascii="Times New Roman" w:hAnsi="Times New Roman" w:cs="Times New Roman"/>
          <w:sz w:val="24"/>
          <w:szCs w:val="24"/>
        </w:rPr>
        <w:t>il</w:t>
      </w:r>
      <w:r w:rsidR="00AF539F">
        <w:rPr>
          <w:rFonts w:ascii="Times New Roman" w:hAnsi="Times New Roman" w:cs="Times New Roman"/>
          <w:sz w:val="24"/>
          <w:szCs w:val="24"/>
        </w:rPr>
        <w:t>; (2000</w:t>
      </w:r>
      <w:r w:rsidRPr="00765AF0">
        <w:rPr>
          <w:rFonts w:ascii="Times New Roman" w:hAnsi="Times New Roman" w:cs="Times New Roman"/>
          <w:sz w:val="24"/>
          <w:szCs w:val="24"/>
        </w:rPr>
        <w:t xml:space="preserve">), </w:t>
      </w:r>
      <w:r w:rsidRPr="00765AF0">
        <w:rPr>
          <w:rFonts w:ascii="Times New Roman" w:hAnsi="Times New Roman" w:cs="Times New Roman"/>
          <w:iCs/>
          <w:sz w:val="24"/>
          <w:szCs w:val="24"/>
        </w:rPr>
        <w:t>“</w:t>
      </w:r>
      <w:r>
        <w:rPr>
          <w:rFonts w:ascii="Times New Roman" w:hAnsi="Times New Roman" w:cs="Times New Roman"/>
          <w:iCs/>
          <w:sz w:val="24"/>
          <w:szCs w:val="24"/>
        </w:rPr>
        <w:t>Kur’ân</w:t>
      </w:r>
      <w:r w:rsidRPr="00765AF0">
        <w:rPr>
          <w:rFonts w:ascii="Times New Roman" w:hAnsi="Times New Roman" w:cs="Times New Roman"/>
          <w:iCs/>
          <w:sz w:val="24"/>
          <w:szCs w:val="24"/>
        </w:rPr>
        <w:t>’da Hz. Peygamber”</w:t>
      </w:r>
      <w:r w:rsidRPr="00765AF0">
        <w:rPr>
          <w:rFonts w:ascii="Times New Roman" w:hAnsi="Times New Roman" w:cs="Times New Roman"/>
          <w:sz w:val="24"/>
          <w:szCs w:val="24"/>
        </w:rPr>
        <w:t xml:space="preserve">, II. Kutlu Doğum Sempozyumu, </w:t>
      </w:r>
      <w:r w:rsidR="00AF539F">
        <w:rPr>
          <w:rFonts w:ascii="Times New Roman" w:hAnsi="Times New Roman" w:cs="Times New Roman"/>
          <w:b/>
          <w:bCs/>
          <w:sz w:val="24"/>
          <w:szCs w:val="24"/>
        </w:rPr>
        <w:t>Süleyman Demirel Üniversitesi</w:t>
      </w:r>
      <w:r w:rsidRPr="00765AF0">
        <w:rPr>
          <w:rFonts w:ascii="Times New Roman" w:hAnsi="Times New Roman" w:cs="Times New Roman"/>
          <w:b/>
          <w:bCs/>
          <w:sz w:val="24"/>
          <w:szCs w:val="24"/>
        </w:rPr>
        <w:t xml:space="preserve"> İlahiyat Fakültesi Yay. </w:t>
      </w:r>
      <w:r w:rsidRPr="00765AF0">
        <w:rPr>
          <w:rFonts w:ascii="Times New Roman" w:hAnsi="Times New Roman" w:cs="Times New Roman"/>
          <w:sz w:val="24"/>
          <w:szCs w:val="24"/>
        </w:rPr>
        <w:t>No: 7, Bilimsel Toplantılar No: 2,  20 Nisan 1999</w:t>
      </w:r>
      <w:r w:rsidR="00AF539F">
        <w:rPr>
          <w:rFonts w:ascii="Times New Roman" w:hAnsi="Times New Roman" w:cs="Times New Roman"/>
          <w:sz w:val="24"/>
          <w:szCs w:val="24"/>
        </w:rPr>
        <w:t>,</w:t>
      </w:r>
      <w:r w:rsidRPr="00765AF0">
        <w:rPr>
          <w:rFonts w:ascii="Times New Roman" w:hAnsi="Times New Roman" w:cs="Times New Roman"/>
          <w:sz w:val="24"/>
          <w:szCs w:val="24"/>
        </w:rPr>
        <w:t xml:space="preserve"> </w:t>
      </w:r>
      <w:r w:rsidR="00AF539F">
        <w:rPr>
          <w:rFonts w:ascii="Times New Roman" w:hAnsi="Times New Roman" w:cs="Times New Roman"/>
          <w:sz w:val="24"/>
          <w:szCs w:val="24"/>
        </w:rPr>
        <w:t>ss.</w:t>
      </w:r>
      <w:r w:rsidRPr="00765AF0">
        <w:rPr>
          <w:rFonts w:ascii="Times New Roman" w:hAnsi="Times New Roman" w:cs="Times New Roman"/>
          <w:sz w:val="24"/>
          <w:szCs w:val="24"/>
        </w:rPr>
        <w:t xml:space="preserve"> </w:t>
      </w:r>
      <w:r w:rsidR="00AF539F">
        <w:rPr>
          <w:rFonts w:ascii="Times New Roman" w:hAnsi="Times New Roman" w:cs="Times New Roman"/>
          <w:sz w:val="24"/>
          <w:szCs w:val="24"/>
        </w:rPr>
        <w:t xml:space="preserve">53-64, </w:t>
      </w:r>
      <w:r w:rsidRPr="00765AF0">
        <w:rPr>
          <w:rFonts w:ascii="Times New Roman" w:hAnsi="Times New Roman" w:cs="Times New Roman"/>
          <w:sz w:val="24"/>
          <w:szCs w:val="24"/>
        </w:rPr>
        <w:t>Isparta.</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iCs/>
          <w:sz w:val="24"/>
          <w:szCs w:val="24"/>
        </w:rPr>
      </w:pPr>
      <w:r w:rsidRPr="00765AF0">
        <w:rPr>
          <w:rFonts w:ascii="Times New Roman" w:hAnsi="Times New Roman" w:cs="Times New Roman"/>
          <w:sz w:val="24"/>
          <w:szCs w:val="24"/>
        </w:rPr>
        <w:t xml:space="preserve">YANIKKAYA </w:t>
      </w:r>
      <w:r w:rsidR="00AF539F">
        <w:rPr>
          <w:rFonts w:ascii="Times New Roman" w:hAnsi="Times New Roman" w:cs="Times New Roman"/>
          <w:sz w:val="24"/>
          <w:szCs w:val="24"/>
        </w:rPr>
        <w:t>Sa</w:t>
      </w:r>
      <w:r w:rsidR="00E27032">
        <w:rPr>
          <w:rFonts w:ascii="Times New Roman" w:hAnsi="Times New Roman" w:cs="Times New Roman"/>
          <w:sz w:val="24"/>
          <w:szCs w:val="24"/>
        </w:rPr>
        <w:t>lih</w:t>
      </w:r>
      <w:r w:rsidRPr="00765AF0">
        <w:rPr>
          <w:rFonts w:ascii="Times New Roman" w:hAnsi="Times New Roman" w:cs="Times New Roman"/>
          <w:sz w:val="24"/>
          <w:szCs w:val="24"/>
        </w:rPr>
        <w:t xml:space="preserve">; (2010), </w:t>
      </w:r>
      <w:r w:rsidR="00A2571A">
        <w:rPr>
          <w:rFonts w:ascii="Times New Roman" w:hAnsi="Times New Roman" w:cs="Times New Roman"/>
          <w:b/>
          <w:bCs/>
          <w:sz w:val="24"/>
          <w:szCs w:val="24"/>
        </w:rPr>
        <w:t>Kur’ân</w:t>
      </w:r>
      <w:r w:rsidRPr="00765AF0">
        <w:rPr>
          <w:rFonts w:ascii="Times New Roman" w:hAnsi="Times New Roman" w:cs="Times New Roman"/>
          <w:b/>
          <w:bCs/>
          <w:sz w:val="24"/>
          <w:szCs w:val="24"/>
        </w:rPr>
        <w:t xml:space="preserve"> Çerçevesinde Peygamberlik ve Hazreti Peygamber</w:t>
      </w:r>
      <w:r w:rsidRPr="00765AF0">
        <w:rPr>
          <w:rFonts w:ascii="Times New Roman" w:hAnsi="Times New Roman" w:cs="Times New Roman"/>
          <w:iCs/>
          <w:sz w:val="24"/>
          <w:szCs w:val="24"/>
        </w:rPr>
        <w:t xml:space="preserve">, </w:t>
      </w:r>
      <w:r w:rsidRPr="00765AF0">
        <w:rPr>
          <w:rFonts w:ascii="Times New Roman" w:hAnsi="Times New Roman" w:cs="Times New Roman"/>
          <w:sz w:val="24"/>
          <w:szCs w:val="24"/>
        </w:rPr>
        <w:t>Ankara Üniversitesi Sosyal Bilimler Enstitüsü Yüksek Lisans Tezi.</w:t>
      </w:r>
    </w:p>
    <w:p w:rsidR="00C56CDF" w:rsidRPr="00765AF0" w:rsidRDefault="00C56CD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sidRPr="00765AF0">
        <w:rPr>
          <w:rFonts w:ascii="Times New Roman" w:hAnsi="Times New Roman" w:cs="Times New Roman"/>
          <w:sz w:val="24"/>
          <w:szCs w:val="24"/>
        </w:rPr>
        <w:t>YAŞAROĞLU Kamil; ( 2010), “</w:t>
      </w:r>
      <w:r w:rsidR="00A2571A">
        <w:rPr>
          <w:rFonts w:ascii="Times New Roman" w:hAnsi="Times New Roman" w:cs="Times New Roman"/>
          <w:iCs/>
          <w:sz w:val="24"/>
          <w:szCs w:val="24"/>
        </w:rPr>
        <w:t>Kur’ân</w:t>
      </w:r>
      <w:r w:rsidRPr="00765AF0">
        <w:rPr>
          <w:rFonts w:ascii="Times New Roman" w:hAnsi="Times New Roman" w:cs="Times New Roman"/>
          <w:iCs/>
          <w:sz w:val="24"/>
          <w:szCs w:val="24"/>
        </w:rPr>
        <w:t xml:space="preserve">’ı </w:t>
      </w:r>
      <w:r w:rsidR="00A2571A">
        <w:rPr>
          <w:rFonts w:ascii="Times New Roman" w:hAnsi="Times New Roman" w:cs="Times New Roman"/>
          <w:iCs/>
          <w:sz w:val="24"/>
          <w:szCs w:val="24"/>
        </w:rPr>
        <w:t>Kerîm</w:t>
      </w:r>
      <w:r w:rsidRPr="00765AF0">
        <w:rPr>
          <w:rFonts w:ascii="Times New Roman" w:hAnsi="Times New Roman" w:cs="Times New Roman"/>
          <w:iCs/>
          <w:sz w:val="24"/>
          <w:szCs w:val="24"/>
        </w:rPr>
        <w:t xml:space="preserve"> ve Hz. Muhammed”, </w:t>
      </w:r>
      <w:r w:rsidRPr="00765AF0">
        <w:rPr>
          <w:rFonts w:ascii="Times New Roman" w:hAnsi="Times New Roman" w:cs="Times New Roman"/>
          <w:b/>
          <w:bCs/>
          <w:sz w:val="24"/>
          <w:szCs w:val="24"/>
        </w:rPr>
        <w:t xml:space="preserve">1400. Yılında </w:t>
      </w:r>
      <w:r w:rsidR="00A2571A">
        <w:rPr>
          <w:rFonts w:ascii="Times New Roman" w:hAnsi="Times New Roman" w:cs="Times New Roman"/>
          <w:b/>
          <w:bCs/>
          <w:sz w:val="24"/>
          <w:szCs w:val="24"/>
        </w:rPr>
        <w:t>Kur’ân</w:t>
      </w:r>
      <w:r w:rsidRPr="00765AF0">
        <w:rPr>
          <w:rFonts w:ascii="Times New Roman" w:hAnsi="Times New Roman" w:cs="Times New Roman"/>
          <w:b/>
          <w:bCs/>
          <w:sz w:val="24"/>
          <w:szCs w:val="24"/>
        </w:rPr>
        <w:t xml:space="preserve">-ı </w:t>
      </w:r>
      <w:r w:rsidR="00A2571A">
        <w:rPr>
          <w:rFonts w:ascii="Times New Roman" w:hAnsi="Times New Roman" w:cs="Times New Roman"/>
          <w:b/>
          <w:bCs/>
          <w:sz w:val="24"/>
          <w:szCs w:val="24"/>
        </w:rPr>
        <w:t>Kerîm</w:t>
      </w:r>
      <w:r w:rsidRPr="00765AF0">
        <w:rPr>
          <w:rFonts w:ascii="Times New Roman" w:hAnsi="Times New Roman" w:cs="Times New Roman"/>
          <w:b/>
          <w:bCs/>
          <w:sz w:val="24"/>
          <w:szCs w:val="24"/>
        </w:rPr>
        <w:t xml:space="preserve">, </w:t>
      </w:r>
      <w:r w:rsidR="00AF539F">
        <w:rPr>
          <w:rFonts w:ascii="Times New Roman" w:hAnsi="Times New Roman" w:cs="Times New Roman"/>
          <w:bCs/>
          <w:sz w:val="24"/>
          <w:szCs w:val="24"/>
        </w:rPr>
        <w:t xml:space="preserve">ss. 42-55, </w:t>
      </w:r>
      <w:r w:rsidR="007424C7">
        <w:rPr>
          <w:rFonts w:ascii="Times New Roman" w:hAnsi="Times New Roman" w:cs="Times New Roman"/>
          <w:sz w:val="24"/>
          <w:szCs w:val="24"/>
        </w:rPr>
        <w:t>İstanbul</w:t>
      </w:r>
      <w:r w:rsidRPr="00765AF0">
        <w:rPr>
          <w:rFonts w:ascii="Times New Roman" w:hAnsi="Times New Roman" w:cs="Times New Roman"/>
          <w:sz w:val="24"/>
          <w:szCs w:val="24"/>
        </w:rPr>
        <w:t>.</w:t>
      </w:r>
    </w:p>
    <w:p w:rsidR="00C56CDF" w:rsidRPr="00765AF0" w:rsidRDefault="00AF539F" w:rsidP="00E572C8">
      <w:pPr>
        <w:pStyle w:val="DipnotMetni"/>
        <w:spacing w:before="100" w:beforeAutospacing="1" w:after="100" w:afterAutospacing="1" w:line="360" w:lineRule="auto"/>
        <w:ind w:left="709" w:hanging="709"/>
        <w:contextualSpacing/>
        <w:jc w:val="both"/>
        <w:rPr>
          <w:rFonts w:ascii="Times New Roman" w:hAnsi="Times New Roman" w:cs="Times New Roman"/>
          <w:sz w:val="24"/>
          <w:szCs w:val="24"/>
        </w:rPr>
      </w:pPr>
      <w:r>
        <w:rPr>
          <w:rFonts w:ascii="Times New Roman" w:hAnsi="Times New Roman" w:cs="Times New Roman"/>
          <w:sz w:val="24"/>
          <w:szCs w:val="24"/>
        </w:rPr>
        <w:t>ZERKEŞ</w:t>
      </w:r>
      <w:r w:rsidR="002229EF">
        <w:rPr>
          <w:rFonts w:ascii="Times New Roman" w:hAnsi="Times New Roman" w:cs="Times New Roman"/>
          <w:sz w:val="24"/>
          <w:szCs w:val="24"/>
        </w:rPr>
        <w:t>Î</w:t>
      </w:r>
      <w:r w:rsidR="00C56CDF" w:rsidRPr="00765AF0">
        <w:rPr>
          <w:rFonts w:ascii="Times New Roman" w:hAnsi="Times New Roman" w:cs="Times New Roman"/>
          <w:sz w:val="24"/>
          <w:szCs w:val="24"/>
        </w:rPr>
        <w:t xml:space="preserve"> Bedreddin Muhammed b. Abdillah; (2009), </w:t>
      </w:r>
      <w:r w:rsidR="002229EF">
        <w:rPr>
          <w:rFonts w:ascii="Times New Roman" w:hAnsi="Times New Roman" w:cs="Times New Roman"/>
          <w:b/>
          <w:sz w:val="24"/>
          <w:szCs w:val="24"/>
        </w:rPr>
        <w:t>el-Burhân fî Ulû</w:t>
      </w:r>
      <w:r w:rsidR="007424C7">
        <w:rPr>
          <w:rFonts w:ascii="Times New Roman" w:hAnsi="Times New Roman" w:cs="Times New Roman"/>
          <w:b/>
          <w:sz w:val="24"/>
          <w:szCs w:val="24"/>
        </w:rPr>
        <w:t>mi’l-</w:t>
      </w:r>
      <w:r w:rsidR="00A2571A">
        <w:rPr>
          <w:rFonts w:ascii="Times New Roman" w:hAnsi="Times New Roman" w:cs="Times New Roman"/>
          <w:b/>
          <w:sz w:val="24"/>
          <w:szCs w:val="24"/>
        </w:rPr>
        <w:t>Kur’ân</w:t>
      </w:r>
      <w:r w:rsidR="00C56CDF" w:rsidRPr="00765AF0">
        <w:rPr>
          <w:rFonts w:ascii="Times New Roman" w:hAnsi="Times New Roman" w:cs="Times New Roman"/>
          <w:b/>
          <w:sz w:val="24"/>
          <w:szCs w:val="24"/>
        </w:rPr>
        <w:t xml:space="preserve">, </w:t>
      </w:r>
      <w:r w:rsidR="00C56CDF" w:rsidRPr="00765AF0">
        <w:rPr>
          <w:rFonts w:ascii="Times New Roman" w:hAnsi="Times New Roman" w:cs="Times New Roman"/>
          <w:sz w:val="24"/>
          <w:szCs w:val="24"/>
        </w:rPr>
        <w:t>el</w:t>
      </w:r>
      <w:r w:rsidR="002229EF">
        <w:rPr>
          <w:rFonts w:ascii="Times New Roman" w:hAnsi="Times New Roman" w:cs="Times New Roman"/>
          <w:sz w:val="24"/>
          <w:szCs w:val="24"/>
        </w:rPr>
        <w:t>-Mektebetü’l-Asriyye, Beyrut.</w:t>
      </w:r>
    </w:p>
    <w:p w:rsidR="00E572C8" w:rsidRPr="00765AF0" w:rsidRDefault="00E572C8" w:rsidP="00C56CDF">
      <w:pPr>
        <w:pStyle w:val="orta"/>
        <w:jc w:val="left"/>
        <w:outlineLvl w:val="0"/>
        <w:rPr>
          <w:lang w:val="tr-TR"/>
        </w:rPr>
        <w:sectPr w:rsidR="00E572C8" w:rsidRPr="00765AF0" w:rsidSect="007063D1">
          <w:headerReference w:type="default" r:id="rId26"/>
          <w:pgSz w:w="11906" w:h="16838" w:code="9"/>
          <w:pgMar w:top="1701" w:right="1134" w:bottom="1701" w:left="2268" w:header="709" w:footer="709" w:gutter="0"/>
          <w:cols w:space="708"/>
          <w:docGrid w:linePitch="360"/>
        </w:sectPr>
      </w:pPr>
    </w:p>
    <w:p w:rsidR="00E572C8" w:rsidRPr="00765AF0" w:rsidRDefault="00E572C8" w:rsidP="00E572C8">
      <w:pPr>
        <w:pStyle w:val="orta"/>
        <w:outlineLvl w:val="0"/>
        <w:rPr>
          <w:lang w:val="tr-TR"/>
        </w:rPr>
      </w:pPr>
    </w:p>
    <w:p w:rsidR="00E572C8" w:rsidRPr="00765AF0" w:rsidRDefault="00E572C8" w:rsidP="00E572C8">
      <w:pPr>
        <w:pStyle w:val="orta"/>
        <w:outlineLvl w:val="0"/>
        <w:rPr>
          <w:lang w:val="tr-TR"/>
        </w:rPr>
      </w:pPr>
    </w:p>
    <w:p w:rsidR="00C56CDF" w:rsidRPr="00765AF0" w:rsidRDefault="00ED741C" w:rsidP="00E572C8">
      <w:pPr>
        <w:pStyle w:val="orta"/>
        <w:outlineLvl w:val="0"/>
        <w:rPr>
          <w:lang w:val="tr-TR"/>
        </w:rPr>
      </w:pPr>
      <w:bookmarkStart w:id="410" w:name="_Toc7750631"/>
      <w:bookmarkStart w:id="411" w:name="_Toc17036546"/>
      <w:r>
        <w:rPr>
          <w:lang w:val="tr-TR"/>
        </w:rPr>
        <w:t>ÖZ</w:t>
      </w:r>
      <w:r w:rsidR="00E572C8" w:rsidRPr="00765AF0">
        <w:rPr>
          <w:lang w:val="tr-TR"/>
        </w:rPr>
        <w:t>GEÇMİŞ</w:t>
      </w:r>
      <w:bookmarkEnd w:id="410"/>
      <w:bookmarkEnd w:id="411"/>
    </w:p>
    <w:p w:rsidR="00A179F2" w:rsidRPr="00765AF0" w:rsidRDefault="00A179F2" w:rsidP="00A179F2">
      <w:pPr>
        <w:pStyle w:val="orta"/>
        <w:jc w:val="left"/>
        <w:outlineLvl w:val="0"/>
        <w:rPr>
          <w:lang w:val="tr-TR"/>
        </w:rPr>
      </w:pPr>
    </w:p>
    <w:p w:rsidR="00A179F2" w:rsidRPr="00765AF0" w:rsidRDefault="00A179F2" w:rsidP="00A179F2">
      <w:pPr>
        <w:pStyle w:val="orta"/>
        <w:jc w:val="left"/>
        <w:outlineLvl w:val="0"/>
        <w:rPr>
          <w:lang w:val="tr-TR"/>
        </w:rPr>
      </w:pPr>
      <w:bookmarkStart w:id="412" w:name="_Toc7742415"/>
      <w:bookmarkStart w:id="413" w:name="_Toc7750632"/>
      <w:bookmarkStart w:id="414" w:name="_Toc7751285"/>
      <w:bookmarkStart w:id="415" w:name="_Toc17036547"/>
      <w:r w:rsidRPr="00765AF0">
        <w:rPr>
          <w:lang w:val="tr-TR"/>
        </w:rPr>
        <w:t>Kişisel Bilgiler</w:t>
      </w:r>
      <w:bookmarkEnd w:id="412"/>
      <w:bookmarkEnd w:id="413"/>
      <w:bookmarkEnd w:id="414"/>
      <w:bookmarkEnd w:id="415"/>
    </w:p>
    <w:p w:rsidR="00A179F2" w:rsidRPr="00765AF0" w:rsidRDefault="00A179F2" w:rsidP="00A179F2">
      <w:pPr>
        <w:pStyle w:val="orta"/>
        <w:jc w:val="left"/>
        <w:outlineLvl w:val="0"/>
        <w:rPr>
          <w:b w:val="0"/>
          <w:lang w:val="tr-TR"/>
        </w:rPr>
      </w:pPr>
      <w:bookmarkStart w:id="416" w:name="_Toc7742416"/>
      <w:bookmarkStart w:id="417" w:name="_Toc7750633"/>
      <w:bookmarkStart w:id="418" w:name="_Toc7751286"/>
      <w:bookmarkStart w:id="419" w:name="_Toc17036548"/>
      <w:r w:rsidRPr="00765AF0">
        <w:rPr>
          <w:b w:val="0"/>
          <w:lang w:val="tr-TR"/>
        </w:rPr>
        <w:t xml:space="preserve">Adı Soyadı                         </w:t>
      </w:r>
      <w:r w:rsidR="00ED741C">
        <w:rPr>
          <w:b w:val="0"/>
          <w:lang w:val="tr-TR"/>
        </w:rPr>
        <w:t xml:space="preserve"> </w:t>
      </w:r>
      <w:r w:rsidRPr="00765AF0">
        <w:rPr>
          <w:b w:val="0"/>
          <w:lang w:val="tr-TR"/>
        </w:rPr>
        <w:t>: Zeynep Çelik Koç</w:t>
      </w:r>
      <w:bookmarkEnd w:id="416"/>
      <w:bookmarkEnd w:id="417"/>
      <w:bookmarkEnd w:id="418"/>
      <w:bookmarkEnd w:id="419"/>
    </w:p>
    <w:p w:rsidR="00A179F2" w:rsidRDefault="00A179F2" w:rsidP="00A179F2">
      <w:pPr>
        <w:pStyle w:val="orta"/>
        <w:jc w:val="left"/>
        <w:outlineLvl w:val="0"/>
        <w:rPr>
          <w:b w:val="0"/>
          <w:lang w:val="tr-TR"/>
        </w:rPr>
      </w:pPr>
      <w:bookmarkStart w:id="420" w:name="_Toc7742417"/>
      <w:bookmarkStart w:id="421" w:name="_Toc7750634"/>
      <w:bookmarkStart w:id="422" w:name="_Toc7751287"/>
      <w:bookmarkStart w:id="423" w:name="_Toc17036549"/>
      <w:r w:rsidRPr="00765AF0">
        <w:rPr>
          <w:b w:val="0"/>
          <w:lang w:val="tr-TR"/>
        </w:rPr>
        <w:t xml:space="preserve">Doğum Yeri Ve Tarihi       </w:t>
      </w:r>
      <w:r w:rsidR="00ED741C">
        <w:rPr>
          <w:b w:val="0"/>
          <w:lang w:val="tr-TR"/>
        </w:rPr>
        <w:t xml:space="preserve"> </w:t>
      </w:r>
      <w:r w:rsidRPr="00765AF0">
        <w:rPr>
          <w:b w:val="0"/>
          <w:lang w:val="tr-TR"/>
        </w:rPr>
        <w:t>: Torul 1983</w:t>
      </w:r>
      <w:bookmarkEnd w:id="420"/>
      <w:bookmarkEnd w:id="421"/>
      <w:bookmarkEnd w:id="422"/>
      <w:bookmarkEnd w:id="423"/>
    </w:p>
    <w:p w:rsidR="00F75940" w:rsidRPr="00765AF0" w:rsidRDefault="00F75940" w:rsidP="00A179F2">
      <w:pPr>
        <w:pStyle w:val="orta"/>
        <w:jc w:val="left"/>
        <w:outlineLvl w:val="0"/>
        <w:rPr>
          <w:b w:val="0"/>
          <w:lang w:val="tr-TR"/>
        </w:rPr>
      </w:pPr>
    </w:p>
    <w:p w:rsidR="00A179F2" w:rsidRPr="00765AF0" w:rsidRDefault="00A179F2" w:rsidP="00A179F2">
      <w:pPr>
        <w:pStyle w:val="orta"/>
        <w:jc w:val="left"/>
        <w:outlineLvl w:val="0"/>
        <w:rPr>
          <w:lang w:val="tr-TR"/>
        </w:rPr>
      </w:pPr>
      <w:bookmarkStart w:id="424" w:name="_Toc7742418"/>
      <w:bookmarkStart w:id="425" w:name="_Toc7750635"/>
      <w:bookmarkStart w:id="426" w:name="_Toc7751288"/>
      <w:bookmarkStart w:id="427" w:name="_Toc17036550"/>
      <w:r w:rsidRPr="00765AF0">
        <w:rPr>
          <w:lang w:val="tr-TR"/>
        </w:rPr>
        <w:t>Eğitim Durumu</w:t>
      </w:r>
      <w:bookmarkEnd w:id="424"/>
      <w:bookmarkEnd w:id="425"/>
      <w:bookmarkEnd w:id="426"/>
      <w:bookmarkEnd w:id="427"/>
    </w:p>
    <w:p w:rsidR="00A179F2" w:rsidRPr="00765AF0" w:rsidRDefault="00A179F2" w:rsidP="00A179F2">
      <w:pPr>
        <w:pStyle w:val="orta"/>
        <w:jc w:val="left"/>
        <w:outlineLvl w:val="0"/>
        <w:rPr>
          <w:b w:val="0"/>
          <w:lang w:val="tr-TR"/>
        </w:rPr>
      </w:pPr>
      <w:bookmarkStart w:id="428" w:name="_Toc7742419"/>
      <w:bookmarkStart w:id="429" w:name="_Toc7750636"/>
      <w:bookmarkStart w:id="430" w:name="_Toc7751289"/>
      <w:bookmarkStart w:id="431" w:name="_Toc17036551"/>
      <w:r w:rsidRPr="00765AF0">
        <w:rPr>
          <w:b w:val="0"/>
          <w:lang w:val="tr-TR"/>
        </w:rPr>
        <w:t>Lisans Öğrenimi                  : Atatürk Üniversitesi İlahiyat Fakültesi</w:t>
      </w:r>
      <w:bookmarkEnd w:id="428"/>
      <w:bookmarkEnd w:id="429"/>
      <w:bookmarkEnd w:id="430"/>
      <w:bookmarkEnd w:id="431"/>
    </w:p>
    <w:p w:rsidR="00A179F2" w:rsidRPr="00765AF0" w:rsidRDefault="00A179F2" w:rsidP="00F75940">
      <w:pPr>
        <w:pStyle w:val="orta"/>
        <w:jc w:val="left"/>
        <w:outlineLvl w:val="0"/>
        <w:rPr>
          <w:b w:val="0"/>
          <w:lang w:val="tr-TR"/>
        </w:rPr>
      </w:pPr>
      <w:bookmarkStart w:id="432" w:name="_Toc7742420"/>
      <w:bookmarkStart w:id="433" w:name="_Toc7750637"/>
      <w:bookmarkStart w:id="434" w:name="_Toc7751290"/>
      <w:bookmarkStart w:id="435" w:name="_Toc17036552"/>
      <w:r w:rsidRPr="00765AF0">
        <w:rPr>
          <w:b w:val="0"/>
          <w:lang w:val="tr-TR"/>
        </w:rPr>
        <w:t>Yüksek Lisans Öğrenimi     : Gümüşhane Üniversitesi İlahiyat Fakültesi</w:t>
      </w:r>
      <w:bookmarkStart w:id="436" w:name="_Toc7742421"/>
      <w:bookmarkStart w:id="437" w:name="_Toc7750638"/>
      <w:bookmarkStart w:id="438" w:name="_Toc7751291"/>
      <w:bookmarkStart w:id="439" w:name="_Toc17036553"/>
      <w:bookmarkEnd w:id="432"/>
      <w:bookmarkEnd w:id="433"/>
      <w:bookmarkEnd w:id="434"/>
      <w:bookmarkEnd w:id="435"/>
      <w:r w:rsidR="00F75940">
        <w:rPr>
          <w:b w:val="0"/>
          <w:lang w:val="tr-TR"/>
        </w:rPr>
        <w:t xml:space="preserve"> </w:t>
      </w:r>
      <w:bookmarkEnd w:id="436"/>
      <w:bookmarkEnd w:id="437"/>
      <w:bookmarkEnd w:id="438"/>
      <w:bookmarkEnd w:id="439"/>
    </w:p>
    <w:p w:rsidR="00A179F2" w:rsidRDefault="00A179F2" w:rsidP="00A179F2">
      <w:pPr>
        <w:pStyle w:val="orta"/>
        <w:jc w:val="left"/>
        <w:outlineLvl w:val="0"/>
        <w:rPr>
          <w:b w:val="0"/>
          <w:lang w:val="tr-TR"/>
        </w:rPr>
      </w:pPr>
      <w:bookmarkStart w:id="440" w:name="_Toc7742422"/>
      <w:bookmarkStart w:id="441" w:name="_Toc7750639"/>
      <w:bookmarkStart w:id="442" w:name="_Toc7751292"/>
      <w:bookmarkStart w:id="443" w:name="_Toc17036554"/>
      <w:r w:rsidRPr="00765AF0">
        <w:rPr>
          <w:b w:val="0"/>
          <w:lang w:val="tr-TR"/>
        </w:rPr>
        <w:t>B</w:t>
      </w:r>
      <w:r w:rsidR="00ED741C">
        <w:rPr>
          <w:b w:val="0"/>
          <w:lang w:val="tr-TR"/>
        </w:rPr>
        <w:t xml:space="preserve">ildiği Yabancı Dil             </w:t>
      </w:r>
      <w:r w:rsidRPr="00765AF0">
        <w:rPr>
          <w:b w:val="0"/>
          <w:lang w:val="tr-TR"/>
        </w:rPr>
        <w:t>: Arapça</w:t>
      </w:r>
      <w:bookmarkEnd w:id="440"/>
      <w:bookmarkEnd w:id="441"/>
      <w:bookmarkEnd w:id="442"/>
      <w:bookmarkEnd w:id="443"/>
    </w:p>
    <w:p w:rsidR="00F75940" w:rsidRPr="00765AF0" w:rsidRDefault="00F75940" w:rsidP="00A179F2">
      <w:pPr>
        <w:pStyle w:val="orta"/>
        <w:jc w:val="left"/>
        <w:outlineLvl w:val="0"/>
        <w:rPr>
          <w:b w:val="0"/>
          <w:lang w:val="tr-TR"/>
        </w:rPr>
      </w:pPr>
    </w:p>
    <w:p w:rsidR="00920BD5" w:rsidRPr="00765AF0" w:rsidRDefault="00920BD5" w:rsidP="00A179F2">
      <w:pPr>
        <w:pStyle w:val="orta"/>
        <w:jc w:val="left"/>
        <w:outlineLvl w:val="0"/>
        <w:rPr>
          <w:lang w:val="tr-TR"/>
        </w:rPr>
      </w:pPr>
      <w:bookmarkStart w:id="444" w:name="_Toc7742423"/>
      <w:bookmarkStart w:id="445" w:name="_Toc7750640"/>
      <w:bookmarkStart w:id="446" w:name="_Toc7751293"/>
      <w:bookmarkStart w:id="447" w:name="_Toc17036555"/>
      <w:r w:rsidRPr="00765AF0">
        <w:rPr>
          <w:lang w:val="tr-TR"/>
        </w:rPr>
        <w:t>İletişim</w:t>
      </w:r>
      <w:bookmarkEnd w:id="444"/>
      <w:bookmarkEnd w:id="445"/>
      <w:bookmarkEnd w:id="446"/>
      <w:bookmarkEnd w:id="447"/>
    </w:p>
    <w:p w:rsidR="00A179F2" w:rsidRPr="00765AF0" w:rsidRDefault="00920BD5" w:rsidP="00A179F2">
      <w:pPr>
        <w:pStyle w:val="orta"/>
        <w:jc w:val="left"/>
        <w:outlineLvl w:val="0"/>
        <w:rPr>
          <w:b w:val="0"/>
          <w:lang w:val="tr-TR"/>
        </w:rPr>
      </w:pPr>
      <w:bookmarkStart w:id="448" w:name="_Toc7742424"/>
      <w:bookmarkStart w:id="449" w:name="_Toc7750641"/>
      <w:bookmarkStart w:id="450" w:name="_Toc7751294"/>
      <w:bookmarkStart w:id="451" w:name="_Toc17036556"/>
      <w:r w:rsidRPr="00765AF0">
        <w:rPr>
          <w:b w:val="0"/>
          <w:lang w:val="tr-TR"/>
        </w:rPr>
        <w:t>e-posta ad</w:t>
      </w:r>
      <w:r w:rsidR="00ED741C">
        <w:rPr>
          <w:b w:val="0"/>
          <w:lang w:val="tr-TR"/>
        </w:rPr>
        <w:t xml:space="preserve">resi                       </w:t>
      </w:r>
      <w:r w:rsidRPr="00765AF0">
        <w:rPr>
          <w:b w:val="0"/>
          <w:lang w:val="tr-TR"/>
        </w:rPr>
        <w:t>: zeynebsehadet@hotmail.com</w:t>
      </w:r>
      <w:bookmarkEnd w:id="448"/>
      <w:bookmarkEnd w:id="449"/>
      <w:bookmarkEnd w:id="450"/>
      <w:bookmarkEnd w:id="451"/>
    </w:p>
    <w:p w:rsidR="00B450E7" w:rsidRDefault="00B450E7">
      <w:pPr>
        <w:pStyle w:val="orta"/>
        <w:jc w:val="left"/>
        <w:outlineLvl w:val="0"/>
        <w:rPr>
          <w:b w:val="0"/>
          <w:lang w:val="tr-TR"/>
        </w:rPr>
      </w:pPr>
    </w:p>
    <w:p w:rsidR="00AE6037" w:rsidRPr="00AE6037" w:rsidRDefault="00AE6037">
      <w:pPr>
        <w:pStyle w:val="orta"/>
        <w:jc w:val="left"/>
        <w:outlineLvl w:val="0"/>
        <w:rPr>
          <w:b w:val="0"/>
          <w:lang w:val="tr-TR"/>
        </w:rPr>
      </w:pPr>
      <w:r>
        <w:rPr>
          <w:bCs/>
          <w:lang w:val="tr-TR"/>
        </w:rPr>
        <w:t xml:space="preserve">Tarih                                   :  </w:t>
      </w:r>
      <w:r>
        <w:rPr>
          <w:b w:val="0"/>
          <w:lang w:val="tr-TR"/>
        </w:rPr>
        <w:t>29 / 08 / 2019</w:t>
      </w:r>
    </w:p>
    <w:p w:rsidR="00AE6037" w:rsidRPr="00AE6037" w:rsidRDefault="00AE6037">
      <w:pPr>
        <w:pStyle w:val="orta"/>
        <w:jc w:val="left"/>
        <w:outlineLvl w:val="0"/>
        <w:rPr>
          <w:b w:val="0"/>
          <w:lang w:val="tr-TR"/>
        </w:rPr>
      </w:pPr>
    </w:p>
    <w:sectPr w:rsidR="00AE6037" w:rsidRPr="00AE6037" w:rsidSect="007063D1">
      <w:headerReference w:type="default" r:id="rId27"/>
      <w:pgSz w:w="11906" w:h="16838" w:code="9"/>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851" w:rsidRDefault="00C72851">
      <w:r>
        <w:separator/>
      </w:r>
    </w:p>
  </w:endnote>
  <w:endnote w:type="continuationSeparator" w:id="0">
    <w:p w:rsidR="00C72851" w:rsidRDefault="00C7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GvdeMetni"/>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GvdeMetni"/>
      <w:spacing w:line="14" w:lineRule="auto"/>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GvdeMetni"/>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GvdeMetni"/>
      <w:spacing w:line="14" w:lineRule="auto"/>
      <w:rPr>
        <w:sz w:val="20"/>
      </w:rPr>
    </w:pPr>
    <w:r>
      <w:rPr>
        <w:noProof/>
      </w:rPr>
      <w:pict>
        <v:shapetype id="_x0000_t202" coordsize="21600,21600" o:spt="202" path="m,l,21600r21600,l21600,xe">
          <v:stroke joinstyle="miter"/>
          <v:path gradientshapeok="t" o:connecttype="rect"/>
        </v:shapetype>
        <v:shape id="Text Box 6" o:spid="_x0000_s2050" type="#_x0000_t202" style="position:absolute;margin-left:319.5pt;margin-top:780.7pt;width:13.05pt;height:13.05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" filled="f" stroked="f">
          <v:textbox style="mso-next-textbox:#Text Box 6" inset="0,0,0,0">
            <w:txbxContent>
              <w:p w:rsidR="00D46140" w:rsidRDefault="00D46140">
                <w:pPr>
                  <w:spacing w:line="234" w:lineRule="exact"/>
                  <w:ind w:left="40"/>
                  <w:rPr>
                    <w:rFonts w:ascii="Trebuchet MS"/>
                  </w:rPr>
                </w:pPr>
                <w:r>
                  <w:fldChar w:fldCharType="begin"/>
                </w:r>
                <w:r>
                  <w:rPr>
                    <w:rFonts w:ascii="Trebuchet MS"/>
                  </w:rPr>
                  <w:instrText xml:space="preserve"> PAGE  \* ROMAN </w:instrText>
                </w:r>
                <w:r>
                  <w:fldChar w:fldCharType="separate"/>
                </w:r>
                <w:r>
                  <w:rPr>
                    <w:rFonts w:ascii="Trebuchet MS"/>
                    <w:noProof/>
                  </w:rPr>
                  <w:t>V</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GvdeMetni"/>
      <w:spacing w:line="14" w:lineRule="auto"/>
      <w:rPr>
        <w:sz w:val="20"/>
      </w:rPr>
    </w:pPr>
    <w:r>
      <w:rPr>
        <w:noProof/>
      </w:rPr>
      <w:pict>
        <v:shapetype id="_x0000_t202" coordsize="21600,21600" o:spt="202" path="m,l,21600r21600,l21600,xe">
          <v:stroke joinstyle="miter"/>
          <v:path gradientshapeok="t" o:connecttype="rect"/>
        </v:shapetype>
        <v:shape id="Text Box 5" o:spid="_x0000_s2049" type="#_x0000_t202" style="position:absolute;margin-left:316.7pt;margin-top:780.7pt;width:18.55pt;height:13.05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" filled="f" stroked="f">
          <v:textbox style="mso-next-textbox:#Text Box 5" inset="0,0,0,0">
            <w:txbxContent>
              <w:p w:rsidR="00D46140" w:rsidRDefault="00D46140">
                <w:pPr>
                  <w:spacing w:line="234" w:lineRule="exact"/>
                  <w:ind w:left="40"/>
                  <w:rPr>
                    <w:rFonts w:ascii="Trebuchet MS"/>
                  </w:rPr>
                </w:pPr>
                <w:r>
                  <w:fldChar w:fldCharType="begin"/>
                </w:r>
                <w:r>
                  <w:rPr>
                    <w:rFonts w:ascii="Trebuchet MS"/>
                  </w:rPr>
                  <w:instrText xml:space="preserve"> PAGE  \* ROMAN </w:instrText>
                </w:r>
                <w:r>
                  <w:fldChar w:fldCharType="separate"/>
                </w:r>
                <w:r>
                  <w:rPr>
                    <w:rFonts w:ascii="Trebuchet MS"/>
                    <w:noProof/>
                  </w:rPr>
                  <w:t>VII</w:t>
                </w:r>
                <w: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GvdeMetni"/>
      <w:spacing w:line="14" w:lineRule="auto"/>
      <w:rPr>
        <w:sz w:val="20"/>
      </w:rPr>
    </w:pPr>
    <w:r>
      <w:rPr>
        <w:noProof/>
      </w:rPr>
      <w:pict>
        <v:shapetype id="_x0000_t202" coordsize="21600,21600" o:spt="202" path="m,l,21600r21600,l21600,xe">
          <v:stroke joinstyle="miter"/>
          <v:path gradientshapeok="t" o:connecttype="rect"/>
        </v:shapetype>
        <v:shape id="_x0000_s2053" type="#_x0000_t202" style="position:absolute;margin-left:316.7pt;margin-top:780.7pt;width:23.9pt;height:13.05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" filled="f" stroked="f">
          <v:textbox style="mso-next-textbox:#_x0000_s2053" inset="0,0,0,0">
            <w:txbxContent>
              <w:p w:rsidR="00D46140" w:rsidRDefault="00D46140">
                <w:pPr>
                  <w:spacing w:line="234" w:lineRule="exact"/>
                  <w:ind w:left="40"/>
                  <w:rPr>
                    <w:rFonts w:ascii="Trebuchet MS"/>
                  </w:rPr>
                </w:pPr>
                <w:r>
                  <w:fldChar w:fldCharType="begin"/>
                </w:r>
                <w:r>
                  <w:rPr>
                    <w:rFonts w:ascii="Trebuchet MS"/>
                  </w:rPr>
                  <w:instrText xml:space="preserve"> PAGE  \* ROMAN </w:instrText>
                </w:r>
                <w:r>
                  <w:fldChar w:fldCharType="separate"/>
                </w:r>
                <w:r>
                  <w:rPr>
                    <w:rFonts w:ascii="Trebuchet MS"/>
                    <w:noProof/>
                  </w:rPr>
                  <w:t>XIII</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90442"/>
      <w:docPartObj>
        <w:docPartGallery w:val="Page Numbers (Bottom of Page)"/>
        <w:docPartUnique/>
      </w:docPartObj>
    </w:sdtPr>
    <w:sdtContent>
      <w:p w:rsidR="00D46140" w:rsidRDefault="00D46140">
        <w:pPr>
          <w:pStyle w:val="AltBilgi"/>
          <w:jc w:val="center"/>
        </w:pPr>
        <w:r>
          <w:fldChar w:fldCharType="begin"/>
        </w:r>
        <w:r>
          <w:instrText xml:space="preserve"> PAGE   \* MERGEFORMAT </w:instrText>
        </w:r>
        <w:r>
          <w:fldChar w:fldCharType="separate"/>
        </w:r>
        <w:r>
          <w:rPr>
            <w:noProof/>
          </w:rPr>
          <w:t>6</w:t>
        </w:r>
        <w:r>
          <w:rPr>
            <w:noProof/>
          </w:rPr>
          <w:fldChar w:fldCharType="end"/>
        </w:r>
      </w:p>
    </w:sdtContent>
  </w:sdt>
  <w:p w:rsidR="00D46140" w:rsidRDefault="00D46140">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851" w:rsidRDefault="00C72851">
      <w:r>
        <w:separator/>
      </w:r>
    </w:p>
  </w:footnote>
  <w:footnote w:type="continuationSeparator" w:id="0">
    <w:p w:rsidR="00C72851" w:rsidRDefault="00C72851">
      <w:r>
        <w:continuationSeparator/>
      </w:r>
    </w:p>
  </w:footnote>
  <w:footnote w:id="1">
    <w:p w:rsidR="00D46140" w:rsidRPr="00942532" w:rsidRDefault="00D46140">
      <w:pPr>
        <w:pStyle w:val="DipnotMetni"/>
        <w:rPr>
          <w:rFonts w:ascii="Times New Roman" w:hAnsi="Times New Roman" w:cs="Times New Roman"/>
          <w:sz w:val="18"/>
          <w:szCs w:val="18"/>
        </w:rPr>
      </w:pPr>
      <w:r w:rsidRPr="00942532">
        <w:rPr>
          <w:rStyle w:val="DipnotBavurusu"/>
          <w:rFonts w:ascii="Times New Roman" w:hAnsi="Times New Roman" w:cs="Times New Roman"/>
          <w:sz w:val="18"/>
          <w:szCs w:val="18"/>
        </w:rPr>
        <w:footnoteRef/>
      </w:r>
      <w:r w:rsidRPr="00942532">
        <w:rPr>
          <w:rFonts w:ascii="Times New Roman" w:hAnsi="Times New Roman" w:cs="Times New Roman"/>
          <w:sz w:val="18"/>
          <w:szCs w:val="18"/>
        </w:rPr>
        <w:t xml:space="preserve"> Âl-i İmrân, 3/31.</w:t>
      </w:r>
    </w:p>
  </w:footnote>
  <w:footnote w:id="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Ali Şeriati, </w:t>
      </w:r>
      <w:r w:rsidRPr="00F7515A">
        <w:rPr>
          <w:rFonts w:ascii="Times New Roman" w:hAnsi="Times New Roman" w:cs="Times New Roman"/>
          <w:b/>
          <w:sz w:val="18"/>
          <w:szCs w:val="18"/>
        </w:rPr>
        <w:t>Muhammed’i Tanıyalım</w:t>
      </w:r>
      <w:r w:rsidRPr="00F7515A">
        <w:rPr>
          <w:rFonts w:ascii="Times New Roman" w:hAnsi="Times New Roman" w:cs="Times New Roman"/>
          <w:sz w:val="18"/>
          <w:szCs w:val="18"/>
        </w:rPr>
        <w:t xml:space="preserve">, Çev: Ali Seyyidoğlu,  Fecr Yay, 5.bsk, Ankara 2000, </w:t>
      </w:r>
      <w:r>
        <w:rPr>
          <w:rFonts w:ascii="Times New Roman" w:hAnsi="Times New Roman" w:cs="Times New Roman"/>
          <w:sz w:val="18"/>
          <w:szCs w:val="18"/>
        </w:rPr>
        <w:t xml:space="preserve">s. </w:t>
      </w:r>
      <w:r w:rsidRPr="00F7515A">
        <w:rPr>
          <w:rFonts w:ascii="Times New Roman" w:hAnsi="Times New Roman" w:cs="Times New Roman"/>
          <w:sz w:val="18"/>
          <w:szCs w:val="18"/>
        </w:rPr>
        <w:t>11.</w:t>
      </w:r>
    </w:p>
  </w:footnote>
  <w:footnote w:id="3">
    <w:p w:rsidR="00D46140" w:rsidRPr="00F7515A" w:rsidRDefault="00D46140" w:rsidP="00EF7A36">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Şaban Öz, </w:t>
      </w:r>
      <w:r w:rsidRPr="00F7515A">
        <w:rPr>
          <w:rFonts w:ascii="Times New Roman" w:hAnsi="Times New Roman" w:cs="Times New Roman"/>
          <w:b/>
          <w:sz w:val="18"/>
          <w:szCs w:val="18"/>
        </w:rPr>
        <w:t>Siyer Tasarımı</w:t>
      </w:r>
      <w:r w:rsidRPr="00F7515A">
        <w:rPr>
          <w:rFonts w:ascii="Times New Roman" w:hAnsi="Times New Roman" w:cs="Times New Roman"/>
          <w:sz w:val="18"/>
          <w:szCs w:val="18"/>
        </w:rPr>
        <w:t xml:space="preserve">, Mana Yay, 2.bsk, İstanbul 2015,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8, 110. </w:t>
      </w:r>
    </w:p>
  </w:footnote>
  <w:footnote w:id="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Adem</w:t>
      </w:r>
      <w:r w:rsidRPr="00F7515A">
        <w:rPr>
          <w:rFonts w:ascii="Times New Roman" w:hAnsi="Times New Roman" w:cs="Times New Roman"/>
          <w:sz w:val="18"/>
          <w:szCs w:val="18"/>
        </w:rPr>
        <w:t xml:space="preserve"> Apak, </w:t>
      </w:r>
      <w:r w:rsidRPr="00F7515A">
        <w:rPr>
          <w:rFonts w:ascii="Times New Roman" w:hAnsi="Times New Roman" w:cs="Times New Roman"/>
          <w:b/>
          <w:sz w:val="18"/>
          <w:szCs w:val="18"/>
        </w:rPr>
        <w:t>Siyer Araştırmaları</w:t>
      </w:r>
      <w:r>
        <w:rPr>
          <w:rFonts w:ascii="Times New Roman" w:hAnsi="Times New Roman" w:cs="Times New Roman"/>
          <w:sz w:val="18"/>
          <w:szCs w:val="18"/>
        </w:rPr>
        <w:t>, Ensar Yay</w:t>
      </w:r>
      <w:r w:rsidRPr="00F7515A">
        <w:rPr>
          <w:rFonts w:ascii="Times New Roman" w:hAnsi="Times New Roman" w:cs="Times New Roman"/>
          <w:sz w:val="18"/>
          <w:szCs w:val="18"/>
        </w:rPr>
        <w:t xml:space="preserve">, İstanbul 2016, </w:t>
      </w:r>
      <w:r>
        <w:rPr>
          <w:rFonts w:ascii="Times New Roman" w:hAnsi="Times New Roman" w:cs="Times New Roman"/>
          <w:sz w:val="18"/>
          <w:szCs w:val="18"/>
        </w:rPr>
        <w:t xml:space="preserve">s. </w:t>
      </w:r>
      <w:r w:rsidRPr="00F7515A">
        <w:rPr>
          <w:rFonts w:ascii="Times New Roman" w:hAnsi="Times New Roman" w:cs="Times New Roman"/>
          <w:sz w:val="18"/>
          <w:szCs w:val="18"/>
        </w:rPr>
        <w:t>11, 13, 14.</w:t>
      </w:r>
    </w:p>
  </w:footnote>
  <w:footnote w:id="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Apak, </w:t>
      </w:r>
      <w:r w:rsidRPr="00F7515A">
        <w:rPr>
          <w:rFonts w:ascii="Times New Roman" w:hAnsi="Times New Roman" w:cs="Times New Roman"/>
          <w:b/>
          <w:sz w:val="18"/>
          <w:szCs w:val="18"/>
        </w:rPr>
        <w:t>Siyer Araştırmaları</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17.</w:t>
      </w:r>
    </w:p>
  </w:footnote>
  <w:footnote w:id="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Celal Kırca, “</w:t>
      </w:r>
      <w:r>
        <w:rPr>
          <w:rFonts w:ascii="Times New Roman" w:hAnsi="Times New Roman" w:cs="Times New Roman"/>
          <w:sz w:val="18"/>
          <w:szCs w:val="18"/>
        </w:rPr>
        <w:t>Kur’ân</w:t>
      </w:r>
      <w:r w:rsidRPr="00F7515A">
        <w:rPr>
          <w:rFonts w:ascii="Times New Roman" w:hAnsi="Times New Roman" w:cs="Times New Roman"/>
          <w:sz w:val="18"/>
          <w:szCs w:val="18"/>
        </w:rPr>
        <w:t xml:space="preserve">-ı </w:t>
      </w:r>
      <w:r>
        <w:rPr>
          <w:rFonts w:ascii="Times New Roman" w:hAnsi="Times New Roman" w:cs="Times New Roman"/>
          <w:sz w:val="18"/>
          <w:szCs w:val="18"/>
        </w:rPr>
        <w:t>Kerîm</w:t>
      </w:r>
      <w:r w:rsidRPr="00F7515A">
        <w:rPr>
          <w:rFonts w:ascii="Times New Roman" w:hAnsi="Times New Roman" w:cs="Times New Roman"/>
          <w:sz w:val="18"/>
          <w:szCs w:val="18"/>
        </w:rPr>
        <w:t xml:space="preserve">’e Göre Hz. Muhammed”, </w:t>
      </w:r>
      <w:r w:rsidRPr="00F7515A">
        <w:rPr>
          <w:rFonts w:ascii="Times New Roman" w:hAnsi="Times New Roman" w:cs="Times New Roman"/>
          <w:b/>
          <w:sz w:val="18"/>
          <w:szCs w:val="18"/>
        </w:rPr>
        <w:t>TDV Yay</w:t>
      </w:r>
      <w:r>
        <w:rPr>
          <w:rFonts w:ascii="Times New Roman" w:hAnsi="Times New Roman" w:cs="Times New Roman"/>
          <w:b/>
          <w:sz w:val="18"/>
          <w:szCs w:val="18"/>
        </w:rPr>
        <w:t>/</w:t>
      </w:r>
      <w:r w:rsidRPr="00F7515A">
        <w:rPr>
          <w:rFonts w:ascii="Times New Roman" w:hAnsi="Times New Roman" w:cs="Times New Roman"/>
          <w:b/>
          <w:sz w:val="18"/>
          <w:szCs w:val="18"/>
        </w:rPr>
        <w:t xml:space="preserve">172, </w:t>
      </w:r>
      <w:r w:rsidRPr="00F7515A">
        <w:rPr>
          <w:rFonts w:ascii="Times New Roman" w:hAnsi="Times New Roman" w:cs="Times New Roman"/>
          <w:sz w:val="18"/>
          <w:szCs w:val="18"/>
        </w:rPr>
        <w:t xml:space="preserve"> Ankara 1995,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 </w:t>
      </w:r>
      <w:r>
        <w:rPr>
          <w:rFonts w:ascii="Times New Roman" w:hAnsi="Times New Roman" w:cs="Times New Roman"/>
          <w:sz w:val="18"/>
          <w:szCs w:val="18"/>
        </w:rPr>
        <w:t>Adem</w:t>
      </w:r>
      <w:r w:rsidRPr="00F7515A">
        <w:rPr>
          <w:rFonts w:ascii="Times New Roman" w:hAnsi="Times New Roman" w:cs="Times New Roman"/>
          <w:sz w:val="18"/>
          <w:szCs w:val="18"/>
        </w:rPr>
        <w:t xml:space="preserve"> Apak, “Siyere Kaynaklığı Açısından </w:t>
      </w:r>
      <w:r>
        <w:rPr>
          <w:rFonts w:ascii="Times New Roman" w:hAnsi="Times New Roman" w:cs="Times New Roman"/>
          <w:sz w:val="18"/>
          <w:szCs w:val="18"/>
        </w:rPr>
        <w:t>Kur’ân</w:t>
      </w:r>
      <w:r w:rsidRPr="00F7515A">
        <w:rPr>
          <w:rFonts w:ascii="Times New Roman" w:hAnsi="Times New Roman" w:cs="Times New Roman"/>
          <w:sz w:val="18"/>
          <w:szCs w:val="18"/>
        </w:rPr>
        <w:t xml:space="preserve">’ın Değeri ve Önemi”, </w:t>
      </w:r>
      <w:r w:rsidRPr="00F7515A">
        <w:rPr>
          <w:rFonts w:ascii="Times New Roman" w:hAnsi="Times New Roman" w:cs="Times New Roman"/>
          <w:b/>
          <w:sz w:val="18"/>
          <w:szCs w:val="18"/>
        </w:rPr>
        <w:t xml:space="preserve">İstem, </w:t>
      </w:r>
      <w:r>
        <w:rPr>
          <w:rFonts w:ascii="Times New Roman" w:hAnsi="Times New Roman" w:cs="Times New Roman"/>
          <w:sz w:val="18"/>
          <w:szCs w:val="18"/>
        </w:rPr>
        <w:t>Yıl: 8, S</w:t>
      </w:r>
      <w:r w:rsidRPr="00F7515A">
        <w:rPr>
          <w:rFonts w:ascii="Times New Roman" w:hAnsi="Times New Roman" w:cs="Times New Roman"/>
          <w:sz w:val="18"/>
          <w:szCs w:val="18"/>
        </w:rPr>
        <w:t xml:space="preserve">ayı: 16, 2010,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 </w:t>
      </w:r>
    </w:p>
  </w:footnote>
  <w:footnote w:id="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Öz, </w:t>
      </w:r>
      <w:r w:rsidRPr="00F7515A">
        <w:rPr>
          <w:rFonts w:ascii="Times New Roman" w:hAnsi="Times New Roman" w:cs="Times New Roman"/>
          <w:b/>
          <w:sz w:val="18"/>
          <w:szCs w:val="18"/>
        </w:rPr>
        <w:t>Siyer Tasarımı</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113.</w:t>
      </w:r>
    </w:p>
  </w:footnote>
  <w:footnote w:id="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Öz, </w:t>
      </w:r>
      <w:r w:rsidRPr="00F7515A">
        <w:rPr>
          <w:rFonts w:ascii="Times New Roman" w:hAnsi="Times New Roman" w:cs="Times New Roman"/>
          <w:b/>
          <w:sz w:val="18"/>
          <w:szCs w:val="18"/>
        </w:rPr>
        <w:t>Siyer Tasarımı</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9, 12.</w:t>
      </w:r>
    </w:p>
  </w:footnote>
  <w:footnote w:id="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Öz, </w:t>
      </w:r>
      <w:r w:rsidRPr="00F7515A">
        <w:rPr>
          <w:rFonts w:ascii="Times New Roman" w:hAnsi="Times New Roman" w:cs="Times New Roman"/>
          <w:b/>
          <w:sz w:val="18"/>
          <w:szCs w:val="18"/>
        </w:rPr>
        <w:t>Siyer Tasarımı</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86.</w:t>
      </w:r>
    </w:p>
  </w:footnote>
  <w:footnote w:id="1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Fazlurrahman, </w:t>
      </w:r>
      <w:r w:rsidRPr="00F7515A">
        <w:rPr>
          <w:rFonts w:ascii="Times New Roman" w:hAnsi="Times New Roman" w:cs="Times New Roman"/>
          <w:b/>
          <w:sz w:val="18"/>
          <w:szCs w:val="18"/>
        </w:rPr>
        <w:t xml:space="preserve">İslam ve Çağdaşlık, </w:t>
      </w:r>
      <w:r w:rsidRPr="00F7515A">
        <w:rPr>
          <w:rFonts w:ascii="Times New Roman" w:hAnsi="Times New Roman" w:cs="Times New Roman"/>
          <w:sz w:val="18"/>
          <w:szCs w:val="18"/>
        </w:rPr>
        <w:t xml:space="preserve">Çev: Alparslan Açıkgenç, M. Hayri Kırbaşoğlu, Ankara Okulu Yay, Ankara 2010, 6.bsk, </w:t>
      </w:r>
      <w:r>
        <w:rPr>
          <w:rFonts w:ascii="Times New Roman" w:hAnsi="Times New Roman" w:cs="Times New Roman"/>
          <w:sz w:val="18"/>
          <w:szCs w:val="18"/>
        </w:rPr>
        <w:t xml:space="preserve">s. </w:t>
      </w:r>
      <w:r w:rsidRPr="00F7515A">
        <w:rPr>
          <w:rFonts w:ascii="Times New Roman" w:hAnsi="Times New Roman" w:cs="Times New Roman"/>
          <w:sz w:val="18"/>
          <w:szCs w:val="18"/>
        </w:rPr>
        <w:t>80.</w:t>
      </w:r>
    </w:p>
  </w:footnote>
  <w:footnote w:id="1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Selim Türcan, Ömer Dinç, “</w:t>
      </w:r>
      <w:r>
        <w:rPr>
          <w:rFonts w:ascii="Times New Roman" w:hAnsi="Times New Roman" w:cs="Times New Roman"/>
          <w:sz w:val="18"/>
          <w:szCs w:val="18"/>
        </w:rPr>
        <w:t>Kur’ân</w:t>
      </w:r>
      <w:r w:rsidRPr="00F7515A">
        <w:rPr>
          <w:rFonts w:ascii="Times New Roman" w:hAnsi="Times New Roman" w:cs="Times New Roman"/>
          <w:sz w:val="18"/>
          <w:szCs w:val="18"/>
        </w:rPr>
        <w:t xml:space="preserve">’ın İfade Kalıpları </w:t>
      </w:r>
      <w:r>
        <w:rPr>
          <w:rFonts w:ascii="Times New Roman" w:hAnsi="Times New Roman" w:cs="Times New Roman"/>
          <w:sz w:val="18"/>
          <w:szCs w:val="18"/>
        </w:rPr>
        <w:t>Nüzûl Kronolojisini Aydınlatabilir m</w:t>
      </w:r>
      <w:r w:rsidRPr="00F7515A">
        <w:rPr>
          <w:rFonts w:ascii="Times New Roman" w:hAnsi="Times New Roman" w:cs="Times New Roman"/>
          <w:sz w:val="18"/>
          <w:szCs w:val="18"/>
        </w:rPr>
        <w:t xml:space="preserve">i? Fatiha </w:t>
      </w:r>
      <w:r>
        <w:rPr>
          <w:rFonts w:ascii="Times New Roman" w:hAnsi="Times New Roman" w:cs="Times New Roman"/>
          <w:sz w:val="18"/>
          <w:szCs w:val="18"/>
        </w:rPr>
        <w:t>Sûre</w:t>
      </w:r>
      <w:r w:rsidRPr="00F7515A">
        <w:rPr>
          <w:rFonts w:ascii="Times New Roman" w:hAnsi="Times New Roman" w:cs="Times New Roman"/>
          <w:sz w:val="18"/>
          <w:szCs w:val="18"/>
        </w:rPr>
        <w:t xml:space="preserve">sinin </w:t>
      </w:r>
      <w:r>
        <w:rPr>
          <w:rFonts w:ascii="Times New Roman" w:hAnsi="Times New Roman" w:cs="Times New Roman"/>
          <w:sz w:val="18"/>
          <w:szCs w:val="18"/>
        </w:rPr>
        <w:t>Nüzûl</w:t>
      </w:r>
      <w:r w:rsidRPr="00F7515A">
        <w:rPr>
          <w:rFonts w:ascii="Times New Roman" w:hAnsi="Times New Roman" w:cs="Times New Roman"/>
          <w:sz w:val="18"/>
          <w:szCs w:val="18"/>
        </w:rPr>
        <w:t xml:space="preserve"> Zamanına İlişkin Bir Değerlendirme”, </w:t>
      </w:r>
      <w:r w:rsidRPr="00F7515A">
        <w:rPr>
          <w:rFonts w:ascii="Times New Roman" w:hAnsi="Times New Roman" w:cs="Times New Roman"/>
          <w:b/>
          <w:sz w:val="18"/>
          <w:szCs w:val="18"/>
        </w:rPr>
        <w:t xml:space="preserve">Hitit Üniversitesi İlahiyat Fakültesi Dergisi, </w:t>
      </w:r>
      <w:r>
        <w:rPr>
          <w:rFonts w:ascii="Times New Roman" w:hAnsi="Times New Roman" w:cs="Times New Roman"/>
          <w:sz w:val="18"/>
          <w:szCs w:val="18"/>
        </w:rPr>
        <w:t>Cilt: XIV, S</w:t>
      </w:r>
      <w:r w:rsidRPr="00F7515A">
        <w:rPr>
          <w:rFonts w:ascii="Times New Roman" w:hAnsi="Times New Roman" w:cs="Times New Roman"/>
          <w:sz w:val="18"/>
          <w:szCs w:val="18"/>
        </w:rPr>
        <w:t xml:space="preserve">ayı: 28, 2015/2, </w:t>
      </w:r>
      <w:r>
        <w:rPr>
          <w:rFonts w:ascii="Times New Roman" w:hAnsi="Times New Roman" w:cs="Times New Roman"/>
          <w:sz w:val="18"/>
          <w:szCs w:val="18"/>
        </w:rPr>
        <w:t xml:space="preserve">s. </w:t>
      </w:r>
      <w:r w:rsidRPr="00F7515A">
        <w:rPr>
          <w:rFonts w:ascii="Times New Roman" w:hAnsi="Times New Roman" w:cs="Times New Roman"/>
          <w:sz w:val="18"/>
          <w:szCs w:val="18"/>
        </w:rPr>
        <w:t>6; Selim Türcan, “</w:t>
      </w:r>
      <w:r>
        <w:rPr>
          <w:rFonts w:ascii="Times New Roman" w:hAnsi="Times New Roman" w:cs="Times New Roman"/>
          <w:sz w:val="18"/>
          <w:szCs w:val="18"/>
        </w:rPr>
        <w:t>Mekkî</w:t>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 ve </w:t>
      </w:r>
      <w:r>
        <w:rPr>
          <w:rFonts w:ascii="Times New Roman" w:hAnsi="Times New Roman" w:cs="Times New Roman"/>
          <w:sz w:val="18"/>
          <w:szCs w:val="18"/>
        </w:rPr>
        <w:t>Sûre</w:t>
      </w:r>
      <w:r w:rsidRPr="00F7515A">
        <w:rPr>
          <w:rFonts w:ascii="Times New Roman" w:hAnsi="Times New Roman" w:cs="Times New Roman"/>
          <w:sz w:val="18"/>
          <w:szCs w:val="18"/>
        </w:rPr>
        <w:t xml:space="preserve">lerin Kronolojisini Tespit Problemi: </w:t>
      </w:r>
      <w:r>
        <w:rPr>
          <w:rFonts w:ascii="Times New Roman" w:hAnsi="Times New Roman" w:cs="Times New Roman"/>
          <w:sz w:val="18"/>
          <w:szCs w:val="18"/>
        </w:rPr>
        <w:t>Kur’ân’da er-</w:t>
      </w:r>
      <w:r w:rsidRPr="00F7515A">
        <w:rPr>
          <w:rFonts w:ascii="Times New Roman" w:hAnsi="Times New Roman" w:cs="Times New Roman"/>
          <w:sz w:val="18"/>
          <w:szCs w:val="18"/>
        </w:rPr>
        <w:t xml:space="preserve">Rahman İsminin Kullanımına İlişkin Bir Değerlendirme”, </w:t>
      </w:r>
      <w:r w:rsidRPr="00F7515A">
        <w:rPr>
          <w:rFonts w:ascii="Times New Roman" w:hAnsi="Times New Roman" w:cs="Times New Roman"/>
          <w:b/>
          <w:sz w:val="18"/>
          <w:szCs w:val="18"/>
        </w:rPr>
        <w:t xml:space="preserve">Hitit Üniversitesi İlahiyat Fakültesi Dergisi, </w:t>
      </w:r>
      <w:r>
        <w:rPr>
          <w:rFonts w:ascii="Times New Roman" w:hAnsi="Times New Roman" w:cs="Times New Roman"/>
          <w:sz w:val="18"/>
          <w:szCs w:val="18"/>
        </w:rPr>
        <w:t>Cilt: XV, S</w:t>
      </w:r>
      <w:r w:rsidRPr="00F7515A">
        <w:rPr>
          <w:rFonts w:ascii="Times New Roman" w:hAnsi="Times New Roman" w:cs="Times New Roman"/>
          <w:sz w:val="18"/>
          <w:szCs w:val="18"/>
        </w:rPr>
        <w:t xml:space="preserve">ayı: 29, 2016/1, </w:t>
      </w:r>
      <w:r>
        <w:rPr>
          <w:rFonts w:ascii="Times New Roman" w:hAnsi="Times New Roman" w:cs="Times New Roman"/>
          <w:sz w:val="18"/>
          <w:szCs w:val="18"/>
        </w:rPr>
        <w:t xml:space="preserve">s. </w:t>
      </w:r>
      <w:r w:rsidRPr="00F7515A">
        <w:rPr>
          <w:rFonts w:ascii="Times New Roman" w:hAnsi="Times New Roman" w:cs="Times New Roman"/>
          <w:sz w:val="18"/>
          <w:szCs w:val="18"/>
        </w:rPr>
        <w:t>66.</w:t>
      </w:r>
    </w:p>
  </w:footnote>
  <w:footnote w:id="1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Öz, </w:t>
      </w:r>
      <w:r w:rsidRPr="00F7515A">
        <w:rPr>
          <w:rFonts w:ascii="Times New Roman" w:hAnsi="Times New Roman" w:cs="Times New Roman"/>
          <w:b/>
          <w:sz w:val="18"/>
          <w:szCs w:val="18"/>
        </w:rPr>
        <w:t>Siyer Tasarımı</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113.</w:t>
      </w:r>
    </w:p>
  </w:footnote>
  <w:footnote w:id="1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Bayram Ayhan, </w:t>
      </w:r>
      <w:r>
        <w:rPr>
          <w:rFonts w:ascii="Times New Roman" w:hAnsi="Times New Roman" w:cs="Times New Roman"/>
          <w:b/>
          <w:sz w:val="18"/>
          <w:szCs w:val="18"/>
        </w:rPr>
        <w:t>Kur’ân</w:t>
      </w:r>
      <w:r w:rsidRPr="00F7515A">
        <w:rPr>
          <w:rFonts w:ascii="Times New Roman" w:hAnsi="Times New Roman" w:cs="Times New Roman"/>
          <w:b/>
          <w:sz w:val="18"/>
          <w:szCs w:val="18"/>
        </w:rPr>
        <w:t xml:space="preserve">’ın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Sürecinde Vahyin İlk Yılının Tahlili</w:t>
      </w:r>
      <w:r w:rsidRPr="00F7515A">
        <w:rPr>
          <w:rFonts w:ascii="Times New Roman" w:hAnsi="Times New Roman" w:cs="Times New Roman"/>
          <w:sz w:val="18"/>
          <w:szCs w:val="18"/>
        </w:rPr>
        <w:t xml:space="preserve">, </w:t>
      </w:r>
      <w:r w:rsidRPr="0017680D">
        <w:rPr>
          <w:rFonts w:ascii="Times New Roman" w:hAnsi="Times New Roman" w:cs="Times New Roman"/>
          <w:sz w:val="18"/>
          <w:szCs w:val="18"/>
        </w:rPr>
        <w:t xml:space="preserve">İstanbul Üniversitesi Sosyal Bilimler Enstitüsü </w:t>
      </w:r>
      <w:r w:rsidRPr="00F7515A">
        <w:rPr>
          <w:rFonts w:ascii="Times New Roman" w:hAnsi="Times New Roman" w:cs="Times New Roman"/>
          <w:sz w:val="18"/>
          <w:szCs w:val="18"/>
        </w:rPr>
        <w:t>Doktora Tezi,</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 xml:space="preserve">İstanbul 2014, </w:t>
      </w:r>
      <w:r>
        <w:rPr>
          <w:rFonts w:ascii="Times New Roman" w:hAnsi="Times New Roman" w:cs="Times New Roman"/>
          <w:sz w:val="18"/>
          <w:szCs w:val="18"/>
        </w:rPr>
        <w:t xml:space="preserve">s. </w:t>
      </w:r>
      <w:r w:rsidRPr="00F7515A">
        <w:rPr>
          <w:rFonts w:ascii="Times New Roman" w:hAnsi="Times New Roman" w:cs="Times New Roman"/>
          <w:sz w:val="18"/>
          <w:szCs w:val="18"/>
        </w:rPr>
        <w:t>10.</w:t>
      </w:r>
    </w:p>
  </w:footnote>
  <w:footnote w:id="1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Mesut Okumuş, “</w:t>
      </w:r>
      <w:r>
        <w:rPr>
          <w:rFonts w:ascii="Times New Roman" w:hAnsi="Times New Roman" w:cs="Times New Roman"/>
          <w:sz w:val="18"/>
          <w:szCs w:val="18"/>
        </w:rPr>
        <w:t>Kur’ân</w:t>
      </w:r>
      <w:r w:rsidRPr="00F7515A">
        <w:rPr>
          <w:rFonts w:ascii="Times New Roman" w:hAnsi="Times New Roman" w:cs="Times New Roman"/>
          <w:sz w:val="18"/>
          <w:szCs w:val="18"/>
        </w:rPr>
        <w:t xml:space="preserve">-ı </w:t>
      </w:r>
      <w:r>
        <w:rPr>
          <w:rFonts w:ascii="Times New Roman" w:hAnsi="Times New Roman" w:cs="Times New Roman"/>
          <w:sz w:val="18"/>
          <w:szCs w:val="18"/>
        </w:rPr>
        <w:t>Kerîm</w:t>
      </w:r>
      <w:r w:rsidRPr="00F7515A">
        <w:rPr>
          <w:rFonts w:ascii="Times New Roman" w:hAnsi="Times New Roman" w:cs="Times New Roman"/>
          <w:sz w:val="18"/>
          <w:szCs w:val="18"/>
        </w:rPr>
        <w:t xml:space="preserve">’in Kronolojik Okunuşunun Muhasebesi”, İslami İlimler Dergisi 1. </w:t>
      </w:r>
      <w:r>
        <w:rPr>
          <w:rFonts w:ascii="Times New Roman" w:hAnsi="Times New Roman" w:cs="Times New Roman"/>
          <w:sz w:val="18"/>
          <w:szCs w:val="18"/>
        </w:rPr>
        <w:t>Kur’ân</w:t>
      </w:r>
      <w:r w:rsidRPr="00F7515A">
        <w:rPr>
          <w:rFonts w:ascii="Times New Roman" w:hAnsi="Times New Roman" w:cs="Times New Roman"/>
          <w:sz w:val="18"/>
          <w:szCs w:val="18"/>
        </w:rPr>
        <w:t xml:space="preserve"> Sempozyumu</w:t>
      </w:r>
      <w:r>
        <w:rPr>
          <w:rFonts w:ascii="Times New Roman" w:hAnsi="Times New Roman" w:cs="Times New Roman"/>
          <w:sz w:val="18"/>
          <w:szCs w:val="18"/>
        </w:rPr>
        <w:t>,</w:t>
      </w:r>
      <w:r w:rsidRPr="00F7515A">
        <w:rPr>
          <w:rFonts w:ascii="Times New Roman" w:hAnsi="Times New Roman" w:cs="Times New Roman"/>
          <w:sz w:val="18"/>
          <w:szCs w:val="18"/>
        </w:rPr>
        <w:t xml:space="preserve"> 14-15 Ekim 2006, </w:t>
      </w:r>
      <w:r w:rsidRPr="00F7515A">
        <w:rPr>
          <w:rFonts w:ascii="Times New Roman" w:hAnsi="Times New Roman" w:cs="Times New Roman"/>
          <w:b/>
          <w:sz w:val="18"/>
          <w:szCs w:val="18"/>
        </w:rPr>
        <w:t xml:space="preserve">İslami İlimler Dergisi Yay, </w:t>
      </w:r>
      <w:r w:rsidRPr="00F7515A">
        <w:rPr>
          <w:rFonts w:ascii="Times New Roman" w:hAnsi="Times New Roman" w:cs="Times New Roman"/>
          <w:sz w:val="18"/>
          <w:szCs w:val="18"/>
        </w:rPr>
        <w:t xml:space="preserve">Nisan 2007, </w:t>
      </w:r>
      <w:r>
        <w:rPr>
          <w:rFonts w:ascii="Times New Roman" w:hAnsi="Times New Roman" w:cs="Times New Roman"/>
          <w:sz w:val="18"/>
          <w:szCs w:val="18"/>
        </w:rPr>
        <w:t xml:space="preserve">s. </w:t>
      </w:r>
      <w:r w:rsidRPr="00F7515A">
        <w:rPr>
          <w:rFonts w:ascii="Times New Roman" w:hAnsi="Times New Roman" w:cs="Times New Roman"/>
          <w:sz w:val="18"/>
          <w:szCs w:val="18"/>
        </w:rPr>
        <w:t>92.</w:t>
      </w:r>
    </w:p>
  </w:footnote>
  <w:footnote w:id="1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Hikmet Koçyiğit, “</w:t>
      </w:r>
      <w:r>
        <w:rPr>
          <w:rFonts w:ascii="Times New Roman" w:hAnsi="Times New Roman" w:cs="Times New Roman"/>
          <w:sz w:val="18"/>
          <w:szCs w:val="18"/>
        </w:rPr>
        <w:t>Kur’ân</w:t>
      </w:r>
      <w:r w:rsidRPr="00F7515A">
        <w:rPr>
          <w:rFonts w:ascii="Times New Roman" w:hAnsi="Times New Roman" w:cs="Times New Roman"/>
          <w:sz w:val="18"/>
          <w:szCs w:val="18"/>
        </w:rPr>
        <w:t xml:space="preserve">’ın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w:t>
      </w:r>
      <w:r>
        <w:rPr>
          <w:rFonts w:ascii="Times New Roman" w:hAnsi="Times New Roman" w:cs="Times New Roman"/>
          <w:sz w:val="18"/>
          <w:szCs w:val="18"/>
        </w:rPr>
        <w:t>Tefsîr</w:t>
      </w:r>
      <w:r w:rsidRPr="00F7515A">
        <w:rPr>
          <w:rFonts w:ascii="Times New Roman" w:hAnsi="Times New Roman" w:cs="Times New Roman"/>
          <w:sz w:val="18"/>
          <w:szCs w:val="18"/>
        </w:rPr>
        <w:t xml:space="preserve"> Edilmesi”, </w:t>
      </w:r>
      <w:r w:rsidRPr="00F7515A">
        <w:rPr>
          <w:rFonts w:ascii="Times New Roman" w:hAnsi="Times New Roman" w:cs="Times New Roman"/>
          <w:b/>
          <w:sz w:val="18"/>
          <w:szCs w:val="18"/>
        </w:rPr>
        <w:t xml:space="preserve">Hitit Üniversitesi İlahiyat Fakültesi Dergisi, </w:t>
      </w:r>
      <w:r>
        <w:rPr>
          <w:rFonts w:ascii="Times New Roman" w:hAnsi="Times New Roman" w:cs="Times New Roman"/>
          <w:sz w:val="18"/>
          <w:szCs w:val="18"/>
        </w:rPr>
        <w:t>Cilt: 12, S</w:t>
      </w:r>
      <w:r w:rsidRPr="00F7515A">
        <w:rPr>
          <w:rFonts w:ascii="Times New Roman" w:hAnsi="Times New Roman" w:cs="Times New Roman"/>
          <w:sz w:val="18"/>
          <w:szCs w:val="18"/>
        </w:rPr>
        <w:t xml:space="preserve">ayı: 23, 2013/1, </w:t>
      </w:r>
      <w:r>
        <w:rPr>
          <w:rFonts w:ascii="Times New Roman" w:hAnsi="Times New Roman" w:cs="Times New Roman"/>
          <w:sz w:val="18"/>
          <w:szCs w:val="18"/>
        </w:rPr>
        <w:t xml:space="preserve">s. </w:t>
      </w:r>
      <w:r w:rsidRPr="00F7515A">
        <w:rPr>
          <w:rFonts w:ascii="Times New Roman" w:hAnsi="Times New Roman" w:cs="Times New Roman"/>
          <w:sz w:val="18"/>
          <w:szCs w:val="18"/>
        </w:rPr>
        <w:t>185-187.</w:t>
      </w:r>
    </w:p>
  </w:footnote>
  <w:footnote w:id="1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Hasan Elik, “</w:t>
      </w:r>
      <w:r>
        <w:rPr>
          <w:rFonts w:ascii="Times New Roman" w:hAnsi="Times New Roman" w:cs="Times New Roman"/>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Nüzûl</w:t>
      </w:r>
      <w:r w:rsidRPr="00F7515A">
        <w:rPr>
          <w:rFonts w:ascii="Times New Roman" w:hAnsi="Times New Roman" w:cs="Times New Roman"/>
          <w:sz w:val="18"/>
          <w:szCs w:val="18"/>
        </w:rPr>
        <w:t xml:space="preserve">ünün Hz. Peygamber’in </w:t>
      </w:r>
      <w:r>
        <w:rPr>
          <w:rFonts w:ascii="Times New Roman" w:hAnsi="Times New Roman" w:cs="Times New Roman"/>
          <w:sz w:val="18"/>
          <w:szCs w:val="18"/>
        </w:rPr>
        <w:t>Sîret</w:t>
      </w:r>
      <w:r w:rsidRPr="00F7515A">
        <w:rPr>
          <w:rFonts w:ascii="Times New Roman" w:hAnsi="Times New Roman" w:cs="Times New Roman"/>
          <w:sz w:val="18"/>
          <w:szCs w:val="18"/>
        </w:rPr>
        <w:t xml:space="preserve">iyle İlişkisi”, </w:t>
      </w:r>
      <w:r>
        <w:rPr>
          <w:rFonts w:ascii="Times New Roman" w:hAnsi="Times New Roman" w:cs="Times New Roman"/>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Nüzûl</w:t>
      </w:r>
      <w:r w:rsidRPr="00F7515A">
        <w:rPr>
          <w:rFonts w:ascii="Times New Roman" w:hAnsi="Times New Roman" w:cs="Times New Roman"/>
          <w:sz w:val="18"/>
          <w:szCs w:val="18"/>
        </w:rPr>
        <w:t>ünün Mekke Dönemi Sempozyum</w:t>
      </w:r>
      <w:r>
        <w:rPr>
          <w:rFonts w:ascii="Times New Roman" w:hAnsi="Times New Roman" w:cs="Times New Roman"/>
          <w:sz w:val="18"/>
          <w:szCs w:val="18"/>
        </w:rPr>
        <w:t>u,</w:t>
      </w:r>
      <w:r w:rsidRPr="00F7515A">
        <w:rPr>
          <w:rFonts w:ascii="Times New Roman" w:hAnsi="Times New Roman" w:cs="Times New Roman"/>
          <w:sz w:val="18"/>
          <w:szCs w:val="18"/>
        </w:rPr>
        <w:t xml:space="preserve"> 29 Haziran- 01 Temmuz 2012 Çorum, </w:t>
      </w:r>
      <w:r w:rsidRPr="00F7515A">
        <w:rPr>
          <w:rFonts w:ascii="Times New Roman" w:hAnsi="Times New Roman" w:cs="Times New Roman"/>
          <w:b/>
          <w:sz w:val="18"/>
          <w:szCs w:val="18"/>
        </w:rPr>
        <w:t xml:space="preserve">Çorum Belediyesi Kültür Yay, </w:t>
      </w:r>
      <w:r w:rsidRPr="00F7515A">
        <w:rPr>
          <w:rFonts w:ascii="Times New Roman" w:hAnsi="Times New Roman" w:cs="Times New Roman"/>
          <w:sz w:val="18"/>
          <w:szCs w:val="18"/>
        </w:rPr>
        <w:t xml:space="preserve">Çorum 2013,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58. </w:t>
      </w:r>
    </w:p>
  </w:footnote>
  <w:footnote w:id="17">
    <w:p w:rsidR="00D46140" w:rsidRPr="00F7515A" w:rsidRDefault="00D46140" w:rsidP="005A11EF">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 İzzet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Çev: Şaban Karataş vd, 2.bsk, Ekin</w:t>
      </w:r>
      <w:r>
        <w:rPr>
          <w:rFonts w:ascii="Times New Roman" w:hAnsi="Times New Roman" w:cs="Times New Roman"/>
          <w:sz w:val="18"/>
          <w:szCs w:val="18"/>
        </w:rPr>
        <w:t xml:space="preserve"> Yay, İstanbul 1998, c. I, s. XI.</w:t>
      </w:r>
    </w:p>
  </w:footnote>
  <w:footnote w:id="1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Hayrettin Karaman, vd, </w:t>
      </w:r>
      <w:r>
        <w:rPr>
          <w:rFonts w:ascii="Times New Roman" w:hAnsi="Times New Roman" w:cs="Times New Roman"/>
          <w:b/>
          <w:sz w:val="18"/>
          <w:szCs w:val="18"/>
        </w:rPr>
        <w:t>Kur’ân</w:t>
      </w:r>
      <w:r w:rsidRPr="00F7515A">
        <w:rPr>
          <w:rFonts w:ascii="Times New Roman" w:hAnsi="Times New Roman" w:cs="Times New Roman"/>
          <w:b/>
          <w:sz w:val="18"/>
          <w:szCs w:val="18"/>
        </w:rPr>
        <w:t xml:space="preserve">-ı </w:t>
      </w:r>
      <w:r>
        <w:rPr>
          <w:rFonts w:ascii="Times New Roman" w:hAnsi="Times New Roman" w:cs="Times New Roman"/>
          <w:b/>
          <w:sz w:val="18"/>
          <w:szCs w:val="18"/>
        </w:rPr>
        <w:t>Kerîm</w:t>
      </w:r>
      <w:r w:rsidRPr="00F7515A">
        <w:rPr>
          <w:rFonts w:ascii="Times New Roman" w:hAnsi="Times New Roman" w:cs="Times New Roman"/>
          <w:b/>
          <w:sz w:val="18"/>
          <w:szCs w:val="18"/>
        </w:rPr>
        <w:t xml:space="preserve"> ve Açıklamalı Meali, </w:t>
      </w:r>
      <w:r w:rsidRPr="00F7515A">
        <w:rPr>
          <w:rFonts w:ascii="Times New Roman" w:hAnsi="Times New Roman" w:cs="Times New Roman"/>
          <w:sz w:val="18"/>
          <w:szCs w:val="18"/>
        </w:rPr>
        <w:t xml:space="preserve">TDV Yay, 7.bsk, Ankara 2007. </w:t>
      </w:r>
    </w:p>
  </w:footnote>
  <w:footnote w:id="1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Muhammed </w:t>
      </w:r>
      <w:r>
        <w:rPr>
          <w:rFonts w:ascii="Times New Roman" w:hAnsi="Times New Roman" w:cs="Times New Roman"/>
          <w:sz w:val="18"/>
          <w:szCs w:val="18"/>
        </w:rPr>
        <w:t>Âbid</w:t>
      </w:r>
      <w:r w:rsidRPr="00F7515A">
        <w:rPr>
          <w:rFonts w:ascii="Times New Roman" w:hAnsi="Times New Roman" w:cs="Times New Roman"/>
          <w:sz w:val="18"/>
          <w:szCs w:val="18"/>
        </w:rPr>
        <w:t xml:space="preserve"> el-</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Pr>
          <w:rFonts w:ascii="Times New Roman" w:hAnsi="Times New Roman" w:cs="Times New Roman"/>
          <w:b/>
          <w:sz w:val="18"/>
          <w:szCs w:val="18"/>
        </w:rPr>
        <w:t>Kur’ân</w:t>
      </w:r>
      <w:r w:rsidRPr="00F7515A">
        <w:rPr>
          <w:rFonts w:ascii="Times New Roman" w:hAnsi="Times New Roman" w:cs="Times New Roman"/>
          <w:b/>
          <w:sz w:val="18"/>
          <w:szCs w:val="18"/>
        </w:rPr>
        <w:t>’a Giriş</w:t>
      </w:r>
      <w:r w:rsidRPr="00F7515A">
        <w:rPr>
          <w:rFonts w:ascii="Times New Roman" w:hAnsi="Times New Roman" w:cs="Times New Roman"/>
          <w:sz w:val="18"/>
          <w:szCs w:val="18"/>
        </w:rPr>
        <w:t xml:space="preserve">, Çev: Muhammed Coşkun, Mana Yay, 2010, </w:t>
      </w:r>
      <w:r>
        <w:rPr>
          <w:rFonts w:ascii="Times New Roman" w:hAnsi="Times New Roman" w:cs="Times New Roman"/>
          <w:sz w:val="18"/>
          <w:szCs w:val="18"/>
        </w:rPr>
        <w:t xml:space="preserve">s. </w:t>
      </w:r>
      <w:r w:rsidRPr="00F7515A">
        <w:rPr>
          <w:rFonts w:ascii="Times New Roman" w:hAnsi="Times New Roman" w:cs="Times New Roman"/>
          <w:sz w:val="18"/>
          <w:szCs w:val="18"/>
        </w:rPr>
        <w:t>358.</w:t>
      </w:r>
    </w:p>
  </w:footnote>
  <w:footnote w:id="2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Adil Bor,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Belagatında Hitap ve Muhatap İlişkisi, </w:t>
      </w:r>
      <w:r w:rsidRPr="00F7515A">
        <w:rPr>
          <w:rFonts w:ascii="Times New Roman" w:hAnsi="Times New Roman" w:cs="Times New Roman"/>
          <w:sz w:val="18"/>
          <w:szCs w:val="18"/>
        </w:rPr>
        <w:t xml:space="preserve">Rağbet Yay, İstanbul 2017,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192. </w:t>
      </w:r>
    </w:p>
  </w:footnote>
  <w:footnote w:id="2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Aydın Temizer,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’da “De Ki” Hitabı, </w:t>
      </w:r>
      <w:r>
        <w:rPr>
          <w:rFonts w:ascii="Times New Roman" w:hAnsi="Times New Roman" w:cs="Times New Roman"/>
          <w:sz w:val="18"/>
          <w:szCs w:val="18"/>
        </w:rPr>
        <w:t>İFAV Yay, İstanbul 2012</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169.</w:t>
      </w:r>
    </w:p>
  </w:footnote>
  <w:footnote w:id="2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Temizer,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’da “De Ki” Hitabı,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71, 272. </w:t>
      </w:r>
    </w:p>
  </w:footnote>
  <w:footnote w:id="2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435; Temizer,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’da “De Ki” Hitabı, </w:t>
      </w:r>
      <w:r>
        <w:rPr>
          <w:rFonts w:ascii="Times New Roman" w:hAnsi="Times New Roman" w:cs="Times New Roman"/>
          <w:sz w:val="18"/>
          <w:szCs w:val="18"/>
        </w:rPr>
        <w:t xml:space="preserve">s. </w:t>
      </w:r>
      <w:r w:rsidRPr="00F7515A">
        <w:rPr>
          <w:rFonts w:ascii="Times New Roman" w:hAnsi="Times New Roman" w:cs="Times New Roman"/>
          <w:sz w:val="18"/>
          <w:szCs w:val="18"/>
        </w:rPr>
        <w:t>272.</w:t>
      </w:r>
    </w:p>
  </w:footnote>
  <w:footnote w:id="2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Temizer,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’da “De Ki” Hitabı, </w:t>
      </w:r>
      <w:r>
        <w:rPr>
          <w:rFonts w:ascii="Times New Roman" w:hAnsi="Times New Roman" w:cs="Times New Roman"/>
          <w:sz w:val="18"/>
          <w:szCs w:val="18"/>
        </w:rPr>
        <w:t xml:space="preserve">s. </w:t>
      </w:r>
      <w:r w:rsidRPr="00F7515A">
        <w:rPr>
          <w:rFonts w:ascii="Times New Roman" w:hAnsi="Times New Roman" w:cs="Times New Roman"/>
          <w:sz w:val="18"/>
          <w:szCs w:val="18"/>
        </w:rPr>
        <w:t>182, 203.</w:t>
      </w:r>
    </w:p>
  </w:footnote>
  <w:footnote w:id="2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Fatih Orum, </w:t>
      </w:r>
      <w:r>
        <w:rPr>
          <w:rFonts w:ascii="Times New Roman" w:hAnsi="Times New Roman" w:cs="Times New Roman"/>
          <w:b/>
          <w:sz w:val="18"/>
          <w:szCs w:val="18"/>
        </w:rPr>
        <w:t>Nebî</w:t>
      </w:r>
      <w:r w:rsidRPr="00F7515A">
        <w:rPr>
          <w:rFonts w:ascii="Times New Roman" w:hAnsi="Times New Roman" w:cs="Times New Roman"/>
          <w:b/>
          <w:sz w:val="18"/>
          <w:szCs w:val="18"/>
        </w:rPr>
        <w:t xml:space="preserve"> ve </w:t>
      </w:r>
      <w:r>
        <w:rPr>
          <w:rFonts w:ascii="Times New Roman" w:hAnsi="Times New Roman" w:cs="Times New Roman"/>
          <w:b/>
          <w:sz w:val="18"/>
          <w:szCs w:val="18"/>
        </w:rPr>
        <w:t>Resul</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Süleymaniye Vakfı Y</w:t>
      </w:r>
      <w:r>
        <w:rPr>
          <w:rFonts w:ascii="Times New Roman" w:hAnsi="Times New Roman" w:cs="Times New Roman"/>
          <w:sz w:val="18"/>
          <w:szCs w:val="18"/>
        </w:rPr>
        <w:t>ay, İstanbul 2017, 2.bsk, s. 33-</w:t>
      </w:r>
      <w:r w:rsidRPr="00F7515A">
        <w:rPr>
          <w:rFonts w:ascii="Times New Roman" w:hAnsi="Times New Roman" w:cs="Times New Roman"/>
          <w:sz w:val="18"/>
          <w:szCs w:val="18"/>
        </w:rPr>
        <w:t xml:space="preserve">34, 37. </w:t>
      </w:r>
    </w:p>
  </w:footnote>
  <w:footnote w:id="2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Bor,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Belagatında Hitap ve Muhatap İlişkisi, </w:t>
      </w:r>
      <w:r>
        <w:rPr>
          <w:rFonts w:ascii="Times New Roman" w:hAnsi="Times New Roman" w:cs="Times New Roman"/>
          <w:sz w:val="18"/>
          <w:szCs w:val="18"/>
        </w:rPr>
        <w:t>s. 188-</w:t>
      </w:r>
      <w:r w:rsidRPr="00F7515A">
        <w:rPr>
          <w:rFonts w:ascii="Times New Roman" w:hAnsi="Times New Roman" w:cs="Times New Roman"/>
          <w:sz w:val="18"/>
          <w:szCs w:val="18"/>
        </w:rPr>
        <w:t>189.</w:t>
      </w:r>
    </w:p>
  </w:footnote>
  <w:footnote w:id="2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Örnek ola</w:t>
      </w:r>
      <w:r>
        <w:rPr>
          <w:rFonts w:ascii="Times New Roman" w:hAnsi="Times New Roman" w:cs="Times New Roman"/>
          <w:sz w:val="18"/>
          <w:szCs w:val="18"/>
        </w:rPr>
        <w:t>rak şu makaleler zikredilebilir</w:t>
      </w:r>
      <w:r w:rsidRPr="00F7515A">
        <w:rPr>
          <w:rFonts w:ascii="Times New Roman" w:hAnsi="Times New Roman" w:cs="Times New Roman"/>
          <w:sz w:val="18"/>
          <w:szCs w:val="18"/>
        </w:rPr>
        <w:t xml:space="preserve">: Celal Kırca, </w:t>
      </w:r>
      <w:r w:rsidRPr="00F7515A">
        <w:rPr>
          <w:rFonts w:ascii="Times New Roman" w:hAnsi="Times New Roman" w:cs="Times New Roman"/>
          <w:iCs/>
          <w:sz w:val="18"/>
          <w:szCs w:val="18"/>
        </w:rPr>
        <w:t>“</w:t>
      </w:r>
      <w:r>
        <w:rPr>
          <w:rFonts w:ascii="Times New Roman" w:hAnsi="Times New Roman" w:cs="Times New Roman"/>
          <w:iCs/>
          <w:sz w:val="18"/>
          <w:szCs w:val="18"/>
        </w:rPr>
        <w:t>Kur’ân</w:t>
      </w:r>
      <w:r w:rsidRPr="00F7515A">
        <w:rPr>
          <w:rFonts w:ascii="Times New Roman" w:hAnsi="Times New Roman" w:cs="Times New Roman"/>
          <w:iCs/>
          <w:sz w:val="18"/>
          <w:szCs w:val="18"/>
        </w:rPr>
        <w:t xml:space="preserve">-ı </w:t>
      </w:r>
      <w:r>
        <w:rPr>
          <w:rFonts w:ascii="Times New Roman" w:hAnsi="Times New Roman" w:cs="Times New Roman"/>
          <w:iCs/>
          <w:sz w:val="18"/>
          <w:szCs w:val="18"/>
        </w:rPr>
        <w:t>Kerîm</w:t>
      </w:r>
      <w:r w:rsidRPr="00F7515A">
        <w:rPr>
          <w:rFonts w:ascii="Times New Roman" w:hAnsi="Times New Roman" w:cs="Times New Roman"/>
          <w:iCs/>
          <w:sz w:val="18"/>
          <w:szCs w:val="18"/>
        </w:rPr>
        <w:t xml:space="preserve"> ve Hz. Muhammed”, </w:t>
      </w:r>
      <w:r w:rsidRPr="00F7515A">
        <w:rPr>
          <w:rFonts w:ascii="Times New Roman" w:hAnsi="Times New Roman" w:cs="Times New Roman"/>
          <w:b/>
          <w:bCs/>
          <w:sz w:val="18"/>
          <w:szCs w:val="18"/>
        </w:rPr>
        <w:t>Erciyes Üniversitesi İlahiyat Fakültesi Dergisi,</w:t>
      </w:r>
      <w:r w:rsidRPr="00F7515A">
        <w:rPr>
          <w:rFonts w:ascii="Times New Roman" w:hAnsi="Times New Roman" w:cs="Times New Roman"/>
          <w:sz w:val="18"/>
          <w:szCs w:val="18"/>
        </w:rPr>
        <w:t xml:space="preserve"> Kayseri 1990, Sayı: 7; Mustafa Çetin, </w:t>
      </w:r>
      <w:r w:rsidRPr="00F7515A">
        <w:rPr>
          <w:rFonts w:ascii="Times New Roman" w:hAnsi="Times New Roman" w:cs="Times New Roman"/>
          <w:iCs/>
          <w:sz w:val="18"/>
          <w:szCs w:val="18"/>
        </w:rPr>
        <w:t>“</w:t>
      </w:r>
      <w:r>
        <w:rPr>
          <w:rFonts w:ascii="Times New Roman" w:hAnsi="Times New Roman" w:cs="Times New Roman"/>
          <w:iCs/>
          <w:sz w:val="18"/>
          <w:szCs w:val="18"/>
        </w:rPr>
        <w:t>Kur’ân</w:t>
      </w:r>
      <w:r w:rsidRPr="00F7515A">
        <w:rPr>
          <w:rFonts w:ascii="Times New Roman" w:hAnsi="Times New Roman" w:cs="Times New Roman"/>
          <w:iCs/>
          <w:sz w:val="18"/>
          <w:szCs w:val="18"/>
        </w:rPr>
        <w:t xml:space="preserve">-ı </w:t>
      </w:r>
      <w:r>
        <w:rPr>
          <w:rFonts w:ascii="Times New Roman" w:hAnsi="Times New Roman" w:cs="Times New Roman"/>
          <w:iCs/>
          <w:sz w:val="18"/>
          <w:szCs w:val="18"/>
        </w:rPr>
        <w:t>Kerîm</w:t>
      </w:r>
      <w:r w:rsidRPr="00F7515A">
        <w:rPr>
          <w:rFonts w:ascii="Times New Roman" w:hAnsi="Times New Roman" w:cs="Times New Roman"/>
          <w:iCs/>
          <w:sz w:val="18"/>
          <w:szCs w:val="18"/>
        </w:rPr>
        <w:t xml:space="preserve">’de Peygamberimiz Hz. Muhammed”, </w:t>
      </w:r>
      <w:r>
        <w:rPr>
          <w:rFonts w:ascii="Times New Roman" w:hAnsi="Times New Roman" w:cs="Times New Roman"/>
          <w:b/>
          <w:bCs/>
          <w:sz w:val="18"/>
          <w:szCs w:val="18"/>
        </w:rPr>
        <w:t>Diyanet İl</w:t>
      </w:r>
      <w:r w:rsidRPr="00F7515A">
        <w:rPr>
          <w:rFonts w:ascii="Times New Roman" w:hAnsi="Times New Roman" w:cs="Times New Roman"/>
          <w:b/>
          <w:bCs/>
          <w:sz w:val="18"/>
          <w:szCs w:val="18"/>
        </w:rPr>
        <w:t>m</w:t>
      </w:r>
      <w:r>
        <w:rPr>
          <w:rFonts w:ascii="Times New Roman" w:hAnsi="Times New Roman" w:cs="Times New Roman"/>
          <w:b/>
          <w:bCs/>
          <w:sz w:val="18"/>
          <w:szCs w:val="18"/>
        </w:rPr>
        <w:t>i</w:t>
      </w:r>
      <w:r w:rsidRPr="00F7515A">
        <w:rPr>
          <w:rFonts w:ascii="Times New Roman" w:hAnsi="Times New Roman" w:cs="Times New Roman"/>
          <w:b/>
          <w:bCs/>
          <w:sz w:val="18"/>
          <w:szCs w:val="18"/>
        </w:rPr>
        <w:t xml:space="preserve"> Dergi</w:t>
      </w:r>
      <w:r>
        <w:rPr>
          <w:rFonts w:ascii="Times New Roman" w:hAnsi="Times New Roman" w:cs="Times New Roman"/>
          <w:sz w:val="18"/>
          <w:szCs w:val="18"/>
        </w:rPr>
        <w:t>, Ocak-Şubat-Mart 1995, Cilt: XXXI,  S</w:t>
      </w:r>
      <w:r w:rsidRPr="00F7515A">
        <w:rPr>
          <w:rFonts w:ascii="Times New Roman" w:hAnsi="Times New Roman" w:cs="Times New Roman"/>
          <w:sz w:val="18"/>
          <w:szCs w:val="18"/>
        </w:rPr>
        <w:t xml:space="preserve">ayı: 1; </w:t>
      </w:r>
      <w:r>
        <w:rPr>
          <w:rFonts w:ascii="Times New Roman" w:hAnsi="Times New Roman" w:cs="Times New Roman"/>
          <w:sz w:val="18"/>
          <w:szCs w:val="18"/>
        </w:rPr>
        <w:t>İsmail</w:t>
      </w:r>
      <w:r w:rsidRPr="00F7515A">
        <w:rPr>
          <w:rFonts w:ascii="Times New Roman" w:hAnsi="Times New Roman" w:cs="Times New Roman"/>
          <w:sz w:val="18"/>
          <w:szCs w:val="18"/>
        </w:rPr>
        <w:t xml:space="preserve"> Yakıt, </w:t>
      </w:r>
      <w:r w:rsidRPr="00F7515A">
        <w:rPr>
          <w:rFonts w:ascii="Times New Roman" w:hAnsi="Times New Roman" w:cs="Times New Roman"/>
          <w:iCs/>
          <w:sz w:val="18"/>
          <w:szCs w:val="18"/>
        </w:rPr>
        <w:t>“</w:t>
      </w:r>
      <w:r>
        <w:rPr>
          <w:rFonts w:ascii="Times New Roman" w:hAnsi="Times New Roman" w:cs="Times New Roman"/>
          <w:iCs/>
          <w:sz w:val="18"/>
          <w:szCs w:val="18"/>
        </w:rPr>
        <w:t>Kur’ân</w:t>
      </w:r>
      <w:r w:rsidRPr="00F7515A">
        <w:rPr>
          <w:rFonts w:ascii="Times New Roman" w:hAnsi="Times New Roman" w:cs="Times New Roman"/>
          <w:iCs/>
          <w:sz w:val="18"/>
          <w:szCs w:val="18"/>
        </w:rPr>
        <w:t>’da Hz. Peygamber”</w:t>
      </w:r>
      <w:r w:rsidRPr="00F7515A">
        <w:rPr>
          <w:rFonts w:ascii="Times New Roman" w:hAnsi="Times New Roman" w:cs="Times New Roman"/>
          <w:sz w:val="18"/>
          <w:szCs w:val="18"/>
        </w:rPr>
        <w:t xml:space="preserve">, II. Kutlu Doğum Sempozyumu, </w:t>
      </w:r>
      <w:r>
        <w:rPr>
          <w:rFonts w:ascii="Times New Roman" w:hAnsi="Times New Roman" w:cs="Times New Roman"/>
          <w:b/>
          <w:bCs/>
          <w:sz w:val="18"/>
          <w:szCs w:val="18"/>
        </w:rPr>
        <w:t>Süleyman Demirel Üniversitesi</w:t>
      </w:r>
      <w:r w:rsidRPr="00F7515A">
        <w:rPr>
          <w:rFonts w:ascii="Times New Roman" w:hAnsi="Times New Roman" w:cs="Times New Roman"/>
          <w:b/>
          <w:bCs/>
          <w:sz w:val="18"/>
          <w:szCs w:val="18"/>
        </w:rPr>
        <w:t xml:space="preserve"> İlahiyat Fakültesi Yay. </w:t>
      </w:r>
      <w:r w:rsidRPr="00F7515A">
        <w:rPr>
          <w:rFonts w:ascii="Times New Roman" w:hAnsi="Times New Roman" w:cs="Times New Roman"/>
          <w:sz w:val="18"/>
          <w:szCs w:val="18"/>
        </w:rPr>
        <w:t xml:space="preserve">No: 7, Bilimsel Toplantılar No: 2,  20 Nisan 1999  Isparta; </w:t>
      </w:r>
      <w:r>
        <w:rPr>
          <w:rFonts w:ascii="Times New Roman" w:hAnsi="Times New Roman" w:cs="Times New Roman"/>
          <w:sz w:val="18"/>
          <w:szCs w:val="18"/>
        </w:rPr>
        <w:t>Adem</w:t>
      </w:r>
      <w:r w:rsidRPr="00F7515A">
        <w:rPr>
          <w:rFonts w:ascii="Times New Roman" w:hAnsi="Times New Roman" w:cs="Times New Roman"/>
          <w:sz w:val="18"/>
          <w:szCs w:val="18"/>
        </w:rPr>
        <w:t xml:space="preserve"> Apak, “</w:t>
      </w:r>
      <w:r w:rsidRPr="00F7515A">
        <w:rPr>
          <w:rFonts w:ascii="Times New Roman" w:hAnsi="Times New Roman" w:cs="Times New Roman"/>
          <w:iCs/>
          <w:sz w:val="18"/>
          <w:szCs w:val="18"/>
        </w:rPr>
        <w:t xml:space="preserve">Siyere Kaynaklığı Açısından </w:t>
      </w:r>
      <w:r>
        <w:rPr>
          <w:rFonts w:ascii="Times New Roman" w:hAnsi="Times New Roman" w:cs="Times New Roman"/>
          <w:iCs/>
          <w:sz w:val="18"/>
          <w:szCs w:val="18"/>
        </w:rPr>
        <w:t>Kur’ân</w:t>
      </w:r>
      <w:r w:rsidRPr="00F7515A">
        <w:rPr>
          <w:rFonts w:ascii="Times New Roman" w:hAnsi="Times New Roman" w:cs="Times New Roman"/>
          <w:iCs/>
          <w:sz w:val="18"/>
          <w:szCs w:val="18"/>
        </w:rPr>
        <w:t>’ın Değeri ve Önemi”,</w:t>
      </w:r>
      <w:r w:rsidRPr="00F7515A">
        <w:rPr>
          <w:rFonts w:ascii="Times New Roman" w:hAnsi="Times New Roman" w:cs="Times New Roman"/>
          <w:b/>
          <w:bCs/>
          <w:sz w:val="18"/>
          <w:szCs w:val="18"/>
        </w:rPr>
        <w:t xml:space="preserve"> İstem</w:t>
      </w:r>
      <w:r w:rsidRPr="00F7515A">
        <w:rPr>
          <w:rFonts w:ascii="Times New Roman" w:hAnsi="Times New Roman" w:cs="Times New Roman"/>
          <w:sz w:val="18"/>
          <w:szCs w:val="18"/>
        </w:rPr>
        <w:t>, Yıl: 8, Sayı: 16, 2010; Kamil Yaşaroğlu, “</w:t>
      </w:r>
      <w:r>
        <w:rPr>
          <w:rFonts w:ascii="Times New Roman" w:hAnsi="Times New Roman" w:cs="Times New Roman"/>
          <w:iCs/>
          <w:sz w:val="18"/>
          <w:szCs w:val="18"/>
        </w:rPr>
        <w:t>Kur’ân</w:t>
      </w:r>
      <w:r w:rsidRPr="00F7515A">
        <w:rPr>
          <w:rFonts w:ascii="Times New Roman" w:hAnsi="Times New Roman" w:cs="Times New Roman"/>
          <w:iCs/>
          <w:sz w:val="18"/>
          <w:szCs w:val="18"/>
        </w:rPr>
        <w:t xml:space="preserve">’ı </w:t>
      </w:r>
      <w:r>
        <w:rPr>
          <w:rFonts w:ascii="Times New Roman" w:hAnsi="Times New Roman" w:cs="Times New Roman"/>
          <w:iCs/>
          <w:sz w:val="18"/>
          <w:szCs w:val="18"/>
        </w:rPr>
        <w:t>Kerîm</w:t>
      </w:r>
      <w:r w:rsidRPr="00F7515A">
        <w:rPr>
          <w:rFonts w:ascii="Times New Roman" w:hAnsi="Times New Roman" w:cs="Times New Roman"/>
          <w:iCs/>
          <w:sz w:val="18"/>
          <w:szCs w:val="18"/>
        </w:rPr>
        <w:t xml:space="preserve"> ve Hz. Muhammed”, </w:t>
      </w:r>
      <w:r w:rsidRPr="00F7515A">
        <w:rPr>
          <w:rFonts w:ascii="Times New Roman" w:hAnsi="Times New Roman" w:cs="Times New Roman"/>
          <w:b/>
          <w:bCs/>
          <w:sz w:val="18"/>
          <w:szCs w:val="18"/>
        </w:rPr>
        <w:t xml:space="preserve">1400. Yılında </w:t>
      </w:r>
      <w:r>
        <w:rPr>
          <w:rFonts w:ascii="Times New Roman" w:hAnsi="Times New Roman" w:cs="Times New Roman"/>
          <w:b/>
          <w:bCs/>
          <w:sz w:val="18"/>
          <w:szCs w:val="18"/>
        </w:rPr>
        <w:t>Kur’ân</w:t>
      </w:r>
      <w:r w:rsidRPr="00F7515A">
        <w:rPr>
          <w:rFonts w:ascii="Times New Roman" w:hAnsi="Times New Roman" w:cs="Times New Roman"/>
          <w:b/>
          <w:bCs/>
          <w:sz w:val="18"/>
          <w:szCs w:val="18"/>
        </w:rPr>
        <w:t xml:space="preserve">-ı </w:t>
      </w:r>
      <w:r>
        <w:rPr>
          <w:rFonts w:ascii="Times New Roman" w:hAnsi="Times New Roman" w:cs="Times New Roman"/>
          <w:b/>
          <w:bCs/>
          <w:sz w:val="18"/>
          <w:szCs w:val="18"/>
        </w:rPr>
        <w:t>Kerîm</w:t>
      </w:r>
      <w:r w:rsidRPr="00F7515A">
        <w:rPr>
          <w:rFonts w:ascii="Times New Roman" w:hAnsi="Times New Roman" w:cs="Times New Roman"/>
          <w:b/>
          <w:bCs/>
          <w:sz w:val="18"/>
          <w:szCs w:val="18"/>
        </w:rPr>
        <w:t xml:space="preserve">, </w:t>
      </w:r>
      <w:r w:rsidRPr="00F7515A">
        <w:rPr>
          <w:rFonts w:ascii="Times New Roman" w:hAnsi="Times New Roman" w:cs="Times New Roman"/>
          <w:sz w:val="18"/>
          <w:szCs w:val="18"/>
        </w:rPr>
        <w:t xml:space="preserve">İstanbul 2010; Muhammed Mustafa Muhammed Salih, </w:t>
      </w:r>
      <w:r w:rsidRPr="00F7515A">
        <w:rPr>
          <w:rFonts w:ascii="Times New Roman" w:hAnsi="Times New Roman" w:cs="Times New Roman"/>
          <w:iCs/>
          <w:sz w:val="18"/>
          <w:szCs w:val="18"/>
        </w:rPr>
        <w:t xml:space="preserve">“ </w:t>
      </w:r>
      <w:r>
        <w:rPr>
          <w:rFonts w:ascii="Times New Roman" w:hAnsi="Times New Roman" w:cs="Times New Roman"/>
          <w:iCs/>
          <w:sz w:val="18"/>
          <w:szCs w:val="18"/>
        </w:rPr>
        <w:t>Kur’ân</w:t>
      </w:r>
      <w:r w:rsidRPr="00F7515A">
        <w:rPr>
          <w:rFonts w:ascii="Times New Roman" w:hAnsi="Times New Roman" w:cs="Times New Roman"/>
          <w:iCs/>
          <w:sz w:val="18"/>
          <w:szCs w:val="18"/>
        </w:rPr>
        <w:t xml:space="preserve">-ı </w:t>
      </w:r>
      <w:r>
        <w:rPr>
          <w:rFonts w:ascii="Times New Roman" w:hAnsi="Times New Roman" w:cs="Times New Roman"/>
          <w:iCs/>
          <w:sz w:val="18"/>
          <w:szCs w:val="18"/>
        </w:rPr>
        <w:t>Kerîm</w:t>
      </w:r>
      <w:r w:rsidRPr="00F7515A">
        <w:rPr>
          <w:rFonts w:ascii="Times New Roman" w:hAnsi="Times New Roman" w:cs="Times New Roman"/>
          <w:iCs/>
          <w:sz w:val="18"/>
          <w:szCs w:val="18"/>
        </w:rPr>
        <w:t xml:space="preserve">’de Hz. Muhammed’in Hayatı, Karakteristikleri ve </w:t>
      </w:r>
      <w:r>
        <w:rPr>
          <w:rFonts w:ascii="Times New Roman" w:hAnsi="Times New Roman" w:cs="Times New Roman"/>
          <w:iCs/>
          <w:sz w:val="18"/>
          <w:szCs w:val="18"/>
        </w:rPr>
        <w:t>Sîret</w:t>
      </w:r>
      <w:r w:rsidRPr="00F7515A">
        <w:rPr>
          <w:rFonts w:ascii="Times New Roman" w:hAnsi="Times New Roman" w:cs="Times New Roman"/>
          <w:iCs/>
          <w:sz w:val="18"/>
          <w:szCs w:val="18"/>
        </w:rPr>
        <w:t xml:space="preserve">i”, Çev: Cemal Aydın, </w:t>
      </w:r>
      <w:r w:rsidRPr="00F7515A">
        <w:rPr>
          <w:rFonts w:ascii="Times New Roman" w:hAnsi="Times New Roman" w:cs="Times New Roman"/>
          <w:b/>
          <w:bCs/>
          <w:sz w:val="18"/>
          <w:szCs w:val="18"/>
        </w:rPr>
        <w:t xml:space="preserve">Vahyin </w:t>
      </w:r>
      <w:r>
        <w:rPr>
          <w:rFonts w:ascii="Times New Roman" w:hAnsi="Times New Roman" w:cs="Times New Roman"/>
          <w:b/>
          <w:bCs/>
          <w:sz w:val="18"/>
          <w:szCs w:val="18"/>
        </w:rPr>
        <w:t>Nüzûl</w:t>
      </w:r>
      <w:r w:rsidRPr="00F7515A">
        <w:rPr>
          <w:rFonts w:ascii="Times New Roman" w:hAnsi="Times New Roman" w:cs="Times New Roman"/>
          <w:b/>
          <w:bCs/>
          <w:sz w:val="18"/>
          <w:szCs w:val="18"/>
        </w:rPr>
        <w:t xml:space="preserve">ünün 1400. Yılında Hz. Muhammed, </w:t>
      </w:r>
      <w:r w:rsidRPr="00F7515A">
        <w:rPr>
          <w:rFonts w:ascii="Times New Roman" w:hAnsi="Times New Roman" w:cs="Times New Roman"/>
          <w:sz w:val="18"/>
          <w:szCs w:val="18"/>
        </w:rPr>
        <w:t xml:space="preserve">15-17 Ekim 2010; Hayrettin Karaman, </w:t>
      </w:r>
      <w:r w:rsidRPr="00F7515A">
        <w:rPr>
          <w:rFonts w:ascii="Times New Roman" w:hAnsi="Times New Roman" w:cs="Times New Roman"/>
          <w:iCs/>
          <w:sz w:val="18"/>
          <w:szCs w:val="18"/>
        </w:rPr>
        <w:t>“</w:t>
      </w:r>
      <w:r>
        <w:rPr>
          <w:rFonts w:ascii="Times New Roman" w:hAnsi="Times New Roman" w:cs="Times New Roman"/>
          <w:iCs/>
          <w:sz w:val="18"/>
          <w:szCs w:val="18"/>
        </w:rPr>
        <w:t>Kur’ân</w:t>
      </w:r>
      <w:r w:rsidRPr="00F7515A">
        <w:rPr>
          <w:rFonts w:ascii="Times New Roman" w:hAnsi="Times New Roman" w:cs="Times New Roman"/>
          <w:iCs/>
          <w:sz w:val="18"/>
          <w:szCs w:val="18"/>
        </w:rPr>
        <w:t xml:space="preserve">'a Göre Hz. Muhammed”, </w:t>
      </w:r>
      <w:r w:rsidRPr="00905BB2">
        <w:rPr>
          <w:rFonts w:ascii="Times New Roman" w:hAnsi="Times New Roman" w:cs="Times New Roman"/>
          <w:bCs/>
          <w:sz w:val="18"/>
          <w:szCs w:val="18"/>
        </w:rPr>
        <w:t>Hz. Muhammed ve Evrensel Mesajı Sempozyumu</w:t>
      </w:r>
      <w:r>
        <w:rPr>
          <w:rFonts w:ascii="Times New Roman" w:hAnsi="Times New Roman" w:cs="Times New Roman"/>
          <w:sz w:val="18"/>
          <w:szCs w:val="18"/>
        </w:rPr>
        <w:t xml:space="preserve">, 20-22 Nisan 2007, </w:t>
      </w:r>
      <w:r w:rsidRPr="00905BB2">
        <w:rPr>
          <w:rFonts w:ascii="Times New Roman" w:hAnsi="Times New Roman" w:cs="Times New Roman"/>
          <w:b/>
          <w:sz w:val="18"/>
          <w:szCs w:val="18"/>
        </w:rPr>
        <w:t>İslami İlimler Dergisi Yay</w:t>
      </w:r>
      <w:r>
        <w:rPr>
          <w:rFonts w:ascii="Times New Roman" w:hAnsi="Times New Roman" w:cs="Times New Roman"/>
          <w:sz w:val="18"/>
          <w:szCs w:val="18"/>
        </w:rPr>
        <w:t>.</w:t>
      </w:r>
    </w:p>
  </w:footnote>
  <w:footnote w:id="2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iCs/>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Bkz. Salih Yanıkkaya, </w:t>
      </w:r>
      <w:r>
        <w:rPr>
          <w:rFonts w:ascii="Times New Roman" w:hAnsi="Times New Roman" w:cs="Times New Roman"/>
          <w:b/>
          <w:bCs/>
          <w:sz w:val="18"/>
          <w:szCs w:val="18"/>
        </w:rPr>
        <w:t>Kur’ân</w:t>
      </w:r>
      <w:r w:rsidRPr="00F7515A">
        <w:rPr>
          <w:rFonts w:ascii="Times New Roman" w:hAnsi="Times New Roman" w:cs="Times New Roman"/>
          <w:b/>
          <w:bCs/>
          <w:sz w:val="18"/>
          <w:szCs w:val="18"/>
        </w:rPr>
        <w:t xml:space="preserve"> Çerçevesinde Peygamberlik ve Hazreti Peygamber</w:t>
      </w:r>
      <w:r w:rsidRPr="00F7515A">
        <w:rPr>
          <w:rFonts w:ascii="Times New Roman" w:hAnsi="Times New Roman" w:cs="Times New Roman"/>
          <w:iCs/>
          <w:sz w:val="18"/>
          <w:szCs w:val="18"/>
        </w:rPr>
        <w:t xml:space="preserve">, </w:t>
      </w:r>
      <w:r w:rsidRPr="00F7515A">
        <w:rPr>
          <w:rFonts w:ascii="Times New Roman" w:hAnsi="Times New Roman" w:cs="Times New Roman"/>
          <w:sz w:val="18"/>
          <w:szCs w:val="18"/>
        </w:rPr>
        <w:t>Ankara Üniversitesi Sosyal Bilimler Enstitüsü Yüksek Lisans Tezi, 2010.</w:t>
      </w:r>
    </w:p>
  </w:footnote>
  <w:footnote w:id="2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Bkz. Şaban Özkavukçu, </w:t>
      </w:r>
      <w:r>
        <w:rPr>
          <w:rFonts w:ascii="Times New Roman" w:hAnsi="Times New Roman" w:cs="Times New Roman"/>
          <w:b/>
          <w:bCs/>
          <w:sz w:val="18"/>
          <w:szCs w:val="18"/>
        </w:rPr>
        <w:t>Kur’ân</w:t>
      </w:r>
      <w:r w:rsidRPr="00F7515A">
        <w:rPr>
          <w:rFonts w:ascii="Times New Roman" w:hAnsi="Times New Roman" w:cs="Times New Roman"/>
          <w:b/>
          <w:bCs/>
          <w:sz w:val="18"/>
          <w:szCs w:val="18"/>
        </w:rPr>
        <w:t xml:space="preserve">'da Kronolojik Olarak Hz. Peygamber’in Hayatı, </w:t>
      </w:r>
      <w:r w:rsidRPr="00F7515A">
        <w:rPr>
          <w:rFonts w:ascii="Times New Roman" w:hAnsi="Times New Roman" w:cs="Times New Roman"/>
          <w:sz w:val="18"/>
          <w:szCs w:val="18"/>
        </w:rPr>
        <w:t>Erciyes Üniversitesi Sosyal Bilimler Enstitüsü Yüksek Lisans Tezi, 2011.</w:t>
      </w:r>
    </w:p>
  </w:footnote>
  <w:footnote w:id="3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Süleyman Ateş, </w:t>
      </w:r>
      <w:r>
        <w:rPr>
          <w:rFonts w:ascii="Times New Roman" w:hAnsi="Times New Roman" w:cs="Times New Roman"/>
          <w:b/>
          <w:bCs/>
          <w:sz w:val="18"/>
          <w:szCs w:val="18"/>
        </w:rPr>
        <w:t>Kur’ân</w:t>
      </w:r>
      <w:r w:rsidRPr="00F7515A">
        <w:rPr>
          <w:rFonts w:ascii="Times New Roman" w:hAnsi="Times New Roman" w:cs="Times New Roman"/>
          <w:b/>
          <w:bCs/>
          <w:sz w:val="18"/>
          <w:szCs w:val="18"/>
        </w:rPr>
        <w:t xml:space="preserve">’a Göre Hazreti Muhammed’in Hayatı, </w:t>
      </w:r>
      <w:r w:rsidRPr="00F7515A">
        <w:rPr>
          <w:rFonts w:ascii="Times New Roman" w:hAnsi="Times New Roman" w:cs="Times New Roman"/>
          <w:sz w:val="18"/>
          <w:szCs w:val="18"/>
        </w:rPr>
        <w:t xml:space="preserve">Yeni Ufuklar Neşriyat, </w:t>
      </w:r>
      <w:r>
        <w:rPr>
          <w:rFonts w:ascii="Times New Roman" w:hAnsi="Times New Roman" w:cs="Times New Roman"/>
          <w:sz w:val="18"/>
          <w:szCs w:val="18"/>
        </w:rPr>
        <w:t xml:space="preserve">t.y., </w:t>
      </w:r>
      <w:r w:rsidRPr="00F7515A">
        <w:rPr>
          <w:rFonts w:ascii="Times New Roman" w:hAnsi="Times New Roman" w:cs="Times New Roman"/>
          <w:sz w:val="18"/>
          <w:szCs w:val="18"/>
        </w:rPr>
        <w:t>İstanbul.</w:t>
      </w:r>
    </w:p>
  </w:footnote>
  <w:footnote w:id="3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Bayraktar Bayraklı, </w:t>
      </w:r>
      <w:r>
        <w:rPr>
          <w:rFonts w:ascii="Times New Roman" w:hAnsi="Times New Roman" w:cs="Times New Roman"/>
          <w:b/>
          <w:bCs/>
          <w:sz w:val="18"/>
          <w:szCs w:val="18"/>
        </w:rPr>
        <w:t>Kur’ân</w:t>
      </w:r>
      <w:r w:rsidRPr="00F7515A">
        <w:rPr>
          <w:rFonts w:ascii="Times New Roman" w:hAnsi="Times New Roman" w:cs="Times New Roman"/>
          <w:b/>
          <w:bCs/>
          <w:sz w:val="18"/>
          <w:szCs w:val="18"/>
        </w:rPr>
        <w:t xml:space="preserve">'da Hz. Peygamber, </w:t>
      </w:r>
      <w:r>
        <w:rPr>
          <w:rFonts w:ascii="Times New Roman" w:hAnsi="Times New Roman" w:cs="Times New Roman"/>
          <w:sz w:val="18"/>
          <w:szCs w:val="18"/>
        </w:rPr>
        <w:t>Düşün Yay, t.y.</w:t>
      </w:r>
    </w:p>
  </w:footnote>
  <w:footnote w:id="3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Ahmet Okutan, </w:t>
      </w:r>
      <w:r>
        <w:rPr>
          <w:rFonts w:ascii="Times New Roman" w:hAnsi="Times New Roman" w:cs="Times New Roman"/>
          <w:b/>
          <w:sz w:val="18"/>
          <w:szCs w:val="18"/>
        </w:rPr>
        <w:t>Kur’ân</w:t>
      </w:r>
      <w:r w:rsidRPr="00F7515A">
        <w:rPr>
          <w:rFonts w:ascii="Times New Roman" w:hAnsi="Times New Roman" w:cs="Times New Roman"/>
          <w:b/>
          <w:sz w:val="18"/>
          <w:szCs w:val="18"/>
        </w:rPr>
        <w:t xml:space="preserve">’da Peygamberlik ve Peygamberimiz Hz. Muhammed Mustafa, </w:t>
      </w:r>
      <w:r w:rsidRPr="00F7515A">
        <w:rPr>
          <w:rFonts w:ascii="Times New Roman" w:hAnsi="Times New Roman" w:cs="Times New Roman"/>
          <w:sz w:val="18"/>
          <w:szCs w:val="18"/>
        </w:rPr>
        <w:t>Rağbet Yay, İstanbul 2015.</w:t>
      </w:r>
    </w:p>
  </w:footnote>
  <w:footnote w:id="3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Şaban Öz, </w:t>
      </w:r>
      <w:r>
        <w:rPr>
          <w:rFonts w:ascii="Times New Roman" w:hAnsi="Times New Roman" w:cs="Times New Roman"/>
          <w:b/>
          <w:sz w:val="18"/>
          <w:szCs w:val="18"/>
        </w:rPr>
        <w:t>Kur’ân</w:t>
      </w:r>
      <w:r w:rsidRPr="00F7515A">
        <w:rPr>
          <w:rFonts w:ascii="Times New Roman" w:hAnsi="Times New Roman" w:cs="Times New Roman"/>
          <w:b/>
          <w:sz w:val="18"/>
          <w:szCs w:val="18"/>
        </w:rPr>
        <w:t xml:space="preserve">’ın Peygamberi, </w:t>
      </w:r>
      <w:r>
        <w:rPr>
          <w:rFonts w:ascii="Times New Roman" w:hAnsi="Times New Roman" w:cs="Times New Roman"/>
          <w:sz w:val="18"/>
          <w:szCs w:val="18"/>
        </w:rPr>
        <w:t>Endülüs Yay</w:t>
      </w:r>
      <w:r w:rsidRPr="00F7515A">
        <w:rPr>
          <w:rFonts w:ascii="Times New Roman" w:hAnsi="Times New Roman" w:cs="Times New Roman"/>
          <w:sz w:val="18"/>
          <w:szCs w:val="18"/>
        </w:rPr>
        <w:t>, İstanbul 2017.</w:t>
      </w:r>
    </w:p>
  </w:footnote>
  <w:footnote w:id="34">
    <w:p w:rsidR="00D46140" w:rsidRPr="00F7515A" w:rsidRDefault="00D46140" w:rsidP="00EB7C54">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İzzet Derveze, </w:t>
      </w:r>
      <w:r>
        <w:rPr>
          <w:rFonts w:ascii="Times New Roman" w:hAnsi="Times New Roman" w:cs="Times New Roman"/>
          <w:b/>
          <w:bCs/>
          <w:sz w:val="18"/>
          <w:szCs w:val="18"/>
        </w:rPr>
        <w:t xml:space="preserve">Kur’ân’a Göre Hz. Muhammed’in Hayatı, </w:t>
      </w:r>
      <w:r>
        <w:rPr>
          <w:rFonts w:ascii="Times New Roman" w:hAnsi="Times New Roman" w:cs="Times New Roman"/>
          <w:sz w:val="18"/>
          <w:szCs w:val="18"/>
        </w:rPr>
        <w:t>Çev: Mehmet Yolcu</w:t>
      </w:r>
      <w:r w:rsidRPr="00F7515A">
        <w:rPr>
          <w:rFonts w:ascii="Times New Roman" w:hAnsi="Times New Roman" w:cs="Times New Roman"/>
          <w:sz w:val="18"/>
          <w:szCs w:val="18"/>
        </w:rPr>
        <w:t>, Düş</w:t>
      </w:r>
      <w:r>
        <w:rPr>
          <w:rFonts w:ascii="Times New Roman" w:hAnsi="Times New Roman" w:cs="Times New Roman"/>
          <w:sz w:val="18"/>
          <w:szCs w:val="18"/>
        </w:rPr>
        <w:t xml:space="preserve">ün Yay, </w:t>
      </w:r>
      <w:r w:rsidRPr="00F7515A">
        <w:rPr>
          <w:rFonts w:ascii="Times New Roman" w:hAnsi="Times New Roman" w:cs="Times New Roman"/>
          <w:sz w:val="18"/>
          <w:szCs w:val="18"/>
        </w:rPr>
        <w:t xml:space="preserve">İstanbul 2011. </w:t>
      </w:r>
    </w:p>
  </w:footnote>
  <w:footnote w:id="3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sidRPr="00F7515A">
        <w:rPr>
          <w:rFonts w:ascii="Times New Roman" w:hAnsi="Times New Roman" w:cs="Times New Roman"/>
          <w:b/>
          <w:bCs/>
          <w:sz w:val="18"/>
          <w:szCs w:val="18"/>
        </w:rPr>
        <w:t>Hz. Muhammed’in Hayatı,</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14.</w:t>
      </w:r>
    </w:p>
  </w:footnote>
  <w:footnote w:id="3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İbn Manzû</w:t>
      </w:r>
      <w:r w:rsidRPr="00F7515A">
        <w:rPr>
          <w:rFonts w:ascii="Times New Roman" w:hAnsi="Times New Roman" w:cs="Times New Roman"/>
          <w:sz w:val="18"/>
          <w:szCs w:val="18"/>
        </w:rPr>
        <w:t xml:space="preserve">r </w:t>
      </w:r>
      <w:r>
        <w:rPr>
          <w:rFonts w:ascii="Times New Roman" w:hAnsi="Times New Roman" w:cs="Times New Roman"/>
          <w:sz w:val="18"/>
          <w:szCs w:val="18"/>
        </w:rPr>
        <w:t xml:space="preserve">Ebü’l-Fazl </w:t>
      </w:r>
      <w:r w:rsidRPr="00F7515A">
        <w:rPr>
          <w:rFonts w:ascii="Times New Roman" w:hAnsi="Times New Roman" w:cs="Times New Roman"/>
          <w:sz w:val="18"/>
          <w:szCs w:val="18"/>
        </w:rPr>
        <w:t>Muhammed b. Muk</w:t>
      </w:r>
      <w:r>
        <w:rPr>
          <w:rFonts w:ascii="Times New Roman" w:hAnsi="Times New Roman" w:cs="Times New Roman"/>
          <w:sz w:val="18"/>
          <w:szCs w:val="18"/>
        </w:rPr>
        <w:t>rim b. Manzû</w:t>
      </w:r>
      <w:r w:rsidRPr="00F7515A">
        <w:rPr>
          <w:rFonts w:ascii="Times New Roman" w:hAnsi="Times New Roman" w:cs="Times New Roman"/>
          <w:sz w:val="18"/>
          <w:szCs w:val="18"/>
        </w:rPr>
        <w:t xml:space="preserve">r, </w:t>
      </w:r>
      <w:r>
        <w:rPr>
          <w:rFonts w:ascii="Times New Roman" w:hAnsi="Times New Roman" w:cs="Times New Roman"/>
          <w:b/>
          <w:sz w:val="18"/>
          <w:szCs w:val="18"/>
        </w:rPr>
        <w:t>Lisâ</w:t>
      </w:r>
      <w:r w:rsidRPr="00F7515A">
        <w:rPr>
          <w:rFonts w:ascii="Times New Roman" w:hAnsi="Times New Roman" w:cs="Times New Roman"/>
          <w:b/>
          <w:sz w:val="18"/>
          <w:szCs w:val="18"/>
        </w:rPr>
        <w:t xml:space="preserve">nü’l-Arab, </w:t>
      </w:r>
      <w:r>
        <w:rPr>
          <w:rFonts w:ascii="Times New Roman" w:hAnsi="Times New Roman" w:cs="Times New Roman"/>
          <w:sz w:val="18"/>
          <w:szCs w:val="18"/>
        </w:rPr>
        <w:t>Dârü Sadr, t.y., Beyrut, c. IV, s. 389-390; Râgıb el-İsfahânî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Müfredat, </w:t>
      </w:r>
      <w:r w:rsidRPr="00F7515A">
        <w:rPr>
          <w:rFonts w:ascii="Times New Roman" w:hAnsi="Times New Roman" w:cs="Times New Roman"/>
          <w:sz w:val="18"/>
          <w:szCs w:val="18"/>
        </w:rPr>
        <w:t>Çev: Abdulbaki Güne</w:t>
      </w:r>
      <w:r>
        <w:rPr>
          <w:rFonts w:ascii="Times New Roman" w:hAnsi="Times New Roman" w:cs="Times New Roman"/>
          <w:sz w:val="18"/>
          <w:szCs w:val="18"/>
        </w:rPr>
        <w:t>ş, Mehmet Yolcu, Çıra Yay, İstanbul 2006, c. I, s. 616-</w:t>
      </w:r>
      <w:r w:rsidRPr="00F7515A">
        <w:rPr>
          <w:rFonts w:ascii="Times New Roman" w:hAnsi="Times New Roman" w:cs="Times New Roman"/>
          <w:sz w:val="18"/>
          <w:szCs w:val="18"/>
        </w:rPr>
        <w:t xml:space="preserve">617; Serdar Mutçalı, </w:t>
      </w:r>
      <w:r w:rsidRPr="00F7515A">
        <w:rPr>
          <w:rFonts w:ascii="Times New Roman" w:hAnsi="Times New Roman" w:cs="Times New Roman"/>
          <w:b/>
          <w:bCs/>
          <w:sz w:val="18"/>
          <w:szCs w:val="18"/>
        </w:rPr>
        <w:t>Arapça-Türkçe Sözlük</w:t>
      </w:r>
      <w:r w:rsidRPr="00F7515A">
        <w:rPr>
          <w:rFonts w:ascii="Times New Roman" w:hAnsi="Times New Roman" w:cs="Times New Roman"/>
          <w:sz w:val="18"/>
          <w:szCs w:val="18"/>
        </w:rPr>
        <w:t xml:space="preserve">, Dağarcık Yay, İstanbul 1995, </w:t>
      </w:r>
      <w:r>
        <w:rPr>
          <w:rFonts w:ascii="Times New Roman" w:hAnsi="Times New Roman" w:cs="Times New Roman"/>
          <w:sz w:val="18"/>
          <w:szCs w:val="18"/>
        </w:rPr>
        <w:t xml:space="preserve">s. </w:t>
      </w:r>
      <w:r w:rsidRPr="00F7515A">
        <w:rPr>
          <w:rFonts w:ascii="Times New Roman" w:hAnsi="Times New Roman" w:cs="Times New Roman"/>
          <w:sz w:val="18"/>
          <w:szCs w:val="18"/>
        </w:rPr>
        <w:t>423.</w:t>
      </w:r>
    </w:p>
  </w:footnote>
  <w:footnote w:id="3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Mustafa Fayda, “</w:t>
      </w:r>
      <w:r w:rsidRPr="00F7515A">
        <w:rPr>
          <w:rFonts w:ascii="Times New Roman" w:hAnsi="Times New Roman" w:cs="Times New Roman"/>
          <w:iCs/>
          <w:sz w:val="18"/>
          <w:szCs w:val="18"/>
        </w:rPr>
        <w:t>Siyer ve Meğâzî</w:t>
      </w:r>
      <w:r w:rsidRPr="00F7515A">
        <w:rPr>
          <w:rFonts w:ascii="Times New Roman" w:hAnsi="Times New Roman" w:cs="Times New Roman"/>
          <w:sz w:val="18"/>
          <w:szCs w:val="18"/>
        </w:rPr>
        <w:t xml:space="preserve">”, </w:t>
      </w:r>
      <w:r w:rsidRPr="00F7515A">
        <w:rPr>
          <w:rFonts w:ascii="Times New Roman" w:hAnsi="Times New Roman" w:cs="Times New Roman"/>
          <w:b/>
          <w:bCs/>
          <w:sz w:val="18"/>
          <w:szCs w:val="18"/>
        </w:rPr>
        <w:t>DİA</w:t>
      </w:r>
      <w:r w:rsidRPr="00F7515A">
        <w:rPr>
          <w:rFonts w:ascii="Times New Roman" w:hAnsi="Times New Roman" w:cs="Times New Roman"/>
          <w:sz w:val="18"/>
          <w:szCs w:val="18"/>
        </w:rPr>
        <w:t xml:space="preserve">, TDV Yay, İstanbul 2009,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XXXVII, </w:t>
      </w:r>
      <w:r>
        <w:rPr>
          <w:rFonts w:ascii="Times New Roman" w:hAnsi="Times New Roman" w:cs="Times New Roman"/>
          <w:sz w:val="18"/>
          <w:szCs w:val="18"/>
        </w:rPr>
        <w:t xml:space="preserve">s. </w:t>
      </w:r>
      <w:r w:rsidRPr="00F7515A">
        <w:rPr>
          <w:rFonts w:ascii="Times New Roman" w:hAnsi="Times New Roman" w:cs="Times New Roman"/>
          <w:sz w:val="18"/>
          <w:szCs w:val="18"/>
        </w:rPr>
        <w:t>319.</w:t>
      </w:r>
    </w:p>
  </w:footnote>
  <w:footnote w:id="3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Zekai Konrapa, </w:t>
      </w:r>
      <w:r w:rsidRPr="00F7515A">
        <w:rPr>
          <w:rFonts w:ascii="Times New Roman" w:hAnsi="Times New Roman" w:cs="Times New Roman"/>
          <w:b/>
          <w:bCs/>
          <w:sz w:val="18"/>
          <w:szCs w:val="18"/>
        </w:rPr>
        <w:t>Peygamberimiz-İslam Dini ve Aşere-i Mübeşşere</w:t>
      </w:r>
      <w:r w:rsidRPr="00F7515A">
        <w:rPr>
          <w:rFonts w:ascii="Times New Roman" w:hAnsi="Times New Roman" w:cs="Times New Roman"/>
          <w:sz w:val="18"/>
          <w:szCs w:val="18"/>
        </w:rPr>
        <w:t xml:space="preserve">, İstanbul: Kitabevi, 1999, </w:t>
      </w:r>
      <w:r>
        <w:rPr>
          <w:rFonts w:ascii="Times New Roman" w:hAnsi="Times New Roman" w:cs="Times New Roman"/>
          <w:sz w:val="18"/>
          <w:szCs w:val="18"/>
        </w:rPr>
        <w:t xml:space="preserve">s. </w:t>
      </w:r>
      <w:r w:rsidRPr="00F7515A">
        <w:rPr>
          <w:rFonts w:ascii="Times New Roman" w:hAnsi="Times New Roman" w:cs="Times New Roman"/>
          <w:sz w:val="18"/>
          <w:szCs w:val="18"/>
        </w:rPr>
        <w:t>26</w:t>
      </w:r>
    </w:p>
  </w:footnote>
  <w:footnote w:id="3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G. Levi Della Vida, “</w:t>
      </w:r>
      <w:r w:rsidRPr="00F7515A">
        <w:rPr>
          <w:rFonts w:ascii="Times New Roman" w:hAnsi="Times New Roman" w:cs="Times New Roman"/>
          <w:iCs/>
          <w:sz w:val="18"/>
          <w:szCs w:val="18"/>
        </w:rPr>
        <w:t>Sîre</w:t>
      </w:r>
      <w:r w:rsidRPr="00F7515A">
        <w:rPr>
          <w:rFonts w:ascii="Times New Roman" w:hAnsi="Times New Roman" w:cs="Times New Roman"/>
          <w:sz w:val="18"/>
          <w:szCs w:val="18"/>
        </w:rPr>
        <w:t xml:space="preserve">”, </w:t>
      </w:r>
      <w:r>
        <w:rPr>
          <w:rFonts w:ascii="Times New Roman" w:hAnsi="Times New Roman" w:cs="Times New Roman"/>
          <w:b/>
          <w:bCs/>
          <w:sz w:val="18"/>
          <w:szCs w:val="18"/>
        </w:rPr>
        <w:t xml:space="preserve">M.E.B. </w:t>
      </w:r>
      <w:r w:rsidRPr="00F7515A">
        <w:rPr>
          <w:rFonts w:ascii="Times New Roman" w:hAnsi="Times New Roman" w:cs="Times New Roman"/>
          <w:b/>
          <w:bCs/>
          <w:sz w:val="18"/>
          <w:szCs w:val="18"/>
        </w:rPr>
        <w:t>İslam Ansiklopedisi</w:t>
      </w:r>
      <w:r w:rsidRPr="00F7515A">
        <w:rPr>
          <w:rFonts w:ascii="Times New Roman" w:hAnsi="Times New Roman" w:cs="Times New Roman"/>
          <w:sz w:val="18"/>
          <w:szCs w:val="18"/>
        </w:rPr>
        <w:t xml:space="preserve">, Eskişehir 1997,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 </w:t>
      </w:r>
      <w:r>
        <w:rPr>
          <w:rFonts w:ascii="Times New Roman" w:hAnsi="Times New Roman" w:cs="Times New Roman"/>
          <w:sz w:val="18"/>
          <w:szCs w:val="18"/>
        </w:rPr>
        <w:t>s. 699-</w:t>
      </w:r>
      <w:r w:rsidRPr="00F7515A">
        <w:rPr>
          <w:rFonts w:ascii="Times New Roman" w:hAnsi="Times New Roman" w:cs="Times New Roman"/>
          <w:sz w:val="18"/>
          <w:szCs w:val="18"/>
        </w:rPr>
        <w:t>700.</w:t>
      </w:r>
    </w:p>
  </w:footnote>
  <w:footnote w:id="4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Siyer yazıcılığının kaynaklarına dair detaylı bilgi için bkz: Şaban Öz, </w:t>
      </w:r>
      <w:r w:rsidRPr="00F7515A">
        <w:rPr>
          <w:rFonts w:ascii="Times New Roman" w:hAnsi="Times New Roman" w:cs="Times New Roman"/>
          <w:b/>
          <w:sz w:val="18"/>
          <w:szCs w:val="18"/>
        </w:rPr>
        <w:t xml:space="preserve">İlk Siyer Kaynakları ve Müellifleri, </w:t>
      </w:r>
      <w:r w:rsidRPr="00F7515A">
        <w:rPr>
          <w:rFonts w:ascii="Times New Roman" w:hAnsi="Times New Roman" w:cs="Times New Roman"/>
          <w:sz w:val="18"/>
          <w:szCs w:val="18"/>
        </w:rPr>
        <w:t xml:space="preserve">İSAR Vakfı Yay, İstanbul 2008. </w:t>
      </w:r>
      <w:r>
        <w:rPr>
          <w:rFonts w:ascii="Times New Roman" w:hAnsi="Times New Roman" w:cs="Times New Roman"/>
          <w:sz w:val="18"/>
          <w:szCs w:val="18"/>
        </w:rPr>
        <w:t xml:space="preserve">s. </w:t>
      </w:r>
      <w:r w:rsidRPr="00F7515A">
        <w:rPr>
          <w:rFonts w:ascii="Times New Roman" w:hAnsi="Times New Roman" w:cs="Times New Roman"/>
          <w:sz w:val="18"/>
          <w:szCs w:val="18"/>
        </w:rPr>
        <w:t>23-43.</w:t>
      </w:r>
    </w:p>
  </w:footnote>
  <w:footnote w:id="4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Sabri Hizmetli, “</w:t>
      </w:r>
      <w:r w:rsidRPr="00F7515A">
        <w:rPr>
          <w:rFonts w:ascii="Times New Roman" w:hAnsi="Times New Roman" w:cs="Times New Roman"/>
          <w:iCs/>
          <w:sz w:val="18"/>
          <w:szCs w:val="18"/>
        </w:rPr>
        <w:t>Siyer ve İslam Tarihçiliği Üzerine</w:t>
      </w:r>
      <w:r w:rsidRPr="00F7515A">
        <w:rPr>
          <w:rFonts w:ascii="Times New Roman" w:hAnsi="Times New Roman" w:cs="Times New Roman"/>
          <w:sz w:val="18"/>
          <w:szCs w:val="18"/>
        </w:rPr>
        <w:t xml:space="preserve">”, </w:t>
      </w:r>
      <w:r w:rsidRPr="00F7515A">
        <w:rPr>
          <w:rFonts w:ascii="Times New Roman" w:hAnsi="Times New Roman" w:cs="Times New Roman"/>
          <w:b/>
          <w:bCs/>
          <w:sz w:val="18"/>
          <w:szCs w:val="18"/>
        </w:rPr>
        <w:t xml:space="preserve">Diyanet </w:t>
      </w:r>
      <w:r>
        <w:rPr>
          <w:rFonts w:ascii="Times New Roman" w:hAnsi="Times New Roman" w:cs="Times New Roman"/>
          <w:b/>
          <w:bCs/>
          <w:sz w:val="18"/>
          <w:szCs w:val="18"/>
        </w:rPr>
        <w:t>İlmi Dergi</w:t>
      </w:r>
      <w:r w:rsidRPr="00F7515A">
        <w:rPr>
          <w:rFonts w:ascii="Times New Roman" w:hAnsi="Times New Roman" w:cs="Times New Roman"/>
          <w:sz w:val="18"/>
          <w:szCs w:val="18"/>
        </w:rPr>
        <w:t>, Ankara, Ekim-Aralık 1</w:t>
      </w:r>
      <w:r>
        <w:rPr>
          <w:rFonts w:ascii="Times New Roman" w:hAnsi="Times New Roman" w:cs="Times New Roman"/>
          <w:sz w:val="18"/>
          <w:szCs w:val="18"/>
        </w:rPr>
        <w:t>989, Cilt: XXV, S</w:t>
      </w:r>
      <w:r w:rsidRPr="00F7515A">
        <w:rPr>
          <w:rFonts w:ascii="Times New Roman" w:hAnsi="Times New Roman" w:cs="Times New Roman"/>
          <w:sz w:val="18"/>
          <w:szCs w:val="18"/>
        </w:rPr>
        <w:t xml:space="preserve">ayı: 4,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325. </w:t>
      </w:r>
    </w:p>
  </w:footnote>
  <w:footnote w:id="4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Vida, “</w:t>
      </w:r>
      <w:r w:rsidRPr="00F7515A">
        <w:rPr>
          <w:rFonts w:ascii="Times New Roman" w:hAnsi="Times New Roman" w:cs="Times New Roman"/>
          <w:iCs/>
          <w:sz w:val="18"/>
          <w:szCs w:val="18"/>
        </w:rPr>
        <w:t>Sîre</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İA</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 </w:t>
      </w:r>
      <w:r>
        <w:rPr>
          <w:rFonts w:ascii="Times New Roman" w:hAnsi="Times New Roman" w:cs="Times New Roman"/>
          <w:sz w:val="18"/>
          <w:szCs w:val="18"/>
        </w:rPr>
        <w:t xml:space="preserve">s. </w:t>
      </w:r>
      <w:r w:rsidRPr="00F7515A">
        <w:rPr>
          <w:rFonts w:ascii="Times New Roman" w:hAnsi="Times New Roman" w:cs="Times New Roman"/>
          <w:sz w:val="18"/>
          <w:szCs w:val="18"/>
        </w:rPr>
        <w:t>700.</w:t>
      </w:r>
    </w:p>
  </w:footnote>
  <w:footnote w:id="43">
    <w:p w:rsidR="00D46140" w:rsidRPr="00F7515A" w:rsidRDefault="00D46140" w:rsidP="00F7515A">
      <w:pPr>
        <w:adjustRightInd w:val="0"/>
        <w:spacing w:before="100" w:beforeAutospacing="1" w:after="100" w:afterAutospacing="1"/>
        <w:ind w:left="709" w:hanging="709"/>
        <w:contextualSpacing/>
        <w:jc w:val="both"/>
        <w:rPr>
          <w:sz w:val="18"/>
          <w:szCs w:val="18"/>
          <w:lang w:val="tr-TR"/>
        </w:rPr>
      </w:pPr>
      <w:r w:rsidRPr="00F7515A">
        <w:rPr>
          <w:rStyle w:val="DipnotBavurusu"/>
          <w:sz w:val="18"/>
          <w:szCs w:val="18"/>
        </w:rPr>
        <w:footnoteRef/>
      </w:r>
      <w:r w:rsidRPr="00F7515A">
        <w:rPr>
          <w:sz w:val="18"/>
          <w:szCs w:val="18"/>
          <w:lang w:val="tr-TR"/>
        </w:rPr>
        <w:t xml:space="preserve"> Siyer yazıcılığının tarihiyle ilgili ayrıntılı bilgi için bkz: Mehmet Özdemir, “</w:t>
      </w:r>
      <w:r w:rsidRPr="00F7515A">
        <w:rPr>
          <w:iCs/>
          <w:sz w:val="18"/>
          <w:szCs w:val="18"/>
          <w:lang w:val="tr-TR"/>
        </w:rPr>
        <w:t>Siyer Yazıcılığı Üzerine”</w:t>
      </w:r>
      <w:r w:rsidRPr="00F7515A">
        <w:rPr>
          <w:sz w:val="18"/>
          <w:szCs w:val="18"/>
          <w:lang w:val="tr-TR"/>
        </w:rPr>
        <w:t xml:space="preserve">, </w:t>
      </w:r>
      <w:r w:rsidRPr="00F7515A">
        <w:rPr>
          <w:b/>
          <w:bCs/>
          <w:sz w:val="18"/>
          <w:szCs w:val="18"/>
          <w:lang w:val="tr-TR"/>
        </w:rPr>
        <w:t>Milel ve Nihal İnanç, Kültür ve Mitoloji Araştırmaları Dergisi</w:t>
      </w:r>
      <w:r>
        <w:rPr>
          <w:sz w:val="18"/>
          <w:szCs w:val="18"/>
          <w:lang w:val="tr-TR"/>
        </w:rPr>
        <w:t>, İstanbul, Eylül-Aralık 2007, Cilt: IV, S</w:t>
      </w:r>
      <w:r w:rsidRPr="00F7515A">
        <w:rPr>
          <w:sz w:val="18"/>
          <w:szCs w:val="18"/>
          <w:lang w:val="tr-TR"/>
        </w:rPr>
        <w:t xml:space="preserve">ayı: 3, </w:t>
      </w:r>
      <w:r>
        <w:rPr>
          <w:sz w:val="18"/>
          <w:szCs w:val="18"/>
          <w:lang w:val="tr-TR"/>
        </w:rPr>
        <w:t xml:space="preserve">s. </w:t>
      </w:r>
      <w:r w:rsidRPr="00F7515A">
        <w:rPr>
          <w:sz w:val="18"/>
          <w:szCs w:val="18"/>
          <w:lang w:val="tr-TR"/>
        </w:rPr>
        <w:t>129-138.</w:t>
      </w:r>
    </w:p>
  </w:footnote>
  <w:footnote w:id="4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Râg</w:t>
      </w:r>
      <w:r w:rsidRPr="00F7515A">
        <w:rPr>
          <w:rFonts w:ascii="Times New Roman" w:hAnsi="Times New Roman" w:cs="Times New Roman"/>
          <w:sz w:val="18"/>
          <w:szCs w:val="18"/>
        </w:rPr>
        <w:t xml:space="preserve">ıb, </w:t>
      </w:r>
      <w:r w:rsidRPr="00F7515A">
        <w:rPr>
          <w:rFonts w:ascii="Times New Roman" w:hAnsi="Times New Roman" w:cs="Times New Roman"/>
          <w:b/>
          <w:sz w:val="18"/>
          <w:szCs w:val="18"/>
        </w:rPr>
        <w:t>Müfredat,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679; Ayrıca bkz. Abdulhamit Birışık, “</w:t>
      </w:r>
      <w:r>
        <w:rPr>
          <w:rFonts w:ascii="Times New Roman" w:hAnsi="Times New Roman" w:cs="Times New Roman"/>
          <w:sz w:val="18"/>
          <w:szCs w:val="18"/>
        </w:rPr>
        <w:t>Nüzûl</w:t>
      </w:r>
      <w:r w:rsidRPr="00F7515A">
        <w:rPr>
          <w:rFonts w:ascii="Times New Roman" w:hAnsi="Times New Roman" w:cs="Times New Roman"/>
          <w:sz w:val="18"/>
          <w:szCs w:val="18"/>
        </w:rPr>
        <w:t xml:space="preserve">” , </w:t>
      </w:r>
      <w:r w:rsidRPr="00F7515A">
        <w:rPr>
          <w:rFonts w:ascii="Times New Roman" w:hAnsi="Times New Roman" w:cs="Times New Roman"/>
          <w:b/>
          <w:sz w:val="18"/>
          <w:szCs w:val="18"/>
        </w:rPr>
        <w:t>DİA</w:t>
      </w:r>
      <w:r w:rsidRPr="00F7515A">
        <w:rPr>
          <w:rFonts w:ascii="Times New Roman" w:hAnsi="Times New Roman" w:cs="Times New Roman"/>
          <w:sz w:val="18"/>
          <w:szCs w:val="18"/>
        </w:rPr>
        <w:t xml:space="preserve">, TDV Yay, </w:t>
      </w:r>
      <w:r>
        <w:rPr>
          <w:rFonts w:ascii="Times New Roman" w:hAnsi="Times New Roman" w:cs="Times New Roman"/>
          <w:sz w:val="18"/>
          <w:szCs w:val="18"/>
        </w:rPr>
        <w:t>İstanbul 2007, c. XXXIII, s. 308-</w:t>
      </w:r>
      <w:r w:rsidRPr="00F7515A">
        <w:rPr>
          <w:rFonts w:ascii="Times New Roman" w:hAnsi="Times New Roman" w:cs="Times New Roman"/>
          <w:sz w:val="18"/>
          <w:szCs w:val="18"/>
        </w:rPr>
        <w:t xml:space="preserve">309. </w:t>
      </w:r>
    </w:p>
  </w:footnote>
  <w:footnote w:id="4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Esra Gözeler,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b/>
          <w:sz w:val="18"/>
          <w:szCs w:val="18"/>
        </w:rPr>
        <w:t>Âyet</w:t>
      </w:r>
      <w:r w:rsidRPr="00F7515A">
        <w:rPr>
          <w:rFonts w:ascii="Times New Roman" w:hAnsi="Times New Roman" w:cs="Times New Roman"/>
          <w:b/>
          <w:sz w:val="18"/>
          <w:szCs w:val="18"/>
        </w:rPr>
        <w:t xml:space="preserve">lerinin Tarihlendirilmesi Sorunu ve </w:t>
      </w:r>
      <w:r>
        <w:rPr>
          <w:rFonts w:ascii="Times New Roman" w:hAnsi="Times New Roman" w:cs="Times New Roman"/>
          <w:b/>
          <w:sz w:val="18"/>
          <w:szCs w:val="18"/>
        </w:rPr>
        <w:t>Kur’ân</w:t>
      </w:r>
      <w:r w:rsidRPr="00F7515A">
        <w:rPr>
          <w:rFonts w:ascii="Times New Roman" w:hAnsi="Times New Roman" w:cs="Times New Roman"/>
          <w:b/>
          <w:sz w:val="18"/>
          <w:szCs w:val="18"/>
        </w:rPr>
        <w:t>’a Kronolojik – Olgusal Bir Yaklaşım</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Ankara Üniversitesi Sosyal Bilimler Enstitüsü </w:t>
      </w:r>
      <w:r w:rsidRPr="00F7515A">
        <w:rPr>
          <w:rFonts w:ascii="Times New Roman" w:hAnsi="Times New Roman" w:cs="Times New Roman"/>
          <w:sz w:val="18"/>
          <w:szCs w:val="18"/>
        </w:rPr>
        <w:t xml:space="preserve">Doktora Tezi, Ankara 2009, </w:t>
      </w:r>
      <w:r>
        <w:rPr>
          <w:rFonts w:ascii="Times New Roman" w:hAnsi="Times New Roman" w:cs="Times New Roman"/>
          <w:sz w:val="18"/>
          <w:szCs w:val="18"/>
        </w:rPr>
        <w:t xml:space="preserve">s. </w:t>
      </w:r>
      <w:r w:rsidRPr="00F7515A">
        <w:rPr>
          <w:rFonts w:ascii="Times New Roman" w:hAnsi="Times New Roman" w:cs="Times New Roman"/>
          <w:sz w:val="18"/>
          <w:szCs w:val="18"/>
        </w:rPr>
        <w:t>17; Ayrıca bkz. Rıza Savaş, Ömer Dumlu,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w:t>
      </w:r>
      <w:r>
        <w:rPr>
          <w:rFonts w:ascii="Times New Roman" w:hAnsi="Times New Roman" w:cs="Times New Roman"/>
          <w:sz w:val="18"/>
          <w:szCs w:val="18"/>
        </w:rPr>
        <w:t>Âyet</w:t>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 </w:t>
      </w:r>
      <w:r>
        <w:rPr>
          <w:rFonts w:ascii="Times New Roman" w:hAnsi="Times New Roman" w:cs="Times New Roman"/>
          <w:sz w:val="18"/>
          <w:szCs w:val="18"/>
        </w:rPr>
        <w:t>Kur’ân</w:t>
      </w:r>
      <w:r w:rsidRPr="00F7515A">
        <w:rPr>
          <w:rFonts w:ascii="Times New Roman" w:hAnsi="Times New Roman" w:cs="Times New Roman"/>
          <w:sz w:val="18"/>
          <w:szCs w:val="18"/>
        </w:rPr>
        <w:t xml:space="preserve">’ın Yorumu”, Tarihten Günümüze </w:t>
      </w:r>
      <w:r>
        <w:rPr>
          <w:rFonts w:ascii="Times New Roman" w:hAnsi="Times New Roman" w:cs="Times New Roman"/>
          <w:sz w:val="18"/>
          <w:szCs w:val="18"/>
        </w:rPr>
        <w:t>Kur’ân</w:t>
      </w:r>
      <w:r w:rsidRPr="00F7515A">
        <w:rPr>
          <w:rFonts w:ascii="Times New Roman" w:hAnsi="Times New Roman" w:cs="Times New Roman"/>
          <w:sz w:val="18"/>
          <w:szCs w:val="18"/>
        </w:rPr>
        <w:t xml:space="preserve">’a Yaklaşımlar, edit: Bilal Gökkır vd, </w:t>
      </w:r>
      <w:r w:rsidRPr="00F7515A">
        <w:rPr>
          <w:rFonts w:ascii="Times New Roman" w:hAnsi="Times New Roman" w:cs="Times New Roman"/>
          <w:b/>
          <w:sz w:val="18"/>
          <w:szCs w:val="18"/>
        </w:rPr>
        <w:t xml:space="preserve">İlim Yayma Vakfı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Ak</w:t>
      </w:r>
      <w:r>
        <w:rPr>
          <w:rFonts w:ascii="Times New Roman" w:hAnsi="Times New Roman" w:cs="Times New Roman"/>
          <w:b/>
          <w:sz w:val="18"/>
          <w:szCs w:val="18"/>
        </w:rPr>
        <w:t>ademisi,</w:t>
      </w:r>
      <w:r w:rsidRPr="00F7515A">
        <w:rPr>
          <w:rFonts w:ascii="Times New Roman" w:hAnsi="Times New Roman" w:cs="Times New Roman"/>
          <w:sz w:val="18"/>
          <w:szCs w:val="18"/>
        </w:rPr>
        <w:t xml:space="preserve"> Haziran 2010, İstanbul,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163. </w:t>
      </w:r>
    </w:p>
  </w:footnote>
  <w:footnote w:id="4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Koçyiğit, “</w:t>
      </w:r>
      <w:r>
        <w:rPr>
          <w:rFonts w:ascii="Times New Roman" w:hAnsi="Times New Roman" w:cs="Times New Roman"/>
          <w:sz w:val="18"/>
          <w:szCs w:val="18"/>
        </w:rPr>
        <w:t>Kur’ân</w:t>
      </w:r>
      <w:r w:rsidRPr="00F7515A">
        <w:rPr>
          <w:rFonts w:ascii="Times New Roman" w:hAnsi="Times New Roman" w:cs="Times New Roman"/>
          <w:sz w:val="18"/>
          <w:szCs w:val="18"/>
        </w:rPr>
        <w:t xml:space="preserve">’ın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w:t>
      </w:r>
      <w:r>
        <w:rPr>
          <w:rFonts w:ascii="Times New Roman" w:hAnsi="Times New Roman" w:cs="Times New Roman"/>
          <w:sz w:val="18"/>
          <w:szCs w:val="18"/>
        </w:rPr>
        <w:t>Tefsîr</w:t>
      </w:r>
      <w:r w:rsidRPr="00F7515A">
        <w:rPr>
          <w:rFonts w:ascii="Times New Roman" w:hAnsi="Times New Roman" w:cs="Times New Roman"/>
          <w:sz w:val="18"/>
          <w:szCs w:val="18"/>
        </w:rPr>
        <w:t xml:space="preserve"> Edilmesi”,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194. </w:t>
      </w:r>
    </w:p>
  </w:footnote>
  <w:footnote w:id="4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Gözeler,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b/>
          <w:sz w:val="18"/>
          <w:szCs w:val="18"/>
        </w:rPr>
        <w:t>Âyet</w:t>
      </w:r>
      <w:r w:rsidRPr="00F7515A">
        <w:rPr>
          <w:rFonts w:ascii="Times New Roman" w:hAnsi="Times New Roman" w:cs="Times New Roman"/>
          <w:b/>
          <w:sz w:val="18"/>
          <w:szCs w:val="18"/>
        </w:rPr>
        <w:t>lerinin Tarihlendirilmesi Sorunu</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17, 23; Savaş ve Dumlu,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w:t>
      </w:r>
      <w:r>
        <w:rPr>
          <w:rFonts w:ascii="Times New Roman" w:hAnsi="Times New Roman" w:cs="Times New Roman"/>
          <w:sz w:val="18"/>
          <w:szCs w:val="18"/>
        </w:rPr>
        <w:t>Âyet</w:t>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 </w:t>
      </w:r>
      <w:r>
        <w:rPr>
          <w:rFonts w:ascii="Times New Roman" w:hAnsi="Times New Roman" w:cs="Times New Roman"/>
          <w:sz w:val="18"/>
          <w:szCs w:val="18"/>
        </w:rPr>
        <w:t>Kur’ân</w:t>
      </w:r>
      <w:r w:rsidRPr="00F7515A">
        <w:rPr>
          <w:rFonts w:ascii="Times New Roman" w:hAnsi="Times New Roman" w:cs="Times New Roman"/>
          <w:sz w:val="18"/>
          <w:szCs w:val="18"/>
        </w:rPr>
        <w:t xml:space="preserve">’ın Yorumu”,  </w:t>
      </w:r>
      <w:r>
        <w:rPr>
          <w:rFonts w:ascii="Times New Roman" w:hAnsi="Times New Roman" w:cs="Times New Roman"/>
          <w:sz w:val="18"/>
          <w:szCs w:val="18"/>
        </w:rPr>
        <w:t xml:space="preserve">s. </w:t>
      </w:r>
      <w:r w:rsidRPr="00F7515A">
        <w:rPr>
          <w:rFonts w:ascii="Times New Roman" w:hAnsi="Times New Roman" w:cs="Times New Roman"/>
          <w:sz w:val="18"/>
          <w:szCs w:val="18"/>
        </w:rPr>
        <w:t>164.</w:t>
      </w:r>
    </w:p>
  </w:footnote>
  <w:footnote w:id="4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Birışık, “</w:t>
      </w:r>
      <w:r>
        <w:rPr>
          <w:rFonts w:ascii="Times New Roman" w:hAnsi="Times New Roman" w:cs="Times New Roman"/>
          <w:sz w:val="18"/>
          <w:szCs w:val="18"/>
        </w:rPr>
        <w:t>Nüzûl</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DİA,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309. </w:t>
      </w:r>
    </w:p>
  </w:footnote>
  <w:footnote w:id="4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Pr>
          <w:rFonts w:ascii="Times New Roman" w:hAnsi="Times New Roman" w:cs="Times New Roman"/>
          <w:b/>
          <w:sz w:val="18"/>
          <w:szCs w:val="18"/>
        </w:rPr>
        <w:t>Kur’ân</w:t>
      </w:r>
      <w:r w:rsidRPr="00F7515A">
        <w:rPr>
          <w:rFonts w:ascii="Times New Roman" w:hAnsi="Times New Roman" w:cs="Times New Roman"/>
          <w:b/>
          <w:sz w:val="18"/>
          <w:szCs w:val="18"/>
        </w:rPr>
        <w:t xml:space="preserve">’a Giriş, </w:t>
      </w:r>
      <w:r>
        <w:rPr>
          <w:rFonts w:ascii="Times New Roman" w:hAnsi="Times New Roman" w:cs="Times New Roman"/>
          <w:sz w:val="18"/>
          <w:szCs w:val="18"/>
        </w:rPr>
        <w:t>s. 363-</w:t>
      </w:r>
      <w:r w:rsidRPr="00F7515A">
        <w:rPr>
          <w:rFonts w:ascii="Times New Roman" w:hAnsi="Times New Roman" w:cs="Times New Roman"/>
          <w:sz w:val="18"/>
          <w:szCs w:val="18"/>
        </w:rPr>
        <w:t>364; Selim Türcan, “</w:t>
      </w:r>
      <w:r>
        <w:rPr>
          <w:rFonts w:ascii="Times New Roman" w:hAnsi="Times New Roman" w:cs="Times New Roman"/>
          <w:sz w:val="18"/>
          <w:szCs w:val="18"/>
        </w:rPr>
        <w:t>Tefsîr</w:t>
      </w:r>
      <w:r w:rsidRPr="00F7515A">
        <w:rPr>
          <w:rFonts w:ascii="Times New Roman" w:hAnsi="Times New Roman" w:cs="Times New Roman"/>
          <w:sz w:val="18"/>
          <w:szCs w:val="18"/>
        </w:rPr>
        <w:t xml:space="preserve"> Tarihçiliği Bağlamında Klasik </w:t>
      </w:r>
      <w:r>
        <w:rPr>
          <w:rFonts w:ascii="Times New Roman" w:hAnsi="Times New Roman" w:cs="Times New Roman"/>
          <w:sz w:val="18"/>
          <w:szCs w:val="18"/>
        </w:rPr>
        <w:t>Esbâb</w:t>
      </w:r>
      <w:r w:rsidRPr="00F7515A">
        <w:rPr>
          <w:rFonts w:ascii="Times New Roman" w:hAnsi="Times New Roman" w:cs="Times New Roman"/>
          <w:sz w:val="18"/>
          <w:szCs w:val="18"/>
        </w:rPr>
        <w:t xml:space="preserve">-ı </w:t>
      </w:r>
      <w:r>
        <w:rPr>
          <w:rFonts w:ascii="Times New Roman" w:hAnsi="Times New Roman" w:cs="Times New Roman"/>
          <w:sz w:val="18"/>
          <w:szCs w:val="18"/>
        </w:rPr>
        <w:t>Nüzûl</w:t>
      </w:r>
      <w:r w:rsidRPr="00F7515A">
        <w:rPr>
          <w:rFonts w:ascii="Times New Roman" w:hAnsi="Times New Roman" w:cs="Times New Roman"/>
          <w:sz w:val="18"/>
          <w:szCs w:val="18"/>
        </w:rPr>
        <w:t xml:space="preserve"> Yaklaşımının Değerlendirilmesi”, </w:t>
      </w:r>
      <w:r w:rsidRPr="00F7515A">
        <w:rPr>
          <w:rFonts w:ascii="Times New Roman" w:hAnsi="Times New Roman" w:cs="Times New Roman"/>
          <w:b/>
          <w:sz w:val="18"/>
          <w:szCs w:val="18"/>
        </w:rPr>
        <w:t xml:space="preserve">İslami İlimler Dergisi, </w:t>
      </w:r>
      <w:r>
        <w:rPr>
          <w:rFonts w:ascii="Times New Roman" w:hAnsi="Times New Roman" w:cs="Times New Roman"/>
          <w:sz w:val="18"/>
          <w:szCs w:val="18"/>
        </w:rPr>
        <w:t>Yıl: 2, S</w:t>
      </w:r>
      <w:r w:rsidRPr="00F7515A">
        <w:rPr>
          <w:rFonts w:ascii="Times New Roman" w:hAnsi="Times New Roman" w:cs="Times New Roman"/>
          <w:sz w:val="18"/>
          <w:szCs w:val="18"/>
        </w:rPr>
        <w:t>ayı: 1,</w:t>
      </w:r>
      <w:r>
        <w:rPr>
          <w:rFonts w:ascii="Times New Roman" w:hAnsi="Times New Roman" w:cs="Times New Roman"/>
          <w:sz w:val="18"/>
          <w:szCs w:val="18"/>
        </w:rPr>
        <w:t xml:space="preserve"> Bahar 2007, s. 124-125; Selim Türcan, “Mekkî Âyet v</w:t>
      </w:r>
      <w:r w:rsidRPr="00F7515A">
        <w:rPr>
          <w:rFonts w:ascii="Times New Roman" w:hAnsi="Times New Roman" w:cs="Times New Roman"/>
          <w:sz w:val="18"/>
          <w:szCs w:val="18"/>
        </w:rPr>
        <w:t xml:space="preserve">e </w:t>
      </w:r>
      <w:r>
        <w:rPr>
          <w:rFonts w:ascii="Times New Roman" w:hAnsi="Times New Roman" w:cs="Times New Roman"/>
          <w:sz w:val="18"/>
          <w:szCs w:val="18"/>
        </w:rPr>
        <w:t>Sûre</w:t>
      </w:r>
      <w:r w:rsidRPr="00F7515A">
        <w:rPr>
          <w:rFonts w:ascii="Times New Roman" w:hAnsi="Times New Roman" w:cs="Times New Roman"/>
          <w:sz w:val="18"/>
          <w:szCs w:val="18"/>
        </w:rPr>
        <w:t xml:space="preserve">lerin Kronolojisini Tespit Problemi: </w:t>
      </w:r>
      <w:r>
        <w:rPr>
          <w:rFonts w:ascii="Times New Roman" w:hAnsi="Times New Roman" w:cs="Times New Roman"/>
          <w:sz w:val="18"/>
          <w:szCs w:val="18"/>
        </w:rPr>
        <w:t>Kur’ân</w:t>
      </w:r>
      <w:r w:rsidRPr="00F7515A">
        <w:rPr>
          <w:rFonts w:ascii="Times New Roman" w:hAnsi="Times New Roman" w:cs="Times New Roman"/>
          <w:sz w:val="18"/>
          <w:szCs w:val="18"/>
        </w:rPr>
        <w:t xml:space="preserve">’da er-Rahman İsminin Kullanımına İlişkin Bir Değerlendirme”, </w:t>
      </w:r>
      <w:r>
        <w:rPr>
          <w:rFonts w:ascii="Times New Roman" w:hAnsi="Times New Roman" w:cs="Times New Roman"/>
          <w:sz w:val="18"/>
          <w:szCs w:val="18"/>
        </w:rPr>
        <w:t xml:space="preserve">s. </w:t>
      </w:r>
      <w:r w:rsidRPr="00F7515A">
        <w:rPr>
          <w:rFonts w:ascii="Times New Roman" w:hAnsi="Times New Roman" w:cs="Times New Roman"/>
          <w:sz w:val="18"/>
          <w:szCs w:val="18"/>
        </w:rPr>
        <w:t>66.</w:t>
      </w:r>
    </w:p>
  </w:footnote>
  <w:footnote w:id="5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Pr>
          <w:rFonts w:ascii="Times New Roman" w:hAnsi="Times New Roman" w:cs="Times New Roman"/>
          <w:b/>
          <w:sz w:val="18"/>
          <w:szCs w:val="18"/>
        </w:rPr>
        <w:t>Kur’ân</w:t>
      </w:r>
      <w:r w:rsidRPr="00F7515A">
        <w:rPr>
          <w:rFonts w:ascii="Times New Roman" w:hAnsi="Times New Roman" w:cs="Times New Roman"/>
          <w:b/>
          <w:sz w:val="18"/>
          <w:szCs w:val="18"/>
        </w:rPr>
        <w:t xml:space="preserve">’a Giriş, </w:t>
      </w:r>
      <w:r>
        <w:rPr>
          <w:rFonts w:ascii="Times New Roman" w:hAnsi="Times New Roman" w:cs="Times New Roman"/>
          <w:sz w:val="18"/>
          <w:szCs w:val="18"/>
        </w:rPr>
        <w:t xml:space="preserve">s. </w:t>
      </w:r>
      <w:r w:rsidRPr="00F7515A">
        <w:rPr>
          <w:rFonts w:ascii="Times New Roman" w:hAnsi="Times New Roman" w:cs="Times New Roman"/>
          <w:sz w:val="18"/>
          <w:szCs w:val="18"/>
        </w:rPr>
        <w:t>365.</w:t>
      </w:r>
    </w:p>
  </w:footnote>
  <w:footnote w:id="5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Bedreddin Muhammed b. Abdillah ez-</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el-</w:t>
      </w:r>
      <w:r>
        <w:rPr>
          <w:rFonts w:ascii="Times New Roman" w:hAnsi="Times New Roman" w:cs="Times New Roman"/>
          <w:b/>
          <w:sz w:val="18"/>
          <w:szCs w:val="18"/>
        </w:rPr>
        <w:t>Burhân fî Ulû</w:t>
      </w:r>
      <w:r w:rsidRPr="00F7515A">
        <w:rPr>
          <w:rFonts w:ascii="Times New Roman" w:hAnsi="Times New Roman" w:cs="Times New Roman"/>
          <w:b/>
          <w:sz w:val="18"/>
          <w:szCs w:val="18"/>
        </w:rPr>
        <w:t>mi’l-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el-Me</w:t>
      </w:r>
      <w:r>
        <w:rPr>
          <w:rFonts w:ascii="Times New Roman" w:hAnsi="Times New Roman" w:cs="Times New Roman"/>
          <w:sz w:val="18"/>
          <w:szCs w:val="18"/>
        </w:rPr>
        <w:t>ktebetü’l-Asriyye, Beyrut</w:t>
      </w:r>
      <w:r w:rsidRPr="00F7515A">
        <w:rPr>
          <w:rFonts w:ascii="Times New Roman" w:hAnsi="Times New Roman" w:cs="Times New Roman"/>
          <w:sz w:val="18"/>
          <w:szCs w:val="18"/>
        </w:rPr>
        <w:t xml:space="preserve"> 2009,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21; Celaleddin Abdurrahman es-</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Pr>
          <w:rFonts w:ascii="Times New Roman" w:hAnsi="Times New Roman" w:cs="Times New Roman"/>
          <w:b/>
          <w:sz w:val="18"/>
          <w:szCs w:val="18"/>
        </w:rPr>
        <w:t>el-İtkan fî Ulû</w:t>
      </w:r>
      <w:r w:rsidRPr="00F7515A">
        <w:rPr>
          <w:rFonts w:ascii="Times New Roman" w:hAnsi="Times New Roman" w:cs="Times New Roman"/>
          <w:b/>
          <w:sz w:val="18"/>
          <w:szCs w:val="18"/>
        </w:rPr>
        <w:t>mi’l-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 xml:space="preserve">Mektebetü Dari’t-Türas, Kahire 2010,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597.  </w:t>
      </w:r>
    </w:p>
  </w:footnote>
  <w:footnote w:id="5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Koçyiğit, “</w:t>
      </w:r>
      <w:r>
        <w:rPr>
          <w:rFonts w:ascii="Times New Roman" w:hAnsi="Times New Roman" w:cs="Times New Roman"/>
          <w:sz w:val="18"/>
          <w:szCs w:val="18"/>
        </w:rPr>
        <w:t>Kur’ân</w:t>
      </w:r>
      <w:r w:rsidRPr="00F7515A">
        <w:rPr>
          <w:rFonts w:ascii="Times New Roman" w:hAnsi="Times New Roman" w:cs="Times New Roman"/>
          <w:sz w:val="18"/>
          <w:szCs w:val="18"/>
        </w:rPr>
        <w:t xml:space="preserve">’ın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w:t>
      </w:r>
      <w:r>
        <w:rPr>
          <w:rFonts w:ascii="Times New Roman" w:hAnsi="Times New Roman" w:cs="Times New Roman"/>
          <w:sz w:val="18"/>
          <w:szCs w:val="18"/>
        </w:rPr>
        <w:t>Tefsîr</w:t>
      </w:r>
      <w:r w:rsidRPr="00F7515A">
        <w:rPr>
          <w:rFonts w:ascii="Times New Roman" w:hAnsi="Times New Roman" w:cs="Times New Roman"/>
          <w:sz w:val="18"/>
          <w:szCs w:val="18"/>
        </w:rPr>
        <w:t xml:space="preserve"> Edilmesi”, </w:t>
      </w:r>
      <w:r>
        <w:rPr>
          <w:rFonts w:ascii="Times New Roman" w:hAnsi="Times New Roman" w:cs="Times New Roman"/>
          <w:sz w:val="18"/>
          <w:szCs w:val="18"/>
        </w:rPr>
        <w:t xml:space="preserve">s. </w:t>
      </w:r>
      <w:r w:rsidRPr="00F7515A">
        <w:rPr>
          <w:rFonts w:ascii="Times New Roman" w:hAnsi="Times New Roman" w:cs="Times New Roman"/>
          <w:sz w:val="18"/>
          <w:szCs w:val="18"/>
        </w:rPr>
        <w:t>186; Türcan, “</w:t>
      </w:r>
      <w:r>
        <w:rPr>
          <w:rFonts w:ascii="Times New Roman" w:hAnsi="Times New Roman" w:cs="Times New Roman"/>
          <w:sz w:val="18"/>
          <w:szCs w:val="18"/>
        </w:rPr>
        <w:t>Tefsîr</w:t>
      </w:r>
      <w:r w:rsidRPr="00F7515A">
        <w:rPr>
          <w:rFonts w:ascii="Times New Roman" w:hAnsi="Times New Roman" w:cs="Times New Roman"/>
          <w:sz w:val="18"/>
          <w:szCs w:val="18"/>
        </w:rPr>
        <w:t xml:space="preserve">de Bir Yöntem Esası Olarak </w:t>
      </w:r>
      <w:r>
        <w:rPr>
          <w:rFonts w:ascii="Times New Roman" w:hAnsi="Times New Roman" w:cs="Times New Roman"/>
          <w:sz w:val="18"/>
          <w:szCs w:val="18"/>
        </w:rPr>
        <w:t>Kur’ân</w:t>
      </w:r>
      <w:r w:rsidRPr="00F7515A">
        <w:rPr>
          <w:rFonts w:ascii="Times New Roman" w:hAnsi="Times New Roman" w:cs="Times New Roman"/>
          <w:sz w:val="18"/>
          <w:szCs w:val="18"/>
        </w:rPr>
        <w:t xml:space="preserve">’ın Kronolojisi Meselesi”, </w:t>
      </w:r>
      <w:r>
        <w:rPr>
          <w:rFonts w:ascii="Times New Roman" w:hAnsi="Times New Roman" w:cs="Times New Roman"/>
          <w:sz w:val="18"/>
          <w:szCs w:val="18"/>
        </w:rPr>
        <w:t xml:space="preserve">s. </w:t>
      </w:r>
      <w:r w:rsidRPr="00F7515A">
        <w:rPr>
          <w:rFonts w:ascii="Times New Roman" w:hAnsi="Times New Roman" w:cs="Times New Roman"/>
          <w:sz w:val="18"/>
          <w:szCs w:val="18"/>
        </w:rPr>
        <w:t>218.</w:t>
      </w:r>
    </w:p>
  </w:footnote>
  <w:footnote w:id="5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b/>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Subhi es-Salih,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İlimleri, </w:t>
      </w:r>
      <w:r w:rsidRPr="00F7515A">
        <w:rPr>
          <w:rFonts w:ascii="Times New Roman" w:hAnsi="Times New Roman" w:cs="Times New Roman"/>
          <w:sz w:val="18"/>
          <w:szCs w:val="18"/>
        </w:rPr>
        <w:t xml:space="preserve">Çev: M. Said Şimşek, Hikmet Evi Yay, 3.bsk, İstanbul 2015,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269. </w:t>
      </w:r>
    </w:p>
  </w:footnote>
  <w:footnote w:id="5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Gözeler,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b/>
          <w:sz w:val="18"/>
          <w:szCs w:val="18"/>
        </w:rPr>
        <w:t>Âyet</w:t>
      </w:r>
      <w:r w:rsidRPr="00F7515A">
        <w:rPr>
          <w:rFonts w:ascii="Times New Roman" w:hAnsi="Times New Roman" w:cs="Times New Roman"/>
          <w:b/>
          <w:sz w:val="18"/>
          <w:szCs w:val="18"/>
        </w:rPr>
        <w:t>lerinin Tarihlendirilmesi Sorunu</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108. </w:t>
      </w:r>
    </w:p>
  </w:footnote>
  <w:footnote w:id="5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Ebü</w:t>
      </w:r>
      <w:r w:rsidRPr="00F7515A">
        <w:rPr>
          <w:rFonts w:ascii="Times New Roman" w:hAnsi="Times New Roman" w:cs="Times New Roman"/>
          <w:sz w:val="18"/>
          <w:szCs w:val="18"/>
        </w:rPr>
        <w:t>’l-Hasen Ali b. Ahmed el-</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Dârü</w:t>
      </w:r>
      <w:r w:rsidRPr="00F7515A">
        <w:rPr>
          <w:rFonts w:ascii="Times New Roman" w:hAnsi="Times New Roman" w:cs="Times New Roman"/>
          <w:sz w:val="18"/>
          <w:szCs w:val="18"/>
        </w:rPr>
        <w:t xml:space="preserve">’l-Mustafa, Dımeşk 2008,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15;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115. </w:t>
      </w:r>
    </w:p>
  </w:footnote>
  <w:footnote w:id="5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9;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147;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113; </w:t>
      </w:r>
      <w:r>
        <w:rPr>
          <w:rFonts w:ascii="Times New Roman" w:hAnsi="Times New Roman" w:cs="Times New Roman"/>
          <w:sz w:val="18"/>
          <w:szCs w:val="18"/>
        </w:rPr>
        <w:t>İsmail</w:t>
      </w:r>
      <w:r w:rsidRPr="00F7515A">
        <w:rPr>
          <w:rFonts w:ascii="Times New Roman" w:hAnsi="Times New Roman" w:cs="Times New Roman"/>
          <w:sz w:val="18"/>
          <w:szCs w:val="18"/>
        </w:rPr>
        <w:t xml:space="preserve">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 </w:t>
      </w:r>
      <w:r w:rsidRPr="00F7515A">
        <w:rPr>
          <w:rFonts w:ascii="Times New Roman" w:hAnsi="Times New Roman" w:cs="Times New Roman"/>
          <w:sz w:val="18"/>
          <w:szCs w:val="18"/>
        </w:rPr>
        <w:t xml:space="preserve">TDV Yay, 19.bsk, Ankara 2010, </w:t>
      </w:r>
      <w:r>
        <w:rPr>
          <w:rFonts w:ascii="Times New Roman" w:hAnsi="Times New Roman" w:cs="Times New Roman"/>
          <w:sz w:val="18"/>
          <w:szCs w:val="18"/>
        </w:rPr>
        <w:t xml:space="preserve">s. </w:t>
      </w:r>
      <w:r w:rsidRPr="00F7515A">
        <w:rPr>
          <w:rFonts w:ascii="Times New Roman" w:hAnsi="Times New Roman" w:cs="Times New Roman"/>
          <w:sz w:val="18"/>
          <w:szCs w:val="18"/>
        </w:rPr>
        <w:t>56.</w:t>
      </w:r>
    </w:p>
  </w:footnote>
  <w:footnote w:id="5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116;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 </w:t>
      </w:r>
      <w:r>
        <w:rPr>
          <w:rFonts w:ascii="Times New Roman" w:hAnsi="Times New Roman" w:cs="Times New Roman"/>
          <w:sz w:val="18"/>
          <w:szCs w:val="18"/>
        </w:rPr>
        <w:t xml:space="preserve">s. </w:t>
      </w:r>
      <w:r w:rsidRPr="00F7515A">
        <w:rPr>
          <w:rFonts w:ascii="Times New Roman" w:hAnsi="Times New Roman" w:cs="Times New Roman"/>
          <w:sz w:val="18"/>
          <w:szCs w:val="18"/>
        </w:rPr>
        <w:t>56.</w:t>
      </w:r>
    </w:p>
  </w:footnote>
  <w:footnote w:id="5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12;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149;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 xml:space="preserve">s. </w:t>
      </w:r>
      <w:r w:rsidRPr="00F7515A">
        <w:rPr>
          <w:rFonts w:ascii="Times New Roman" w:hAnsi="Times New Roman" w:cs="Times New Roman"/>
          <w:sz w:val="18"/>
          <w:szCs w:val="18"/>
        </w:rPr>
        <w:t>116.</w:t>
      </w:r>
    </w:p>
  </w:footnote>
  <w:footnote w:id="5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12;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 xml:space="preserve">s. </w:t>
      </w:r>
      <w:r w:rsidRPr="00F7515A">
        <w:rPr>
          <w:rFonts w:ascii="Times New Roman" w:hAnsi="Times New Roman" w:cs="Times New Roman"/>
          <w:sz w:val="18"/>
          <w:szCs w:val="18"/>
        </w:rPr>
        <w:t>119.</w:t>
      </w:r>
    </w:p>
  </w:footnote>
  <w:footnote w:id="6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119-122;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 </w:t>
      </w:r>
      <w:r>
        <w:rPr>
          <w:rFonts w:ascii="Times New Roman" w:hAnsi="Times New Roman" w:cs="Times New Roman"/>
          <w:sz w:val="18"/>
          <w:szCs w:val="18"/>
        </w:rPr>
        <w:t>s. 56-</w:t>
      </w:r>
      <w:r w:rsidRPr="00F7515A">
        <w:rPr>
          <w:rFonts w:ascii="Times New Roman" w:hAnsi="Times New Roman" w:cs="Times New Roman"/>
          <w:sz w:val="18"/>
          <w:szCs w:val="18"/>
        </w:rPr>
        <w:t>57.</w:t>
      </w:r>
    </w:p>
  </w:footnote>
  <w:footnote w:id="6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Türcan, “</w:t>
      </w:r>
      <w:r>
        <w:rPr>
          <w:rFonts w:ascii="Times New Roman" w:hAnsi="Times New Roman" w:cs="Times New Roman"/>
          <w:sz w:val="18"/>
          <w:szCs w:val="18"/>
        </w:rPr>
        <w:t>Tefsîr</w:t>
      </w:r>
      <w:r w:rsidRPr="00F7515A">
        <w:rPr>
          <w:rFonts w:ascii="Times New Roman" w:hAnsi="Times New Roman" w:cs="Times New Roman"/>
          <w:sz w:val="18"/>
          <w:szCs w:val="18"/>
        </w:rPr>
        <w:t xml:space="preserve"> Tarihçiliği Bağlamında Klasik </w:t>
      </w:r>
      <w:r>
        <w:rPr>
          <w:rFonts w:ascii="Times New Roman" w:hAnsi="Times New Roman" w:cs="Times New Roman"/>
          <w:sz w:val="18"/>
          <w:szCs w:val="18"/>
        </w:rPr>
        <w:t>Esbâb</w:t>
      </w:r>
      <w:r w:rsidRPr="00F7515A">
        <w:rPr>
          <w:rFonts w:ascii="Times New Roman" w:hAnsi="Times New Roman" w:cs="Times New Roman"/>
          <w:sz w:val="18"/>
          <w:szCs w:val="18"/>
        </w:rPr>
        <w:t xml:space="preserve">-ı </w:t>
      </w:r>
      <w:r>
        <w:rPr>
          <w:rFonts w:ascii="Times New Roman" w:hAnsi="Times New Roman" w:cs="Times New Roman"/>
          <w:sz w:val="18"/>
          <w:szCs w:val="18"/>
        </w:rPr>
        <w:t>Nüzûl</w:t>
      </w:r>
      <w:r w:rsidRPr="00F7515A">
        <w:rPr>
          <w:rFonts w:ascii="Times New Roman" w:hAnsi="Times New Roman" w:cs="Times New Roman"/>
          <w:sz w:val="18"/>
          <w:szCs w:val="18"/>
        </w:rPr>
        <w:t xml:space="preserve"> Yaklaşımının Değerlendirilmesi”,</w:t>
      </w:r>
      <w:r>
        <w:rPr>
          <w:rFonts w:ascii="Times New Roman" w:hAnsi="Times New Roman" w:cs="Times New Roman"/>
          <w:sz w:val="18"/>
          <w:szCs w:val="18"/>
        </w:rPr>
        <w:t xml:space="preserve">s. </w:t>
      </w:r>
      <w:r w:rsidRPr="00F7515A">
        <w:rPr>
          <w:rFonts w:ascii="Times New Roman" w:hAnsi="Times New Roman" w:cs="Times New Roman"/>
          <w:sz w:val="18"/>
          <w:szCs w:val="18"/>
        </w:rPr>
        <w:t>126.</w:t>
      </w:r>
    </w:p>
  </w:footnote>
  <w:footnote w:id="6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Ahmet Nedim Serinsu, </w:t>
      </w:r>
      <w:r>
        <w:rPr>
          <w:rFonts w:ascii="Times New Roman" w:hAnsi="Times New Roman" w:cs="Times New Roman"/>
          <w:b/>
          <w:bCs/>
          <w:sz w:val="18"/>
          <w:szCs w:val="18"/>
        </w:rPr>
        <w:t>Kur’ân</w:t>
      </w:r>
      <w:r w:rsidRPr="00F7515A">
        <w:rPr>
          <w:rFonts w:ascii="Times New Roman" w:hAnsi="Times New Roman" w:cs="Times New Roman"/>
          <w:b/>
          <w:bCs/>
          <w:sz w:val="18"/>
          <w:szCs w:val="18"/>
        </w:rPr>
        <w:t xml:space="preserve"> ve Bağlam, </w:t>
      </w:r>
      <w:r w:rsidRPr="00F7515A">
        <w:rPr>
          <w:rFonts w:ascii="Times New Roman" w:hAnsi="Times New Roman" w:cs="Times New Roman"/>
          <w:sz w:val="18"/>
          <w:szCs w:val="18"/>
        </w:rPr>
        <w:t xml:space="preserve">Şule Yay, 2.bsk, İstanbul 2012, </w:t>
      </w:r>
      <w:r>
        <w:rPr>
          <w:rFonts w:ascii="Times New Roman" w:hAnsi="Times New Roman" w:cs="Times New Roman"/>
          <w:sz w:val="18"/>
          <w:szCs w:val="18"/>
        </w:rPr>
        <w:t xml:space="preserve">s. </w:t>
      </w:r>
      <w:r w:rsidRPr="00F7515A">
        <w:rPr>
          <w:rFonts w:ascii="Times New Roman" w:hAnsi="Times New Roman" w:cs="Times New Roman"/>
          <w:sz w:val="18"/>
          <w:szCs w:val="18"/>
        </w:rPr>
        <w:t>17.</w:t>
      </w:r>
    </w:p>
  </w:footnote>
  <w:footnote w:id="6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33.</w:t>
      </w:r>
    </w:p>
  </w:footnote>
  <w:footnote w:id="6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116.</w:t>
      </w:r>
    </w:p>
  </w:footnote>
  <w:footnote w:id="6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Mustafa Ünver,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Usulünde </w:t>
      </w:r>
      <w:r>
        <w:rPr>
          <w:rFonts w:ascii="Times New Roman" w:hAnsi="Times New Roman" w:cs="Times New Roman"/>
          <w:b/>
          <w:sz w:val="18"/>
          <w:szCs w:val="18"/>
        </w:rPr>
        <w:t>Mekkî</w:t>
      </w:r>
      <w:r w:rsidRPr="00F7515A">
        <w:rPr>
          <w:rFonts w:ascii="Times New Roman" w:hAnsi="Times New Roman" w:cs="Times New Roman"/>
          <w:b/>
          <w:sz w:val="18"/>
          <w:szCs w:val="18"/>
        </w:rPr>
        <w:t>-</w:t>
      </w:r>
      <w:r>
        <w:rPr>
          <w:rFonts w:ascii="Times New Roman" w:hAnsi="Times New Roman" w:cs="Times New Roman"/>
          <w:b/>
          <w:sz w:val="18"/>
          <w:szCs w:val="18"/>
        </w:rPr>
        <w:t>Medenî</w:t>
      </w:r>
      <w:r w:rsidRPr="00F7515A">
        <w:rPr>
          <w:rFonts w:ascii="Times New Roman" w:hAnsi="Times New Roman" w:cs="Times New Roman"/>
          <w:b/>
          <w:sz w:val="18"/>
          <w:szCs w:val="18"/>
        </w:rPr>
        <w:t xml:space="preserve"> İlmi, </w:t>
      </w:r>
      <w:r w:rsidRPr="00E1029D">
        <w:rPr>
          <w:rFonts w:ascii="Times New Roman" w:hAnsi="Times New Roman" w:cs="Times New Roman"/>
          <w:sz w:val="18"/>
          <w:szCs w:val="18"/>
        </w:rPr>
        <w:t>On Dokuz Mayıs Üniversitesi Sosyal Bilimler Enstitüsü Doktora Tezi, Samsun 1998, s</w:t>
      </w:r>
      <w:r>
        <w:rPr>
          <w:rFonts w:ascii="Times New Roman" w:hAnsi="Times New Roman" w:cs="Times New Roman"/>
          <w:sz w:val="18"/>
          <w:szCs w:val="18"/>
        </w:rPr>
        <w:t xml:space="preserve">. </w:t>
      </w:r>
      <w:r w:rsidRPr="00F7515A">
        <w:rPr>
          <w:rFonts w:ascii="Times New Roman" w:hAnsi="Times New Roman" w:cs="Times New Roman"/>
          <w:sz w:val="18"/>
          <w:szCs w:val="18"/>
        </w:rPr>
        <w:t xml:space="preserve">10. </w:t>
      </w:r>
    </w:p>
  </w:footnote>
  <w:footnote w:id="6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Gözeler,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b/>
          <w:sz w:val="18"/>
          <w:szCs w:val="18"/>
        </w:rPr>
        <w:t>Âyet</w:t>
      </w:r>
      <w:r w:rsidRPr="00F7515A">
        <w:rPr>
          <w:rFonts w:ascii="Times New Roman" w:hAnsi="Times New Roman" w:cs="Times New Roman"/>
          <w:b/>
          <w:sz w:val="18"/>
          <w:szCs w:val="18"/>
        </w:rPr>
        <w:t>lerinin Tarihlendirilmesi Sorunu</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42.</w:t>
      </w:r>
    </w:p>
  </w:footnote>
  <w:footnote w:id="6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Serinsu, </w:t>
      </w:r>
      <w:r>
        <w:rPr>
          <w:rFonts w:ascii="Times New Roman" w:hAnsi="Times New Roman" w:cs="Times New Roman"/>
          <w:b/>
          <w:bCs/>
          <w:sz w:val="18"/>
          <w:szCs w:val="18"/>
        </w:rPr>
        <w:t>Kur’ân</w:t>
      </w:r>
      <w:r w:rsidRPr="00F7515A">
        <w:rPr>
          <w:rFonts w:ascii="Times New Roman" w:hAnsi="Times New Roman" w:cs="Times New Roman"/>
          <w:b/>
          <w:bCs/>
          <w:sz w:val="18"/>
          <w:szCs w:val="18"/>
        </w:rPr>
        <w:t xml:space="preserve"> ve Bağlam, </w:t>
      </w:r>
      <w:r>
        <w:rPr>
          <w:rFonts w:ascii="Times New Roman" w:hAnsi="Times New Roman" w:cs="Times New Roman"/>
          <w:bCs/>
          <w:sz w:val="18"/>
          <w:szCs w:val="18"/>
        </w:rPr>
        <w:t xml:space="preserve">s. </w:t>
      </w:r>
      <w:r w:rsidRPr="00F7515A">
        <w:rPr>
          <w:rFonts w:ascii="Times New Roman" w:hAnsi="Times New Roman" w:cs="Times New Roman"/>
          <w:bCs/>
          <w:sz w:val="18"/>
          <w:szCs w:val="18"/>
        </w:rPr>
        <w:t>17.</w:t>
      </w:r>
    </w:p>
  </w:footnote>
  <w:footnote w:id="6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116.</w:t>
      </w:r>
    </w:p>
  </w:footnote>
  <w:footnote w:id="6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w:t>
      </w:r>
      <w:r w:rsidRPr="00F7515A">
        <w:rPr>
          <w:rFonts w:ascii="Times New Roman" w:hAnsi="Times New Roman" w:cs="Times New Roman"/>
          <w:b/>
          <w:sz w:val="18"/>
          <w:szCs w:val="18"/>
        </w:rPr>
        <w:t xml:space="preserve"> 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77. </w:t>
      </w:r>
    </w:p>
  </w:footnote>
  <w:footnote w:id="7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w:t>
      </w:r>
    </w:p>
  </w:footnote>
  <w:footnote w:id="7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 </w:t>
      </w:r>
      <w:r>
        <w:rPr>
          <w:rFonts w:ascii="Times New Roman" w:hAnsi="Times New Roman" w:cs="Times New Roman"/>
          <w:sz w:val="18"/>
          <w:szCs w:val="18"/>
        </w:rPr>
        <w:t>Süyûtî</w:t>
      </w:r>
      <w:r w:rsidRPr="00F7515A">
        <w:rPr>
          <w:rFonts w:ascii="Times New Roman" w:hAnsi="Times New Roman" w:cs="Times New Roman"/>
          <w:sz w:val="18"/>
          <w:szCs w:val="18"/>
        </w:rPr>
        <w:t>,</w:t>
      </w:r>
      <w:r w:rsidRPr="00F7515A">
        <w:rPr>
          <w:rFonts w:ascii="Times New Roman" w:hAnsi="Times New Roman" w:cs="Times New Roman"/>
          <w:b/>
          <w:sz w:val="18"/>
          <w:szCs w:val="18"/>
        </w:rPr>
        <w:t xml:space="preserve"> 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123.</w:t>
      </w:r>
    </w:p>
  </w:footnote>
  <w:footnote w:id="7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8.</w:t>
      </w:r>
    </w:p>
  </w:footnote>
  <w:footnote w:id="7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33.</w:t>
      </w:r>
    </w:p>
  </w:footnote>
  <w:footnote w:id="7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115. </w:t>
      </w:r>
    </w:p>
  </w:footnote>
  <w:footnote w:id="7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w:t>
      </w:r>
      <w:r w:rsidRPr="00F7515A">
        <w:rPr>
          <w:rFonts w:ascii="Times New Roman" w:hAnsi="Times New Roman" w:cs="Times New Roman"/>
          <w:b/>
          <w:sz w:val="18"/>
          <w:szCs w:val="18"/>
        </w:rPr>
        <w:t xml:space="preserve"> 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123;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115.</w:t>
      </w:r>
    </w:p>
  </w:footnote>
  <w:footnote w:id="7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Salih,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İlimleri</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170. </w:t>
      </w:r>
    </w:p>
  </w:footnote>
  <w:footnote w:id="7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 </w:t>
      </w:r>
      <w:r>
        <w:rPr>
          <w:rFonts w:ascii="Times New Roman" w:hAnsi="Times New Roman" w:cs="Times New Roman"/>
          <w:sz w:val="18"/>
          <w:szCs w:val="18"/>
        </w:rPr>
        <w:t>Süyûtî</w:t>
      </w:r>
      <w:r w:rsidRPr="00F7515A">
        <w:rPr>
          <w:rFonts w:ascii="Times New Roman" w:hAnsi="Times New Roman" w:cs="Times New Roman"/>
          <w:sz w:val="18"/>
          <w:szCs w:val="18"/>
        </w:rPr>
        <w:t>,</w:t>
      </w:r>
      <w:r w:rsidRPr="00F7515A">
        <w:rPr>
          <w:rFonts w:ascii="Times New Roman" w:hAnsi="Times New Roman" w:cs="Times New Roman"/>
          <w:b/>
          <w:sz w:val="18"/>
          <w:szCs w:val="18"/>
        </w:rPr>
        <w:t xml:space="preserve"> 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128.</w:t>
      </w:r>
    </w:p>
  </w:footnote>
  <w:footnote w:id="7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w:t>
      </w:r>
    </w:p>
  </w:footnote>
  <w:footnote w:id="7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Muhammed b. Lütfi es-Sabbağ,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 Araştırmaları</w:t>
      </w:r>
      <w:r w:rsidRPr="00F7515A">
        <w:rPr>
          <w:rFonts w:ascii="Times New Roman" w:hAnsi="Times New Roman" w:cs="Times New Roman"/>
          <w:sz w:val="18"/>
          <w:szCs w:val="18"/>
        </w:rPr>
        <w:t xml:space="preserve">, Çev: Ömer Dumlu, Anadolu Yay, İzmir 1999, </w:t>
      </w:r>
      <w:r>
        <w:rPr>
          <w:rFonts w:ascii="Times New Roman" w:hAnsi="Times New Roman" w:cs="Times New Roman"/>
          <w:sz w:val="18"/>
          <w:szCs w:val="18"/>
        </w:rPr>
        <w:t xml:space="preserve">s. </w:t>
      </w:r>
      <w:r w:rsidRPr="00F7515A">
        <w:rPr>
          <w:rFonts w:ascii="Times New Roman" w:hAnsi="Times New Roman" w:cs="Times New Roman"/>
          <w:sz w:val="18"/>
          <w:szCs w:val="18"/>
        </w:rPr>
        <w:t>110.</w:t>
      </w:r>
    </w:p>
  </w:footnote>
  <w:footnote w:id="8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39; </w:t>
      </w:r>
      <w:r>
        <w:rPr>
          <w:rFonts w:ascii="Times New Roman" w:hAnsi="Times New Roman" w:cs="Times New Roman"/>
          <w:sz w:val="18"/>
          <w:szCs w:val="18"/>
        </w:rPr>
        <w:t>Süyûtî</w:t>
      </w:r>
      <w:r w:rsidRPr="00F7515A">
        <w:rPr>
          <w:rFonts w:ascii="Times New Roman" w:hAnsi="Times New Roman" w:cs="Times New Roman"/>
          <w:sz w:val="18"/>
          <w:szCs w:val="18"/>
        </w:rPr>
        <w:t>,</w:t>
      </w:r>
      <w:r w:rsidRPr="00F7515A">
        <w:rPr>
          <w:rFonts w:ascii="Times New Roman" w:hAnsi="Times New Roman" w:cs="Times New Roman"/>
          <w:b/>
          <w:sz w:val="18"/>
          <w:szCs w:val="18"/>
        </w:rPr>
        <w:t xml:space="preserve"> 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125.</w:t>
      </w:r>
    </w:p>
  </w:footnote>
  <w:footnote w:id="8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Ünver,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Usulünde </w:t>
      </w:r>
      <w:r>
        <w:rPr>
          <w:rFonts w:ascii="Times New Roman" w:hAnsi="Times New Roman" w:cs="Times New Roman"/>
          <w:b/>
          <w:sz w:val="18"/>
          <w:szCs w:val="18"/>
        </w:rPr>
        <w:t>Mekkî</w:t>
      </w:r>
      <w:r w:rsidRPr="00F7515A">
        <w:rPr>
          <w:rFonts w:ascii="Times New Roman" w:hAnsi="Times New Roman" w:cs="Times New Roman"/>
          <w:b/>
          <w:sz w:val="18"/>
          <w:szCs w:val="18"/>
        </w:rPr>
        <w:t>-</w:t>
      </w:r>
      <w:r>
        <w:rPr>
          <w:rFonts w:ascii="Times New Roman" w:hAnsi="Times New Roman" w:cs="Times New Roman"/>
          <w:b/>
          <w:sz w:val="18"/>
          <w:szCs w:val="18"/>
        </w:rPr>
        <w:t>Medenî</w:t>
      </w:r>
      <w:r w:rsidRPr="00F7515A">
        <w:rPr>
          <w:rFonts w:ascii="Times New Roman" w:hAnsi="Times New Roman" w:cs="Times New Roman"/>
          <w:b/>
          <w:sz w:val="18"/>
          <w:szCs w:val="18"/>
        </w:rPr>
        <w:t xml:space="preserve"> İlmi</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42, 52, 63; Gözeler,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b/>
          <w:sz w:val="18"/>
          <w:szCs w:val="18"/>
        </w:rPr>
        <w:t>Âyet</w:t>
      </w:r>
      <w:r w:rsidRPr="00F7515A">
        <w:rPr>
          <w:rFonts w:ascii="Times New Roman" w:hAnsi="Times New Roman" w:cs="Times New Roman"/>
          <w:b/>
          <w:sz w:val="18"/>
          <w:szCs w:val="18"/>
        </w:rPr>
        <w:t xml:space="preserve">lerinin Tarihlendirilmesi Sorunu,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101. </w:t>
      </w:r>
    </w:p>
  </w:footnote>
  <w:footnote w:id="8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Pr>
          <w:rFonts w:ascii="Times New Roman" w:hAnsi="Times New Roman" w:cs="Times New Roman"/>
          <w:b/>
          <w:sz w:val="18"/>
          <w:szCs w:val="18"/>
        </w:rPr>
        <w:t>Kur’ân</w:t>
      </w:r>
      <w:r w:rsidRPr="00F7515A">
        <w:rPr>
          <w:rFonts w:ascii="Times New Roman" w:hAnsi="Times New Roman" w:cs="Times New Roman"/>
          <w:b/>
          <w:sz w:val="18"/>
          <w:szCs w:val="18"/>
        </w:rPr>
        <w:t xml:space="preserve">’a Giriş, </w:t>
      </w:r>
      <w:r>
        <w:rPr>
          <w:rFonts w:ascii="Times New Roman" w:hAnsi="Times New Roman" w:cs="Times New Roman"/>
          <w:sz w:val="18"/>
          <w:szCs w:val="18"/>
        </w:rPr>
        <w:t xml:space="preserve">s. </w:t>
      </w:r>
      <w:r w:rsidRPr="00F7515A">
        <w:rPr>
          <w:rFonts w:ascii="Times New Roman" w:hAnsi="Times New Roman" w:cs="Times New Roman"/>
          <w:sz w:val="18"/>
          <w:szCs w:val="18"/>
        </w:rPr>
        <w:t>352.</w:t>
      </w:r>
    </w:p>
  </w:footnote>
  <w:footnote w:id="8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Mesut Okumuş, </w:t>
      </w:r>
      <w:r w:rsidRPr="00F7515A">
        <w:rPr>
          <w:rFonts w:ascii="Times New Roman" w:hAnsi="Times New Roman" w:cs="Times New Roman"/>
          <w:iCs/>
          <w:sz w:val="18"/>
          <w:szCs w:val="18"/>
        </w:rPr>
        <w:t>“</w:t>
      </w:r>
      <w:r>
        <w:rPr>
          <w:rFonts w:ascii="Times New Roman" w:hAnsi="Times New Roman" w:cs="Times New Roman"/>
          <w:iCs/>
          <w:sz w:val="18"/>
          <w:szCs w:val="18"/>
        </w:rPr>
        <w:t>Kur’ân</w:t>
      </w:r>
      <w:r w:rsidRPr="00F7515A">
        <w:rPr>
          <w:rFonts w:ascii="Times New Roman" w:hAnsi="Times New Roman" w:cs="Times New Roman"/>
          <w:iCs/>
          <w:sz w:val="18"/>
          <w:szCs w:val="18"/>
        </w:rPr>
        <w:t xml:space="preserve">'ın Tedrici </w:t>
      </w:r>
      <w:r>
        <w:rPr>
          <w:rFonts w:ascii="Times New Roman" w:hAnsi="Times New Roman" w:cs="Times New Roman"/>
          <w:iCs/>
          <w:sz w:val="18"/>
          <w:szCs w:val="18"/>
        </w:rPr>
        <w:t>Nüzûl</w:t>
      </w:r>
      <w:r w:rsidRPr="00F7515A">
        <w:rPr>
          <w:rFonts w:ascii="Times New Roman" w:hAnsi="Times New Roman" w:cs="Times New Roman"/>
          <w:iCs/>
          <w:sz w:val="18"/>
          <w:szCs w:val="18"/>
        </w:rPr>
        <w:t xml:space="preserve"> Süreci Bağlamında </w:t>
      </w:r>
      <w:r>
        <w:rPr>
          <w:rFonts w:ascii="Times New Roman" w:hAnsi="Times New Roman" w:cs="Times New Roman"/>
          <w:iCs/>
          <w:sz w:val="18"/>
          <w:szCs w:val="18"/>
        </w:rPr>
        <w:t>Mekkî</w:t>
      </w:r>
      <w:r w:rsidRPr="00F7515A">
        <w:rPr>
          <w:rFonts w:ascii="Times New Roman" w:hAnsi="Times New Roman" w:cs="Times New Roman"/>
          <w:iCs/>
          <w:sz w:val="18"/>
          <w:szCs w:val="18"/>
        </w:rPr>
        <w:t xml:space="preserve"> ve </w:t>
      </w:r>
      <w:r>
        <w:rPr>
          <w:rFonts w:ascii="Times New Roman" w:hAnsi="Times New Roman" w:cs="Times New Roman"/>
          <w:iCs/>
          <w:sz w:val="18"/>
          <w:szCs w:val="18"/>
        </w:rPr>
        <w:t>Medenî</w:t>
      </w:r>
      <w:r w:rsidRPr="00F7515A">
        <w:rPr>
          <w:rFonts w:ascii="Times New Roman" w:hAnsi="Times New Roman" w:cs="Times New Roman"/>
          <w:iCs/>
          <w:sz w:val="18"/>
          <w:szCs w:val="18"/>
        </w:rPr>
        <w:t xml:space="preserve"> </w:t>
      </w:r>
      <w:r>
        <w:rPr>
          <w:rFonts w:ascii="Times New Roman" w:hAnsi="Times New Roman" w:cs="Times New Roman"/>
          <w:iCs/>
          <w:sz w:val="18"/>
          <w:szCs w:val="18"/>
        </w:rPr>
        <w:t>Âyet</w:t>
      </w:r>
      <w:r w:rsidRPr="00F7515A">
        <w:rPr>
          <w:rFonts w:ascii="Times New Roman" w:hAnsi="Times New Roman" w:cs="Times New Roman"/>
          <w:iCs/>
          <w:sz w:val="18"/>
          <w:szCs w:val="18"/>
        </w:rPr>
        <w:t xml:space="preserve">ler Üzerine”, </w:t>
      </w:r>
      <w:r w:rsidRPr="00F7515A">
        <w:rPr>
          <w:rFonts w:ascii="Times New Roman" w:hAnsi="Times New Roman" w:cs="Times New Roman"/>
          <w:b/>
          <w:bCs/>
          <w:sz w:val="18"/>
          <w:szCs w:val="18"/>
        </w:rPr>
        <w:t>Eski</w:t>
      </w:r>
      <w:r>
        <w:rPr>
          <w:rFonts w:ascii="Times New Roman" w:hAnsi="Times New Roman" w:cs="Times New Roman"/>
          <w:b/>
          <w:bCs/>
          <w:sz w:val="18"/>
          <w:szCs w:val="18"/>
        </w:rPr>
        <w:t xml:space="preserve"> Y</w:t>
      </w:r>
      <w:r w:rsidRPr="00F7515A">
        <w:rPr>
          <w:rFonts w:ascii="Times New Roman" w:hAnsi="Times New Roman" w:cs="Times New Roman"/>
          <w:b/>
          <w:bCs/>
          <w:sz w:val="18"/>
          <w:szCs w:val="18"/>
        </w:rPr>
        <w:t>eni</w:t>
      </w:r>
      <w:r>
        <w:rPr>
          <w:rFonts w:ascii="Times New Roman" w:hAnsi="Times New Roman" w:cs="Times New Roman"/>
          <w:b/>
          <w:bCs/>
          <w:sz w:val="18"/>
          <w:szCs w:val="18"/>
        </w:rPr>
        <w:t>,</w:t>
      </w:r>
      <w:r w:rsidRPr="00F7515A">
        <w:rPr>
          <w:rFonts w:ascii="Times New Roman" w:hAnsi="Times New Roman" w:cs="Times New Roman"/>
          <w:sz w:val="18"/>
          <w:szCs w:val="18"/>
        </w:rPr>
        <w:t xml:space="preserve"> </w:t>
      </w:r>
      <w:r>
        <w:rPr>
          <w:rFonts w:ascii="Times New Roman" w:hAnsi="Times New Roman" w:cs="Times New Roman"/>
          <w:sz w:val="18"/>
          <w:szCs w:val="18"/>
        </w:rPr>
        <w:t>Sayı: 27</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9.</w:t>
      </w:r>
    </w:p>
  </w:footnote>
  <w:footnote w:id="8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 xml:space="preserve">s. </w:t>
      </w:r>
      <w:r w:rsidRPr="00F7515A">
        <w:rPr>
          <w:rFonts w:ascii="Times New Roman" w:hAnsi="Times New Roman" w:cs="Times New Roman"/>
          <w:sz w:val="18"/>
          <w:szCs w:val="18"/>
        </w:rPr>
        <w:t>67.</w:t>
      </w:r>
    </w:p>
  </w:footnote>
  <w:footnote w:id="8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Ünver,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Usulünde </w:t>
      </w:r>
      <w:r>
        <w:rPr>
          <w:rFonts w:ascii="Times New Roman" w:hAnsi="Times New Roman" w:cs="Times New Roman"/>
          <w:b/>
          <w:sz w:val="18"/>
          <w:szCs w:val="18"/>
        </w:rPr>
        <w:t>Mekkî</w:t>
      </w:r>
      <w:r w:rsidRPr="00F7515A">
        <w:rPr>
          <w:rFonts w:ascii="Times New Roman" w:hAnsi="Times New Roman" w:cs="Times New Roman"/>
          <w:b/>
          <w:sz w:val="18"/>
          <w:szCs w:val="18"/>
        </w:rPr>
        <w:t>-</w:t>
      </w:r>
      <w:r>
        <w:rPr>
          <w:rFonts w:ascii="Times New Roman" w:hAnsi="Times New Roman" w:cs="Times New Roman"/>
          <w:b/>
          <w:sz w:val="18"/>
          <w:szCs w:val="18"/>
        </w:rPr>
        <w:t>Medenî</w:t>
      </w:r>
      <w:r w:rsidRPr="00F7515A">
        <w:rPr>
          <w:rFonts w:ascii="Times New Roman" w:hAnsi="Times New Roman" w:cs="Times New Roman"/>
          <w:b/>
          <w:sz w:val="18"/>
          <w:szCs w:val="18"/>
        </w:rPr>
        <w:t xml:space="preserve"> İlmi, </w:t>
      </w:r>
      <w:r>
        <w:rPr>
          <w:rFonts w:ascii="Times New Roman" w:hAnsi="Times New Roman" w:cs="Times New Roman"/>
          <w:sz w:val="18"/>
          <w:szCs w:val="18"/>
        </w:rPr>
        <w:t xml:space="preserve">s. </w:t>
      </w:r>
      <w:r w:rsidRPr="00F7515A">
        <w:rPr>
          <w:rFonts w:ascii="Times New Roman" w:hAnsi="Times New Roman" w:cs="Times New Roman"/>
          <w:sz w:val="18"/>
          <w:szCs w:val="18"/>
        </w:rPr>
        <w:t>343.</w:t>
      </w:r>
    </w:p>
  </w:footnote>
  <w:footnote w:id="8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Okumuş, “</w:t>
      </w:r>
      <w:r>
        <w:rPr>
          <w:rFonts w:ascii="Times New Roman" w:hAnsi="Times New Roman" w:cs="Times New Roman"/>
          <w:sz w:val="18"/>
          <w:szCs w:val="18"/>
        </w:rPr>
        <w:t>Kur’ân</w:t>
      </w:r>
      <w:r w:rsidRPr="00F7515A">
        <w:rPr>
          <w:rFonts w:ascii="Times New Roman" w:hAnsi="Times New Roman" w:cs="Times New Roman"/>
          <w:sz w:val="18"/>
          <w:szCs w:val="18"/>
        </w:rPr>
        <w:t xml:space="preserve">-ı </w:t>
      </w:r>
      <w:r>
        <w:rPr>
          <w:rFonts w:ascii="Times New Roman" w:hAnsi="Times New Roman" w:cs="Times New Roman"/>
          <w:sz w:val="18"/>
          <w:szCs w:val="18"/>
        </w:rPr>
        <w:t>Kerîm</w:t>
      </w:r>
      <w:r w:rsidRPr="00F7515A">
        <w:rPr>
          <w:rFonts w:ascii="Times New Roman" w:hAnsi="Times New Roman" w:cs="Times New Roman"/>
          <w:sz w:val="18"/>
          <w:szCs w:val="18"/>
        </w:rPr>
        <w:t xml:space="preserve">’in Kronolojik Okunuşunun Muhasebesi”, </w:t>
      </w:r>
      <w:r>
        <w:rPr>
          <w:rFonts w:ascii="Times New Roman" w:hAnsi="Times New Roman" w:cs="Times New Roman"/>
          <w:sz w:val="18"/>
          <w:szCs w:val="18"/>
        </w:rPr>
        <w:t xml:space="preserve">s. </w:t>
      </w:r>
      <w:r w:rsidRPr="00F7515A">
        <w:rPr>
          <w:rFonts w:ascii="Times New Roman" w:hAnsi="Times New Roman" w:cs="Times New Roman"/>
          <w:sz w:val="18"/>
          <w:szCs w:val="18"/>
        </w:rPr>
        <w:t>99.</w:t>
      </w:r>
    </w:p>
  </w:footnote>
  <w:footnote w:id="8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135; W. Montgomery Watt, </w:t>
      </w:r>
      <w:r>
        <w:rPr>
          <w:rFonts w:ascii="Times New Roman" w:hAnsi="Times New Roman" w:cs="Times New Roman"/>
          <w:b/>
          <w:sz w:val="18"/>
          <w:szCs w:val="18"/>
        </w:rPr>
        <w:t>Kur’ân</w:t>
      </w:r>
      <w:r w:rsidRPr="00F7515A">
        <w:rPr>
          <w:rFonts w:ascii="Times New Roman" w:hAnsi="Times New Roman" w:cs="Times New Roman"/>
          <w:b/>
          <w:sz w:val="18"/>
          <w:szCs w:val="18"/>
        </w:rPr>
        <w:t xml:space="preserve">’a Giriş, </w:t>
      </w:r>
      <w:r w:rsidRPr="00F7515A">
        <w:rPr>
          <w:rFonts w:ascii="Times New Roman" w:hAnsi="Times New Roman" w:cs="Times New Roman"/>
          <w:sz w:val="18"/>
          <w:szCs w:val="18"/>
        </w:rPr>
        <w:t>Çev: Süleyman Kalkan, Ankara Okulu Yay, Ankara 2006, 3.bsk,</w:t>
      </w:r>
      <w:r w:rsidRPr="00F7515A">
        <w:rPr>
          <w:rFonts w:ascii="Times New Roman" w:hAnsi="Times New Roman" w:cs="Times New Roman"/>
          <w:b/>
          <w:sz w:val="18"/>
          <w:szCs w:val="18"/>
        </w:rPr>
        <w:t xml:space="preserve"> </w:t>
      </w:r>
      <w:r>
        <w:rPr>
          <w:rFonts w:ascii="Times New Roman" w:hAnsi="Times New Roman" w:cs="Times New Roman"/>
          <w:sz w:val="18"/>
          <w:szCs w:val="18"/>
        </w:rPr>
        <w:t>s. 134-</w:t>
      </w:r>
      <w:r w:rsidRPr="00F7515A">
        <w:rPr>
          <w:rFonts w:ascii="Times New Roman" w:hAnsi="Times New Roman" w:cs="Times New Roman"/>
          <w:sz w:val="18"/>
          <w:szCs w:val="18"/>
        </w:rPr>
        <w:t xml:space="preserve">135; </w:t>
      </w:r>
      <w:r>
        <w:rPr>
          <w:rFonts w:ascii="Times New Roman" w:hAnsi="Times New Roman" w:cs="Times New Roman"/>
          <w:sz w:val="18"/>
          <w:szCs w:val="18"/>
        </w:rPr>
        <w:t>İsmail</w:t>
      </w:r>
      <w:r w:rsidRPr="00F7515A">
        <w:rPr>
          <w:rFonts w:ascii="Times New Roman" w:hAnsi="Times New Roman" w:cs="Times New Roman"/>
          <w:sz w:val="18"/>
          <w:szCs w:val="18"/>
        </w:rPr>
        <w:t xml:space="preserve"> Çalışkan, “</w:t>
      </w:r>
      <w:r>
        <w:rPr>
          <w:rFonts w:ascii="Times New Roman" w:hAnsi="Times New Roman" w:cs="Times New Roman"/>
          <w:sz w:val="18"/>
          <w:szCs w:val="18"/>
        </w:rPr>
        <w:t>Kur’ân</w:t>
      </w:r>
      <w:r w:rsidRPr="00F7515A">
        <w:rPr>
          <w:rFonts w:ascii="Times New Roman" w:hAnsi="Times New Roman" w:cs="Times New Roman"/>
          <w:sz w:val="18"/>
          <w:szCs w:val="18"/>
        </w:rPr>
        <w:t xml:space="preserve"> Vahyinin Mekke Yıllarında Kelimelerle ve Kavramlarla Zihniyet İnşası”, </w:t>
      </w:r>
      <w:r>
        <w:rPr>
          <w:rFonts w:ascii="Times New Roman" w:hAnsi="Times New Roman" w:cs="Times New Roman"/>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Nüzûl</w:t>
      </w:r>
      <w:r w:rsidRPr="00F7515A">
        <w:rPr>
          <w:rFonts w:ascii="Times New Roman" w:hAnsi="Times New Roman" w:cs="Times New Roman"/>
          <w:sz w:val="18"/>
          <w:szCs w:val="18"/>
        </w:rPr>
        <w:t>ünün Mekke Dönemi Sempozyum</w:t>
      </w:r>
      <w:r>
        <w:rPr>
          <w:rFonts w:ascii="Times New Roman" w:hAnsi="Times New Roman" w:cs="Times New Roman"/>
          <w:sz w:val="18"/>
          <w:szCs w:val="18"/>
        </w:rPr>
        <w:t>u,</w:t>
      </w:r>
      <w:r w:rsidRPr="00F7515A">
        <w:rPr>
          <w:rFonts w:ascii="Times New Roman" w:hAnsi="Times New Roman" w:cs="Times New Roman"/>
          <w:sz w:val="18"/>
          <w:szCs w:val="18"/>
        </w:rPr>
        <w:t xml:space="preserve"> 29 Haziran-01 Temmuz 2012 Çorum, </w:t>
      </w:r>
      <w:r w:rsidRPr="00F7515A">
        <w:rPr>
          <w:rFonts w:ascii="Times New Roman" w:hAnsi="Times New Roman" w:cs="Times New Roman"/>
          <w:b/>
          <w:sz w:val="18"/>
          <w:szCs w:val="18"/>
        </w:rPr>
        <w:t xml:space="preserve">Çorum Belediyesi Kültür Yay, </w:t>
      </w:r>
      <w:r w:rsidRPr="00F7515A">
        <w:rPr>
          <w:rFonts w:ascii="Times New Roman" w:hAnsi="Times New Roman" w:cs="Times New Roman"/>
          <w:sz w:val="18"/>
          <w:szCs w:val="18"/>
        </w:rPr>
        <w:t>Çorum 20</w:t>
      </w:r>
      <w:r>
        <w:rPr>
          <w:rFonts w:ascii="Times New Roman" w:hAnsi="Times New Roman" w:cs="Times New Roman"/>
          <w:sz w:val="18"/>
          <w:szCs w:val="18"/>
        </w:rPr>
        <w:t>13, s. 257; Türcan, “Mekkî Âyet v</w:t>
      </w:r>
      <w:r w:rsidRPr="00F7515A">
        <w:rPr>
          <w:rFonts w:ascii="Times New Roman" w:hAnsi="Times New Roman" w:cs="Times New Roman"/>
          <w:sz w:val="18"/>
          <w:szCs w:val="18"/>
        </w:rPr>
        <w:t xml:space="preserve">e </w:t>
      </w:r>
      <w:r>
        <w:rPr>
          <w:rFonts w:ascii="Times New Roman" w:hAnsi="Times New Roman" w:cs="Times New Roman"/>
          <w:sz w:val="18"/>
          <w:szCs w:val="18"/>
        </w:rPr>
        <w:t>Sûre</w:t>
      </w:r>
      <w:r w:rsidRPr="00F7515A">
        <w:rPr>
          <w:rFonts w:ascii="Times New Roman" w:hAnsi="Times New Roman" w:cs="Times New Roman"/>
          <w:sz w:val="18"/>
          <w:szCs w:val="18"/>
        </w:rPr>
        <w:t>lerin Kronol</w:t>
      </w:r>
      <w:r>
        <w:rPr>
          <w:rFonts w:ascii="Times New Roman" w:hAnsi="Times New Roman" w:cs="Times New Roman"/>
          <w:sz w:val="18"/>
          <w:szCs w:val="18"/>
        </w:rPr>
        <w:t>ojisini Tespit Problemi”, s. 66-</w:t>
      </w:r>
      <w:r w:rsidRPr="00F7515A">
        <w:rPr>
          <w:rFonts w:ascii="Times New Roman" w:hAnsi="Times New Roman" w:cs="Times New Roman"/>
          <w:sz w:val="18"/>
          <w:szCs w:val="18"/>
        </w:rPr>
        <w:t xml:space="preserve">67. </w:t>
      </w:r>
    </w:p>
  </w:footnote>
  <w:footnote w:id="8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Çalışkan, “</w:t>
      </w:r>
      <w:r>
        <w:rPr>
          <w:rFonts w:ascii="Times New Roman" w:hAnsi="Times New Roman" w:cs="Times New Roman"/>
          <w:sz w:val="18"/>
          <w:szCs w:val="18"/>
        </w:rPr>
        <w:t>Kur’ân</w:t>
      </w:r>
      <w:r w:rsidRPr="00F7515A">
        <w:rPr>
          <w:rFonts w:ascii="Times New Roman" w:hAnsi="Times New Roman" w:cs="Times New Roman"/>
          <w:sz w:val="18"/>
          <w:szCs w:val="18"/>
        </w:rPr>
        <w:t xml:space="preserve"> Vahyinin Mekke Yıllarında Kelimelerle ve Kavramlarla Zihniyet İnşası”, </w:t>
      </w:r>
      <w:r>
        <w:rPr>
          <w:rFonts w:ascii="Times New Roman" w:hAnsi="Times New Roman" w:cs="Times New Roman"/>
          <w:sz w:val="18"/>
          <w:szCs w:val="18"/>
        </w:rPr>
        <w:t xml:space="preserve">s. </w:t>
      </w:r>
      <w:r w:rsidRPr="00F7515A">
        <w:rPr>
          <w:rFonts w:ascii="Times New Roman" w:hAnsi="Times New Roman" w:cs="Times New Roman"/>
          <w:sz w:val="18"/>
          <w:szCs w:val="18"/>
        </w:rPr>
        <w:t>257.</w:t>
      </w:r>
    </w:p>
  </w:footnote>
  <w:footnote w:id="8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136;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 xml:space="preserve">s. </w:t>
      </w:r>
      <w:r w:rsidRPr="00F7515A">
        <w:rPr>
          <w:rFonts w:ascii="Times New Roman" w:hAnsi="Times New Roman" w:cs="Times New Roman"/>
          <w:sz w:val="18"/>
          <w:szCs w:val="18"/>
        </w:rPr>
        <w:t>96.</w:t>
      </w:r>
    </w:p>
  </w:footnote>
  <w:footnote w:id="9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78;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61. </w:t>
      </w:r>
    </w:p>
  </w:footnote>
  <w:footnote w:id="9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Türcan, Dinç, “</w:t>
      </w:r>
      <w:r>
        <w:rPr>
          <w:rFonts w:ascii="Times New Roman" w:hAnsi="Times New Roman" w:cs="Times New Roman"/>
          <w:sz w:val="18"/>
          <w:szCs w:val="18"/>
        </w:rPr>
        <w:t>Kur’ân</w:t>
      </w:r>
      <w:r w:rsidRPr="00F7515A">
        <w:rPr>
          <w:rFonts w:ascii="Times New Roman" w:hAnsi="Times New Roman" w:cs="Times New Roman"/>
          <w:sz w:val="18"/>
          <w:szCs w:val="18"/>
        </w:rPr>
        <w:t xml:space="preserve">’ın İfade Kalıpları </w:t>
      </w:r>
      <w:r>
        <w:rPr>
          <w:rFonts w:ascii="Times New Roman" w:hAnsi="Times New Roman" w:cs="Times New Roman"/>
          <w:sz w:val="18"/>
          <w:szCs w:val="18"/>
        </w:rPr>
        <w:t>Nüzûl</w:t>
      </w:r>
      <w:r w:rsidRPr="00F7515A">
        <w:rPr>
          <w:rFonts w:ascii="Times New Roman" w:hAnsi="Times New Roman" w:cs="Times New Roman"/>
          <w:sz w:val="18"/>
          <w:szCs w:val="18"/>
        </w:rPr>
        <w:t xml:space="preserve"> Kronolojisini Aydınlatabilir Mi?”,  </w:t>
      </w:r>
      <w:r>
        <w:rPr>
          <w:rFonts w:ascii="Times New Roman" w:hAnsi="Times New Roman" w:cs="Times New Roman"/>
          <w:sz w:val="18"/>
          <w:szCs w:val="18"/>
        </w:rPr>
        <w:t xml:space="preserve">s. </w:t>
      </w:r>
      <w:r w:rsidRPr="00F7515A">
        <w:rPr>
          <w:rFonts w:ascii="Times New Roman" w:hAnsi="Times New Roman" w:cs="Times New Roman"/>
          <w:sz w:val="18"/>
          <w:szCs w:val="18"/>
        </w:rPr>
        <w:t>7.</w:t>
      </w:r>
    </w:p>
  </w:footnote>
  <w:footnote w:id="9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Salih,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İlimleri, </w:t>
      </w:r>
      <w:r>
        <w:rPr>
          <w:rFonts w:ascii="Times New Roman" w:hAnsi="Times New Roman" w:cs="Times New Roman"/>
          <w:sz w:val="18"/>
          <w:szCs w:val="18"/>
        </w:rPr>
        <w:t>s. 184-185-188;</w:t>
      </w:r>
      <w:r w:rsidRPr="00F7515A">
        <w:rPr>
          <w:rFonts w:ascii="Times New Roman" w:hAnsi="Times New Roman" w:cs="Times New Roman"/>
          <w:sz w:val="18"/>
          <w:szCs w:val="18"/>
        </w:rPr>
        <w:t xml:space="preserve"> Okumuş, “</w:t>
      </w:r>
      <w:r>
        <w:rPr>
          <w:rFonts w:ascii="Times New Roman" w:hAnsi="Times New Roman" w:cs="Times New Roman"/>
          <w:sz w:val="18"/>
          <w:szCs w:val="18"/>
        </w:rPr>
        <w:t>Kur’ân</w:t>
      </w:r>
      <w:r w:rsidRPr="00F7515A">
        <w:rPr>
          <w:rFonts w:ascii="Times New Roman" w:hAnsi="Times New Roman" w:cs="Times New Roman"/>
          <w:sz w:val="18"/>
          <w:szCs w:val="18"/>
        </w:rPr>
        <w:t xml:space="preserve">’ın Tedrici </w:t>
      </w:r>
      <w:r>
        <w:rPr>
          <w:rFonts w:ascii="Times New Roman" w:hAnsi="Times New Roman" w:cs="Times New Roman"/>
          <w:sz w:val="18"/>
          <w:szCs w:val="18"/>
        </w:rPr>
        <w:t>Nüzûl</w:t>
      </w:r>
      <w:r w:rsidRPr="00F7515A">
        <w:rPr>
          <w:rFonts w:ascii="Times New Roman" w:hAnsi="Times New Roman" w:cs="Times New Roman"/>
          <w:sz w:val="18"/>
          <w:szCs w:val="18"/>
        </w:rPr>
        <w:t xml:space="preserve"> Süreci Bağlamında </w:t>
      </w:r>
      <w:r>
        <w:rPr>
          <w:rFonts w:ascii="Times New Roman" w:hAnsi="Times New Roman" w:cs="Times New Roman"/>
          <w:sz w:val="18"/>
          <w:szCs w:val="18"/>
        </w:rPr>
        <w:t>Mekkî</w:t>
      </w:r>
      <w:r w:rsidRPr="00F7515A">
        <w:rPr>
          <w:rFonts w:ascii="Times New Roman" w:hAnsi="Times New Roman" w:cs="Times New Roman"/>
          <w:sz w:val="18"/>
          <w:szCs w:val="18"/>
        </w:rPr>
        <w:t xml:space="preserve"> ve </w:t>
      </w:r>
      <w:r>
        <w:rPr>
          <w:rFonts w:ascii="Times New Roman" w:hAnsi="Times New Roman" w:cs="Times New Roman"/>
          <w:sz w:val="18"/>
          <w:szCs w:val="18"/>
        </w:rPr>
        <w:t>Medenî</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Âyetler Üzerine”, s. </w:t>
      </w:r>
      <w:r w:rsidRPr="00F7515A">
        <w:rPr>
          <w:rFonts w:ascii="Times New Roman" w:hAnsi="Times New Roman" w:cs="Times New Roman"/>
          <w:sz w:val="18"/>
          <w:szCs w:val="18"/>
        </w:rPr>
        <w:t>14.</w:t>
      </w:r>
    </w:p>
  </w:footnote>
  <w:footnote w:id="9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136;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s. 96-</w:t>
      </w:r>
      <w:r w:rsidRPr="00F7515A">
        <w:rPr>
          <w:rFonts w:ascii="Times New Roman" w:hAnsi="Times New Roman" w:cs="Times New Roman"/>
          <w:sz w:val="18"/>
          <w:szCs w:val="18"/>
        </w:rPr>
        <w:t>97.</w:t>
      </w:r>
    </w:p>
  </w:footnote>
  <w:footnote w:id="9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61. Bu madde </w:t>
      </w:r>
      <w:r>
        <w:rPr>
          <w:rFonts w:ascii="Times New Roman" w:hAnsi="Times New Roman" w:cs="Times New Roman"/>
          <w:sz w:val="18"/>
          <w:szCs w:val="18"/>
        </w:rPr>
        <w:t>Burhân</w:t>
      </w:r>
      <w:r w:rsidRPr="00F7515A">
        <w:rPr>
          <w:rFonts w:ascii="Times New Roman" w:hAnsi="Times New Roman" w:cs="Times New Roman"/>
          <w:sz w:val="18"/>
          <w:szCs w:val="18"/>
        </w:rPr>
        <w:t xml:space="preserve"> ve İtkan’da yer almamaktadır.</w:t>
      </w:r>
    </w:p>
  </w:footnote>
  <w:footnote w:id="9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136;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İtkan, </w:t>
      </w:r>
      <w:r>
        <w:rPr>
          <w:rFonts w:ascii="Times New Roman" w:hAnsi="Times New Roman" w:cs="Times New Roman"/>
          <w:sz w:val="18"/>
          <w:szCs w:val="18"/>
        </w:rPr>
        <w:t>s. 96-</w:t>
      </w:r>
      <w:r w:rsidRPr="00F7515A">
        <w:rPr>
          <w:rFonts w:ascii="Times New Roman" w:hAnsi="Times New Roman" w:cs="Times New Roman"/>
          <w:sz w:val="18"/>
          <w:szCs w:val="18"/>
        </w:rPr>
        <w:t>97.</w:t>
      </w:r>
    </w:p>
  </w:footnote>
  <w:footnote w:id="9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Salih,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İlimleri, </w:t>
      </w:r>
      <w:r>
        <w:rPr>
          <w:rFonts w:ascii="Times New Roman" w:hAnsi="Times New Roman" w:cs="Times New Roman"/>
          <w:sz w:val="18"/>
          <w:szCs w:val="18"/>
        </w:rPr>
        <w:t>s. 190-</w:t>
      </w:r>
      <w:r w:rsidRPr="00F7515A">
        <w:rPr>
          <w:rFonts w:ascii="Times New Roman" w:hAnsi="Times New Roman" w:cs="Times New Roman"/>
          <w:sz w:val="18"/>
          <w:szCs w:val="18"/>
        </w:rPr>
        <w:t xml:space="preserve">191;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 </w:t>
      </w:r>
      <w:r>
        <w:rPr>
          <w:rFonts w:ascii="Times New Roman" w:hAnsi="Times New Roman" w:cs="Times New Roman"/>
          <w:sz w:val="18"/>
          <w:szCs w:val="18"/>
        </w:rPr>
        <w:t>s. 61-</w:t>
      </w:r>
      <w:r w:rsidRPr="00F7515A">
        <w:rPr>
          <w:rFonts w:ascii="Times New Roman" w:hAnsi="Times New Roman" w:cs="Times New Roman"/>
          <w:sz w:val="18"/>
          <w:szCs w:val="18"/>
        </w:rPr>
        <w:t>62; Okumuş, “</w:t>
      </w:r>
      <w:r>
        <w:rPr>
          <w:rFonts w:ascii="Times New Roman" w:hAnsi="Times New Roman" w:cs="Times New Roman"/>
          <w:sz w:val="18"/>
          <w:szCs w:val="18"/>
        </w:rPr>
        <w:t>Kur’ân</w:t>
      </w:r>
      <w:r w:rsidRPr="00F7515A">
        <w:rPr>
          <w:rFonts w:ascii="Times New Roman" w:hAnsi="Times New Roman" w:cs="Times New Roman"/>
          <w:sz w:val="18"/>
          <w:szCs w:val="18"/>
        </w:rPr>
        <w:t xml:space="preserve">’ın Tedrici </w:t>
      </w:r>
      <w:r>
        <w:rPr>
          <w:rFonts w:ascii="Times New Roman" w:hAnsi="Times New Roman" w:cs="Times New Roman"/>
          <w:sz w:val="18"/>
          <w:szCs w:val="18"/>
        </w:rPr>
        <w:t>Nüzûl</w:t>
      </w:r>
      <w:r w:rsidRPr="00F7515A">
        <w:rPr>
          <w:rFonts w:ascii="Times New Roman" w:hAnsi="Times New Roman" w:cs="Times New Roman"/>
          <w:sz w:val="18"/>
          <w:szCs w:val="18"/>
        </w:rPr>
        <w:t xml:space="preserve"> Süreci Bağlamında </w:t>
      </w:r>
      <w:r>
        <w:rPr>
          <w:rFonts w:ascii="Times New Roman" w:hAnsi="Times New Roman" w:cs="Times New Roman"/>
          <w:sz w:val="18"/>
          <w:szCs w:val="18"/>
        </w:rPr>
        <w:t>Mekkî</w:t>
      </w:r>
      <w:r w:rsidRPr="00F7515A">
        <w:rPr>
          <w:rFonts w:ascii="Times New Roman" w:hAnsi="Times New Roman" w:cs="Times New Roman"/>
          <w:sz w:val="18"/>
          <w:szCs w:val="18"/>
        </w:rPr>
        <w:t xml:space="preserve"> ve </w:t>
      </w:r>
      <w:r>
        <w:rPr>
          <w:rFonts w:ascii="Times New Roman" w:hAnsi="Times New Roman" w:cs="Times New Roman"/>
          <w:sz w:val="18"/>
          <w:szCs w:val="18"/>
        </w:rPr>
        <w:t>Medenî</w:t>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ler Üzerine”, </w:t>
      </w:r>
      <w:r>
        <w:rPr>
          <w:rFonts w:ascii="Times New Roman" w:hAnsi="Times New Roman" w:cs="Times New Roman"/>
          <w:sz w:val="18"/>
          <w:szCs w:val="18"/>
        </w:rPr>
        <w:t xml:space="preserve">s. </w:t>
      </w:r>
      <w:r w:rsidRPr="00F7515A">
        <w:rPr>
          <w:rFonts w:ascii="Times New Roman" w:hAnsi="Times New Roman" w:cs="Times New Roman"/>
          <w:sz w:val="18"/>
          <w:szCs w:val="18"/>
        </w:rPr>
        <w:t>17.</w:t>
      </w:r>
    </w:p>
  </w:footnote>
  <w:footnote w:id="9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Gözeler,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b/>
          <w:sz w:val="18"/>
          <w:szCs w:val="18"/>
        </w:rPr>
        <w:t>Âyet</w:t>
      </w:r>
      <w:r w:rsidRPr="00F7515A">
        <w:rPr>
          <w:rFonts w:ascii="Times New Roman" w:hAnsi="Times New Roman" w:cs="Times New Roman"/>
          <w:b/>
          <w:sz w:val="18"/>
          <w:szCs w:val="18"/>
        </w:rPr>
        <w:t>lerinin Tarihlendirilmesi Sorunu</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113; Koçyiğit, “</w:t>
      </w:r>
      <w:r>
        <w:rPr>
          <w:rFonts w:ascii="Times New Roman" w:hAnsi="Times New Roman" w:cs="Times New Roman"/>
          <w:sz w:val="18"/>
          <w:szCs w:val="18"/>
        </w:rPr>
        <w:t>Kur’ân</w:t>
      </w:r>
      <w:r w:rsidRPr="00F7515A">
        <w:rPr>
          <w:rFonts w:ascii="Times New Roman" w:hAnsi="Times New Roman" w:cs="Times New Roman"/>
          <w:sz w:val="18"/>
          <w:szCs w:val="18"/>
        </w:rPr>
        <w:t xml:space="preserve">’ın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w:t>
      </w:r>
      <w:r>
        <w:rPr>
          <w:rFonts w:ascii="Times New Roman" w:hAnsi="Times New Roman" w:cs="Times New Roman"/>
          <w:sz w:val="18"/>
          <w:szCs w:val="18"/>
        </w:rPr>
        <w:t>Tefsîr</w:t>
      </w:r>
      <w:r w:rsidRPr="00F7515A">
        <w:rPr>
          <w:rFonts w:ascii="Times New Roman" w:hAnsi="Times New Roman" w:cs="Times New Roman"/>
          <w:sz w:val="18"/>
          <w:szCs w:val="18"/>
        </w:rPr>
        <w:t xml:space="preserve"> Edilmesi”, </w:t>
      </w:r>
      <w:r>
        <w:rPr>
          <w:rFonts w:ascii="Times New Roman" w:hAnsi="Times New Roman" w:cs="Times New Roman"/>
          <w:sz w:val="18"/>
          <w:szCs w:val="18"/>
        </w:rPr>
        <w:t xml:space="preserve">s. </w:t>
      </w:r>
      <w:r w:rsidRPr="00F7515A">
        <w:rPr>
          <w:rFonts w:ascii="Times New Roman" w:hAnsi="Times New Roman" w:cs="Times New Roman"/>
          <w:sz w:val="18"/>
          <w:szCs w:val="18"/>
        </w:rPr>
        <w:t>187; Savaş ve Dumlu,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w:t>
      </w:r>
      <w:r>
        <w:rPr>
          <w:rFonts w:ascii="Times New Roman" w:hAnsi="Times New Roman" w:cs="Times New Roman"/>
          <w:sz w:val="18"/>
          <w:szCs w:val="18"/>
        </w:rPr>
        <w:t>Âyet Âyet Kur’ân’ın Yorumu”, s. 168-</w:t>
      </w:r>
      <w:r w:rsidRPr="00F7515A">
        <w:rPr>
          <w:rFonts w:ascii="Times New Roman" w:hAnsi="Times New Roman" w:cs="Times New Roman"/>
          <w:sz w:val="18"/>
          <w:szCs w:val="18"/>
        </w:rPr>
        <w:t>169.</w:t>
      </w:r>
    </w:p>
  </w:footnote>
  <w:footnote w:id="9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Gözeler,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b/>
          <w:sz w:val="18"/>
          <w:szCs w:val="18"/>
        </w:rPr>
        <w:t>Âyet</w:t>
      </w:r>
      <w:r w:rsidRPr="00F7515A">
        <w:rPr>
          <w:rFonts w:ascii="Times New Roman" w:hAnsi="Times New Roman" w:cs="Times New Roman"/>
          <w:b/>
          <w:sz w:val="18"/>
          <w:szCs w:val="18"/>
        </w:rPr>
        <w:t>lerinin Tarihlendirilmesi Sorunu</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31.</w:t>
      </w:r>
    </w:p>
  </w:footnote>
  <w:footnote w:id="9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Ayhan, </w:t>
      </w:r>
      <w:r>
        <w:rPr>
          <w:rFonts w:ascii="Times New Roman" w:hAnsi="Times New Roman" w:cs="Times New Roman"/>
          <w:b/>
          <w:sz w:val="18"/>
          <w:szCs w:val="18"/>
        </w:rPr>
        <w:t>Kur’ân</w:t>
      </w:r>
      <w:r w:rsidRPr="00F7515A">
        <w:rPr>
          <w:rFonts w:ascii="Times New Roman" w:hAnsi="Times New Roman" w:cs="Times New Roman"/>
          <w:b/>
          <w:sz w:val="18"/>
          <w:szCs w:val="18"/>
        </w:rPr>
        <w:t xml:space="preserve">’ın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Sürecinde Vahyin İlk Yılının Tahlili, </w:t>
      </w:r>
      <w:r>
        <w:rPr>
          <w:rFonts w:ascii="Times New Roman" w:hAnsi="Times New Roman" w:cs="Times New Roman"/>
          <w:sz w:val="18"/>
          <w:szCs w:val="18"/>
        </w:rPr>
        <w:t xml:space="preserve">s. </w:t>
      </w:r>
      <w:r w:rsidRPr="00F7515A">
        <w:rPr>
          <w:rFonts w:ascii="Times New Roman" w:hAnsi="Times New Roman" w:cs="Times New Roman"/>
          <w:sz w:val="18"/>
          <w:szCs w:val="18"/>
        </w:rPr>
        <w:t>7, 11.</w:t>
      </w:r>
    </w:p>
  </w:footnote>
  <w:footnote w:id="10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Selim Türcan, “</w:t>
      </w:r>
      <w:r>
        <w:rPr>
          <w:rFonts w:ascii="Times New Roman" w:hAnsi="Times New Roman" w:cs="Times New Roman"/>
          <w:sz w:val="18"/>
          <w:szCs w:val="18"/>
        </w:rPr>
        <w:t>Tefsîr</w:t>
      </w:r>
      <w:r w:rsidRPr="00F7515A">
        <w:rPr>
          <w:rFonts w:ascii="Times New Roman" w:hAnsi="Times New Roman" w:cs="Times New Roman"/>
          <w:sz w:val="18"/>
          <w:szCs w:val="18"/>
        </w:rPr>
        <w:t xml:space="preserve">de Bir Yöntem Esası Olarak </w:t>
      </w:r>
      <w:r>
        <w:rPr>
          <w:rFonts w:ascii="Times New Roman" w:hAnsi="Times New Roman" w:cs="Times New Roman"/>
          <w:sz w:val="18"/>
          <w:szCs w:val="18"/>
        </w:rPr>
        <w:t>Kur’ân</w:t>
      </w:r>
      <w:r w:rsidRPr="00F7515A">
        <w:rPr>
          <w:rFonts w:ascii="Times New Roman" w:hAnsi="Times New Roman" w:cs="Times New Roman"/>
          <w:sz w:val="18"/>
          <w:szCs w:val="18"/>
        </w:rPr>
        <w:t xml:space="preserve">’ın Kronolojisi Meselesi”, </w:t>
      </w:r>
      <w:r>
        <w:rPr>
          <w:rFonts w:ascii="Times New Roman" w:hAnsi="Times New Roman" w:cs="Times New Roman"/>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Nüzûl</w:t>
      </w:r>
      <w:r w:rsidRPr="00F7515A">
        <w:rPr>
          <w:rFonts w:ascii="Times New Roman" w:hAnsi="Times New Roman" w:cs="Times New Roman"/>
          <w:sz w:val="18"/>
          <w:szCs w:val="18"/>
        </w:rPr>
        <w:t>ünün Mekke Dönemi Sempozyum</w:t>
      </w:r>
      <w:r>
        <w:rPr>
          <w:rFonts w:ascii="Times New Roman" w:hAnsi="Times New Roman" w:cs="Times New Roman"/>
          <w:sz w:val="18"/>
          <w:szCs w:val="18"/>
        </w:rPr>
        <w:t>u,</w:t>
      </w:r>
      <w:r w:rsidRPr="00F7515A">
        <w:rPr>
          <w:rFonts w:ascii="Times New Roman" w:hAnsi="Times New Roman" w:cs="Times New Roman"/>
          <w:sz w:val="18"/>
          <w:szCs w:val="18"/>
        </w:rPr>
        <w:t xml:space="preserve"> 29 Haziran-01 Temmuz 2012 Çorum, </w:t>
      </w:r>
      <w:r w:rsidRPr="00F7515A">
        <w:rPr>
          <w:rFonts w:ascii="Times New Roman" w:hAnsi="Times New Roman" w:cs="Times New Roman"/>
          <w:b/>
          <w:sz w:val="18"/>
          <w:szCs w:val="18"/>
        </w:rPr>
        <w:t xml:space="preserve">Çorum Belediyesi Kültür Yay, </w:t>
      </w:r>
      <w:r w:rsidRPr="00F7515A">
        <w:rPr>
          <w:rFonts w:ascii="Times New Roman" w:hAnsi="Times New Roman" w:cs="Times New Roman"/>
          <w:sz w:val="18"/>
          <w:szCs w:val="18"/>
        </w:rPr>
        <w:t xml:space="preserve">Çorum 2013,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215. </w:t>
      </w:r>
    </w:p>
  </w:footnote>
  <w:footnote w:id="10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Watt, </w:t>
      </w:r>
      <w:r>
        <w:rPr>
          <w:rFonts w:ascii="Times New Roman" w:hAnsi="Times New Roman" w:cs="Times New Roman"/>
          <w:b/>
          <w:sz w:val="18"/>
          <w:szCs w:val="18"/>
        </w:rPr>
        <w:t>Kur’ân</w:t>
      </w:r>
      <w:r w:rsidRPr="00F7515A">
        <w:rPr>
          <w:rFonts w:ascii="Times New Roman" w:hAnsi="Times New Roman" w:cs="Times New Roman"/>
          <w:b/>
          <w:sz w:val="18"/>
          <w:szCs w:val="18"/>
        </w:rPr>
        <w:t>’a Giriş</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130.</w:t>
      </w:r>
    </w:p>
  </w:footnote>
  <w:footnote w:id="10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Koçyiğit, “</w:t>
      </w:r>
      <w:r>
        <w:rPr>
          <w:rFonts w:ascii="Times New Roman" w:hAnsi="Times New Roman" w:cs="Times New Roman"/>
          <w:sz w:val="18"/>
          <w:szCs w:val="18"/>
        </w:rPr>
        <w:t>Kur’ân</w:t>
      </w:r>
      <w:r w:rsidRPr="00F7515A">
        <w:rPr>
          <w:rFonts w:ascii="Times New Roman" w:hAnsi="Times New Roman" w:cs="Times New Roman"/>
          <w:sz w:val="18"/>
          <w:szCs w:val="18"/>
        </w:rPr>
        <w:t xml:space="preserve">’ın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w:t>
      </w:r>
      <w:r>
        <w:rPr>
          <w:rFonts w:ascii="Times New Roman" w:hAnsi="Times New Roman" w:cs="Times New Roman"/>
          <w:sz w:val="18"/>
          <w:szCs w:val="18"/>
        </w:rPr>
        <w:t>Tefsîr</w:t>
      </w:r>
      <w:r w:rsidRPr="00F7515A">
        <w:rPr>
          <w:rFonts w:ascii="Times New Roman" w:hAnsi="Times New Roman" w:cs="Times New Roman"/>
          <w:sz w:val="18"/>
          <w:szCs w:val="18"/>
        </w:rPr>
        <w:t xml:space="preserve"> Edilmesi”, </w:t>
      </w:r>
      <w:r>
        <w:rPr>
          <w:rFonts w:ascii="Times New Roman" w:hAnsi="Times New Roman" w:cs="Times New Roman"/>
          <w:sz w:val="18"/>
          <w:szCs w:val="18"/>
        </w:rPr>
        <w:t xml:space="preserve">s. </w:t>
      </w:r>
      <w:r w:rsidRPr="00F7515A">
        <w:rPr>
          <w:rFonts w:ascii="Times New Roman" w:hAnsi="Times New Roman" w:cs="Times New Roman"/>
          <w:sz w:val="18"/>
          <w:szCs w:val="18"/>
        </w:rPr>
        <w:t>187.</w:t>
      </w:r>
    </w:p>
  </w:footnote>
  <w:footnote w:id="10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Pr>
          <w:rFonts w:ascii="Times New Roman" w:hAnsi="Times New Roman" w:cs="Times New Roman"/>
          <w:b/>
          <w:sz w:val="18"/>
          <w:szCs w:val="18"/>
        </w:rPr>
        <w:t>Kur’ân</w:t>
      </w:r>
      <w:r w:rsidRPr="00F7515A">
        <w:rPr>
          <w:rFonts w:ascii="Times New Roman" w:hAnsi="Times New Roman" w:cs="Times New Roman"/>
          <w:b/>
          <w:sz w:val="18"/>
          <w:szCs w:val="18"/>
        </w:rPr>
        <w:t xml:space="preserve">’a Giriş, </w:t>
      </w:r>
      <w:r>
        <w:rPr>
          <w:rFonts w:ascii="Times New Roman" w:hAnsi="Times New Roman" w:cs="Times New Roman"/>
          <w:sz w:val="18"/>
          <w:szCs w:val="18"/>
        </w:rPr>
        <w:t xml:space="preserve">s. </w:t>
      </w:r>
      <w:r w:rsidRPr="00F7515A">
        <w:rPr>
          <w:rFonts w:ascii="Times New Roman" w:hAnsi="Times New Roman" w:cs="Times New Roman"/>
          <w:sz w:val="18"/>
          <w:szCs w:val="18"/>
        </w:rPr>
        <w:t>359.</w:t>
      </w:r>
    </w:p>
  </w:footnote>
  <w:footnote w:id="10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Watt, </w:t>
      </w:r>
      <w:r>
        <w:rPr>
          <w:rFonts w:ascii="Times New Roman" w:hAnsi="Times New Roman" w:cs="Times New Roman"/>
          <w:b/>
          <w:sz w:val="18"/>
          <w:szCs w:val="18"/>
        </w:rPr>
        <w:t>Kur’ân</w:t>
      </w:r>
      <w:r w:rsidRPr="00F7515A">
        <w:rPr>
          <w:rFonts w:ascii="Times New Roman" w:hAnsi="Times New Roman" w:cs="Times New Roman"/>
          <w:b/>
          <w:sz w:val="18"/>
          <w:szCs w:val="18"/>
        </w:rPr>
        <w:t xml:space="preserve">’a Giriş,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130-135. </w:t>
      </w:r>
    </w:p>
  </w:footnote>
  <w:footnote w:id="10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138; Buradan hareketle </w:t>
      </w:r>
      <w:r>
        <w:rPr>
          <w:rFonts w:ascii="Times New Roman" w:hAnsi="Times New Roman" w:cs="Times New Roman"/>
          <w:sz w:val="18"/>
          <w:szCs w:val="18"/>
        </w:rPr>
        <w:t>Mekkî</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leri kendi içinde alt dönemlere ayıran ilk müelifin Muhammed b.</w:t>
      </w:r>
      <w:r>
        <w:rPr>
          <w:rFonts w:ascii="Times New Roman" w:hAnsi="Times New Roman" w:cs="Times New Roman"/>
          <w:sz w:val="18"/>
          <w:szCs w:val="18"/>
        </w:rPr>
        <w:t xml:space="preserve"> Habib en-Nisaburî</w:t>
      </w:r>
      <w:r w:rsidRPr="00F7515A">
        <w:rPr>
          <w:rFonts w:ascii="Times New Roman" w:hAnsi="Times New Roman" w:cs="Times New Roman"/>
          <w:sz w:val="18"/>
          <w:szCs w:val="18"/>
        </w:rPr>
        <w:t xml:space="preserve"> olduğu söylenmektedir. Bkz: Ayhan, </w:t>
      </w:r>
      <w:r>
        <w:rPr>
          <w:rFonts w:ascii="Times New Roman" w:hAnsi="Times New Roman" w:cs="Times New Roman"/>
          <w:b/>
          <w:sz w:val="18"/>
          <w:szCs w:val="18"/>
        </w:rPr>
        <w:t>Kur’ân</w:t>
      </w:r>
      <w:r w:rsidRPr="00F7515A">
        <w:rPr>
          <w:rFonts w:ascii="Times New Roman" w:hAnsi="Times New Roman" w:cs="Times New Roman"/>
          <w:b/>
          <w:sz w:val="18"/>
          <w:szCs w:val="18"/>
        </w:rPr>
        <w:t xml:space="preserve">’ın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Sürecinde Vahyin İlk Yılının Tahlili, </w:t>
      </w:r>
      <w:r>
        <w:rPr>
          <w:rFonts w:ascii="Times New Roman" w:hAnsi="Times New Roman" w:cs="Times New Roman"/>
          <w:sz w:val="18"/>
          <w:szCs w:val="18"/>
        </w:rPr>
        <w:t xml:space="preserve">s. </w:t>
      </w:r>
      <w:r w:rsidRPr="00F7515A">
        <w:rPr>
          <w:rFonts w:ascii="Times New Roman" w:hAnsi="Times New Roman" w:cs="Times New Roman"/>
          <w:sz w:val="18"/>
          <w:szCs w:val="18"/>
        </w:rPr>
        <w:t>37.</w:t>
      </w:r>
    </w:p>
  </w:footnote>
  <w:footnote w:id="10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Türcan, “</w:t>
      </w:r>
      <w:r>
        <w:rPr>
          <w:rFonts w:ascii="Times New Roman" w:hAnsi="Times New Roman" w:cs="Times New Roman"/>
          <w:sz w:val="18"/>
          <w:szCs w:val="18"/>
        </w:rPr>
        <w:t>Mekkî</w:t>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 ve </w:t>
      </w:r>
      <w:r>
        <w:rPr>
          <w:rFonts w:ascii="Times New Roman" w:hAnsi="Times New Roman" w:cs="Times New Roman"/>
          <w:sz w:val="18"/>
          <w:szCs w:val="18"/>
        </w:rPr>
        <w:t>Sûre</w:t>
      </w:r>
      <w:r w:rsidRPr="00F7515A">
        <w:rPr>
          <w:rFonts w:ascii="Times New Roman" w:hAnsi="Times New Roman" w:cs="Times New Roman"/>
          <w:sz w:val="18"/>
          <w:szCs w:val="18"/>
        </w:rPr>
        <w:t>lerin Kronolojisini</w:t>
      </w:r>
      <w:r>
        <w:rPr>
          <w:rFonts w:ascii="Times New Roman" w:hAnsi="Times New Roman" w:cs="Times New Roman"/>
          <w:sz w:val="18"/>
          <w:szCs w:val="18"/>
        </w:rPr>
        <w:t xml:space="preserve"> Tespit Problemi”, s. 66-</w:t>
      </w:r>
      <w:r w:rsidRPr="00F7515A">
        <w:rPr>
          <w:rFonts w:ascii="Times New Roman" w:hAnsi="Times New Roman" w:cs="Times New Roman"/>
          <w:sz w:val="18"/>
          <w:szCs w:val="18"/>
        </w:rPr>
        <w:t xml:space="preserve">67. </w:t>
      </w:r>
    </w:p>
  </w:footnote>
  <w:footnote w:id="10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Koçyiğit, “</w:t>
      </w:r>
      <w:r>
        <w:rPr>
          <w:rFonts w:ascii="Times New Roman" w:hAnsi="Times New Roman" w:cs="Times New Roman"/>
          <w:sz w:val="18"/>
          <w:szCs w:val="18"/>
        </w:rPr>
        <w:t>Kur’ân</w:t>
      </w:r>
      <w:r w:rsidRPr="00F7515A">
        <w:rPr>
          <w:rFonts w:ascii="Times New Roman" w:hAnsi="Times New Roman" w:cs="Times New Roman"/>
          <w:sz w:val="18"/>
          <w:szCs w:val="18"/>
        </w:rPr>
        <w:t xml:space="preserve">’ın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w:t>
      </w:r>
      <w:r>
        <w:rPr>
          <w:rFonts w:ascii="Times New Roman" w:hAnsi="Times New Roman" w:cs="Times New Roman"/>
          <w:sz w:val="18"/>
          <w:szCs w:val="18"/>
        </w:rPr>
        <w:t>Tefsîr</w:t>
      </w:r>
      <w:r w:rsidRPr="00F7515A">
        <w:rPr>
          <w:rFonts w:ascii="Times New Roman" w:hAnsi="Times New Roman" w:cs="Times New Roman"/>
          <w:sz w:val="18"/>
          <w:szCs w:val="18"/>
        </w:rPr>
        <w:t xml:space="preserve"> Edilmesi”,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187; Ayhan, </w:t>
      </w:r>
      <w:r>
        <w:rPr>
          <w:rFonts w:ascii="Times New Roman" w:hAnsi="Times New Roman" w:cs="Times New Roman"/>
          <w:b/>
          <w:sz w:val="18"/>
          <w:szCs w:val="18"/>
        </w:rPr>
        <w:t>Kur’ân</w:t>
      </w:r>
      <w:r w:rsidRPr="00F7515A">
        <w:rPr>
          <w:rFonts w:ascii="Times New Roman" w:hAnsi="Times New Roman" w:cs="Times New Roman"/>
          <w:b/>
          <w:sz w:val="18"/>
          <w:szCs w:val="18"/>
        </w:rPr>
        <w:t xml:space="preserve">’ın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Sürecinde Vahyin İlk Yılının Tahlili, </w:t>
      </w:r>
      <w:r>
        <w:rPr>
          <w:rFonts w:ascii="Times New Roman" w:hAnsi="Times New Roman" w:cs="Times New Roman"/>
          <w:sz w:val="18"/>
          <w:szCs w:val="18"/>
        </w:rPr>
        <w:t xml:space="preserve">s. </w:t>
      </w:r>
      <w:r w:rsidRPr="00F7515A">
        <w:rPr>
          <w:rFonts w:ascii="Times New Roman" w:hAnsi="Times New Roman" w:cs="Times New Roman"/>
          <w:sz w:val="18"/>
          <w:szCs w:val="18"/>
        </w:rPr>
        <w:t>11.</w:t>
      </w:r>
    </w:p>
  </w:footnote>
  <w:footnote w:id="10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Okumuş, “</w:t>
      </w:r>
      <w:r>
        <w:rPr>
          <w:rFonts w:ascii="Times New Roman" w:hAnsi="Times New Roman" w:cs="Times New Roman"/>
          <w:sz w:val="18"/>
          <w:szCs w:val="18"/>
        </w:rPr>
        <w:t>Kur’ân</w:t>
      </w:r>
      <w:r w:rsidRPr="00F7515A">
        <w:rPr>
          <w:rFonts w:ascii="Times New Roman" w:hAnsi="Times New Roman" w:cs="Times New Roman"/>
          <w:sz w:val="18"/>
          <w:szCs w:val="18"/>
        </w:rPr>
        <w:t xml:space="preserve">-ı </w:t>
      </w:r>
      <w:r>
        <w:rPr>
          <w:rFonts w:ascii="Times New Roman" w:hAnsi="Times New Roman" w:cs="Times New Roman"/>
          <w:sz w:val="18"/>
          <w:szCs w:val="18"/>
        </w:rPr>
        <w:t>Kerîm</w:t>
      </w:r>
      <w:r w:rsidRPr="00F7515A">
        <w:rPr>
          <w:rFonts w:ascii="Times New Roman" w:hAnsi="Times New Roman" w:cs="Times New Roman"/>
          <w:sz w:val="18"/>
          <w:szCs w:val="18"/>
        </w:rPr>
        <w:t xml:space="preserve">’in Kronolojik Okunuşunun Muhasebesi”, </w:t>
      </w:r>
      <w:r>
        <w:rPr>
          <w:rFonts w:ascii="Times New Roman" w:hAnsi="Times New Roman" w:cs="Times New Roman"/>
          <w:sz w:val="18"/>
          <w:szCs w:val="18"/>
        </w:rPr>
        <w:t xml:space="preserve">s. </w:t>
      </w:r>
      <w:r w:rsidRPr="00F7515A">
        <w:rPr>
          <w:rFonts w:ascii="Times New Roman" w:hAnsi="Times New Roman" w:cs="Times New Roman"/>
          <w:sz w:val="18"/>
          <w:szCs w:val="18"/>
        </w:rPr>
        <w:t>97.</w:t>
      </w:r>
    </w:p>
  </w:footnote>
  <w:footnote w:id="10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Bir numune için bkz: Muhammed Abdullah Draz, “en-Nakdu’l-fenni li meşrui tertibi’l-</w:t>
      </w:r>
      <w:r>
        <w:rPr>
          <w:rFonts w:ascii="Times New Roman" w:hAnsi="Times New Roman" w:cs="Times New Roman"/>
          <w:sz w:val="18"/>
          <w:szCs w:val="18"/>
        </w:rPr>
        <w:t>Kur’ân</w:t>
      </w:r>
      <w:r w:rsidRPr="00F7515A">
        <w:rPr>
          <w:rFonts w:ascii="Times New Roman" w:hAnsi="Times New Roman" w:cs="Times New Roman"/>
          <w:sz w:val="18"/>
          <w:szCs w:val="18"/>
        </w:rPr>
        <w:t>i’l-</w:t>
      </w:r>
      <w:r>
        <w:rPr>
          <w:rFonts w:ascii="Times New Roman" w:hAnsi="Times New Roman" w:cs="Times New Roman"/>
          <w:sz w:val="18"/>
          <w:szCs w:val="18"/>
        </w:rPr>
        <w:t>Kerîm</w:t>
      </w:r>
      <w:r w:rsidRPr="00F7515A">
        <w:rPr>
          <w:rFonts w:ascii="Times New Roman" w:hAnsi="Times New Roman" w:cs="Times New Roman"/>
          <w:sz w:val="18"/>
          <w:szCs w:val="18"/>
        </w:rPr>
        <w:t xml:space="preserve"> hasebe </w:t>
      </w:r>
      <w:r>
        <w:rPr>
          <w:rFonts w:ascii="Times New Roman" w:hAnsi="Times New Roman" w:cs="Times New Roman"/>
          <w:sz w:val="18"/>
          <w:szCs w:val="18"/>
        </w:rPr>
        <w:t>nüzûl</w:t>
      </w:r>
      <w:r w:rsidRPr="00F7515A">
        <w:rPr>
          <w:rFonts w:ascii="Times New Roman" w:hAnsi="Times New Roman" w:cs="Times New Roman"/>
          <w:sz w:val="18"/>
          <w:szCs w:val="18"/>
        </w:rPr>
        <w:t xml:space="preserve">ihi” , </w:t>
      </w:r>
      <w:r w:rsidRPr="00F7515A">
        <w:rPr>
          <w:rFonts w:ascii="Times New Roman" w:hAnsi="Times New Roman" w:cs="Times New Roman"/>
          <w:b/>
          <w:sz w:val="18"/>
          <w:szCs w:val="18"/>
        </w:rPr>
        <w:t>Mecelletu’l- Ezher</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 Haziran 1951, </w:t>
      </w:r>
      <w:r>
        <w:rPr>
          <w:rFonts w:ascii="Times New Roman" w:hAnsi="Times New Roman" w:cs="Times New Roman"/>
          <w:sz w:val="18"/>
          <w:szCs w:val="18"/>
        </w:rPr>
        <w:t xml:space="preserve">s. </w:t>
      </w:r>
      <w:r w:rsidRPr="00F7515A">
        <w:rPr>
          <w:rFonts w:ascii="Times New Roman" w:hAnsi="Times New Roman" w:cs="Times New Roman"/>
          <w:sz w:val="18"/>
          <w:szCs w:val="18"/>
        </w:rPr>
        <w:t>784-796; Makalenin Türkçe çevirisi için bkz: “</w:t>
      </w:r>
      <w:r>
        <w:rPr>
          <w:rFonts w:ascii="Times New Roman" w:hAnsi="Times New Roman" w:cs="Times New Roman"/>
          <w:sz w:val="18"/>
          <w:szCs w:val="18"/>
        </w:rPr>
        <w:t>Kur’ân</w:t>
      </w:r>
      <w:r w:rsidRPr="00F7515A">
        <w:rPr>
          <w:rFonts w:ascii="Times New Roman" w:hAnsi="Times New Roman" w:cs="Times New Roman"/>
          <w:sz w:val="18"/>
          <w:szCs w:val="18"/>
        </w:rPr>
        <w:t xml:space="preserve">- ı </w:t>
      </w:r>
      <w:r>
        <w:rPr>
          <w:rFonts w:ascii="Times New Roman" w:hAnsi="Times New Roman" w:cs="Times New Roman"/>
          <w:sz w:val="18"/>
          <w:szCs w:val="18"/>
        </w:rPr>
        <w:t>Kerîm</w:t>
      </w:r>
      <w:r w:rsidRPr="00F7515A">
        <w:rPr>
          <w:rFonts w:ascii="Times New Roman" w:hAnsi="Times New Roman" w:cs="Times New Roman"/>
          <w:sz w:val="18"/>
          <w:szCs w:val="18"/>
        </w:rPr>
        <w:t xml:space="preserve">’in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Tertip Edilmesi Teklifine Edebi Eleştiri” </w:t>
      </w:r>
      <w:r w:rsidRPr="00F7515A">
        <w:rPr>
          <w:rFonts w:ascii="Times New Roman" w:hAnsi="Times New Roman" w:cs="Times New Roman"/>
          <w:b/>
          <w:sz w:val="18"/>
          <w:szCs w:val="18"/>
        </w:rPr>
        <w:t xml:space="preserve">Ankara Üniversitesi İlahiyat Fakültesi Dergisi, </w:t>
      </w:r>
      <w:r w:rsidRPr="00F7515A">
        <w:rPr>
          <w:rFonts w:ascii="Times New Roman" w:hAnsi="Times New Roman" w:cs="Times New Roman"/>
          <w:sz w:val="18"/>
          <w:szCs w:val="18"/>
        </w:rPr>
        <w:t xml:space="preserve">Çev: A. Nedim Serinsu, Ankara 1997,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XXXVII, </w:t>
      </w:r>
      <w:r>
        <w:rPr>
          <w:rFonts w:ascii="Times New Roman" w:hAnsi="Times New Roman" w:cs="Times New Roman"/>
          <w:sz w:val="18"/>
          <w:szCs w:val="18"/>
        </w:rPr>
        <w:t xml:space="preserve">s. </w:t>
      </w:r>
      <w:r w:rsidRPr="00F7515A">
        <w:rPr>
          <w:rFonts w:ascii="Times New Roman" w:hAnsi="Times New Roman" w:cs="Times New Roman"/>
          <w:sz w:val="18"/>
          <w:szCs w:val="18"/>
        </w:rPr>
        <w:t>245-263.</w:t>
      </w:r>
    </w:p>
  </w:footnote>
  <w:footnote w:id="11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 İzzet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Çev: Şaban Karataş vd, 2.bsk, Ekin Yay, İstanbul 1998,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 </w:t>
      </w:r>
    </w:p>
  </w:footnote>
  <w:footnote w:id="11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Okumuş, “</w:t>
      </w:r>
      <w:r>
        <w:rPr>
          <w:rFonts w:ascii="Times New Roman" w:hAnsi="Times New Roman" w:cs="Times New Roman"/>
          <w:sz w:val="18"/>
          <w:szCs w:val="18"/>
        </w:rPr>
        <w:t>Kur’ân</w:t>
      </w:r>
      <w:r w:rsidRPr="00F7515A">
        <w:rPr>
          <w:rFonts w:ascii="Times New Roman" w:hAnsi="Times New Roman" w:cs="Times New Roman"/>
          <w:sz w:val="18"/>
          <w:szCs w:val="18"/>
        </w:rPr>
        <w:t xml:space="preserve">-ı </w:t>
      </w:r>
      <w:r>
        <w:rPr>
          <w:rFonts w:ascii="Times New Roman" w:hAnsi="Times New Roman" w:cs="Times New Roman"/>
          <w:sz w:val="18"/>
          <w:szCs w:val="18"/>
        </w:rPr>
        <w:t>Kerîm</w:t>
      </w:r>
      <w:r w:rsidRPr="00F7515A">
        <w:rPr>
          <w:rFonts w:ascii="Times New Roman" w:hAnsi="Times New Roman" w:cs="Times New Roman"/>
          <w:sz w:val="18"/>
          <w:szCs w:val="18"/>
        </w:rPr>
        <w:t xml:space="preserve">’in Kronolojik Okunuşunun Muhasebesi”, </w:t>
      </w:r>
      <w:r>
        <w:rPr>
          <w:rFonts w:ascii="Times New Roman" w:hAnsi="Times New Roman" w:cs="Times New Roman"/>
          <w:sz w:val="18"/>
          <w:szCs w:val="18"/>
        </w:rPr>
        <w:t xml:space="preserve">s. </w:t>
      </w:r>
      <w:r w:rsidRPr="00F7515A">
        <w:rPr>
          <w:rFonts w:ascii="Times New Roman" w:hAnsi="Times New Roman" w:cs="Times New Roman"/>
          <w:sz w:val="18"/>
          <w:szCs w:val="18"/>
        </w:rPr>
        <w:t>99.</w:t>
      </w:r>
    </w:p>
  </w:footnote>
  <w:footnote w:id="11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Okumuş, “</w:t>
      </w:r>
      <w:r>
        <w:rPr>
          <w:rFonts w:ascii="Times New Roman" w:hAnsi="Times New Roman" w:cs="Times New Roman"/>
          <w:sz w:val="18"/>
          <w:szCs w:val="18"/>
        </w:rPr>
        <w:t>Kur’ân</w:t>
      </w:r>
      <w:r w:rsidRPr="00F7515A">
        <w:rPr>
          <w:rFonts w:ascii="Times New Roman" w:hAnsi="Times New Roman" w:cs="Times New Roman"/>
          <w:sz w:val="18"/>
          <w:szCs w:val="18"/>
        </w:rPr>
        <w:t xml:space="preserve">-ı </w:t>
      </w:r>
      <w:r>
        <w:rPr>
          <w:rFonts w:ascii="Times New Roman" w:hAnsi="Times New Roman" w:cs="Times New Roman"/>
          <w:sz w:val="18"/>
          <w:szCs w:val="18"/>
        </w:rPr>
        <w:t>Kerîm</w:t>
      </w:r>
      <w:r w:rsidRPr="00F7515A">
        <w:rPr>
          <w:rFonts w:ascii="Times New Roman" w:hAnsi="Times New Roman" w:cs="Times New Roman"/>
          <w:sz w:val="18"/>
          <w:szCs w:val="18"/>
        </w:rPr>
        <w:t xml:space="preserve">’in Kronolojik Okunuşunun Muhasebesi”, </w:t>
      </w:r>
      <w:r>
        <w:rPr>
          <w:rFonts w:ascii="Times New Roman" w:hAnsi="Times New Roman" w:cs="Times New Roman"/>
          <w:sz w:val="18"/>
          <w:szCs w:val="18"/>
        </w:rPr>
        <w:t xml:space="preserve">s. </w:t>
      </w:r>
      <w:r w:rsidRPr="00F7515A">
        <w:rPr>
          <w:rFonts w:ascii="Times New Roman" w:hAnsi="Times New Roman" w:cs="Times New Roman"/>
          <w:sz w:val="18"/>
          <w:szCs w:val="18"/>
        </w:rPr>
        <w:t>94.</w:t>
      </w:r>
    </w:p>
  </w:footnote>
  <w:footnote w:id="11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VII, VIII, X, XI.</w:t>
      </w:r>
    </w:p>
  </w:footnote>
  <w:footnote w:id="11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8, 10. </w:t>
      </w:r>
    </w:p>
  </w:footnote>
  <w:footnote w:id="11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7.</w:t>
      </w:r>
    </w:p>
  </w:footnote>
  <w:footnote w:id="11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Mehdi Bazergan, </w:t>
      </w:r>
      <w:r>
        <w:rPr>
          <w:rFonts w:ascii="Times New Roman" w:hAnsi="Times New Roman" w:cs="Times New Roman"/>
          <w:b/>
          <w:sz w:val="18"/>
          <w:szCs w:val="18"/>
        </w:rPr>
        <w:t>Kur’ân</w:t>
      </w:r>
      <w:r w:rsidRPr="00F7515A">
        <w:rPr>
          <w:rFonts w:ascii="Times New Roman" w:hAnsi="Times New Roman" w:cs="Times New Roman"/>
          <w:b/>
          <w:sz w:val="18"/>
          <w:szCs w:val="18"/>
        </w:rPr>
        <w:t xml:space="preserve">’ın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Süreci, </w:t>
      </w:r>
      <w:r w:rsidRPr="00F7515A">
        <w:rPr>
          <w:rFonts w:ascii="Times New Roman" w:hAnsi="Times New Roman" w:cs="Times New Roman"/>
          <w:sz w:val="18"/>
          <w:szCs w:val="18"/>
        </w:rPr>
        <w:t xml:space="preserve">Fecr Yay, Çev: </w:t>
      </w:r>
      <w:r>
        <w:rPr>
          <w:rFonts w:ascii="Times New Roman" w:hAnsi="Times New Roman" w:cs="Times New Roman"/>
          <w:sz w:val="18"/>
          <w:szCs w:val="18"/>
        </w:rPr>
        <w:t>Yasin</w:t>
      </w:r>
      <w:r w:rsidRPr="00F7515A">
        <w:rPr>
          <w:rFonts w:ascii="Times New Roman" w:hAnsi="Times New Roman" w:cs="Times New Roman"/>
          <w:sz w:val="18"/>
          <w:szCs w:val="18"/>
        </w:rPr>
        <w:t xml:space="preserve"> Demirkıran, Mela Muh</w:t>
      </w:r>
      <w:r>
        <w:rPr>
          <w:rFonts w:ascii="Times New Roman" w:hAnsi="Times New Roman" w:cs="Times New Roman"/>
          <w:sz w:val="18"/>
          <w:szCs w:val="18"/>
        </w:rPr>
        <w:t>ammed Feyzullah</w:t>
      </w:r>
      <w:r w:rsidRPr="00F7515A">
        <w:rPr>
          <w:rFonts w:ascii="Times New Roman" w:hAnsi="Times New Roman" w:cs="Times New Roman"/>
          <w:sz w:val="18"/>
          <w:szCs w:val="18"/>
        </w:rPr>
        <w:t xml:space="preserve">, Ankara 1998, </w:t>
      </w:r>
      <w:r>
        <w:rPr>
          <w:rFonts w:ascii="Times New Roman" w:hAnsi="Times New Roman" w:cs="Times New Roman"/>
          <w:sz w:val="18"/>
          <w:szCs w:val="18"/>
        </w:rPr>
        <w:t xml:space="preserve">s. </w:t>
      </w:r>
      <w:r w:rsidRPr="00F7515A">
        <w:rPr>
          <w:rFonts w:ascii="Times New Roman" w:hAnsi="Times New Roman" w:cs="Times New Roman"/>
          <w:sz w:val="18"/>
          <w:szCs w:val="18"/>
        </w:rPr>
        <w:t>25.</w:t>
      </w:r>
    </w:p>
  </w:footnote>
  <w:footnote w:id="11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Okumuş, “</w:t>
      </w:r>
      <w:r>
        <w:rPr>
          <w:rFonts w:ascii="Times New Roman" w:hAnsi="Times New Roman" w:cs="Times New Roman"/>
          <w:sz w:val="18"/>
          <w:szCs w:val="18"/>
        </w:rPr>
        <w:t>Kur’ân</w:t>
      </w:r>
      <w:r w:rsidRPr="00F7515A">
        <w:rPr>
          <w:rFonts w:ascii="Times New Roman" w:hAnsi="Times New Roman" w:cs="Times New Roman"/>
          <w:sz w:val="18"/>
          <w:szCs w:val="18"/>
        </w:rPr>
        <w:t xml:space="preserve">-ı </w:t>
      </w:r>
      <w:r>
        <w:rPr>
          <w:rFonts w:ascii="Times New Roman" w:hAnsi="Times New Roman" w:cs="Times New Roman"/>
          <w:sz w:val="18"/>
          <w:szCs w:val="18"/>
        </w:rPr>
        <w:t>Kerîm</w:t>
      </w:r>
      <w:r w:rsidRPr="00F7515A">
        <w:rPr>
          <w:rFonts w:ascii="Times New Roman" w:hAnsi="Times New Roman" w:cs="Times New Roman"/>
          <w:sz w:val="18"/>
          <w:szCs w:val="18"/>
        </w:rPr>
        <w:t xml:space="preserve">’in Kronolojik Okunuşunun Muhasebesi”, </w:t>
      </w:r>
      <w:r>
        <w:rPr>
          <w:rFonts w:ascii="Times New Roman" w:hAnsi="Times New Roman" w:cs="Times New Roman"/>
          <w:sz w:val="18"/>
          <w:szCs w:val="18"/>
        </w:rPr>
        <w:t xml:space="preserve">s. </w:t>
      </w:r>
      <w:r w:rsidRPr="00F7515A">
        <w:rPr>
          <w:rFonts w:ascii="Times New Roman" w:hAnsi="Times New Roman" w:cs="Times New Roman"/>
          <w:sz w:val="18"/>
          <w:szCs w:val="18"/>
        </w:rPr>
        <w:t>94.</w:t>
      </w:r>
    </w:p>
  </w:footnote>
  <w:footnote w:id="11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 Zeki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Fecr Yay, 2.bsk, Ankara 2008,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21. </w:t>
      </w:r>
    </w:p>
  </w:footnote>
  <w:footnote w:id="11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17.</w:t>
      </w:r>
    </w:p>
  </w:footnote>
  <w:footnote w:id="12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22.</w:t>
      </w:r>
    </w:p>
  </w:footnote>
  <w:footnote w:id="12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Bu çalışma hakkında ayrıntılı tahlil için bkz: Muhammed Coşkun, </w:t>
      </w:r>
      <w:r w:rsidRPr="00F7515A">
        <w:rPr>
          <w:rFonts w:ascii="Times New Roman" w:hAnsi="Times New Roman" w:cs="Times New Roman"/>
          <w:b/>
          <w:sz w:val="18"/>
          <w:szCs w:val="18"/>
        </w:rPr>
        <w:t xml:space="preserve">Muhammed </w:t>
      </w:r>
      <w:r>
        <w:rPr>
          <w:rFonts w:ascii="Times New Roman" w:hAnsi="Times New Roman" w:cs="Times New Roman"/>
          <w:b/>
          <w:sz w:val="18"/>
          <w:szCs w:val="18"/>
        </w:rPr>
        <w:t>Âbid</w:t>
      </w:r>
      <w:r w:rsidRPr="00F7515A">
        <w:rPr>
          <w:rFonts w:ascii="Times New Roman" w:hAnsi="Times New Roman" w:cs="Times New Roman"/>
          <w:b/>
          <w:sz w:val="18"/>
          <w:szCs w:val="18"/>
        </w:rPr>
        <w:t xml:space="preserve"> el-</w:t>
      </w:r>
      <w:r>
        <w:rPr>
          <w:rFonts w:ascii="Times New Roman" w:hAnsi="Times New Roman" w:cs="Times New Roman"/>
          <w:b/>
          <w:sz w:val="18"/>
          <w:szCs w:val="18"/>
        </w:rPr>
        <w:t>Câbirî</w:t>
      </w:r>
      <w:r w:rsidRPr="00F7515A">
        <w:rPr>
          <w:rFonts w:ascii="Times New Roman" w:hAnsi="Times New Roman" w:cs="Times New Roman"/>
          <w:b/>
          <w:sz w:val="18"/>
          <w:szCs w:val="18"/>
        </w:rPr>
        <w:t xml:space="preserve">’nin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inde </w:t>
      </w:r>
      <w:r>
        <w:rPr>
          <w:rFonts w:ascii="Times New Roman" w:hAnsi="Times New Roman" w:cs="Times New Roman"/>
          <w:b/>
          <w:sz w:val="18"/>
          <w:szCs w:val="18"/>
        </w:rPr>
        <w:t>Sîret</w:t>
      </w:r>
      <w:r w:rsidRPr="00F7515A">
        <w:rPr>
          <w:rFonts w:ascii="Times New Roman" w:hAnsi="Times New Roman" w:cs="Times New Roman"/>
          <w:b/>
          <w:sz w:val="18"/>
          <w:szCs w:val="18"/>
        </w:rPr>
        <w:t>-</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İlişkisi Yaklaşımı, </w:t>
      </w:r>
      <w:r>
        <w:rPr>
          <w:rFonts w:ascii="Times New Roman" w:hAnsi="Times New Roman" w:cs="Times New Roman"/>
          <w:sz w:val="18"/>
          <w:szCs w:val="18"/>
        </w:rPr>
        <w:t xml:space="preserve">Marmara Üniversitesi Sosyal Bilimler Enstitüsü </w:t>
      </w:r>
      <w:r w:rsidRPr="00F7515A">
        <w:rPr>
          <w:rFonts w:ascii="Times New Roman" w:hAnsi="Times New Roman" w:cs="Times New Roman"/>
          <w:sz w:val="18"/>
          <w:szCs w:val="18"/>
        </w:rPr>
        <w:t>Doktora Tezi, İstanbul 2013.</w:t>
      </w:r>
    </w:p>
  </w:footnote>
  <w:footnote w:id="12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Muhammed </w:t>
      </w:r>
      <w:r>
        <w:rPr>
          <w:rFonts w:ascii="Times New Roman" w:hAnsi="Times New Roman" w:cs="Times New Roman"/>
          <w:sz w:val="18"/>
          <w:szCs w:val="18"/>
        </w:rPr>
        <w:t>Âbid</w:t>
      </w:r>
      <w:r w:rsidRPr="00F7515A">
        <w:rPr>
          <w:rFonts w:ascii="Times New Roman" w:hAnsi="Times New Roman" w:cs="Times New Roman"/>
          <w:sz w:val="18"/>
          <w:szCs w:val="18"/>
        </w:rPr>
        <w:t xml:space="preserve"> el-</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Çev: Muhammed Coşkun, Mana Yay, 3.bsk, İstanbul 2017,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w:t>
      </w:r>
    </w:p>
  </w:footnote>
  <w:footnote w:id="12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10-</w:t>
      </w:r>
      <w:r w:rsidRPr="00F7515A">
        <w:rPr>
          <w:rFonts w:ascii="Times New Roman" w:hAnsi="Times New Roman" w:cs="Times New Roman"/>
          <w:sz w:val="18"/>
          <w:szCs w:val="18"/>
        </w:rPr>
        <w:t>11.</w:t>
      </w:r>
    </w:p>
  </w:footnote>
  <w:footnote w:id="12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Ebû</w:t>
      </w:r>
      <w:r w:rsidRPr="00F7515A">
        <w:rPr>
          <w:rFonts w:ascii="Times New Roman" w:hAnsi="Times New Roman" w:cs="Times New Roman"/>
          <w:sz w:val="18"/>
          <w:szCs w:val="18"/>
        </w:rPr>
        <w:t xml:space="preserve"> İshak </w:t>
      </w:r>
      <w:r>
        <w:rPr>
          <w:rFonts w:ascii="Times New Roman" w:hAnsi="Times New Roman" w:cs="Times New Roman"/>
          <w:sz w:val="18"/>
          <w:szCs w:val="18"/>
        </w:rPr>
        <w:t>İbrâhim b. Musa b. Muhammed eş-Şâtıbî</w:t>
      </w:r>
      <w:r w:rsidRPr="00F7515A">
        <w:rPr>
          <w:rFonts w:ascii="Times New Roman" w:hAnsi="Times New Roman" w:cs="Times New Roman"/>
          <w:sz w:val="18"/>
          <w:szCs w:val="18"/>
        </w:rPr>
        <w:t xml:space="preserve">, </w:t>
      </w:r>
      <w:r>
        <w:rPr>
          <w:rFonts w:ascii="Times New Roman" w:hAnsi="Times New Roman" w:cs="Times New Roman"/>
          <w:b/>
          <w:sz w:val="18"/>
          <w:szCs w:val="18"/>
        </w:rPr>
        <w:t>el-Muvâ</w:t>
      </w:r>
      <w:r w:rsidRPr="00F7515A">
        <w:rPr>
          <w:rFonts w:ascii="Times New Roman" w:hAnsi="Times New Roman" w:cs="Times New Roman"/>
          <w:b/>
          <w:sz w:val="18"/>
          <w:szCs w:val="18"/>
        </w:rPr>
        <w:t>fakat fi Usuli’ş-Şeria</w:t>
      </w:r>
      <w:r w:rsidRPr="00F7515A">
        <w:rPr>
          <w:rFonts w:ascii="Times New Roman" w:hAnsi="Times New Roman" w:cs="Times New Roman"/>
          <w:sz w:val="18"/>
          <w:szCs w:val="18"/>
        </w:rPr>
        <w:t>, tahkik: Muhammed el İskenderani, Adnan</w:t>
      </w:r>
      <w:r>
        <w:rPr>
          <w:rFonts w:ascii="Times New Roman" w:hAnsi="Times New Roman" w:cs="Times New Roman"/>
          <w:sz w:val="18"/>
          <w:szCs w:val="18"/>
        </w:rPr>
        <w:t xml:space="preserve"> Derviş, Dârü</w:t>
      </w:r>
      <w:r w:rsidRPr="00F7515A">
        <w:rPr>
          <w:rFonts w:ascii="Times New Roman" w:hAnsi="Times New Roman" w:cs="Times New Roman"/>
          <w:sz w:val="18"/>
          <w:szCs w:val="18"/>
        </w:rPr>
        <w:t>’l-K</w:t>
      </w:r>
      <w:r>
        <w:rPr>
          <w:rFonts w:ascii="Times New Roman" w:hAnsi="Times New Roman" w:cs="Times New Roman"/>
          <w:sz w:val="18"/>
          <w:szCs w:val="18"/>
        </w:rPr>
        <w:t>itabi’l-Arabiyye, Beyrut</w:t>
      </w:r>
      <w:r w:rsidRPr="00F7515A">
        <w:rPr>
          <w:rFonts w:ascii="Times New Roman" w:hAnsi="Times New Roman" w:cs="Times New Roman"/>
          <w:sz w:val="18"/>
          <w:szCs w:val="18"/>
        </w:rPr>
        <w:t xml:space="preserve"> 2008, </w:t>
      </w:r>
      <w:r>
        <w:rPr>
          <w:rFonts w:ascii="Times New Roman" w:hAnsi="Times New Roman" w:cs="Times New Roman"/>
          <w:sz w:val="18"/>
          <w:szCs w:val="18"/>
        </w:rPr>
        <w:t xml:space="preserve">s. </w:t>
      </w:r>
      <w:r w:rsidRPr="00F7515A">
        <w:rPr>
          <w:rFonts w:ascii="Times New Roman" w:hAnsi="Times New Roman" w:cs="Times New Roman"/>
          <w:sz w:val="18"/>
          <w:szCs w:val="18"/>
        </w:rPr>
        <w:t>659.</w:t>
      </w:r>
    </w:p>
  </w:footnote>
  <w:footnote w:id="12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12.</w:t>
      </w:r>
    </w:p>
  </w:footnote>
  <w:footnote w:id="12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11.</w:t>
      </w:r>
    </w:p>
  </w:footnote>
  <w:footnote w:id="12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15.</w:t>
      </w:r>
    </w:p>
  </w:footnote>
  <w:footnote w:id="12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Watt, </w:t>
      </w:r>
      <w:r>
        <w:rPr>
          <w:rFonts w:ascii="Times New Roman" w:hAnsi="Times New Roman" w:cs="Times New Roman"/>
          <w:b/>
          <w:sz w:val="18"/>
          <w:szCs w:val="18"/>
        </w:rPr>
        <w:t>Kur’ân</w:t>
      </w:r>
      <w:r w:rsidRPr="00F7515A">
        <w:rPr>
          <w:rFonts w:ascii="Times New Roman" w:hAnsi="Times New Roman" w:cs="Times New Roman"/>
          <w:b/>
          <w:sz w:val="18"/>
          <w:szCs w:val="18"/>
        </w:rPr>
        <w:t>’a Giriş</w:t>
      </w:r>
      <w:r>
        <w:rPr>
          <w:rFonts w:ascii="Times New Roman" w:hAnsi="Times New Roman" w:cs="Times New Roman"/>
          <w:sz w:val="18"/>
          <w:szCs w:val="18"/>
        </w:rPr>
        <w:t>, s. 131-</w:t>
      </w:r>
      <w:r w:rsidRPr="00F7515A">
        <w:rPr>
          <w:rFonts w:ascii="Times New Roman" w:hAnsi="Times New Roman" w:cs="Times New Roman"/>
          <w:sz w:val="18"/>
          <w:szCs w:val="18"/>
        </w:rPr>
        <w:t xml:space="preserve">132. Nöldeke </w:t>
      </w:r>
      <w:r>
        <w:rPr>
          <w:rFonts w:ascii="Times New Roman" w:hAnsi="Times New Roman" w:cs="Times New Roman"/>
          <w:sz w:val="18"/>
          <w:szCs w:val="18"/>
        </w:rPr>
        <w:t>Mekkî</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 xml:space="preserve">leri üç döneme ayırmıştır. Bu dönemler kalın yazı ile ayrılarak gösterilmeye çalışılmıştır. </w:t>
      </w:r>
    </w:p>
  </w:footnote>
  <w:footnote w:id="12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13 vd.</w:t>
      </w:r>
    </w:p>
  </w:footnote>
  <w:footnote w:id="13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9.</w:t>
      </w:r>
    </w:p>
  </w:footnote>
  <w:footnote w:id="13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21 vd. </w:t>
      </w:r>
      <w:r>
        <w:rPr>
          <w:rFonts w:ascii="Times New Roman" w:hAnsi="Times New Roman" w:cs="Times New Roman"/>
          <w:sz w:val="18"/>
          <w:szCs w:val="18"/>
        </w:rPr>
        <w:t>Câbirî</w:t>
      </w:r>
      <w:r w:rsidRPr="00F7515A">
        <w:rPr>
          <w:rFonts w:ascii="Times New Roman" w:hAnsi="Times New Roman" w:cs="Times New Roman"/>
          <w:sz w:val="18"/>
          <w:szCs w:val="18"/>
        </w:rPr>
        <w:t xml:space="preserve"> ‘nin altı döneme ayırdığı </w:t>
      </w:r>
      <w:r>
        <w:rPr>
          <w:rFonts w:ascii="Times New Roman" w:hAnsi="Times New Roman" w:cs="Times New Roman"/>
          <w:sz w:val="18"/>
          <w:szCs w:val="18"/>
        </w:rPr>
        <w:t>Mekkî</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ler kalın yazı ile belirgin kılındı.</w:t>
      </w:r>
    </w:p>
  </w:footnote>
  <w:footnote w:id="13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Fatiha </w:t>
      </w:r>
      <w:r>
        <w:rPr>
          <w:rFonts w:ascii="Times New Roman" w:hAnsi="Times New Roman" w:cs="Times New Roman"/>
          <w:sz w:val="18"/>
          <w:szCs w:val="18"/>
        </w:rPr>
        <w:t>sûre</w:t>
      </w:r>
      <w:r w:rsidRPr="00F7515A">
        <w:rPr>
          <w:rFonts w:ascii="Times New Roman" w:hAnsi="Times New Roman" w:cs="Times New Roman"/>
          <w:sz w:val="18"/>
          <w:szCs w:val="18"/>
        </w:rPr>
        <w:t xml:space="preserve">sinin beşinci sırada indiğini kabul etmekle birlikte bütün halinde inen ilk </w:t>
      </w:r>
      <w:r>
        <w:rPr>
          <w:rFonts w:ascii="Times New Roman" w:hAnsi="Times New Roman" w:cs="Times New Roman"/>
          <w:sz w:val="18"/>
          <w:szCs w:val="18"/>
        </w:rPr>
        <w:t>sûre</w:t>
      </w:r>
      <w:r w:rsidRPr="00F7515A">
        <w:rPr>
          <w:rFonts w:ascii="Times New Roman" w:hAnsi="Times New Roman" w:cs="Times New Roman"/>
          <w:sz w:val="18"/>
          <w:szCs w:val="18"/>
        </w:rPr>
        <w:t xml:space="preserve"> olması ve ismi münasebetiyle </w:t>
      </w:r>
      <w:r>
        <w:rPr>
          <w:rFonts w:ascii="Times New Roman" w:hAnsi="Times New Roman" w:cs="Times New Roman"/>
          <w:sz w:val="18"/>
          <w:szCs w:val="18"/>
        </w:rPr>
        <w:t>tefsîr</w:t>
      </w:r>
      <w:r w:rsidRPr="00F7515A">
        <w:rPr>
          <w:rFonts w:ascii="Times New Roman" w:hAnsi="Times New Roman" w:cs="Times New Roman"/>
          <w:sz w:val="18"/>
          <w:szCs w:val="18"/>
        </w:rPr>
        <w:t xml:space="preserve">ine Fatiha </w:t>
      </w:r>
      <w:r>
        <w:rPr>
          <w:rFonts w:ascii="Times New Roman" w:hAnsi="Times New Roman" w:cs="Times New Roman"/>
          <w:sz w:val="18"/>
          <w:szCs w:val="18"/>
        </w:rPr>
        <w:t>sûre</w:t>
      </w:r>
      <w:r w:rsidRPr="00F7515A">
        <w:rPr>
          <w:rFonts w:ascii="Times New Roman" w:hAnsi="Times New Roman" w:cs="Times New Roman"/>
          <w:sz w:val="18"/>
          <w:szCs w:val="18"/>
        </w:rPr>
        <w:t xml:space="preserve">si ile başlar.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   </w:t>
      </w:r>
    </w:p>
  </w:footnote>
  <w:footnote w:id="13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Medenî</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ler ayrım yapabilmek için büyük harfle yazılmıştır.</w:t>
      </w:r>
    </w:p>
  </w:footnote>
  <w:footnote w:id="13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Ayhan, </w:t>
      </w:r>
      <w:r>
        <w:rPr>
          <w:rFonts w:ascii="Times New Roman" w:hAnsi="Times New Roman" w:cs="Times New Roman"/>
          <w:b/>
          <w:sz w:val="18"/>
          <w:szCs w:val="18"/>
        </w:rPr>
        <w:t>Kur’ân</w:t>
      </w:r>
      <w:r w:rsidRPr="00F7515A">
        <w:rPr>
          <w:rFonts w:ascii="Times New Roman" w:hAnsi="Times New Roman" w:cs="Times New Roman"/>
          <w:b/>
          <w:sz w:val="18"/>
          <w:szCs w:val="18"/>
        </w:rPr>
        <w:t xml:space="preserve">’ın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Sürecinde Vahyin İlk Yılının Tahlili, </w:t>
      </w:r>
      <w:r>
        <w:rPr>
          <w:rFonts w:ascii="Times New Roman" w:hAnsi="Times New Roman" w:cs="Times New Roman"/>
          <w:sz w:val="18"/>
          <w:szCs w:val="18"/>
        </w:rPr>
        <w:t xml:space="preserve">s. </w:t>
      </w:r>
      <w:r w:rsidRPr="00F7515A">
        <w:rPr>
          <w:rFonts w:ascii="Times New Roman" w:hAnsi="Times New Roman" w:cs="Times New Roman"/>
          <w:sz w:val="18"/>
          <w:szCs w:val="18"/>
        </w:rPr>
        <w:t>21.</w:t>
      </w:r>
    </w:p>
  </w:footnote>
  <w:footnote w:id="13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Watt, </w:t>
      </w:r>
      <w:r>
        <w:rPr>
          <w:rFonts w:ascii="Times New Roman" w:hAnsi="Times New Roman" w:cs="Times New Roman"/>
          <w:b/>
          <w:sz w:val="18"/>
          <w:szCs w:val="18"/>
        </w:rPr>
        <w:t>Kur’ân</w:t>
      </w:r>
      <w:r w:rsidRPr="00F7515A">
        <w:rPr>
          <w:rFonts w:ascii="Times New Roman" w:hAnsi="Times New Roman" w:cs="Times New Roman"/>
          <w:b/>
          <w:sz w:val="18"/>
          <w:szCs w:val="18"/>
        </w:rPr>
        <w:t xml:space="preserve">’a Giriş, </w:t>
      </w:r>
      <w:r>
        <w:rPr>
          <w:rFonts w:ascii="Times New Roman" w:hAnsi="Times New Roman" w:cs="Times New Roman"/>
          <w:sz w:val="18"/>
          <w:szCs w:val="18"/>
        </w:rPr>
        <w:t xml:space="preserve">s. </w:t>
      </w:r>
      <w:r w:rsidRPr="00F7515A">
        <w:rPr>
          <w:rFonts w:ascii="Times New Roman" w:hAnsi="Times New Roman" w:cs="Times New Roman"/>
          <w:sz w:val="18"/>
          <w:szCs w:val="18"/>
        </w:rPr>
        <w:t>130.</w:t>
      </w:r>
    </w:p>
  </w:footnote>
  <w:footnote w:id="13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Ebü</w:t>
      </w:r>
      <w:r w:rsidRPr="00F7515A">
        <w:rPr>
          <w:rFonts w:ascii="Times New Roman" w:hAnsi="Times New Roman" w:cs="Times New Roman"/>
          <w:sz w:val="18"/>
          <w:szCs w:val="18"/>
        </w:rPr>
        <w:t>’l-Ferec Muh</w:t>
      </w:r>
      <w:r>
        <w:rPr>
          <w:rFonts w:ascii="Times New Roman" w:hAnsi="Times New Roman" w:cs="Times New Roman"/>
          <w:sz w:val="18"/>
          <w:szCs w:val="18"/>
        </w:rPr>
        <w:t>ammed b. İshak en-Nedîm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sidRPr="00F7515A">
        <w:rPr>
          <w:rFonts w:ascii="Times New Roman" w:hAnsi="Times New Roman" w:cs="Times New Roman"/>
          <w:sz w:val="18"/>
          <w:szCs w:val="18"/>
        </w:rPr>
        <w:t xml:space="preserve">, tahkik: Eymen </w:t>
      </w:r>
      <w:r>
        <w:rPr>
          <w:rFonts w:ascii="Times New Roman" w:hAnsi="Times New Roman" w:cs="Times New Roman"/>
          <w:sz w:val="18"/>
          <w:szCs w:val="18"/>
        </w:rPr>
        <w:t>Fuâd</w:t>
      </w:r>
      <w:r w:rsidRPr="00F7515A">
        <w:rPr>
          <w:rFonts w:ascii="Times New Roman" w:hAnsi="Times New Roman" w:cs="Times New Roman"/>
          <w:sz w:val="18"/>
          <w:szCs w:val="18"/>
        </w:rPr>
        <w:t xml:space="preserve"> Seyyid, Müessesetü’l-Furkan li’t-Türasi’l-İslami, Londra 2009,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I/1, </w:t>
      </w:r>
      <w:r>
        <w:rPr>
          <w:rFonts w:ascii="Times New Roman" w:hAnsi="Times New Roman" w:cs="Times New Roman"/>
          <w:sz w:val="18"/>
          <w:szCs w:val="18"/>
        </w:rPr>
        <w:t xml:space="preserve">s. </w:t>
      </w:r>
      <w:r w:rsidRPr="00F7515A">
        <w:rPr>
          <w:rFonts w:ascii="Times New Roman" w:hAnsi="Times New Roman" w:cs="Times New Roman"/>
          <w:sz w:val="18"/>
          <w:szCs w:val="18"/>
        </w:rPr>
        <w:t>70.</w:t>
      </w:r>
    </w:p>
  </w:footnote>
  <w:footnote w:id="13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İbnü’n-Nedîm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I/1, </w:t>
      </w:r>
      <w:r>
        <w:rPr>
          <w:rFonts w:ascii="Times New Roman" w:hAnsi="Times New Roman" w:cs="Times New Roman"/>
          <w:sz w:val="18"/>
          <w:szCs w:val="18"/>
        </w:rPr>
        <w:t xml:space="preserve">s. </w:t>
      </w:r>
      <w:r w:rsidRPr="00F7515A">
        <w:rPr>
          <w:rFonts w:ascii="Times New Roman" w:hAnsi="Times New Roman" w:cs="Times New Roman"/>
          <w:sz w:val="18"/>
          <w:szCs w:val="18"/>
        </w:rPr>
        <w:t>64.</w:t>
      </w:r>
    </w:p>
  </w:footnote>
  <w:footnote w:id="13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İbnü’n-Nedîm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I/1, </w:t>
      </w:r>
      <w:r>
        <w:rPr>
          <w:rFonts w:ascii="Times New Roman" w:hAnsi="Times New Roman" w:cs="Times New Roman"/>
          <w:sz w:val="18"/>
          <w:szCs w:val="18"/>
        </w:rPr>
        <w:t xml:space="preserve">s. </w:t>
      </w:r>
      <w:r w:rsidRPr="00F7515A">
        <w:rPr>
          <w:rFonts w:ascii="Times New Roman" w:hAnsi="Times New Roman" w:cs="Times New Roman"/>
          <w:sz w:val="18"/>
          <w:szCs w:val="18"/>
        </w:rPr>
        <w:t>64-69.</w:t>
      </w:r>
    </w:p>
  </w:footnote>
  <w:footnote w:id="13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Abdullah b. Ebi </w:t>
      </w:r>
      <w:r>
        <w:rPr>
          <w:rFonts w:ascii="Times New Roman" w:hAnsi="Times New Roman" w:cs="Times New Roman"/>
          <w:sz w:val="18"/>
          <w:szCs w:val="18"/>
        </w:rPr>
        <w:t>Dâvûd</w:t>
      </w:r>
      <w:r w:rsidRPr="00F7515A">
        <w:rPr>
          <w:rFonts w:ascii="Times New Roman" w:hAnsi="Times New Roman" w:cs="Times New Roman"/>
          <w:sz w:val="18"/>
          <w:szCs w:val="18"/>
        </w:rPr>
        <w:t xml:space="preserve">, </w:t>
      </w:r>
      <w:r w:rsidRPr="006B4807">
        <w:rPr>
          <w:rFonts w:ascii="Times New Roman" w:hAnsi="Times New Roman" w:cs="Times New Roman"/>
          <w:b/>
          <w:sz w:val="18"/>
          <w:szCs w:val="18"/>
        </w:rPr>
        <w:t>Kitâbü’l-Mesâhif</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 xml:space="preserve">Çev: Abdülkadir Karakuş, Ankara Okulu Yay, Ankara 2018, </w:t>
      </w:r>
      <w:r>
        <w:rPr>
          <w:rFonts w:ascii="Times New Roman" w:hAnsi="Times New Roman" w:cs="Times New Roman"/>
          <w:sz w:val="18"/>
          <w:szCs w:val="18"/>
        </w:rPr>
        <w:t xml:space="preserve">s. </w:t>
      </w:r>
      <w:r w:rsidRPr="00F7515A">
        <w:rPr>
          <w:rFonts w:ascii="Times New Roman" w:hAnsi="Times New Roman" w:cs="Times New Roman"/>
          <w:sz w:val="18"/>
          <w:szCs w:val="18"/>
        </w:rPr>
        <w:t>36.</w:t>
      </w:r>
    </w:p>
  </w:footnote>
  <w:footnote w:id="14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İbnü’n-Nedîm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I/1, </w:t>
      </w:r>
      <w:r>
        <w:rPr>
          <w:rFonts w:ascii="Times New Roman" w:hAnsi="Times New Roman" w:cs="Times New Roman"/>
          <w:sz w:val="18"/>
          <w:szCs w:val="18"/>
        </w:rPr>
        <w:t xml:space="preserve">s. </w:t>
      </w:r>
      <w:r w:rsidRPr="00F7515A">
        <w:rPr>
          <w:rFonts w:ascii="Times New Roman" w:hAnsi="Times New Roman" w:cs="Times New Roman"/>
          <w:sz w:val="18"/>
          <w:szCs w:val="18"/>
        </w:rPr>
        <w:t>61-63.</w:t>
      </w:r>
    </w:p>
  </w:footnote>
  <w:footnote w:id="14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Pr>
          <w:rFonts w:ascii="Times New Roman" w:hAnsi="Times New Roman" w:cs="Times New Roman"/>
          <w:sz w:val="18"/>
          <w:szCs w:val="18"/>
        </w:rPr>
        <w:t>, c. I, s. 139-</w:t>
      </w:r>
      <w:r w:rsidRPr="00F7515A">
        <w:rPr>
          <w:rFonts w:ascii="Times New Roman" w:hAnsi="Times New Roman" w:cs="Times New Roman"/>
          <w:sz w:val="18"/>
          <w:szCs w:val="18"/>
        </w:rPr>
        <w:t>140.</w:t>
      </w:r>
    </w:p>
  </w:footnote>
  <w:footnote w:id="14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81.</w:t>
      </w:r>
    </w:p>
  </w:footnote>
  <w:footnote w:id="14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80.</w:t>
      </w:r>
    </w:p>
  </w:footnote>
  <w:footnote w:id="14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81, 116.</w:t>
      </w:r>
    </w:p>
  </w:footnote>
  <w:footnote w:id="14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117.</w:t>
      </w:r>
    </w:p>
  </w:footnote>
  <w:footnote w:id="14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Pr>
          <w:rFonts w:ascii="Times New Roman" w:hAnsi="Times New Roman" w:cs="Times New Roman"/>
          <w:sz w:val="18"/>
          <w:szCs w:val="18"/>
        </w:rPr>
        <w:t>, s. 82-</w:t>
      </w:r>
      <w:r w:rsidRPr="00F7515A">
        <w:rPr>
          <w:rFonts w:ascii="Times New Roman" w:hAnsi="Times New Roman" w:cs="Times New Roman"/>
          <w:sz w:val="18"/>
          <w:szCs w:val="18"/>
        </w:rPr>
        <w:t>83.</w:t>
      </w:r>
    </w:p>
  </w:footnote>
  <w:footnote w:id="14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Ünver,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Usulünde </w:t>
      </w:r>
      <w:r>
        <w:rPr>
          <w:rFonts w:ascii="Times New Roman" w:hAnsi="Times New Roman" w:cs="Times New Roman"/>
          <w:b/>
          <w:sz w:val="18"/>
          <w:szCs w:val="18"/>
        </w:rPr>
        <w:t>Mekkî</w:t>
      </w:r>
      <w:r w:rsidRPr="00F7515A">
        <w:rPr>
          <w:rFonts w:ascii="Times New Roman" w:hAnsi="Times New Roman" w:cs="Times New Roman"/>
          <w:b/>
          <w:sz w:val="18"/>
          <w:szCs w:val="18"/>
        </w:rPr>
        <w:t>-</w:t>
      </w:r>
      <w:r>
        <w:rPr>
          <w:rFonts w:ascii="Times New Roman" w:hAnsi="Times New Roman" w:cs="Times New Roman"/>
          <w:b/>
          <w:sz w:val="18"/>
          <w:szCs w:val="18"/>
        </w:rPr>
        <w:t>Medenî</w:t>
      </w:r>
      <w:r w:rsidRPr="00F7515A">
        <w:rPr>
          <w:rFonts w:ascii="Times New Roman" w:hAnsi="Times New Roman" w:cs="Times New Roman"/>
          <w:b/>
          <w:sz w:val="18"/>
          <w:szCs w:val="18"/>
        </w:rPr>
        <w:t xml:space="preserve"> İlmi, </w:t>
      </w:r>
      <w:r>
        <w:rPr>
          <w:rFonts w:ascii="Times New Roman" w:hAnsi="Times New Roman" w:cs="Times New Roman"/>
          <w:sz w:val="18"/>
          <w:szCs w:val="18"/>
        </w:rPr>
        <w:t xml:space="preserve">s. </w:t>
      </w:r>
      <w:r w:rsidRPr="00F7515A">
        <w:rPr>
          <w:rFonts w:ascii="Times New Roman" w:hAnsi="Times New Roman" w:cs="Times New Roman"/>
          <w:sz w:val="18"/>
          <w:szCs w:val="18"/>
        </w:rPr>
        <w:t>124.</w:t>
      </w:r>
    </w:p>
  </w:footnote>
  <w:footnote w:id="14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Cerrahoğlu,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Usulü</w:t>
      </w:r>
      <w:r>
        <w:rPr>
          <w:rFonts w:ascii="Times New Roman" w:hAnsi="Times New Roman" w:cs="Times New Roman"/>
          <w:sz w:val="18"/>
          <w:szCs w:val="18"/>
        </w:rPr>
        <w:t>, s. 86-</w:t>
      </w:r>
      <w:r w:rsidRPr="00F7515A">
        <w:rPr>
          <w:rFonts w:ascii="Times New Roman" w:hAnsi="Times New Roman" w:cs="Times New Roman"/>
          <w:sz w:val="18"/>
          <w:szCs w:val="18"/>
        </w:rPr>
        <w:t>87.</w:t>
      </w:r>
    </w:p>
  </w:footnote>
  <w:footnote w:id="14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Bkz: Muhammed Şerif Kahraman, “Hz. Osman’a </w:t>
      </w:r>
      <w:r>
        <w:rPr>
          <w:rFonts w:ascii="Times New Roman" w:hAnsi="Times New Roman" w:cs="Times New Roman"/>
          <w:sz w:val="18"/>
          <w:szCs w:val="18"/>
        </w:rPr>
        <w:t>Nüzûl</w:t>
      </w:r>
      <w:r w:rsidRPr="00F7515A">
        <w:rPr>
          <w:rFonts w:ascii="Times New Roman" w:hAnsi="Times New Roman" w:cs="Times New Roman"/>
          <w:sz w:val="18"/>
          <w:szCs w:val="18"/>
        </w:rPr>
        <w:t xml:space="preserve"> Sırasına Göre Mushaf Nispet Edilmesi Üzerine Bir İnceleme”, </w:t>
      </w:r>
      <w:r w:rsidRPr="00F7515A">
        <w:rPr>
          <w:rFonts w:ascii="Times New Roman" w:hAnsi="Times New Roman" w:cs="Times New Roman"/>
          <w:b/>
          <w:sz w:val="18"/>
          <w:szCs w:val="18"/>
        </w:rPr>
        <w:t xml:space="preserve">Siirt Üniversitesi İlahiyat Fakültesi Dergisi, </w:t>
      </w:r>
      <w:r>
        <w:rPr>
          <w:rFonts w:ascii="Times New Roman" w:hAnsi="Times New Roman" w:cs="Times New Roman"/>
          <w:sz w:val="18"/>
          <w:szCs w:val="18"/>
        </w:rPr>
        <w:t>Cilt</w:t>
      </w:r>
      <w:r w:rsidRPr="00F7515A">
        <w:rPr>
          <w:rFonts w:ascii="Times New Roman" w:hAnsi="Times New Roman" w:cs="Times New Roman"/>
          <w:sz w:val="18"/>
          <w:szCs w:val="18"/>
        </w:rPr>
        <w:t>.</w:t>
      </w:r>
      <w:r>
        <w:rPr>
          <w:rFonts w:ascii="Times New Roman" w:hAnsi="Times New Roman" w:cs="Times New Roman"/>
          <w:sz w:val="18"/>
          <w:szCs w:val="18"/>
        </w:rPr>
        <w:t xml:space="preserve"> IV, S</w:t>
      </w:r>
      <w:r w:rsidRPr="00F7515A">
        <w:rPr>
          <w:rFonts w:ascii="Times New Roman" w:hAnsi="Times New Roman" w:cs="Times New Roman"/>
          <w:sz w:val="18"/>
          <w:szCs w:val="18"/>
        </w:rPr>
        <w:t xml:space="preserve">ayı: 1, </w:t>
      </w:r>
      <w:r>
        <w:rPr>
          <w:rFonts w:ascii="Times New Roman" w:hAnsi="Times New Roman" w:cs="Times New Roman"/>
          <w:sz w:val="18"/>
          <w:szCs w:val="18"/>
        </w:rPr>
        <w:t xml:space="preserve">s. </w:t>
      </w:r>
      <w:r w:rsidRPr="00F7515A">
        <w:rPr>
          <w:rFonts w:ascii="Times New Roman" w:hAnsi="Times New Roman" w:cs="Times New Roman"/>
          <w:sz w:val="18"/>
          <w:szCs w:val="18"/>
        </w:rPr>
        <w:t>173-182.</w:t>
      </w:r>
    </w:p>
  </w:footnote>
  <w:footnote w:id="15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81.</w:t>
      </w:r>
    </w:p>
  </w:footnote>
  <w:footnote w:id="15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116.</w:t>
      </w:r>
    </w:p>
  </w:footnote>
  <w:footnote w:id="15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80.</w:t>
      </w:r>
    </w:p>
  </w:footnote>
  <w:footnote w:id="15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İbnü’n-Nedîm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Pr>
          <w:rFonts w:ascii="Times New Roman" w:hAnsi="Times New Roman" w:cs="Times New Roman"/>
          <w:sz w:val="18"/>
          <w:szCs w:val="18"/>
        </w:rPr>
        <w:t>, c. I/1, s. 62-</w:t>
      </w:r>
      <w:r w:rsidRPr="00F7515A">
        <w:rPr>
          <w:rFonts w:ascii="Times New Roman" w:hAnsi="Times New Roman" w:cs="Times New Roman"/>
          <w:sz w:val="18"/>
          <w:szCs w:val="18"/>
        </w:rPr>
        <w:t>63.</w:t>
      </w:r>
    </w:p>
  </w:footnote>
  <w:footnote w:id="15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Pr>
          <w:rFonts w:ascii="Times New Roman" w:hAnsi="Times New Roman" w:cs="Times New Roman"/>
          <w:sz w:val="18"/>
          <w:szCs w:val="18"/>
        </w:rPr>
        <w:t>, c. I, s. 139-</w:t>
      </w:r>
      <w:r w:rsidRPr="00F7515A">
        <w:rPr>
          <w:rFonts w:ascii="Times New Roman" w:hAnsi="Times New Roman" w:cs="Times New Roman"/>
          <w:sz w:val="18"/>
          <w:szCs w:val="18"/>
        </w:rPr>
        <w:t xml:space="preserve">140. </w:t>
      </w:r>
      <w:r>
        <w:rPr>
          <w:rFonts w:ascii="Times New Roman" w:hAnsi="Times New Roman" w:cs="Times New Roman"/>
          <w:sz w:val="18"/>
          <w:szCs w:val="18"/>
        </w:rPr>
        <w:t>Zerkeşî</w:t>
      </w:r>
      <w:r w:rsidRPr="00F7515A">
        <w:rPr>
          <w:rFonts w:ascii="Times New Roman" w:hAnsi="Times New Roman" w:cs="Times New Roman"/>
          <w:sz w:val="18"/>
          <w:szCs w:val="18"/>
        </w:rPr>
        <w:t xml:space="preserve"> bu listeyi isim vermeden riv</w:t>
      </w:r>
      <w:r>
        <w:rPr>
          <w:rFonts w:ascii="Times New Roman" w:hAnsi="Times New Roman" w:cs="Times New Roman"/>
          <w:sz w:val="18"/>
          <w:szCs w:val="18"/>
        </w:rPr>
        <w:t>âyet</w:t>
      </w:r>
      <w:r w:rsidRPr="00F7515A">
        <w:rPr>
          <w:rFonts w:ascii="Times New Roman" w:hAnsi="Times New Roman" w:cs="Times New Roman"/>
          <w:sz w:val="18"/>
          <w:szCs w:val="18"/>
        </w:rPr>
        <w:t>i güvenilir diyerek aktarmıştır. İbn Abbas riv</w:t>
      </w:r>
      <w:r>
        <w:rPr>
          <w:rFonts w:ascii="Times New Roman" w:hAnsi="Times New Roman" w:cs="Times New Roman"/>
          <w:sz w:val="18"/>
          <w:szCs w:val="18"/>
        </w:rPr>
        <w:t>âyet</w:t>
      </w:r>
      <w:r w:rsidRPr="00F7515A">
        <w:rPr>
          <w:rFonts w:ascii="Times New Roman" w:hAnsi="Times New Roman" w:cs="Times New Roman"/>
          <w:sz w:val="18"/>
          <w:szCs w:val="18"/>
        </w:rPr>
        <w:t xml:space="preserve">i ile örtüşen bu listede sadece Saff ve Tevbe </w:t>
      </w:r>
      <w:r>
        <w:rPr>
          <w:rFonts w:ascii="Times New Roman" w:hAnsi="Times New Roman" w:cs="Times New Roman"/>
          <w:sz w:val="18"/>
          <w:szCs w:val="18"/>
        </w:rPr>
        <w:t>sûre</w:t>
      </w:r>
      <w:r w:rsidRPr="00F7515A">
        <w:rPr>
          <w:rFonts w:ascii="Times New Roman" w:hAnsi="Times New Roman" w:cs="Times New Roman"/>
          <w:sz w:val="18"/>
          <w:szCs w:val="18"/>
        </w:rPr>
        <w:t xml:space="preserve">lerinin yeri küçük değişiklikle farklıdır.  </w:t>
      </w:r>
    </w:p>
  </w:footnote>
  <w:footnote w:id="15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117.</w:t>
      </w:r>
    </w:p>
  </w:footnote>
  <w:footnote w:id="15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Listenin bu kısımdan sonrası Mücahit riv</w:t>
      </w:r>
      <w:r>
        <w:rPr>
          <w:rFonts w:ascii="Times New Roman" w:hAnsi="Times New Roman" w:cs="Times New Roman"/>
          <w:sz w:val="18"/>
          <w:szCs w:val="18"/>
        </w:rPr>
        <w:t>âyet</w:t>
      </w:r>
      <w:r w:rsidRPr="00F7515A">
        <w:rPr>
          <w:rFonts w:ascii="Times New Roman" w:hAnsi="Times New Roman" w:cs="Times New Roman"/>
          <w:sz w:val="18"/>
          <w:szCs w:val="18"/>
        </w:rPr>
        <w:t xml:space="preserve">idir. Önceki dört </w:t>
      </w:r>
      <w:r>
        <w:rPr>
          <w:rFonts w:ascii="Times New Roman" w:hAnsi="Times New Roman" w:cs="Times New Roman"/>
          <w:sz w:val="18"/>
          <w:szCs w:val="18"/>
        </w:rPr>
        <w:t>sûre</w:t>
      </w:r>
      <w:r w:rsidRPr="00F7515A">
        <w:rPr>
          <w:rFonts w:ascii="Times New Roman" w:hAnsi="Times New Roman" w:cs="Times New Roman"/>
          <w:sz w:val="18"/>
          <w:szCs w:val="18"/>
        </w:rPr>
        <w:t xml:space="preserve"> Muhammed b. Numan b. Beşir riv</w:t>
      </w:r>
      <w:r>
        <w:rPr>
          <w:rFonts w:ascii="Times New Roman" w:hAnsi="Times New Roman" w:cs="Times New Roman"/>
          <w:sz w:val="18"/>
          <w:szCs w:val="18"/>
        </w:rPr>
        <w:t>âyet</w:t>
      </w:r>
      <w:r w:rsidRPr="00F7515A">
        <w:rPr>
          <w:rFonts w:ascii="Times New Roman" w:hAnsi="Times New Roman" w:cs="Times New Roman"/>
          <w:sz w:val="18"/>
          <w:szCs w:val="18"/>
        </w:rPr>
        <w:t>idir.</w:t>
      </w:r>
    </w:p>
  </w:footnote>
  <w:footnote w:id="15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Mücahit bu riv</w:t>
      </w:r>
      <w:r>
        <w:rPr>
          <w:rFonts w:ascii="Times New Roman" w:hAnsi="Times New Roman" w:cs="Times New Roman"/>
          <w:sz w:val="18"/>
          <w:szCs w:val="18"/>
        </w:rPr>
        <w:t>âyet</w:t>
      </w:r>
      <w:r w:rsidRPr="00F7515A">
        <w:rPr>
          <w:rFonts w:ascii="Times New Roman" w:hAnsi="Times New Roman" w:cs="Times New Roman"/>
          <w:sz w:val="18"/>
          <w:szCs w:val="18"/>
        </w:rPr>
        <w:t xml:space="preserve">inde </w:t>
      </w:r>
      <w:r>
        <w:rPr>
          <w:rFonts w:ascii="Times New Roman" w:hAnsi="Times New Roman" w:cs="Times New Roman"/>
          <w:sz w:val="18"/>
          <w:szCs w:val="18"/>
        </w:rPr>
        <w:t>Lokmân</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 xml:space="preserve">sinin son </w:t>
      </w:r>
      <w:r>
        <w:rPr>
          <w:rFonts w:ascii="Times New Roman" w:hAnsi="Times New Roman" w:cs="Times New Roman"/>
          <w:sz w:val="18"/>
          <w:szCs w:val="18"/>
        </w:rPr>
        <w:t>âyet</w:t>
      </w:r>
      <w:r w:rsidRPr="00F7515A">
        <w:rPr>
          <w:rFonts w:ascii="Times New Roman" w:hAnsi="Times New Roman" w:cs="Times New Roman"/>
          <w:sz w:val="18"/>
          <w:szCs w:val="18"/>
        </w:rPr>
        <w:t xml:space="preserve">lerinin </w:t>
      </w:r>
      <w:r>
        <w:rPr>
          <w:rFonts w:ascii="Times New Roman" w:hAnsi="Times New Roman" w:cs="Times New Roman"/>
          <w:sz w:val="18"/>
          <w:szCs w:val="18"/>
        </w:rPr>
        <w:t>Medenî</w:t>
      </w:r>
      <w:r w:rsidRPr="00F7515A">
        <w:rPr>
          <w:rFonts w:ascii="Times New Roman" w:hAnsi="Times New Roman" w:cs="Times New Roman"/>
          <w:sz w:val="18"/>
          <w:szCs w:val="18"/>
        </w:rPr>
        <w:t xml:space="preserve"> olduğunu söyler. </w:t>
      </w:r>
      <w:r>
        <w:rPr>
          <w:rFonts w:ascii="Times New Roman" w:hAnsi="Times New Roman" w:cs="Times New Roman"/>
          <w:sz w:val="18"/>
          <w:szCs w:val="18"/>
        </w:rPr>
        <w:t>İbnü’n-Nedîm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I/1,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62.  </w:t>
      </w:r>
    </w:p>
  </w:footnote>
  <w:footnote w:id="15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Mücahit bu riv</w:t>
      </w:r>
      <w:r>
        <w:rPr>
          <w:rFonts w:ascii="Times New Roman" w:hAnsi="Times New Roman" w:cs="Times New Roman"/>
          <w:sz w:val="18"/>
          <w:szCs w:val="18"/>
        </w:rPr>
        <w:t>âyet</w:t>
      </w:r>
      <w:r w:rsidRPr="00F7515A">
        <w:rPr>
          <w:rFonts w:ascii="Times New Roman" w:hAnsi="Times New Roman" w:cs="Times New Roman"/>
          <w:sz w:val="18"/>
          <w:szCs w:val="18"/>
        </w:rPr>
        <w:t xml:space="preserve">inde Ahkaf </w:t>
      </w:r>
      <w:r>
        <w:rPr>
          <w:rFonts w:ascii="Times New Roman" w:hAnsi="Times New Roman" w:cs="Times New Roman"/>
          <w:sz w:val="18"/>
          <w:szCs w:val="18"/>
        </w:rPr>
        <w:t>sûre</w:t>
      </w:r>
      <w:r w:rsidRPr="00F7515A">
        <w:rPr>
          <w:rFonts w:ascii="Times New Roman" w:hAnsi="Times New Roman" w:cs="Times New Roman"/>
          <w:sz w:val="18"/>
          <w:szCs w:val="18"/>
        </w:rPr>
        <w:t xml:space="preserve">sinin bazı </w:t>
      </w:r>
      <w:r>
        <w:rPr>
          <w:rFonts w:ascii="Times New Roman" w:hAnsi="Times New Roman" w:cs="Times New Roman"/>
          <w:sz w:val="18"/>
          <w:szCs w:val="18"/>
        </w:rPr>
        <w:t>âyet</w:t>
      </w:r>
      <w:r w:rsidRPr="00F7515A">
        <w:rPr>
          <w:rFonts w:ascii="Times New Roman" w:hAnsi="Times New Roman" w:cs="Times New Roman"/>
          <w:sz w:val="18"/>
          <w:szCs w:val="18"/>
        </w:rPr>
        <w:t xml:space="preserve">lerinin </w:t>
      </w:r>
      <w:r>
        <w:rPr>
          <w:rFonts w:ascii="Times New Roman" w:hAnsi="Times New Roman" w:cs="Times New Roman"/>
          <w:sz w:val="18"/>
          <w:szCs w:val="18"/>
        </w:rPr>
        <w:t>Medenî</w:t>
      </w:r>
      <w:r w:rsidRPr="00F7515A">
        <w:rPr>
          <w:rFonts w:ascii="Times New Roman" w:hAnsi="Times New Roman" w:cs="Times New Roman"/>
          <w:sz w:val="18"/>
          <w:szCs w:val="18"/>
        </w:rPr>
        <w:t xml:space="preserve"> olduğunu söyler. </w:t>
      </w:r>
      <w:r>
        <w:rPr>
          <w:rFonts w:ascii="Times New Roman" w:hAnsi="Times New Roman" w:cs="Times New Roman"/>
          <w:sz w:val="18"/>
          <w:szCs w:val="18"/>
        </w:rPr>
        <w:t>İbnü’n-Nedîm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I/1,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63.  </w:t>
      </w:r>
    </w:p>
  </w:footnote>
  <w:footnote w:id="15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Mücahit bu riv</w:t>
      </w:r>
      <w:r>
        <w:rPr>
          <w:rFonts w:ascii="Times New Roman" w:hAnsi="Times New Roman" w:cs="Times New Roman"/>
          <w:sz w:val="18"/>
          <w:szCs w:val="18"/>
        </w:rPr>
        <w:t>âyet</w:t>
      </w:r>
      <w:r w:rsidRPr="00F7515A">
        <w:rPr>
          <w:rFonts w:ascii="Times New Roman" w:hAnsi="Times New Roman" w:cs="Times New Roman"/>
          <w:sz w:val="18"/>
          <w:szCs w:val="18"/>
        </w:rPr>
        <w:t xml:space="preserve">inde Kehf </w:t>
      </w:r>
      <w:r>
        <w:rPr>
          <w:rFonts w:ascii="Times New Roman" w:hAnsi="Times New Roman" w:cs="Times New Roman"/>
          <w:sz w:val="18"/>
          <w:szCs w:val="18"/>
        </w:rPr>
        <w:t>sûre</w:t>
      </w:r>
      <w:r w:rsidRPr="00F7515A">
        <w:rPr>
          <w:rFonts w:ascii="Times New Roman" w:hAnsi="Times New Roman" w:cs="Times New Roman"/>
          <w:sz w:val="18"/>
          <w:szCs w:val="18"/>
        </w:rPr>
        <w:t xml:space="preserve">sinin son </w:t>
      </w:r>
      <w:r>
        <w:rPr>
          <w:rFonts w:ascii="Times New Roman" w:hAnsi="Times New Roman" w:cs="Times New Roman"/>
          <w:sz w:val="18"/>
          <w:szCs w:val="18"/>
        </w:rPr>
        <w:t>âyet</w:t>
      </w:r>
      <w:r w:rsidRPr="00F7515A">
        <w:rPr>
          <w:rFonts w:ascii="Times New Roman" w:hAnsi="Times New Roman" w:cs="Times New Roman"/>
          <w:sz w:val="18"/>
          <w:szCs w:val="18"/>
        </w:rPr>
        <w:t xml:space="preserve">lerinin </w:t>
      </w:r>
      <w:r>
        <w:rPr>
          <w:rFonts w:ascii="Times New Roman" w:hAnsi="Times New Roman" w:cs="Times New Roman"/>
          <w:sz w:val="18"/>
          <w:szCs w:val="18"/>
        </w:rPr>
        <w:t>Medenî</w:t>
      </w:r>
      <w:r w:rsidRPr="00F7515A">
        <w:rPr>
          <w:rFonts w:ascii="Times New Roman" w:hAnsi="Times New Roman" w:cs="Times New Roman"/>
          <w:sz w:val="18"/>
          <w:szCs w:val="18"/>
        </w:rPr>
        <w:t xml:space="preserve"> olduğunu söyler. </w:t>
      </w:r>
      <w:r>
        <w:rPr>
          <w:rFonts w:ascii="Times New Roman" w:hAnsi="Times New Roman" w:cs="Times New Roman"/>
          <w:sz w:val="18"/>
          <w:szCs w:val="18"/>
        </w:rPr>
        <w:t>İbnü’n-Nedîm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I/1,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63.  </w:t>
      </w:r>
    </w:p>
  </w:footnote>
  <w:footnote w:id="16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Mücahit bu riv</w:t>
      </w:r>
      <w:r>
        <w:rPr>
          <w:rFonts w:ascii="Times New Roman" w:hAnsi="Times New Roman" w:cs="Times New Roman"/>
          <w:sz w:val="18"/>
          <w:szCs w:val="18"/>
        </w:rPr>
        <w:t>âyet</w:t>
      </w:r>
      <w:r w:rsidRPr="00F7515A">
        <w:rPr>
          <w:rFonts w:ascii="Times New Roman" w:hAnsi="Times New Roman" w:cs="Times New Roman"/>
          <w:sz w:val="18"/>
          <w:szCs w:val="18"/>
        </w:rPr>
        <w:t xml:space="preserve">inde </w:t>
      </w:r>
      <w:r>
        <w:rPr>
          <w:rFonts w:ascii="Times New Roman" w:hAnsi="Times New Roman" w:cs="Times New Roman"/>
          <w:sz w:val="18"/>
          <w:szCs w:val="18"/>
        </w:rPr>
        <w:t>En‘âm</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 xml:space="preserve">sinin bazı </w:t>
      </w:r>
      <w:r>
        <w:rPr>
          <w:rFonts w:ascii="Times New Roman" w:hAnsi="Times New Roman" w:cs="Times New Roman"/>
          <w:sz w:val="18"/>
          <w:szCs w:val="18"/>
        </w:rPr>
        <w:t>âyet</w:t>
      </w:r>
      <w:r w:rsidRPr="00F7515A">
        <w:rPr>
          <w:rFonts w:ascii="Times New Roman" w:hAnsi="Times New Roman" w:cs="Times New Roman"/>
          <w:sz w:val="18"/>
          <w:szCs w:val="18"/>
        </w:rPr>
        <w:t xml:space="preserve">lerinin </w:t>
      </w:r>
      <w:r>
        <w:rPr>
          <w:rFonts w:ascii="Times New Roman" w:hAnsi="Times New Roman" w:cs="Times New Roman"/>
          <w:sz w:val="18"/>
          <w:szCs w:val="18"/>
        </w:rPr>
        <w:t>Medenî</w:t>
      </w:r>
      <w:r w:rsidRPr="00F7515A">
        <w:rPr>
          <w:rFonts w:ascii="Times New Roman" w:hAnsi="Times New Roman" w:cs="Times New Roman"/>
          <w:sz w:val="18"/>
          <w:szCs w:val="18"/>
        </w:rPr>
        <w:t xml:space="preserve"> olduğunu söyler. </w:t>
      </w:r>
      <w:r>
        <w:rPr>
          <w:rFonts w:ascii="Times New Roman" w:hAnsi="Times New Roman" w:cs="Times New Roman"/>
          <w:sz w:val="18"/>
          <w:szCs w:val="18"/>
        </w:rPr>
        <w:t>İbnü’n-Nedîm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I/1,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63.  </w:t>
      </w:r>
    </w:p>
  </w:footnote>
  <w:footnote w:id="16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Mücahit bu riv</w:t>
      </w:r>
      <w:r>
        <w:rPr>
          <w:rFonts w:ascii="Times New Roman" w:hAnsi="Times New Roman" w:cs="Times New Roman"/>
          <w:sz w:val="18"/>
          <w:szCs w:val="18"/>
        </w:rPr>
        <w:t>âyet</w:t>
      </w:r>
      <w:r w:rsidRPr="00F7515A">
        <w:rPr>
          <w:rFonts w:ascii="Times New Roman" w:hAnsi="Times New Roman" w:cs="Times New Roman"/>
          <w:sz w:val="18"/>
          <w:szCs w:val="18"/>
        </w:rPr>
        <w:t xml:space="preserve">inde Nahl </w:t>
      </w:r>
      <w:r>
        <w:rPr>
          <w:rFonts w:ascii="Times New Roman" w:hAnsi="Times New Roman" w:cs="Times New Roman"/>
          <w:sz w:val="18"/>
          <w:szCs w:val="18"/>
        </w:rPr>
        <w:t>sûre</w:t>
      </w:r>
      <w:r w:rsidRPr="00F7515A">
        <w:rPr>
          <w:rFonts w:ascii="Times New Roman" w:hAnsi="Times New Roman" w:cs="Times New Roman"/>
          <w:sz w:val="18"/>
          <w:szCs w:val="18"/>
        </w:rPr>
        <w:t xml:space="preserve">sinin son </w:t>
      </w:r>
      <w:r>
        <w:rPr>
          <w:rFonts w:ascii="Times New Roman" w:hAnsi="Times New Roman" w:cs="Times New Roman"/>
          <w:sz w:val="18"/>
          <w:szCs w:val="18"/>
        </w:rPr>
        <w:t>âyet</w:t>
      </w:r>
      <w:r w:rsidRPr="00F7515A">
        <w:rPr>
          <w:rFonts w:ascii="Times New Roman" w:hAnsi="Times New Roman" w:cs="Times New Roman"/>
          <w:sz w:val="18"/>
          <w:szCs w:val="18"/>
        </w:rPr>
        <w:t xml:space="preserve">lerinin </w:t>
      </w:r>
      <w:r>
        <w:rPr>
          <w:rFonts w:ascii="Times New Roman" w:hAnsi="Times New Roman" w:cs="Times New Roman"/>
          <w:sz w:val="18"/>
          <w:szCs w:val="18"/>
        </w:rPr>
        <w:t>Medenî</w:t>
      </w:r>
      <w:r w:rsidRPr="00F7515A">
        <w:rPr>
          <w:rFonts w:ascii="Times New Roman" w:hAnsi="Times New Roman" w:cs="Times New Roman"/>
          <w:sz w:val="18"/>
          <w:szCs w:val="18"/>
        </w:rPr>
        <w:t xml:space="preserve"> olduğunu söyler. </w:t>
      </w:r>
      <w:r>
        <w:rPr>
          <w:rFonts w:ascii="Times New Roman" w:hAnsi="Times New Roman" w:cs="Times New Roman"/>
          <w:sz w:val="18"/>
          <w:szCs w:val="18"/>
        </w:rPr>
        <w:t>İbnü’n-Nedîm</w:t>
      </w:r>
      <w:r w:rsidRPr="00F7515A">
        <w:rPr>
          <w:rFonts w:ascii="Times New Roman" w:hAnsi="Times New Roman" w:cs="Times New Roman"/>
          <w:sz w:val="18"/>
          <w:szCs w:val="18"/>
        </w:rPr>
        <w:t xml:space="preserve">, </w:t>
      </w:r>
      <w:r>
        <w:rPr>
          <w:rFonts w:ascii="Times New Roman" w:hAnsi="Times New Roman" w:cs="Times New Roman"/>
          <w:b/>
          <w:sz w:val="18"/>
          <w:szCs w:val="18"/>
        </w:rPr>
        <w:t>el-Fihrist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I/1,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63.  </w:t>
      </w:r>
    </w:p>
  </w:footnote>
  <w:footnote w:id="16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w:t>
      </w:r>
      <w:r w:rsidRPr="00F7515A">
        <w:rPr>
          <w:rFonts w:ascii="Times New Roman" w:hAnsi="Times New Roman" w:cs="Times New Roman"/>
          <w:sz w:val="18"/>
          <w:szCs w:val="18"/>
        </w:rPr>
        <w:t xml:space="preserve"> b. Zeyd sıraladığı liste içinde parantez bilgisi olarak Nahl </w:t>
      </w:r>
      <w:r>
        <w:rPr>
          <w:rFonts w:ascii="Times New Roman" w:hAnsi="Times New Roman" w:cs="Times New Roman"/>
          <w:sz w:val="18"/>
          <w:szCs w:val="18"/>
        </w:rPr>
        <w:t>sûre</w:t>
      </w:r>
      <w:r w:rsidRPr="00F7515A">
        <w:rPr>
          <w:rFonts w:ascii="Times New Roman" w:hAnsi="Times New Roman" w:cs="Times New Roman"/>
          <w:sz w:val="18"/>
          <w:szCs w:val="18"/>
        </w:rPr>
        <w:t xml:space="preserve">sinin ilk kırk </w:t>
      </w:r>
      <w:r>
        <w:rPr>
          <w:rFonts w:ascii="Times New Roman" w:hAnsi="Times New Roman" w:cs="Times New Roman"/>
          <w:sz w:val="18"/>
          <w:szCs w:val="18"/>
        </w:rPr>
        <w:t>âyet</w:t>
      </w:r>
      <w:r w:rsidRPr="00F7515A">
        <w:rPr>
          <w:rFonts w:ascii="Times New Roman" w:hAnsi="Times New Roman" w:cs="Times New Roman"/>
          <w:sz w:val="18"/>
          <w:szCs w:val="18"/>
        </w:rPr>
        <w:t xml:space="preserve">inin </w:t>
      </w:r>
      <w:r>
        <w:rPr>
          <w:rFonts w:ascii="Times New Roman" w:hAnsi="Times New Roman" w:cs="Times New Roman"/>
          <w:sz w:val="18"/>
          <w:szCs w:val="18"/>
        </w:rPr>
        <w:t>Mekkî</w:t>
      </w:r>
      <w:r w:rsidRPr="00F7515A">
        <w:rPr>
          <w:rFonts w:ascii="Times New Roman" w:hAnsi="Times New Roman" w:cs="Times New Roman"/>
          <w:sz w:val="18"/>
          <w:szCs w:val="18"/>
        </w:rPr>
        <w:t xml:space="preserve">, geri kalanının </w:t>
      </w:r>
      <w:r>
        <w:rPr>
          <w:rFonts w:ascii="Times New Roman" w:hAnsi="Times New Roman" w:cs="Times New Roman"/>
          <w:sz w:val="18"/>
          <w:szCs w:val="18"/>
        </w:rPr>
        <w:t>Medenî</w:t>
      </w:r>
      <w:r w:rsidRPr="00F7515A">
        <w:rPr>
          <w:rFonts w:ascii="Times New Roman" w:hAnsi="Times New Roman" w:cs="Times New Roman"/>
          <w:sz w:val="18"/>
          <w:szCs w:val="18"/>
        </w:rPr>
        <w:t xml:space="preserve"> olduğunu söyler.</w:t>
      </w:r>
    </w:p>
  </w:footnote>
  <w:footnote w:id="16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Zümer </w:t>
      </w:r>
      <w:r>
        <w:rPr>
          <w:rFonts w:ascii="Times New Roman" w:hAnsi="Times New Roman" w:cs="Times New Roman"/>
          <w:sz w:val="18"/>
          <w:szCs w:val="18"/>
        </w:rPr>
        <w:t>sûre</w:t>
      </w:r>
      <w:r w:rsidRPr="00F7515A">
        <w:rPr>
          <w:rFonts w:ascii="Times New Roman" w:hAnsi="Times New Roman" w:cs="Times New Roman"/>
          <w:sz w:val="18"/>
          <w:szCs w:val="18"/>
        </w:rPr>
        <w:t xml:space="preserve">si iki yerde geçmektedir. </w:t>
      </w:r>
    </w:p>
  </w:footnote>
  <w:footnote w:id="16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Medenî</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ler büyük harfle belirgin kılındı.</w:t>
      </w:r>
    </w:p>
  </w:footnote>
  <w:footnote w:id="16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Listenin bu kısımdan sonrası İbn Abbas riv</w:t>
      </w:r>
      <w:r>
        <w:rPr>
          <w:rFonts w:ascii="Times New Roman" w:hAnsi="Times New Roman" w:cs="Times New Roman"/>
          <w:sz w:val="18"/>
          <w:szCs w:val="18"/>
        </w:rPr>
        <w:t>âyet</w:t>
      </w:r>
      <w:r w:rsidRPr="00F7515A">
        <w:rPr>
          <w:rFonts w:ascii="Times New Roman" w:hAnsi="Times New Roman" w:cs="Times New Roman"/>
          <w:sz w:val="18"/>
          <w:szCs w:val="18"/>
        </w:rPr>
        <w:t>idir.</w:t>
      </w:r>
    </w:p>
  </w:footnote>
  <w:footnote w:id="16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Beyhaki bu riv</w:t>
      </w:r>
      <w:r>
        <w:rPr>
          <w:rFonts w:ascii="Times New Roman" w:hAnsi="Times New Roman" w:cs="Times New Roman"/>
          <w:sz w:val="18"/>
          <w:szCs w:val="18"/>
        </w:rPr>
        <w:t>âyet</w:t>
      </w:r>
      <w:r w:rsidRPr="00F7515A">
        <w:rPr>
          <w:rFonts w:ascii="Times New Roman" w:hAnsi="Times New Roman" w:cs="Times New Roman"/>
          <w:sz w:val="18"/>
          <w:szCs w:val="18"/>
        </w:rPr>
        <w:t xml:space="preserve">te üç </w:t>
      </w:r>
      <w:r>
        <w:rPr>
          <w:rFonts w:ascii="Times New Roman" w:hAnsi="Times New Roman" w:cs="Times New Roman"/>
          <w:sz w:val="18"/>
          <w:szCs w:val="18"/>
        </w:rPr>
        <w:t>sûre</w:t>
      </w:r>
      <w:r w:rsidRPr="00F7515A">
        <w:rPr>
          <w:rFonts w:ascii="Times New Roman" w:hAnsi="Times New Roman" w:cs="Times New Roman"/>
          <w:sz w:val="18"/>
          <w:szCs w:val="18"/>
        </w:rPr>
        <w:t xml:space="preserve">nin yer almadığını, onların Fatiha, </w:t>
      </w:r>
      <w:r>
        <w:rPr>
          <w:rFonts w:ascii="Times New Roman" w:hAnsi="Times New Roman" w:cs="Times New Roman"/>
          <w:sz w:val="18"/>
          <w:szCs w:val="18"/>
        </w:rPr>
        <w:t>A’râf</w:t>
      </w:r>
      <w:r w:rsidRPr="00F7515A">
        <w:rPr>
          <w:rFonts w:ascii="Times New Roman" w:hAnsi="Times New Roman" w:cs="Times New Roman"/>
          <w:sz w:val="18"/>
          <w:szCs w:val="18"/>
        </w:rPr>
        <w:t xml:space="preserve"> ve Meryem </w:t>
      </w:r>
      <w:r>
        <w:rPr>
          <w:rFonts w:ascii="Times New Roman" w:hAnsi="Times New Roman" w:cs="Times New Roman"/>
          <w:sz w:val="18"/>
          <w:szCs w:val="18"/>
        </w:rPr>
        <w:t>sûre</w:t>
      </w:r>
      <w:r w:rsidRPr="00F7515A">
        <w:rPr>
          <w:rFonts w:ascii="Times New Roman" w:hAnsi="Times New Roman" w:cs="Times New Roman"/>
          <w:sz w:val="18"/>
          <w:szCs w:val="18"/>
        </w:rPr>
        <w:t xml:space="preserve">leri olduğunu, Mekke’de indiklerini söyler.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80.</w:t>
      </w:r>
    </w:p>
  </w:footnote>
  <w:footnote w:id="16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Mevdûdî</w:t>
      </w:r>
      <w:r w:rsidRPr="00F7515A">
        <w:rPr>
          <w:rFonts w:ascii="Times New Roman" w:hAnsi="Times New Roman" w:cs="Times New Roman"/>
          <w:sz w:val="18"/>
          <w:szCs w:val="18"/>
        </w:rPr>
        <w:t xml:space="preserve">, </w:t>
      </w:r>
      <w:r>
        <w:rPr>
          <w:rFonts w:ascii="Times New Roman" w:hAnsi="Times New Roman" w:cs="Times New Roman"/>
          <w:b/>
          <w:sz w:val="18"/>
          <w:szCs w:val="18"/>
        </w:rPr>
        <w:t>Tefhîmü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sz w:val="18"/>
          <w:szCs w:val="18"/>
        </w:rPr>
        <w:t>c. V, s. 335-</w:t>
      </w:r>
      <w:r w:rsidRPr="00F7515A">
        <w:rPr>
          <w:rFonts w:ascii="Times New Roman" w:hAnsi="Times New Roman" w:cs="Times New Roman"/>
          <w:sz w:val="18"/>
          <w:szCs w:val="18"/>
        </w:rPr>
        <w:t>336.</w:t>
      </w:r>
    </w:p>
  </w:footnote>
  <w:footnote w:id="16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19.</w:t>
      </w:r>
    </w:p>
  </w:footnote>
  <w:footnote w:id="16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104.</w:t>
      </w:r>
    </w:p>
  </w:footnote>
  <w:footnote w:id="17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w:t>
      </w:r>
      <w:r w:rsidRPr="00F7515A">
        <w:rPr>
          <w:rFonts w:ascii="Times New Roman" w:hAnsi="Times New Roman" w:cs="Times New Roman"/>
          <w:sz w:val="18"/>
          <w:szCs w:val="18"/>
        </w:rPr>
        <w:t xml:space="preserve"> b. Abdillah’a dayandırılan muttefekun aleyh bir riv</w:t>
      </w:r>
      <w:r>
        <w:rPr>
          <w:rFonts w:ascii="Times New Roman" w:hAnsi="Times New Roman" w:cs="Times New Roman"/>
          <w:sz w:val="18"/>
          <w:szCs w:val="18"/>
        </w:rPr>
        <w:t>âyet</w:t>
      </w:r>
      <w:r w:rsidRPr="00F7515A">
        <w:rPr>
          <w:rFonts w:ascii="Times New Roman" w:hAnsi="Times New Roman" w:cs="Times New Roman"/>
          <w:sz w:val="18"/>
          <w:szCs w:val="18"/>
        </w:rPr>
        <w:t>te</w:t>
      </w:r>
      <w:r>
        <w:rPr>
          <w:rFonts w:ascii="Times New Roman" w:hAnsi="Times New Roman" w:cs="Times New Roman"/>
          <w:sz w:val="18"/>
          <w:szCs w:val="18"/>
        </w:rPr>
        <w:t>,</w:t>
      </w:r>
      <w:r w:rsidRPr="00F7515A">
        <w:rPr>
          <w:rFonts w:ascii="Times New Roman" w:hAnsi="Times New Roman" w:cs="Times New Roman"/>
          <w:sz w:val="18"/>
          <w:szCs w:val="18"/>
        </w:rPr>
        <w:t xml:space="preserve"> ilk inen vahyin Müddessir </w:t>
      </w:r>
      <w:r>
        <w:rPr>
          <w:rFonts w:ascii="Times New Roman" w:hAnsi="Times New Roman" w:cs="Times New Roman"/>
          <w:sz w:val="18"/>
          <w:szCs w:val="18"/>
        </w:rPr>
        <w:t>sûre</w:t>
      </w:r>
      <w:r w:rsidRPr="00F7515A">
        <w:rPr>
          <w:rFonts w:ascii="Times New Roman" w:hAnsi="Times New Roman" w:cs="Times New Roman"/>
          <w:sz w:val="18"/>
          <w:szCs w:val="18"/>
        </w:rPr>
        <w:t>si olduğu geçmekt</w:t>
      </w:r>
      <w:r>
        <w:rPr>
          <w:rFonts w:ascii="Times New Roman" w:hAnsi="Times New Roman" w:cs="Times New Roman"/>
          <w:sz w:val="18"/>
          <w:szCs w:val="18"/>
        </w:rPr>
        <w:t>edir. Bkz: Mûsâ b. Ukbe</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Kitabü’l-Meğazi</w:t>
      </w:r>
      <w:r w:rsidRPr="00F7515A">
        <w:rPr>
          <w:rFonts w:ascii="Times New Roman" w:hAnsi="Times New Roman" w:cs="Times New Roman"/>
          <w:sz w:val="18"/>
          <w:szCs w:val="18"/>
        </w:rPr>
        <w:t xml:space="preserve">, tahkik: Muhammed Bakaşiş </w:t>
      </w:r>
      <w:r>
        <w:rPr>
          <w:rFonts w:ascii="Times New Roman" w:hAnsi="Times New Roman" w:cs="Times New Roman"/>
          <w:sz w:val="18"/>
          <w:szCs w:val="18"/>
        </w:rPr>
        <w:t>Ebû</w:t>
      </w:r>
      <w:r w:rsidRPr="00F7515A">
        <w:rPr>
          <w:rFonts w:ascii="Times New Roman" w:hAnsi="Times New Roman" w:cs="Times New Roman"/>
          <w:sz w:val="18"/>
          <w:szCs w:val="18"/>
        </w:rPr>
        <w:t xml:space="preserve"> Malik, </w:t>
      </w:r>
      <w:r>
        <w:rPr>
          <w:rFonts w:ascii="Times New Roman" w:hAnsi="Times New Roman" w:cs="Times New Roman"/>
          <w:sz w:val="18"/>
          <w:szCs w:val="18"/>
        </w:rPr>
        <w:t xml:space="preserve">Mektebetü Dâri’l-Minhac, Riyad </w:t>
      </w:r>
      <w:r w:rsidRPr="00F7515A">
        <w:rPr>
          <w:rFonts w:ascii="Times New Roman" w:hAnsi="Times New Roman" w:cs="Times New Roman"/>
          <w:sz w:val="18"/>
          <w:szCs w:val="18"/>
        </w:rPr>
        <w:t xml:space="preserve">h. 1434,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78;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147;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114. İlk vahyin Alak </w:t>
      </w:r>
      <w:r>
        <w:rPr>
          <w:rFonts w:ascii="Times New Roman" w:hAnsi="Times New Roman" w:cs="Times New Roman"/>
          <w:sz w:val="18"/>
          <w:szCs w:val="18"/>
        </w:rPr>
        <w:t>sûre</w:t>
      </w:r>
      <w:r w:rsidRPr="00F7515A">
        <w:rPr>
          <w:rFonts w:ascii="Times New Roman" w:hAnsi="Times New Roman" w:cs="Times New Roman"/>
          <w:sz w:val="18"/>
          <w:szCs w:val="18"/>
        </w:rPr>
        <w:t>si olduğunu söyleyen Hz. Aişe riv</w:t>
      </w:r>
      <w:r>
        <w:rPr>
          <w:rFonts w:ascii="Times New Roman" w:hAnsi="Times New Roman" w:cs="Times New Roman"/>
          <w:sz w:val="18"/>
          <w:szCs w:val="18"/>
        </w:rPr>
        <w:t>âyet</w:t>
      </w:r>
      <w:r w:rsidRPr="00F7515A">
        <w:rPr>
          <w:rFonts w:ascii="Times New Roman" w:hAnsi="Times New Roman" w:cs="Times New Roman"/>
          <w:sz w:val="18"/>
          <w:szCs w:val="18"/>
        </w:rPr>
        <w:t xml:space="preserve">i ile Müddessir </w:t>
      </w:r>
      <w:r>
        <w:rPr>
          <w:rFonts w:ascii="Times New Roman" w:hAnsi="Times New Roman" w:cs="Times New Roman"/>
          <w:sz w:val="18"/>
          <w:szCs w:val="18"/>
        </w:rPr>
        <w:t>sûre</w:t>
      </w:r>
      <w:r w:rsidRPr="00F7515A">
        <w:rPr>
          <w:rFonts w:ascii="Times New Roman" w:hAnsi="Times New Roman" w:cs="Times New Roman"/>
          <w:sz w:val="18"/>
          <w:szCs w:val="18"/>
        </w:rPr>
        <w:t xml:space="preserve">si olduğunu ifade eden </w:t>
      </w:r>
      <w:r>
        <w:rPr>
          <w:rFonts w:ascii="Times New Roman" w:hAnsi="Times New Roman" w:cs="Times New Roman"/>
          <w:sz w:val="18"/>
          <w:szCs w:val="18"/>
        </w:rPr>
        <w:t>Câbir</w:t>
      </w:r>
      <w:r w:rsidRPr="00F7515A">
        <w:rPr>
          <w:rFonts w:ascii="Times New Roman" w:hAnsi="Times New Roman" w:cs="Times New Roman"/>
          <w:sz w:val="18"/>
          <w:szCs w:val="18"/>
        </w:rPr>
        <w:t xml:space="preserve"> b. Abdillah riv</w:t>
      </w:r>
      <w:r>
        <w:rPr>
          <w:rFonts w:ascii="Times New Roman" w:hAnsi="Times New Roman" w:cs="Times New Roman"/>
          <w:sz w:val="18"/>
          <w:szCs w:val="18"/>
        </w:rPr>
        <w:t>âyet</w:t>
      </w:r>
      <w:r w:rsidRPr="00F7515A">
        <w:rPr>
          <w:rFonts w:ascii="Times New Roman" w:hAnsi="Times New Roman" w:cs="Times New Roman"/>
          <w:sz w:val="18"/>
          <w:szCs w:val="18"/>
        </w:rPr>
        <w:t xml:space="preserve">i cem edilmeye çalışılmış ve Müddessir </w:t>
      </w:r>
      <w:r>
        <w:rPr>
          <w:rFonts w:ascii="Times New Roman" w:hAnsi="Times New Roman" w:cs="Times New Roman"/>
          <w:sz w:val="18"/>
          <w:szCs w:val="18"/>
        </w:rPr>
        <w:t>sûre</w:t>
      </w:r>
      <w:r w:rsidRPr="00F7515A">
        <w:rPr>
          <w:rFonts w:ascii="Times New Roman" w:hAnsi="Times New Roman" w:cs="Times New Roman"/>
          <w:sz w:val="18"/>
          <w:szCs w:val="18"/>
        </w:rPr>
        <w:t xml:space="preserve">sinin Fetretü’l Vahy’den sonra ilk nazil olan </w:t>
      </w:r>
      <w:r>
        <w:rPr>
          <w:rFonts w:ascii="Times New Roman" w:hAnsi="Times New Roman" w:cs="Times New Roman"/>
          <w:sz w:val="18"/>
          <w:szCs w:val="18"/>
        </w:rPr>
        <w:t>sûre</w:t>
      </w:r>
      <w:r w:rsidRPr="00F7515A">
        <w:rPr>
          <w:rFonts w:ascii="Times New Roman" w:hAnsi="Times New Roman" w:cs="Times New Roman"/>
          <w:sz w:val="18"/>
          <w:szCs w:val="18"/>
        </w:rPr>
        <w:t xml:space="preserve"> olduğu ya da </w:t>
      </w:r>
      <w:r>
        <w:rPr>
          <w:rFonts w:ascii="Times New Roman" w:hAnsi="Times New Roman" w:cs="Times New Roman"/>
          <w:sz w:val="18"/>
          <w:szCs w:val="18"/>
        </w:rPr>
        <w:t xml:space="preserve">onun, </w:t>
      </w:r>
      <w:r w:rsidRPr="00F7515A">
        <w:rPr>
          <w:rFonts w:ascii="Times New Roman" w:hAnsi="Times New Roman" w:cs="Times New Roman"/>
          <w:sz w:val="18"/>
          <w:szCs w:val="18"/>
        </w:rPr>
        <w:t xml:space="preserve">tebliği emreden ilk </w:t>
      </w:r>
      <w:r>
        <w:rPr>
          <w:rFonts w:ascii="Times New Roman" w:hAnsi="Times New Roman" w:cs="Times New Roman"/>
          <w:sz w:val="18"/>
          <w:szCs w:val="18"/>
        </w:rPr>
        <w:t>âyet</w:t>
      </w:r>
      <w:r w:rsidRPr="00F7515A">
        <w:rPr>
          <w:rFonts w:ascii="Times New Roman" w:hAnsi="Times New Roman" w:cs="Times New Roman"/>
          <w:sz w:val="18"/>
          <w:szCs w:val="18"/>
        </w:rPr>
        <w:t xml:space="preserve">ler olduğu söylenmiştir. Bkz: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148. Mürsel bir riv</w:t>
      </w:r>
      <w:r>
        <w:rPr>
          <w:rFonts w:ascii="Times New Roman" w:hAnsi="Times New Roman" w:cs="Times New Roman"/>
          <w:sz w:val="18"/>
          <w:szCs w:val="18"/>
        </w:rPr>
        <w:t>âyet</w:t>
      </w:r>
      <w:r w:rsidRPr="00F7515A">
        <w:rPr>
          <w:rFonts w:ascii="Times New Roman" w:hAnsi="Times New Roman" w:cs="Times New Roman"/>
          <w:sz w:val="18"/>
          <w:szCs w:val="18"/>
        </w:rPr>
        <w:t>e dayandırılarak ilk inen vahyin</w:t>
      </w:r>
      <w:r>
        <w:rPr>
          <w:rFonts w:ascii="Times New Roman" w:hAnsi="Times New Roman" w:cs="Times New Roman"/>
          <w:sz w:val="18"/>
          <w:szCs w:val="18"/>
        </w:rPr>
        <w:t>,</w:t>
      </w:r>
      <w:r w:rsidRPr="00F7515A">
        <w:rPr>
          <w:rFonts w:ascii="Times New Roman" w:hAnsi="Times New Roman" w:cs="Times New Roman"/>
          <w:sz w:val="18"/>
          <w:szCs w:val="18"/>
        </w:rPr>
        <w:t xml:space="preserve"> Fatiha </w:t>
      </w:r>
      <w:r>
        <w:rPr>
          <w:rFonts w:ascii="Times New Roman" w:hAnsi="Times New Roman" w:cs="Times New Roman"/>
          <w:sz w:val="18"/>
          <w:szCs w:val="18"/>
        </w:rPr>
        <w:t>sûre</w:t>
      </w:r>
      <w:r w:rsidRPr="00F7515A">
        <w:rPr>
          <w:rFonts w:ascii="Times New Roman" w:hAnsi="Times New Roman" w:cs="Times New Roman"/>
          <w:sz w:val="18"/>
          <w:szCs w:val="18"/>
        </w:rPr>
        <w:t xml:space="preserve">si olduğu da söylenmektedir. Bkz: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Pr>
          <w:rFonts w:ascii="Times New Roman" w:hAnsi="Times New Roman" w:cs="Times New Roman"/>
          <w:sz w:val="18"/>
          <w:szCs w:val="18"/>
        </w:rPr>
        <w:t>, s. 114-</w:t>
      </w:r>
      <w:r w:rsidRPr="00F7515A">
        <w:rPr>
          <w:rFonts w:ascii="Times New Roman" w:hAnsi="Times New Roman" w:cs="Times New Roman"/>
          <w:sz w:val="18"/>
          <w:szCs w:val="18"/>
        </w:rPr>
        <w:t>115.</w:t>
      </w:r>
    </w:p>
  </w:footnote>
  <w:footnote w:id="17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Ebü</w:t>
      </w:r>
      <w:r w:rsidRPr="00F7515A">
        <w:rPr>
          <w:rFonts w:ascii="Times New Roman" w:hAnsi="Times New Roman" w:cs="Times New Roman"/>
          <w:sz w:val="18"/>
          <w:szCs w:val="18"/>
        </w:rPr>
        <w:t xml:space="preserve">’l-Hasan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b. Süleyman </w:t>
      </w:r>
      <w:r w:rsidRPr="00F7515A">
        <w:rPr>
          <w:rFonts w:ascii="Times New Roman" w:hAnsi="Times New Roman" w:cs="Times New Roman"/>
          <w:sz w:val="18"/>
          <w:szCs w:val="18"/>
        </w:rPr>
        <w:t xml:space="preserve">el-Ezdi,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u </w:t>
      </w:r>
      <w:r>
        <w:rPr>
          <w:rFonts w:ascii="Times New Roman" w:hAnsi="Times New Roman" w:cs="Times New Roman"/>
          <w:b/>
          <w:sz w:val="18"/>
          <w:szCs w:val="18"/>
        </w:rPr>
        <w:t>Mukatil b. Süleyman</w:t>
      </w:r>
      <w:r w:rsidRPr="00F7515A">
        <w:rPr>
          <w:rFonts w:ascii="Times New Roman" w:hAnsi="Times New Roman" w:cs="Times New Roman"/>
          <w:sz w:val="18"/>
          <w:szCs w:val="18"/>
        </w:rPr>
        <w:t xml:space="preserve">, </w:t>
      </w:r>
      <w:r>
        <w:rPr>
          <w:rFonts w:ascii="Times New Roman" w:hAnsi="Times New Roman" w:cs="Times New Roman"/>
          <w:sz w:val="18"/>
          <w:szCs w:val="18"/>
        </w:rPr>
        <w:t>Dârü</w:t>
      </w:r>
      <w:r w:rsidRPr="00F7515A">
        <w:rPr>
          <w:rFonts w:ascii="Times New Roman" w:hAnsi="Times New Roman" w:cs="Times New Roman"/>
          <w:sz w:val="18"/>
          <w:szCs w:val="18"/>
        </w:rPr>
        <w:t>’l-Kütübi’l-İlmiyye, tah</w:t>
      </w:r>
      <w:r>
        <w:rPr>
          <w:rFonts w:ascii="Times New Roman" w:hAnsi="Times New Roman" w:cs="Times New Roman"/>
          <w:sz w:val="18"/>
          <w:szCs w:val="18"/>
        </w:rPr>
        <w:t>kik: Ahmed Ferid, Beyrut 2003</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500;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9-12; </w:t>
      </w:r>
      <w:r>
        <w:rPr>
          <w:rFonts w:ascii="Times New Roman" w:hAnsi="Times New Roman" w:cs="Times New Roman"/>
          <w:sz w:val="18"/>
          <w:szCs w:val="18"/>
        </w:rPr>
        <w:t>Zerkeşî</w:t>
      </w:r>
      <w:r w:rsidRPr="00F7515A">
        <w:rPr>
          <w:rFonts w:ascii="Times New Roman" w:hAnsi="Times New Roman" w:cs="Times New Roman"/>
          <w:sz w:val="18"/>
          <w:szCs w:val="18"/>
        </w:rPr>
        <w:t xml:space="preserve">, </w:t>
      </w:r>
      <w:r>
        <w:rPr>
          <w:rFonts w:ascii="Times New Roman" w:hAnsi="Times New Roman" w:cs="Times New Roman"/>
          <w:b/>
          <w:sz w:val="18"/>
          <w:szCs w:val="18"/>
        </w:rPr>
        <w:t>Burhân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147;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İtkan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113.</w:t>
      </w:r>
    </w:p>
  </w:footnote>
  <w:footnote w:id="17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Mûsâ</w:t>
      </w:r>
      <w:r w:rsidRPr="00F7515A">
        <w:rPr>
          <w:rFonts w:ascii="Times New Roman" w:hAnsi="Times New Roman" w:cs="Times New Roman"/>
          <w:sz w:val="18"/>
          <w:szCs w:val="18"/>
        </w:rPr>
        <w:t xml:space="preserve"> b. Ukbe, </w:t>
      </w:r>
      <w:r w:rsidRPr="00F7515A">
        <w:rPr>
          <w:rFonts w:ascii="Times New Roman" w:hAnsi="Times New Roman" w:cs="Times New Roman"/>
          <w:b/>
          <w:sz w:val="18"/>
          <w:szCs w:val="18"/>
        </w:rPr>
        <w:t>Kitabü’l-Meğazi</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78.</w:t>
      </w:r>
    </w:p>
  </w:footnote>
  <w:footnote w:id="17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Ebû</w:t>
      </w:r>
      <w:r w:rsidRPr="00F7515A">
        <w:rPr>
          <w:rFonts w:ascii="Times New Roman" w:hAnsi="Times New Roman" w:cs="Times New Roman"/>
          <w:sz w:val="18"/>
          <w:szCs w:val="18"/>
        </w:rPr>
        <w:t xml:space="preserve"> Muhammed Abdulmelik b. Hişam, </w:t>
      </w:r>
      <w:r>
        <w:rPr>
          <w:rFonts w:ascii="Times New Roman" w:hAnsi="Times New Roman" w:cs="Times New Roman"/>
          <w:b/>
          <w:sz w:val="18"/>
          <w:szCs w:val="18"/>
        </w:rPr>
        <w:t>Sîret-u</w:t>
      </w:r>
      <w:r w:rsidRPr="00F7515A">
        <w:rPr>
          <w:rFonts w:ascii="Times New Roman" w:hAnsi="Times New Roman" w:cs="Times New Roman"/>
          <w:b/>
          <w:sz w:val="18"/>
          <w:szCs w:val="18"/>
        </w:rPr>
        <w:t xml:space="preserve"> İbn Hişam</w:t>
      </w:r>
      <w:r w:rsidRPr="00F7515A">
        <w:rPr>
          <w:rFonts w:ascii="Times New Roman" w:hAnsi="Times New Roman" w:cs="Times New Roman"/>
          <w:sz w:val="18"/>
          <w:szCs w:val="18"/>
        </w:rPr>
        <w:t xml:space="preserve">, Çev: Hasan Ege, Kahraman Yay, İstanbul 2006,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309.</w:t>
      </w:r>
    </w:p>
  </w:footnote>
  <w:footnote w:id="17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w:t>
      </w:r>
      <w:r w:rsidRPr="00F7515A">
        <w:rPr>
          <w:rFonts w:ascii="Times New Roman" w:hAnsi="Times New Roman" w:cs="Times New Roman"/>
          <w:sz w:val="18"/>
          <w:szCs w:val="18"/>
        </w:rPr>
        <w:t>1</w:t>
      </w:r>
      <w:r>
        <w:rPr>
          <w:rFonts w:ascii="Times New Roman" w:hAnsi="Times New Roman" w:cs="Times New Roman"/>
          <w:sz w:val="18"/>
          <w:szCs w:val="18"/>
        </w:rPr>
        <w:t>-5. Meal için bkz: Muhammed Hamidullah</w:t>
      </w:r>
      <w:r w:rsidRPr="00F7515A">
        <w:rPr>
          <w:rFonts w:ascii="Times New Roman" w:hAnsi="Times New Roman" w:cs="Times New Roman"/>
          <w:sz w:val="18"/>
          <w:szCs w:val="18"/>
        </w:rPr>
        <w:t xml:space="preserve">, </w:t>
      </w:r>
      <w:r>
        <w:rPr>
          <w:rFonts w:ascii="Times New Roman" w:hAnsi="Times New Roman" w:cs="Times New Roman"/>
          <w:b/>
          <w:sz w:val="18"/>
          <w:szCs w:val="18"/>
        </w:rPr>
        <w:t>Aziz Kur’ân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Çev: Abdulaziz Hatip, Mahmut Kanık, Beyan Yay, İstanbul 2000, s. </w:t>
      </w:r>
      <w:r w:rsidRPr="00F7515A">
        <w:rPr>
          <w:rFonts w:ascii="Times New Roman" w:hAnsi="Times New Roman" w:cs="Times New Roman"/>
          <w:sz w:val="18"/>
          <w:szCs w:val="18"/>
        </w:rPr>
        <w:t>7</w:t>
      </w:r>
      <w:r>
        <w:rPr>
          <w:rFonts w:ascii="Times New Roman" w:hAnsi="Times New Roman" w:cs="Times New Roman"/>
          <w:sz w:val="18"/>
          <w:szCs w:val="18"/>
        </w:rPr>
        <w:t>45</w:t>
      </w:r>
      <w:r w:rsidRPr="00F7515A">
        <w:rPr>
          <w:rFonts w:ascii="Times New Roman" w:hAnsi="Times New Roman" w:cs="Times New Roman"/>
          <w:sz w:val="18"/>
          <w:szCs w:val="18"/>
        </w:rPr>
        <w:t>.</w:t>
      </w:r>
    </w:p>
  </w:footnote>
  <w:footnote w:id="17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Muhammed b. İsmâil Ebû Abdillah el-Buhârî</w:t>
      </w:r>
      <w:r w:rsidRPr="00F7515A">
        <w:rPr>
          <w:rFonts w:ascii="Times New Roman" w:hAnsi="Times New Roman" w:cs="Times New Roman"/>
          <w:sz w:val="18"/>
          <w:szCs w:val="18"/>
        </w:rPr>
        <w:t xml:space="preserve">, </w:t>
      </w:r>
      <w:r>
        <w:rPr>
          <w:rFonts w:ascii="Times New Roman" w:hAnsi="Times New Roman" w:cs="Times New Roman"/>
          <w:b/>
          <w:sz w:val="18"/>
          <w:szCs w:val="18"/>
        </w:rPr>
        <w:t>el-Câmiu’s-Sahîhu</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 xml:space="preserve">tahkik: Mustafa Dib el-Buğa, 3.bsk, </w:t>
      </w:r>
      <w:r>
        <w:rPr>
          <w:rFonts w:ascii="Times New Roman" w:hAnsi="Times New Roman" w:cs="Times New Roman"/>
          <w:sz w:val="18"/>
          <w:szCs w:val="18"/>
        </w:rPr>
        <w:t>Dârü</w:t>
      </w:r>
      <w:r w:rsidRPr="00F7515A">
        <w:rPr>
          <w:rFonts w:ascii="Times New Roman" w:hAnsi="Times New Roman" w:cs="Times New Roman"/>
          <w:sz w:val="18"/>
          <w:szCs w:val="18"/>
        </w:rPr>
        <w:t xml:space="preserve"> İbn </w:t>
      </w:r>
      <w:r>
        <w:rPr>
          <w:rFonts w:ascii="Times New Roman" w:hAnsi="Times New Roman" w:cs="Times New Roman"/>
          <w:sz w:val="18"/>
          <w:szCs w:val="18"/>
        </w:rPr>
        <w:t>Kesîr</w:t>
      </w:r>
      <w:r w:rsidRPr="00F7515A">
        <w:rPr>
          <w:rFonts w:ascii="Times New Roman" w:hAnsi="Times New Roman" w:cs="Times New Roman"/>
          <w:sz w:val="18"/>
          <w:szCs w:val="18"/>
        </w:rPr>
        <w:t xml:space="preserve">, Beyrut 1987, Bed’ül-Vahy 3; </w:t>
      </w:r>
      <w:r>
        <w:rPr>
          <w:rFonts w:ascii="Times New Roman" w:hAnsi="Times New Roman" w:cs="Times New Roman"/>
          <w:sz w:val="18"/>
          <w:szCs w:val="18"/>
        </w:rPr>
        <w:t>Ebü</w:t>
      </w:r>
      <w:r w:rsidRPr="00F7515A">
        <w:rPr>
          <w:rFonts w:ascii="Times New Roman" w:hAnsi="Times New Roman" w:cs="Times New Roman"/>
          <w:sz w:val="18"/>
          <w:szCs w:val="18"/>
        </w:rPr>
        <w:t xml:space="preserve">’l-Huseyn Müslim b. Haccac, </w:t>
      </w:r>
      <w:r>
        <w:rPr>
          <w:rFonts w:ascii="Times New Roman" w:hAnsi="Times New Roman" w:cs="Times New Roman"/>
          <w:b/>
          <w:sz w:val="18"/>
          <w:szCs w:val="18"/>
        </w:rPr>
        <w:t>el-Câ</w:t>
      </w:r>
      <w:r w:rsidRPr="00F7515A">
        <w:rPr>
          <w:rFonts w:ascii="Times New Roman" w:hAnsi="Times New Roman" w:cs="Times New Roman"/>
          <w:b/>
          <w:sz w:val="18"/>
          <w:szCs w:val="18"/>
        </w:rPr>
        <w:t>mi</w:t>
      </w:r>
      <w:r>
        <w:rPr>
          <w:rFonts w:ascii="Times New Roman" w:hAnsi="Times New Roman" w:cs="Times New Roman"/>
          <w:b/>
          <w:sz w:val="18"/>
          <w:szCs w:val="18"/>
        </w:rPr>
        <w:t>‘</w:t>
      </w:r>
      <w:r w:rsidRPr="00F7515A">
        <w:rPr>
          <w:rFonts w:ascii="Times New Roman" w:hAnsi="Times New Roman" w:cs="Times New Roman"/>
          <w:b/>
          <w:sz w:val="18"/>
          <w:szCs w:val="18"/>
        </w:rPr>
        <w:t>u’s-</w:t>
      </w:r>
      <w:r>
        <w:rPr>
          <w:rFonts w:ascii="Times New Roman" w:hAnsi="Times New Roman" w:cs="Times New Roman"/>
          <w:b/>
          <w:sz w:val="18"/>
          <w:szCs w:val="18"/>
        </w:rPr>
        <w:t>Sahîh</w:t>
      </w:r>
      <w:r w:rsidRPr="00F7515A">
        <w:rPr>
          <w:rFonts w:ascii="Times New Roman" w:hAnsi="Times New Roman" w:cs="Times New Roman"/>
          <w:b/>
          <w:sz w:val="18"/>
          <w:szCs w:val="18"/>
        </w:rPr>
        <w:t xml:space="preserve">, </w:t>
      </w:r>
      <w:r>
        <w:rPr>
          <w:rFonts w:ascii="Times New Roman" w:hAnsi="Times New Roman" w:cs="Times New Roman"/>
          <w:sz w:val="18"/>
          <w:szCs w:val="18"/>
        </w:rPr>
        <w:t>Dârü’l-Cî</w:t>
      </w:r>
      <w:r w:rsidRPr="00F7515A">
        <w:rPr>
          <w:rFonts w:ascii="Times New Roman" w:hAnsi="Times New Roman" w:cs="Times New Roman"/>
          <w:sz w:val="18"/>
          <w:szCs w:val="18"/>
        </w:rPr>
        <w:t xml:space="preserve">l, </w:t>
      </w:r>
      <w:r>
        <w:rPr>
          <w:rFonts w:ascii="Times New Roman" w:hAnsi="Times New Roman" w:cs="Times New Roman"/>
          <w:sz w:val="18"/>
          <w:szCs w:val="18"/>
        </w:rPr>
        <w:t xml:space="preserve">t.y., </w:t>
      </w:r>
      <w:r w:rsidRPr="00F7515A">
        <w:rPr>
          <w:rFonts w:ascii="Times New Roman" w:hAnsi="Times New Roman" w:cs="Times New Roman"/>
          <w:sz w:val="18"/>
          <w:szCs w:val="18"/>
        </w:rPr>
        <w:t>Beyrut, İman 422.</w:t>
      </w:r>
    </w:p>
  </w:footnote>
  <w:footnote w:id="17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Muhammed b. Cerir b. Yezid b. </w:t>
      </w:r>
      <w:r>
        <w:rPr>
          <w:rFonts w:ascii="Times New Roman" w:hAnsi="Times New Roman" w:cs="Times New Roman"/>
          <w:sz w:val="18"/>
          <w:szCs w:val="18"/>
        </w:rPr>
        <w:t>Kesîr Ebû Cafer 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b/>
          <w:sz w:val="18"/>
          <w:szCs w:val="18"/>
        </w:rPr>
        <w:t xml:space="preserve"> fi Te’vili’l-</w:t>
      </w:r>
      <w:r>
        <w:rPr>
          <w:rFonts w:ascii="Times New Roman" w:hAnsi="Times New Roman" w:cs="Times New Roman"/>
          <w:b/>
          <w:sz w:val="18"/>
          <w:szCs w:val="18"/>
        </w:rPr>
        <w:t>Kur’ân</w:t>
      </w:r>
      <w:r w:rsidRPr="00F7515A">
        <w:rPr>
          <w:rFonts w:ascii="Times New Roman" w:hAnsi="Times New Roman" w:cs="Times New Roman"/>
          <w:sz w:val="18"/>
          <w:szCs w:val="18"/>
        </w:rPr>
        <w:t>, tahkik: Ahmed Muhammed Şakir, Müesseset</w:t>
      </w:r>
      <w:r>
        <w:rPr>
          <w:rFonts w:ascii="Times New Roman" w:hAnsi="Times New Roman" w:cs="Times New Roman"/>
          <w:sz w:val="18"/>
          <w:szCs w:val="18"/>
        </w:rPr>
        <w:t>ü’r-Risale, 2000</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519.</w:t>
      </w:r>
    </w:p>
  </w:footnote>
  <w:footnote w:id="17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19.</w:t>
      </w:r>
    </w:p>
  </w:footnote>
  <w:footnote w:id="17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373; Abdurrahman b. Ebi Bekr b. Muhammed </w:t>
      </w:r>
      <w:r>
        <w:rPr>
          <w:rFonts w:ascii="Times New Roman" w:hAnsi="Times New Roman" w:cs="Times New Roman"/>
          <w:sz w:val="18"/>
          <w:szCs w:val="18"/>
        </w:rPr>
        <w:t>Ebü</w:t>
      </w:r>
      <w:r w:rsidRPr="00F7515A">
        <w:rPr>
          <w:rFonts w:ascii="Times New Roman" w:hAnsi="Times New Roman" w:cs="Times New Roman"/>
          <w:sz w:val="18"/>
          <w:szCs w:val="18"/>
        </w:rPr>
        <w:t>’l-Fadl es-</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Lübabü’n-Nükul fi </w:t>
      </w:r>
      <w:r>
        <w:rPr>
          <w:rFonts w:ascii="Times New Roman" w:hAnsi="Times New Roman" w:cs="Times New Roman"/>
          <w:b/>
          <w:sz w:val="18"/>
          <w:szCs w:val="18"/>
        </w:rPr>
        <w:t>Esbâb</w:t>
      </w:r>
      <w:r w:rsidRPr="00F7515A">
        <w:rPr>
          <w:rFonts w:ascii="Times New Roman" w:hAnsi="Times New Roman" w:cs="Times New Roman"/>
          <w:b/>
          <w:sz w:val="18"/>
          <w:szCs w:val="18"/>
        </w:rPr>
        <w:t>i’n-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Dârü</w:t>
      </w:r>
      <w:r w:rsidRPr="00F7515A">
        <w:rPr>
          <w:rFonts w:ascii="Times New Roman" w:hAnsi="Times New Roman" w:cs="Times New Roman"/>
          <w:sz w:val="18"/>
          <w:szCs w:val="18"/>
        </w:rPr>
        <w:t xml:space="preserve"> İhyai’l-</w:t>
      </w:r>
      <w:r>
        <w:rPr>
          <w:rFonts w:ascii="Times New Roman" w:hAnsi="Times New Roman" w:cs="Times New Roman"/>
          <w:sz w:val="18"/>
          <w:szCs w:val="18"/>
        </w:rPr>
        <w:t>‘Ulû</w:t>
      </w:r>
      <w:r w:rsidRPr="00F7515A">
        <w:rPr>
          <w:rFonts w:ascii="Times New Roman" w:hAnsi="Times New Roman" w:cs="Times New Roman"/>
          <w:sz w:val="18"/>
          <w:szCs w:val="18"/>
        </w:rPr>
        <w:t xml:space="preserve">m, Beyrut, </w:t>
      </w:r>
      <w:r>
        <w:rPr>
          <w:rFonts w:ascii="Times New Roman" w:hAnsi="Times New Roman" w:cs="Times New Roman"/>
          <w:sz w:val="18"/>
          <w:szCs w:val="18"/>
        </w:rPr>
        <w:t xml:space="preserve">s. </w:t>
      </w:r>
      <w:r w:rsidRPr="00F7515A">
        <w:rPr>
          <w:rFonts w:ascii="Times New Roman" w:hAnsi="Times New Roman" w:cs="Times New Roman"/>
          <w:sz w:val="18"/>
          <w:szCs w:val="18"/>
        </w:rPr>
        <w:t>232.</w:t>
      </w:r>
    </w:p>
  </w:footnote>
  <w:footnote w:id="17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501.</w:t>
      </w:r>
    </w:p>
  </w:footnote>
  <w:footnote w:id="18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523.</w:t>
      </w:r>
    </w:p>
  </w:footnote>
  <w:footnote w:id="18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/9-</w:t>
      </w:r>
      <w:r w:rsidRPr="00F7515A">
        <w:rPr>
          <w:rFonts w:ascii="Times New Roman" w:hAnsi="Times New Roman" w:cs="Times New Roman"/>
          <w:sz w:val="18"/>
          <w:szCs w:val="18"/>
        </w:rPr>
        <w:t>10.</w:t>
      </w:r>
    </w:p>
  </w:footnote>
  <w:footnote w:id="18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/15-</w:t>
      </w:r>
      <w:r w:rsidRPr="00F7515A">
        <w:rPr>
          <w:rFonts w:ascii="Times New Roman" w:hAnsi="Times New Roman" w:cs="Times New Roman"/>
          <w:sz w:val="18"/>
          <w:szCs w:val="18"/>
        </w:rPr>
        <w:t>16.</w:t>
      </w:r>
    </w:p>
  </w:footnote>
  <w:footnote w:id="18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w:t>
      </w:r>
      <w:r w:rsidRPr="00F7515A">
        <w:rPr>
          <w:rFonts w:ascii="Times New Roman" w:hAnsi="Times New Roman" w:cs="Times New Roman"/>
          <w:sz w:val="18"/>
          <w:szCs w:val="18"/>
        </w:rPr>
        <w:t>19.</w:t>
      </w:r>
    </w:p>
  </w:footnote>
  <w:footnote w:id="18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24.</w:t>
      </w:r>
    </w:p>
  </w:footnote>
  <w:footnote w:id="18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Mehmet Okuyan, </w:t>
      </w:r>
      <w:r>
        <w:rPr>
          <w:rFonts w:ascii="Times New Roman" w:hAnsi="Times New Roman" w:cs="Times New Roman"/>
          <w:b/>
          <w:sz w:val="18"/>
          <w:szCs w:val="18"/>
        </w:rPr>
        <w:t>Kur’ân</w:t>
      </w:r>
      <w:r w:rsidRPr="00F7515A">
        <w:rPr>
          <w:rFonts w:ascii="Times New Roman" w:hAnsi="Times New Roman" w:cs="Times New Roman"/>
          <w:b/>
          <w:sz w:val="18"/>
          <w:szCs w:val="18"/>
        </w:rPr>
        <w:t xml:space="preserve">-ı </w:t>
      </w:r>
      <w:r>
        <w:rPr>
          <w:rFonts w:ascii="Times New Roman" w:hAnsi="Times New Roman" w:cs="Times New Roman"/>
          <w:b/>
          <w:sz w:val="18"/>
          <w:szCs w:val="18"/>
        </w:rPr>
        <w:t>Kerîm</w:t>
      </w:r>
      <w:r w:rsidRPr="00F7515A">
        <w:rPr>
          <w:rFonts w:ascii="Times New Roman" w:hAnsi="Times New Roman" w:cs="Times New Roman"/>
          <w:b/>
          <w:sz w:val="18"/>
          <w:szCs w:val="18"/>
        </w:rPr>
        <w:t xml:space="preserve">’de Çok Anlamlılık, </w:t>
      </w:r>
      <w:r>
        <w:rPr>
          <w:rFonts w:ascii="Times New Roman" w:hAnsi="Times New Roman" w:cs="Times New Roman"/>
          <w:sz w:val="18"/>
          <w:szCs w:val="18"/>
        </w:rPr>
        <w:t>Düşün Yay, İstanbul 2013</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397-341.</w:t>
      </w:r>
    </w:p>
  </w:footnote>
  <w:footnote w:id="18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2.</w:t>
      </w:r>
    </w:p>
  </w:footnote>
  <w:footnote w:id="18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43.</w:t>
      </w:r>
    </w:p>
  </w:footnote>
  <w:footnote w:id="18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Konuları itibariyle sonraki yıllarda inmiş olabileceği de söylenmektedir.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39;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206;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75. Tablo 2’deki bütün listelerde ise Kalem </w:t>
      </w:r>
      <w:r>
        <w:rPr>
          <w:rFonts w:ascii="Times New Roman" w:hAnsi="Times New Roman" w:cs="Times New Roman"/>
          <w:sz w:val="18"/>
          <w:szCs w:val="18"/>
        </w:rPr>
        <w:t>sûre</w:t>
      </w:r>
      <w:r w:rsidRPr="00F7515A">
        <w:rPr>
          <w:rFonts w:ascii="Times New Roman" w:hAnsi="Times New Roman" w:cs="Times New Roman"/>
          <w:sz w:val="18"/>
          <w:szCs w:val="18"/>
        </w:rPr>
        <w:t xml:space="preserve">sine ikinci sırada yer verilmektedir. Ayrıca Mücahid’den nakille </w:t>
      </w:r>
      <w:r>
        <w:rPr>
          <w:rFonts w:ascii="Times New Roman" w:hAnsi="Times New Roman" w:cs="Times New Roman"/>
          <w:sz w:val="18"/>
          <w:szCs w:val="18"/>
        </w:rPr>
        <w:t>Taberî</w:t>
      </w:r>
      <w:r w:rsidRPr="00F7515A">
        <w:rPr>
          <w:rFonts w:ascii="Times New Roman" w:hAnsi="Times New Roman" w:cs="Times New Roman"/>
          <w:sz w:val="18"/>
          <w:szCs w:val="18"/>
        </w:rPr>
        <w:t xml:space="preserve"> de, Alak’tan sonra ikinci sırada Kalem </w:t>
      </w:r>
      <w:r>
        <w:rPr>
          <w:rFonts w:ascii="Times New Roman" w:hAnsi="Times New Roman" w:cs="Times New Roman"/>
          <w:sz w:val="18"/>
          <w:szCs w:val="18"/>
        </w:rPr>
        <w:t>sûre</w:t>
      </w:r>
      <w:r w:rsidRPr="00F7515A">
        <w:rPr>
          <w:rFonts w:ascii="Times New Roman" w:hAnsi="Times New Roman" w:cs="Times New Roman"/>
          <w:sz w:val="18"/>
          <w:szCs w:val="18"/>
        </w:rPr>
        <w:t xml:space="preserve">sinin indiğini söylemektedir.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522.</w:t>
      </w:r>
    </w:p>
  </w:footnote>
  <w:footnote w:id="18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Musa Şimşekçakan, </w:t>
      </w:r>
      <w:r w:rsidRPr="00F7515A">
        <w:rPr>
          <w:rFonts w:ascii="Times New Roman" w:hAnsi="Times New Roman" w:cs="Times New Roman"/>
          <w:b/>
          <w:sz w:val="18"/>
          <w:szCs w:val="18"/>
        </w:rPr>
        <w:t>Sözün Gücü,</w:t>
      </w:r>
      <w:r w:rsidRPr="00F7515A">
        <w:rPr>
          <w:rFonts w:ascii="Times New Roman" w:hAnsi="Times New Roman" w:cs="Times New Roman"/>
          <w:sz w:val="18"/>
          <w:szCs w:val="18"/>
        </w:rPr>
        <w:t xml:space="preserve"> Düşün Yay, 2.bsk, İstanbul 2012, </w:t>
      </w:r>
      <w:r>
        <w:rPr>
          <w:rFonts w:ascii="Times New Roman" w:hAnsi="Times New Roman" w:cs="Times New Roman"/>
          <w:sz w:val="18"/>
          <w:szCs w:val="18"/>
        </w:rPr>
        <w:t xml:space="preserve">s. </w:t>
      </w:r>
      <w:r w:rsidRPr="00F7515A">
        <w:rPr>
          <w:rFonts w:ascii="Times New Roman" w:hAnsi="Times New Roman" w:cs="Times New Roman"/>
          <w:sz w:val="18"/>
          <w:szCs w:val="18"/>
        </w:rPr>
        <w:t>96.</w:t>
      </w:r>
    </w:p>
  </w:footnote>
  <w:footnote w:id="19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386;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528;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218.</w:t>
      </w:r>
    </w:p>
  </w:footnote>
  <w:footnote w:id="19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Şimşekçakan, </w:t>
      </w:r>
      <w:r w:rsidRPr="00F7515A">
        <w:rPr>
          <w:rFonts w:ascii="Times New Roman" w:hAnsi="Times New Roman" w:cs="Times New Roman"/>
          <w:b/>
          <w:sz w:val="18"/>
          <w:szCs w:val="18"/>
        </w:rPr>
        <w:t xml:space="preserve">Sözün Gücü, </w:t>
      </w:r>
      <w:r>
        <w:rPr>
          <w:rFonts w:ascii="Times New Roman" w:hAnsi="Times New Roman" w:cs="Times New Roman"/>
          <w:sz w:val="18"/>
          <w:szCs w:val="18"/>
        </w:rPr>
        <w:t xml:space="preserve">s. </w:t>
      </w:r>
      <w:r w:rsidRPr="00F7515A">
        <w:rPr>
          <w:rFonts w:ascii="Times New Roman" w:hAnsi="Times New Roman" w:cs="Times New Roman"/>
          <w:sz w:val="18"/>
          <w:szCs w:val="18"/>
        </w:rPr>
        <w:t>95.</w:t>
      </w:r>
    </w:p>
  </w:footnote>
  <w:footnote w:id="19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36.</w:t>
      </w:r>
    </w:p>
  </w:footnote>
  <w:footnote w:id="19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386.</w:t>
      </w:r>
    </w:p>
  </w:footnote>
  <w:footnote w:id="19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35.</w:t>
      </w:r>
    </w:p>
  </w:footnote>
  <w:footnote w:id="19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4.</w:t>
      </w:r>
    </w:p>
  </w:footnote>
  <w:footnote w:id="19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40.</w:t>
      </w:r>
    </w:p>
  </w:footnote>
  <w:footnote w:id="19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36.</w:t>
      </w:r>
    </w:p>
  </w:footnote>
  <w:footnote w:id="19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XXIII, </w:t>
      </w:r>
      <w:r>
        <w:rPr>
          <w:rFonts w:ascii="Times New Roman" w:hAnsi="Times New Roman" w:cs="Times New Roman"/>
          <w:sz w:val="18"/>
          <w:szCs w:val="18"/>
        </w:rPr>
        <w:t xml:space="preserve">s. </w:t>
      </w:r>
      <w:r w:rsidRPr="00F7515A">
        <w:rPr>
          <w:rFonts w:ascii="Times New Roman" w:hAnsi="Times New Roman" w:cs="Times New Roman"/>
          <w:sz w:val="18"/>
          <w:szCs w:val="18"/>
        </w:rPr>
        <w:t>528.</w:t>
      </w:r>
    </w:p>
  </w:footnote>
  <w:footnote w:id="19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386.</w:t>
      </w:r>
    </w:p>
  </w:footnote>
  <w:footnote w:id="20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Şimşekçakan, </w:t>
      </w:r>
      <w:r w:rsidRPr="00F7515A">
        <w:rPr>
          <w:rFonts w:ascii="Times New Roman" w:hAnsi="Times New Roman" w:cs="Times New Roman"/>
          <w:b/>
          <w:sz w:val="18"/>
          <w:szCs w:val="18"/>
        </w:rPr>
        <w:t xml:space="preserve">Sözün Gücü, </w:t>
      </w:r>
      <w:r>
        <w:rPr>
          <w:rFonts w:ascii="Times New Roman" w:hAnsi="Times New Roman" w:cs="Times New Roman"/>
          <w:sz w:val="18"/>
          <w:szCs w:val="18"/>
        </w:rPr>
        <w:t xml:space="preserve">s. </w:t>
      </w:r>
      <w:r w:rsidRPr="00F7515A">
        <w:rPr>
          <w:rFonts w:ascii="Times New Roman" w:hAnsi="Times New Roman" w:cs="Times New Roman"/>
          <w:sz w:val="18"/>
          <w:szCs w:val="18"/>
        </w:rPr>
        <w:t>96.</w:t>
      </w:r>
    </w:p>
  </w:footnote>
  <w:footnote w:id="20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1-16.</w:t>
      </w:r>
    </w:p>
  </w:footnote>
  <w:footnote w:id="20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Bkz. </w:t>
      </w:r>
      <w:r>
        <w:rPr>
          <w:rFonts w:ascii="Times New Roman" w:hAnsi="Times New Roman" w:cs="Times New Roman"/>
          <w:sz w:val="18"/>
          <w:szCs w:val="18"/>
        </w:rPr>
        <w:t>Şuarâ,</w:t>
      </w:r>
      <w:r w:rsidRPr="00F7515A">
        <w:rPr>
          <w:rFonts w:ascii="Times New Roman" w:hAnsi="Times New Roman" w:cs="Times New Roman"/>
          <w:sz w:val="18"/>
          <w:szCs w:val="18"/>
        </w:rPr>
        <w:t xml:space="preserve"> 26</w:t>
      </w:r>
      <w:r>
        <w:rPr>
          <w:rFonts w:ascii="Times New Roman" w:hAnsi="Times New Roman" w:cs="Times New Roman"/>
          <w:sz w:val="18"/>
          <w:szCs w:val="18"/>
        </w:rPr>
        <w:t>/</w:t>
      </w:r>
      <w:r w:rsidRPr="00F7515A">
        <w:rPr>
          <w:rFonts w:ascii="Times New Roman" w:hAnsi="Times New Roman" w:cs="Times New Roman"/>
          <w:sz w:val="18"/>
          <w:szCs w:val="18"/>
        </w:rPr>
        <w:t xml:space="preserve">221-226. Bu </w:t>
      </w:r>
      <w:r>
        <w:rPr>
          <w:rFonts w:ascii="Times New Roman" w:hAnsi="Times New Roman" w:cs="Times New Roman"/>
          <w:sz w:val="18"/>
          <w:szCs w:val="18"/>
        </w:rPr>
        <w:t>âyet</w:t>
      </w:r>
      <w:r w:rsidRPr="00F7515A">
        <w:rPr>
          <w:rFonts w:ascii="Times New Roman" w:hAnsi="Times New Roman" w:cs="Times New Roman"/>
          <w:sz w:val="18"/>
          <w:szCs w:val="18"/>
        </w:rPr>
        <w:t>lerde, şairlerin, günah ve iftiraya düşkün oldukları, onlara sapkınların uyduğu, her vadide başıboş dolaştıkları ve gerçekte yapmadıkları şeyleri söyledikleri bildirilmektedir.</w:t>
      </w:r>
    </w:p>
  </w:footnote>
  <w:footnote w:id="20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Toshihiko Izutsu, </w:t>
      </w:r>
      <w:r>
        <w:rPr>
          <w:rFonts w:ascii="Times New Roman" w:hAnsi="Times New Roman" w:cs="Times New Roman"/>
          <w:b/>
          <w:sz w:val="18"/>
          <w:szCs w:val="18"/>
        </w:rPr>
        <w:t>Kur’ân</w:t>
      </w:r>
      <w:r w:rsidRPr="00F7515A">
        <w:rPr>
          <w:rFonts w:ascii="Times New Roman" w:hAnsi="Times New Roman" w:cs="Times New Roman"/>
          <w:b/>
          <w:sz w:val="18"/>
          <w:szCs w:val="18"/>
        </w:rPr>
        <w:t xml:space="preserve">’da Dini ve Ahlaki Kavramlar, </w:t>
      </w:r>
      <w:r w:rsidRPr="00F7515A">
        <w:rPr>
          <w:rFonts w:ascii="Times New Roman" w:hAnsi="Times New Roman" w:cs="Times New Roman"/>
          <w:sz w:val="18"/>
          <w:szCs w:val="18"/>
        </w:rPr>
        <w:t xml:space="preserve">Çev: Selahattin Ayaz, Pınar Yay, İstanbul 2010, </w:t>
      </w:r>
      <w:r>
        <w:rPr>
          <w:rFonts w:ascii="Times New Roman" w:hAnsi="Times New Roman" w:cs="Times New Roman"/>
          <w:sz w:val="18"/>
          <w:szCs w:val="18"/>
        </w:rPr>
        <w:t xml:space="preserve">s. </w:t>
      </w:r>
      <w:r w:rsidRPr="00F7515A">
        <w:rPr>
          <w:rFonts w:ascii="Times New Roman" w:hAnsi="Times New Roman" w:cs="Times New Roman"/>
          <w:sz w:val="18"/>
          <w:szCs w:val="18"/>
        </w:rPr>
        <w:t>21-23.</w:t>
      </w:r>
    </w:p>
  </w:footnote>
  <w:footnote w:id="20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Muhammed Fuâd Abdilbâkî</w:t>
      </w:r>
      <w:r w:rsidRPr="00F7515A">
        <w:rPr>
          <w:rFonts w:ascii="Times New Roman" w:hAnsi="Times New Roman" w:cs="Times New Roman"/>
          <w:sz w:val="18"/>
          <w:szCs w:val="18"/>
        </w:rPr>
        <w:t xml:space="preserve">, </w:t>
      </w:r>
      <w:r>
        <w:rPr>
          <w:rFonts w:ascii="Times New Roman" w:hAnsi="Times New Roman" w:cs="Times New Roman"/>
          <w:b/>
          <w:sz w:val="18"/>
          <w:szCs w:val="18"/>
        </w:rPr>
        <w:t>el-Mu‘cemü’l-Müfehres li-Elfâ</w:t>
      </w:r>
      <w:r w:rsidRPr="00F7515A">
        <w:rPr>
          <w:rFonts w:ascii="Times New Roman" w:hAnsi="Times New Roman" w:cs="Times New Roman"/>
          <w:b/>
          <w:sz w:val="18"/>
          <w:szCs w:val="18"/>
        </w:rPr>
        <w:t>zi’l-</w:t>
      </w:r>
      <w:r>
        <w:rPr>
          <w:rFonts w:ascii="Times New Roman" w:hAnsi="Times New Roman" w:cs="Times New Roman"/>
          <w:b/>
          <w:sz w:val="18"/>
          <w:szCs w:val="18"/>
        </w:rPr>
        <w:t>Kur’ân</w:t>
      </w:r>
      <w:r w:rsidRPr="00F7515A">
        <w:rPr>
          <w:rFonts w:ascii="Times New Roman" w:hAnsi="Times New Roman" w:cs="Times New Roman"/>
          <w:b/>
          <w:sz w:val="18"/>
          <w:szCs w:val="18"/>
        </w:rPr>
        <w:t>i’l-</w:t>
      </w:r>
      <w:r>
        <w:rPr>
          <w:rFonts w:ascii="Times New Roman" w:hAnsi="Times New Roman" w:cs="Times New Roman"/>
          <w:b/>
          <w:sz w:val="18"/>
          <w:szCs w:val="18"/>
        </w:rPr>
        <w:t>Kerîm</w:t>
      </w:r>
      <w:r w:rsidRPr="00F7515A">
        <w:rPr>
          <w:rFonts w:ascii="Times New Roman" w:hAnsi="Times New Roman" w:cs="Times New Roman"/>
          <w:b/>
          <w:sz w:val="18"/>
          <w:szCs w:val="18"/>
        </w:rPr>
        <w:t xml:space="preserve">, </w:t>
      </w:r>
      <w:r>
        <w:rPr>
          <w:rFonts w:ascii="Times New Roman" w:hAnsi="Times New Roman" w:cs="Times New Roman"/>
          <w:sz w:val="18"/>
          <w:szCs w:val="18"/>
        </w:rPr>
        <w:t>Dârü</w:t>
      </w:r>
      <w:r w:rsidRPr="00F7515A">
        <w:rPr>
          <w:rFonts w:ascii="Times New Roman" w:hAnsi="Times New Roman" w:cs="Times New Roman"/>
          <w:sz w:val="18"/>
          <w:szCs w:val="18"/>
        </w:rPr>
        <w:t xml:space="preserve">’l-Hadis, Kahire 2007, </w:t>
      </w:r>
      <w:r>
        <w:rPr>
          <w:rFonts w:ascii="Times New Roman" w:hAnsi="Times New Roman" w:cs="Times New Roman"/>
          <w:sz w:val="18"/>
          <w:szCs w:val="18"/>
        </w:rPr>
        <w:t xml:space="preserve">s. </w:t>
      </w:r>
      <w:r w:rsidRPr="00F7515A">
        <w:rPr>
          <w:rFonts w:ascii="Times New Roman" w:hAnsi="Times New Roman" w:cs="Times New Roman"/>
          <w:sz w:val="18"/>
          <w:szCs w:val="18"/>
        </w:rPr>
        <w:t>430.</w:t>
      </w:r>
    </w:p>
  </w:footnote>
  <w:footnote w:id="20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Şerafettin Gölcük, “Esatir”, </w:t>
      </w:r>
      <w:r w:rsidRPr="00F7515A">
        <w:rPr>
          <w:rFonts w:ascii="Times New Roman" w:hAnsi="Times New Roman" w:cs="Times New Roman"/>
          <w:b/>
          <w:sz w:val="18"/>
          <w:szCs w:val="18"/>
        </w:rPr>
        <w:t>DİA</w:t>
      </w:r>
      <w:r>
        <w:rPr>
          <w:rFonts w:ascii="Times New Roman" w:hAnsi="Times New Roman" w:cs="Times New Roman"/>
          <w:sz w:val="18"/>
          <w:szCs w:val="18"/>
        </w:rPr>
        <w:t xml:space="preserve">, TDV Yay, </w:t>
      </w:r>
      <w:r w:rsidRPr="00F7515A">
        <w:rPr>
          <w:rFonts w:ascii="Times New Roman" w:hAnsi="Times New Roman" w:cs="Times New Roman"/>
          <w:sz w:val="18"/>
          <w:szCs w:val="18"/>
        </w:rPr>
        <w:t xml:space="preserve">İstanbul 1995,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 </w:t>
      </w:r>
      <w:r>
        <w:rPr>
          <w:rFonts w:ascii="Times New Roman" w:hAnsi="Times New Roman" w:cs="Times New Roman"/>
          <w:sz w:val="18"/>
          <w:szCs w:val="18"/>
        </w:rPr>
        <w:t xml:space="preserve">s. </w:t>
      </w:r>
      <w:r w:rsidRPr="00F7515A">
        <w:rPr>
          <w:rFonts w:ascii="Times New Roman" w:hAnsi="Times New Roman" w:cs="Times New Roman"/>
          <w:sz w:val="18"/>
          <w:szCs w:val="18"/>
        </w:rPr>
        <w:t>359.</w:t>
      </w:r>
    </w:p>
  </w:footnote>
  <w:footnote w:id="20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44.</w:t>
      </w:r>
    </w:p>
  </w:footnote>
  <w:footnote w:id="20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56, 57, 59, 62.</w:t>
      </w:r>
    </w:p>
  </w:footnote>
  <w:footnote w:id="20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44-52.</w:t>
      </w:r>
    </w:p>
  </w:footnote>
  <w:footnote w:id="20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222.</w:t>
      </w:r>
    </w:p>
  </w:footnote>
  <w:footnote w:id="21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70.</w:t>
      </w:r>
    </w:p>
  </w:footnote>
  <w:footnote w:id="21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77.</w:t>
      </w:r>
    </w:p>
  </w:footnote>
  <w:footnote w:id="21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Müzzemmil</w:t>
      </w:r>
      <w:r>
        <w:rPr>
          <w:rFonts w:ascii="Times New Roman" w:hAnsi="Times New Roman" w:cs="Times New Roman"/>
          <w:sz w:val="18"/>
          <w:szCs w:val="18"/>
        </w:rPr>
        <w:t>,</w:t>
      </w:r>
      <w:r w:rsidRPr="00F7515A">
        <w:rPr>
          <w:rFonts w:ascii="Times New Roman" w:hAnsi="Times New Roman" w:cs="Times New Roman"/>
          <w:sz w:val="18"/>
          <w:szCs w:val="18"/>
        </w:rPr>
        <w:t xml:space="preserve"> 73</w:t>
      </w:r>
      <w:r>
        <w:rPr>
          <w:rFonts w:ascii="Times New Roman" w:hAnsi="Times New Roman" w:cs="Times New Roman"/>
          <w:sz w:val="18"/>
          <w:szCs w:val="18"/>
        </w:rPr>
        <w:t>/</w:t>
      </w:r>
      <w:r w:rsidRPr="00F7515A">
        <w:rPr>
          <w:rFonts w:ascii="Times New Roman" w:hAnsi="Times New Roman" w:cs="Times New Roman"/>
          <w:sz w:val="18"/>
          <w:szCs w:val="18"/>
        </w:rPr>
        <w:t>1-15.</w:t>
      </w:r>
    </w:p>
  </w:footnote>
  <w:footnote w:id="21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 s. 70. Müzzemmil sûresi</w:t>
      </w:r>
      <w:r w:rsidRPr="00F7515A">
        <w:rPr>
          <w:rFonts w:ascii="Times New Roman" w:hAnsi="Times New Roman" w:cs="Times New Roman"/>
          <w:sz w:val="18"/>
          <w:szCs w:val="18"/>
        </w:rPr>
        <w:t xml:space="preserve">nin nübüvvetin dördüncü yılında iki pasaj halinde nazil olduğu bildirilmektedir. Bkz:  Duman, </w:t>
      </w:r>
      <w:r w:rsidRPr="00F7515A">
        <w:rPr>
          <w:rFonts w:ascii="Times New Roman" w:hAnsi="Times New Roman" w:cs="Times New Roman"/>
          <w:b/>
          <w:sz w:val="18"/>
          <w:szCs w:val="18"/>
        </w:rPr>
        <w:t>Beyanü’l-Hak</w:t>
      </w:r>
      <w:r>
        <w:rPr>
          <w:rFonts w:ascii="Times New Roman" w:hAnsi="Times New Roman" w:cs="Times New Roman"/>
          <w:sz w:val="18"/>
          <w:szCs w:val="18"/>
        </w:rPr>
        <w:t>, c. I, s. 65; Ayrıca sûrenin 2. âyet</w:t>
      </w:r>
      <w:r w:rsidRPr="00F7515A">
        <w:rPr>
          <w:rFonts w:ascii="Times New Roman" w:hAnsi="Times New Roman" w:cs="Times New Roman"/>
          <w:sz w:val="18"/>
          <w:szCs w:val="18"/>
        </w:rPr>
        <w:t>in</w:t>
      </w:r>
      <w:r>
        <w:rPr>
          <w:rFonts w:ascii="Times New Roman" w:hAnsi="Times New Roman" w:cs="Times New Roman"/>
          <w:sz w:val="18"/>
          <w:szCs w:val="18"/>
        </w:rPr>
        <w:t>in</w:t>
      </w:r>
      <w:r w:rsidRPr="00F7515A">
        <w:rPr>
          <w:rFonts w:ascii="Times New Roman" w:hAnsi="Times New Roman" w:cs="Times New Roman"/>
          <w:sz w:val="18"/>
          <w:szCs w:val="18"/>
        </w:rPr>
        <w:t xml:space="preserve"> </w:t>
      </w:r>
      <w:r>
        <w:rPr>
          <w:rFonts w:ascii="Times New Roman" w:hAnsi="Times New Roman" w:cs="Times New Roman"/>
          <w:sz w:val="18"/>
          <w:szCs w:val="18"/>
        </w:rPr>
        <w:t>medenî</w:t>
      </w:r>
      <w:r w:rsidRPr="00F7515A">
        <w:rPr>
          <w:rFonts w:ascii="Times New Roman" w:hAnsi="Times New Roman" w:cs="Times New Roman"/>
          <w:sz w:val="18"/>
          <w:szCs w:val="18"/>
        </w:rPr>
        <w:t xml:space="preserve"> bir </w:t>
      </w:r>
      <w:r>
        <w:rPr>
          <w:rFonts w:ascii="Times New Roman" w:hAnsi="Times New Roman" w:cs="Times New Roman"/>
          <w:sz w:val="18"/>
          <w:szCs w:val="18"/>
        </w:rPr>
        <w:t>âyet</w:t>
      </w:r>
      <w:r w:rsidRPr="00F7515A">
        <w:rPr>
          <w:rFonts w:ascii="Times New Roman" w:hAnsi="Times New Roman" w:cs="Times New Roman"/>
          <w:sz w:val="18"/>
          <w:szCs w:val="18"/>
        </w:rPr>
        <w:t xml:space="preserve"> </w:t>
      </w:r>
      <w:r>
        <w:rPr>
          <w:rFonts w:ascii="Times New Roman" w:hAnsi="Times New Roman" w:cs="Times New Roman"/>
          <w:sz w:val="18"/>
          <w:szCs w:val="18"/>
        </w:rPr>
        <w:t>olduğu ancak gece namazıyla</w:t>
      </w:r>
      <w:r w:rsidRPr="00F7515A">
        <w:rPr>
          <w:rFonts w:ascii="Times New Roman" w:hAnsi="Times New Roman" w:cs="Times New Roman"/>
          <w:sz w:val="18"/>
          <w:szCs w:val="18"/>
        </w:rPr>
        <w:t xml:space="preserve"> ilgili ahkamın gelişim sürecine binaen bu </w:t>
      </w:r>
      <w:r>
        <w:rPr>
          <w:rFonts w:ascii="Times New Roman" w:hAnsi="Times New Roman" w:cs="Times New Roman"/>
          <w:sz w:val="18"/>
          <w:szCs w:val="18"/>
        </w:rPr>
        <w:t>sûre</w:t>
      </w:r>
      <w:r w:rsidRPr="00F7515A">
        <w:rPr>
          <w:rFonts w:ascii="Times New Roman" w:hAnsi="Times New Roman" w:cs="Times New Roman"/>
          <w:sz w:val="18"/>
          <w:szCs w:val="18"/>
        </w:rPr>
        <w:t xml:space="preserve">de yer aldığı söylenmektedir.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81.</w:t>
      </w:r>
    </w:p>
  </w:footnote>
  <w:footnote w:id="21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c. III, s. 413; Buhârî</w:t>
      </w:r>
      <w:r w:rsidRPr="00F7515A">
        <w:rPr>
          <w:rFonts w:ascii="Times New Roman" w:hAnsi="Times New Roman" w:cs="Times New Roman"/>
          <w:sz w:val="18"/>
          <w:szCs w:val="18"/>
        </w:rPr>
        <w:t xml:space="preserve">, </w:t>
      </w:r>
      <w:r>
        <w:rPr>
          <w:rFonts w:ascii="Times New Roman" w:hAnsi="Times New Roman" w:cs="Times New Roman"/>
          <w:b/>
          <w:sz w:val="18"/>
          <w:szCs w:val="18"/>
        </w:rPr>
        <w:t>Sahî</w:t>
      </w:r>
      <w:r w:rsidRPr="00F7515A">
        <w:rPr>
          <w:rFonts w:ascii="Times New Roman" w:hAnsi="Times New Roman" w:cs="Times New Roman"/>
          <w:b/>
          <w:sz w:val="18"/>
          <w:szCs w:val="18"/>
        </w:rPr>
        <w:t xml:space="preserve">h, </w:t>
      </w:r>
      <w:r w:rsidRPr="00F7515A">
        <w:rPr>
          <w:rFonts w:ascii="Times New Roman" w:hAnsi="Times New Roman" w:cs="Times New Roman"/>
          <w:sz w:val="18"/>
          <w:szCs w:val="18"/>
        </w:rPr>
        <w:t xml:space="preserve">Bed’ül-Vahy 4;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Pr>
          <w:rFonts w:ascii="Times New Roman" w:hAnsi="Times New Roman" w:cs="Times New Roman"/>
          <w:sz w:val="18"/>
          <w:szCs w:val="18"/>
        </w:rPr>
        <w:t>, s. 362-</w:t>
      </w:r>
      <w:r w:rsidRPr="00F7515A">
        <w:rPr>
          <w:rFonts w:ascii="Times New Roman" w:hAnsi="Times New Roman" w:cs="Times New Roman"/>
          <w:sz w:val="18"/>
          <w:szCs w:val="18"/>
        </w:rPr>
        <w:t xml:space="preserve">363;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223. Mukatil, diğerlerinden az farklı olarak verdiği riv</w:t>
      </w:r>
      <w:r>
        <w:rPr>
          <w:rFonts w:ascii="Times New Roman" w:hAnsi="Times New Roman" w:cs="Times New Roman"/>
          <w:sz w:val="18"/>
          <w:szCs w:val="18"/>
        </w:rPr>
        <w:t>âyet</w:t>
      </w:r>
      <w:r w:rsidRPr="00F7515A">
        <w:rPr>
          <w:rFonts w:ascii="Times New Roman" w:hAnsi="Times New Roman" w:cs="Times New Roman"/>
          <w:sz w:val="18"/>
          <w:szCs w:val="18"/>
        </w:rPr>
        <w:t xml:space="preserve">te </w:t>
      </w:r>
      <w:r>
        <w:rPr>
          <w:rFonts w:ascii="Times New Roman" w:hAnsi="Times New Roman" w:cs="Times New Roman"/>
          <w:sz w:val="18"/>
          <w:szCs w:val="18"/>
        </w:rPr>
        <w:t>Resul</w:t>
      </w:r>
      <w:r w:rsidRPr="00F7515A">
        <w:rPr>
          <w:rFonts w:ascii="Times New Roman" w:hAnsi="Times New Roman" w:cs="Times New Roman"/>
          <w:sz w:val="18"/>
          <w:szCs w:val="18"/>
        </w:rPr>
        <w:t>ullah’ın Hira’da bulunma</w:t>
      </w:r>
      <w:r>
        <w:rPr>
          <w:rFonts w:ascii="Times New Roman" w:hAnsi="Times New Roman" w:cs="Times New Roman"/>
          <w:sz w:val="18"/>
          <w:szCs w:val="18"/>
        </w:rPr>
        <w:t xml:space="preserve"> sebebinin Mekkeli kâfirlerin o</w:t>
      </w:r>
      <w:r w:rsidRPr="00F7515A">
        <w:rPr>
          <w:rFonts w:ascii="Times New Roman" w:hAnsi="Times New Roman" w:cs="Times New Roman"/>
          <w:sz w:val="18"/>
          <w:szCs w:val="18"/>
        </w:rPr>
        <w:t xml:space="preserve">na eza etmesi olduğunu söylemektedir. </w:t>
      </w:r>
      <w:r>
        <w:rPr>
          <w:rFonts w:ascii="Times New Roman" w:hAnsi="Times New Roman" w:cs="Times New Roman"/>
          <w:sz w:val="18"/>
          <w:szCs w:val="18"/>
        </w:rPr>
        <w:t>Buhârî</w:t>
      </w:r>
      <w:r w:rsidRPr="00F7515A">
        <w:rPr>
          <w:rFonts w:ascii="Times New Roman" w:hAnsi="Times New Roman" w:cs="Times New Roman"/>
          <w:sz w:val="18"/>
          <w:szCs w:val="18"/>
        </w:rPr>
        <w:t xml:space="preserve"> ve </w:t>
      </w:r>
      <w:r>
        <w:rPr>
          <w:rFonts w:ascii="Times New Roman" w:hAnsi="Times New Roman" w:cs="Times New Roman"/>
          <w:sz w:val="18"/>
          <w:szCs w:val="18"/>
        </w:rPr>
        <w:t>Taberî</w:t>
      </w:r>
      <w:r w:rsidRPr="00F7515A">
        <w:rPr>
          <w:rFonts w:ascii="Times New Roman" w:hAnsi="Times New Roman" w:cs="Times New Roman"/>
          <w:sz w:val="18"/>
          <w:szCs w:val="18"/>
        </w:rPr>
        <w:t xml:space="preserve"> riv</w:t>
      </w:r>
      <w:r>
        <w:rPr>
          <w:rFonts w:ascii="Times New Roman" w:hAnsi="Times New Roman" w:cs="Times New Roman"/>
          <w:sz w:val="18"/>
          <w:szCs w:val="18"/>
        </w:rPr>
        <w:t>âyet</w:t>
      </w:r>
      <w:r w:rsidRPr="00F7515A">
        <w:rPr>
          <w:rFonts w:ascii="Times New Roman" w:hAnsi="Times New Roman" w:cs="Times New Roman"/>
          <w:sz w:val="18"/>
          <w:szCs w:val="18"/>
        </w:rPr>
        <w:t>lerinde ise zaman ifadesi olarak fetretü’l-vahiy’den sonra kaydı bulunmaktadır.</w:t>
      </w:r>
    </w:p>
  </w:footnote>
  <w:footnote w:id="21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Müddessir</w:t>
      </w:r>
      <w:r>
        <w:rPr>
          <w:rFonts w:ascii="Times New Roman" w:hAnsi="Times New Roman" w:cs="Times New Roman"/>
          <w:sz w:val="18"/>
          <w:szCs w:val="18"/>
        </w:rPr>
        <w:t>,</w:t>
      </w:r>
      <w:r w:rsidRPr="00F7515A">
        <w:rPr>
          <w:rFonts w:ascii="Times New Roman" w:hAnsi="Times New Roman" w:cs="Times New Roman"/>
          <w:sz w:val="18"/>
          <w:szCs w:val="18"/>
        </w:rPr>
        <w:t xml:space="preserve"> 74</w:t>
      </w:r>
      <w:r>
        <w:rPr>
          <w:rFonts w:ascii="Times New Roman" w:hAnsi="Times New Roman" w:cs="Times New Roman"/>
          <w:sz w:val="18"/>
          <w:szCs w:val="18"/>
        </w:rPr>
        <w:t>/</w:t>
      </w:r>
      <w:r w:rsidRPr="00F7515A">
        <w:rPr>
          <w:rFonts w:ascii="Times New Roman" w:hAnsi="Times New Roman" w:cs="Times New Roman"/>
          <w:sz w:val="18"/>
          <w:szCs w:val="18"/>
        </w:rPr>
        <w:t>1-7.</w:t>
      </w:r>
    </w:p>
  </w:footnote>
  <w:footnote w:id="21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129.</w:t>
      </w:r>
    </w:p>
  </w:footnote>
  <w:footnote w:id="21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457.</w:t>
      </w:r>
    </w:p>
  </w:footnote>
  <w:footnote w:id="21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 s. 129-</w:t>
      </w:r>
      <w:r w:rsidRPr="00F7515A">
        <w:rPr>
          <w:rFonts w:ascii="Times New Roman" w:hAnsi="Times New Roman" w:cs="Times New Roman"/>
          <w:sz w:val="18"/>
          <w:szCs w:val="18"/>
        </w:rPr>
        <w:t xml:space="preserve">130; Derveze, </w:t>
      </w:r>
      <w:r>
        <w:rPr>
          <w:rFonts w:ascii="Times New Roman" w:hAnsi="Times New Roman" w:cs="Times New Roman"/>
          <w:b/>
          <w:bCs/>
          <w:sz w:val="18"/>
          <w:szCs w:val="18"/>
        </w:rPr>
        <w:t>Kur’ân</w:t>
      </w:r>
      <w:r w:rsidRPr="00F7515A">
        <w:rPr>
          <w:rFonts w:ascii="Times New Roman" w:hAnsi="Times New Roman" w:cs="Times New Roman"/>
          <w:b/>
          <w:bCs/>
          <w:sz w:val="18"/>
          <w:szCs w:val="18"/>
        </w:rPr>
        <w:t xml:space="preserve">’a Göre Hz. Muhammed’in Hayatı, </w:t>
      </w:r>
      <w:r>
        <w:rPr>
          <w:rFonts w:ascii="Times New Roman" w:hAnsi="Times New Roman" w:cs="Times New Roman"/>
          <w:bCs/>
          <w:sz w:val="18"/>
          <w:szCs w:val="18"/>
        </w:rPr>
        <w:t>c. II, s. 38-</w:t>
      </w:r>
      <w:r w:rsidRPr="00F7515A">
        <w:rPr>
          <w:rFonts w:ascii="Times New Roman" w:hAnsi="Times New Roman" w:cs="Times New Roman"/>
          <w:bCs/>
          <w:sz w:val="18"/>
          <w:szCs w:val="18"/>
        </w:rPr>
        <w:t>39.</w:t>
      </w:r>
    </w:p>
  </w:footnote>
  <w:footnote w:id="21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Tekvir</w:t>
      </w:r>
      <w:r>
        <w:rPr>
          <w:rFonts w:ascii="Times New Roman" w:hAnsi="Times New Roman" w:cs="Times New Roman"/>
          <w:sz w:val="18"/>
          <w:szCs w:val="18"/>
        </w:rPr>
        <w:t>,</w:t>
      </w:r>
      <w:r w:rsidRPr="00F7515A">
        <w:rPr>
          <w:rFonts w:ascii="Times New Roman" w:hAnsi="Times New Roman" w:cs="Times New Roman"/>
          <w:sz w:val="18"/>
          <w:szCs w:val="18"/>
        </w:rPr>
        <w:t xml:space="preserve"> 81</w:t>
      </w:r>
      <w:r>
        <w:rPr>
          <w:rFonts w:ascii="Times New Roman" w:hAnsi="Times New Roman" w:cs="Times New Roman"/>
          <w:sz w:val="18"/>
          <w:szCs w:val="18"/>
        </w:rPr>
        <w:t>/</w:t>
      </w:r>
      <w:r w:rsidRPr="00F7515A">
        <w:rPr>
          <w:rFonts w:ascii="Times New Roman" w:hAnsi="Times New Roman" w:cs="Times New Roman"/>
          <w:sz w:val="18"/>
          <w:szCs w:val="18"/>
        </w:rPr>
        <w:t>19.</w:t>
      </w:r>
    </w:p>
  </w:footnote>
  <w:footnote w:id="22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 3,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 456; et-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258.</w:t>
      </w:r>
    </w:p>
  </w:footnote>
  <w:footnote w:id="22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Tekvir</w:t>
      </w:r>
      <w:r>
        <w:rPr>
          <w:rFonts w:ascii="Times New Roman" w:hAnsi="Times New Roman" w:cs="Times New Roman"/>
          <w:sz w:val="18"/>
          <w:szCs w:val="18"/>
        </w:rPr>
        <w:t>,</w:t>
      </w:r>
      <w:r w:rsidRPr="00F7515A">
        <w:rPr>
          <w:rFonts w:ascii="Times New Roman" w:hAnsi="Times New Roman" w:cs="Times New Roman"/>
          <w:sz w:val="18"/>
          <w:szCs w:val="18"/>
        </w:rPr>
        <w:t xml:space="preserve"> 81</w:t>
      </w:r>
      <w:r>
        <w:rPr>
          <w:rFonts w:ascii="Times New Roman" w:hAnsi="Times New Roman" w:cs="Times New Roman"/>
          <w:sz w:val="18"/>
          <w:szCs w:val="18"/>
        </w:rPr>
        <w:t>/</w:t>
      </w:r>
      <w:r w:rsidRPr="00F7515A">
        <w:rPr>
          <w:rFonts w:ascii="Times New Roman" w:hAnsi="Times New Roman" w:cs="Times New Roman"/>
          <w:sz w:val="18"/>
          <w:szCs w:val="18"/>
        </w:rPr>
        <w:t>22.</w:t>
      </w:r>
    </w:p>
  </w:footnote>
  <w:footnote w:id="22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456.</w:t>
      </w:r>
    </w:p>
  </w:footnote>
  <w:footnote w:id="22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Tekvir</w:t>
      </w:r>
      <w:r>
        <w:rPr>
          <w:rFonts w:ascii="Times New Roman" w:hAnsi="Times New Roman" w:cs="Times New Roman"/>
          <w:sz w:val="18"/>
          <w:szCs w:val="18"/>
        </w:rPr>
        <w:t>,</w:t>
      </w:r>
      <w:r w:rsidRPr="00F7515A">
        <w:rPr>
          <w:rFonts w:ascii="Times New Roman" w:hAnsi="Times New Roman" w:cs="Times New Roman"/>
          <w:sz w:val="18"/>
          <w:szCs w:val="18"/>
        </w:rPr>
        <w:t xml:space="preserve"> 81</w:t>
      </w:r>
      <w:r>
        <w:rPr>
          <w:rFonts w:ascii="Times New Roman" w:hAnsi="Times New Roman" w:cs="Times New Roman"/>
          <w:sz w:val="18"/>
          <w:szCs w:val="18"/>
        </w:rPr>
        <w:t>/</w:t>
      </w:r>
      <w:r w:rsidRPr="00F7515A">
        <w:rPr>
          <w:rFonts w:ascii="Times New Roman" w:hAnsi="Times New Roman" w:cs="Times New Roman"/>
          <w:sz w:val="18"/>
          <w:szCs w:val="18"/>
        </w:rPr>
        <w:t>22-28.</w:t>
      </w:r>
    </w:p>
  </w:footnote>
  <w:footnote w:id="22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135;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43;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95.</w:t>
      </w:r>
    </w:p>
  </w:footnote>
  <w:footnote w:id="22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476.</w:t>
      </w:r>
    </w:p>
  </w:footnote>
  <w:footnote w:id="22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A‘lâ,</w:t>
      </w:r>
      <w:r w:rsidRPr="00F7515A">
        <w:rPr>
          <w:rFonts w:ascii="Times New Roman" w:hAnsi="Times New Roman" w:cs="Times New Roman"/>
          <w:sz w:val="18"/>
          <w:szCs w:val="18"/>
        </w:rPr>
        <w:t xml:space="preserve"> 87</w:t>
      </w:r>
      <w:r>
        <w:rPr>
          <w:rFonts w:ascii="Times New Roman" w:hAnsi="Times New Roman" w:cs="Times New Roman"/>
          <w:sz w:val="18"/>
          <w:szCs w:val="18"/>
        </w:rPr>
        <w:t>/</w:t>
      </w:r>
      <w:r w:rsidRPr="00F7515A">
        <w:rPr>
          <w:rFonts w:ascii="Times New Roman" w:hAnsi="Times New Roman" w:cs="Times New Roman"/>
          <w:sz w:val="18"/>
          <w:szCs w:val="18"/>
        </w:rPr>
        <w:t>1.</w:t>
      </w:r>
    </w:p>
  </w:footnote>
  <w:footnote w:id="22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476;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371.</w:t>
      </w:r>
    </w:p>
  </w:footnote>
  <w:footnote w:id="22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A‘lâ,</w:t>
      </w:r>
      <w:r w:rsidRPr="00F7515A">
        <w:rPr>
          <w:rFonts w:ascii="Times New Roman" w:hAnsi="Times New Roman" w:cs="Times New Roman"/>
          <w:sz w:val="18"/>
          <w:szCs w:val="18"/>
        </w:rPr>
        <w:t xml:space="preserve"> 87</w:t>
      </w:r>
      <w:r>
        <w:rPr>
          <w:rFonts w:ascii="Times New Roman" w:hAnsi="Times New Roman" w:cs="Times New Roman"/>
          <w:sz w:val="18"/>
          <w:szCs w:val="18"/>
        </w:rPr>
        <w:t>/</w:t>
      </w:r>
      <w:r w:rsidRPr="00F7515A">
        <w:rPr>
          <w:rFonts w:ascii="Times New Roman" w:hAnsi="Times New Roman" w:cs="Times New Roman"/>
          <w:sz w:val="18"/>
          <w:szCs w:val="18"/>
        </w:rPr>
        <w:t xml:space="preserve">6-13;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135;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43;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95.</w:t>
      </w:r>
    </w:p>
  </w:footnote>
  <w:footnote w:id="22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494;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485;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163.</w:t>
      </w:r>
    </w:p>
  </w:footnote>
  <w:footnote w:id="23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161.</w:t>
      </w:r>
    </w:p>
  </w:footnote>
  <w:footnote w:id="23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494; İbn Hişam, </w:t>
      </w:r>
      <w:r>
        <w:rPr>
          <w:rFonts w:ascii="Times New Roman" w:hAnsi="Times New Roman" w:cs="Times New Roman"/>
          <w:b/>
          <w:sz w:val="18"/>
          <w:szCs w:val="18"/>
        </w:rPr>
        <w:t>Sîret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320; </w:t>
      </w:r>
      <w:r>
        <w:rPr>
          <w:rFonts w:ascii="Times New Roman" w:hAnsi="Times New Roman" w:cs="Times New Roman"/>
          <w:sz w:val="18"/>
          <w:szCs w:val="18"/>
        </w:rPr>
        <w:t>Buhârî</w:t>
      </w:r>
      <w:r w:rsidRPr="00F7515A">
        <w:rPr>
          <w:rFonts w:ascii="Times New Roman" w:hAnsi="Times New Roman" w:cs="Times New Roman"/>
          <w:sz w:val="18"/>
          <w:szCs w:val="18"/>
        </w:rPr>
        <w:t xml:space="preserve">, </w:t>
      </w:r>
      <w:r>
        <w:rPr>
          <w:rFonts w:ascii="Times New Roman" w:hAnsi="Times New Roman" w:cs="Times New Roman"/>
          <w:b/>
          <w:sz w:val="18"/>
          <w:szCs w:val="18"/>
        </w:rPr>
        <w:t>Sahîh</w:t>
      </w:r>
      <w:r w:rsidRPr="00F7515A">
        <w:rPr>
          <w:rFonts w:ascii="Times New Roman" w:hAnsi="Times New Roman" w:cs="Times New Roman"/>
          <w:b/>
          <w:sz w:val="18"/>
          <w:szCs w:val="18"/>
        </w:rPr>
        <w:t xml:space="preserve">, </w:t>
      </w:r>
      <w:r>
        <w:rPr>
          <w:rFonts w:ascii="Times New Roman" w:hAnsi="Times New Roman" w:cs="Times New Roman"/>
          <w:sz w:val="18"/>
          <w:szCs w:val="18"/>
        </w:rPr>
        <w:t>Tefsîr</w:t>
      </w:r>
      <w:r w:rsidRPr="00F7515A">
        <w:rPr>
          <w:rFonts w:ascii="Times New Roman" w:hAnsi="Times New Roman" w:cs="Times New Roman"/>
          <w:sz w:val="18"/>
          <w:szCs w:val="18"/>
        </w:rPr>
        <w:t xml:space="preserve">  440; Müslim, </w:t>
      </w:r>
      <w:r>
        <w:rPr>
          <w:rFonts w:ascii="Times New Roman" w:hAnsi="Times New Roman" w:cs="Times New Roman"/>
          <w:b/>
          <w:sz w:val="18"/>
          <w:szCs w:val="18"/>
        </w:rPr>
        <w:t>Sahîh</w:t>
      </w:r>
      <w:r w:rsidRPr="00F7515A">
        <w:rPr>
          <w:rFonts w:ascii="Times New Roman" w:hAnsi="Times New Roman" w:cs="Times New Roman"/>
          <w:b/>
          <w:sz w:val="18"/>
          <w:szCs w:val="18"/>
        </w:rPr>
        <w:t xml:space="preserve">, </w:t>
      </w:r>
      <w:r>
        <w:rPr>
          <w:rFonts w:ascii="Times New Roman" w:hAnsi="Times New Roman" w:cs="Times New Roman"/>
          <w:sz w:val="18"/>
          <w:szCs w:val="18"/>
        </w:rPr>
        <w:t>Cihad ve Siyer 4757-</w:t>
      </w:r>
      <w:r w:rsidRPr="00F7515A">
        <w:rPr>
          <w:rFonts w:ascii="Times New Roman" w:hAnsi="Times New Roman" w:cs="Times New Roman"/>
          <w:sz w:val="18"/>
          <w:szCs w:val="18"/>
        </w:rPr>
        <w:t xml:space="preserve">4758;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w:t>
      </w:r>
      <w:r>
        <w:rPr>
          <w:rFonts w:ascii="Times New Roman" w:hAnsi="Times New Roman" w:cs="Times New Roman"/>
          <w:sz w:val="18"/>
          <w:szCs w:val="18"/>
        </w:rPr>
        <w:t xml:space="preserve"> c. XXIV, s. 485-</w:t>
      </w:r>
      <w:r w:rsidRPr="00F7515A">
        <w:rPr>
          <w:rFonts w:ascii="Times New Roman" w:hAnsi="Times New Roman" w:cs="Times New Roman"/>
          <w:sz w:val="18"/>
          <w:szCs w:val="18"/>
        </w:rPr>
        <w:t xml:space="preserve">486;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371;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230;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165;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57;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115.</w:t>
      </w:r>
    </w:p>
  </w:footnote>
  <w:footnote w:id="23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İbn Hişam, </w:t>
      </w:r>
      <w:r>
        <w:rPr>
          <w:rFonts w:ascii="Times New Roman" w:hAnsi="Times New Roman" w:cs="Times New Roman"/>
          <w:b/>
          <w:sz w:val="18"/>
          <w:szCs w:val="18"/>
        </w:rPr>
        <w:t>Sîret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320.</w:t>
      </w:r>
    </w:p>
  </w:footnote>
  <w:footnote w:id="23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Duhâ</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sinden önce vahyin kesintiye uğraması Mukatil’e göre kırk gün, muttefekun aleyh riv</w:t>
      </w:r>
      <w:r>
        <w:rPr>
          <w:rFonts w:ascii="Times New Roman" w:hAnsi="Times New Roman" w:cs="Times New Roman"/>
          <w:sz w:val="18"/>
          <w:szCs w:val="18"/>
        </w:rPr>
        <w:t>âyet</w:t>
      </w:r>
      <w:r w:rsidRPr="00F7515A">
        <w:rPr>
          <w:rFonts w:ascii="Times New Roman" w:hAnsi="Times New Roman" w:cs="Times New Roman"/>
          <w:sz w:val="18"/>
          <w:szCs w:val="18"/>
        </w:rPr>
        <w:t xml:space="preserve">e göre ise iki veya üç gün devam etmiştir.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494; </w:t>
      </w:r>
      <w:r>
        <w:rPr>
          <w:rFonts w:ascii="Times New Roman" w:hAnsi="Times New Roman" w:cs="Times New Roman"/>
          <w:sz w:val="18"/>
          <w:szCs w:val="18"/>
        </w:rPr>
        <w:t>Buhârî</w:t>
      </w:r>
      <w:r w:rsidRPr="00F7515A">
        <w:rPr>
          <w:rFonts w:ascii="Times New Roman" w:hAnsi="Times New Roman" w:cs="Times New Roman"/>
          <w:sz w:val="18"/>
          <w:szCs w:val="18"/>
        </w:rPr>
        <w:t xml:space="preserve">, </w:t>
      </w:r>
      <w:r>
        <w:rPr>
          <w:rFonts w:ascii="Times New Roman" w:hAnsi="Times New Roman" w:cs="Times New Roman"/>
          <w:b/>
          <w:sz w:val="18"/>
          <w:szCs w:val="18"/>
        </w:rPr>
        <w:t>Sahîh</w:t>
      </w:r>
      <w:r w:rsidRPr="00F7515A">
        <w:rPr>
          <w:rFonts w:ascii="Times New Roman" w:hAnsi="Times New Roman" w:cs="Times New Roman"/>
          <w:b/>
          <w:sz w:val="18"/>
          <w:szCs w:val="18"/>
        </w:rPr>
        <w:t xml:space="preserve">, </w:t>
      </w:r>
      <w:r>
        <w:rPr>
          <w:rFonts w:ascii="Times New Roman" w:hAnsi="Times New Roman" w:cs="Times New Roman"/>
          <w:sz w:val="18"/>
          <w:szCs w:val="18"/>
        </w:rPr>
        <w:t>Tefsîr</w:t>
      </w:r>
      <w:r w:rsidRPr="00F7515A">
        <w:rPr>
          <w:rFonts w:ascii="Times New Roman" w:hAnsi="Times New Roman" w:cs="Times New Roman"/>
          <w:sz w:val="18"/>
          <w:szCs w:val="18"/>
        </w:rPr>
        <w:t xml:space="preserve"> 440; Müslim, </w:t>
      </w:r>
      <w:r>
        <w:rPr>
          <w:rFonts w:ascii="Times New Roman" w:hAnsi="Times New Roman" w:cs="Times New Roman"/>
          <w:b/>
          <w:sz w:val="18"/>
          <w:szCs w:val="18"/>
        </w:rPr>
        <w:t>Sahîh</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Cihad ve Siyer 4758.</w:t>
      </w:r>
    </w:p>
  </w:footnote>
  <w:footnote w:id="23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 s. 163-</w:t>
      </w:r>
      <w:r w:rsidRPr="00F7515A">
        <w:rPr>
          <w:rFonts w:ascii="Times New Roman" w:hAnsi="Times New Roman" w:cs="Times New Roman"/>
          <w:sz w:val="18"/>
          <w:szCs w:val="18"/>
        </w:rPr>
        <w:t>164.</w:t>
      </w:r>
    </w:p>
  </w:footnote>
  <w:footnote w:id="23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57.</w:t>
      </w:r>
    </w:p>
  </w:footnote>
  <w:footnote w:id="23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Bu kadının </w:t>
      </w:r>
      <w:r>
        <w:rPr>
          <w:rFonts w:ascii="Times New Roman" w:hAnsi="Times New Roman" w:cs="Times New Roman"/>
          <w:sz w:val="18"/>
          <w:szCs w:val="18"/>
        </w:rPr>
        <w:t>Ebû</w:t>
      </w:r>
      <w:r w:rsidRPr="00F7515A">
        <w:rPr>
          <w:rFonts w:ascii="Times New Roman" w:hAnsi="Times New Roman" w:cs="Times New Roman"/>
          <w:sz w:val="18"/>
          <w:szCs w:val="18"/>
        </w:rPr>
        <w:t xml:space="preserve"> Leheb’in karısı Ümmü Cemil olabileceği gibi, riv</w:t>
      </w:r>
      <w:r>
        <w:rPr>
          <w:rFonts w:ascii="Times New Roman" w:hAnsi="Times New Roman" w:cs="Times New Roman"/>
          <w:sz w:val="18"/>
          <w:szCs w:val="18"/>
        </w:rPr>
        <w:t>âyet</w:t>
      </w:r>
      <w:r w:rsidRPr="00F7515A">
        <w:rPr>
          <w:rFonts w:ascii="Times New Roman" w:hAnsi="Times New Roman" w:cs="Times New Roman"/>
          <w:sz w:val="18"/>
          <w:szCs w:val="18"/>
        </w:rPr>
        <w:t xml:space="preserve">in farklı varyantlarında “Acaba Rabbin darıldı mı?” minvalinde söz söyleyen Hz. Hatice de olabileceği bildirilmektedir. Bkz: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230;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57;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115.</w:t>
      </w:r>
    </w:p>
  </w:footnote>
  <w:footnote w:id="23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Duhâ,</w:t>
      </w:r>
      <w:r w:rsidRPr="00F7515A">
        <w:rPr>
          <w:rFonts w:ascii="Times New Roman" w:hAnsi="Times New Roman" w:cs="Times New Roman"/>
          <w:sz w:val="18"/>
          <w:szCs w:val="18"/>
        </w:rPr>
        <w:t xml:space="preserve"> 93</w:t>
      </w:r>
      <w:r>
        <w:rPr>
          <w:rFonts w:ascii="Times New Roman" w:hAnsi="Times New Roman" w:cs="Times New Roman"/>
          <w:sz w:val="18"/>
          <w:szCs w:val="18"/>
        </w:rPr>
        <w:t>/</w:t>
      </w:r>
      <w:r w:rsidRPr="00F7515A">
        <w:rPr>
          <w:rFonts w:ascii="Times New Roman" w:hAnsi="Times New Roman" w:cs="Times New Roman"/>
          <w:sz w:val="18"/>
          <w:szCs w:val="18"/>
        </w:rPr>
        <w:t>1-3.</w:t>
      </w:r>
    </w:p>
  </w:footnote>
  <w:footnote w:id="23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Buhârî</w:t>
      </w:r>
      <w:r w:rsidRPr="00F7515A">
        <w:rPr>
          <w:rFonts w:ascii="Times New Roman" w:hAnsi="Times New Roman" w:cs="Times New Roman"/>
          <w:sz w:val="18"/>
          <w:szCs w:val="18"/>
        </w:rPr>
        <w:t>,</w:t>
      </w:r>
      <w:r w:rsidRPr="00F7515A">
        <w:rPr>
          <w:rFonts w:ascii="Times New Roman" w:hAnsi="Times New Roman" w:cs="Times New Roman"/>
          <w:b/>
          <w:sz w:val="18"/>
          <w:szCs w:val="18"/>
        </w:rPr>
        <w:t xml:space="preserve"> </w:t>
      </w:r>
      <w:r>
        <w:rPr>
          <w:rFonts w:ascii="Times New Roman" w:hAnsi="Times New Roman" w:cs="Times New Roman"/>
          <w:b/>
          <w:sz w:val="18"/>
          <w:szCs w:val="18"/>
        </w:rPr>
        <w:t>Sahîh</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Tefsîr </w:t>
      </w:r>
      <w:r w:rsidRPr="00F7515A">
        <w:rPr>
          <w:rFonts w:ascii="Times New Roman" w:hAnsi="Times New Roman" w:cs="Times New Roman"/>
          <w:sz w:val="18"/>
          <w:szCs w:val="18"/>
        </w:rPr>
        <w:t>440; Müslim,</w:t>
      </w:r>
      <w:r w:rsidRPr="00F7515A">
        <w:rPr>
          <w:rFonts w:ascii="Times New Roman" w:hAnsi="Times New Roman" w:cs="Times New Roman"/>
          <w:b/>
          <w:sz w:val="18"/>
          <w:szCs w:val="18"/>
        </w:rPr>
        <w:t xml:space="preserve"> </w:t>
      </w:r>
      <w:r>
        <w:rPr>
          <w:rFonts w:ascii="Times New Roman" w:hAnsi="Times New Roman" w:cs="Times New Roman"/>
          <w:b/>
          <w:sz w:val="18"/>
          <w:szCs w:val="18"/>
        </w:rPr>
        <w:t>Sahîh</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 xml:space="preserve">Cihad ve Siyer 4758;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230. Aynı riv</w:t>
      </w:r>
      <w:r>
        <w:rPr>
          <w:rFonts w:ascii="Times New Roman" w:hAnsi="Times New Roman" w:cs="Times New Roman"/>
          <w:sz w:val="18"/>
          <w:szCs w:val="18"/>
        </w:rPr>
        <w:t>âyet</w:t>
      </w:r>
      <w:r w:rsidRPr="00F7515A">
        <w:rPr>
          <w:rFonts w:ascii="Times New Roman" w:hAnsi="Times New Roman" w:cs="Times New Roman"/>
          <w:sz w:val="18"/>
          <w:szCs w:val="18"/>
        </w:rPr>
        <w:t xml:space="preserve">i, Hz. </w:t>
      </w:r>
      <w:r>
        <w:rPr>
          <w:rFonts w:ascii="Times New Roman" w:hAnsi="Times New Roman" w:cs="Times New Roman"/>
          <w:sz w:val="18"/>
          <w:szCs w:val="18"/>
        </w:rPr>
        <w:t>Nebî</w:t>
      </w:r>
      <w:r w:rsidRPr="00F7515A">
        <w:rPr>
          <w:rFonts w:ascii="Times New Roman" w:hAnsi="Times New Roman" w:cs="Times New Roman"/>
          <w:sz w:val="18"/>
          <w:szCs w:val="18"/>
        </w:rPr>
        <w:t xml:space="preserve">’nin hastalık sebebi ile gece ibadetine kalkamadığı kısmını hazfederek </w:t>
      </w:r>
      <w:r>
        <w:rPr>
          <w:rFonts w:ascii="Times New Roman" w:hAnsi="Times New Roman" w:cs="Times New Roman"/>
          <w:sz w:val="18"/>
          <w:szCs w:val="18"/>
        </w:rPr>
        <w:t>Taberî</w:t>
      </w:r>
      <w:r w:rsidRPr="00F7515A">
        <w:rPr>
          <w:rFonts w:ascii="Times New Roman" w:hAnsi="Times New Roman" w:cs="Times New Roman"/>
          <w:sz w:val="18"/>
          <w:szCs w:val="18"/>
        </w:rPr>
        <w:t xml:space="preserve"> ve </w:t>
      </w:r>
      <w:r>
        <w:rPr>
          <w:rFonts w:ascii="Times New Roman" w:hAnsi="Times New Roman" w:cs="Times New Roman"/>
          <w:sz w:val="18"/>
          <w:szCs w:val="18"/>
        </w:rPr>
        <w:t>Vâhidî</w:t>
      </w:r>
      <w:r w:rsidRPr="00F7515A">
        <w:rPr>
          <w:rFonts w:ascii="Times New Roman" w:hAnsi="Times New Roman" w:cs="Times New Roman"/>
          <w:sz w:val="18"/>
          <w:szCs w:val="18"/>
        </w:rPr>
        <w:t xml:space="preserve"> de zikretmiştir.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XXIV, s. 485-</w:t>
      </w:r>
      <w:r w:rsidRPr="00F7515A">
        <w:rPr>
          <w:rFonts w:ascii="Times New Roman" w:hAnsi="Times New Roman" w:cs="Times New Roman"/>
          <w:sz w:val="18"/>
          <w:szCs w:val="18"/>
        </w:rPr>
        <w:t xml:space="preserve">486;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371.</w:t>
      </w:r>
    </w:p>
  </w:footnote>
  <w:footnote w:id="23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165.</w:t>
      </w:r>
    </w:p>
  </w:footnote>
  <w:footnote w:id="24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 xml:space="preserve">Fehmü’l- </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58.</w:t>
      </w:r>
    </w:p>
  </w:footnote>
  <w:footnote w:id="24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Duhâ,</w:t>
      </w:r>
      <w:r w:rsidRPr="00F7515A">
        <w:rPr>
          <w:rFonts w:ascii="Times New Roman" w:hAnsi="Times New Roman" w:cs="Times New Roman"/>
          <w:sz w:val="18"/>
          <w:szCs w:val="18"/>
        </w:rPr>
        <w:t xml:space="preserve"> 93</w:t>
      </w:r>
      <w:r>
        <w:rPr>
          <w:rFonts w:ascii="Times New Roman" w:hAnsi="Times New Roman" w:cs="Times New Roman"/>
          <w:sz w:val="18"/>
          <w:szCs w:val="18"/>
        </w:rPr>
        <w:t>/</w:t>
      </w:r>
      <w:r w:rsidRPr="00F7515A">
        <w:rPr>
          <w:rFonts w:ascii="Times New Roman" w:hAnsi="Times New Roman" w:cs="Times New Roman"/>
          <w:sz w:val="18"/>
          <w:szCs w:val="18"/>
        </w:rPr>
        <w:t>9-11.</w:t>
      </w:r>
    </w:p>
  </w:footnote>
  <w:footnote w:id="24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Duhâ,</w:t>
      </w:r>
      <w:r w:rsidRPr="00F7515A">
        <w:rPr>
          <w:rFonts w:ascii="Times New Roman" w:hAnsi="Times New Roman" w:cs="Times New Roman"/>
          <w:sz w:val="18"/>
          <w:szCs w:val="18"/>
        </w:rPr>
        <w:t xml:space="preserve"> 93</w:t>
      </w:r>
      <w:r>
        <w:rPr>
          <w:rFonts w:ascii="Times New Roman" w:hAnsi="Times New Roman" w:cs="Times New Roman"/>
          <w:sz w:val="18"/>
          <w:szCs w:val="18"/>
        </w:rPr>
        <w:t>/</w:t>
      </w:r>
      <w:r w:rsidRPr="00F7515A">
        <w:rPr>
          <w:rFonts w:ascii="Times New Roman" w:hAnsi="Times New Roman" w:cs="Times New Roman"/>
          <w:sz w:val="18"/>
          <w:szCs w:val="18"/>
        </w:rPr>
        <w:t>6-8.</w:t>
      </w:r>
    </w:p>
  </w:footnote>
  <w:footnote w:id="24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172.</w:t>
      </w:r>
    </w:p>
  </w:footnote>
  <w:footnote w:id="24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ve el-Kadi, </w:t>
      </w:r>
      <w:r>
        <w:rPr>
          <w:rFonts w:ascii="Times New Roman" w:hAnsi="Times New Roman" w:cs="Times New Roman"/>
          <w:sz w:val="18"/>
          <w:szCs w:val="18"/>
        </w:rPr>
        <w:t>Esbâb</w:t>
      </w:r>
      <w:r w:rsidRPr="00F7515A">
        <w:rPr>
          <w:rFonts w:ascii="Times New Roman" w:hAnsi="Times New Roman" w:cs="Times New Roman"/>
          <w:sz w:val="18"/>
          <w:szCs w:val="18"/>
        </w:rPr>
        <w:t>ü’n-</w:t>
      </w:r>
      <w:r>
        <w:rPr>
          <w:rFonts w:ascii="Times New Roman" w:hAnsi="Times New Roman" w:cs="Times New Roman"/>
          <w:sz w:val="18"/>
          <w:szCs w:val="18"/>
        </w:rPr>
        <w:t>Nüzûl</w:t>
      </w:r>
      <w:r w:rsidRPr="00F7515A">
        <w:rPr>
          <w:rFonts w:ascii="Times New Roman" w:hAnsi="Times New Roman" w:cs="Times New Roman"/>
          <w:sz w:val="18"/>
          <w:szCs w:val="18"/>
        </w:rPr>
        <w:t xml:space="preserve"> eserlerinde </w:t>
      </w:r>
      <w:r>
        <w:rPr>
          <w:rFonts w:ascii="Times New Roman" w:hAnsi="Times New Roman" w:cs="Times New Roman"/>
          <w:sz w:val="18"/>
          <w:szCs w:val="18"/>
        </w:rPr>
        <w:t>İnşirâh</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 xml:space="preserve">sine yer vermemişlerdir. </w:t>
      </w:r>
      <w:r>
        <w:rPr>
          <w:rFonts w:ascii="Times New Roman" w:hAnsi="Times New Roman" w:cs="Times New Roman"/>
          <w:sz w:val="18"/>
          <w:szCs w:val="18"/>
        </w:rPr>
        <w:t>Süyûtî</w:t>
      </w:r>
      <w:r w:rsidRPr="00F7515A">
        <w:rPr>
          <w:rFonts w:ascii="Times New Roman" w:hAnsi="Times New Roman" w:cs="Times New Roman"/>
          <w:sz w:val="18"/>
          <w:szCs w:val="18"/>
        </w:rPr>
        <w:t xml:space="preserve"> ise, Lübabü’n-Nükul’de </w:t>
      </w:r>
      <w:r>
        <w:rPr>
          <w:rFonts w:ascii="Times New Roman" w:hAnsi="Times New Roman" w:cs="Times New Roman"/>
          <w:sz w:val="18"/>
          <w:szCs w:val="18"/>
        </w:rPr>
        <w:t>İnşirâh</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sine kısaca değinmiş ve müşriklerin, müslümanları fakirlikle kınamaları üzerine nazil olduğunu söylemiş, “Her zorlukla beraber bir kolaylık vardır.” (</w:t>
      </w:r>
      <w:r>
        <w:rPr>
          <w:rFonts w:ascii="Times New Roman" w:hAnsi="Times New Roman" w:cs="Times New Roman"/>
          <w:sz w:val="18"/>
          <w:szCs w:val="18"/>
        </w:rPr>
        <w:t>İnşirâh,</w:t>
      </w:r>
      <w:r w:rsidRPr="00F7515A">
        <w:rPr>
          <w:rFonts w:ascii="Times New Roman" w:hAnsi="Times New Roman" w:cs="Times New Roman"/>
          <w:sz w:val="18"/>
          <w:szCs w:val="18"/>
        </w:rPr>
        <w:t xml:space="preserve"> 94</w:t>
      </w:r>
      <w:r>
        <w:rPr>
          <w:rFonts w:ascii="Times New Roman" w:hAnsi="Times New Roman" w:cs="Times New Roman"/>
          <w:sz w:val="18"/>
          <w:szCs w:val="18"/>
        </w:rPr>
        <w:t>/</w:t>
      </w:r>
      <w:r w:rsidRPr="00F7515A">
        <w:rPr>
          <w:rFonts w:ascii="Times New Roman" w:hAnsi="Times New Roman" w:cs="Times New Roman"/>
          <w:sz w:val="18"/>
          <w:szCs w:val="18"/>
        </w:rPr>
        <w:t xml:space="preserve">5,6) </w:t>
      </w:r>
      <w:r>
        <w:rPr>
          <w:rFonts w:ascii="Times New Roman" w:hAnsi="Times New Roman" w:cs="Times New Roman"/>
          <w:sz w:val="18"/>
          <w:szCs w:val="18"/>
        </w:rPr>
        <w:t>âyet</w:t>
      </w:r>
      <w:r w:rsidRPr="00F7515A">
        <w:rPr>
          <w:rFonts w:ascii="Times New Roman" w:hAnsi="Times New Roman" w:cs="Times New Roman"/>
          <w:sz w:val="18"/>
          <w:szCs w:val="18"/>
        </w:rPr>
        <w:t xml:space="preserve">lerinin inzali üzerine </w:t>
      </w:r>
      <w:r>
        <w:rPr>
          <w:rFonts w:ascii="Times New Roman" w:hAnsi="Times New Roman" w:cs="Times New Roman"/>
          <w:sz w:val="18"/>
          <w:szCs w:val="18"/>
        </w:rPr>
        <w:t>Resul</w:t>
      </w:r>
      <w:r w:rsidRPr="00F7515A">
        <w:rPr>
          <w:rFonts w:ascii="Times New Roman" w:hAnsi="Times New Roman" w:cs="Times New Roman"/>
          <w:sz w:val="18"/>
          <w:szCs w:val="18"/>
        </w:rPr>
        <w:t xml:space="preserve">ullah’ın “Size geleni kolaylıkla müjdeleyin, bir zorluk iki kolaylığa galip gelemez.” hadisini varid ettiğini ilave etmiştir. Bkz: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232. Bu hadisi </w:t>
      </w:r>
      <w:r>
        <w:rPr>
          <w:rFonts w:ascii="Times New Roman" w:hAnsi="Times New Roman" w:cs="Times New Roman"/>
          <w:sz w:val="18"/>
          <w:szCs w:val="18"/>
        </w:rPr>
        <w:t>Taberî</w:t>
      </w:r>
      <w:r w:rsidRPr="00F7515A">
        <w:rPr>
          <w:rFonts w:ascii="Times New Roman" w:hAnsi="Times New Roman" w:cs="Times New Roman"/>
          <w:sz w:val="18"/>
          <w:szCs w:val="18"/>
        </w:rPr>
        <w:t xml:space="preserve"> de zikretmektedir.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495.</w:t>
      </w:r>
    </w:p>
  </w:footnote>
  <w:footnote w:id="24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 s. 171-</w:t>
      </w:r>
      <w:r w:rsidRPr="00F7515A">
        <w:rPr>
          <w:rFonts w:ascii="Times New Roman" w:hAnsi="Times New Roman" w:cs="Times New Roman"/>
          <w:sz w:val="18"/>
          <w:szCs w:val="18"/>
        </w:rPr>
        <w:t xml:space="preserve">172;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61.</w:t>
      </w:r>
    </w:p>
  </w:footnote>
  <w:footnote w:id="24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173;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61.</w:t>
      </w:r>
    </w:p>
  </w:footnote>
  <w:footnote w:id="24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123, 126.</w:t>
      </w:r>
    </w:p>
  </w:footnote>
  <w:footnote w:id="24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496;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493;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173;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123.</w:t>
      </w:r>
    </w:p>
  </w:footnote>
  <w:footnote w:id="24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123.</w:t>
      </w:r>
    </w:p>
  </w:footnote>
  <w:footnote w:id="25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İnşirâh,</w:t>
      </w:r>
      <w:r w:rsidRPr="00F7515A">
        <w:rPr>
          <w:rFonts w:ascii="Times New Roman" w:hAnsi="Times New Roman" w:cs="Times New Roman"/>
          <w:sz w:val="18"/>
          <w:szCs w:val="18"/>
        </w:rPr>
        <w:t xml:space="preserve"> 94</w:t>
      </w:r>
      <w:r>
        <w:rPr>
          <w:rFonts w:ascii="Times New Roman" w:hAnsi="Times New Roman" w:cs="Times New Roman"/>
          <w:sz w:val="18"/>
          <w:szCs w:val="18"/>
        </w:rPr>
        <w:t>/</w:t>
      </w:r>
      <w:r w:rsidRPr="00F7515A">
        <w:rPr>
          <w:rFonts w:ascii="Times New Roman" w:hAnsi="Times New Roman" w:cs="Times New Roman"/>
          <w:sz w:val="18"/>
          <w:szCs w:val="18"/>
        </w:rPr>
        <w:t>1-8.</w:t>
      </w:r>
    </w:p>
  </w:footnote>
  <w:footnote w:id="25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185;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71. Kevser </w:t>
      </w:r>
      <w:r>
        <w:rPr>
          <w:rFonts w:ascii="Times New Roman" w:hAnsi="Times New Roman" w:cs="Times New Roman"/>
          <w:sz w:val="18"/>
          <w:szCs w:val="18"/>
        </w:rPr>
        <w:t>sûre</w:t>
      </w:r>
      <w:r w:rsidRPr="00F7515A">
        <w:rPr>
          <w:rFonts w:ascii="Times New Roman" w:hAnsi="Times New Roman" w:cs="Times New Roman"/>
          <w:sz w:val="18"/>
          <w:szCs w:val="18"/>
        </w:rPr>
        <w:t>sinin “Rabbin için namaz kıl ve kurban ke</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 mealindeki ikinci </w:t>
      </w:r>
      <w:r>
        <w:rPr>
          <w:rFonts w:ascii="Times New Roman" w:hAnsi="Times New Roman" w:cs="Times New Roman"/>
          <w:sz w:val="18"/>
          <w:szCs w:val="18"/>
        </w:rPr>
        <w:t>âyet</w:t>
      </w:r>
      <w:r w:rsidRPr="00F7515A">
        <w:rPr>
          <w:rFonts w:ascii="Times New Roman" w:hAnsi="Times New Roman" w:cs="Times New Roman"/>
          <w:sz w:val="18"/>
          <w:szCs w:val="18"/>
        </w:rPr>
        <w:t xml:space="preserve">inin </w:t>
      </w:r>
      <w:r>
        <w:rPr>
          <w:rFonts w:ascii="Times New Roman" w:hAnsi="Times New Roman" w:cs="Times New Roman"/>
          <w:sz w:val="18"/>
          <w:szCs w:val="18"/>
        </w:rPr>
        <w:t>Medenî</w:t>
      </w:r>
      <w:r w:rsidRPr="00F7515A">
        <w:rPr>
          <w:rFonts w:ascii="Times New Roman" w:hAnsi="Times New Roman" w:cs="Times New Roman"/>
          <w:sz w:val="18"/>
          <w:szCs w:val="18"/>
        </w:rPr>
        <w:t xml:space="preserve"> olduğu, </w:t>
      </w:r>
      <w:r>
        <w:rPr>
          <w:rFonts w:ascii="Times New Roman" w:hAnsi="Times New Roman" w:cs="Times New Roman"/>
          <w:sz w:val="18"/>
          <w:szCs w:val="18"/>
        </w:rPr>
        <w:t>Hûd</w:t>
      </w:r>
      <w:r w:rsidRPr="00F7515A">
        <w:rPr>
          <w:rFonts w:ascii="Times New Roman" w:hAnsi="Times New Roman" w:cs="Times New Roman"/>
          <w:sz w:val="18"/>
          <w:szCs w:val="18"/>
        </w:rPr>
        <w:t>eybiye Antlaşması zamanı indirildiği riv</w:t>
      </w:r>
      <w:r>
        <w:rPr>
          <w:rFonts w:ascii="Times New Roman" w:hAnsi="Times New Roman" w:cs="Times New Roman"/>
          <w:sz w:val="18"/>
          <w:szCs w:val="18"/>
        </w:rPr>
        <w:t>âyet</w:t>
      </w:r>
      <w:r w:rsidRPr="00F7515A">
        <w:rPr>
          <w:rFonts w:ascii="Times New Roman" w:hAnsi="Times New Roman" w:cs="Times New Roman"/>
          <w:sz w:val="18"/>
          <w:szCs w:val="18"/>
        </w:rPr>
        <w:t xml:space="preserve"> edilmiş olsa da </w:t>
      </w:r>
      <w:r>
        <w:rPr>
          <w:rFonts w:ascii="Times New Roman" w:hAnsi="Times New Roman" w:cs="Times New Roman"/>
          <w:sz w:val="18"/>
          <w:szCs w:val="18"/>
        </w:rPr>
        <w:t>Süyûtî</w:t>
      </w:r>
      <w:r w:rsidRPr="00F7515A">
        <w:rPr>
          <w:rFonts w:ascii="Times New Roman" w:hAnsi="Times New Roman" w:cs="Times New Roman"/>
          <w:sz w:val="18"/>
          <w:szCs w:val="18"/>
        </w:rPr>
        <w:t xml:space="preserve"> bu haberin makul olmadığını belirtmektedir. Bkz: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235.</w:t>
      </w:r>
    </w:p>
  </w:footnote>
  <w:footnote w:id="25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528;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XXIV, s. 656-</w:t>
      </w:r>
      <w:r w:rsidRPr="00F7515A">
        <w:rPr>
          <w:rFonts w:ascii="Times New Roman" w:hAnsi="Times New Roman" w:cs="Times New Roman"/>
          <w:sz w:val="18"/>
          <w:szCs w:val="18"/>
        </w:rPr>
        <w:t xml:space="preserve">657;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377;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235;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186;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72;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135.</w:t>
      </w:r>
    </w:p>
  </w:footnote>
  <w:footnote w:id="25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 s. 185-</w:t>
      </w:r>
      <w:r w:rsidRPr="00F7515A">
        <w:rPr>
          <w:rFonts w:ascii="Times New Roman" w:hAnsi="Times New Roman" w:cs="Times New Roman"/>
          <w:sz w:val="18"/>
          <w:szCs w:val="18"/>
        </w:rPr>
        <w:t>186.</w:t>
      </w:r>
    </w:p>
  </w:footnote>
  <w:footnote w:id="25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Resul</w:t>
      </w:r>
      <w:r w:rsidRPr="00F7515A">
        <w:rPr>
          <w:rFonts w:ascii="Times New Roman" w:hAnsi="Times New Roman" w:cs="Times New Roman"/>
          <w:sz w:val="18"/>
          <w:szCs w:val="18"/>
        </w:rPr>
        <w:t xml:space="preserve">ullah’a verildiği müjdelenen “Kevser” in </w:t>
      </w:r>
      <w:r>
        <w:rPr>
          <w:rFonts w:ascii="Times New Roman" w:hAnsi="Times New Roman" w:cs="Times New Roman"/>
          <w:sz w:val="18"/>
          <w:szCs w:val="18"/>
        </w:rPr>
        <w:t>tefsîr</w:t>
      </w:r>
      <w:r w:rsidRPr="00F7515A">
        <w:rPr>
          <w:rFonts w:ascii="Times New Roman" w:hAnsi="Times New Roman" w:cs="Times New Roman"/>
          <w:sz w:val="18"/>
          <w:szCs w:val="18"/>
        </w:rPr>
        <w:t>i bağlamında “Hayru’l-</w:t>
      </w:r>
      <w:r>
        <w:rPr>
          <w:rFonts w:ascii="Times New Roman" w:hAnsi="Times New Roman" w:cs="Times New Roman"/>
          <w:sz w:val="18"/>
          <w:szCs w:val="18"/>
        </w:rPr>
        <w:t>Kesîr/</w:t>
      </w:r>
      <w:r w:rsidRPr="00F7515A">
        <w:rPr>
          <w:rFonts w:ascii="Times New Roman" w:hAnsi="Times New Roman" w:cs="Times New Roman"/>
          <w:sz w:val="18"/>
          <w:szCs w:val="18"/>
        </w:rPr>
        <w:t xml:space="preserve">çok hayır” tabiri üzerinde durulmuş ve nimetlerin tümüne işaret edilmiştir.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647;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137.</w:t>
      </w:r>
    </w:p>
  </w:footnote>
  <w:footnote w:id="25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187;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138.</w:t>
      </w:r>
    </w:p>
  </w:footnote>
  <w:footnote w:id="25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Kevser</w:t>
      </w:r>
      <w:r>
        <w:rPr>
          <w:rFonts w:ascii="Times New Roman" w:hAnsi="Times New Roman" w:cs="Times New Roman"/>
          <w:sz w:val="18"/>
          <w:szCs w:val="18"/>
        </w:rPr>
        <w:t>,</w:t>
      </w:r>
      <w:r w:rsidRPr="00F7515A">
        <w:rPr>
          <w:rFonts w:ascii="Times New Roman" w:hAnsi="Times New Roman" w:cs="Times New Roman"/>
          <w:sz w:val="18"/>
          <w:szCs w:val="18"/>
        </w:rPr>
        <w:t xml:space="preserve"> 108</w:t>
      </w:r>
      <w:r>
        <w:rPr>
          <w:rFonts w:ascii="Times New Roman" w:hAnsi="Times New Roman" w:cs="Times New Roman"/>
          <w:sz w:val="18"/>
          <w:szCs w:val="18"/>
        </w:rPr>
        <w:t>/</w:t>
      </w:r>
      <w:r w:rsidRPr="00F7515A">
        <w:rPr>
          <w:rFonts w:ascii="Times New Roman" w:hAnsi="Times New Roman" w:cs="Times New Roman"/>
          <w:sz w:val="18"/>
          <w:szCs w:val="18"/>
        </w:rPr>
        <w:t>3.</w:t>
      </w:r>
    </w:p>
  </w:footnote>
  <w:footnote w:id="25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71.</w:t>
      </w:r>
    </w:p>
  </w:footnote>
  <w:footnote w:id="25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528.</w:t>
      </w:r>
    </w:p>
  </w:footnote>
  <w:footnote w:id="25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378. Aynı riv</w:t>
      </w:r>
      <w:r>
        <w:rPr>
          <w:rFonts w:ascii="Times New Roman" w:hAnsi="Times New Roman" w:cs="Times New Roman"/>
          <w:sz w:val="18"/>
          <w:szCs w:val="18"/>
        </w:rPr>
        <w:t>âyet</w:t>
      </w:r>
      <w:r w:rsidRPr="00F7515A">
        <w:rPr>
          <w:rFonts w:ascii="Times New Roman" w:hAnsi="Times New Roman" w:cs="Times New Roman"/>
          <w:sz w:val="18"/>
          <w:szCs w:val="18"/>
        </w:rPr>
        <w:t xml:space="preserve"> az farklılıklarla beraber muhtelif kaynaklarda da zikredilmektedir.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529;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661;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236;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198;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81;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149.</w:t>
      </w:r>
    </w:p>
  </w:footnote>
  <w:footnote w:id="26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81-</w:t>
      </w:r>
      <w:r w:rsidRPr="00F7515A">
        <w:rPr>
          <w:rFonts w:ascii="Times New Roman" w:hAnsi="Times New Roman" w:cs="Times New Roman"/>
          <w:sz w:val="18"/>
          <w:szCs w:val="18"/>
        </w:rPr>
        <w:t>82.</w:t>
      </w:r>
    </w:p>
  </w:footnote>
  <w:footnote w:id="26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82.</w:t>
      </w:r>
    </w:p>
  </w:footnote>
  <w:footnote w:id="26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Kâfirûn,</w:t>
      </w:r>
      <w:r w:rsidRPr="00F7515A">
        <w:rPr>
          <w:rFonts w:ascii="Times New Roman" w:hAnsi="Times New Roman" w:cs="Times New Roman"/>
          <w:sz w:val="18"/>
          <w:szCs w:val="18"/>
        </w:rPr>
        <w:t xml:space="preserve"> 109</w:t>
      </w:r>
      <w:r>
        <w:rPr>
          <w:rFonts w:ascii="Times New Roman" w:hAnsi="Times New Roman" w:cs="Times New Roman"/>
          <w:sz w:val="18"/>
          <w:szCs w:val="18"/>
        </w:rPr>
        <w:t>/</w:t>
      </w:r>
      <w:r w:rsidRPr="00F7515A">
        <w:rPr>
          <w:rFonts w:ascii="Times New Roman" w:hAnsi="Times New Roman" w:cs="Times New Roman"/>
          <w:sz w:val="18"/>
          <w:szCs w:val="18"/>
        </w:rPr>
        <w:t>1-6.</w:t>
      </w:r>
    </w:p>
  </w:footnote>
  <w:footnote w:id="26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199.</w:t>
      </w:r>
    </w:p>
  </w:footnote>
  <w:footnote w:id="26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197-199;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152.</w:t>
      </w:r>
    </w:p>
  </w:footnote>
  <w:footnote w:id="26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537;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Pr>
          <w:rFonts w:ascii="Times New Roman" w:hAnsi="Times New Roman" w:cs="Times New Roman"/>
          <w:sz w:val="18"/>
          <w:szCs w:val="18"/>
        </w:rPr>
        <w:t>, s. 381-</w:t>
      </w:r>
      <w:r w:rsidRPr="00F7515A">
        <w:rPr>
          <w:rFonts w:ascii="Times New Roman" w:hAnsi="Times New Roman" w:cs="Times New Roman"/>
          <w:sz w:val="18"/>
          <w:szCs w:val="18"/>
        </w:rPr>
        <w:t xml:space="preserve">382;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238.</w:t>
      </w:r>
    </w:p>
  </w:footnote>
  <w:footnote w:id="26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213, 219;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84</w:t>
      </w:r>
      <w:r>
        <w:rPr>
          <w:rFonts w:ascii="Times New Roman" w:hAnsi="Times New Roman" w:cs="Times New Roman"/>
          <w:sz w:val="18"/>
          <w:szCs w:val="18"/>
        </w:rPr>
        <w:t xml:space="preserve">. Ayrıca </w:t>
      </w:r>
      <w:r w:rsidRPr="00F7515A">
        <w:rPr>
          <w:rFonts w:ascii="Times New Roman" w:hAnsi="Times New Roman" w:cs="Times New Roman"/>
          <w:sz w:val="18"/>
          <w:szCs w:val="18"/>
        </w:rPr>
        <w:t xml:space="preserve">Duman da </w:t>
      </w:r>
      <w:r>
        <w:rPr>
          <w:rFonts w:ascii="Times New Roman" w:hAnsi="Times New Roman" w:cs="Times New Roman"/>
          <w:sz w:val="18"/>
          <w:szCs w:val="18"/>
        </w:rPr>
        <w:t>sûre</w:t>
      </w:r>
      <w:r w:rsidRPr="00F7515A">
        <w:rPr>
          <w:rFonts w:ascii="Times New Roman" w:hAnsi="Times New Roman" w:cs="Times New Roman"/>
          <w:sz w:val="18"/>
          <w:szCs w:val="18"/>
        </w:rPr>
        <w:t xml:space="preserve">nin </w:t>
      </w:r>
      <w:r>
        <w:rPr>
          <w:rFonts w:ascii="Times New Roman" w:hAnsi="Times New Roman" w:cs="Times New Roman"/>
          <w:sz w:val="18"/>
          <w:szCs w:val="18"/>
        </w:rPr>
        <w:t>Mekkî</w:t>
      </w:r>
      <w:r w:rsidRPr="00F7515A">
        <w:rPr>
          <w:rFonts w:ascii="Times New Roman" w:hAnsi="Times New Roman" w:cs="Times New Roman"/>
          <w:sz w:val="18"/>
          <w:szCs w:val="18"/>
        </w:rPr>
        <w:t xml:space="preserve"> olduğunu, üçüncü yılda bütün halinde indiğini söylemektedir. Bkz: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157.</w:t>
      </w:r>
    </w:p>
  </w:footnote>
  <w:footnote w:id="26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215, 216.</w:t>
      </w:r>
    </w:p>
  </w:footnote>
  <w:footnote w:id="26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699.</w:t>
      </w:r>
    </w:p>
  </w:footnote>
  <w:footnote w:id="26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157.</w:t>
      </w:r>
    </w:p>
  </w:footnote>
  <w:footnote w:id="27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Felak</w:t>
      </w:r>
      <w:r>
        <w:rPr>
          <w:rFonts w:ascii="Times New Roman" w:hAnsi="Times New Roman" w:cs="Times New Roman"/>
          <w:sz w:val="18"/>
          <w:szCs w:val="18"/>
        </w:rPr>
        <w:t>,</w:t>
      </w:r>
      <w:r w:rsidRPr="00F7515A">
        <w:rPr>
          <w:rFonts w:ascii="Times New Roman" w:hAnsi="Times New Roman" w:cs="Times New Roman"/>
          <w:sz w:val="18"/>
          <w:szCs w:val="18"/>
        </w:rPr>
        <w:t xml:space="preserve"> 113</w:t>
      </w:r>
      <w:r>
        <w:rPr>
          <w:rFonts w:ascii="Times New Roman" w:hAnsi="Times New Roman" w:cs="Times New Roman"/>
          <w:sz w:val="18"/>
          <w:szCs w:val="18"/>
        </w:rPr>
        <w:t>/</w:t>
      </w:r>
      <w:r w:rsidRPr="00F7515A">
        <w:rPr>
          <w:rFonts w:ascii="Times New Roman" w:hAnsi="Times New Roman" w:cs="Times New Roman"/>
          <w:sz w:val="18"/>
          <w:szCs w:val="18"/>
        </w:rPr>
        <w:t>2-5.</w:t>
      </w:r>
    </w:p>
  </w:footnote>
  <w:footnote w:id="27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219;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161.</w:t>
      </w:r>
    </w:p>
  </w:footnote>
  <w:footnote w:id="27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Pr>
          <w:rFonts w:ascii="Times New Roman" w:hAnsi="Times New Roman" w:cs="Times New Roman"/>
          <w:sz w:val="18"/>
          <w:szCs w:val="18"/>
        </w:rPr>
        <w:t>, s. 381-</w:t>
      </w:r>
      <w:r w:rsidRPr="00F7515A">
        <w:rPr>
          <w:rFonts w:ascii="Times New Roman" w:hAnsi="Times New Roman" w:cs="Times New Roman"/>
          <w:sz w:val="18"/>
          <w:szCs w:val="18"/>
        </w:rPr>
        <w:t xml:space="preserve">382;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238.</w:t>
      </w:r>
    </w:p>
  </w:footnote>
  <w:footnote w:id="27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217, 219;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161.</w:t>
      </w:r>
    </w:p>
  </w:footnote>
  <w:footnote w:id="27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709.</w:t>
      </w:r>
    </w:p>
  </w:footnote>
  <w:footnote w:id="27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539;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218.</w:t>
      </w:r>
    </w:p>
  </w:footnote>
  <w:footnote w:id="27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164.</w:t>
      </w:r>
    </w:p>
  </w:footnote>
  <w:footnote w:id="27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Nas</w:t>
      </w:r>
      <w:r>
        <w:rPr>
          <w:rFonts w:ascii="Times New Roman" w:hAnsi="Times New Roman" w:cs="Times New Roman"/>
          <w:sz w:val="18"/>
          <w:szCs w:val="18"/>
        </w:rPr>
        <w:t>,</w:t>
      </w:r>
      <w:r w:rsidRPr="00F7515A">
        <w:rPr>
          <w:rFonts w:ascii="Times New Roman" w:hAnsi="Times New Roman" w:cs="Times New Roman"/>
          <w:sz w:val="18"/>
          <w:szCs w:val="18"/>
        </w:rPr>
        <w:t xml:space="preserve"> 114</w:t>
      </w:r>
      <w:r>
        <w:rPr>
          <w:rFonts w:ascii="Times New Roman" w:hAnsi="Times New Roman" w:cs="Times New Roman"/>
          <w:sz w:val="18"/>
          <w:szCs w:val="18"/>
        </w:rPr>
        <w:t>/</w:t>
      </w:r>
      <w:r w:rsidRPr="00F7515A">
        <w:rPr>
          <w:rFonts w:ascii="Times New Roman" w:hAnsi="Times New Roman" w:cs="Times New Roman"/>
          <w:sz w:val="18"/>
          <w:szCs w:val="18"/>
        </w:rPr>
        <w:t>1-6.</w:t>
      </w:r>
    </w:p>
  </w:footnote>
  <w:footnote w:id="27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XXIV, s. 687-</w:t>
      </w:r>
      <w:r w:rsidRPr="00F7515A">
        <w:rPr>
          <w:rFonts w:ascii="Times New Roman" w:hAnsi="Times New Roman" w:cs="Times New Roman"/>
          <w:sz w:val="18"/>
          <w:szCs w:val="18"/>
        </w:rPr>
        <w:t xml:space="preserve">688;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380;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238;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226;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97.</w:t>
      </w:r>
    </w:p>
  </w:footnote>
  <w:footnote w:id="27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228.</w:t>
      </w:r>
    </w:p>
  </w:footnote>
  <w:footnote w:id="28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97-</w:t>
      </w:r>
      <w:r w:rsidRPr="00F7515A">
        <w:rPr>
          <w:rFonts w:ascii="Times New Roman" w:hAnsi="Times New Roman" w:cs="Times New Roman"/>
          <w:sz w:val="18"/>
          <w:szCs w:val="18"/>
        </w:rPr>
        <w:t>98.</w:t>
      </w:r>
    </w:p>
  </w:footnote>
  <w:footnote w:id="28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100.</w:t>
      </w:r>
    </w:p>
  </w:footnote>
  <w:footnote w:id="28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535.</w:t>
      </w:r>
    </w:p>
  </w:footnote>
  <w:footnote w:id="28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226.</w:t>
      </w:r>
    </w:p>
  </w:footnote>
  <w:footnote w:id="28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İhlas</w:t>
      </w:r>
      <w:r>
        <w:rPr>
          <w:rFonts w:ascii="Times New Roman" w:hAnsi="Times New Roman" w:cs="Times New Roman"/>
          <w:sz w:val="18"/>
          <w:szCs w:val="18"/>
        </w:rPr>
        <w:t>,</w:t>
      </w:r>
      <w:r w:rsidRPr="00F7515A">
        <w:rPr>
          <w:rFonts w:ascii="Times New Roman" w:hAnsi="Times New Roman" w:cs="Times New Roman"/>
          <w:sz w:val="18"/>
          <w:szCs w:val="18"/>
        </w:rPr>
        <w:t xml:space="preserve"> 112</w:t>
      </w:r>
      <w:r>
        <w:rPr>
          <w:rFonts w:ascii="Times New Roman" w:hAnsi="Times New Roman" w:cs="Times New Roman"/>
          <w:sz w:val="18"/>
          <w:szCs w:val="18"/>
        </w:rPr>
        <w:t>/</w:t>
      </w:r>
      <w:r w:rsidRPr="00F7515A">
        <w:rPr>
          <w:rFonts w:ascii="Times New Roman" w:hAnsi="Times New Roman" w:cs="Times New Roman"/>
          <w:sz w:val="18"/>
          <w:szCs w:val="18"/>
        </w:rPr>
        <w:t>1-4.</w:t>
      </w:r>
    </w:p>
  </w:footnote>
  <w:footnote w:id="28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173.</w:t>
      </w:r>
    </w:p>
  </w:footnote>
  <w:footnote w:id="28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169, 172.</w:t>
      </w:r>
    </w:p>
  </w:footnote>
  <w:footnote w:id="28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Öz, </w:t>
      </w:r>
      <w:r>
        <w:rPr>
          <w:rFonts w:ascii="Times New Roman" w:hAnsi="Times New Roman" w:cs="Times New Roman"/>
          <w:b/>
          <w:sz w:val="18"/>
          <w:szCs w:val="18"/>
        </w:rPr>
        <w:t>Kur’ân</w:t>
      </w:r>
      <w:r w:rsidRPr="00F7515A">
        <w:rPr>
          <w:rFonts w:ascii="Times New Roman" w:hAnsi="Times New Roman" w:cs="Times New Roman"/>
          <w:b/>
          <w:sz w:val="18"/>
          <w:szCs w:val="18"/>
        </w:rPr>
        <w:t>’ın Peygamberi</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102.</w:t>
      </w:r>
    </w:p>
  </w:footnote>
  <w:footnote w:id="28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in aslında geçen “Sahibukum” ibaresiyle Hz. Muhammed’in kasdedildiğine dair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289;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 </w:t>
      </w:r>
      <w:r>
        <w:rPr>
          <w:rFonts w:ascii="Times New Roman" w:hAnsi="Times New Roman" w:cs="Times New Roman"/>
          <w:sz w:val="18"/>
          <w:szCs w:val="18"/>
        </w:rPr>
        <w:t xml:space="preserve">s. </w:t>
      </w:r>
      <w:r w:rsidRPr="00F7515A">
        <w:rPr>
          <w:rFonts w:ascii="Times New Roman" w:hAnsi="Times New Roman" w:cs="Times New Roman"/>
          <w:sz w:val="18"/>
          <w:szCs w:val="18"/>
        </w:rPr>
        <w:t>497.</w:t>
      </w:r>
    </w:p>
  </w:footnote>
  <w:footnote w:id="28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Necm</w:t>
      </w:r>
      <w:r>
        <w:rPr>
          <w:rFonts w:ascii="Times New Roman" w:hAnsi="Times New Roman" w:cs="Times New Roman"/>
          <w:sz w:val="18"/>
          <w:szCs w:val="18"/>
        </w:rPr>
        <w:t>,</w:t>
      </w:r>
      <w:r w:rsidRPr="00F7515A">
        <w:rPr>
          <w:rFonts w:ascii="Times New Roman" w:hAnsi="Times New Roman" w:cs="Times New Roman"/>
          <w:sz w:val="18"/>
          <w:szCs w:val="18"/>
        </w:rPr>
        <w:t xml:space="preserve"> 53</w:t>
      </w:r>
      <w:r>
        <w:rPr>
          <w:rFonts w:ascii="Times New Roman" w:hAnsi="Times New Roman" w:cs="Times New Roman"/>
          <w:sz w:val="18"/>
          <w:szCs w:val="18"/>
        </w:rPr>
        <w:t>/</w:t>
      </w:r>
      <w:r w:rsidRPr="00F7515A">
        <w:rPr>
          <w:rFonts w:ascii="Times New Roman" w:hAnsi="Times New Roman" w:cs="Times New Roman"/>
          <w:sz w:val="18"/>
          <w:szCs w:val="18"/>
        </w:rPr>
        <w:t>2.</w:t>
      </w:r>
    </w:p>
  </w:footnote>
  <w:footnote w:id="29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Necm </w:t>
      </w:r>
      <w:r>
        <w:rPr>
          <w:rFonts w:ascii="Times New Roman" w:hAnsi="Times New Roman" w:cs="Times New Roman"/>
          <w:sz w:val="18"/>
          <w:szCs w:val="18"/>
        </w:rPr>
        <w:t>sûre</w:t>
      </w:r>
      <w:r w:rsidRPr="00F7515A">
        <w:rPr>
          <w:rFonts w:ascii="Times New Roman" w:hAnsi="Times New Roman" w:cs="Times New Roman"/>
          <w:sz w:val="18"/>
          <w:szCs w:val="18"/>
        </w:rPr>
        <w:t xml:space="preserve">si 5. ve 6. </w:t>
      </w:r>
      <w:r>
        <w:rPr>
          <w:rFonts w:ascii="Times New Roman" w:hAnsi="Times New Roman" w:cs="Times New Roman"/>
          <w:sz w:val="18"/>
          <w:szCs w:val="18"/>
        </w:rPr>
        <w:t>âyet</w:t>
      </w:r>
      <w:r w:rsidRPr="00F7515A">
        <w:rPr>
          <w:rFonts w:ascii="Times New Roman" w:hAnsi="Times New Roman" w:cs="Times New Roman"/>
          <w:sz w:val="18"/>
          <w:szCs w:val="18"/>
        </w:rPr>
        <w:t xml:space="preserve">lerde kasdedilenin </w:t>
      </w:r>
      <w:r>
        <w:rPr>
          <w:rFonts w:ascii="Times New Roman" w:hAnsi="Times New Roman" w:cs="Times New Roman"/>
          <w:sz w:val="18"/>
          <w:szCs w:val="18"/>
        </w:rPr>
        <w:t>Cebrâil</w:t>
      </w:r>
      <w:r w:rsidRPr="00F7515A">
        <w:rPr>
          <w:rFonts w:ascii="Times New Roman" w:hAnsi="Times New Roman" w:cs="Times New Roman"/>
          <w:sz w:val="18"/>
          <w:szCs w:val="18"/>
        </w:rPr>
        <w:t xml:space="preserve"> olduğuna dair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289;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XXII</w:t>
      </w:r>
      <w:r>
        <w:rPr>
          <w:rFonts w:ascii="Times New Roman" w:hAnsi="Times New Roman" w:cs="Times New Roman"/>
          <w:sz w:val="18"/>
          <w:szCs w:val="18"/>
        </w:rPr>
        <w:t>, s. 498-</w:t>
      </w:r>
      <w:r w:rsidRPr="00F7515A">
        <w:rPr>
          <w:rFonts w:ascii="Times New Roman" w:hAnsi="Times New Roman" w:cs="Times New Roman"/>
          <w:sz w:val="18"/>
          <w:szCs w:val="18"/>
        </w:rPr>
        <w:t>499.</w:t>
      </w:r>
    </w:p>
  </w:footnote>
  <w:footnote w:id="29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Necm</w:t>
      </w:r>
      <w:r>
        <w:rPr>
          <w:rFonts w:ascii="Times New Roman" w:hAnsi="Times New Roman" w:cs="Times New Roman"/>
          <w:sz w:val="18"/>
          <w:szCs w:val="18"/>
        </w:rPr>
        <w:t>,</w:t>
      </w:r>
      <w:r w:rsidRPr="00F7515A">
        <w:rPr>
          <w:rFonts w:ascii="Times New Roman" w:hAnsi="Times New Roman" w:cs="Times New Roman"/>
          <w:sz w:val="18"/>
          <w:szCs w:val="18"/>
        </w:rPr>
        <w:t xml:space="preserve"> 53</w:t>
      </w:r>
      <w:r>
        <w:rPr>
          <w:rFonts w:ascii="Times New Roman" w:hAnsi="Times New Roman" w:cs="Times New Roman"/>
          <w:sz w:val="18"/>
          <w:szCs w:val="18"/>
        </w:rPr>
        <w:t>/</w:t>
      </w:r>
      <w:r w:rsidRPr="00F7515A">
        <w:rPr>
          <w:rFonts w:ascii="Times New Roman" w:hAnsi="Times New Roman" w:cs="Times New Roman"/>
          <w:sz w:val="18"/>
          <w:szCs w:val="18"/>
        </w:rPr>
        <w:t>2-7.</w:t>
      </w:r>
    </w:p>
  </w:footnote>
  <w:footnote w:id="29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Necm</w:t>
      </w:r>
      <w:r>
        <w:rPr>
          <w:rFonts w:ascii="Times New Roman" w:hAnsi="Times New Roman" w:cs="Times New Roman"/>
          <w:sz w:val="18"/>
          <w:szCs w:val="18"/>
        </w:rPr>
        <w:t>,</w:t>
      </w:r>
      <w:r w:rsidRPr="00F7515A">
        <w:rPr>
          <w:rFonts w:ascii="Times New Roman" w:hAnsi="Times New Roman" w:cs="Times New Roman"/>
          <w:sz w:val="18"/>
          <w:szCs w:val="18"/>
        </w:rPr>
        <w:t xml:space="preserve"> 53</w:t>
      </w:r>
      <w:r>
        <w:rPr>
          <w:rFonts w:ascii="Times New Roman" w:hAnsi="Times New Roman" w:cs="Times New Roman"/>
          <w:sz w:val="18"/>
          <w:szCs w:val="18"/>
        </w:rPr>
        <w:t>/</w:t>
      </w:r>
      <w:r w:rsidRPr="00F7515A">
        <w:rPr>
          <w:rFonts w:ascii="Times New Roman" w:hAnsi="Times New Roman" w:cs="Times New Roman"/>
          <w:sz w:val="18"/>
          <w:szCs w:val="18"/>
        </w:rPr>
        <w:t xml:space="preserve">9. Hz. Muhammed’e yaklaşanın Allah olabileceği görüşü de mevcut olmakla birlikte genel kanaate göre yaklaşan </w:t>
      </w:r>
      <w:r>
        <w:rPr>
          <w:rFonts w:ascii="Times New Roman" w:hAnsi="Times New Roman" w:cs="Times New Roman"/>
          <w:sz w:val="18"/>
          <w:szCs w:val="18"/>
        </w:rPr>
        <w:t>Cebrâil</w:t>
      </w:r>
      <w:r w:rsidRPr="00F7515A">
        <w:rPr>
          <w:rFonts w:ascii="Times New Roman" w:hAnsi="Times New Roman" w:cs="Times New Roman"/>
          <w:sz w:val="18"/>
          <w:szCs w:val="18"/>
        </w:rPr>
        <w:t xml:space="preserve">’dir.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501;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232;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176.</w:t>
      </w:r>
    </w:p>
  </w:footnote>
  <w:footnote w:id="29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Necm </w:t>
      </w:r>
      <w:r>
        <w:rPr>
          <w:rFonts w:ascii="Times New Roman" w:hAnsi="Times New Roman" w:cs="Times New Roman"/>
          <w:sz w:val="18"/>
          <w:szCs w:val="18"/>
        </w:rPr>
        <w:t>sûre</w:t>
      </w:r>
      <w:r w:rsidRPr="00F7515A">
        <w:rPr>
          <w:rFonts w:ascii="Times New Roman" w:hAnsi="Times New Roman" w:cs="Times New Roman"/>
          <w:sz w:val="18"/>
          <w:szCs w:val="18"/>
        </w:rPr>
        <w:t xml:space="preserve">sinde anlatılan süreci </w:t>
      </w:r>
      <w:r>
        <w:rPr>
          <w:rFonts w:ascii="Times New Roman" w:hAnsi="Times New Roman" w:cs="Times New Roman"/>
          <w:sz w:val="18"/>
          <w:szCs w:val="18"/>
        </w:rPr>
        <w:t>isrâ</w:t>
      </w:r>
      <w:r w:rsidRPr="00F7515A">
        <w:rPr>
          <w:rFonts w:ascii="Times New Roman" w:hAnsi="Times New Roman" w:cs="Times New Roman"/>
          <w:sz w:val="18"/>
          <w:szCs w:val="18"/>
        </w:rPr>
        <w:t xml:space="preserve"> ve mi’rac olayları ile ilintilendirip bunun üzerinden açıklama yapanlar olmuştur. Öte yandan bu bağlantının </w:t>
      </w:r>
      <w:r>
        <w:rPr>
          <w:rFonts w:ascii="Times New Roman" w:hAnsi="Times New Roman" w:cs="Times New Roman"/>
          <w:sz w:val="18"/>
          <w:szCs w:val="18"/>
        </w:rPr>
        <w:t>sûre</w:t>
      </w:r>
      <w:r w:rsidRPr="00F7515A">
        <w:rPr>
          <w:rFonts w:ascii="Times New Roman" w:hAnsi="Times New Roman" w:cs="Times New Roman"/>
          <w:sz w:val="18"/>
          <w:szCs w:val="18"/>
        </w:rPr>
        <w:t xml:space="preserve">nin iniş sırasına ve tarihi arka planına uygun düşmediğini, burada anlatılan olayın ilk vahiy alma tecrübesi olabileceğini ifade edenlerde bulunmuştur. Konu ile ilgili bkz: </w:t>
      </w:r>
      <w:r>
        <w:rPr>
          <w:rFonts w:ascii="Times New Roman" w:hAnsi="Times New Roman" w:cs="Times New Roman"/>
          <w:sz w:val="18"/>
          <w:szCs w:val="18"/>
        </w:rPr>
        <w:t>İsrâ</w:t>
      </w:r>
      <w:r w:rsidRPr="00F7515A">
        <w:rPr>
          <w:rFonts w:ascii="Times New Roman" w:hAnsi="Times New Roman" w:cs="Times New Roman"/>
          <w:sz w:val="18"/>
          <w:szCs w:val="18"/>
        </w:rPr>
        <w:t>fil Balcı, “Siy</w:t>
      </w:r>
      <w:r>
        <w:rPr>
          <w:rFonts w:ascii="Times New Roman" w:hAnsi="Times New Roman" w:cs="Times New Roman"/>
          <w:sz w:val="18"/>
          <w:szCs w:val="18"/>
        </w:rPr>
        <w:t>er Okumalarında Kur’ân’ın Rolü v</w:t>
      </w:r>
      <w:r w:rsidRPr="00F7515A">
        <w:rPr>
          <w:rFonts w:ascii="Times New Roman" w:hAnsi="Times New Roman" w:cs="Times New Roman"/>
          <w:sz w:val="18"/>
          <w:szCs w:val="18"/>
        </w:rPr>
        <w:t xml:space="preserve">e Belirleyiciliği: Necm </w:t>
      </w:r>
      <w:r>
        <w:rPr>
          <w:rFonts w:ascii="Times New Roman" w:hAnsi="Times New Roman" w:cs="Times New Roman"/>
          <w:sz w:val="18"/>
          <w:szCs w:val="18"/>
        </w:rPr>
        <w:t>Sûre</w:t>
      </w:r>
      <w:r w:rsidRPr="00F7515A">
        <w:rPr>
          <w:rFonts w:ascii="Times New Roman" w:hAnsi="Times New Roman" w:cs="Times New Roman"/>
          <w:sz w:val="18"/>
          <w:szCs w:val="18"/>
        </w:rPr>
        <w:t xml:space="preserve">si Örnekliğinde Bazı Siyer Konularının Kritiği”, </w:t>
      </w:r>
      <w:r w:rsidRPr="00F7515A">
        <w:rPr>
          <w:rFonts w:ascii="Times New Roman" w:hAnsi="Times New Roman" w:cs="Times New Roman"/>
          <w:b/>
          <w:sz w:val="18"/>
          <w:szCs w:val="18"/>
        </w:rPr>
        <w:t>İstem</w:t>
      </w:r>
      <w:r>
        <w:rPr>
          <w:rFonts w:ascii="Times New Roman" w:hAnsi="Times New Roman" w:cs="Times New Roman"/>
          <w:sz w:val="18"/>
          <w:szCs w:val="18"/>
        </w:rPr>
        <w:t>, Yıl: 8, S</w:t>
      </w:r>
      <w:r w:rsidRPr="00F7515A">
        <w:rPr>
          <w:rFonts w:ascii="Times New Roman" w:hAnsi="Times New Roman" w:cs="Times New Roman"/>
          <w:sz w:val="18"/>
          <w:szCs w:val="18"/>
        </w:rPr>
        <w:t xml:space="preserve">ayı: 16, 2010, </w:t>
      </w:r>
      <w:r>
        <w:rPr>
          <w:rFonts w:ascii="Times New Roman" w:hAnsi="Times New Roman" w:cs="Times New Roman"/>
          <w:sz w:val="18"/>
          <w:szCs w:val="18"/>
        </w:rPr>
        <w:t xml:space="preserve">s. </w:t>
      </w:r>
      <w:r w:rsidRPr="00F7515A">
        <w:rPr>
          <w:rFonts w:ascii="Times New Roman" w:hAnsi="Times New Roman" w:cs="Times New Roman"/>
          <w:sz w:val="18"/>
          <w:szCs w:val="18"/>
        </w:rPr>
        <w:t>57-59.</w:t>
      </w:r>
    </w:p>
  </w:footnote>
  <w:footnote w:id="29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Necm</w:t>
      </w:r>
      <w:r>
        <w:rPr>
          <w:rFonts w:ascii="Times New Roman" w:hAnsi="Times New Roman" w:cs="Times New Roman"/>
          <w:sz w:val="18"/>
          <w:szCs w:val="18"/>
        </w:rPr>
        <w:t>,</w:t>
      </w:r>
      <w:r w:rsidRPr="00F7515A">
        <w:rPr>
          <w:rFonts w:ascii="Times New Roman" w:hAnsi="Times New Roman" w:cs="Times New Roman"/>
          <w:sz w:val="18"/>
          <w:szCs w:val="18"/>
        </w:rPr>
        <w:t xml:space="preserve"> 53</w:t>
      </w:r>
      <w:r>
        <w:rPr>
          <w:rFonts w:ascii="Times New Roman" w:hAnsi="Times New Roman" w:cs="Times New Roman"/>
          <w:sz w:val="18"/>
          <w:szCs w:val="18"/>
        </w:rPr>
        <w:t>/</w:t>
      </w:r>
      <w:r w:rsidRPr="00F7515A">
        <w:rPr>
          <w:rFonts w:ascii="Times New Roman" w:hAnsi="Times New Roman" w:cs="Times New Roman"/>
          <w:sz w:val="18"/>
          <w:szCs w:val="18"/>
        </w:rPr>
        <w:t xml:space="preserve">19-23. Ayrıca bkz: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113.</w:t>
      </w:r>
    </w:p>
  </w:footnote>
  <w:footnote w:id="29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289.</w:t>
      </w:r>
    </w:p>
  </w:footnote>
  <w:footnote w:id="29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Necm</w:t>
      </w:r>
      <w:r>
        <w:rPr>
          <w:rFonts w:ascii="Times New Roman" w:hAnsi="Times New Roman" w:cs="Times New Roman"/>
          <w:sz w:val="18"/>
          <w:szCs w:val="18"/>
        </w:rPr>
        <w:t>,</w:t>
      </w:r>
      <w:r w:rsidRPr="00F7515A">
        <w:rPr>
          <w:rFonts w:ascii="Times New Roman" w:hAnsi="Times New Roman" w:cs="Times New Roman"/>
          <w:sz w:val="18"/>
          <w:szCs w:val="18"/>
        </w:rPr>
        <w:t xml:space="preserve"> 53</w:t>
      </w:r>
      <w:r>
        <w:rPr>
          <w:rFonts w:ascii="Times New Roman" w:hAnsi="Times New Roman" w:cs="Times New Roman"/>
          <w:sz w:val="18"/>
          <w:szCs w:val="18"/>
        </w:rPr>
        <w:t>/29-</w:t>
      </w:r>
      <w:r w:rsidRPr="00F7515A">
        <w:rPr>
          <w:rFonts w:ascii="Times New Roman" w:hAnsi="Times New Roman" w:cs="Times New Roman"/>
          <w:sz w:val="18"/>
          <w:szCs w:val="18"/>
        </w:rPr>
        <w:t xml:space="preserve">30.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240.</w:t>
      </w:r>
    </w:p>
  </w:footnote>
  <w:footnote w:id="29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Müddessir</w:t>
      </w:r>
      <w:r>
        <w:rPr>
          <w:rFonts w:ascii="Times New Roman" w:hAnsi="Times New Roman" w:cs="Times New Roman"/>
          <w:sz w:val="18"/>
          <w:szCs w:val="18"/>
        </w:rPr>
        <w:t>,</w:t>
      </w:r>
      <w:r w:rsidRPr="00F7515A">
        <w:rPr>
          <w:rFonts w:ascii="Times New Roman" w:hAnsi="Times New Roman" w:cs="Times New Roman"/>
          <w:sz w:val="18"/>
          <w:szCs w:val="18"/>
        </w:rPr>
        <w:t xml:space="preserve"> 74</w:t>
      </w:r>
      <w:r>
        <w:rPr>
          <w:rFonts w:ascii="Times New Roman" w:hAnsi="Times New Roman" w:cs="Times New Roman"/>
          <w:sz w:val="18"/>
          <w:szCs w:val="18"/>
        </w:rPr>
        <w:t>/</w:t>
      </w:r>
      <w:r w:rsidRPr="00F7515A">
        <w:rPr>
          <w:rFonts w:ascii="Times New Roman" w:hAnsi="Times New Roman" w:cs="Times New Roman"/>
          <w:sz w:val="18"/>
          <w:szCs w:val="18"/>
        </w:rPr>
        <w:t>2.</w:t>
      </w:r>
    </w:p>
  </w:footnote>
  <w:footnote w:id="29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A‘lâ,</w:t>
      </w:r>
      <w:r w:rsidRPr="00F7515A">
        <w:rPr>
          <w:rFonts w:ascii="Times New Roman" w:hAnsi="Times New Roman" w:cs="Times New Roman"/>
          <w:sz w:val="18"/>
          <w:szCs w:val="18"/>
        </w:rPr>
        <w:t xml:space="preserve"> 87</w:t>
      </w:r>
      <w:r>
        <w:rPr>
          <w:rFonts w:ascii="Times New Roman" w:hAnsi="Times New Roman" w:cs="Times New Roman"/>
          <w:sz w:val="18"/>
          <w:szCs w:val="18"/>
        </w:rPr>
        <w:t>/</w:t>
      </w:r>
      <w:r w:rsidRPr="00F7515A">
        <w:rPr>
          <w:rFonts w:ascii="Times New Roman" w:hAnsi="Times New Roman" w:cs="Times New Roman"/>
          <w:sz w:val="18"/>
          <w:szCs w:val="18"/>
        </w:rPr>
        <w:t>9.</w:t>
      </w:r>
    </w:p>
  </w:footnote>
  <w:footnote w:id="29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365. Benzer riv</w:t>
      </w:r>
      <w:r>
        <w:rPr>
          <w:rFonts w:ascii="Times New Roman" w:hAnsi="Times New Roman" w:cs="Times New Roman"/>
          <w:sz w:val="18"/>
          <w:szCs w:val="18"/>
        </w:rPr>
        <w:t>âyet</w:t>
      </w:r>
      <w:r w:rsidRPr="00F7515A">
        <w:rPr>
          <w:rFonts w:ascii="Times New Roman" w:hAnsi="Times New Roman" w:cs="Times New Roman"/>
          <w:sz w:val="18"/>
          <w:szCs w:val="18"/>
        </w:rPr>
        <w:t xml:space="preserve">ler için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451; </w:t>
      </w:r>
      <w:r>
        <w:rPr>
          <w:rFonts w:ascii="Times New Roman" w:hAnsi="Times New Roman" w:cs="Times New Roman"/>
          <w:sz w:val="18"/>
          <w:szCs w:val="18"/>
        </w:rPr>
        <w:t xml:space="preserve">Taberî,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217;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227;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253, 255;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121;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187.</w:t>
      </w:r>
    </w:p>
  </w:footnote>
  <w:footnote w:id="30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Abese</w:t>
      </w:r>
      <w:r>
        <w:rPr>
          <w:rFonts w:ascii="Times New Roman" w:hAnsi="Times New Roman" w:cs="Times New Roman"/>
          <w:sz w:val="18"/>
          <w:szCs w:val="18"/>
        </w:rPr>
        <w:t>,</w:t>
      </w:r>
      <w:r w:rsidRPr="00F7515A">
        <w:rPr>
          <w:rFonts w:ascii="Times New Roman" w:hAnsi="Times New Roman" w:cs="Times New Roman"/>
          <w:sz w:val="18"/>
          <w:szCs w:val="18"/>
        </w:rPr>
        <w:t xml:space="preserve"> 80</w:t>
      </w:r>
      <w:r>
        <w:rPr>
          <w:rFonts w:ascii="Times New Roman" w:hAnsi="Times New Roman" w:cs="Times New Roman"/>
          <w:sz w:val="18"/>
          <w:szCs w:val="18"/>
        </w:rPr>
        <w:t>/</w:t>
      </w:r>
      <w:r w:rsidRPr="00F7515A">
        <w:rPr>
          <w:rFonts w:ascii="Times New Roman" w:hAnsi="Times New Roman" w:cs="Times New Roman"/>
          <w:sz w:val="18"/>
          <w:szCs w:val="18"/>
        </w:rPr>
        <w:t>1-10.</w:t>
      </w:r>
    </w:p>
  </w:footnote>
  <w:footnote w:id="30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189.</w:t>
      </w:r>
    </w:p>
  </w:footnote>
  <w:footnote w:id="30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255.</w:t>
      </w:r>
    </w:p>
  </w:footnote>
  <w:footnote w:id="30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189.</w:t>
      </w:r>
    </w:p>
  </w:footnote>
  <w:footnote w:id="30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121.</w:t>
      </w:r>
    </w:p>
  </w:footnote>
  <w:footnote w:id="30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w:t>
      </w:r>
      <w:r w:rsidRPr="00F7515A">
        <w:rPr>
          <w:rFonts w:ascii="Times New Roman" w:hAnsi="Times New Roman" w:cs="Times New Roman"/>
          <w:sz w:val="18"/>
          <w:szCs w:val="18"/>
        </w:rPr>
        <w:t>1.</w:t>
      </w:r>
    </w:p>
  </w:footnote>
  <w:footnote w:id="30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Lokmân,</w:t>
      </w:r>
      <w:r w:rsidRPr="00F7515A">
        <w:rPr>
          <w:rFonts w:ascii="Times New Roman" w:hAnsi="Times New Roman" w:cs="Times New Roman"/>
          <w:sz w:val="18"/>
          <w:szCs w:val="18"/>
        </w:rPr>
        <w:t xml:space="preserve"> 31</w:t>
      </w:r>
      <w:r>
        <w:rPr>
          <w:rFonts w:ascii="Times New Roman" w:hAnsi="Times New Roman" w:cs="Times New Roman"/>
          <w:sz w:val="18"/>
          <w:szCs w:val="18"/>
        </w:rPr>
        <w:t>/</w:t>
      </w:r>
      <w:r w:rsidRPr="00F7515A">
        <w:rPr>
          <w:rFonts w:ascii="Times New Roman" w:hAnsi="Times New Roman" w:cs="Times New Roman"/>
          <w:sz w:val="18"/>
          <w:szCs w:val="18"/>
        </w:rPr>
        <w:t>25; Zümer</w:t>
      </w:r>
      <w:r>
        <w:rPr>
          <w:rFonts w:ascii="Times New Roman" w:hAnsi="Times New Roman" w:cs="Times New Roman"/>
          <w:sz w:val="18"/>
          <w:szCs w:val="18"/>
        </w:rPr>
        <w:t>,</w:t>
      </w:r>
      <w:r w:rsidRPr="00F7515A">
        <w:rPr>
          <w:rFonts w:ascii="Times New Roman" w:hAnsi="Times New Roman" w:cs="Times New Roman"/>
          <w:sz w:val="18"/>
          <w:szCs w:val="18"/>
        </w:rPr>
        <w:t xml:space="preserve"> 39</w:t>
      </w:r>
      <w:r>
        <w:rPr>
          <w:rFonts w:ascii="Times New Roman" w:hAnsi="Times New Roman" w:cs="Times New Roman"/>
          <w:sz w:val="18"/>
          <w:szCs w:val="18"/>
        </w:rPr>
        <w:t>/</w:t>
      </w:r>
      <w:r w:rsidRPr="00F7515A">
        <w:rPr>
          <w:rFonts w:ascii="Times New Roman" w:hAnsi="Times New Roman" w:cs="Times New Roman"/>
          <w:sz w:val="18"/>
          <w:szCs w:val="18"/>
        </w:rPr>
        <w:t>38, Zuhruf</w:t>
      </w:r>
      <w:r>
        <w:rPr>
          <w:rFonts w:ascii="Times New Roman" w:hAnsi="Times New Roman" w:cs="Times New Roman"/>
          <w:sz w:val="18"/>
          <w:szCs w:val="18"/>
        </w:rPr>
        <w:t>,</w:t>
      </w:r>
      <w:r w:rsidRPr="00F7515A">
        <w:rPr>
          <w:rFonts w:ascii="Times New Roman" w:hAnsi="Times New Roman" w:cs="Times New Roman"/>
          <w:sz w:val="18"/>
          <w:szCs w:val="18"/>
        </w:rPr>
        <w:t xml:space="preserve"> 43</w:t>
      </w:r>
      <w:r>
        <w:rPr>
          <w:rFonts w:ascii="Times New Roman" w:hAnsi="Times New Roman" w:cs="Times New Roman"/>
          <w:sz w:val="18"/>
          <w:szCs w:val="18"/>
        </w:rPr>
        <w:t>/</w:t>
      </w:r>
      <w:r w:rsidRPr="00F7515A">
        <w:rPr>
          <w:rFonts w:ascii="Times New Roman" w:hAnsi="Times New Roman" w:cs="Times New Roman"/>
          <w:sz w:val="18"/>
          <w:szCs w:val="18"/>
        </w:rPr>
        <w:t xml:space="preserve">87. </w:t>
      </w:r>
      <w:r>
        <w:rPr>
          <w:rFonts w:ascii="Times New Roman" w:hAnsi="Times New Roman" w:cs="Times New Roman"/>
          <w:sz w:val="18"/>
          <w:szCs w:val="18"/>
        </w:rPr>
        <w:t>vd.</w:t>
      </w:r>
    </w:p>
  </w:footnote>
  <w:footnote w:id="30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Secde</w:t>
      </w:r>
      <w:r>
        <w:rPr>
          <w:rFonts w:ascii="Times New Roman" w:hAnsi="Times New Roman" w:cs="Times New Roman"/>
          <w:sz w:val="18"/>
          <w:szCs w:val="18"/>
        </w:rPr>
        <w:t>,</w:t>
      </w:r>
      <w:r w:rsidRPr="00F7515A">
        <w:rPr>
          <w:rFonts w:ascii="Times New Roman" w:hAnsi="Times New Roman" w:cs="Times New Roman"/>
          <w:sz w:val="18"/>
          <w:szCs w:val="18"/>
        </w:rPr>
        <w:t xml:space="preserve"> 32</w:t>
      </w:r>
      <w:r>
        <w:rPr>
          <w:rFonts w:ascii="Times New Roman" w:hAnsi="Times New Roman" w:cs="Times New Roman"/>
          <w:sz w:val="18"/>
          <w:szCs w:val="18"/>
        </w:rPr>
        <w:t>/</w:t>
      </w:r>
      <w:r w:rsidRPr="00F7515A">
        <w:rPr>
          <w:rFonts w:ascii="Times New Roman" w:hAnsi="Times New Roman" w:cs="Times New Roman"/>
          <w:sz w:val="18"/>
          <w:szCs w:val="18"/>
        </w:rPr>
        <w:t>3; Sebe</w:t>
      </w:r>
      <w:r>
        <w:rPr>
          <w:rFonts w:ascii="Times New Roman" w:hAnsi="Times New Roman" w:cs="Times New Roman"/>
          <w:sz w:val="18"/>
          <w:szCs w:val="18"/>
        </w:rPr>
        <w:t>,</w:t>
      </w:r>
      <w:r w:rsidRPr="00F7515A">
        <w:rPr>
          <w:rFonts w:ascii="Times New Roman" w:hAnsi="Times New Roman" w:cs="Times New Roman"/>
          <w:sz w:val="18"/>
          <w:szCs w:val="18"/>
        </w:rPr>
        <w:t xml:space="preserve"> 34</w:t>
      </w:r>
      <w:r>
        <w:rPr>
          <w:rFonts w:ascii="Times New Roman" w:hAnsi="Times New Roman" w:cs="Times New Roman"/>
          <w:sz w:val="18"/>
          <w:szCs w:val="18"/>
        </w:rPr>
        <w:t>/</w:t>
      </w:r>
      <w:r w:rsidRPr="00F7515A">
        <w:rPr>
          <w:rFonts w:ascii="Times New Roman" w:hAnsi="Times New Roman" w:cs="Times New Roman"/>
          <w:sz w:val="18"/>
          <w:szCs w:val="18"/>
        </w:rPr>
        <w:t xml:space="preserve">44; </w:t>
      </w:r>
      <w:r>
        <w:rPr>
          <w:rFonts w:ascii="Times New Roman" w:hAnsi="Times New Roman" w:cs="Times New Roman"/>
          <w:sz w:val="18"/>
          <w:szCs w:val="18"/>
        </w:rPr>
        <w:t>Yâsîn,</w:t>
      </w:r>
      <w:r w:rsidRPr="00F7515A">
        <w:rPr>
          <w:rFonts w:ascii="Times New Roman" w:hAnsi="Times New Roman" w:cs="Times New Roman"/>
          <w:sz w:val="18"/>
          <w:szCs w:val="18"/>
        </w:rPr>
        <w:t xml:space="preserve"> 36</w:t>
      </w:r>
      <w:r>
        <w:rPr>
          <w:rFonts w:ascii="Times New Roman" w:hAnsi="Times New Roman" w:cs="Times New Roman"/>
          <w:sz w:val="18"/>
          <w:szCs w:val="18"/>
        </w:rPr>
        <w:t>/</w:t>
      </w:r>
      <w:r w:rsidRPr="00F7515A">
        <w:rPr>
          <w:rFonts w:ascii="Times New Roman" w:hAnsi="Times New Roman" w:cs="Times New Roman"/>
          <w:sz w:val="18"/>
          <w:szCs w:val="18"/>
        </w:rPr>
        <w:t xml:space="preserve">6. </w:t>
      </w:r>
      <w:r>
        <w:rPr>
          <w:rFonts w:ascii="Times New Roman" w:hAnsi="Times New Roman" w:cs="Times New Roman"/>
          <w:sz w:val="18"/>
          <w:szCs w:val="18"/>
        </w:rPr>
        <w:t>vd.</w:t>
      </w:r>
    </w:p>
  </w:footnote>
  <w:footnote w:id="30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Sad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w:t>
      </w:r>
      <w:r w:rsidRPr="00F7515A">
        <w:rPr>
          <w:rFonts w:ascii="Times New Roman" w:hAnsi="Times New Roman" w:cs="Times New Roman"/>
          <w:sz w:val="18"/>
          <w:szCs w:val="18"/>
        </w:rPr>
        <w:t>4; Kaf</w:t>
      </w:r>
      <w:r>
        <w:rPr>
          <w:rFonts w:ascii="Times New Roman" w:hAnsi="Times New Roman" w:cs="Times New Roman"/>
          <w:sz w:val="18"/>
          <w:szCs w:val="18"/>
        </w:rPr>
        <w:t>,</w:t>
      </w:r>
      <w:r w:rsidRPr="00F7515A">
        <w:rPr>
          <w:rFonts w:ascii="Times New Roman" w:hAnsi="Times New Roman" w:cs="Times New Roman"/>
          <w:sz w:val="18"/>
          <w:szCs w:val="18"/>
        </w:rPr>
        <w:t xml:space="preserve"> 50</w:t>
      </w:r>
      <w:r>
        <w:rPr>
          <w:rFonts w:ascii="Times New Roman" w:hAnsi="Times New Roman" w:cs="Times New Roman"/>
          <w:sz w:val="18"/>
          <w:szCs w:val="18"/>
        </w:rPr>
        <w:t>/2. v</w:t>
      </w:r>
      <w:r w:rsidRPr="00F7515A">
        <w:rPr>
          <w:rFonts w:ascii="Times New Roman" w:hAnsi="Times New Roman" w:cs="Times New Roman"/>
          <w:sz w:val="18"/>
          <w:szCs w:val="18"/>
        </w:rPr>
        <w:t>d.</w:t>
      </w:r>
    </w:p>
  </w:footnote>
  <w:footnote w:id="30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165.</w:t>
      </w:r>
    </w:p>
  </w:footnote>
  <w:footnote w:id="31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w:t>
      </w:r>
      <w:r w:rsidRPr="00F7515A">
        <w:rPr>
          <w:rFonts w:ascii="Times New Roman" w:hAnsi="Times New Roman" w:cs="Times New Roman"/>
          <w:sz w:val="18"/>
          <w:szCs w:val="18"/>
        </w:rPr>
        <w:t>1;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2; Müzzemmil</w:t>
      </w:r>
      <w:r>
        <w:rPr>
          <w:rFonts w:ascii="Times New Roman" w:hAnsi="Times New Roman" w:cs="Times New Roman"/>
          <w:sz w:val="18"/>
          <w:szCs w:val="18"/>
        </w:rPr>
        <w:t>,</w:t>
      </w:r>
      <w:r w:rsidRPr="00F7515A">
        <w:rPr>
          <w:rFonts w:ascii="Times New Roman" w:hAnsi="Times New Roman" w:cs="Times New Roman"/>
          <w:sz w:val="18"/>
          <w:szCs w:val="18"/>
        </w:rPr>
        <w:t xml:space="preserve"> 73</w:t>
      </w:r>
      <w:r>
        <w:rPr>
          <w:rFonts w:ascii="Times New Roman" w:hAnsi="Times New Roman" w:cs="Times New Roman"/>
          <w:sz w:val="18"/>
          <w:szCs w:val="18"/>
        </w:rPr>
        <w:t>/</w:t>
      </w:r>
      <w:r w:rsidRPr="00F7515A">
        <w:rPr>
          <w:rFonts w:ascii="Times New Roman" w:hAnsi="Times New Roman" w:cs="Times New Roman"/>
          <w:sz w:val="18"/>
          <w:szCs w:val="18"/>
        </w:rPr>
        <w:t>8; Müddessir</w:t>
      </w:r>
      <w:r>
        <w:rPr>
          <w:rFonts w:ascii="Times New Roman" w:hAnsi="Times New Roman" w:cs="Times New Roman"/>
          <w:sz w:val="18"/>
          <w:szCs w:val="18"/>
        </w:rPr>
        <w:t>,</w:t>
      </w:r>
      <w:r w:rsidRPr="00F7515A">
        <w:rPr>
          <w:rFonts w:ascii="Times New Roman" w:hAnsi="Times New Roman" w:cs="Times New Roman"/>
          <w:sz w:val="18"/>
          <w:szCs w:val="18"/>
        </w:rPr>
        <w:t xml:space="preserve"> 74</w:t>
      </w:r>
      <w:r>
        <w:rPr>
          <w:rFonts w:ascii="Times New Roman" w:hAnsi="Times New Roman" w:cs="Times New Roman"/>
          <w:sz w:val="18"/>
          <w:szCs w:val="18"/>
        </w:rPr>
        <w:t>/</w:t>
      </w:r>
      <w:r w:rsidRPr="00F7515A">
        <w:rPr>
          <w:rFonts w:ascii="Times New Roman" w:hAnsi="Times New Roman" w:cs="Times New Roman"/>
          <w:sz w:val="18"/>
          <w:szCs w:val="18"/>
        </w:rPr>
        <w:t xml:space="preserve">3; </w:t>
      </w:r>
      <w:r>
        <w:rPr>
          <w:rFonts w:ascii="Times New Roman" w:hAnsi="Times New Roman" w:cs="Times New Roman"/>
          <w:sz w:val="18"/>
          <w:szCs w:val="18"/>
        </w:rPr>
        <w:t>A‘lâ,</w:t>
      </w:r>
      <w:r w:rsidRPr="00F7515A">
        <w:rPr>
          <w:rFonts w:ascii="Times New Roman" w:hAnsi="Times New Roman" w:cs="Times New Roman"/>
          <w:sz w:val="18"/>
          <w:szCs w:val="18"/>
        </w:rPr>
        <w:t xml:space="preserve"> 87</w:t>
      </w:r>
      <w:r>
        <w:rPr>
          <w:rFonts w:ascii="Times New Roman" w:hAnsi="Times New Roman" w:cs="Times New Roman"/>
          <w:sz w:val="18"/>
          <w:szCs w:val="18"/>
        </w:rPr>
        <w:t>/</w:t>
      </w:r>
      <w:r w:rsidRPr="00F7515A">
        <w:rPr>
          <w:rFonts w:ascii="Times New Roman" w:hAnsi="Times New Roman" w:cs="Times New Roman"/>
          <w:sz w:val="18"/>
          <w:szCs w:val="18"/>
        </w:rPr>
        <w:t xml:space="preserve">1; </w:t>
      </w:r>
      <w:r>
        <w:rPr>
          <w:rFonts w:ascii="Times New Roman" w:hAnsi="Times New Roman" w:cs="Times New Roman"/>
          <w:sz w:val="18"/>
          <w:szCs w:val="18"/>
        </w:rPr>
        <w:t>Duhâ,</w:t>
      </w:r>
      <w:r w:rsidRPr="00F7515A">
        <w:rPr>
          <w:rFonts w:ascii="Times New Roman" w:hAnsi="Times New Roman" w:cs="Times New Roman"/>
          <w:sz w:val="18"/>
          <w:szCs w:val="18"/>
        </w:rPr>
        <w:t xml:space="preserve"> 93</w:t>
      </w:r>
      <w:r>
        <w:rPr>
          <w:rFonts w:ascii="Times New Roman" w:hAnsi="Times New Roman" w:cs="Times New Roman"/>
          <w:sz w:val="18"/>
          <w:szCs w:val="18"/>
        </w:rPr>
        <w:t>/</w:t>
      </w:r>
      <w:r w:rsidRPr="00F7515A">
        <w:rPr>
          <w:rFonts w:ascii="Times New Roman" w:hAnsi="Times New Roman" w:cs="Times New Roman"/>
          <w:sz w:val="18"/>
          <w:szCs w:val="18"/>
        </w:rPr>
        <w:t xml:space="preserve">3; </w:t>
      </w:r>
      <w:r>
        <w:rPr>
          <w:rFonts w:ascii="Times New Roman" w:hAnsi="Times New Roman" w:cs="Times New Roman"/>
          <w:sz w:val="18"/>
          <w:szCs w:val="18"/>
        </w:rPr>
        <w:t>İnşirâh,</w:t>
      </w:r>
      <w:r w:rsidRPr="00F7515A">
        <w:rPr>
          <w:rFonts w:ascii="Times New Roman" w:hAnsi="Times New Roman" w:cs="Times New Roman"/>
          <w:sz w:val="18"/>
          <w:szCs w:val="18"/>
        </w:rPr>
        <w:t xml:space="preserve"> 94</w:t>
      </w:r>
      <w:r>
        <w:rPr>
          <w:rFonts w:ascii="Times New Roman" w:hAnsi="Times New Roman" w:cs="Times New Roman"/>
          <w:sz w:val="18"/>
          <w:szCs w:val="18"/>
        </w:rPr>
        <w:t>/8. v</w:t>
      </w:r>
      <w:r w:rsidRPr="00F7515A">
        <w:rPr>
          <w:rFonts w:ascii="Times New Roman" w:hAnsi="Times New Roman" w:cs="Times New Roman"/>
          <w:sz w:val="18"/>
          <w:szCs w:val="18"/>
        </w:rPr>
        <w:t>d.</w:t>
      </w:r>
    </w:p>
  </w:footnote>
  <w:footnote w:id="31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147.</w:t>
      </w:r>
    </w:p>
  </w:footnote>
  <w:footnote w:id="31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Müzzemmil</w:t>
      </w:r>
      <w:r>
        <w:rPr>
          <w:rFonts w:ascii="Times New Roman" w:hAnsi="Times New Roman" w:cs="Times New Roman"/>
          <w:sz w:val="18"/>
          <w:szCs w:val="18"/>
        </w:rPr>
        <w:t>,</w:t>
      </w:r>
      <w:r w:rsidRPr="00F7515A">
        <w:rPr>
          <w:rFonts w:ascii="Times New Roman" w:hAnsi="Times New Roman" w:cs="Times New Roman"/>
          <w:sz w:val="18"/>
          <w:szCs w:val="18"/>
        </w:rPr>
        <w:t xml:space="preserve"> 73</w:t>
      </w:r>
      <w:r>
        <w:rPr>
          <w:rFonts w:ascii="Times New Roman" w:hAnsi="Times New Roman" w:cs="Times New Roman"/>
          <w:sz w:val="18"/>
          <w:szCs w:val="18"/>
        </w:rPr>
        <w:t>/</w:t>
      </w:r>
      <w:r w:rsidRPr="00F7515A">
        <w:rPr>
          <w:rFonts w:ascii="Times New Roman" w:hAnsi="Times New Roman" w:cs="Times New Roman"/>
          <w:sz w:val="18"/>
          <w:szCs w:val="18"/>
        </w:rPr>
        <w:t>9.</w:t>
      </w:r>
    </w:p>
  </w:footnote>
  <w:footnote w:id="31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Tekvir</w:t>
      </w:r>
      <w:r>
        <w:rPr>
          <w:rFonts w:ascii="Times New Roman" w:hAnsi="Times New Roman" w:cs="Times New Roman"/>
          <w:sz w:val="18"/>
          <w:szCs w:val="18"/>
        </w:rPr>
        <w:t>,</w:t>
      </w:r>
      <w:r w:rsidRPr="00F7515A">
        <w:rPr>
          <w:rFonts w:ascii="Times New Roman" w:hAnsi="Times New Roman" w:cs="Times New Roman"/>
          <w:sz w:val="18"/>
          <w:szCs w:val="18"/>
        </w:rPr>
        <w:t xml:space="preserve"> 81</w:t>
      </w:r>
      <w:r>
        <w:rPr>
          <w:rFonts w:ascii="Times New Roman" w:hAnsi="Times New Roman" w:cs="Times New Roman"/>
          <w:sz w:val="18"/>
          <w:szCs w:val="18"/>
        </w:rPr>
        <w:t>/</w:t>
      </w:r>
      <w:r w:rsidRPr="00F7515A">
        <w:rPr>
          <w:rFonts w:ascii="Times New Roman" w:hAnsi="Times New Roman" w:cs="Times New Roman"/>
          <w:sz w:val="18"/>
          <w:szCs w:val="18"/>
        </w:rPr>
        <w:t>29.</w:t>
      </w:r>
    </w:p>
  </w:footnote>
  <w:footnote w:id="31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Felak</w:t>
      </w:r>
      <w:r>
        <w:rPr>
          <w:rFonts w:ascii="Times New Roman" w:hAnsi="Times New Roman" w:cs="Times New Roman"/>
          <w:sz w:val="18"/>
          <w:szCs w:val="18"/>
        </w:rPr>
        <w:t>,</w:t>
      </w:r>
      <w:r w:rsidRPr="00F7515A">
        <w:rPr>
          <w:rFonts w:ascii="Times New Roman" w:hAnsi="Times New Roman" w:cs="Times New Roman"/>
          <w:sz w:val="18"/>
          <w:szCs w:val="18"/>
        </w:rPr>
        <w:t xml:space="preserve"> 113</w:t>
      </w:r>
      <w:r>
        <w:rPr>
          <w:rFonts w:ascii="Times New Roman" w:hAnsi="Times New Roman" w:cs="Times New Roman"/>
          <w:sz w:val="18"/>
          <w:szCs w:val="18"/>
        </w:rPr>
        <w:t>/</w:t>
      </w:r>
      <w:r w:rsidRPr="00F7515A">
        <w:rPr>
          <w:rFonts w:ascii="Times New Roman" w:hAnsi="Times New Roman" w:cs="Times New Roman"/>
          <w:sz w:val="18"/>
          <w:szCs w:val="18"/>
        </w:rPr>
        <w:t>1.</w:t>
      </w:r>
    </w:p>
  </w:footnote>
  <w:footnote w:id="31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Nas</w:t>
      </w:r>
      <w:r>
        <w:rPr>
          <w:rFonts w:ascii="Times New Roman" w:hAnsi="Times New Roman" w:cs="Times New Roman"/>
          <w:sz w:val="18"/>
          <w:szCs w:val="18"/>
        </w:rPr>
        <w:t>,</w:t>
      </w:r>
      <w:r w:rsidRPr="00F7515A">
        <w:rPr>
          <w:rFonts w:ascii="Times New Roman" w:hAnsi="Times New Roman" w:cs="Times New Roman"/>
          <w:sz w:val="18"/>
          <w:szCs w:val="18"/>
        </w:rPr>
        <w:t xml:space="preserve"> 114</w:t>
      </w:r>
      <w:r>
        <w:rPr>
          <w:rFonts w:ascii="Times New Roman" w:hAnsi="Times New Roman" w:cs="Times New Roman"/>
          <w:sz w:val="18"/>
          <w:szCs w:val="18"/>
        </w:rPr>
        <w:t>/</w:t>
      </w:r>
      <w:r w:rsidRPr="00F7515A">
        <w:rPr>
          <w:rFonts w:ascii="Times New Roman" w:hAnsi="Times New Roman" w:cs="Times New Roman"/>
          <w:sz w:val="18"/>
          <w:szCs w:val="18"/>
        </w:rPr>
        <w:t>1.</w:t>
      </w:r>
    </w:p>
  </w:footnote>
  <w:footnote w:id="31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w:t>
      </w:r>
      <w:r w:rsidRPr="00F7515A">
        <w:rPr>
          <w:rFonts w:ascii="Times New Roman" w:hAnsi="Times New Roman" w:cs="Times New Roman"/>
          <w:sz w:val="18"/>
          <w:szCs w:val="18"/>
        </w:rPr>
        <w:t>1.</w:t>
      </w:r>
    </w:p>
  </w:footnote>
  <w:footnote w:id="31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w:t>
      </w:r>
      <w:r w:rsidRPr="00F7515A">
        <w:rPr>
          <w:rFonts w:ascii="Times New Roman" w:hAnsi="Times New Roman" w:cs="Times New Roman"/>
          <w:sz w:val="18"/>
          <w:szCs w:val="18"/>
        </w:rPr>
        <w:t>3.</w:t>
      </w:r>
    </w:p>
  </w:footnote>
  <w:footnote w:id="31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/4-</w:t>
      </w:r>
      <w:r w:rsidRPr="00F7515A">
        <w:rPr>
          <w:rFonts w:ascii="Times New Roman" w:hAnsi="Times New Roman" w:cs="Times New Roman"/>
          <w:sz w:val="18"/>
          <w:szCs w:val="18"/>
        </w:rPr>
        <w:t>5.</w:t>
      </w:r>
    </w:p>
  </w:footnote>
  <w:footnote w:id="31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7; Necm</w:t>
      </w:r>
      <w:r>
        <w:rPr>
          <w:rFonts w:ascii="Times New Roman" w:hAnsi="Times New Roman" w:cs="Times New Roman"/>
          <w:sz w:val="18"/>
          <w:szCs w:val="18"/>
        </w:rPr>
        <w:t>,</w:t>
      </w:r>
      <w:r w:rsidRPr="00F7515A">
        <w:rPr>
          <w:rFonts w:ascii="Times New Roman" w:hAnsi="Times New Roman" w:cs="Times New Roman"/>
          <w:sz w:val="18"/>
          <w:szCs w:val="18"/>
        </w:rPr>
        <w:t xml:space="preserve"> 53</w:t>
      </w:r>
      <w:r>
        <w:rPr>
          <w:rFonts w:ascii="Times New Roman" w:hAnsi="Times New Roman" w:cs="Times New Roman"/>
          <w:sz w:val="18"/>
          <w:szCs w:val="18"/>
        </w:rPr>
        <w:t>/</w:t>
      </w:r>
      <w:r w:rsidRPr="00F7515A">
        <w:rPr>
          <w:rFonts w:ascii="Times New Roman" w:hAnsi="Times New Roman" w:cs="Times New Roman"/>
          <w:sz w:val="18"/>
          <w:szCs w:val="18"/>
        </w:rPr>
        <w:t>30.</w:t>
      </w:r>
    </w:p>
  </w:footnote>
  <w:footnote w:id="32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Müzzemmil</w:t>
      </w:r>
      <w:r>
        <w:rPr>
          <w:rFonts w:ascii="Times New Roman" w:hAnsi="Times New Roman" w:cs="Times New Roman"/>
          <w:sz w:val="18"/>
          <w:szCs w:val="18"/>
        </w:rPr>
        <w:t>,</w:t>
      </w:r>
      <w:r w:rsidRPr="00F7515A">
        <w:rPr>
          <w:rFonts w:ascii="Times New Roman" w:hAnsi="Times New Roman" w:cs="Times New Roman"/>
          <w:sz w:val="18"/>
          <w:szCs w:val="18"/>
        </w:rPr>
        <w:t xml:space="preserve"> 73</w:t>
      </w:r>
      <w:r>
        <w:rPr>
          <w:rFonts w:ascii="Times New Roman" w:hAnsi="Times New Roman" w:cs="Times New Roman"/>
          <w:sz w:val="18"/>
          <w:szCs w:val="18"/>
        </w:rPr>
        <w:t>/</w:t>
      </w:r>
      <w:r w:rsidRPr="00F7515A">
        <w:rPr>
          <w:rFonts w:ascii="Times New Roman" w:hAnsi="Times New Roman" w:cs="Times New Roman"/>
          <w:sz w:val="18"/>
          <w:szCs w:val="18"/>
        </w:rPr>
        <w:t>9.</w:t>
      </w:r>
    </w:p>
  </w:footnote>
  <w:footnote w:id="32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A‘lâ,</w:t>
      </w:r>
      <w:r w:rsidRPr="00F7515A">
        <w:rPr>
          <w:rFonts w:ascii="Times New Roman" w:hAnsi="Times New Roman" w:cs="Times New Roman"/>
          <w:sz w:val="18"/>
          <w:szCs w:val="18"/>
        </w:rPr>
        <w:t xml:space="preserve"> 87</w:t>
      </w:r>
      <w:r>
        <w:rPr>
          <w:rFonts w:ascii="Times New Roman" w:hAnsi="Times New Roman" w:cs="Times New Roman"/>
          <w:sz w:val="18"/>
          <w:szCs w:val="18"/>
        </w:rPr>
        <w:t>/</w:t>
      </w:r>
      <w:r w:rsidRPr="00F7515A">
        <w:rPr>
          <w:rFonts w:ascii="Times New Roman" w:hAnsi="Times New Roman" w:cs="Times New Roman"/>
          <w:sz w:val="18"/>
          <w:szCs w:val="18"/>
        </w:rPr>
        <w:t>2, 3.</w:t>
      </w:r>
    </w:p>
  </w:footnote>
  <w:footnote w:id="32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İhlas</w:t>
      </w:r>
      <w:r>
        <w:rPr>
          <w:rFonts w:ascii="Times New Roman" w:hAnsi="Times New Roman" w:cs="Times New Roman"/>
          <w:sz w:val="18"/>
          <w:szCs w:val="18"/>
        </w:rPr>
        <w:t>,</w:t>
      </w:r>
      <w:r w:rsidRPr="00F7515A">
        <w:rPr>
          <w:rFonts w:ascii="Times New Roman" w:hAnsi="Times New Roman" w:cs="Times New Roman"/>
          <w:sz w:val="18"/>
          <w:szCs w:val="18"/>
        </w:rPr>
        <w:t xml:space="preserve"> 112</w:t>
      </w:r>
      <w:r>
        <w:rPr>
          <w:rFonts w:ascii="Times New Roman" w:hAnsi="Times New Roman" w:cs="Times New Roman"/>
          <w:sz w:val="18"/>
          <w:szCs w:val="18"/>
        </w:rPr>
        <w:t>/</w:t>
      </w:r>
      <w:r w:rsidRPr="00F7515A">
        <w:rPr>
          <w:rFonts w:ascii="Times New Roman" w:hAnsi="Times New Roman" w:cs="Times New Roman"/>
          <w:sz w:val="18"/>
          <w:szCs w:val="18"/>
        </w:rPr>
        <w:t>1-4.</w:t>
      </w:r>
    </w:p>
  </w:footnote>
  <w:footnote w:id="32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Nas</w:t>
      </w:r>
      <w:r>
        <w:rPr>
          <w:rFonts w:ascii="Times New Roman" w:hAnsi="Times New Roman" w:cs="Times New Roman"/>
          <w:sz w:val="18"/>
          <w:szCs w:val="18"/>
        </w:rPr>
        <w:t>,</w:t>
      </w:r>
      <w:r w:rsidRPr="00F7515A">
        <w:rPr>
          <w:rFonts w:ascii="Times New Roman" w:hAnsi="Times New Roman" w:cs="Times New Roman"/>
          <w:sz w:val="18"/>
          <w:szCs w:val="18"/>
        </w:rPr>
        <w:t xml:space="preserve"> 114</w:t>
      </w:r>
      <w:r>
        <w:rPr>
          <w:rFonts w:ascii="Times New Roman" w:hAnsi="Times New Roman" w:cs="Times New Roman"/>
          <w:sz w:val="18"/>
          <w:szCs w:val="18"/>
        </w:rPr>
        <w:t>/2-</w:t>
      </w:r>
      <w:r w:rsidRPr="00F7515A">
        <w:rPr>
          <w:rFonts w:ascii="Times New Roman" w:hAnsi="Times New Roman" w:cs="Times New Roman"/>
          <w:sz w:val="18"/>
          <w:szCs w:val="18"/>
        </w:rPr>
        <w:t>3.</w:t>
      </w:r>
    </w:p>
  </w:footnote>
  <w:footnote w:id="32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Müzzemmil</w:t>
      </w:r>
      <w:r>
        <w:rPr>
          <w:rFonts w:ascii="Times New Roman" w:hAnsi="Times New Roman" w:cs="Times New Roman"/>
          <w:sz w:val="18"/>
          <w:szCs w:val="18"/>
        </w:rPr>
        <w:t>,</w:t>
      </w:r>
      <w:r w:rsidRPr="00F7515A">
        <w:rPr>
          <w:rFonts w:ascii="Times New Roman" w:hAnsi="Times New Roman" w:cs="Times New Roman"/>
          <w:sz w:val="18"/>
          <w:szCs w:val="18"/>
        </w:rPr>
        <w:t xml:space="preserve"> 73</w:t>
      </w:r>
      <w:r>
        <w:rPr>
          <w:rFonts w:ascii="Times New Roman" w:hAnsi="Times New Roman" w:cs="Times New Roman"/>
          <w:sz w:val="18"/>
          <w:szCs w:val="18"/>
        </w:rPr>
        <w:t>/</w:t>
      </w:r>
      <w:r w:rsidRPr="00F7515A">
        <w:rPr>
          <w:rFonts w:ascii="Times New Roman" w:hAnsi="Times New Roman" w:cs="Times New Roman"/>
          <w:sz w:val="18"/>
          <w:szCs w:val="18"/>
        </w:rPr>
        <w:t>15.</w:t>
      </w:r>
    </w:p>
  </w:footnote>
  <w:footnote w:id="32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Ebü</w:t>
      </w:r>
      <w:r w:rsidRPr="00F7515A">
        <w:rPr>
          <w:rFonts w:ascii="Times New Roman" w:hAnsi="Times New Roman" w:cs="Times New Roman"/>
          <w:sz w:val="18"/>
          <w:szCs w:val="18"/>
        </w:rPr>
        <w:t>’l-</w:t>
      </w:r>
      <w:r>
        <w:rPr>
          <w:rFonts w:ascii="Times New Roman" w:hAnsi="Times New Roman" w:cs="Times New Roman"/>
          <w:sz w:val="18"/>
          <w:szCs w:val="18"/>
        </w:rPr>
        <w:t>A‘lâ</w:t>
      </w:r>
      <w:r w:rsidRPr="00F7515A">
        <w:rPr>
          <w:rFonts w:ascii="Times New Roman" w:hAnsi="Times New Roman" w:cs="Times New Roman"/>
          <w:sz w:val="18"/>
          <w:szCs w:val="18"/>
        </w:rPr>
        <w:t xml:space="preserve"> </w:t>
      </w:r>
      <w:r>
        <w:rPr>
          <w:rFonts w:ascii="Times New Roman" w:hAnsi="Times New Roman" w:cs="Times New Roman"/>
          <w:sz w:val="18"/>
          <w:szCs w:val="18"/>
        </w:rPr>
        <w:t>Mevdûdî</w:t>
      </w:r>
      <w:r w:rsidRPr="00F7515A">
        <w:rPr>
          <w:rFonts w:ascii="Times New Roman" w:hAnsi="Times New Roman" w:cs="Times New Roman"/>
          <w:sz w:val="18"/>
          <w:szCs w:val="18"/>
        </w:rPr>
        <w:t xml:space="preserve">, </w:t>
      </w:r>
      <w:r>
        <w:rPr>
          <w:rFonts w:ascii="Times New Roman" w:hAnsi="Times New Roman" w:cs="Times New Roman"/>
          <w:b/>
          <w:sz w:val="18"/>
          <w:szCs w:val="18"/>
        </w:rPr>
        <w:t>Tefhîmü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b/>
          <w:sz w:val="18"/>
          <w:szCs w:val="18"/>
        </w:rPr>
        <w:t>,</w:t>
      </w:r>
      <w:r w:rsidRPr="00F7515A">
        <w:rPr>
          <w:rFonts w:ascii="Times New Roman" w:hAnsi="Times New Roman" w:cs="Times New Roman"/>
          <w:sz w:val="18"/>
          <w:szCs w:val="18"/>
        </w:rPr>
        <w:t xml:space="preserve"> Çev: Ali Ünal vd, İnsan Yay, İstanbul 1997,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VI, </w:t>
      </w:r>
      <w:r>
        <w:rPr>
          <w:rFonts w:ascii="Times New Roman" w:hAnsi="Times New Roman" w:cs="Times New Roman"/>
          <w:sz w:val="18"/>
          <w:szCs w:val="18"/>
        </w:rPr>
        <w:t xml:space="preserve">s. </w:t>
      </w:r>
      <w:r w:rsidRPr="00F7515A">
        <w:rPr>
          <w:rFonts w:ascii="Times New Roman" w:hAnsi="Times New Roman" w:cs="Times New Roman"/>
          <w:sz w:val="18"/>
          <w:szCs w:val="18"/>
        </w:rPr>
        <w:t>503.</w:t>
      </w:r>
    </w:p>
  </w:footnote>
  <w:footnote w:id="32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Mevdûdî</w:t>
      </w:r>
      <w:r w:rsidRPr="00F7515A">
        <w:rPr>
          <w:rFonts w:ascii="Times New Roman" w:hAnsi="Times New Roman" w:cs="Times New Roman"/>
          <w:sz w:val="18"/>
          <w:szCs w:val="18"/>
        </w:rPr>
        <w:t xml:space="preserve">, </w:t>
      </w:r>
      <w:r>
        <w:rPr>
          <w:rFonts w:ascii="Times New Roman" w:hAnsi="Times New Roman" w:cs="Times New Roman"/>
          <w:b/>
          <w:sz w:val="18"/>
          <w:szCs w:val="18"/>
        </w:rPr>
        <w:t>Tefhîmü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VI, </w:t>
      </w:r>
      <w:r>
        <w:rPr>
          <w:rFonts w:ascii="Times New Roman" w:hAnsi="Times New Roman" w:cs="Times New Roman"/>
          <w:sz w:val="18"/>
          <w:szCs w:val="18"/>
        </w:rPr>
        <w:t xml:space="preserve">s. </w:t>
      </w:r>
      <w:r w:rsidRPr="00F7515A">
        <w:rPr>
          <w:rFonts w:ascii="Times New Roman" w:hAnsi="Times New Roman" w:cs="Times New Roman"/>
          <w:sz w:val="18"/>
          <w:szCs w:val="18"/>
        </w:rPr>
        <w:t>11.</w:t>
      </w:r>
    </w:p>
  </w:footnote>
  <w:footnote w:id="32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145-</w:t>
      </w:r>
      <w:r w:rsidRPr="00F7515A">
        <w:rPr>
          <w:rFonts w:ascii="Times New Roman" w:hAnsi="Times New Roman" w:cs="Times New Roman"/>
          <w:sz w:val="18"/>
          <w:szCs w:val="18"/>
        </w:rPr>
        <w:t>146.</w:t>
      </w:r>
    </w:p>
  </w:footnote>
  <w:footnote w:id="32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A‘lâ,</w:t>
      </w:r>
      <w:r w:rsidRPr="00F7515A">
        <w:rPr>
          <w:rFonts w:ascii="Times New Roman" w:hAnsi="Times New Roman" w:cs="Times New Roman"/>
          <w:sz w:val="18"/>
          <w:szCs w:val="18"/>
        </w:rPr>
        <w:t xml:space="preserve"> 87</w:t>
      </w:r>
      <w:r>
        <w:rPr>
          <w:rFonts w:ascii="Times New Roman" w:hAnsi="Times New Roman" w:cs="Times New Roman"/>
          <w:sz w:val="18"/>
          <w:szCs w:val="18"/>
        </w:rPr>
        <w:t>/</w:t>
      </w:r>
      <w:r w:rsidRPr="00F7515A">
        <w:rPr>
          <w:rFonts w:ascii="Times New Roman" w:hAnsi="Times New Roman" w:cs="Times New Roman"/>
          <w:sz w:val="18"/>
          <w:szCs w:val="18"/>
        </w:rPr>
        <w:t>14.</w:t>
      </w:r>
    </w:p>
  </w:footnote>
  <w:footnote w:id="32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Abese</w:t>
      </w:r>
      <w:r>
        <w:rPr>
          <w:rFonts w:ascii="Times New Roman" w:hAnsi="Times New Roman" w:cs="Times New Roman"/>
          <w:sz w:val="18"/>
          <w:szCs w:val="18"/>
        </w:rPr>
        <w:t>,</w:t>
      </w:r>
      <w:r w:rsidRPr="00F7515A">
        <w:rPr>
          <w:rFonts w:ascii="Times New Roman" w:hAnsi="Times New Roman" w:cs="Times New Roman"/>
          <w:sz w:val="18"/>
          <w:szCs w:val="18"/>
        </w:rPr>
        <w:t xml:space="preserve"> 80</w:t>
      </w:r>
      <w:r>
        <w:rPr>
          <w:rFonts w:ascii="Times New Roman" w:hAnsi="Times New Roman" w:cs="Times New Roman"/>
          <w:sz w:val="18"/>
          <w:szCs w:val="18"/>
        </w:rPr>
        <w:t>/</w:t>
      </w:r>
      <w:r w:rsidRPr="00F7515A">
        <w:rPr>
          <w:rFonts w:ascii="Times New Roman" w:hAnsi="Times New Roman" w:cs="Times New Roman"/>
          <w:sz w:val="18"/>
          <w:szCs w:val="18"/>
        </w:rPr>
        <w:t>9.</w:t>
      </w:r>
    </w:p>
  </w:footnote>
  <w:footnote w:id="33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Kâfirûn,</w:t>
      </w:r>
      <w:r w:rsidRPr="00F7515A">
        <w:rPr>
          <w:rFonts w:ascii="Times New Roman" w:hAnsi="Times New Roman" w:cs="Times New Roman"/>
          <w:sz w:val="18"/>
          <w:szCs w:val="18"/>
        </w:rPr>
        <w:t xml:space="preserve"> 109</w:t>
      </w:r>
      <w:r>
        <w:rPr>
          <w:rFonts w:ascii="Times New Roman" w:hAnsi="Times New Roman" w:cs="Times New Roman"/>
          <w:sz w:val="18"/>
          <w:szCs w:val="18"/>
        </w:rPr>
        <w:t>/</w:t>
      </w:r>
      <w:r w:rsidRPr="00F7515A">
        <w:rPr>
          <w:rFonts w:ascii="Times New Roman" w:hAnsi="Times New Roman" w:cs="Times New Roman"/>
          <w:sz w:val="18"/>
          <w:szCs w:val="18"/>
        </w:rPr>
        <w:t>1.</w:t>
      </w:r>
    </w:p>
  </w:footnote>
  <w:footnote w:id="33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Alak</w:t>
      </w:r>
      <w:r>
        <w:rPr>
          <w:rFonts w:ascii="Times New Roman" w:hAnsi="Times New Roman" w:cs="Times New Roman"/>
          <w:sz w:val="18"/>
          <w:szCs w:val="18"/>
        </w:rPr>
        <w:t>,</w:t>
      </w:r>
      <w:r w:rsidRPr="00F7515A">
        <w:rPr>
          <w:rFonts w:ascii="Times New Roman" w:hAnsi="Times New Roman" w:cs="Times New Roman"/>
          <w:sz w:val="18"/>
          <w:szCs w:val="18"/>
        </w:rPr>
        <w:t xml:space="preserve"> 96</w:t>
      </w:r>
      <w:r>
        <w:rPr>
          <w:rFonts w:ascii="Times New Roman" w:hAnsi="Times New Roman" w:cs="Times New Roman"/>
          <w:sz w:val="18"/>
          <w:szCs w:val="18"/>
        </w:rPr>
        <w:t>/</w:t>
      </w:r>
      <w:r w:rsidRPr="00F7515A">
        <w:rPr>
          <w:rFonts w:ascii="Times New Roman" w:hAnsi="Times New Roman" w:cs="Times New Roman"/>
          <w:sz w:val="18"/>
          <w:szCs w:val="18"/>
        </w:rPr>
        <w:t>7; Abese</w:t>
      </w:r>
      <w:r>
        <w:rPr>
          <w:rFonts w:ascii="Times New Roman" w:hAnsi="Times New Roman" w:cs="Times New Roman"/>
          <w:sz w:val="18"/>
          <w:szCs w:val="18"/>
        </w:rPr>
        <w:t>,</w:t>
      </w:r>
      <w:r w:rsidRPr="00F7515A">
        <w:rPr>
          <w:rFonts w:ascii="Times New Roman" w:hAnsi="Times New Roman" w:cs="Times New Roman"/>
          <w:sz w:val="18"/>
          <w:szCs w:val="18"/>
        </w:rPr>
        <w:t xml:space="preserve"> 80</w:t>
      </w:r>
      <w:r>
        <w:rPr>
          <w:rFonts w:ascii="Times New Roman" w:hAnsi="Times New Roman" w:cs="Times New Roman"/>
          <w:sz w:val="18"/>
          <w:szCs w:val="18"/>
        </w:rPr>
        <w:t>/</w:t>
      </w:r>
      <w:r w:rsidRPr="00F7515A">
        <w:rPr>
          <w:rFonts w:ascii="Times New Roman" w:hAnsi="Times New Roman" w:cs="Times New Roman"/>
          <w:sz w:val="18"/>
          <w:szCs w:val="18"/>
        </w:rPr>
        <w:t>5.</w:t>
      </w:r>
    </w:p>
  </w:footnote>
  <w:footnote w:id="33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2; Tekvir</w:t>
      </w:r>
      <w:r>
        <w:rPr>
          <w:rFonts w:ascii="Times New Roman" w:hAnsi="Times New Roman" w:cs="Times New Roman"/>
          <w:sz w:val="18"/>
          <w:szCs w:val="18"/>
        </w:rPr>
        <w:t>,</w:t>
      </w:r>
      <w:r w:rsidRPr="00F7515A">
        <w:rPr>
          <w:rFonts w:ascii="Times New Roman" w:hAnsi="Times New Roman" w:cs="Times New Roman"/>
          <w:sz w:val="18"/>
          <w:szCs w:val="18"/>
        </w:rPr>
        <w:t xml:space="preserve"> 81</w:t>
      </w:r>
      <w:r>
        <w:rPr>
          <w:rFonts w:ascii="Times New Roman" w:hAnsi="Times New Roman" w:cs="Times New Roman"/>
          <w:sz w:val="18"/>
          <w:szCs w:val="18"/>
        </w:rPr>
        <w:t>/</w:t>
      </w:r>
      <w:r w:rsidRPr="00F7515A">
        <w:rPr>
          <w:rFonts w:ascii="Times New Roman" w:hAnsi="Times New Roman" w:cs="Times New Roman"/>
          <w:sz w:val="18"/>
          <w:szCs w:val="18"/>
        </w:rPr>
        <w:t>22.</w:t>
      </w:r>
    </w:p>
  </w:footnote>
  <w:footnote w:id="33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15.</w:t>
      </w:r>
    </w:p>
  </w:footnote>
  <w:footnote w:id="33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Tekvir</w:t>
      </w:r>
      <w:r>
        <w:rPr>
          <w:rFonts w:ascii="Times New Roman" w:hAnsi="Times New Roman" w:cs="Times New Roman"/>
          <w:sz w:val="18"/>
          <w:szCs w:val="18"/>
        </w:rPr>
        <w:t>,</w:t>
      </w:r>
      <w:r w:rsidRPr="00F7515A">
        <w:rPr>
          <w:rFonts w:ascii="Times New Roman" w:hAnsi="Times New Roman" w:cs="Times New Roman"/>
          <w:sz w:val="18"/>
          <w:szCs w:val="18"/>
        </w:rPr>
        <w:t xml:space="preserve"> 81</w:t>
      </w:r>
      <w:r>
        <w:rPr>
          <w:rFonts w:ascii="Times New Roman" w:hAnsi="Times New Roman" w:cs="Times New Roman"/>
          <w:sz w:val="18"/>
          <w:szCs w:val="18"/>
        </w:rPr>
        <w:t>/</w:t>
      </w:r>
      <w:r w:rsidRPr="00F7515A">
        <w:rPr>
          <w:rFonts w:ascii="Times New Roman" w:hAnsi="Times New Roman" w:cs="Times New Roman"/>
          <w:sz w:val="18"/>
          <w:szCs w:val="18"/>
        </w:rPr>
        <w:t>25.</w:t>
      </w:r>
    </w:p>
  </w:footnote>
  <w:footnote w:id="33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Kıyamet, 75</w:t>
      </w:r>
      <w:r>
        <w:rPr>
          <w:rFonts w:ascii="Times New Roman" w:hAnsi="Times New Roman" w:cs="Times New Roman"/>
          <w:sz w:val="18"/>
          <w:szCs w:val="18"/>
        </w:rPr>
        <w:t>/</w:t>
      </w:r>
      <w:r w:rsidRPr="00F7515A">
        <w:rPr>
          <w:rFonts w:ascii="Times New Roman" w:hAnsi="Times New Roman" w:cs="Times New Roman"/>
          <w:sz w:val="18"/>
          <w:szCs w:val="18"/>
        </w:rPr>
        <w:t>16.</w:t>
      </w:r>
    </w:p>
  </w:footnote>
  <w:footnote w:id="33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423;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65;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224.</w:t>
      </w:r>
    </w:p>
  </w:footnote>
  <w:footnote w:id="33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422;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65;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307;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 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227. Hitabın hesap günü bahane üreten insana ait olduğunu söyleyenlerde olmuştur. Bkz: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174.</w:t>
      </w:r>
    </w:p>
  </w:footnote>
  <w:footnote w:id="33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Derveze, </w:t>
      </w:r>
      <w:r>
        <w:rPr>
          <w:rFonts w:ascii="Times New Roman" w:hAnsi="Times New Roman" w:cs="Times New Roman"/>
          <w:b/>
          <w:sz w:val="18"/>
          <w:szCs w:val="18"/>
        </w:rPr>
        <w:t>et-Tefsîrü’l-Hadîs</w:t>
      </w:r>
      <w:r>
        <w:rPr>
          <w:rFonts w:ascii="Times New Roman" w:hAnsi="Times New Roman" w:cs="Times New Roman"/>
          <w:sz w:val="18"/>
          <w:szCs w:val="18"/>
        </w:rPr>
        <w:t>, c. I, s. 307-</w:t>
      </w:r>
      <w:r w:rsidRPr="00F7515A">
        <w:rPr>
          <w:rFonts w:ascii="Times New Roman" w:hAnsi="Times New Roman" w:cs="Times New Roman"/>
          <w:sz w:val="18"/>
          <w:szCs w:val="18"/>
        </w:rPr>
        <w:t>308.</w:t>
      </w:r>
    </w:p>
  </w:footnote>
  <w:footnote w:id="33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/2-</w:t>
      </w:r>
      <w:r w:rsidRPr="00F7515A">
        <w:rPr>
          <w:rFonts w:ascii="Times New Roman" w:hAnsi="Times New Roman" w:cs="Times New Roman"/>
          <w:sz w:val="18"/>
          <w:szCs w:val="18"/>
        </w:rPr>
        <w:t xml:space="preserve">3. </w:t>
      </w:r>
      <w:r>
        <w:rPr>
          <w:rFonts w:ascii="Times New Roman" w:hAnsi="Times New Roman" w:cs="Times New Roman"/>
          <w:sz w:val="18"/>
          <w:szCs w:val="18"/>
        </w:rPr>
        <w:t>Âyet</w:t>
      </w:r>
      <w:r w:rsidRPr="00F7515A">
        <w:rPr>
          <w:rFonts w:ascii="Times New Roman" w:hAnsi="Times New Roman" w:cs="Times New Roman"/>
          <w:sz w:val="18"/>
          <w:szCs w:val="18"/>
        </w:rPr>
        <w:t xml:space="preserve">lerde bahsi geçen uyarıcının Hz. Muhammed, nübüvveti ve </w:t>
      </w:r>
      <w:r>
        <w:rPr>
          <w:rFonts w:ascii="Times New Roman" w:hAnsi="Times New Roman" w:cs="Times New Roman"/>
          <w:sz w:val="18"/>
          <w:szCs w:val="18"/>
        </w:rPr>
        <w:t>âhiret</w:t>
      </w:r>
      <w:r w:rsidRPr="00F7515A">
        <w:rPr>
          <w:rFonts w:ascii="Times New Roman" w:hAnsi="Times New Roman" w:cs="Times New Roman"/>
          <w:sz w:val="18"/>
          <w:szCs w:val="18"/>
        </w:rPr>
        <w:t xml:space="preserve">i </w:t>
      </w:r>
      <w:r>
        <w:rPr>
          <w:rFonts w:ascii="Times New Roman" w:hAnsi="Times New Roman" w:cs="Times New Roman"/>
          <w:sz w:val="18"/>
          <w:szCs w:val="18"/>
        </w:rPr>
        <w:t>inkâr</w:t>
      </w:r>
      <w:r w:rsidRPr="00F7515A">
        <w:rPr>
          <w:rFonts w:ascii="Times New Roman" w:hAnsi="Times New Roman" w:cs="Times New Roman"/>
          <w:sz w:val="18"/>
          <w:szCs w:val="18"/>
        </w:rPr>
        <w:t xml:space="preserve"> edenlerin ise Mekke</w:t>
      </w:r>
      <w:r>
        <w:rPr>
          <w:rFonts w:ascii="Times New Roman" w:hAnsi="Times New Roman" w:cs="Times New Roman"/>
          <w:sz w:val="18"/>
          <w:szCs w:val="18"/>
        </w:rPr>
        <w:t>li müşrikler</w:t>
      </w:r>
      <w:r w:rsidRPr="00F7515A">
        <w:rPr>
          <w:rFonts w:ascii="Times New Roman" w:hAnsi="Times New Roman" w:cs="Times New Roman"/>
          <w:sz w:val="18"/>
          <w:szCs w:val="18"/>
        </w:rPr>
        <w:t xml:space="preserve"> olduğuna dair açıklamalar için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c. III, s. 267-</w:t>
      </w:r>
      <w:r w:rsidRPr="00F7515A">
        <w:rPr>
          <w:rFonts w:ascii="Times New Roman" w:hAnsi="Times New Roman" w:cs="Times New Roman"/>
          <w:sz w:val="18"/>
          <w:szCs w:val="18"/>
        </w:rPr>
        <w:t xml:space="preserve">268;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326, 328; Derveze, </w:t>
      </w:r>
      <w:r>
        <w:rPr>
          <w:rFonts w:ascii="Times New Roman" w:hAnsi="Times New Roman" w:cs="Times New Roman"/>
          <w:b/>
          <w:sz w:val="18"/>
          <w:szCs w:val="18"/>
        </w:rPr>
        <w:t>et-Tefsîrü’l-Hadîs</w:t>
      </w:r>
      <w:r>
        <w:rPr>
          <w:rFonts w:ascii="Times New Roman" w:hAnsi="Times New Roman" w:cs="Times New Roman"/>
          <w:sz w:val="18"/>
          <w:szCs w:val="18"/>
        </w:rPr>
        <w:t>, c. I, s. 330-</w:t>
      </w:r>
      <w:r w:rsidRPr="00F7515A">
        <w:rPr>
          <w:rFonts w:ascii="Times New Roman" w:hAnsi="Times New Roman" w:cs="Times New Roman"/>
          <w:sz w:val="18"/>
          <w:szCs w:val="18"/>
        </w:rPr>
        <w:t xml:space="preserve">331;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185-</w:t>
      </w:r>
      <w:r w:rsidRPr="00F7515A">
        <w:rPr>
          <w:rFonts w:ascii="Times New Roman" w:hAnsi="Times New Roman" w:cs="Times New Roman"/>
          <w:sz w:val="18"/>
          <w:szCs w:val="18"/>
        </w:rPr>
        <w:t xml:space="preserve">186;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257, 261.</w:t>
      </w:r>
    </w:p>
  </w:footnote>
  <w:footnote w:id="34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c. III, s. 273-</w:t>
      </w:r>
      <w:r w:rsidRPr="00F7515A">
        <w:rPr>
          <w:rFonts w:ascii="Times New Roman" w:hAnsi="Times New Roman" w:cs="Times New Roman"/>
          <w:sz w:val="18"/>
          <w:szCs w:val="18"/>
        </w:rPr>
        <w:t xml:space="preserve">274;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XXII, s. 376, 383-</w:t>
      </w:r>
      <w:r w:rsidRPr="00F7515A">
        <w:rPr>
          <w:rFonts w:ascii="Times New Roman" w:hAnsi="Times New Roman" w:cs="Times New Roman"/>
          <w:sz w:val="18"/>
          <w:szCs w:val="18"/>
        </w:rPr>
        <w:t>384.</w:t>
      </w:r>
    </w:p>
  </w:footnote>
  <w:footnote w:id="34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w:t>
      </w:r>
      <w:r w:rsidRPr="00F7515A">
        <w:rPr>
          <w:rFonts w:ascii="Times New Roman" w:hAnsi="Times New Roman" w:cs="Times New Roman"/>
          <w:sz w:val="18"/>
          <w:szCs w:val="18"/>
        </w:rPr>
        <w:t xml:space="preserve">39. </w:t>
      </w:r>
    </w:p>
  </w:footnote>
  <w:footnote w:id="34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te geçen ifadelerin namazın beş vaktini içerdiği, “Güneşin doğuşundan önce” ibaresinin sabah namazına, “Güneşin batışından önce” tamlamasının öğle ve ikindi namazlarına, “Gecenin bir bölümünde” derken de akşam ve yatsı namazlarına işaret ettiği söylenmektedir. Bunun için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273;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XXII, s. 376-</w:t>
      </w:r>
      <w:r w:rsidRPr="00F7515A">
        <w:rPr>
          <w:rFonts w:ascii="Times New Roman" w:hAnsi="Times New Roman" w:cs="Times New Roman"/>
          <w:sz w:val="18"/>
          <w:szCs w:val="18"/>
        </w:rPr>
        <w:t xml:space="preserve">377.    </w:t>
      </w:r>
    </w:p>
  </w:footnote>
  <w:footnote w:id="34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te geçen “Edbara’s-sucud” ifadesi ile kasdedilenin akşam namazı sonrası ikame edilen iki rekat namaz olduğu, ayrıca tesbih ve nafile anlamlarına da gelebileceği bildirilmiştir. Bunun için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377-381.  </w:t>
      </w:r>
    </w:p>
  </w:footnote>
  <w:footnote w:id="34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/39-</w:t>
      </w:r>
      <w:r w:rsidRPr="00F7515A">
        <w:rPr>
          <w:rFonts w:ascii="Times New Roman" w:hAnsi="Times New Roman" w:cs="Times New Roman"/>
          <w:sz w:val="18"/>
          <w:szCs w:val="18"/>
        </w:rPr>
        <w:t xml:space="preserve">40. </w:t>
      </w:r>
    </w:p>
  </w:footnote>
  <w:footnote w:id="34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347.</w:t>
      </w:r>
    </w:p>
  </w:footnote>
  <w:footnote w:id="34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/41-</w:t>
      </w:r>
      <w:r w:rsidRPr="00F7515A">
        <w:rPr>
          <w:rFonts w:ascii="Times New Roman" w:hAnsi="Times New Roman" w:cs="Times New Roman"/>
          <w:sz w:val="18"/>
          <w:szCs w:val="18"/>
        </w:rPr>
        <w:t>42.</w:t>
      </w:r>
    </w:p>
  </w:footnote>
  <w:footnote w:id="34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c. III, s. 273-</w:t>
      </w:r>
      <w:r w:rsidRPr="00F7515A">
        <w:rPr>
          <w:rFonts w:ascii="Times New Roman" w:hAnsi="Times New Roman" w:cs="Times New Roman"/>
          <w:sz w:val="18"/>
          <w:szCs w:val="18"/>
        </w:rPr>
        <w:t>274.</w:t>
      </w:r>
    </w:p>
  </w:footnote>
  <w:footnote w:id="34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w:t>
      </w:r>
      <w:r w:rsidRPr="00F7515A">
        <w:rPr>
          <w:rFonts w:ascii="Times New Roman" w:hAnsi="Times New Roman" w:cs="Times New Roman"/>
          <w:sz w:val="18"/>
          <w:szCs w:val="18"/>
        </w:rPr>
        <w:t xml:space="preserve">45. </w:t>
      </w:r>
    </w:p>
  </w:footnote>
  <w:footnote w:id="34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 s. 343-</w:t>
      </w:r>
      <w:r w:rsidRPr="00F7515A">
        <w:rPr>
          <w:rFonts w:ascii="Times New Roman" w:hAnsi="Times New Roman" w:cs="Times New Roman"/>
          <w:sz w:val="18"/>
          <w:szCs w:val="18"/>
        </w:rPr>
        <w:t xml:space="preserve">344;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258.</w:t>
      </w:r>
    </w:p>
  </w:footnote>
  <w:footnote w:id="35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384;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186.</w:t>
      </w:r>
    </w:p>
  </w:footnote>
  <w:footnote w:id="35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Beled, 90</w:t>
      </w:r>
      <w:r>
        <w:rPr>
          <w:rFonts w:ascii="Times New Roman" w:hAnsi="Times New Roman" w:cs="Times New Roman"/>
          <w:sz w:val="18"/>
          <w:szCs w:val="18"/>
        </w:rPr>
        <w:t>/</w:t>
      </w:r>
      <w:r w:rsidRPr="00F7515A">
        <w:rPr>
          <w:rFonts w:ascii="Times New Roman" w:hAnsi="Times New Roman" w:cs="Times New Roman"/>
          <w:sz w:val="18"/>
          <w:szCs w:val="18"/>
        </w:rPr>
        <w:t>1.</w:t>
      </w:r>
    </w:p>
  </w:footnote>
  <w:footnote w:id="35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430.</w:t>
      </w:r>
    </w:p>
  </w:footnote>
  <w:footnote w:id="35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te geçen “Hıll” kelimesinin anlamı ile ilgili farklı tanımlamalar mevcuttur. İkamet etmek, haram bölge kabul edilen Mekke’de herkesten farklı olarak Hz. </w:t>
      </w:r>
      <w:r>
        <w:rPr>
          <w:rFonts w:ascii="Times New Roman" w:hAnsi="Times New Roman" w:cs="Times New Roman"/>
          <w:sz w:val="18"/>
          <w:szCs w:val="18"/>
        </w:rPr>
        <w:t>Nebî</w:t>
      </w:r>
      <w:r w:rsidRPr="00F7515A">
        <w:rPr>
          <w:rFonts w:ascii="Times New Roman" w:hAnsi="Times New Roman" w:cs="Times New Roman"/>
          <w:sz w:val="18"/>
          <w:szCs w:val="18"/>
        </w:rPr>
        <w:t xml:space="preserve">’ye savaşın helal kılınması ve bu beldede zulmetmek haram kılınmış iken Mekkelilerin Hz. Muhammed’e işkence etmeyi helal saymaları gibi üç farklı anlam verilmştir.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350. </w:t>
      </w:r>
      <w:r>
        <w:rPr>
          <w:rFonts w:ascii="Times New Roman" w:hAnsi="Times New Roman" w:cs="Times New Roman"/>
          <w:sz w:val="18"/>
          <w:szCs w:val="18"/>
        </w:rPr>
        <w:t>Sûre</w:t>
      </w:r>
      <w:r w:rsidRPr="00F7515A">
        <w:rPr>
          <w:rFonts w:ascii="Times New Roman" w:hAnsi="Times New Roman" w:cs="Times New Roman"/>
          <w:sz w:val="18"/>
          <w:szCs w:val="18"/>
        </w:rPr>
        <w:t xml:space="preserve">nin </w:t>
      </w:r>
      <w:r>
        <w:rPr>
          <w:rFonts w:ascii="Times New Roman" w:hAnsi="Times New Roman" w:cs="Times New Roman"/>
          <w:sz w:val="18"/>
          <w:szCs w:val="18"/>
        </w:rPr>
        <w:t>nüzûl</w:t>
      </w:r>
      <w:r w:rsidRPr="00F7515A">
        <w:rPr>
          <w:rFonts w:ascii="Times New Roman" w:hAnsi="Times New Roman" w:cs="Times New Roman"/>
          <w:sz w:val="18"/>
          <w:szCs w:val="18"/>
        </w:rPr>
        <w:t xml:space="preserve"> ortamına en uygun düşen mana ikamet anlamına binaen Hz. </w:t>
      </w:r>
      <w:r>
        <w:rPr>
          <w:rFonts w:ascii="Times New Roman" w:hAnsi="Times New Roman" w:cs="Times New Roman"/>
          <w:sz w:val="18"/>
          <w:szCs w:val="18"/>
        </w:rPr>
        <w:t>Resul</w:t>
      </w:r>
      <w:r w:rsidRPr="00F7515A">
        <w:rPr>
          <w:rFonts w:ascii="Times New Roman" w:hAnsi="Times New Roman" w:cs="Times New Roman"/>
          <w:sz w:val="18"/>
          <w:szCs w:val="18"/>
        </w:rPr>
        <w:t xml:space="preserve">’ün bu beldede yaşıyor olmasıdır.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350;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193. Ayrıca Z. Duman da buna yakın bir mana vermiş ve </w:t>
      </w:r>
      <w:r>
        <w:rPr>
          <w:rFonts w:ascii="Times New Roman" w:hAnsi="Times New Roman" w:cs="Times New Roman"/>
          <w:sz w:val="18"/>
          <w:szCs w:val="18"/>
        </w:rPr>
        <w:t>Resul</w:t>
      </w:r>
      <w:r w:rsidRPr="00F7515A">
        <w:rPr>
          <w:rFonts w:ascii="Times New Roman" w:hAnsi="Times New Roman" w:cs="Times New Roman"/>
          <w:sz w:val="18"/>
          <w:szCs w:val="18"/>
        </w:rPr>
        <w:t xml:space="preserve">ullah’ın Mekke’nin yabancısı değil yerlisi olduğunu söylemiştir. Bkz: Duman, </w:t>
      </w:r>
      <w:r w:rsidRPr="00F7515A">
        <w:rPr>
          <w:rFonts w:ascii="Times New Roman" w:hAnsi="Times New Roman" w:cs="Times New Roman"/>
          <w:b/>
          <w:sz w:val="18"/>
          <w:szCs w:val="18"/>
        </w:rPr>
        <w:t>Beyanü’l-Hak</w:t>
      </w:r>
      <w:r>
        <w:rPr>
          <w:rFonts w:ascii="Times New Roman" w:hAnsi="Times New Roman" w:cs="Times New Roman"/>
          <w:sz w:val="18"/>
          <w:szCs w:val="18"/>
        </w:rPr>
        <w:t>, c. I, s. 269, 271-</w:t>
      </w:r>
      <w:r w:rsidRPr="00F7515A">
        <w:rPr>
          <w:rFonts w:ascii="Times New Roman" w:hAnsi="Times New Roman" w:cs="Times New Roman"/>
          <w:sz w:val="18"/>
          <w:szCs w:val="18"/>
        </w:rPr>
        <w:t xml:space="preserve">272.     </w:t>
      </w:r>
    </w:p>
  </w:footnote>
  <w:footnote w:id="35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485;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272;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350;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193;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272.</w:t>
      </w:r>
    </w:p>
  </w:footnote>
  <w:footnote w:id="35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269.</w:t>
      </w:r>
    </w:p>
  </w:footnote>
  <w:footnote w:id="35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lerin </w:t>
      </w:r>
      <w:r>
        <w:rPr>
          <w:rFonts w:ascii="Times New Roman" w:hAnsi="Times New Roman" w:cs="Times New Roman"/>
          <w:sz w:val="18"/>
          <w:szCs w:val="18"/>
        </w:rPr>
        <w:t>sûre</w:t>
      </w:r>
      <w:r w:rsidRPr="00F7515A">
        <w:rPr>
          <w:rFonts w:ascii="Times New Roman" w:hAnsi="Times New Roman" w:cs="Times New Roman"/>
          <w:sz w:val="18"/>
          <w:szCs w:val="18"/>
        </w:rPr>
        <w:t xml:space="preserve"> içindeki bağlamına bakıldığında önceki </w:t>
      </w:r>
      <w:r>
        <w:rPr>
          <w:rFonts w:ascii="Times New Roman" w:hAnsi="Times New Roman" w:cs="Times New Roman"/>
          <w:sz w:val="18"/>
          <w:szCs w:val="18"/>
        </w:rPr>
        <w:t>âyet</w:t>
      </w:r>
      <w:r w:rsidRPr="00F7515A">
        <w:rPr>
          <w:rFonts w:ascii="Times New Roman" w:hAnsi="Times New Roman" w:cs="Times New Roman"/>
          <w:sz w:val="18"/>
          <w:szCs w:val="18"/>
        </w:rPr>
        <w:t xml:space="preserve">lerde </w:t>
      </w:r>
      <w:r>
        <w:rPr>
          <w:rFonts w:ascii="Times New Roman" w:hAnsi="Times New Roman" w:cs="Times New Roman"/>
          <w:sz w:val="18"/>
          <w:szCs w:val="18"/>
        </w:rPr>
        <w:t>Kur’ân</w:t>
      </w:r>
      <w:r w:rsidRPr="00F7515A">
        <w:rPr>
          <w:rFonts w:ascii="Times New Roman" w:hAnsi="Times New Roman" w:cs="Times New Roman"/>
          <w:sz w:val="18"/>
          <w:szCs w:val="18"/>
        </w:rPr>
        <w:t xml:space="preserve">’ın hak ile batılı ayıran bir söz olduğu ve asla bir şaka olmadığı yemin cevabı olarak zikredilmektedir. Bkz: </w:t>
      </w:r>
      <w:r>
        <w:rPr>
          <w:rFonts w:ascii="Times New Roman" w:hAnsi="Times New Roman" w:cs="Times New Roman"/>
          <w:sz w:val="18"/>
          <w:szCs w:val="18"/>
        </w:rPr>
        <w:t>Târık</w:t>
      </w:r>
      <w:r w:rsidRPr="00F7515A">
        <w:rPr>
          <w:rFonts w:ascii="Times New Roman" w:hAnsi="Times New Roman" w:cs="Times New Roman"/>
          <w:sz w:val="18"/>
          <w:szCs w:val="18"/>
        </w:rPr>
        <w:t xml:space="preserve"> 86</w:t>
      </w:r>
      <w:r>
        <w:rPr>
          <w:rFonts w:ascii="Times New Roman" w:hAnsi="Times New Roman" w:cs="Times New Roman"/>
          <w:sz w:val="18"/>
          <w:szCs w:val="18"/>
        </w:rPr>
        <w:t>/</w:t>
      </w:r>
      <w:r w:rsidRPr="00F7515A">
        <w:rPr>
          <w:rFonts w:ascii="Times New Roman" w:hAnsi="Times New Roman" w:cs="Times New Roman"/>
          <w:sz w:val="18"/>
          <w:szCs w:val="18"/>
        </w:rPr>
        <w:t xml:space="preserve">11-14. Buna atfen müşriklere yapılan tehdidin </w:t>
      </w:r>
      <w:r>
        <w:rPr>
          <w:rFonts w:ascii="Times New Roman" w:hAnsi="Times New Roman" w:cs="Times New Roman"/>
          <w:sz w:val="18"/>
          <w:szCs w:val="18"/>
        </w:rPr>
        <w:t>Kur’ân</w:t>
      </w:r>
      <w:r w:rsidRPr="00F7515A">
        <w:rPr>
          <w:rFonts w:ascii="Times New Roman" w:hAnsi="Times New Roman" w:cs="Times New Roman"/>
          <w:sz w:val="18"/>
          <w:szCs w:val="18"/>
        </w:rPr>
        <w:t xml:space="preserve"> üzerinden yürüttükleri düşmanca tavırlarına karşılık olabileceği söylenmektedir. Bkz: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278.  </w:t>
      </w:r>
    </w:p>
  </w:footnote>
  <w:footnote w:id="35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218.</w:t>
      </w:r>
    </w:p>
  </w:footnote>
  <w:footnote w:id="35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Hitap Hz. Muhammed’e yöneliktir.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XXIV, </w:t>
      </w:r>
      <w:r>
        <w:rPr>
          <w:rFonts w:ascii="Times New Roman" w:hAnsi="Times New Roman" w:cs="Times New Roman"/>
          <w:sz w:val="18"/>
          <w:szCs w:val="18"/>
        </w:rPr>
        <w:t xml:space="preserve">s. </w:t>
      </w:r>
      <w:r w:rsidRPr="00F7515A">
        <w:rPr>
          <w:rFonts w:ascii="Times New Roman" w:hAnsi="Times New Roman" w:cs="Times New Roman"/>
          <w:sz w:val="18"/>
          <w:szCs w:val="18"/>
        </w:rPr>
        <w:t>363.</w:t>
      </w:r>
    </w:p>
  </w:footnote>
  <w:footnote w:id="35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360.</w:t>
      </w:r>
    </w:p>
  </w:footnote>
  <w:footnote w:id="36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Kamer, 54</w:t>
      </w:r>
      <w:r>
        <w:rPr>
          <w:rFonts w:ascii="Times New Roman" w:hAnsi="Times New Roman" w:cs="Times New Roman"/>
          <w:sz w:val="18"/>
          <w:szCs w:val="18"/>
        </w:rPr>
        <w:t>/</w:t>
      </w:r>
      <w:r w:rsidRPr="00F7515A">
        <w:rPr>
          <w:rFonts w:ascii="Times New Roman" w:hAnsi="Times New Roman" w:cs="Times New Roman"/>
          <w:sz w:val="18"/>
          <w:szCs w:val="18"/>
        </w:rPr>
        <w:t>5.</w:t>
      </w:r>
    </w:p>
  </w:footnote>
  <w:footnote w:id="36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367.</w:t>
      </w:r>
    </w:p>
  </w:footnote>
  <w:footnote w:id="36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223.</w:t>
      </w:r>
    </w:p>
  </w:footnote>
  <w:footnote w:id="36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220;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283.</w:t>
      </w:r>
    </w:p>
  </w:footnote>
  <w:footnote w:id="36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165, 225.</w:t>
      </w:r>
    </w:p>
  </w:footnote>
  <w:footnote w:id="36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227.</w:t>
      </w:r>
    </w:p>
  </w:footnote>
  <w:footnote w:id="36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161.</w:t>
      </w:r>
    </w:p>
  </w:footnote>
  <w:footnote w:id="36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w:t>
      </w:r>
      <w:r w:rsidRPr="00F7515A">
        <w:rPr>
          <w:rFonts w:ascii="Times New Roman" w:hAnsi="Times New Roman" w:cs="Times New Roman"/>
          <w:sz w:val="18"/>
          <w:szCs w:val="18"/>
        </w:rPr>
        <w:t>2.</w:t>
      </w:r>
    </w:p>
  </w:footnote>
  <w:footnote w:id="36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w:t>
      </w:r>
      <w:r w:rsidRPr="00F7515A">
        <w:rPr>
          <w:rFonts w:ascii="Times New Roman" w:hAnsi="Times New Roman" w:cs="Times New Roman"/>
          <w:sz w:val="18"/>
          <w:szCs w:val="18"/>
        </w:rPr>
        <w:t>2, 3; Kamer, 54</w:t>
      </w:r>
      <w:r>
        <w:rPr>
          <w:rFonts w:ascii="Times New Roman" w:hAnsi="Times New Roman" w:cs="Times New Roman"/>
          <w:sz w:val="18"/>
          <w:szCs w:val="18"/>
        </w:rPr>
        <w:t>/</w:t>
      </w:r>
      <w:r w:rsidRPr="00F7515A">
        <w:rPr>
          <w:rFonts w:ascii="Times New Roman" w:hAnsi="Times New Roman" w:cs="Times New Roman"/>
          <w:sz w:val="18"/>
          <w:szCs w:val="18"/>
        </w:rPr>
        <w:t>45-48.</w:t>
      </w:r>
    </w:p>
  </w:footnote>
  <w:footnote w:id="36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w:t>
      </w:r>
      <w:r w:rsidRPr="00F7515A">
        <w:rPr>
          <w:rFonts w:ascii="Times New Roman" w:hAnsi="Times New Roman" w:cs="Times New Roman"/>
          <w:sz w:val="18"/>
          <w:szCs w:val="18"/>
        </w:rPr>
        <w:t xml:space="preserve">2; </w:t>
      </w:r>
      <w:r>
        <w:rPr>
          <w:rFonts w:ascii="Times New Roman" w:hAnsi="Times New Roman" w:cs="Times New Roman"/>
          <w:sz w:val="18"/>
          <w:szCs w:val="18"/>
        </w:rPr>
        <w:t>Târık</w:t>
      </w:r>
      <w:r w:rsidRPr="00F7515A">
        <w:rPr>
          <w:rFonts w:ascii="Times New Roman" w:hAnsi="Times New Roman" w:cs="Times New Roman"/>
          <w:sz w:val="18"/>
          <w:szCs w:val="18"/>
        </w:rPr>
        <w:t>, 86</w:t>
      </w:r>
      <w:r>
        <w:rPr>
          <w:rFonts w:ascii="Times New Roman" w:hAnsi="Times New Roman" w:cs="Times New Roman"/>
          <w:sz w:val="18"/>
          <w:szCs w:val="18"/>
        </w:rPr>
        <w:t>/</w:t>
      </w:r>
      <w:r w:rsidRPr="00F7515A">
        <w:rPr>
          <w:rFonts w:ascii="Times New Roman" w:hAnsi="Times New Roman" w:cs="Times New Roman"/>
          <w:sz w:val="18"/>
          <w:szCs w:val="18"/>
        </w:rPr>
        <w:t>17; Kamer, 54</w:t>
      </w:r>
      <w:r>
        <w:rPr>
          <w:rFonts w:ascii="Times New Roman" w:hAnsi="Times New Roman" w:cs="Times New Roman"/>
          <w:sz w:val="18"/>
          <w:szCs w:val="18"/>
        </w:rPr>
        <w:t>/</w:t>
      </w:r>
      <w:r w:rsidRPr="00F7515A">
        <w:rPr>
          <w:rFonts w:ascii="Times New Roman" w:hAnsi="Times New Roman" w:cs="Times New Roman"/>
          <w:sz w:val="18"/>
          <w:szCs w:val="18"/>
        </w:rPr>
        <w:t>43.</w:t>
      </w:r>
    </w:p>
  </w:footnote>
  <w:footnote w:id="37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w:t>
      </w:r>
      <w:r w:rsidRPr="00F7515A">
        <w:rPr>
          <w:rFonts w:ascii="Times New Roman" w:hAnsi="Times New Roman" w:cs="Times New Roman"/>
          <w:sz w:val="18"/>
          <w:szCs w:val="18"/>
        </w:rPr>
        <w:t>3; Kamer, 54</w:t>
      </w:r>
      <w:r>
        <w:rPr>
          <w:rFonts w:ascii="Times New Roman" w:hAnsi="Times New Roman" w:cs="Times New Roman"/>
          <w:sz w:val="18"/>
          <w:szCs w:val="18"/>
        </w:rPr>
        <w:t>/</w:t>
      </w:r>
      <w:r w:rsidRPr="00F7515A">
        <w:rPr>
          <w:rFonts w:ascii="Times New Roman" w:hAnsi="Times New Roman" w:cs="Times New Roman"/>
          <w:sz w:val="18"/>
          <w:szCs w:val="18"/>
        </w:rPr>
        <w:t>45-48.</w:t>
      </w:r>
    </w:p>
  </w:footnote>
  <w:footnote w:id="37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Târık</w:t>
      </w:r>
      <w:r w:rsidRPr="00F7515A">
        <w:rPr>
          <w:rFonts w:ascii="Times New Roman" w:hAnsi="Times New Roman" w:cs="Times New Roman"/>
          <w:sz w:val="18"/>
          <w:szCs w:val="18"/>
        </w:rPr>
        <w:t>, 86</w:t>
      </w:r>
      <w:r>
        <w:rPr>
          <w:rFonts w:ascii="Times New Roman" w:hAnsi="Times New Roman" w:cs="Times New Roman"/>
          <w:sz w:val="18"/>
          <w:szCs w:val="18"/>
        </w:rPr>
        <w:t>/</w:t>
      </w:r>
      <w:r w:rsidRPr="00F7515A">
        <w:rPr>
          <w:rFonts w:ascii="Times New Roman" w:hAnsi="Times New Roman" w:cs="Times New Roman"/>
          <w:sz w:val="18"/>
          <w:szCs w:val="18"/>
        </w:rPr>
        <w:t>15.</w:t>
      </w:r>
    </w:p>
  </w:footnote>
  <w:footnote w:id="37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Kaf, 50</w:t>
      </w:r>
      <w:r>
        <w:rPr>
          <w:rFonts w:ascii="Times New Roman" w:hAnsi="Times New Roman" w:cs="Times New Roman"/>
          <w:sz w:val="18"/>
          <w:szCs w:val="18"/>
        </w:rPr>
        <w:t>/</w:t>
      </w:r>
      <w:r w:rsidRPr="00F7515A">
        <w:rPr>
          <w:rFonts w:ascii="Times New Roman" w:hAnsi="Times New Roman" w:cs="Times New Roman"/>
          <w:sz w:val="18"/>
          <w:szCs w:val="18"/>
        </w:rPr>
        <w:t xml:space="preserve">39; </w:t>
      </w:r>
      <w:r>
        <w:rPr>
          <w:rFonts w:ascii="Times New Roman" w:hAnsi="Times New Roman" w:cs="Times New Roman"/>
          <w:sz w:val="18"/>
          <w:szCs w:val="18"/>
        </w:rPr>
        <w:t>Târık</w:t>
      </w:r>
      <w:r w:rsidRPr="00F7515A">
        <w:rPr>
          <w:rFonts w:ascii="Times New Roman" w:hAnsi="Times New Roman" w:cs="Times New Roman"/>
          <w:sz w:val="18"/>
          <w:szCs w:val="18"/>
        </w:rPr>
        <w:t>, 86</w:t>
      </w:r>
      <w:r>
        <w:rPr>
          <w:rFonts w:ascii="Times New Roman" w:hAnsi="Times New Roman" w:cs="Times New Roman"/>
          <w:sz w:val="18"/>
          <w:szCs w:val="18"/>
        </w:rPr>
        <w:t>/</w:t>
      </w:r>
      <w:r w:rsidRPr="00F7515A">
        <w:rPr>
          <w:rFonts w:ascii="Times New Roman" w:hAnsi="Times New Roman" w:cs="Times New Roman"/>
          <w:sz w:val="18"/>
          <w:szCs w:val="18"/>
        </w:rPr>
        <w:t>17; Kamer, 54</w:t>
      </w:r>
      <w:r>
        <w:rPr>
          <w:rFonts w:ascii="Times New Roman" w:hAnsi="Times New Roman" w:cs="Times New Roman"/>
          <w:sz w:val="18"/>
          <w:szCs w:val="18"/>
        </w:rPr>
        <w:t>/</w:t>
      </w:r>
      <w:r w:rsidRPr="00F7515A">
        <w:rPr>
          <w:rFonts w:ascii="Times New Roman" w:hAnsi="Times New Roman" w:cs="Times New Roman"/>
          <w:sz w:val="18"/>
          <w:szCs w:val="18"/>
        </w:rPr>
        <w:t>6.</w:t>
      </w:r>
    </w:p>
  </w:footnote>
  <w:footnote w:id="37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112;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142;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381;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246;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291. </w:t>
      </w:r>
    </w:p>
  </w:footnote>
  <w:footnote w:id="37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Müşriklerin</w:t>
      </w:r>
      <w:r>
        <w:rPr>
          <w:rFonts w:ascii="Times New Roman" w:hAnsi="Times New Roman" w:cs="Times New Roman"/>
          <w:sz w:val="18"/>
          <w:szCs w:val="18"/>
        </w:rPr>
        <w:t xml:space="preserve"> son din ile kasdettiklerinin, h</w:t>
      </w:r>
      <w:r w:rsidRPr="00F7515A">
        <w:rPr>
          <w:rFonts w:ascii="Times New Roman" w:hAnsi="Times New Roman" w:cs="Times New Roman"/>
          <w:sz w:val="18"/>
          <w:szCs w:val="18"/>
        </w:rPr>
        <w:t xml:space="preserve">ıristiyanların mensubu bulundukları din olabileceği söylenmiştir.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113;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152;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246;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292. Bununla birlikte bu son dinin, Kureyşin bağlı bulunduğu mevcut dini olabileceği de ifade edilmiştir.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XXI, s. 152-</w:t>
      </w:r>
      <w:r w:rsidRPr="00F7515A">
        <w:rPr>
          <w:rFonts w:ascii="Times New Roman" w:hAnsi="Times New Roman" w:cs="Times New Roman"/>
          <w:sz w:val="18"/>
          <w:szCs w:val="18"/>
        </w:rPr>
        <w:t xml:space="preserve">153. Ayrıca bu ibarenin “Son zamana kadar, şu saate kadar” gibi manalara da geldiği </w:t>
      </w:r>
      <w:r>
        <w:rPr>
          <w:rFonts w:ascii="Times New Roman" w:hAnsi="Times New Roman" w:cs="Times New Roman"/>
          <w:sz w:val="18"/>
          <w:szCs w:val="18"/>
        </w:rPr>
        <w:t xml:space="preserve">bildirilmiştir. Bkz. Muhammed et-Tâhir İbn Âşûr, </w:t>
      </w:r>
      <w:r w:rsidRPr="00735EEB">
        <w:rPr>
          <w:rFonts w:ascii="Times New Roman" w:hAnsi="Times New Roman" w:cs="Times New Roman"/>
          <w:b/>
          <w:sz w:val="18"/>
          <w:szCs w:val="18"/>
        </w:rPr>
        <w:t>e</w:t>
      </w:r>
      <w:r w:rsidRPr="00735EEB">
        <w:rPr>
          <w:rFonts w:ascii="Times New Roman" w:hAnsi="Times New Roman" w:cs="Times New Roman"/>
          <w:b/>
          <w:bCs/>
          <w:sz w:val="18"/>
          <w:szCs w:val="18"/>
        </w:rPr>
        <w:t>t</w:t>
      </w:r>
      <w:r>
        <w:rPr>
          <w:rFonts w:ascii="Times New Roman" w:hAnsi="Times New Roman" w:cs="Times New Roman"/>
          <w:b/>
          <w:bCs/>
          <w:sz w:val="18"/>
          <w:szCs w:val="18"/>
        </w:rPr>
        <w:t>-Tahrîr ve’t-Tenvî</w:t>
      </w:r>
      <w:r w:rsidRPr="00F7515A">
        <w:rPr>
          <w:rFonts w:ascii="Times New Roman" w:hAnsi="Times New Roman" w:cs="Times New Roman"/>
          <w:b/>
          <w:bCs/>
          <w:sz w:val="18"/>
          <w:szCs w:val="18"/>
        </w:rPr>
        <w:t xml:space="preserve">r, </w:t>
      </w:r>
      <w:r w:rsidRPr="00F7515A">
        <w:rPr>
          <w:rFonts w:ascii="Times New Roman" w:hAnsi="Times New Roman" w:cs="Times New Roman"/>
          <w:sz w:val="18"/>
          <w:szCs w:val="18"/>
        </w:rPr>
        <w:t xml:space="preserve">Müessesetü’t-Tarih, t.y. Beyrut,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XXIII, </w:t>
      </w:r>
      <w:r>
        <w:rPr>
          <w:rFonts w:ascii="Times New Roman" w:hAnsi="Times New Roman" w:cs="Times New Roman"/>
          <w:sz w:val="18"/>
          <w:szCs w:val="18"/>
        </w:rPr>
        <w:t xml:space="preserve">s. </w:t>
      </w:r>
      <w:r w:rsidRPr="00F7515A">
        <w:rPr>
          <w:rFonts w:ascii="Times New Roman" w:hAnsi="Times New Roman" w:cs="Times New Roman"/>
          <w:sz w:val="18"/>
          <w:szCs w:val="18"/>
        </w:rPr>
        <w:t>116.</w:t>
      </w:r>
    </w:p>
  </w:footnote>
  <w:footnote w:id="37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 38</w:t>
      </w:r>
      <w:r>
        <w:rPr>
          <w:rFonts w:ascii="Times New Roman" w:hAnsi="Times New Roman" w:cs="Times New Roman"/>
          <w:sz w:val="18"/>
          <w:szCs w:val="18"/>
        </w:rPr>
        <w:t>/</w:t>
      </w:r>
      <w:r w:rsidRPr="00F7515A">
        <w:rPr>
          <w:rFonts w:ascii="Times New Roman" w:hAnsi="Times New Roman" w:cs="Times New Roman"/>
          <w:sz w:val="18"/>
          <w:szCs w:val="18"/>
        </w:rPr>
        <w:t>1-8.</w:t>
      </w:r>
    </w:p>
  </w:footnote>
  <w:footnote w:id="37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XXI, s. 149-</w:t>
      </w:r>
      <w:r w:rsidRPr="00F7515A">
        <w:rPr>
          <w:rFonts w:ascii="Times New Roman" w:hAnsi="Times New Roman" w:cs="Times New Roman"/>
          <w:sz w:val="18"/>
          <w:szCs w:val="18"/>
        </w:rPr>
        <w:t xml:space="preserve">151;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304;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183. Bu olaya benzer, az farklılıklarla verilen haberlerde mevcuttur. Bazı kaynaklarda Kureyş’in ileri gelenlerinin </w:t>
      </w:r>
      <w:r>
        <w:rPr>
          <w:rFonts w:ascii="Times New Roman" w:hAnsi="Times New Roman" w:cs="Times New Roman"/>
          <w:sz w:val="18"/>
          <w:szCs w:val="18"/>
        </w:rPr>
        <w:t>Ebû</w:t>
      </w:r>
      <w:r w:rsidRPr="00F7515A">
        <w:rPr>
          <w:rFonts w:ascii="Times New Roman" w:hAnsi="Times New Roman" w:cs="Times New Roman"/>
          <w:sz w:val="18"/>
          <w:szCs w:val="18"/>
        </w:rPr>
        <w:t xml:space="preserve"> Talib</w:t>
      </w:r>
      <w:r>
        <w:rPr>
          <w:rFonts w:ascii="Times New Roman" w:hAnsi="Times New Roman" w:cs="Times New Roman"/>
          <w:sz w:val="18"/>
          <w:szCs w:val="18"/>
        </w:rPr>
        <w:t>’e gidiş nedeninin Hz. Ömer’in m</w:t>
      </w:r>
      <w:r w:rsidRPr="00F7515A">
        <w:rPr>
          <w:rFonts w:ascii="Times New Roman" w:hAnsi="Times New Roman" w:cs="Times New Roman"/>
          <w:sz w:val="18"/>
          <w:szCs w:val="18"/>
        </w:rPr>
        <w:t xml:space="preserve">üslüman olmasının ardından yaşadıkları öfke olduğu bildirilmekte ve bu toplanmada aynı diyalogların geçtiği haber verilmektedir. Bunun için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c. III, s. 112-</w:t>
      </w:r>
      <w:r w:rsidRPr="00F7515A">
        <w:rPr>
          <w:rFonts w:ascii="Times New Roman" w:hAnsi="Times New Roman" w:cs="Times New Roman"/>
          <w:sz w:val="18"/>
          <w:szCs w:val="18"/>
        </w:rPr>
        <w:t xml:space="preserve">113.    </w:t>
      </w:r>
    </w:p>
  </w:footnote>
  <w:footnote w:id="37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 38</w:t>
      </w:r>
      <w:r>
        <w:rPr>
          <w:rFonts w:ascii="Times New Roman" w:hAnsi="Times New Roman" w:cs="Times New Roman"/>
          <w:sz w:val="18"/>
          <w:szCs w:val="18"/>
        </w:rPr>
        <w:t>/</w:t>
      </w:r>
      <w:r w:rsidRPr="00F7515A">
        <w:rPr>
          <w:rFonts w:ascii="Times New Roman" w:hAnsi="Times New Roman" w:cs="Times New Roman"/>
          <w:sz w:val="18"/>
          <w:szCs w:val="18"/>
        </w:rPr>
        <w:t xml:space="preserve">1. </w:t>
      </w:r>
    </w:p>
  </w:footnote>
  <w:footnote w:id="37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 38</w:t>
      </w:r>
      <w:r>
        <w:rPr>
          <w:rFonts w:ascii="Times New Roman" w:hAnsi="Times New Roman" w:cs="Times New Roman"/>
          <w:sz w:val="18"/>
          <w:szCs w:val="18"/>
        </w:rPr>
        <w:t>/</w:t>
      </w:r>
      <w:r w:rsidRPr="00F7515A">
        <w:rPr>
          <w:rFonts w:ascii="Times New Roman" w:hAnsi="Times New Roman" w:cs="Times New Roman"/>
          <w:sz w:val="18"/>
          <w:szCs w:val="18"/>
        </w:rPr>
        <w:t>8.</w:t>
      </w:r>
    </w:p>
  </w:footnote>
  <w:footnote w:id="37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 38</w:t>
      </w:r>
      <w:r>
        <w:rPr>
          <w:rFonts w:ascii="Times New Roman" w:hAnsi="Times New Roman" w:cs="Times New Roman"/>
          <w:sz w:val="18"/>
          <w:szCs w:val="18"/>
        </w:rPr>
        <w:t>/</w:t>
      </w:r>
      <w:r w:rsidRPr="00F7515A">
        <w:rPr>
          <w:rFonts w:ascii="Times New Roman" w:hAnsi="Times New Roman" w:cs="Times New Roman"/>
          <w:sz w:val="18"/>
          <w:szCs w:val="18"/>
        </w:rPr>
        <w:t xml:space="preserve">16. Hitabın müşriklere yönelik olması konusunda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382;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294. Azabı acele isteyenin </w:t>
      </w:r>
      <w:r>
        <w:rPr>
          <w:rFonts w:ascii="Times New Roman" w:hAnsi="Times New Roman" w:cs="Times New Roman"/>
          <w:sz w:val="18"/>
          <w:szCs w:val="18"/>
        </w:rPr>
        <w:t>Ebû</w:t>
      </w:r>
      <w:r w:rsidRPr="00F7515A">
        <w:rPr>
          <w:rFonts w:ascii="Times New Roman" w:hAnsi="Times New Roman" w:cs="Times New Roman"/>
          <w:sz w:val="18"/>
          <w:szCs w:val="18"/>
        </w:rPr>
        <w:t xml:space="preserve"> Cehil olabileceği de bildirilmiştir.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115.</w:t>
      </w:r>
    </w:p>
  </w:footnote>
  <w:footnote w:id="38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243.</w:t>
      </w:r>
    </w:p>
  </w:footnote>
  <w:footnote w:id="38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243.</w:t>
      </w:r>
    </w:p>
  </w:footnote>
  <w:footnote w:id="38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Abdulhamit Birışık, “</w:t>
      </w:r>
      <w:r>
        <w:rPr>
          <w:rFonts w:ascii="Times New Roman" w:hAnsi="Times New Roman" w:cs="Times New Roman"/>
          <w:sz w:val="18"/>
          <w:szCs w:val="18"/>
        </w:rPr>
        <w:t>Sûre</w:t>
      </w:r>
      <w:r w:rsidRPr="00F7515A">
        <w:rPr>
          <w:rFonts w:ascii="Times New Roman" w:hAnsi="Times New Roman" w:cs="Times New Roman"/>
          <w:sz w:val="18"/>
          <w:szCs w:val="18"/>
        </w:rPr>
        <w:t xml:space="preserve">” , </w:t>
      </w:r>
      <w:r w:rsidRPr="00F7515A">
        <w:rPr>
          <w:rFonts w:ascii="Times New Roman" w:hAnsi="Times New Roman" w:cs="Times New Roman"/>
          <w:b/>
          <w:sz w:val="18"/>
          <w:szCs w:val="18"/>
        </w:rPr>
        <w:t>DİA</w:t>
      </w:r>
      <w:r w:rsidRPr="00F7515A">
        <w:rPr>
          <w:rFonts w:ascii="Times New Roman" w:hAnsi="Times New Roman" w:cs="Times New Roman"/>
          <w:sz w:val="18"/>
          <w:szCs w:val="18"/>
        </w:rPr>
        <w:t>, TDV Yay,</w:t>
      </w:r>
      <w:r>
        <w:rPr>
          <w:rFonts w:ascii="Times New Roman" w:hAnsi="Times New Roman" w:cs="Times New Roman"/>
          <w:sz w:val="18"/>
          <w:szCs w:val="18"/>
        </w:rPr>
        <w:t xml:space="preserve"> İstanbul 2009, c. XXXVII, s. 538-</w:t>
      </w:r>
      <w:r w:rsidRPr="00F7515A">
        <w:rPr>
          <w:rFonts w:ascii="Times New Roman" w:hAnsi="Times New Roman" w:cs="Times New Roman"/>
          <w:sz w:val="18"/>
          <w:szCs w:val="18"/>
        </w:rPr>
        <w:t>539.</w:t>
      </w:r>
    </w:p>
  </w:footnote>
  <w:footnote w:id="38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395.</w:t>
      </w:r>
    </w:p>
  </w:footnote>
  <w:footnote w:id="38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w:t>
      </w:r>
      <w:r w:rsidRPr="00F7515A">
        <w:rPr>
          <w:rFonts w:ascii="Times New Roman" w:hAnsi="Times New Roman" w:cs="Times New Roman"/>
          <w:sz w:val="18"/>
          <w:szCs w:val="18"/>
        </w:rPr>
        <w:t>17.</w:t>
      </w:r>
    </w:p>
  </w:footnote>
  <w:footnote w:id="38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115; et-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166;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385.</w:t>
      </w:r>
    </w:p>
  </w:footnote>
  <w:footnote w:id="38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 38</w:t>
      </w:r>
      <w:r>
        <w:rPr>
          <w:rFonts w:ascii="Times New Roman" w:hAnsi="Times New Roman" w:cs="Times New Roman"/>
          <w:sz w:val="18"/>
          <w:szCs w:val="18"/>
        </w:rPr>
        <w:t>/</w:t>
      </w:r>
      <w:r w:rsidRPr="00F7515A">
        <w:rPr>
          <w:rFonts w:ascii="Times New Roman" w:hAnsi="Times New Roman" w:cs="Times New Roman"/>
          <w:sz w:val="18"/>
          <w:szCs w:val="18"/>
        </w:rPr>
        <w:t>17-20.</w:t>
      </w:r>
    </w:p>
  </w:footnote>
  <w:footnote w:id="38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209;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395.</w:t>
      </w:r>
    </w:p>
  </w:footnote>
  <w:footnote w:id="38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299.</w:t>
      </w:r>
    </w:p>
  </w:footnote>
  <w:footnote w:id="38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w:t>
      </w:r>
      <w:r w:rsidRPr="00F7515A">
        <w:rPr>
          <w:rFonts w:ascii="Times New Roman" w:hAnsi="Times New Roman" w:cs="Times New Roman"/>
          <w:sz w:val="18"/>
          <w:szCs w:val="18"/>
        </w:rPr>
        <w:t>45.</w:t>
      </w:r>
    </w:p>
  </w:footnote>
  <w:footnote w:id="39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121;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399.</w:t>
      </w:r>
    </w:p>
  </w:footnote>
  <w:footnote w:id="39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121.</w:t>
      </w:r>
    </w:p>
  </w:footnote>
  <w:footnote w:id="39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/46-</w:t>
      </w:r>
      <w:r w:rsidRPr="00F7515A">
        <w:rPr>
          <w:rFonts w:ascii="Times New Roman" w:hAnsi="Times New Roman" w:cs="Times New Roman"/>
          <w:sz w:val="18"/>
          <w:szCs w:val="18"/>
        </w:rPr>
        <w:t>47.</w:t>
      </w:r>
    </w:p>
  </w:footnote>
  <w:footnote w:id="39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301. </w:t>
      </w:r>
    </w:p>
  </w:footnote>
  <w:footnote w:id="39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220;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399.</w:t>
      </w:r>
    </w:p>
  </w:footnote>
  <w:footnote w:id="39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w:t>
      </w:r>
      <w:r w:rsidRPr="00F7515A">
        <w:rPr>
          <w:rFonts w:ascii="Times New Roman" w:hAnsi="Times New Roman" w:cs="Times New Roman"/>
          <w:sz w:val="18"/>
          <w:szCs w:val="18"/>
        </w:rPr>
        <w:t xml:space="preserve">29. Bu </w:t>
      </w:r>
      <w:r>
        <w:rPr>
          <w:rFonts w:ascii="Times New Roman" w:hAnsi="Times New Roman" w:cs="Times New Roman"/>
          <w:sz w:val="18"/>
          <w:szCs w:val="18"/>
        </w:rPr>
        <w:t>âyet</w:t>
      </w:r>
      <w:r w:rsidRPr="00F7515A">
        <w:rPr>
          <w:rFonts w:ascii="Times New Roman" w:hAnsi="Times New Roman" w:cs="Times New Roman"/>
          <w:sz w:val="18"/>
          <w:szCs w:val="18"/>
        </w:rPr>
        <w:t xml:space="preserve">te hitap Hz. </w:t>
      </w:r>
      <w:r>
        <w:rPr>
          <w:rFonts w:ascii="Times New Roman" w:hAnsi="Times New Roman" w:cs="Times New Roman"/>
          <w:sz w:val="18"/>
          <w:szCs w:val="18"/>
        </w:rPr>
        <w:t>Nebî</w:t>
      </w:r>
      <w:r w:rsidRPr="00F7515A">
        <w:rPr>
          <w:rFonts w:ascii="Times New Roman" w:hAnsi="Times New Roman" w:cs="Times New Roman"/>
          <w:sz w:val="18"/>
          <w:szCs w:val="18"/>
        </w:rPr>
        <w:t xml:space="preserve">’yedir. Bunun için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117;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190;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391.</w:t>
      </w:r>
      <w:r>
        <w:rPr>
          <w:rFonts w:ascii="Times New Roman" w:hAnsi="Times New Roman" w:cs="Times New Roman"/>
          <w:sz w:val="18"/>
          <w:szCs w:val="18"/>
        </w:rPr>
        <w:t xml:space="preserve"> Ayrıca </w:t>
      </w:r>
      <w:r w:rsidRPr="00F7515A">
        <w:rPr>
          <w:rFonts w:ascii="Times New Roman" w:hAnsi="Times New Roman" w:cs="Times New Roman"/>
          <w:sz w:val="18"/>
          <w:szCs w:val="18"/>
        </w:rPr>
        <w:t xml:space="preserve">Kitab kelimesi </w:t>
      </w:r>
      <w:r>
        <w:rPr>
          <w:rFonts w:ascii="Times New Roman" w:hAnsi="Times New Roman" w:cs="Times New Roman"/>
          <w:sz w:val="18"/>
          <w:szCs w:val="18"/>
        </w:rPr>
        <w:t>nüzûl</w:t>
      </w:r>
      <w:r w:rsidRPr="00F7515A">
        <w:rPr>
          <w:rFonts w:ascii="Times New Roman" w:hAnsi="Times New Roman" w:cs="Times New Roman"/>
          <w:sz w:val="18"/>
          <w:szCs w:val="18"/>
        </w:rPr>
        <w:t xml:space="preserve"> sürecinde ilk defa bu </w:t>
      </w:r>
      <w:r>
        <w:rPr>
          <w:rFonts w:ascii="Times New Roman" w:hAnsi="Times New Roman" w:cs="Times New Roman"/>
          <w:sz w:val="18"/>
          <w:szCs w:val="18"/>
        </w:rPr>
        <w:t>âyet</w:t>
      </w:r>
      <w:r w:rsidRPr="00F7515A">
        <w:rPr>
          <w:rFonts w:ascii="Times New Roman" w:hAnsi="Times New Roman" w:cs="Times New Roman"/>
          <w:sz w:val="18"/>
          <w:szCs w:val="18"/>
        </w:rPr>
        <w:t xml:space="preserve">te geçmektedir. </w:t>
      </w:r>
      <w:r>
        <w:rPr>
          <w:rFonts w:ascii="Times New Roman" w:hAnsi="Times New Roman" w:cs="Times New Roman"/>
          <w:sz w:val="18"/>
          <w:szCs w:val="18"/>
        </w:rPr>
        <w:t xml:space="preserve"> </w:t>
      </w:r>
    </w:p>
  </w:footnote>
  <w:footnote w:id="39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124;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234;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406.</w:t>
      </w:r>
    </w:p>
  </w:footnote>
  <w:footnote w:id="39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/65-</w:t>
      </w:r>
      <w:r w:rsidRPr="00F7515A">
        <w:rPr>
          <w:rFonts w:ascii="Times New Roman" w:hAnsi="Times New Roman" w:cs="Times New Roman"/>
          <w:sz w:val="18"/>
          <w:szCs w:val="18"/>
        </w:rPr>
        <w:t>66.</w:t>
      </w:r>
    </w:p>
  </w:footnote>
  <w:footnote w:id="39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124;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XXI, s. 235-</w:t>
      </w:r>
      <w:r w:rsidRPr="00F7515A">
        <w:rPr>
          <w:rFonts w:ascii="Times New Roman" w:hAnsi="Times New Roman" w:cs="Times New Roman"/>
          <w:sz w:val="18"/>
          <w:szCs w:val="18"/>
        </w:rPr>
        <w:t>236.</w:t>
      </w:r>
    </w:p>
  </w:footnote>
  <w:footnote w:id="39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w:t>
      </w:r>
      <w:r w:rsidRPr="00F7515A">
        <w:rPr>
          <w:rFonts w:ascii="Times New Roman" w:hAnsi="Times New Roman" w:cs="Times New Roman"/>
          <w:sz w:val="18"/>
          <w:szCs w:val="18"/>
        </w:rPr>
        <w:t xml:space="preserve">86-88. </w:t>
      </w:r>
      <w:r>
        <w:rPr>
          <w:rFonts w:ascii="Times New Roman" w:hAnsi="Times New Roman" w:cs="Times New Roman"/>
          <w:sz w:val="18"/>
          <w:szCs w:val="18"/>
        </w:rPr>
        <w:t>Âyet</w:t>
      </w:r>
      <w:r w:rsidRPr="00F7515A">
        <w:rPr>
          <w:rFonts w:ascii="Times New Roman" w:hAnsi="Times New Roman" w:cs="Times New Roman"/>
          <w:sz w:val="18"/>
          <w:szCs w:val="18"/>
        </w:rPr>
        <w:t xml:space="preserve">lerdeki hitabın Hz. Muhammed’e yönelik olması üzerine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125;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243;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417. </w:t>
      </w:r>
    </w:p>
  </w:footnote>
  <w:footnote w:id="40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417.</w:t>
      </w:r>
    </w:p>
  </w:footnote>
  <w:footnote w:id="401">
    <w:p w:rsidR="00D46140" w:rsidRPr="0030677E" w:rsidRDefault="00D46140">
      <w:pPr>
        <w:pStyle w:val="DipnotMetni"/>
        <w:rPr>
          <w:rFonts w:ascii="Times New Roman" w:hAnsi="Times New Roman" w:cs="Times New Roman"/>
          <w:sz w:val="18"/>
          <w:szCs w:val="18"/>
        </w:rPr>
      </w:pPr>
      <w:r>
        <w:rPr>
          <w:rStyle w:val="DipnotBavurusu"/>
        </w:rPr>
        <w:footnoteRef/>
      </w:r>
      <w:r>
        <w:t xml:space="preserve"> </w:t>
      </w:r>
      <w:r>
        <w:rPr>
          <w:rFonts w:ascii="Times New Roman" w:hAnsi="Times New Roman" w:cs="Times New Roman"/>
          <w:sz w:val="18"/>
          <w:szCs w:val="18"/>
        </w:rPr>
        <w:t>A’râf</w:t>
      </w:r>
      <w:r w:rsidRPr="0030677E">
        <w:rPr>
          <w:rFonts w:ascii="Times New Roman" w:hAnsi="Times New Roman" w:cs="Times New Roman"/>
          <w:sz w:val="18"/>
          <w:szCs w:val="18"/>
        </w:rPr>
        <w:t>, 7</w:t>
      </w:r>
      <w:r>
        <w:rPr>
          <w:rFonts w:ascii="Times New Roman" w:hAnsi="Times New Roman" w:cs="Times New Roman"/>
          <w:sz w:val="18"/>
          <w:szCs w:val="18"/>
        </w:rPr>
        <w:t>/</w:t>
      </w:r>
      <w:r w:rsidRPr="0030677E">
        <w:rPr>
          <w:rFonts w:ascii="Times New Roman" w:hAnsi="Times New Roman" w:cs="Times New Roman"/>
          <w:sz w:val="18"/>
          <w:szCs w:val="18"/>
        </w:rPr>
        <w:t>2.</w:t>
      </w:r>
      <w:r>
        <w:rPr>
          <w:rFonts w:ascii="Times New Roman" w:hAnsi="Times New Roman" w:cs="Times New Roman"/>
          <w:sz w:val="18"/>
          <w:szCs w:val="18"/>
        </w:rPr>
        <w:t xml:space="preserve"> Meal için bkz: Hamidullah, </w:t>
      </w:r>
      <w:r>
        <w:rPr>
          <w:rFonts w:ascii="Times New Roman" w:hAnsi="Times New Roman" w:cs="Times New Roman"/>
          <w:b/>
          <w:sz w:val="18"/>
          <w:szCs w:val="18"/>
        </w:rPr>
        <w:t xml:space="preserve">Aziz Kur’ân, </w:t>
      </w:r>
      <w:r>
        <w:rPr>
          <w:rFonts w:ascii="Times New Roman" w:hAnsi="Times New Roman" w:cs="Times New Roman"/>
          <w:sz w:val="18"/>
          <w:szCs w:val="18"/>
        </w:rPr>
        <w:t>s. 298.</w:t>
      </w:r>
      <w:r>
        <w:t xml:space="preserve"> </w:t>
      </w:r>
    </w:p>
  </w:footnote>
  <w:footnote w:id="40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383;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295;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421;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259.</w:t>
      </w:r>
    </w:p>
  </w:footnote>
  <w:footnote w:id="40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422.</w:t>
      </w:r>
    </w:p>
  </w:footnote>
  <w:footnote w:id="40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 xml:space="preserve">28. </w:t>
      </w:r>
    </w:p>
  </w:footnote>
  <w:footnote w:id="40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te geçen fahşa kelimesini anlamak için birçok </w:t>
      </w:r>
      <w:r>
        <w:rPr>
          <w:rFonts w:ascii="Times New Roman" w:hAnsi="Times New Roman" w:cs="Times New Roman"/>
          <w:sz w:val="18"/>
          <w:szCs w:val="18"/>
        </w:rPr>
        <w:t>âyet</w:t>
      </w:r>
      <w:r w:rsidRPr="00F7515A">
        <w:rPr>
          <w:rFonts w:ascii="Times New Roman" w:hAnsi="Times New Roman" w:cs="Times New Roman"/>
          <w:sz w:val="18"/>
          <w:szCs w:val="18"/>
        </w:rPr>
        <w:t xml:space="preserve">te olduğu gibi sebeb-i </w:t>
      </w:r>
      <w:r>
        <w:rPr>
          <w:rFonts w:ascii="Times New Roman" w:hAnsi="Times New Roman" w:cs="Times New Roman"/>
          <w:sz w:val="18"/>
          <w:szCs w:val="18"/>
        </w:rPr>
        <w:t>nüzûl</w:t>
      </w:r>
      <w:r w:rsidRPr="00F7515A">
        <w:rPr>
          <w:rFonts w:ascii="Times New Roman" w:hAnsi="Times New Roman" w:cs="Times New Roman"/>
          <w:sz w:val="18"/>
          <w:szCs w:val="18"/>
        </w:rPr>
        <w:t xml:space="preserve"> riv</w:t>
      </w:r>
      <w:r>
        <w:rPr>
          <w:rFonts w:ascii="Times New Roman" w:hAnsi="Times New Roman" w:cs="Times New Roman"/>
          <w:sz w:val="18"/>
          <w:szCs w:val="18"/>
        </w:rPr>
        <w:t>âyet</w:t>
      </w:r>
      <w:r w:rsidRPr="00F7515A">
        <w:rPr>
          <w:rFonts w:ascii="Times New Roman" w:hAnsi="Times New Roman" w:cs="Times New Roman"/>
          <w:sz w:val="18"/>
          <w:szCs w:val="18"/>
        </w:rPr>
        <w:t xml:space="preserve">lerine başvurmak elzemdir. Ancak manayı kavrayabilmek adına bu bilgilerden hareket etmek ne kadar mühimse anlamı buraya hapsetmemekte çok önemlidir. Zira fahşa kelimesi genel anlamlar içermekte, insan ve toplum hayatında çirkin görülen şeyleri de kapsamaktadır.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432. Ayrıca yapılan bu kötü davranışın atalara ve daha da mühimi Allah’a atfedilmesinin </w:t>
      </w:r>
      <w:r>
        <w:rPr>
          <w:rFonts w:ascii="Times New Roman" w:hAnsi="Times New Roman" w:cs="Times New Roman"/>
          <w:sz w:val="18"/>
          <w:szCs w:val="18"/>
        </w:rPr>
        <w:t>âyet</w:t>
      </w:r>
      <w:r w:rsidRPr="00F7515A">
        <w:rPr>
          <w:rFonts w:ascii="Times New Roman" w:hAnsi="Times New Roman" w:cs="Times New Roman"/>
          <w:sz w:val="18"/>
          <w:szCs w:val="18"/>
        </w:rPr>
        <w:t xml:space="preserve">te yasaklandığı da göz ardı edilmemelidir.  </w:t>
      </w:r>
    </w:p>
  </w:footnote>
  <w:footnote w:id="40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431.</w:t>
      </w:r>
    </w:p>
  </w:footnote>
  <w:footnote w:id="40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Ebü</w:t>
      </w:r>
      <w:r w:rsidRPr="00F7515A">
        <w:rPr>
          <w:rFonts w:ascii="Times New Roman" w:hAnsi="Times New Roman" w:cs="Times New Roman"/>
          <w:sz w:val="18"/>
          <w:szCs w:val="18"/>
        </w:rPr>
        <w:t>’l-</w:t>
      </w:r>
      <w:r>
        <w:rPr>
          <w:rFonts w:ascii="Times New Roman" w:hAnsi="Times New Roman" w:cs="Times New Roman"/>
          <w:sz w:val="18"/>
          <w:szCs w:val="18"/>
        </w:rPr>
        <w:t>Fidâ’</w:t>
      </w:r>
      <w:r w:rsidRPr="00F7515A">
        <w:rPr>
          <w:rFonts w:ascii="Times New Roman" w:hAnsi="Times New Roman" w:cs="Times New Roman"/>
          <w:sz w:val="18"/>
          <w:szCs w:val="18"/>
        </w:rPr>
        <w:t xml:space="preserve"> </w:t>
      </w:r>
      <w:r>
        <w:rPr>
          <w:rFonts w:ascii="Times New Roman" w:hAnsi="Times New Roman" w:cs="Times New Roman"/>
          <w:sz w:val="18"/>
          <w:szCs w:val="18"/>
        </w:rPr>
        <w:t>İsmâil b. Ömer b. Kesî</w:t>
      </w:r>
      <w:r w:rsidRPr="00F7515A">
        <w:rPr>
          <w:rFonts w:ascii="Times New Roman" w:hAnsi="Times New Roman" w:cs="Times New Roman"/>
          <w:sz w:val="18"/>
          <w:szCs w:val="18"/>
        </w:rPr>
        <w:t xml:space="preserve">r, </w:t>
      </w:r>
      <w:r>
        <w:rPr>
          <w:rFonts w:ascii="Times New Roman" w:hAnsi="Times New Roman" w:cs="Times New Roman"/>
          <w:b/>
          <w:sz w:val="18"/>
          <w:szCs w:val="18"/>
        </w:rPr>
        <w:t>Tefsîrü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b/>
          <w:sz w:val="18"/>
          <w:szCs w:val="18"/>
        </w:rPr>
        <w:t>i’l-</w:t>
      </w:r>
      <w:r>
        <w:rPr>
          <w:rFonts w:ascii="Times New Roman" w:hAnsi="Times New Roman" w:cs="Times New Roman"/>
          <w:b/>
          <w:sz w:val="18"/>
          <w:szCs w:val="18"/>
        </w:rPr>
        <w:t>‘Azî</w:t>
      </w:r>
      <w:r w:rsidRPr="00F7515A">
        <w:rPr>
          <w:rFonts w:ascii="Times New Roman" w:hAnsi="Times New Roman" w:cs="Times New Roman"/>
          <w:b/>
          <w:sz w:val="18"/>
          <w:szCs w:val="18"/>
        </w:rPr>
        <w:t xml:space="preserve">m, </w:t>
      </w:r>
      <w:r w:rsidRPr="00F7515A">
        <w:rPr>
          <w:rFonts w:ascii="Times New Roman" w:hAnsi="Times New Roman" w:cs="Times New Roman"/>
          <w:sz w:val="18"/>
          <w:szCs w:val="18"/>
        </w:rPr>
        <w:t xml:space="preserve">tahkik: Sami b. Muhammed, </w:t>
      </w:r>
      <w:r>
        <w:rPr>
          <w:rFonts w:ascii="Times New Roman" w:hAnsi="Times New Roman" w:cs="Times New Roman"/>
          <w:sz w:val="18"/>
          <w:szCs w:val="18"/>
        </w:rPr>
        <w:t>Dârü Tayyib l</w:t>
      </w:r>
      <w:r w:rsidRPr="00F7515A">
        <w:rPr>
          <w:rFonts w:ascii="Times New Roman" w:hAnsi="Times New Roman" w:cs="Times New Roman"/>
          <w:sz w:val="18"/>
          <w:szCs w:val="18"/>
        </w:rPr>
        <w:t xml:space="preserve">i’n-Neşr, 2.bsk, 1999,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402. Ayrıca bkz: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316.</w:t>
      </w:r>
    </w:p>
  </w:footnote>
  <w:footnote w:id="40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388.</w:t>
      </w:r>
    </w:p>
  </w:footnote>
  <w:footnote w:id="40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28.</w:t>
      </w:r>
    </w:p>
  </w:footnote>
  <w:footnote w:id="41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419;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258.</w:t>
      </w:r>
    </w:p>
  </w:footnote>
  <w:footnote w:id="41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258.</w:t>
      </w:r>
    </w:p>
  </w:footnote>
  <w:footnote w:id="41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258.</w:t>
      </w:r>
    </w:p>
  </w:footnote>
  <w:footnote w:id="41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Ziynet ifadesi genel olarak elbise anlamında </w:t>
      </w:r>
      <w:r>
        <w:rPr>
          <w:rFonts w:ascii="Times New Roman" w:hAnsi="Times New Roman" w:cs="Times New Roman"/>
          <w:sz w:val="18"/>
          <w:szCs w:val="18"/>
        </w:rPr>
        <w:t>tefsîr</w:t>
      </w:r>
      <w:r w:rsidRPr="00F7515A">
        <w:rPr>
          <w:rFonts w:ascii="Times New Roman" w:hAnsi="Times New Roman" w:cs="Times New Roman"/>
          <w:sz w:val="18"/>
          <w:szCs w:val="18"/>
        </w:rPr>
        <w:t xml:space="preserve"> edilmiştir.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389;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XII, </w:t>
      </w:r>
      <w:r>
        <w:rPr>
          <w:rFonts w:ascii="Times New Roman" w:hAnsi="Times New Roman" w:cs="Times New Roman"/>
          <w:sz w:val="18"/>
          <w:szCs w:val="18"/>
        </w:rPr>
        <w:t xml:space="preserve">s. </w:t>
      </w:r>
      <w:r w:rsidRPr="00F7515A">
        <w:rPr>
          <w:rFonts w:ascii="Times New Roman" w:hAnsi="Times New Roman" w:cs="Times New Roman"/>
          <w:sz w:val="18"/>
          <w:szCs w:val="18"/>
        </w:rPr>
        <w:t>396.</w:t>
      </w:r>
    </w:p>
  </w:footnote>
  <w:footnote w:id="41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XII, s. 395-</w:t>
      </w:r>
      <w:r w:rsidRPr="00F7515A">
        <w:rPr>
          <w:rFonts w:ascii="Times New Roman" w:hAnsi="Times New Roman" w:cs="Times New Roman"/>
          <w:sz w:val="18"/>
          <w:szCs w:val="18"/>
        </w:rPr>
        <w:t>396.</w:t>
      </w:r>
    </w:p>
  </w:footnote>
  <w:footnote w:id="41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31.</w:t>
      </w:r>
    </w:p>
  </w:footnote>
  <w:footnote w:id="41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434.</w:t>
      </w:r>
    </w:p>
  </w:footnote>
  <w:footnote w:id="41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433.</w:t>
      </w:r>
    </w:p>
  </w:footnote>
  <w:footnote w:id="41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256-</w:t>
      </w:r>
      <w:r w:rsidRPr="00F7515A">
        <w:rPr>
          <w:rFonts w:ascii="Times New Roman" w:hAnsi="Times New Roman" w:cs="Times New Roman"/>
          <w:sz w:val="18"/>
          <w:szCs w:val="18"/>
        </w:rPr>
        <w:t>257.</w:t>
      </w:r>
    </w:p>
  </w:footnote>
  <w:footnote w:id="41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te Hz. Muhammed’e hitap edilmiştir.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405.</w:t>
      </w:r>
    </w:p>
  </w:footnote>
  <w:footnote w:id="42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101.</w:t>
      </w:r>
    </w:p>
  </w:footnote>
  <w:footnote w:id="42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463.</w:t>
      </w:r>
    </w:p>
  </w:footnote>
  <w:footnote w:id="42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481;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256-</w:t>
      </w:r>
      <w:r w:rsidRPr="00F7515A">
        <w:rPr>
          <w:rFonts w:ascii="Times New Roman" w:hAnsi="Times New Roman" w:cs="Times New Roman"/>
          <w:sz w:val="18"/>
          <w:szCs w:val="18"/>
        </w:rPr>
        <w:t>257.</w:t>
      </w:r>
    </w:p>
  </w:footnote>
  <w:footnote w:id="42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Bu ifade ile Hz. Muhammed’in kasdedildiğine dair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418;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481.</w:t>
      </w:r>
    </w:p>
  </w:footnote>
  <w:footnote w:id="42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347.</w:t>
      </w:r>
    </w:p>
  </w:footnote>
  <w:footnote w:id="42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Âyetteki bu ifade ehl-i k</w:t>
      </w:r>
      <w:r w:rsidRPr="00F7515A">
        <w:rPr>
          <w:rFonts w:ascii="Times New Roman" w:hAnsi="Times New Roman" w:cs="Times New Roman"/>
          <w:sz w:val="18"/>
          <w:szCs w:val="18"/>
        </w:rPr>
        <w:t xml:space="preserve">itap’ın helal yiyecekleri haram kılarak kendilerini yükümlülük altına sokmaları ile </w:t>
      </w:r>
      <w:r>
        <w:rPr>
          <w:rFonts w:ascii="Times New Roman" w:hAnsi="Times New Roman" w:cs="Times New Roman"/>
          <w:sz w:val="18"/>
          <w:szCs w:val="18"/>
        </w:rPr>
        <w:t>tefsîr</w:t>
      </w:r>
      <w:r w:rsidRPr="00F7515A">
        <w:rPr>
          <w:rFonts w:ascii="Times New Roman" w:hAnsi="Times New Roman" w:cs="Times New Roman"/>
          <w:sz w:val="18"/>
          <w:szCs w:val="18"/>
        </w:rPr>
        <w:t xml:space="preserve"> edilmektedir. Bkz: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347.</w:t>
      </w:r>
    </w:p>
  </w:footnote>
  <w:footnote w:id="42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157.</w:t>
      </w:r>
    </w:p>
  </w:footnote>
  <w:footnote w:id="42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419;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279.</w:t>
      </w:r>
    </w:p>
  </w:footnote>
  <w:footnote w:id="42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105.</w:t>
      </w:r>
    </w:p>
  </w:footnote>
  <w:footnote w:id="42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Arkadaş kelimesi ile Hz. Muhammed mevzu bahis edilmiştir. Bkz: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427;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283;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356.</w:t>
      </w:r>
    </w:p>
  </w:footnote>
  <w:footnote w:id="43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184.</w:t>
      </w:r>
    </w:p>
  </w:footnote>
  <w:footnote w:id="43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506.</w:t>
      </w:r>
    </w:p>
  </w:footnote>
  <w:footnote w:id="43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427;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192;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105.</w:t>
      </w:r>
    </w:p>
  </w:footnote>
  <w:footnote w:id="43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187.</w:t>
      </w:r>
    </w:p>
  </w:footnote>
  <w:footnote w:id="43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427;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193.</w:t>
      </w:r>
    </w:p>
  </w:footnote>
  <w:footnote w:id="43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/199-</w:t>
      </w:r>
      <w:r w:rsidRPr="00F7515A">
        <w:rPr>
          <w:rFonts w:ascii="Times New Roman" w:hAnsi="Times New Roman" w:cs="Times New Roman"/>
          <w:sz w:val="18"/>
          <w:szCs w:val="18"/>
        </w:rPr>
        <w:t>200.</w:t>
      </w:r>
    </w:p>
  </w:footnote>
  <w:footnote w:id="436">
    <w:p w:rsidR="00D46140" w:rsidRPr="00F7515A" w:rsidRDefault="00D46140" w:rsidP="00A85034">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430;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512.</w:t>
      </w:r>
    </w:p>
  </w:footnote>
  <w:footnote w:id="43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431; Derveze, </w:t>
      </w:r>
      <w:r>
        <w:rPr>
          <w:rFonts w:ascii="Times New Roman" w:hAnsi="Times New Roman" w:cs="Times New Roman"/>
          <w:b/>
          <w:sz w:val="18"/>
          <w:szCs w:val="18"/>
        </w:rPr>
        <w:t>et-Tefsîrü’l-Hadîs</w:t>
      </w:r>
      <w:r>
        <w:rPr>
          <w:rFonts w:ascii="Times New Roman" w:hAnsi="Times New Roman" w:cs="Times New Roman"/>
          <w:sz w:val="18"/>
          <w:szCs w:val="18"/>
        </w:rPr>
        <w:t>, c. I, s. 514-</w:t>
      </w:r>
      <w:r w:rsidRPr="00F7515A">
        <w:rPr>
          <w:rFonts w:ascii="Times New Roman" w:hAnsi="Times New Roman" w:cs="Times New Roman"/>
          <w:sz w:val="18"/>
          <w:szCs w:val="18"/>
        </w:rPr>
        <w:t xml:space="preserve">515;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285.</w:t>
      </w:r>
    </w:p>
  </w:footnote>
  <w:footnote w:id="43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 xml:space="preserve">203.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515. </w:t>
      </w:r>
    </w:p>
  </w:footnote>
  <w:footnote w:id="43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 4;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291-</w:t>
      </w:r>
      <w:r w:rsidRPr="00F7515A">
        <w:rPr>
          <w:rFonts w:ascii="Times New Roman" w:hAnsi="Times New Roman" w:cs="Times New Roman"/>
          <w:sz w:val="18"/>
          <w:szCs w:val="18"/>
        </w:rPr>
        <w:t>293.</w:t>
      </w:r>
    </w:p>
  </w:footnote>
  <w:footnote w:id="44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220.</w:t>
      </w:r>
    </w:p>
  </w:footnote>
  <w:footnote w:id="44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Cin</w:t>
      </w:r>
      <w:r>
        <w:rPr>
          <w:rFonts w:ascii="Times New Roman" w:hAnsi="Times New Roman" w:cs="Times New Roman"/>
          <w:sz w:val="18"/>
          <w:szCs w:val="18"/>
        </w:rPr>
        <w:t>,</w:t>
      </w:r>
      <w:r w:rsidRPr="00F7515A">
        <w:rPr>
          <w:rFonts w:ascii="Times New Roman" w:hAnsi="Times New Roman" w:cs="Times New Roman"/>
          <w:sz w:val="18"/>
          <w:szCs w:val="18"/>
        </w:rPr>
        <w:t xml:space="preserve"> 72</w:t>
      </w:r>
      <w:r>
        <w:rPr>
          <w:rFonts w:ascii="Times New Roman" w:hAnsi="Times New Roman" w:cs="Times New Roman"/>
          <w:sz w:val="18"/>
          <w:szCs w:val="18"/>
        </w:rPr>
        <w:t>/1-</w:t>
      </w:r>
      <w:r w:rsidRPr="00F7515A">
        <w:rPr>
          <w:rFonts w:ascii="Times New Roman" w:hAnsi="Times New Roman" w:cs="Times New Roman"/>
          <w:sz w:val="18"/>
          <w:szCs w:val="18"/>
        </w:rPr>
        <w:t>2.</w:t>
      </w:r>
    </w:p>
  </w:footnote>
  <w:footnote w:id="44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XXIII, </w:t>
      </w:r>
      <w:r>
        <w:rPr>
          <w:rFonts w:ascii="Times New Roman" w:hAnsi="Times New Roman" w:cs="Times New Roman"/>
          <w:sz w:val="18"/>
          <w:szCs w:val="18"/>
        </w:rPr>
        <w:t>s. 666-</w:t>
      </w:r>
      <w:r w:rsidRPr="00F7515A">
        <w:rPr>
          <w:rFonts w:ascii="Times New Roman" w:hAnsi="Times New Roman" w:cs="Times New Roman"/>
          <w:sz w:val="18"/>
          <w:szCs w:val="18"/>
        </w:rPr>
        <w:t xml:space="preserve">667;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10.</w:t>
      </w:r>
    </w:p>
  </w:footnote>
  <w:footnote w:id="44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407;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669;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10;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294-</w:t>
      </w:r>
      <w:r w:rsidRPr="00F7515A">
        <w:rPr>
          <w:rFonts w:ascii="Times New Roman" w:hAnsi="Times New Roman" w:cs="Times New Roman"/>
          <w:sz w:val="18"/>
          <w:szCs w:val="18"/>
        </w:rPr>
        <w:t>295.</w:t>
      </w:r>
    </w:p>
  </w:footnote>
  <w:footnote w:id="44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Cin</w:t>
      </w:r>
      <w:r>
        <w:rPr>
          <w:rFonts w:ascii="Times New Roman" w:hAnsi="Times New Roman" w:cs="Times New Roman"/>
          <w:sz w:val="18"/>
          <w:szCs w:val="18"/>
        </w:rPr>
        <w:t>,</w:t>
      </w:r>
      <w:r w:rsidRPr="00F7515A">
        <w:rPr>
          <w:rFonts w:ascii="Times New Roman" w:hAnsi="Times New Roman" w:cs="Times New Roman"/>
          <w:sz w:val="18"/>
          <w:szCs w:val="18"/>
        </w:rPr>
        <w:t xml:space="preserve"> 72</w:t>
      </w:r>
      <w:r>
        <w:rPr>
          <w:rFonts w:ascii="Times New Roman" w:hAnsi="Times New Roman" w:cs="Times New Roman"/>
          <w:sz w:val="18"/>
          <w:szCs w:val="18"/>
        </w:rPr>
        <w:t>/</w:t>
      </w:r>
      <w:r w:rsidRPr="00F7515A">
        <w:rPr>
          <w:rFonts w:ascii="Times New Roman" w:hAnsi="Times New Roman" w:cs="Times New Roman"/>
          <w:sz w:val="18"/>
          <w:szCs w:val="18"/>
        </w:rPr>
        <w:t>20.</w:t>
      </w:r>
    </w:p>
  </w:footnote>
  <w:footnote w:id="44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Cin</w:t>
      </w:r>
      <w:r>
        <w:rPr>
          <w:rFonts w:ascii="Times New Roman" w:hAnsi="Times New Roman" w:cs="Times New Roman"/>
          <w:sz w:val="18"/>
          <w:szCs w:val="18"/>
        </w:rPr>
        <w:t>,</w:t>
      </w:r>
      <w:r w:rsidRPr="00F7515A">
        <w:rPr>
          <w:rFonts w:ascii="Times New Roman" w:hAnsi="Times New Roman" w:cs="Times New Roman"/>
          <w:sz w:val="18"/>
          <w:szCs w:val="18"/>
        </w:rPr>
        <w:t xml:space="preserve"> 72</w:t>
      </w:r>
      <w:r>
        <w:rPr>
          <w:rFonts w:ascii="Times New Roman" w:hAnsi="Times New Roman" w:cs="Times New Roman"/>
          <w:sz w:val="18"/>
          <w:szCs w:val="18"/>
        </w:rPr>
        <w:t>/</w:t>
      </w:r>
      <w:r w:rsidRPr="00F7515A">
        <w:rPr>
          <w:rFonts w:ascii="Times New Roman" w:hAnsi="Times New Roman" w:cs="Times New Roman"/>
          <w:sz w:val="18"/>
          <w:szCs w:val="18"/>
        </w:rPr>
        <w:t>21.</w:t>
      </w:r>
    </w:p>
  </w:footnote>
  <w:footnote w:id="44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Cin</w:t>
      </w:r>
      <w:r>
        <w:rPr>
          <w:rFonts w:ascii="Times New Roman" w:hAnsi="Times New Roman" w:cs="Times New Roman"/>
          <w:sz w:val="18"/>
          <w:szCs w:val="18"/>
        </w:rPr>
        <w:t>,</w:t>
      </w:r>
      <w:r w:rsidRPr="00F7515A">
        <w:rPr>
          <w:rFonts w:ascii="Times New Roman" w:hAnsi="Times New Roman" w:cs="Times New Roman"/>
          <w:sz w:val="18"/>
          <w:szCs w:val="18"/>
        </w:rPr>
        <w:t xml:space="preserve"> 72</w:t>
      </w:r>
      <w:r>
        <w:rPr>
          <w:rFonts w:ascii="Times New Roman" w:hAnsi="Times New Roman" w:cs="Times New Roman"/>
          <w:sz w:val="18"/>
          <w:szCs w:val="18"/>
        </w:rPr>
        <w:t>/</w:t>
      </w:r>
      <w:r w:rsidRPr="00F7515A">
        <w:rPr>
          <w:rFonts w:ascii="Times New Roman" w:hAnsi="Times New Roman" w:cs="Times New Roman"/>
          <w:sz w:val="18"/>
          <w:szCs w:val="18"/>
        </w:rPr>
        <w:t>22.</w:t>
      </w:r>
    </w:p>
  </w:footnote>
  <w:footnote w:id="44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Cin</w:t>
      </w:r>
      <w:r>
        <w:rPr>
          <w:rFonts w:ascii="Times New Roman" w:hAnsi="Times New Roman" w:cs="Times New Roman"/>
          <w:sz w:val="18"/>
          <w:szCs w:val="18"/>
        </w:rPr>
        <w:t>,</w:t>
      </w:r>
      <w:r w:rsidRPr="00F7515A">
        <w:rPr>
          <w:rFonts w:ascii="Times New Roman" w:hAnsi="Times New Roman" w:cs="Times New Roman"/>
          <w:sz w:val="18"/>
          <w:szCs w:val="18"/>
        </w:rPr>
        <w:t xml:space="preserve"> 72</w:t>
      </w:r>
      <w:r>
        <w:rPr>
          <w:rFonts w:ascii="Times New Roman" w:hAnsi="Times New Roman" w:cs="Times New Roman"/>
          <w:sz w:val="18"/>
          <w:szCs w:val="18"/>
        </w:rPr>
        <w:t>/</w:t>
      </w:r>
      <w:r w:rsidRPr="00F7515A">
        <w:rPr>
          <w:rFonts w:ascii="Times New Roman" w:hAnsi="Times New Roman" w:cs="Times New Roman"/>
          <w:sz w:val="18"/>
          <w:szCs w:val="18"/>
        </w:rPr>
        <w:t>23.</w:t>
      </w:r>
    </w:p>
  </w:footnote>
  <w:footnote w:id="44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Cin</w:t>
      </w:r>
      <w:r>
        <w:rPr>
          <w:rFonts w:ascii="Times New Roman" w:hAnsi="Times New Roman" w:cs="Times New Roman"/>
          <w:sz w:val="18"/>
          <w:szCs w:val="18"/>
        </w:rPr>
        <w:t>,</w:t>
      </w:r>
      <w:r w:rsidRPr="00F7515A">
        <w:rPr>
          <w:rFonts w:ascii="Times New Roman" w:hAnsi="Times New Roman" w:cs="Times New Roman"/>
          <w:sz w:val="18"/>
          <w:szCs w:val="18"/>
        </w:rPr>
        <w:t xml:space="preserve"> 72</w:t>
      </w:r>
      <w:r>
        <w:rPr>
          <w:rFonts w:ascii="Times New Roman" w:hAnsi="Times New Roman" w:cs="Times New Roman"/>
          <w:sz w:val="18"/>
          <w:szCs w:val="18"/>
        </w:rPr>
        <w:t>/</w:t>
      </w:r>
      <w:r w:rsidRPr="00F7515A">
        <w:rPr>
          <w:rFonts w:ascii="Times New Roman" w:hAnsi="Times New Roman" w:cs="Times New Roman"/>
          <w:sz w:val="18"/>
          <w:szCs w:val="18"/>
        </w:rPr>
        <w:t>25.</w:t>
      </w:r>
    </w:p>
  </w:footnote>
  <w:footnote w:id="44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10.</w:t>
      </w:r>
    </w:p>
  </w:footnote>
  <w:footnote w:id="45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c. III, s. 81-</w:t>
      </w:r>
      <w:r w:rsidRPr="00F7515A">
        <w:rPr>
          <w:rFonts w:ascii="Times New Roman" w:hAnsi="Times New Roman" w:cs="Times New Roman"/>
          <w:sz w:val="18"/>
          <w:szCs w:val="18"/>
        </w:rPr>
        <w:t xml:space="preserve">82;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308;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363.</w:t>
      </w:r>
    </w:p>
  </w:footnote>
  <w:footnote w:id="45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Yâsîn,</w:t>
      </w:r>
      <w:r w:rsidRPr="00F7515A">
        <w:rPr>
          <w:rFonts w:ascii="Times New Roman" w:hAnsi="Times New Roman" w:cs="Times New Roman"/>
          <w:sz w:val="18"/>
          <w:szCs w:val="18"/>
        </w:rPr>
        <w:t xml:space="preserve"> 36</w:t>
      </w:r>
      <w:r>
        <w:rPr>
          <w:rFonts w:ascii="Times New Roman" w:hAnsi="Times New Roman" w:cs="Times New Roman"/>
          <w:sz w:val="18"/>
          <w:szCs w:val="18"/>
        </w:rPr>
        <w:t>/</w:t>
      </w:r>
      <w:r w:rsidRPr="00F7515A">
        <w:rPr>
          <w:rFonts w:ascii="Times New Roman" w:hAnsi="Times New Roman" w:cs="Times New Roman"/>
          <w:sz w:val="18"/>
          <w:szCs w:val="18"/>
        </w:rPr>
        <w:t>1-6.</w:t>
      </w:r>
    </w:p>
  </w:footnote>
  <w:footnote w:id="45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Yâsîn,</w:t>
      </w:r>
      <w:r w:rsidRPr="00F7515A">
        <w:rPr>
          <w:rFonts w:ascii="Times New Roman" w:hAnsi="Times New Roman" w:cs="Times New Roman"/>
          <w:sz w:val="18"/>
          <w:szCs w:val="18"/>
        </w:rPr>
        <w:t xml:space="preserve"> 36</w:t>
      </w:r>
      <w:r>
        <w:rPr>
          <w:rFonts w:ascii="Times New Roman" w:hAnsi="Times New Roman" w:cs="Times New Roman"/>
          <w:sz w:val="18"/>
          <w:szCs w:val="18"/>
        </w:rPr>
        <w:t>/10-</w:t>
      </w:r>
      <w:r w:rsidRPr="00F7515A">
        <w:rPr>
          <w:rFonts w:ascii="Times New Roman" w:hAnsi="Times New Roman" w:cs="Times New Roman"/>
          <w:sz w:val="18"/>
          <w:szCs w:val="18"/>
        </w:rPr>
        <w:t>11.</w:t>
      </w:r>
    </w:p>
  </w:footnote>
  <w:footnote w:id="45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83;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309.</w:t>
      </w:r>
    </w:p>
  </w:footnote>
  <w:footnote w:id="45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Yâsîn,</w:t>
      </w:r>
      <w:r w:rsidRPr="00F7515A">
        <w:rPr>
          <w:rFonts w:ascii="Times New Roman" w:hAnsi="Times New Roman" w:cs="Times New Roman"/>
          <w:sz w:val="18"/>
          <w:szCs w:val="18"/>
        </w:rPr>
        <w:t xml:space="preserve"> 36</w:t>
      </w:r>
      <w:r>
        <w:rPr>
          <w:rFonts w:ascii="Times New Roman" w:hAnsi="Times New Roman" w:cs="Times New Roman"/>
          <w:sz w:val="18"/>
          <w:szCs w:val="18"/>
        </w:rPr>
        <w:t>/</w:t>
      </w:r>
      <w:r w:rsidRPr="00F7515A">
        <w:rPr>
          <w:rFonts w:ascii="Times New Roman" w:hAnsi="Times New Roman" w:cs="Times New Roman"/>
          <w:sz w:val="18"/>
          <w:szCs w:val="18"/>
        </w:rPr>
        <w:t>14-31.</w:t>
      </w:r>
    </w:p>
  </w:footnote>
  <w:footnote w:id="45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312;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379.</w:t>
      </w:r>
    </w:p>
  </w:footnote>
  <w:footnote w:id="45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91.</w:t>
      </w:r>
    </w:p>
  </w:footnote>
  <w:footnote w:id="45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Yâsîn,</w:t>
      </w:r>
      <w:r w:rsidRPr="00F7515A">
        <w:rPr>
          <w:rFonts w:ascii="Times New Roman" w:hAnsi="Times New Roman" w:cs="Times New Roman"/>
          <w:sz w:val="18"/>
          <w:szCs w:val="18"/>
        </w:rPr>
        <w:t xml:space="preserve"> 36</w:t>
      </w:r>
      <w:r>
        <w:rPr>
          <w:rFonts w:ascii="Times New Roman" w:hAnsi="Times New Roman" w:cs="Times New Roman"/>
          <w:sz w:val="18"/>
          <w:szCs w:val="18"/>
        </w:rPr>
        <w:t>/69-</w:t>
      </w:r>
      <w:r w:rsidRPr="00F7515A">
        <w:rPr>
          <w:rFonts w:ascii="Times New Roman" w:hAnsi="Times New Roman" w:cs="Times New Roman"/>
          <w:sz w:val="18"/>
          <w:szCs w:val="18"/>
        </w:rPr>
        <w:t>70.</w:t>
      </w:r>
    </w:p>
  </w:footnote>
  <w:footnote w:id="45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31-33.</w:t>
      </w:r>
    </w:p>
  </w:footnote>
  <w:footnote w:id="45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92;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35;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312;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380.</w:t>
      </w:r>
    </w:p>
  </w:footnote>
  <w:footnote w:id="46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380.</w:t>
      </w:r>
    </w:p>
  </w:footnote>
  <w:footnote w:id="46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92.</w:t>
      </w:r>
    </w:p>
  </w:footnote>
  <w:footnote w:id="46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37.</w:t>
      </w:r>
    </w:p>
  </w:footnote>
  <w:footnote w:id="46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Yâsîn,</w:t>
      </w:r>
      <w:r w:rsidRPr="00F7515A">
        <w:rPr>
          <w:rFonts w:ascii="Times New Roman" w:hAnsi="Times New Roman" w:cs="Times New Roman"/>
          <w:sz w:val="18"/>
          <w:szCs w:val="18"/>
        </w:rPr>
        <w:t xml:space="preserve"> 36</w:t>
      </w:r>
      <w:r>
        <w:rPr>
          <w:rFonts w:ascii="Times New Roman" w:hAnsi="Times New Roman" w:cs="Times New Roman"/>
          <w:sz w:val="18"/>
          <w:szCs w:val="18"/>
        </w:rPr>
        <w:t>/</w:t>
      </w:r>
      <w:r w:rsidRPr="00F7515A">
        <w:rPr>
          <w:rFonts w:ascii="Times New Roman" w:hAnsi="Times New Roman" w:cs="Times New Roman"/>
          <w:sz w:val="18"/>
          <w:szCs w:val="18"/>
        </w:rPr>
        <w:t>7</w:t>
      </w:r>
      <w:r>
        <w:rPr>
          <w:rFonts w:ascii="Times New Roman" w:hAnsi="Times New Roman" w:cs="Times New Roman"/>
          <w:sz w:val="18"/>
          <w:szCs w:val="18"/>
        </w:rPr>
        <w:t>8-</w:t>
      </w:r>
      <w:r w:rsidRPr="00F7515A">
        <w:rPr>
          <w:rFonts w:ascii="Times New Roman" w:hAnsi="Times New Roman" w:cs="Times New Roman"/>
          <w:sz w:val="18"/>
          <w:szCs w:val="18"/>
        </w:rPr>
        <w:t>79.</w:t>
      </w:r>
    </w:p>
  </w:footnote>
  <w:footnote w:id="46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Mukatil</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93;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Pr>
          <w:rFonts w:ascii="Times New Roman" w:hAnsi="Times New Roman" w:cs="Times New Roman"/>
          <w:sz w:val="18"/>
          <w:szCs w:val="18"/>
        </w:rPr>
        <w:t>, s. 303-</w:t>
      </w:r>
      <w:r w:rsidRPr="00F7515A">
        <w:rPr>
          <w:rFonts w:ascii="Times New Roman" w:hAnsi="Times New Roman" w:cs="Times New Roman"/>
          <w:sz w:val="18"/>
          <w:szCs w:val="18"/>
        </w:rPr>
        <w:t xml:space="preserve">304;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182;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381.</w:t>
      </w:r>
    </w:p>
  </w:footnote>
  <w:footnote w:id="46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2.</w:t>
      </w:r>
    </w:p>
  </w:footnote>
  <w:footnote w:id="46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15.</w:t>
      </w:r>
    </w:p>
  </w:footnote>
  <w:footnote w:id="46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 I, </w:t>
      </w:r>
      <w:r>
        <w:rPr>
          <w:rFonts w:ascii="Times New Roman" w:hAnsi="Times New Roman" w:cs="Times New Roman"/>
          <w:sz w:val="18"/>
          <w:szCs w:val="18"/>
        </w:rPr>
        <w:t xml:space="preserve">s. </w:t>
      </w:r>
      <w:r w:rsidRPr="00F7515A">
        <w:rPr>
          <w:rFonts w:ascii="Times New Roman" w:hAnsi="Times New Roman" w:cs="Times New Roman"/>
          <w:sz w:val="18"/>
          <w:szCs w:val="18"/>
        </w:rPr>
        <w:t>393.</w:t>
      </w:r>
    </w:p>
  </w:footnote>
  <w:footnote w:id="46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XIX,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233;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40;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320;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395. </w:t>
      </w:r>
    </w:p>
  </w:footnote>
  <w:footnote w:id="46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40;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396.</w:t>
      </w:r>
    </w:p>
  </w:footnote>
  <w:footnote w:id="47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41.</w:t>
      </w:r>
    </w:p>
  </w:footnote>
  <w:footnote w:id="47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4.</w:t>
      </w:r>
    </w:p>
  </w:footnote>
  <w:footnote w:id="47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5.</w:t>
      </w:r>
    </w:p>
  </w:footnote>
  <w:footnote w:id="47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32.</w:t>
      </w:r>
    </w:p>
  </w:footnote>
  <w:footnote w:id="47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4.</w:t>
      </w:r>
    </w:p>
  </w:footnote>
  <w:footnote w:id="47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6.</w:t>
      </w:r>
    </w:p>
  </w:footnote>
  <w:footnote w:id="47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/32-</w:t>
      </w:r>
      <w:r w:rsidRPr="00F7515A">
        <w:rPr>
          <w:rFonts w:ascii="Times New Roman" w:hAnsi="Times New Roman" w:cs="Times New Roman"/>
          <w:sz w:val="18"/>
          <w:szCs w:val="18"/>
        </w:rPr>
        <w:t>33.</w:t>
      </w:r>
    </w:p>
  </w:footnote>
  <w:footnote w:id="47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7.</w:t>
      </w:r>
    </w:p>
  </w:footnote>
  <w:footnote w:id="47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8.</w:t>
      </w:r>
    </w:p>
  </w:footnote>
  <w:footnote w:id="47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41.</w:t>
      </w:r>
    </w:p>
  </w:footnote>
  <w:footnote w:id="48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/9-</w:t>
      </w:r>
      <w:r w:rsidRPr="00F7515A">
        <w:rPr>
          <w:rFonts w:ascii="Times New Roman" w:hAnsi="Times New Roman" w:cs="Times New Roman"/>
          <w:sz w:val="18"/>
          <w:szCs w:val="18"/>
        </w:rPr>
        <w:t>10.</w:t>
      </w:r>
    </w:p>
  </w:footnote>
  <w:footnote w:id="48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15.</w:t>
      </w:r>
    </w:p>
  </w:footnote>
  <w:footnote w:id="48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20, 31.</w:t>
      </w:r>
    </w:p>
  </w:footnote>
  <w:footnote w:id="48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/41-</w:t>
      </w:r>
      <w:r w:rsidRPr="00F7515A">
        <w:rPr>
          <w:rFonts w:ascii="Times New Roman" w:hAnsi="Times New Roman" w:cs="Times New Roman"/>
          <w:sz w:val="18"/>
          <w:szCs w:val="18"/>
        </w:rPr>
        <w:t>42.</w:t>
      </w:r>
    </w:p>
  </w:footnote>
  <w:footnote w:id="48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30.</w:t>
      </w:r>
    </w:p>
  </w:footnote>
  <w:footnote w:id="48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XIX,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264;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64;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1, </w:t>
      </w:r>
      <w:r>
        <w:rPr>
          <w:rFonts w:ascii="Times New Roman" w:hAnsi="Times New Roman" w:cs="Times New Roman"/>
          <w:sz w:val="18"/>
          <w:szCs w:val="18"/>
        </w:rPr>
        <w:t xml:space="preserve">s. </w:t>
      </w:r>
      <w:r w:rsidRPr="00F7515A">
        <w:rPr>
          <w:rFonts w:ascii="Times New Roman" w:hAnsi="Times New Roman" w:cs="Times New Roman"/>
          <w:sz w:val="18"/>
          <w:szCs w:val="18"/>
        </w:rPr>
        <w:t>406.</w:t>
      </w:r>
    </w:p>
  </w:footnote>
  <w:footnote w:id="48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XIX, </w:t>
      </w:r>
      <w:r>
        <w:rPr>
          <w:rFonts w:ascii="Times New Roman" w:hAnsi="Times New Roman" w:cs="Times New Roman"/>
          <w:sz w:val="18"/>
          <w:szCs w:val="18"/>
        </w:rPr>
        <w:t xml:space="preserve">s. </w:t>
      </w:r>
      <w:r w:rsidRPr="00F7515A">
        <w:rPr>
          <w:rFonts w:ascii="Times New Roman" w:hAnsi="Times New Roman" w:cs="Times New Roman"/>
          <w:sz w:val="18"/>
          <w:szCs w:val="18"/>
        </w:rPr>
        <w:t>264.</w:t>
      </w:r>
    </w:p>
  </w:footnote>
  <w:footnote w:id="48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XIX, </w:t>
      </w:r>
      <w:r>
        <w:rPr>
          <w:rFonts w:ascii="Times New Roman" w:hAnsi="Times New Roman" w:cs="Times New Roman"/>
          <w:sz w:val="18"/>
          <w:szCs w:val="18"/>
        </w:rPr>
        <w:t xml:space="preserve">s. </w:t>
      </w:r>
      <w:r w:rsidRPr="00F7515A">
        <w:rPr>
          <w:rFonts w:ascii="Times New Roman" w:hAnsi="Times New Roman" w:cs="Times New Roman"/>
          <w:sz w:val="18"/>
          <w:szCs w:val="18"/>
        </w:rPr>
        <w:t>273.</w:t>
      </w:r>
    </w:p>
  </w:footnote>
  <w:footnote w:id="488">
    <w:p w:rsidR="00D46140" w:rsidRPr="00A924E1" w:rsidRDefault="00D46140" w:rsidP="004C2967">
      <w:pPr>
        <w:pStyle w:val="DipnotMetni"/>
        <w:ind w:left="709" w:hanging="709"/>
        <w:rPr>
          <w:rFonts w:ascii="Times New Roman" w:hAnsi="Times New Roman" w:cs="Times New Roman"/>
          <w:sz w:val="18"/>
          <w:szCs w:val="18"/>
        </w:rPr>
      </w:pPr>
      <w:r w:rsidRPr="00A924E1">
        <w:rPr>
          <w:rStyle w:val="DipnotBavurusu"/>
          <w:rFonts w:ascii="Times New Roman" w:hAnsi="Times New Roman" w:cs="Times New Roman"/>
          <w:sz w:val="18"/>
          <w:szCs w:val="18"/>
        </w:rPr>
        <w:footnoteRef/>
      </w:r>
      <w:r w:rsidRPr="00A924E1">
        <w:rPr>
          <w:rFonts w:ascii="Times New Roman" w:hAnsi="Times New Roman" w:cs="Times New Roman"/>
          <w:sz w:val="18"/>
          <w:szCs w:val="18"/>
        </w:rPr>
        <w:t xml:space="preserve"> Furkan, 25</w:t>
      </w:r>
      <w:r>
        <w:rPr>
          <w:rFonts w:ascii="Times New Roman" w:hAnsi="Times New Roman" w:cs="Times New Roman"/>
          <w:sz w:val="18"/>
          <w:szCs w:val="18"/>
        </w:rPr>
        <w:t>/</w:t>
      </w:r>
      <w:r w:rsidRPr="00A924E1">
        <w:rPr>
          <w:rFonts w:ascii="Times New Roman" w:hAnsi="Times New Roman" w:cs="Times New Roman"/>
          <w:sz w:val="18"/>
          <w:szCs w:val="18"/>
        </w:rPr>
        <w:t xml:space="preserve">43. Meal için bkz: Elmalılı Hamdi Yazır,  </w:t>
      </w:r>
      <w:r>
        <w:rPr>
          <w:rFonts w:ascii="Times New Roman" w:hAnsi="Times New Roman" w:cs="Times New Roman"/>
          <w:b/>
          <w:sz w:val="18"/>
          <w:szCs w:val="18"/>
        </w:rPr>
        <w:t xml:space="preserve">Kur’ân-ı Kerîm Renkli Kelime Meali, </w:t>
      </w:r>
      <w:r>
        <w:rPr>
          <w:rFonts w:ascii="Times New Roman" w:hAnsi="Times New Roman" w:cs="Times New Roman"/>
          <w:sz w:val="18"/>
          <w:szCs w:val="18"/>
        </w:rPr>
        <w:t>Sistem Yay, Hazırlayan: Mustafa Özel, İstanbul 2012, s.  364.</w:t>
      </w:r>
    </w:p>
  </w:footnote>
  <w:footnote w:id="48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406.</w:t>
      </w:r>
    </w:p>
  </w:footnote>
  <w:footnote w:id="49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70-</w:t>
      </w:r>
      <w:r w:rsidRPr="00F7515A">
        <w:rPr>
          <w:rFonts w:ascii="Times New Roman" w:hAnsi="Times New Roman" w:cs="Times New Roman"/>
          <w:sz w:val="18"/>
          <w:szCs w:val="18"/>
        </w:rPr>
        <w:t>71.</w:t>
      </w:r>
    </w:p>
  </w:footnote>
  <w:footnote w:id="49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44.</w:t>
      </w:r>
    </w:p>
  </w:footnote>
  <w:footnote w:id="49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 xml:space="preserve">51. Hitap Hz. </w:t>
      </w:r>
      <w:r>
        <w:rPr>
          <w:rFonts w:ascii="Times New Roman" w:hAnsi="Times New Roman" w:cs="Times New Roman"/>
          <w:sz w:val="18"/>
          <w:szCs w:val="18"/>
        </w:rPr>
        <w:t>Nebî</w:t>
      </w:r>
      <w:r w:rsidRPr="00F7515A">
        <w:rPr>
          <w:rFonts w:ascii="Times New Roman" w:hAnsi="Times New Roman" w:cs="Times New Roman"/>
          <w:sz w:val="18"/>
          <w:szCs w:val="18"/>
        </w:rPr>
        <w:t xml:space="preserve">’yedir.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XIX, </w:t>
      </w:r>
      <w:r>
        <w:rPr>
          <w:rFonts w:ascii="Times New Roman" w:hAnsi="Times New Roman" w:cs="Times New Roman"/>
          <w:sz w:val="18"/>
          <w:szCs w:val="18"/>
        </w:rPr>
        <w:t xml:space="preserve">s. </w:t>
      </w:r>
      <w:r w:rsidRPr="00F7515A">
        <w:rPr>
          <w:rFonts w:ascii="Times New Roman" w:hAnsi="Times New Roman" w:cs="Times New Roman"/>
          <w:sz w:val="18"/>
          <w:szCs w:val="18"/>
        </w:rPr>
        <w:t>280.</w:t>
      </w:r>
    </w:p>
  </w:footnote>
  <w:footnote w:id="49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75. Ayrıca bkz: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408.</w:t>
      </w:r>
    </w:p>
  </w:footnote>
  <w:footnote w:id="49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te geçen “…bununla cihat et.” ifadesi çoğunluğa göre </w:t>
      </w:r>
      <w:r>
        <w:rPr>
          <w:rFonts w:ascii="Times New Roman" w:hAnsi="Times New Roman" w:cs="Times New Roman"/>
          <w:sz w:val="18"/>
          <w:szCs w:val="18"/>
        </w:rPr>
        <w:t>Kur’ân</w:t>
      </w:r>
      <w:r w:rsidRPr="00F7515A">
        <w:rPr>
          <w:rFonts w:ascii="Times New Roman" w:hAnsi="Times New Roman" w:cs="Times New Roman"/>
          <w:sz w:val="18"/>
          <w:szCs w:val="18"/>
        </w:rPr>
        <w:t xml:space="preserve">’a işaret etmektedir. Bkz: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XIX,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281;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75.</w:t>
      </w:r>
    </w:p>
  </w:footnote>
  <w:footnote w:id="49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XIX,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286;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77.</w:t>
      </w:r>
    </w:p>
  </w:footnote>
  <w:footnote w:id="49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56.</w:t>
      </w:r>
    </w:p>
  </w:footnote>
  <w:footnote w:id="49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57.</w:t>
      </w:r>
    </w:p>
  </w:footnote>
  <w:footnote w:id="49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58.</w:t>
      </w:r>
    </w:p>
  </w:footnote>
  <w:footnote w:id="49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XIX, </w:t>
      </w:r>
      <w:r>
        <w:rPr>
          <w:rFonts w:ascii="Times New Roman" w:hAnsi="Times New Roman" w:cs="Times New Roman"/>
          <w:sz w:val="18"/>
          <w:szCs w:val="18"/>
        </w:rPr>
        <w:t xml:space="preserve">s. </w:t>
      </w:r>
      <w:r w:rsidRPr="00F7515A">
        <w:rPr>
          <w:rFonts w:ascii="Times New Roman" w:hAnsi="Times New Roman" w:cs="Times New Roman"/>
          <w:sz w:val="18"/>
          <w:szCs w:val="18"/>
        </w:rPr>
        <w:t>321.</w:t>
      </w:r>
    </w:p>
  </w:footnote>
  <w:footnote w:id="50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 xml:space="preserve">77.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89. </w:t>
      </w:r>
    </w:p>
  </w:footnote>
  <w:footnote w:id="50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XIX, </w:t>
      </w:r>
      <w:r>
        <w:rPr>
          <w:rFonts w:ascii="Times New Roman" w:hAnsi="Times New Roman" w:cs="Times New Roman"/>
          <w:sz w:val="18"/>
          <w:szCs w:val="18"/>
        </w:rPr>
        <w:t xml:space="preserve">s. </w:t>
      </w:r>
      <w:r w:rsidRPr="00F7515A">
        <w:rPr>
          <w:rFonts w:ascii="Times New Roman" w:hAnsi="Times New Roman" w:cs="Times New Roman"/>
          <w:sz w:val="18"/>
          <w:szCs w:val="18"/>
        </w:rPr>
        <w:t>322.</w:t>
      </w:r>
    </w:p>
  </w:footnote>
  <w:footnote w:id="50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 II, </w:t>
      </w:r>
      <w:r>
        <w:rPr>
          <w:rFonts w:ascii="Times New Roman" w:hAnsi="Times New Roman" w:cs="Times New Roman"/>
          <w:sz w:val="18"/>
          <w:szCs w:val="18"/>
        </w:rPr>
        <w:t xml:space="preserve">s. </w:t>
      </w:r>
      <w:r w:rsidRPr="00F7515A">
        <w:rPr>
          <w:rFonts w:ascii="Times New Roman" w:hAnsi="Times New Roman" w:cs="Times New Roman"/>
          <w:sz w:val="18"/>
          <w:szCs w:val="18"/>
        </w:rPr>
        <w:t>93.</w:t>
      </w:r>
    </w:p>
  </w:footnote>
  <w:footnote w:id="50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96, 104-</w:t>
      </w:r>
      <w:r w:rsidRPr="00F7515A">
        <w:rPr>
          <w:rFonts w:ascii="Times New Roman" w:hAnsi="Times New Roman" w:cs="Times New Roman"/>
          <w:sz w:val="18"/>
          <w:szCs w:val="18"/>
        </w:rPr>
        <w:t xml:space="preserve">105, 108;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333, 336.</w:t>
      </w:r>
    </w:p>
  </w:footnote>
  <w:footnote w:id="50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Fâtır,</w:t>
      </w:r>
      <w:r w:rsidRPr="00F7515A">
        <w:rPr>
          <w:rFonts w:ascii="Times New Roman" w:hAnsi="Times New Roman" w:cs="Times New Roman"/>
          <w:sz w:val="18"/>
          <w:szCs w:val="18"/>
        </w:rPr>
        <w:t xml:space="preserve"> 35</w:t>
      </w:r>
      <w:r>
        <w:rPr>
          <w:rFonts w:ascii="Times New Roman" w:hAnsi="Times New Roman" w:cs="Times New Roman"/>
          <w:sz w:val="18"/>
          <w:szCs w:val="18"/>
        </w:rPr>
        <w:t>/</w:t>
      </w:r>
      <w:r w:rsidRPr="00F7515A">
        <w:rPr>
          <w:rFonts w:ascii="Times New Roman" w:hAnsi="Times New Roman" w:cs="Times New Roman"/>
          <w:sz w:val="18"/>
          <w:szCs w:val="18"/>
        </w:rPr>
        <w:t>4, 8, 22-25, 31.</w:t>
      </w:r>
    </w:p>
  </w:footnote>
  <w:footnote w:id="50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104.</w:t>
      </w:r>
    </w:p>
  </w:footnote>
  <w:footnote w:id="50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115;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337.</w:t>
      </w:r>
    </w:p>
  </w:footnote>
  <w:footnote w:id="50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Abdulfettah el-Kadi,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 xml:space="preserve">Çev: Salih Akdemir, Fecr Yay, 3.bsk, Ankara 1996,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331;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116.</w:t>
      </w:r>
    </w:p>
  </w:footnote>
  <w:footnote w:id="50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131;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344.</w:t>
      </w:r>
    </w:p>
  </w:footnote>
  <w:footnote w:id="50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Hz. İdrîs’in ismi, Kur’ân’ın nüzûl sürecinde </w:t>
      </w:r>
      <w:r w:rsidRPr="00F7515A">
        <w:rPr>
          <w:rFonts w:ascii="Times New Roman" w:hAnsi="Times New Roman" w:cs="Times New Roman"/>
          <w:sz w:val="18"/>
          <w:szCs w:val="18"/>
        </w:rPr>
        <w:t xml:space="preserve">ilk defa </w:t>
      </w:r>
      <w:r>
        <w:rPr>
          <w:rFonts w:ascii="Times New Roman" w:hAnsi="Times New Roman" w:cs="Times New Roman"/>
          <w:sz w:val="18"/>
          <w:szCs w:val="18"/>
        </w:rPr>
        <w:t xml:space="preserve">Meryem sûresinde </w:t>
      </w:r>
      <w:r w:rsidRPr="00F7515A">
        <w:rPr>
          <w:rFonts w:ascii="Times New Roman" w:hAnsi="Times New Roman" w:cs="Times New Roman"/>
          <w:sz w:val="18"/>
          <w:szCs w:val="18"/>
        </w:rPr>
        <w:t xml:space="preserve">geçmektedir.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142.</w:t>
      </w:r>
    </w:p>
  </w:footnote>
  <w:footnote w:id="51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350.</w:t>
      </w:r>
    </w:p>
  </w:footnote>
  <w:footnote w:id="51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141.</w:t>
      </w:r>
    </w:p>
  </w:footnote>
  <w:footnote w:id="51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138, 152, 158. </w:t>
      </w:r>
    </w:p>
  </w:footnote>
  <w:footnote w:id="51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Meryem</w:t>
      </w:r>
      <w:r>
        <w:rPr>
          <w:rFonts w:ascii="Times New Roman" w:hAnsi="Times New Roman" w:cs="Times New Roman"/>
          <w:sz w:val="18"/>
          <w:szCs w:val="18"/>
        </w:rPr>
        <w:t>,</w:t>
      </w:r>
      <w:r w:rsidRPr="00F7515A">
        <w:rPr>
          <w:rFonts w:ascii="Times New Roman" w:hAnsi="Times New Roman" w:cs="Times New Roman"/>
          <w:sz w:val="18"/>
          <w:szCs w:val="18"/>
        </w:rPr>
        <w:t xml:space="preserve"> 19</w:t>
      </w:r>
      <w:r>
        <w:rPr>
          <w:rFonts w:ascii="Times New Roman" w:hAnsi="Times New Roman" w:cs="Times New Roman"/>
          <w:sz w:val="18"/>
          <w:szCs w:val="18"/>
        </w:rPr>
        <w:t>/</w:t>
      </w:r>
      <w:r w:rsidRPr="00F7515A">
        <w:rPr>
          <w:rFonts w:ascii="Times New Roman" w:hAnsi="Times New Roman" w:cs="Times New Roman"/>
          <w:sz w:val="18"/>
          <w:szCs w:val="18"/>
        </w:rPr>
        <w:t>39.</w:t>
      </w:r>
    </w:p>
  </w:footnote>
  <w:footnote w:id="51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Meryem</w:t>
      </w:r>
      <w:r>
        <w:rPr>
          <w:rFonts w:ascii="Times New Roman" w:hAnsi="Times New Roman" w:cs="Times New Roman"/>
          <w:sz w:val="18"/>
          <w:szCs w:val="18"/>
        </w:rPr>
        <w:t>,</w:t>
      </w:r>
      <w:r w:rsidRPr="00F7515A">
        <w:rPr>
          <w:rFonts w:ascii="Times New Roman" w:hAnsi="Times New Roman" w:cs="Times New Roman"/>
          <w:sz w:val="18"/>
          <w:szCs w:val="18"/>
        </w:rPr>
        <w:t xml:space="preserve"> 19</w:t>
      </w:r>
      <w:r>
        <w:rPr>
          <w:rFonts w:ascii="Times New Roman" w:hAnsi="Times New Roman" w:cs="Times New Roman"/>
          <w:sz w:val="18"/>
          <w:szCs w:val="18"/>
        </w:rPr>
        <w:t>/</w:t>
      </w:r>
      <w:r w:rsidRPr="00F7515A">
        <w:rPr>
          <w:rFonts w:ascii="Times New Roman" w:hAnsi="Times New Roman" w:cs="Times New Roman"/>
          <w:sz w:val="18"/>
          <w:szCs w:val="18"/>
        </w:rPr>
        <w:t>75.</w:t>
      </w:r>
    </w:p>
  </w:footnote>
  <w:footnote w:id="51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Meryem</w:t>
      </w:r>
      <w:r>
        <w:rPr>
          <w:rFonts w:ascii="Times New Roman" w:hAnsi="Times New Roman" w:cs="Times New Roman"/>
          <w:sz w:val="18"/>
          <w:szCs w:val="18"/>
        </w:rPr>
        <w:t>,</w:t>
      </w:r>
      <w:r w:rsidRPr="00F7515A">
        <w:rPr>
          <w:rFonts w:ascii="Times New Roman" w:hAnsi="Times New Roman" w:cs="Times New Roman"/>
          <w:sz w:val="18"/>
          <w:szCs w:val="18"/>
        </w:rPr>
        <w:t xml:space="preserve"> 19</w:t>
      </w:r>
      <w:r>
        <w:rPr>
          <w:rFonts w:ascii="Times New Roman" w:hAnsi="Times New Roman" w:cs="Times New Roman"/>
          <w:sz w:val="18"/>
          <w:szCs w:val="18"/>
        </w:rPr>
        <w:t>/</w:t>
      </w:r>
      <w:r w:rsidRPr="00F7515A">
        <w:rPr>
          <w:rFonts w:ascii="Times New Roman" w:hAnsi="Times New Roman" w:cs="Times New Roman"/>
          <w:sz w:val="18"/>
          <w:szCs w:val="18"/>
        </w:rPr>
        <w:t>98.</w:t>
      </w:r>
    </w:p>
  </w:footnote>
  <w:footnote w:id="51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Meryem</w:t>
      </w:r>
      <w:r>
        <w:rPr>
          <w:rFonts w:ascii="Times New Roman" w:hAnsi="Times New Roman" w:cs="Times New Roman"/>
          <w:sz w:val="18"/>
          <w:szCs w:val="18"/>
        </w:rPr>
        <w:t>,</w:t>
      </w:r>
      <w:r w:rsidRPr="00F7515A">
        <w:rPr>
          <w:rFonts w:ascii="Times New Roman" w:hAnsi="Times New Roman" w:cs="Times New Roman"/>
          <w:sz w:val="18"/>
          <w:szCs w:val="18"/>
        </w:rPr>
        <w:t xml:space="preserve"> 19</w:t>
      </w:r>
      <w:r>
        <w:rPr>
          <w:rFonts w:ascii="Times New Roman" w:hAnsi="Times New Roman" w:cs="Times New Roman"/>
          <w:sz w:val="18"/>
          <w:szCs w:val="18"/>
        </w:rPr>
        <w:t>/</w:t>
      </w:r>
      <w:r w:rsidRPr="00F7515A">
        <w:rPr>
          <w:rFonts w:ascii="Times New Roman" w:hAnsi="Times New Roman" w:cs="Times New Roman"/>
          <w:sz w:val="18"/>
          <w:szCs w:val="18"/>
        </w:rPr>
        <w:t>64.</w:t>
      </w:r>
    </w:p>
  </w:footnote>
  <w:footnote w:id="51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Meryem</w:t>
      </w:r>
      <w:r>
        <w:rPr>
          <w:rFonts w:ascii="Times New Roman" w:hAnsi="Times New Roman" w:cs="Times New Roman"/>
          <w:sz w:val="18"/>
          <w:szCs w:val="18"/>
        </w:rPr>
        <w:t>,</w:t>
      </w:r>
      <w:r w:rsidRPr="00F7515A">
        <w:rPr>
          <w:rFonts w:ascii="Times New Roman" w:hAnsi="Times New Roman" w:cs="Times New Roman"/>
          <w:sz w:val="18"/>
          <w:szCs w:val="18"/>
        </w:rPr>
        <w:t xml:space="preserve"> 19</w:t>
      </w:r>
      <w:r>
        <w:rPr>
          <w:rFonts w:ascii="Times New Roman" w:hAnsi="Times New Roman" w:cs="Times New Roman"/>
          <w:sz w:val="18"/>
          <w:szCs w:val="18"/>
        </w:rPr>
        <w:t>/</w:t>
      </w:r>
      <w:r w:rsidRPr="00F7515A">
        <w:rPr>
          <w:rFonts w:ascii="Times New Roman" w:hAnsi="Times New Roman" w:cs="Times New Roman"/>
          <w:sz w:val="18"/>
          <w:szCs w:val="18"/>
        </w:rPr>
        <w:t>65.</w:t>
      </w:r>
    </w:p>
  </w:footnote>
  <w:footnote w:id="51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158;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350.</w:t>
      </w:r>
    </w:p>
  </w:footnote>
  <w:footnote w:id="51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255;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254.</w:t>
      </w:r>
    </w:p>
  </w:footnote>
  <w:footnote w:id="52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161;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355.</w:t>
      </w:r>
    </w:p>
  </w:footnote>
  <w:footnote w:id="52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Mevdûdî</w:t>
      </w:r>
      <w:r w:rsidRPr="00F7515A">
        <w:rPr>
          <w:rFonts w:ascii="Times New Roman" w:hAnsi="Times New Roman" w:cs="Times New Roman"/>
          <w:sz w:val="18"/>
          <w:szCs w:val="18"/>
        </w:rPr>
        <w:t xml:space="preserve">, </w:t>
      </w:r>
      <w:r>
        <w:rPr>
          <w:rFonts w:ascii="Times New Roman" w:hAnsi="Times New Roman" w:cs="Times New Roman"/>
          <w:b/>
          <w:sz w:val="18"/>
          <w:szCs w:val="18"/>
        </w:rPr>
        <w:t>Tefhîmü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239.</w:t>
      </w:r>
    </w:p>
  </w:footnote>
  <w:footnote w:id="52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164.</w:t>
      </w:r>
    </w:p>
  </w:footnote>
  <w:footnote w:id="52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182;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362.</w:t>
      </w:r>
    </w:p>
  </w:footnote>
  <w:footnote w:id="52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183;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362.</w:t>
      </w:r>
    </w:p>
  </w:footnote>
  <w:footnote w:id="52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s. 254-</w:t>
      </w:r>
      <w:r w:rsidRPr="00F7515A">
        <w:rPr>
          <w:rFonts w:ascii="Times New Roman" w:hAnsi="Times New Roman" w:cs="Times New Roman"/>
          <w:sz w:val="18"/>
          <w:szCs w:val="18"/>
        </w:rPr>
        <w:t>255.</w:t>
      </w:r>
    </w:p>
  </w:footnote>
  <w:footnote w:id="52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255.</w:t>
      </w:r>
    </w:p>
  </w:footnote>
  <w:footnote w:id="52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184.</w:t>
      </w:r>
    </w:p>
  </w:footnote>
  <w:footnote w:id="52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Tâhâ,</w:t>
      </w:r>
      <w:r w:rsidRPr="00F7515A">
        <w:rPr>
          <w:rFonts w:ascii="Times New Roman" w:hAnsi="Times New Roman" w:cs="Times New Roman"/>
          <w:sz w:val="18"/>
          <w:szCs w:val="18"/>
        </w:rPr>
        <w:t xml:space="preserve"> 20</w:t>
      </w:r>
      <w:r>
        <w:rPr>
          <w:rFonts w:ascii="Times New Roman" w:hAnsi="Times New Roman" w:cs="Times New Roman"/>
          <w:sz w:val="18"/>
          <w:szCs w:val="18"/>
        </w:rPr>
        <w:t>/</w:t>
      </w:r>
      <w:r w:rsidRPr="00F7515A">
        <w:rPr>
          <w:rFonts w:ascii="Times New Roman" w:hAnsi="Times New Roman" w:cs="Times New Roman"/>
          <w:sz w:val="18"/>
          <w:szCs w:val="18"/>
        </w:rPr>
        <w:t xml:space="preserve">130-132. Hitabın Hz. Muhammed’e yönelik olması ile ilgili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190.</w:t>
      </w:r>
    </w:p>
  </w:footnote>
  <w:footnote w:id="52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Tâhâ,</w:t>
      </w:r>
      <w:r w:rsidRPr="00F7515A">
        <w:rPr>
          <w:rFonts w:ascii="Times New Roman" w:hAnsi="Times New Roman" w:cs="Times New Roman"/>
          <w:sz w:val="18"/>
          <w:szCs w:val="18"/>
        </w:rPr>
        <w:t xml:space="preserve"> 20</w:t>
      </w:r>
      <w:r>
        <w:rPr>
          <w:rFonts w:ascii="Times New Roman" w:hAnsi="Times New Roman" w:cs="Times New Roman"/>
          <w:sz w:val="18"/>
          <w:szCs w:val="18"/>
        </w:rPr>
        <w:t>/</w:t>
      </w:r>
      <w:r w:rsidRPr="00F7515A">
        <w:rPr>
          <w:rFonts w:ascii="Times New Roman" w:hAnsi="Times New Roman" w:cs="Times New Roman"/>
          <w:sz w:val="18"/>
          <w:szCs w:val="18"/>
        </w:rPr>
        <w:t xml:space="preserve">133-135.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192.</w:t>
      </w:r>
    </w:p>
  </w:footnote>
  <w:footnote w:id="53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Vâkıa,</w:t>
      </w:r>
      <w:r w:rsidRPr="00F7515A">
        <w:rPr>
          <w:rFonts w:ascii="Times New Roman" w:hAnsi="Times New Roman" w:cs="Times New Roman"/>
          <w:sz w:val="18"/>
          <w:szCs w:val="18"/>
        </w:rPr>
        <w:t xml:space="preserve"> 56</w:t>
      </w:r>
      <w:r>
        <w:rPr>
          <w:rFonts w:ascii="Times New Roman" w:hAnsi="Times New Roman" w:cs="Times New Roman"/>
          <w:sz w:val="18"/>
          <w:szCs w:val="18"/>
        </w:rPr>
        <w:t>/49-</w:t>
      </w:r>
      <w:r w:rsidRPr="00F7515A">
        <w:rPr>
          <w:rFonts w:ascii="Times New Roman" w:hAnsi="Times New Roman" w:cs="Times New Roman"/>
          <w:sz w:val="18"/>
          <w:szCs w:val="18"/>
        </w:rPr>
        <w:t xml:space="preserve">50. </w:t>
      </w:r>
    </w:p>
  </w:footnote>
  <w:footnote w:id="53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Vâkıa,</w:t>
      </w:r>
      <w:r w:rsidRPr="00F7515A">
        <w:rPr>
          <w:rFonts w:ascii="Times New Roman" w:hAnsi="Times New Roman" w:cs="Times New Roman"/>
          <w:sz w:val="18"/>
          <w:szCs w:val="18"/>
        </w:rPr>
        <w:t xml:space="preserve"> 56</w:t>
      </w:r>
      <w:r>
        <w:rPr>
          <w:rFonts w:ascii="Times New Roman" w:hAnsi="Times New Roman" w:cs="Times New Roman"/>
          <w:sz w:val="18"/>
          <w:szCs w:val="18"/>
        </w:rPr>
        <w:t>/</w:t>
      </w:r>
      <w:r w:rsidRPr="00F7515A">
        <w:rPr>
          <w:rFonts w:ascii="Times New Roman" w:hAnsi="Times New Roman" w:cs="Times New Roman"/>
          <w:sz w:val="18"/>
          <w:szCs w:val="18"/>
        </w:rPr>
        <w:t>74.</w:t>
      </w:r>
    </w:p>
  </w:footnote>
  <w:footnote w:id="53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Vâkıa,</w:t>
      </w:r>
      <w:r w:rsidRPr="00F7515A">
        <w:rPr>
          <w:rFonts w:ascii="Times New Roman" w:hAnsi="Times New Roman" w:cs="Times New Roman"/>
          <w:sz w:val="18"/>
          <w:szCs w:val="18"/>
        </w:rPr>
        <w:t xml:space="preserve"> 56</w:t>
      </w:r>
      <w:r>
        <w:rPr>
          <w:rFonts w:ascii="Times New Roman" w:hAnsi="Times New Roman" w:cs="Times New Roman"/>
          <w:sz w:val="18"/>
          <w:szCs w:val="18"/>
        </w:rPr>
        <w:t>/</w:t>
      </w:r>
      <w:r w:rsidRPr="00F7515A">
        <w:rPr>
          <w:rFonts w:ascii="Times New Roman" w:hAnsi="Times New Roman" w:cs="Times New Roman"/>
          <w:sz w:val="18"/>
          <w:szCs w:val="18"/>
        </w:rPr>
        <w:t>96.</w:t>
      </w:r>
    </w:p>
  </w:footnote>
  <w:footnote w:id="53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Mevdûdî</w:t>
      </w:r>
      <w:r w:rsidRPr="00F7515A">
        <w:rPr>
          <w:rFonts w:ascii="Times New Roman" w:hAnsi="Times New Roman" w:cs="Times New Roman"/>
          <w:sz w:val="18"/>
          <w:szCs w:val="18"/>
        </w:rPr>
        <w:t xml:space="preserve">, </w:t>
      </w:r>
      <w:r>
        <w:rPr>
          <w:rFonts w:ascii="Times New Roman" w:hAnsi="Times New Roman" w:cs="Times New Roman"/>
          <w:b/>
          <w:sz w:val="18"/>
          <w:szCs w:val="18"/>
        </w:rPr>
        <w:t>Tefhîmü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VI, </w:t>
      </w:r>
      <w:r>
        <w:rPr>
          <w:rFonts w:ascii="Times New Roman" w:hAnsi="Times New Roman" w:cs="Times New Roman"/>
          <w:sz w:val="18"/>
          <w:szCs w:val="18"/>
        </w:rPr>
        <w:t xml:space="preserve">s. </w:t>
      </w:r>
      <w:r w:rsidRPr="00F7515A">
        <w:rPr>
          <w:rFonts w:ascii="Times New Roman" w:hAnsi="Times New Roman" w:cs="Times New Roman"/>
          <w:sz w:val="18"/>
          <w:szCs w:val="18"/>
        </w:rPr>
        <w:t>106.</w:t>
      </w:r>
    </w:p>
  </w:footnote>
  <w:footnote w:id="53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Şuarâ,</w:t>
      </w:r>
      <w:r w:rsidRPr="00F7515A">
        <w:rPr>
          <w:rFonts w:ascii="Times New Roman" w:hAnsi="Times New Roman" w:cs="Times New Roman"/>
          <w:sz w:val="18"/>
          <w:szCs w:val="18"/>
        </w:rPr>
        <w:t xml:space="preserve"> 26</w:t>
      </w:r>
      <w:r>
        <w:rPr>
          <w:rFonts w:ascii="Times New Roman" w:hAnsi="Times New Roman" w:cs="Times New Roman"/>
          <w:sz w:val="18"/>
          <w:szCs w:val="18"/>
        </w:rPr>
        <w:t>/</w:t>
      </w:r>
      <w:r w:rsidRPr="00F7515A">
        <w:rPr>
          <w:rFonts w:ascii="Times New Roman" w:hAnsi="Times New Roman" w:cs="Times New Roman"/>
          <w:sz w:val="18"/>
          <w:szCs w:val="18"/>
        </w:rPr>
        <w:t xml:space="preserve">3. Hitabın Hz. Muhammed’e yönelik olması ile ilgili bkz: Duman, </w:t>
      </w:r>
      <w:r w:rsidRPr="00F7515A">
        <w:rPr>
          <w:rFonts w:ascii="Times New Roman" w:hAnsi="Times New Roman" w:cs="Times New Roman"/>
          <w:b/>
          <w:sz w:val="18"/>
          <w:szCs w:val="18"/>
        </w:rPr>
        <w:t>Beyanü’l-Hak</w:t>
      </w:r>
      <w:r>
        <w:rPr>
          <w:rFonts w:ascii="Times New Roman" w:hAnsi="Times New Roman" w:cs="Times New Roman"/>
          <w:sz w:val="18"/>
          <w:szCs w:val="18"/>
        </w:rPr>
        <w:t>, c. I, s. 487-</w:t>
      </w:r>
      <w:r w:rsidRPr="00F7515A">
        <w:rPr>
          <w:rFonts w:ascii="Times New Roman" w:hAnsi="Times New Roman" w:cs="Times New Roman"/>
          <w:sz w:val="18"/>
          <w:szCs w:val="18"/>
        </w:rPr>
        <w:t xml:space="preserve">488. </w:t>
      </w:r>
    </w:p>
  </w:footnote>
  <w:footnote w:id="53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374.</w:t>
      </w:r>
    </w:p>
  </w:footnote>
  <w:footnote w:id="53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215.</w:t>
      </w:r>
    </w:p>
  </w:footnote>
  <w:footnote w:id="53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Şuarâ,</w:t>
      </w:r>
      <w:r w:rsidRPr="00F7515A">
        <w:rPr>
          <w:rFonts w:ascii="Times New Roman" w:hAnsi="Times New Roman" w:cs="Times New Roman"/>
          <w:sz w:val="18"/>
          <w:szCs w:val="18"/>
        </w:rPr>
        <w:t xml:space="preserve"> 26</w:t>
      </w:r>
      <w:r>
        <w:rPr>
          <w:rFonts w:ascii="Times New Roman" w:hAnsi="Times New Roman" w:cs="Times New Roman"/>
          <w:sz w:val="18"/>
          <w:szCs w:val="18"/>
        </w:rPr>
        <w:t>/</w:t>
      </w:r>
      <w:r w:rsidRPr="00F7515A">
        <w:rPr>
          <w:rFonts w:ascii="Times New Roman" w:hAnsi="Times New Roman" w:cs="Times New Roman"/>
          <w:sz w:val="18"/>
          <w:szCs w:val="18"/>
        </w:rPr>
        <w:t xml:space="preserve">192-196. Ayrıca bkz: Derveze, </w:t>
      </w:r>
      <w:r>
        <w:rPr>
          <w:rFonts w:ascii="Times New Roman" w:hAnsi="Times New Roman" w:cs="Times New Roman"/>
          <w:b/>
          <w:sz w:val="18"/>
          <w:szCs w:val="18"/>
        </w:rPr>
        <w:t>et-Tefsîrü’l-Hadîs</w:t>
      </w:r>
      <w:r>
        <w:rPr>
          <w:rFonts w:ascii="Times New Roman" w:hAnsi="Times New Roman" w:cs="Times New Roman"/>
          <w:sz w:val="18"/>
          <w:szCs w:val="18"/>
        </w:rPr>
        <w:t>, c. II, s. 238-</w:t>
      </w:r>
      <w:r w:rsidRPr="00F7515A">
        <w:rPr>
          <w:rFonts w:ascii="Times New Roman" w:hAnsi="Times New Roman" w:cs="Times New Roman"/>
          <w:sz w:val="18"/>
          <w:szCs w:val="18"/>
        </w:rPr>
        <w:t xml:space="preserve">239;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504.</w:t>
      </w:r>
    </w:p>
  </w:footnote>
  <w:footnote w:id="53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Bütün maddeler için bkz: </w:t>
      </w:r>
      <w:r>
        <w:rPr>
          <w:rFonts w:ascii="Times New Roman" w:hAnsi="Times New Roman" w:cs="Times New Roman"/>
          <w:sz w:val="18"/>
          <w:szCs w:val="18"/>
        </w:rPr>
        <w:t>Şuarâ,</w:t>
      </w:r>
      <w:r w:rsidRPr="00F7515A">
        <w:rPr>
          <w:rFonts w:ascii="Times New Roman" w:hAnsi="Times New Roman" w:cs="Times New Roman"/>
          <w:sz w:val="18"/>
          <w:szCs w:val="18"/>
        </w:rPr>
        <w:t xml:space="preserve"> 26</w:t>
      </w:r>
      <w:r>
        <w:rPr>
          <w:rFonts w:ascii="Times New Roman" w:hAnsi="Times New Roman" w:cs="Times New Roman"/>
          <w:sz w:val="18"/>
          <w:szCs w:val="18"/>
        </w:rPr>
        <w:t>/</w:t>
      </w:r>
      <w:r w:rsidRPr="00F7515A">
        <w:rPr>
          <w:rFonts w:ascii="Times New Roman" w:hAnsi="Times New Roman" w:cs="Times New Roman"/>
          <w:sz w:val="18"/>
          <w:szCs w:val="18"/>
        </w:rPr>
        <w:t xml:space="preserve">213-220. </w:t>
      </w:r>
    </w:p>
  </w:footnote>
  <w:footnote w:id="53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246-</w:t>
      </w:r>
      <w:r w:rsidRPr="00F7515A">
        <w:rPr>
          <w:rFonts w:ascii="Times New Roman" w:hAnsi="Times New Roman" w:cs="Times New Roman"/>
          <w:sz w:val="18"/>
          <w:szCs w:val="18"/>
        </w:rPr>
        <w:t>247.</w:t>
      </w:r>
    </w:p>
  </w:footnote>
  <w:footnote w:id="54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İbn </w:t>
      </w:r>
      <w:r>
        <w:rPr>
          <w:rFonts w:ascii="Times New Roman" w:hAnsi="Times New Roman" w:cs="Times New Roman"/>
          <w:sz w:val="18"/>
          <w:szCs w:val="18"/>
        </w:rPr>
        <w:t>Kesîr</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166;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506. </w:t>
      </w:r>
    </w:p>
  </w:footnote>
  <w:footnote w:id="54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248.</w:t>
      </w:r>
    </w:p>
  </w:footnote>
  <w:footnote w:id="54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Şuarâ, 26/8, 9.</w:t>
      </w:r>
    </w:p>
  </w:footnote>
  <w:footnote w:id="54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Mustafa İslamoğlu, </w:t>
      </w:r>
      <w:r w:rsidRPr="00F7515A">
        <w:rPr>
          <w:rFonts w:ascii="Times New Roman" w:hAnsi="Times New Roman" w:cs="Times New Roman"/>
          <w:b/>
          <w:sz w:val="18"/>
          <w:szCs w:val="18"/>
        </w:rPr>
        <w:t xml:space="preserve">Hayat Kitabı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 xml:space="preserve">Düşün Yay, 3.bsk, İstanbul 2009, </w:t>
      </w:r>
      <w:r>
        <w:rPr>
          <w:rFonts w:ascii="Times New Roman" w:hAnsi="Times New Roman" w:cs="Times New Roman"/>
          <w:sz w:val="18"/>
          <w:szCs w:val="18"/>
        </w:rPr>
        <w:t xml:space="preserve">s. </w:t>
      </w:r>
      <w:r w:rsidRPr="00F7515A">
        <w:rPr>
          <w:rFonts w:ascii="Times New Roman" w:hAnsi="Times New Roman" w:cs="Times New Roman"/>
          <w:sz w:val="18"/>
          <w:szCs w:val="18"/>
        </w:rPr>
        <w:t>715.</w:t>
      </w:r>
    </w:p>
  </w:footnote>
  <w:footnote w:id="54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Erdoğan Baş, </w:t>
      </w:r>
      <w:r>
        <w:rPr>
          <w:rFonts w:ascii="Times New Roman" w:hAnsi="Times New Roman" w:cs="Times New Roman"/>
          <w:b/>
          <w:sz w:val="18"/>
          <w:szCs w:val="18"/>
        </w:rPr>
        <w:t>Kur’ân</w:t>
      </w:r>
      <w:r w:rsidRPr="00F7515A">
        <w:rPr>
          <w:rFonts w:ascii="Times New Roman" w:hAnsi="Times New Roman" w:cs="Times New Roman"/>
          <w:b/>
          <w:sz w:val="18"/>
          <w:szCs w:val="18"/>
        </w:rPr>
        <w:t>’ın Üslubu ve Tekrarlar</w:t>
      </w:r>
      <w:r>
        <w:rPr>
          <w:rFonts w:ascii="Times New Roman" w:hAnsi="Times New Roman" w:cs="Times New Roman"/>
          <w:sz w:val="18"/>
          <w:szCs w:val="18"/>
        </w:rPr>
        <w:t>, Pınar Yay</w:t>
      </w:r>
      <w:r w:rsidRPr="00F7515A">
        <w:rPr>
          <w:rFonts w:ascii="Times New Roman" w:hAnsi="Times New Roman" w:cs="Times New Roman"/>
          <w:sz w:val="18"/>
          <w:szCs w:val="18"/>
        </w:rPr>
        <w:t xml:space="preserve">, İstanbul 2003, </w:t>
      </w:r>
      <w:r>
        <w:rPr>
          <w:rFonts w:ascii="Times New Roman" w:hAnsi="Times New Roman" w:cs="Times New Roman"/>
          <w:sz w:val="18"/>
          <w:szCs w:val="18"/>
        </w:rPr>
        <w:t xml:space="preserve">s. </w:t>
      </w:r>
      <w:r w:rsidRPr="00F7515A">
        <w:rPr>
          <w:rFonts w:ascii="Times New Roman" w:hAnsi="Times New Roman" w:cs="Times New Roman"/>
          <w:sz w:val="18"/>
          <w:szCs w:val="18"/>
        </w:rPr>
        <w:t>186 vd.</w:t>
      </w:r>
    </w:p>
  </w:footnote>
  <w:footnote w:id="54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254-</w:t>
      </w:r>
      <w:r w:rsidRPr="00F7515A">
        <w:rPr>
          <w:rFonts w:ascii="Times New Roman" w:hAnsi="Times New Roman" w:cs="Times New Roman"/>
          <w:sz w:val="18"/>
          <w:szCs w:val="18"/>
        </w:rPr>
        <w:t>255.</w:t>
      </w:r>
    </w:p>
  </w:footnote>
  <w:footnote w:id="54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271-</w:t>
      </w:r>
      <w:r w:rsidRPr="00F7515A">
        <w:rPr>
          <w:rFonts w:ascii="Times New Roman" w:hAnsi="Times New Roman" w:cs="Times New Roman"/>
          <w:sz w:val="18"/>
          <w:szCs w:val="18"/>
        </w:rPr>
        <w:t>272.</w:t>
      </w:r>
    </w:p>
  </w:footnote>
  <w:footnote w:id="54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Neml</w:t>
      </w:r>
      <w:r>
        <w:rPr>
          <w:rFonts w:ascii="Times New Roman" w:hAnsi="Times New Roman" w:cs="Times New Roman"/>
          <w:sz w:val="18"/>
          <w:szCs w:val="18"/>
        </w:rPr>
        <w:t>,</w:t>
      </w:r>
      <w:r w:rsidRPr="00F7515A">
        <w:rPr>
          <w:rFonts w:ascii="Times New Roman" w:hAnsi="Times New Roman" w:cs="Times New Roman"/>
          <w:sz w:val="18"/>
          <w:szCs w:val="18"/>
        </w:rPr>
        <w:t xml:space="preserve"> 27</w:t>
      </w:r>
      <w:r>
        <w:rPr>
          <w:rFonts w:ascii="Times New Roman" w:hAnsi="Times New Roman" w:cs="Times New Roman"/>
          <w:sz w:val="18"/>
          <w:szCs w:val="18"/>
        </w:rPr>
        <w:t>/</w:t>
      </w:r>
      <w:r w:rsidRPr="00F7515A">
        <w:rPr>
          <w:rFonts w:ascii="Times New Roman" w:hAnsi="Times New Roman" w:cs="Times New Roman"/>
          <w:sz w:val="18"/>
          <w:szCs w:val="18"/>
        </w:rPr>
        <w:t>59-64.</w:t>
      </w:r>
    </w:p>
  </w:footnote>
  <w:footnote w:id="54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Neml</w:t>
      </w:r>
      <w:r>
        <w:rPr>
          <w:rFonts w:ascii="Times New Roman" w:hAnsi="Times New Roman" w:cs="Times New Roman"/>
          <w:sz w:val="18"/>
          <w:szCs w:val="18"/>
        </w:rPr>
        <w:t>,</w:t>
      </w:r>
      <w:r w:rsidRPr="00F7515A">
        <w:rPr>
          <w:rFonts w:ascii="Times New Roman" w:hAnsi="Times New Roman" w:cs="Times New Roman"/>
          <w:sz w:val="18"/>
          <w:szCs w:val="18"/>
        </w:rPr>
        <w:t xml:space="preserve"> 27</w:t>
      </w:r>
      <w:r>
        <w:rPr>
          <w:rFonts w:ascii="Times New Roman" w:hAnsi="Times New Roman" w:cs="Times New Roman"/>
          <w:sz w:val="18"/>
          <w:szCs w:val="18"/>
        </w:rPr>
        <w:t>/</w:t>
      </w:r>
      <w:r w:rsidRPr="00F7515A">
        <w:rPr>
          <w:rFonts w:ascii="Times New Roman" w:hAnsi="Times New Roman" w:cs="Times New Roman"/>
          <w:sz w:val="18"/>
          <w:szCs w:val="18"/>
        </w:rPr>
        <w:t>65-72.</w:t>
      </w:r>
    </w:p>
  </w:footnote>
  <w:footnote w:id="54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Neml</w:t>
      </w:r>
      <w:r>
        <w:rPr>
          <w:rFonts w:ascii="Times New Roman" w:hAnsi="Times New Roman" w:cs="Times New Roman"/>
          <w:sz w:val="18"/>
          <w:szCs w:val="18"/>
        </w:rPr>
        <w:t>,</w:t>
      </w:r>
      <w:r w:rsidRPr="00F7515A">
        <w:rPr>
          <w:rFonts w:ascii="Times New Roman" w:hAnsi="Times New Roman" w:cs="Times New Roman"/>
          <w:sz w:val="18"/>
          <w:szCs w:val="18"/>
        </w:rPr>
        <w:t xml:space="preserve"> 27</w:t>
      </w:r>
      <w:r>
        <w:rPr>
          <w:rFonts w:ascii="Times New Roman" w:hAnsi="Times New Roman" w:cs="Times New Roman"/>
          <w:sz w:val="18"/>
          <w:szCs w:val="18"/>
        </w:rPr>
        <w:t>/</w:t>
      </w:r>
      <w:r w:rsidRPr="00F7515A">
        <w:rPr>
          <w:rFonts w:ascii="Times New Roman" w:hAnsi="Times New Roman" w:cs="Times New Roman"/>
          <w:sz w:val="18"/>
          <w:szCs w:val="18"/>
        </w:rPr>
        <w:t xml:space="preserve">79-81. Ayrıca bkz: Derveze, </w:t>
      </w:r>
      <w:r>
        <w:rPr>
          <w:rFonts w:ascii="Times New Roman" w:hAnsi="Times New Roman" w:cs="Times New Roman"/>
          <w:b/>
          <w:sz w:val="18"/>
          <w:szCs w:val="18"/>
        </w:rPr>
        <w:t>et-Tefsîrü’l-Hadîs</w:t>
      </w:r>
      <w:r>
        <w:rPr>
          <w:rFonts w:ascii="Times New Roman" w:hAnsi="Times New Roman" w:cs="Times New Roman"/>
          <w:sz w:val="18"/>
          <w:szCs w:val="18"/>
        </w:rPr>
        <w:t>, c. II, s. 276-</w:t>
      </w:r>
      <w:r w:rsidRPr="00F7515A">
        <w:rPr>
          <w:rFonts w:ascii="Times New Roman" w:hAnsi="Times New Roman" w:cs="Times New Roman"/>
          <w:sz w:val="18"/>
          <w:szCs w:val="18"/>
        </w:rPr>
        <w:t xml:space="preserve">277. </w:t>
      </w:r>
    </w:p>
  </w:footnote>
  <w:footnote w:id="55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Neml</w:t>
      </w:r>
      <w:r>
        <w:rPr>
          <w:rFonts w:ascii="Times New Roman" w:hAnsi="Times New Roman" w:cs="Times New Roman"/>
          <w:sz w:val="18"/>
          <w:szCs w:val="18"/>
        </w:rPr>
        <w:t>,</w:t>
      </w:r>
      <w:r w:rsidRPr="00F7515A">
        <w:rPr>
          <w:rFonts w:ascii="Times New Roman" w:hAnsi="Times New Roman" w:cs="Times New Roman"/>
          <w:sz w:val="18"/>
          <w:szCs w:val="18"/>
        </w:rPr>
        <w:t xml:space="preserve"> 27</w:t>
      </w:r>
      <w:r>
        <w:rPr>
          <w:rFonts w:ascii="Times New Roman" w:hAnsi="Times New Roman" w:cs="Times New Roman"/>
          <w:sz w:val="18"/>
          <w:szCs w:val="18"/>
        </w:rPr>
        <w:t>/</w:t>
      </w:r>
      <w:r w:rsidRPr="00F7515A">
        <w:rPr>
          <w:rFonts w:ascii="Times New Roman" w:hAnsi="Times New Roman" w:cs="Times New Roman"/>
          <w:sz w:val="18"/>
          <w:szCs w:val="18"/>
        </w:rPr>
        <w:t>91-93.</w:t>
      </w:r>
    </w:p>
  </w:footnote>
  <w:footnote w:id="55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282.</w:t>
      </w:r>
    </w:p>
  </w:footnote>
  <w:footnote w:id="55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290.</w:t>
      </w:r>
    </w:p>
  </w:footnote>
  <w:footnote w:id="55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295-</w:t>
      </w:r>
      <w:r w:rsidRPr="00F7515A">
        <w:rPr>
          <w:rFonts w:ascii="Times New Roman" w:hAnsi="Times New Roman" w:cs="Times New Roman"/>
          <w:sz w:val="18"/>
          <w:szCs w:val="18"/>
        </w:rPr>
        <w:t xml:space="preserve">296;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407;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538.</w:t>
      </w:r>
    </w:p>
  </w:footnote>
  <w:footnote w:id="55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Kasas</w:t>
      </w:r>
      <w:r>
        <w:rPr>
          <w:rFonts w:ascii="Times New Roman" w:hAnsi="Times New Roman" w:cs="Times New Roman"/>
          <w:sz w:val="18"/>
          <w:szCs w:val="18"/>
        </w:rPr>
        <w:t>,</w:t>
      </w:r>
      <w:r w:rsidRPr="00F7515A">
        <w:rPr>
          <w:rFonts w:ascii="Times New Roman" w:hAnsi="Times New Roman" w:cs="Times New Roman"/>
          <w:sz w:val="18"/>
          <w:szCs w:val="18"/>
        </w:rPr>
        <w:t xml:space="preserve"> 28</w:t>
      </w:r>
      <w:r>
        <w:rPr>
          <w:rFonts w:ascii="Times New Roman" w:hAnsi="Times New Roman" w:cs="Times New Roman"/>
          <w:sz w:val="18"/>
          <w:szCs w:val="18"/>
        </w:rPr>
        <w:t>/</w:t>
      </w:r>
      <w:r w:rsidRPr="00F7515A">
        <w:rPr>
          <w:rFonts w:ascii="Times New Roman" w:hAnsi="Times New Roman" w:cs="Times New Roman"/>
          <w:sz w:val="18"/>
          <w:szCs w:val="18"/>
        </w:rPr>
        <w:t>44-46.</w:t>
      </w:r>
    </w:p>
  </w:footnote>
  <w:footnote w:id="55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539.</w:t>
      </w:r>
    </w:p>
  </w:footnote>
  <w:footnote w:id="55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Haktan maksat Hz. Muhammed’dir. Bkz: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539.</w:t>
      </w:r>
    </w:p>
  </w:footnote>
  <w:footnote w:id="55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Kasas</w:t>
      </w:r>
      <w:r>
        <w:rPr>
          <w:rFonts w:ascii="Times New Roman" w:hAnsi="Times New Roman" w:cs="Times New Roman"/>
          <w:sz w:val="18"/>
          <w:szCs w:val="18"/>
        </w:rPr>
        <w:t>,</w:t>
      </w:r>
      <w:r w:rsidRPr="00F7515A">
        <w:rPr>
          <w:rFonts w:ascii="Times New Roman" w:hAnsi="Times New Roman" w:cs="Times New Roman"/>
          <w:sz w:val="18"/>
          <w:szCs w:val="18"/>
        </w:rPr>
        <w:t xml:space="preserve"> 28</w:t>
      </w:r>
      <w:r>
        <w:rPr>
          <w:rFonts w:ascii="Times New Roman" w:hAnsi="Times New Roman" w:cs="Times New Roman"/>
          <w:sz w:val="18"/>
          <w:szCs w:val="18"/>
        </w:rPr>
        <w:t>/</w:t>
      </w:r>
      <w:r w:rsidRPr="00F7515A">
        <w:rPr>
          <w:rFonts w:ascii="Times New Roman" w:hAnsi="Times New Roman" w:cs="Times New Roman"/>
          <w:sz w:val="18"/>
          <w:szCs w:val="18"/>
        </w:rPr>
        <w:t>47-50.</w:t>
      </w:r>
    </w:p>
  </w:footnote>
  <w:footnote w:id="55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299-</w:t>
      </w:r>
      <w:r w:rsidRPr="00F7515A">
        <w:rPr>
          <w:rFonts w:ascii="Times New Roman" w:hAnsi="Times New Roman" w:cs="Times New Roman"/>
          <w:sz w:val="18"/>
          <w:szCs w:val="18"/>
        </w:rPr>
        <w:t xml:space="preserve">300. </w:t>
      </w:r>
    </w:p>
  </w:footnote>
  <w:footnote w:id="55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300;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407-</w:t>
      </w:r>
      <w:r w:rsidRPr="00F7515A">
        <w:rPr>
          <w:rFonts w:ascii="Times New Roman" w:hAnsi="Times New Roman" w:cs="Times New Roman"/>
          <w:sz w:val="18"/>
          <w:szCs w:val="18"/>
        </w:rPr>
        <w:t>408.</w:t>
      </w:r>
    </w:p>
  </w:footnote>
  <w:footnote w:id="56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304;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401; Duman, </w:t>
      </w:r>
      <w:r w:rsidRPr="00F7515A">
        <w:rPr>
          <w:rFonts w:ascii="Times New Roman" w:hAnsi="Times New Roman" w:cs="Times New Roman"/>
          <w:b/>
          <w:sz w:val="18"/>
          <w:szCs w:val="18"/>
        </w:rPr>
        <w:t>Beyanü’l-Hak</w:t>
      </w:r>
      <w:r>
        <w:rPr>
          <w:rFonts w:ascii="Times New Roman" w:hAnsi="Times New Roman" w:cs="Times New Roman"/>
          <w:sz w:val="18"/>
          <w:szCs w:val="18"/>
        </w:rPr>
        <w:t>, c. I, s. 541-</w:t>
      </w:r>
      <w:r w:rsidRPr="00F7515A">
        <w:rPr>
          <w:rFonts w:ascii="Times New Roman" w:hAnsi="Times New Roman" w:cs="Times New Roman"/>
          <w:sz w:val="18"/>
          <w:szCs w:val="18"/>
        </w:rPr>
        <w:t>542.</w:t>
      </w:r>
    </w:p>
  </w:footnote>
  <w:footnote w:id="56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Buhârî</w:t>
      </w:r>
      <w:r w:rsidRPr="00F7515A">
        <w:rPr>
          <w:rFonts w:ascii="Times New Roman" w:hAnsi="Times New Roman" w:cs="Times New Roman"/>
          <w:sz w:val="18"/>
          <w:szCs w:val="18"/>
        </w:rPr>
        <w:t xml:space="preserve">, </w:t>
      </w:r>
      <w:r>
        <w:rPr>
          <w:rFonts w:ascii="Times New Roman" w:hAnsi="Times New Roman" w:cs="Times New Roman"/>
          <w:b/>
          <w:sz w:val="18"/>
          <w:szCs w:val="18"/>
        </w:rPr>
        <w:t>Sahîh</w:t>
      </w:r>
      <w:r w:rsidRPr="00F7515A">
        <w:rPr>
          <w:rFonts w:ascii="Times New Roman" w:hAnsi="Times New Roman" w:cs="Times New Roman"/>
          <w:b/>
          <w:sz w:val="18"/>
          <w:szCs w:val="18"/>
        </w:rPr>
        <w:t>,</w:t>
      </w:r>
      <w:r w:rsidRPr="00F7515A">
        <w:rPr>
          <w:rFonts w:ascii="Times New Roman" w:hAnsi="Times New Roman" w:cs="Times New Roman"/>
          <w:sz w:val="18"/>
          <w:szCs w:val="18"/>
        </w:rPr>
        <w:t xml:space="preserve"> </w:t>
      </w:r>
      <w:r>
        <w:rPr>
          <w:rFonts w:ascii="Times New Roman" w:hAnsi="Times New Roman" w:cs="Times New Roman"/>
          <w:sz w:val="18"/>
          <w:szCs w:val="18"/>
        </w:rPr>
        <w:t>Tefsîr</w:t>
      </w:r>
      <w:r w:rsidRPr="00F7515A">
        <w:rPr>
          <w:rFonts w:ascii="Times New Roman" w:hAnsi="Times New Roman" w:cs="Times New Roman"/>
          <w:sz w:val="18"/>
          <w:szCs w:val="18"/>
        </w:rPr>
        <w:t xml:space="preserve"> 263;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282;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29</w:t>
      </w:r>
      <w:r>
        <w:rPr>
          <w:rFonts w:ascii="Times New Roman" w:hAnsi="Times New Roman" w:cs="Times New Roman"/>
          <w:sz w:val="18"/>
          <w:szCs w:val="18"/>
        </w:rPr>
        <w:t>7-</w:t>
      </w:r>
      <w:r w:rsidRPr="00F7515A">
        <w:rPr>
          <w:rFonts w:ascii="Times New Roman" w:hAnsi="Times New Roman" w:cs="Times New Roman"/>
          <w:sz w:val="18"/>
          <w:szCs w:val="18"/>
        </w:rPr>
        <w:t>298.</w:t>
      </w:r>
    </w:p>
  </w:footnote>
  <w:footnote w:id="56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283;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306.</w:t>
      </w:r>
    </w:p>
  </w:footnote>
  <w:footnote w:id="56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306-</w:t>
      </w:r>
      <w:r w:rsidRPr="00F7515A">
        <w:rPr>
          <w:rFonts w:ascii="Times New Roman" w:hAnsi="Times New Roman" w:cs="Times New Roman"/>
          <w:sz w:val="18"/>
          <w:szCs w:val="18"/>
        </w:rPr>
        <w:t xml:space="preserve">307. Ayrıca </w:t>
      </w:r>
      <w:r>
        <w:rPr>
          <w:rFonts w:ascii="Times New Roman" w:hAnsi="Times New Roman" w:cs="Times New Roman"/>
          <w:sz w:val="18"/>
          <w:szCs w:val="18"/>
        </w:rPr>
        <w:t>âyet</w:t>
      </w:r>
      <w:r w:rsidRPr="00F7515A">
        <w:rPr>
          <w:rFonts w:ascii="Times New Roman" w:hAnsi="Times New Roman" w:cs="Times New Roman"/>
          <w:sz w:val="18"/>
          <w:szCs w:val="18"/>
        </w:rPr>
        <w:t xml:space="preserve">in Kureyş’i mevzu bahis ettiğine dair bkz: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409. </w:t>
      </w:r>
      <w:r w:rsidRPr="00F7515A">
        <w:rPr>
          <w:rFonts w:ascii="Times New Roman" w:hAnsi="Times New Roman" w:cs="Times New Roman"/>
          <w:sz w:val="18"/>
          <w:szCs w:val="18"/>
        </w:rPr>
        <w:tab/>
      </w:r>
    </w:p>
  </w:footnote>
  <w:footnote w:id="56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315.</w:t>
      </w:r>
    </w:p>
  </w:footnote>
  <w:footnote w:id="56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Kasas</w:t>
      </w:r>
      <w:r>
        <w:rPr>
          <w:rFonts w:ascii="Times New Roman" w:hAnsi="Times New Roman" w:cs="Times New Roman"/>
          <w:sz w:val="18"/>
          <w:szCs w:val="18"/>
        </w:rPr>
        <w:t>,</w:t>
      </w:r>
      <w:r w:rsidRPr="00F7515A">
        <w:rPr>
          <w:rFonts w:ascii="Times New Roman" w:hAnsi="Times New Roman" w:cs="Times New Roman"/>
          <w:sz w:val="18"/>
          <w:szCs w:val="18"/>
        </w:rPr>
        <w:t xml:space="preserve"> 28</w:t>
      </w:r>
      <w:r>
        <w:rPr>
          <w:rFonts w:ascii="Times New Roman" w:hAnsi="Times New Roman" w:cs="Times New Roman"/>
          <w:sz w:val="18"/>
          <w:szCs w:val="18"/>
        </w:rPr>
        <w:t>/71-</w:t>
      </w:r>
      <w:r w:rsidRPr="00F7515A">
        <w:rPr>
          <w:rFonts w:ascii="Times New Roman" w:hAnsi="Times New Roman" w:cs="Times New Roman"/>
          <w:sz w:val="18"/>
          <w:szCs w:val="18"/>
        </w:rPr>
        <w:t>72.</w:t>
      </w:r>
    </w:p>
  </w:footnote>
  <w:footnote w:id="56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321;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414.</w:t>
      </w:r>
    </w:p>
  </w:footnote>
  <w:footnote w:id="56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Dönülecek yerin Mekke olduğu söylenmektedir. Şöyle ki; </w:t>
      </w:r>
      <w:r>
        <w:rPr>
          <w:rFonts w:ascii="Times New Roman" w:hAnsi="Times New Roman" w:cs="Times New Roman"/>
          <w:sz w:val="18"/>
          <w:szCs w:val="18"/>
        </w:rPr>
        <w:t>Resul</w:t>
      </w:r>
      <w:r w:rsidRPr="00F7515A">
        <w:rPr>
          <w:rFonts w:ascii="Times New Roman" w:hAnsi="Times New Roman" w:cs="Times New Roman"/>
          <w:sz w:val="18"/>
          <w:szCs w:val="18"/>
        </w:rPr>
        <w:t>ullah’ın Mekke’den çıkıp Cuhfe’ye vardığında Mekke’ye iştiyak duyması üzerine Kasas</w:t>
      </w:r>
      <w:r>
        <w:rPr>
          <w:rFonts w:ascii="Times New Roman" w:hAnsi="Times New Roman" w:cs="Times New Roman"/>
          <w:sz w:val="18"/>
          <w:szCs w:val="18"/>
        </w:rPr>
        <w:t>,</w:t>
      </w:r>
      <w:r w:rsidRPr="00F7515A">
        <w:rPr>
          <w:rFonts w:ascii="Times New Roman" w:hAnsi="Times New Roman" w:cs="Times New Roman"/>
          <w:sz w:val="18"/>
          <w:szCs w:val="18"/>
        </w:rPr>
        <w:t xml:space="preserve"> 28</w:t>
      </w:r>
      <w:r>
        <w:rPr>
          <w:rFonts w:ascii="Times New Roman" w:hAnsi="Times New Roman" w:cs="Times New Roman"/>
          <w:sz w:val="18"/>
          <w:szCs w:val="18"/>
        </w:rPr>
        <w:t>/</w:t>
      </w:r>
      <w:r w:rsidRPr="00F7515A">
        <w:rPr>
          <w:rFonts w:ascii="Times New Roman" w:hAnsi="Times New Roman" w:cs="Times New Roman"/>
          <w:sz w:val="18"/>
          <w:szCs w:val="18"/>
        </w:rPr>
        <w:t xml:space="preserve">85. </w:t>
      </w:r>
      <w:r>
        <w:rPr>
          <w:rFonts w:ascii="Times New Roman" w:hAnsi="Times New Roman" w:cs="Times New Roman"/>
          <w:sz w:val="18"/>
          <w:szCs w:val="18"/>
        </w:rPr>
        <w:t>âyet</w:t>
      </w:r>
      <w:r w:rsidRPr="00F7515A">
        <w:rPr>
          <w:rFonts w:ascii="Times New Roman" w:hAnsi="Times New Roman" w:cs="Times New Roman"/>
          <w:sz w:val="18"/>
          <w:szCs w:val="18"/>
        </w:rPr>
        <w:t>in nazil olduğu riv</w:t>
      </w:r>
      <w:r>
        <w:rPr>
          <w:rFonts w:ascii="Times New Roman" w:hAnsi="Times New Roman" w:cs="Times New Roman"/>
          <w:sz w:val="18"/>
          <w:szCs w:val="18"/>
        </w:rPr>
        <w:t>âyet</w:t>
      </w:r>
      <w:r w:rsidRPr="00F7515A">
        <w:rPr>
          <w:rFonts w:ascii="Times New Roman" w:hAnsi="Times New Roman" w:cs="Times New Roman"/>
          <w:sz w:val="18"/>
          <w:szCs w:val="18"/>
        </w:rPr>
        <w:t xml:space="preserve"> edilmektedir. Bkz: İbn </w:t>
      </w:r>
      <w:r>
        <w:rPr>
          <w:rFonts w:ascii="Times New Roman" w:hAnsi="Times New Roman" w:cs="Times New Roman"/>
          <w:sz w:val="18"/>
          <w:szCs w:val="18"/>
        </w:rPr>
        <w:t>Kesîr</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260;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299. Bir kısmına göre de dönülecek yer, hesap gününde cennettir ve bu görüş, hicretin vukuuna daha çok zaman olduğu için, </w:t>
      </w:r>
      <w:r>
        <w:rPr>
          <w:rFonts w:ascii="Times New Roman" w:hAnsi="Times New Roman" w:cs="Times New Roman"/>
          <w:sz w:val="18"/>
          <w:szCs w:val="18"/>
        </w:rPr>
        <w:t>nüzûl</w:t>
      </w:r>
      <w:r w:rsidRPr="00F7515A">
        <w:rPr>
          <w:rFonts w:ascii="Times New Roman" w:hAnsi="Times New Roman" w:cs="Times New Roman"/>
          <w:sz w:val="18"/>
          <w:szCs w:val="18"/>
        </w:rPr>
        <w:t xml:space="preserve"> ortamına binaen daha isabetlidir.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321;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412.   </w:t>
      </w:r>
    </w:p>
  </w:footnote>
  <w:footnote w:id="56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325, 344.</w:t>
      </w:r>
    </w:p>
  </w:footnote>
  <w:footnote w:id="56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326-</w:t>
      </w:r>
      <w:r w:rsidRPr="00F7515A">
        <w:rPr>
          <w:rFonts w:ascii="Times New Roman" w:hAnsi="Times New Roman" w:cs="Times New Roman"/>
          <w:sz w:val="18"/>
          <w:szCs w:val="18"/>
        </w:rPr>
        <w:t xml:space="preserve">327;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554. </w:t>
      </w:r>
    </w:p>
  </w:footnote>
  <w:footnote w:id="57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1.</w:t>
      </w:r>
    </w:p>
  </w:footnote>
  <w:footnote w:id="57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556.</w:t>
      </w:r>
    </w:p>
  </w:footnote>
  <w:footnote w:id="57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 xml:space="preserve">40-42. Ayrıca bkz: Derveze, </w:t>
      </w:r>
      <w:r>
        <w:rPr>
          <w:rFonts w:ascii="Times New Roman" w:hAnsi="Times New Roman" w:cs="Times New Roman"/>
          <w:b/>
          <w:sz w:val="18"/>
          <w:szCs w:val="18"/>
        </w:rPr>
        <w:t>et-Tefsîrü’l-Hadîs</w:t>
      </w:r>
      <w:r>
        <w:rPr>
          <w:rFonts w:ascii="Times New Roman" w:hAnsi="Times New Roman" w:cs="Times New Roman"/>
          <w:sz w:val="18"/>
          <w:szCs w:val="18"/>
        </w:rPr>
        <w:t>, c. II, s. 348-</w:t>
      </w:r>
      <w:r w:rsidRPr="00F7515A">
        <w:rPr>
          <w:rFonts w:ascii="Times New Roman" w:hAnsi="Times New Roman" w:cs="Times New Roman"/>
          <w:sz w:val="18"/>
          <w:szCs w:val="18"/>
        </w:rPr>
        <w:t>349.</w:t>
      </w:r>
    </w:p>
  </w:footnote>
  <w:footnote w:id="57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57.</w:t>
      </w:r>
    </w:p>
  </w:footnote>
  <w:footnote w:id="57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356-</w:t>
      </w:r>
      <w:r w:rsidRPr="00F7515A">
        <w:rPr>
          <w:rFonts w:ascii="Times New Roman" w:hAnsi="Times New Roman" w:cs="Times New Roman"/>
          <w:sz w:val="18"/>
          <w:szCs w:val="18"/>
        </w:rPr>
        <w:t>357.</w:t>
      </w:r>
    </w:p>
  </w:footnote>
  <w:footnote w:id="57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350-</w:t>
      </w:r>
      <w:r w:rsidRPr="00F7515A">
        <w:rPr>
          <w:rFonts w:ascii="Times New Roman" w:hAnsi="Times New Roman" w:cs="Times New Roman"/>
          <w:sz w:val="18"/>
          <w:szCs w:val="18"/>
        </w:rPr>
        <w:t>351.</w:t>
      </w:r>
    </w:p>
  </w:footnote>
  <w:footnote w:id="57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 xml:space="preserve">45-48. </w:t>
      </w:r>
    </w:p>
  </w:footnote>
  <w:footnote w:id="57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Bazı müfessirlere göre buradaki zamir müslümanlara gitse de çoğunluğa göre </w:t>
      </w:r>
      <w:r>
        <w:rPr>
          <w:rFonts w:ascii="Times New Roman" w:hAnsi="Times New Roman" w:cs="Times New Roman"/>
          <w:sz w:val="18"/>
          <w:szCs w:val="18"/>
        </w:rPr>
        <w:t>kâfir</w:t>
      </w:r>
      <w:r w:rsidRPr="00F7515A">
        <w:rPr>
          <w:rFonts w:ascii="Times New Roman" w:hAnsi="Times New Roman" w:cs="Times New Roman"/>
          <w:sz w:val="18"/>
          <w:szCs w:val="18"/>
        </w:rPr>
        <w:t xml:space="preserve">lere racidir. Bkz: Derveze, </w:t>
      </w:r>
      <w:r>
        <w:rPr>
          <w:rFonts w:ascii="Times New Roman" w:hAnsi="Times New Roman" w:cs="Times New Roman"/>
          <w:b/>
          <w:sz w:val="18"/>
          <w:szCs w:val="18"/>
        </w:rPr>
        <w:t>et-Tefsîrü’l-Hadîs</w:t>
      </w:r>
      <w:r>
        <w:rPr>
          <w:rFonts w:ascii="Times New Roman" w:hAnsi="Times New Roman" w:cs="Times New Roman"/>
          <w:sz w:val="18"/>
          <w:szCs w:val="18"/>
        </w:rPr>
        <w:t>, c. II, s. 354-</w:t>
      </w:r>
      <w:r w:rsidRPr="00F7515A">
        <w:rPr>
          <w:rFonts w:ascii="Times New Roman" w:hAnsi="Times New Roman" w:cs="Times New Roman"/>
          <w:sz w:val="18"/>
          <w:szCs w:val="18"/>
        </w:rPr>
        <w:t xml:space="preserve">355;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575.</w:t>
      </w:r>
    </w:p>
  </w:footnote>
  <w:footnote w:id="57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 xml:space="preserve">49-51. Ayrıca bkz: Derveze, </w:t>
      </w:r>
      <w:r>
        <w:rPr>
          <w:rFonts w:ascii="Times New Roman" w:hAnsi="Times New Roman" w:cs="Times New Roman"/>
          <w:b/>
          <w:sz w:val="18"/>
          <w:szCs w:val="18"/>
        </w:rPr>
        <w:t>et-Tefsîrü’l-Hadîs</w:t>
      </w:r>
      <w:r>
        <w:rPr>
          <w:rFonts w:ascii="Times New Roman" w:hAnsi="Times New Roman" w:cs="Times New Roman"/>
          <w:sz w:val="18"/>
          <w:szCs w:val="18"/>
        </w:rPr>
        <w:t>, c. II, s. 352-</w:t>
      </w:r>
      <w:r w:rsidRPr="00F7515A">
        <w:rPr>
          <w:rFonts w:ascii="Times New Roman" w:hAnsi="Times New Roman" w:cs="Times New Roman"/>
          <w:sz w:val="18"/>
          <w:szCs w:val="18"/>
        </w:rPr>
        <w:t>353.</w:t>
      </w:r>
    </w:p>
  </w:footnote>
  <w:footnote w:id="57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53.</w:t>
      </w:r>
    </w:p>
  </w:footnote>
  <w:footnote w:id="58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XVII, s. 467-</w:t>
      </w:r>
      <w:r w:rsidRPr="00F7515A">
        <w:rPr>
          <w:rFonts w:ascii="Times New Roman" w:hAnsi="Times New Roman" w:cs="Times New Roman"/>
          <w:sz w:val="18"/>
          <w:szCs w:val="18"/>
        </w:rPr>
        <w:t xml:space="preserve">468; İbn </w:t>
      </w:r>
      <w:r>
        <w:rPr>
          <w:rFonts w:ascii="Times New Roman" w:hAnsi="Times New Roman" w:cs="Times New Roman"/>
          <w:sz w:val="18"/>
          <w:szCs w:val="18"/>
        </w:rPr>
        <w:t>Kesîr</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c. V, s. 86-</w:t>
      </w:r>
      <w:r w:rsidRPr="00F7515A">
        <w:rPr>
          <w:rFonts w:ascii="Times New Roman" w:hAnsi="Times New Roman" w:cs="Times New Roman"/>
          <w:sz w:val="18"/>
          <w:szCs w:val="18"/>
        </w:rPr>
        <w:t xml:space="preserve">87;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354.</w:t>
      </w:r>
    </w:p>
  </w:footnote>
  <w:footnote w:id="58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353;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575.</w:t>
      </w:r>
    </w:p>
  </w:footnote>
  <w:footnote w:id="58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243.</w:t>
      </w:r>
    </w:p>
  </w:footnote>
  <w:footnote w:id="58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366-368.</w:t>
      </w:r>
    </w:p>
  </w:footnote>
  <w:footnote w:id="58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135;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s. 242-</w:t>
      </w:r>
      <w:r w:rsidRPr="00F7515A">
        <w:rPr>
          <w:rFonts w:ascii="Times New Roman" w:hAnsi="Times New Roman" w:cs="Times New Roman"/>
          <w:sz w:val="18"/>
          <w:szCs w:val="18"/>
        </w:rPr>
        <w:t>243.</w:t>
      </w:r>
    </w:p>
  </w:footnote>
  <w:footnote w:id="58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73-75.</w:t>
      </w:r>
    </w:p>
  </w:footnote>
  <w:footnote w:id="58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b/>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Ali Galip Gezgin, </w:t>
      </w:r>
      <w:r>
        <w:rPr>
          <w:rFonts w:ascii="Times New Roman" w:hAnsi="Times New Roman" w:cs="Times New Roman"/>
          <w:b/>
          <w:sz w:val="18"/>
          <w:szCs w:val="18"/>
        </w:rPr>
        <w:t>Kur’ân</w:t>
      </w:r>
      <w:r w:rsidRPr="00F7515A">
        <w:rPr>
          <w:rFonts w:ascii="Times New Roman" w:hAnsi="Times New Roman" w:cs="Times New Roman"/>
          <w:b/>
          <w:sz w:val="18"/>
          <w:szCs w:val="18"/>
        </w:rPr>
        <w:t>’da Hz. Peygamber’e Yapılan Uyarılar,</w:t>
      </w:r>
      <w:r w:rsidRPr="00F7515A">
        <w:rPr>
          <w:rFonts w:ascii="Times New Roman" w:hAnsi="Times New Roman" w:cs="Times New Roman"/>
          <w:sz w:val="18"/>
          <w:szCs w:val="18"/>
        </w:rPr>
        <w:t xml:space="preserve"> Rağbet Yay, 3.bsk, İstanbul 2015,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189 vd. </w:t>
      </w:r>
    </w:p>
  </w:footnote>
  <w:footnote w:id="58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Abese</w:t>
      </w:r>
      <w:r>
        <w:rPr>
          <w:rFonts w:ascii="Times New Roman" w:hAnsi="Times New Roman" w:cs="Times New Roman"/>
          <w:sz w:val="18"/>
          <w:szCs w:val="18"/>
        </w:rPr>
        <w:t>,</w:t>
      </w:r>
      <w:r w:rsidRPr="00F7515A">
        <w:rPr>
          <w:rFonts w:ascii="Times New Roman" w:hAnsi="Times New Roman" w:cs="Times New Roman"/>
          <w:sz w:val="18"/>
          <w:szCs w:val="18"/>
        </w:rPr>
        <w:t xml:space="preserve"> 80</w:t>
      </w:r>
      <w:r>
        <w:rPr>
          <w:rFonts w:ascii="Times New Roman" w:hAnsi="Times New Roman" w:cs="Times New Roman"/>
          <w:sz w:val="18"/>
          <w:szCs w:val="18"/>
        </w:rPr>
        <w:t>/</w:t>
      </w:r>
      <w:r w:rsidRPr="00F7515A">
        <w:rPr>
          <w:rFonts w:ascii="Times New Roman" w:hAnsi="Times New Roman" w:cs="Times New Roman"/>
          <w:sz w:val="18"/>
          <w:szCs w:val="18"/>
        </w:rPr>
        <w:t>1-10.</w:t>
      </w:r>
    </w:p>
  </w:footnote>
  <w:footnote w:id="58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52.</w:t>
      </w:r>
    </w:p>
  </w:footnote>
  <w:footnote w:id="58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48.</w:t>
      </w:r>
    </w:p>
  </w:footnote>
  <w:footnote w:id="59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245.</w:t>
      </w:r>
    </w:p>
  </w:footnote>
  <w:footnote w:id="59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/76-</w:t>
      </w:r>
      <w:r w:rsidRPr="00F7515A">
        <w:rPr>
          <w:rFonts w:ascii="Times New Roman" w:hAnsi="Times New Roman" w:cs="Times New Roman"/>
          <w:sz w:val="18"/>
          <w:szCs w:val="18"/>
        </w:rPr>
        <w:t>77.</w:t>
      </w:r>
    </w:p>
  </w:footnote>
  <w:footnote w:id="59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372-</w:t>
      </w:r>
      <w:r w:rsidRPr="00F7515A">
        <w:rPr>
          <w:rFonts w:ascii="Times New Roman" w:hAnsi="Times New Roman" w:cs="Times New Roman"/>
          <w:sz w:val="18"/>
          <w:szCs w:val="18"/>
        </w:rPr>
        <w:t>373.</w:t>
      </w:r>
    </w:p>
  </w:footnote>
  <w:footnote w:id="59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Maddelerin tümü için bkz: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78-81, 84.</w:t>
      </w:r>
    </w:p>
  </w:footnote>
  <w:footnote w:id="59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245.</w:t>
      </w:r>
    </w:p>
  </w:footnote>
  <w:footnote w:id="59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246.</w:t>
      </w:r>
    </w:p>
  </w:footnote>
  <w:footnote w:id="59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Ruhtan maksadın ne olduğu ile ilgili iki farklı </w:t>
      </w:r>
      <w:r>
        <w:rPr>
          <w:rFonts w:ascii="Times New Roman" w:hAnsi="Times New Roman" w:cs="Times New Roman"/>
          <w:sz w:val="18"/>
          <w:szCs w:val="18"/>
        </w:rPr>
        <w:t>tefsîr</w:t>
      </w:r>
      <w:r w:rsidRPr="00F7515A">
        <w:rPr>
          <w:rFonts w:ascii="Times New Roman" w:hAnsi="Times New Roman" w:cs="Times New Roman"/>
          <w:sz w:val="18"/>
          <w:szCs w:val="18"/>
        </w:rPr>
        <w:t xml:space="preserve"> yapılmış; can veya vahiy olabileceği söylenmiştir. Bazı müfessirler siyak ve sibaka uygun düşen anlamın vahiy olduğunu bildirmişlerdir. Bkz: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588.</w:t>
      </w:r>
    </w:p>
  </w:footnote>
  <w:footnote w:id="59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85.</w:t>
      </w:r>
    </w:p>
  </w:footnote>
  <w:footnote w:id="59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375.</w:t>
      </w:r>
    </w:p>
  </w:footnote>
  <w:footnote w:id="59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Pr>
          <w:rFonts w:ascii="Times New Roman" w:hAnsi="Times New Roman" w:cs="Times New Roman"/>
          <w:sz w:val="18"/>
          <w:szCs w:val="18"/>
        </w:rPr>
        <w:t>, s. 247-</w:t>
      </w:r>
      <w:r w:rsidRPr="00F7515A">
        <w:rPr>
          <w:rFonts w:ascii="Times New Roman" w:hAnsi="Times New Roman" w:cs="Times New Roman"/>
          <w:sz w:val="18"/>
          <w:szCs w:val="18"/>
        </w:rPr>
        <w:t>248.</w:t>
      </w:r>
    </w:p>
  </w:footnote>
  <w:footnote w:id="60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Maddeler için bkz: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90-93.</w:t>
      </w:r>
    </w:p>
  </w:footnote>
  <w:footnote w:id="60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93-96.</w:t>
      </w:r>
    </w:p>
  </w:footnote>
  <w:footnote w:id="60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385.</w:t>
      </w:r>
    </w:p>
  </w:footnote>
  <w:footnote w:id="60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/110-</w:t>
      </w:r>
      <w:r w:rsidRPr="00F7515A">
        <w:rPr>
          <w:rFonts w:ascii="Times New Roman" w:hAnsi="Times New Roman" w:cs="Times New Roman"/>
          <w:sz w:val="18"/>
          <w:szCs w:val="18"/>
        </w:rPr>
        <w:t>111.</w:t>
      </w:r>
    </w:p>
  </w:footnote>
  <w:footnote w:id="60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224.</w:t>
      </w:r>
    </w:p>
  </w:footnote>
  <w:footnote w:id="60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224.</w:t>
      </w:r>
    </w:p>
  </w:footnote>
  <w:footnote w:id="60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w:t>
      </w:r>
      <w:r w:rsidRPr="00F7515A">
        <w:rPr>
          <w:rFonts w:ascii="Times New Roman" w:hAnsi="Times New Roman" w:cs="Times New Roman"/>
          <w:sz w:val="18"/>
          <w:szCs w:val="18"/>
        </w:rPr>
        <w:t xml:space="preserve">15-17. Ayrıca bkz: Derveze, </w:t>
      </w:r>
      <w:r>
        <w:rPr>
          <w:rFonts w:ascii="Times New Roman" w:hAnsi="Times New Roman" w:cs="Times New Roman"/>
          <w:b/>
          <w:sz w:val="18"/>
          <w:szCs w:val="18"/>
        </w:rPr>
        <w:t>et-Tefsîrü’l-Hadîs</w:t>
      </w:r>
      <w:r>
        <w:rPr>
          <w:rFonts w:ascii="Times New Roman" w:hAnsi="Times New Roman" w:cs="Times New Roman"/>
          <w:sz w:val="18"/>
          <w:szCs w:val="18"/>
        </w:rPr>
        <w:t>, c. II, s. 398-</w:t>
      </w:r>
      <w:r w:rsidRPr="00F7515A">
        <w:rPr>
          <w:rFonts w:ascii="Times New Roman" w:hAnsi="Times New Roman" w:cs="Times New Roman"/>
          <w:sz w:val="18"/>
          <w:szCs w:val="18"/>
        </w:rPr>
        <w:t>399.</w:t>
      </w:r>
    </w:p>
  </w:footnote>
  <w:footnote w:id="60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w:t>
      </w:r>
      <w:r w:rsidRPr="00F7515A">
        <w:rPr>
          <w:rFonts w:ascii="Times New Roman" w:hAnsi="Times New Roman" w:cs="Times New Roman"/>
          <w:sz w:val="18"/>
          <w:szCs w:val="18"/>
        </w:rPr>
        <w:t xml:space="preserve">18.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400.</w:t>
      </w:r>
    </w:p>
  </w:footnote>
  <w:footnote w:id="60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403.</w:t>
      </w:r>
    </w:p>
  </w:footnote>
  <w:footnote w:id="60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406.</w:t>
      </w:r>
    </w:p>
  </w:footnote>
  <w:footnote w:id="61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/31-</w:t>
      </w:r>
      <w:r w:rsidRPr="00F7515A">
        <w:rPr>
          <w:rFonts w:ascii="Times New Roman" w:hAnsi="Times New Roman" w:cs="Times New Roman"/>
          <w:sz w:val="18"/>
          <w:szCs w:val="18"/>
        </w:rPr>
        <w:t>32.</w:t>
      </w:r>
    </w:p>
  </w:footnote>
  <w:footnote w:id="61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w:t>
      </w:r>
      <w:r w:rsidRPr="00F7515A">
        <w:rPr>
          <w:rFonts w:ascii="Times New Roman" w:hAnsi="Times New Roman" w:cs="Times New Roman"/>
          <w:sz w:val="18"/>
          <w:szCs w:val="18"/>
        </w:rPr>
        <w:t xml:space="preserve">34-36.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411.</w:t>
      </w:r>
    </w:p>
  </w:footnote>
  <w:footnote w:id="61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413.</w:t>
      </w:r>
    </w:p>
  </w:footnote>
  <w:footnote w:id="61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416-</w:t>
      </w:r>
      <w:r w:rsidRPr="00F7515A">
        <w:rPr>
          <w:rFonts w:ascii="Times New Roman" w:hAnsi="Times New Roman" w:cs="Times New Roman"/>
          <w:sz w:val="18"/>
          <w:szCs w:val="18"/>
        </w:rPr>
        <w:t>417, 419.</w:t>
      </w:r>
    </w:p>
  </w:footnote>
  <w:footnote w:id="61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w:t>
      </w:r>
      <w:r w:rsidRPr="00F7515A">
        <w:rPr>
          <w:rFonts w:ascii="Times New Roman" w:hAnsi="Times New Roman" w:cs="Times New Roman"/>
          <w:sz w:val="18"/>
          <w:szCs w:val="18"/>
        </w:rPr>
        <w:t>41.</w:t>
      </w:r>
    </w:p>
  </w:footnote>
  <w:footnote w:id="61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/42-</w:t>
      </w:r>
      <w:r w:rsidRPr="00F7515A">
        <w:rPr>
          <w:rFonts w:ascii="Times New Roman" w:hAnsi="Times New Roman" w:cs="Times New Roman"/>
          <w:sz w:val="18"/>
          <w:szCs w:val="18"/>
        </w:rPr>
        <w:t xml:space="preserve">43, 46.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417, 419.</w:t>
      </w:r>
    </w:p>
  </w:footnote>
  <w:footnote w:id="61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w:t>
      </w:r>
      <w:r w:rsidRPr="00F7515A">
        <w:rPr>
          <w:rFonts w:ascii="Times New Roman" w:hAnsi="Times New Roman" w:cs="Times New Roman"/>
          <w:sz w:val="18"/>
          <w:szCs w:val="18"/>
        </w:rPr>
        <w:t xml:space="preserve">48-53.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422.</w:t>
      </w:r>
    </w:p>
  </w:footnote>
  <w:footnote w:id="61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/59-</w:t>
      </w:r>
      <w:r w:rsidRPr="00F7515A">
        <w:rPr>
          <w:rFonts w:ascii="Times New Roman" w:hAnsi="Times New Roman" w:cs="Times New Roman"/>
          <w:sz w:val="18"/>
          <w:szCs w:val="18"/>
        </w:rPr>
        <w:t xml:space="preserve">60.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424.</w:t>
      </w:r>
    </w:p>
  </w:footnote>
  <w:footnote w:id="61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w:t>
      </w:r>
      <w:r w:rsidRPr="00F7515A">
        <w:rPr>
          <w:rFonts w:ascii="Times New Roman" w:hAnsi="Times New Roman" w:cs="Times New Roman"/>
          <w:sz w:val="18"/>
          <w:szCs w:val="18"/>
        </w:rPr>
        <w:t>65.</w:t>
      </w:r>
    </w:p>
  </w:footnote>
  <w:footnote w:id="61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428.</w:t>
      </w:r>
    </w:p>
  </w:footnote>
  <w:footnote w:id="62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/68-</w:t>
      </w:r>
      <w:r w:rsidRPr="00F7515A">
        <w:rPr>
          <w:rFonts w:ascii="Times New Roman" w:hAnsi="Times New Roman" w:cs="Times New Roman"/>
          <w:sz w:val="18"/>
          <w:szCs w:val="18"/>
        </w:rPr>
        <w:t xml:space="preserve">69.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429.</w:t>
      </w:r>
    </w:p>
  </w:footnote>
  <w:footnote w:id="62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430.</w:t>
      </w:r>
    </w:p>
  </w:footnote>
  <w:footnote w:id="62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430.</w:t>
      </w:r>
    </w:p>
  </w:footnote>
  <w:footnote w:id="62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437-</w:t>
      </w:r>
      <w:r w:rsidRPr="00F7515A">
        <w:rPr>
          <w:rFonts w:ascii="Times New Roman" w:hAnsi="Times New Roman" w:cs="Times New Roman"/>
          <w:sz w:val="18"/>
          <w:szCs w:val="18"/>
        </w:rPr>
        <w:t>438.</w:t>
      </w:r>
    </w:p>
  </w:footnote>
  <w:footnote w:id="62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440.</w:t>
      </w:r>
    </w:p>
  </w:footnote>
  <w:footnote w:id="62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Yûnus,</w:t>
      </w:r>
      <w:r w:rsidRPr="00F7515A">
        <w:rPr>
          <w:rFonts w:ascii="Times New Roman" w:hAnsi="Times New Roman" w:cs="Times New Roman"/>
          <w:sz w:val="18"/>
          <w:szCs w:val="18"/>
        </w:rPr>
        <w:t xml:space="preserve"> 10</w:t>
      </w:r>
      <w:r>
        <w:rPr>
          <w:rFonts w:ascii="Times New Roman" w:hAnsi="Times New Roman" w:cs="Times New Roman"/>
          <w:sz w:val="18"/>
          <w:szCs w:val="18"/>
        </w:rPr>
        <w:t>/</w:t>
      </w:r>
      <w:r w:rsidRPr="00F7515A">
        <w:rPr>
          <w:rFonts w:ascii="Times New Roman" w:hAnsi="Times New Roman" w:cs="Times New Roman"/>
          <w:sz w:val="18"/>
          <w:szCs w:val="18"/>
        </w:rPr>
        <w:t>99-103, 108.</w:t>
      </w:r>
    </w:p>
  </w:footnote>
  <w:footnote w:id="62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Hanif kelimesinin menşei ve anlamı hakkında farklı görüşler bulunmakla birlikte, İslami literatürde, genellikle, “Sapkınlıktan hid</w:t>
      </w:r>
      <w:r>
        <w:rPr>
          <w:rFonts w:ascii="Times New Roman" w:hAnsi="Times New Roman" w:cs="Times New Roman"/>
          <w:sz w:val="18"/>
          <w:szCs w:val="18"/>
        </w:rPr>
        <w:t>âyet</w:t>
      </w:r>
      <w:r w:rsidRPr="00F7515A">
        <w:rPr>
          <w:rFonts w:ascii="Times New Roman" w:hAnsi="Times New Roman" w:cs="Times New Roman"/>
          <w:sz w:val="18"/>
          <w:szCs w:val="18"/>
        </w:rPr>
        <w:t>e, diğer dinlerden hak dine dönen kiş</w:t>
      </w:r>
      <w:r>
        <w:rPr>
          <w:rFonts w:ascii="Times New Roman" w:hAnsi="Times New Roman" w:cs="Times New Roman"/>
          <w:sz w:val="18"/>
          <w:szCs w:val="18"/>
        </w:rPr>
        <w:t>i” anlamında kullanılmıştır. Râg</w:t>
      </w:r>
      <w:r w:rsidRPr="00F7515A">
        <w:rPr>
          <w:rFonts w:ascii="Times New Roman" w:hAnsi="Times New Roman" w:cs="Times New Roman"/>
          <w:sz w:val="18"/>
          <w:szCs w:val="18"/>
        </w:rPr>
        <w:t xml:space="preserve">ıb, </w:t>
      </w:r>
      <w:r w:rsidRPr="00F7515A">
        <w:rPr>
          <w:rFonts w:ascii="Times New Roman" w:hAnsi="Times New Roman" w:cs="Times New Roman"/>
          <w:b/>
          <w:sz w:val="18"/>
          <w:szCs w:val="18"/>
        </w:rPr>
        <w:t xml:space="preserve">Müfredat, </w:t>
      </w:r>
      <w:r>
        <w:rPr>
          <w:rFonts w:ascii="Times New Roman" w:hAnsi="Times New Roman" w:cs="Times New Roman"/>
          <w:sz w:val="18"/>
          <w:szCs w:val="18"/>
        </w:rPr>
        <w:t>c. I, s. 347-</w:t>
      </w:r>
      <w:r w:rsidRPr="00F7515A">
        <w:rPr>
          <w:rFonts w:ascii="Times New Roman" w:hAnsi="Times New Roman" w:cs="Times New Roman"/>
          <w:sz w:val="18"/>
          <w:szCs w:val="18"/>
        </w:rPr>
        <w:t xml:space="preserve">348; Şaban Kuzgun, “Hanif” , </w:t>
      </w:r>
      <w:r w:rsidRPr="00F7515A">
        <w:rPr>
          <w:rFonts w:ascii="Times New Roman" w:hAnsi="Times New Roman" w:cs="Times New Roman"/>
          <w:b/>
          <w:sz w:val="18"/>
          <w:szCs w:val="18"/>
        </w:rPr>
        <w:t xml:space="preserve">DİA, </w:t>
      </w:r>
      <w:r w:rsidRPr="00F7515A">
        <w:rPr>
          <w:rFonts w:ascii="Times New Roman" w:hAnsi="Times New Roman" w:cs="Times New Roman"/>
          <w:sz w:val="18"/>
          <w:szCs w:val="18"/>
        </w:rPr>
        <w:t xml:space="preserve">TDV Yay, İstanbul 1997,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XVI,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33.  </w:t>
      </w:r>
    </w:p>
  </w:footnote>
  <w:footnote w:id="62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Maddeler için bkz: </w:t>
      </w:r>
      <w:r>
        <w:rPr>
          <w:rFonts w:ascii="Times New Roman" w:hAnsi="Times New Roman" w:cs="Times New Roman"/>
          <w:sz w:val="18"/>
          <w:szCs w:val="18"/>
        </w:rPr>
        <w:t xml:space="preserve">Yûnus, </w:t>
      </w:r>
      <w:r w:rsidRPr="00F7515A">
        <w:rPr>
          <w:rFonts w:ascii="Times New Roman" w:hAnsi="Times New Roman" w:cs="Times New Roman"/>
          <w:sz w:val="18"/>
          <w:szCs w:val="18"/>
        </w:rPr>
        <w:t>10</w:t>
      </w:r>
      <w:r>
        <w:rPr>
          <w:rFonts w:ascii="Times New Roman" w:hAnsi="Times New Roman" w:cs="Times New Roman"/>
          <w:sz w:val="18"/>
          <w:szCs w:val="18"/>
        </w:rPr>
        <w:t>/</w:t>
      </w:r>
      <w:r w:rsidRPr="00F7515A">
        <w:rPr>
          <w:rFonts w:ascii="Times New Roman" w:hAnsi="Times New Roman" w:cs="Times New Roman"/>
          <w:sz w:val="18"/>
          <w:szCs w:val="18"/>
        </w:rPr>
        <w:t>104-106, 109.</w:t>
      </w:r>
    </w:p>
  </w:footnote>
  <w:footnote w:id="62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447.</w:t>
      </w:r>
    </w:p>
  </w:footnote>
  <w:footnote w:id="62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Hûd,</w:t>
      </w:r>
      <w:r w:rsidRPr="00F7515A">
        <w:rPr>
          <w:rFonts w:ascii="Times New Roman" w:hAnsi="Times New Roman" w:cs="Times New Roman"/>
          <w:sz w:val="18"/>
          <w:szCs w:val="18"/>
        </w:rPr>
        <w:t xml:space="preserve"> 11</w:t>
      </w:r>
      <w:r>
        <w:rPr>
          <w:rFonts w:ascii="Times New Roman" w:hAnsi="Times New Roman" w:cs="Times New Roman"/>
          <w:sz w:val="18"/>
          <w:szCs w:val="18"/>
        </w:rPr>
        <w:t>/</w:t>
      </w:r>
      <w:r w:rsidRPr="00F7515A">
        <w:rPr>
          <w:rFonts w:ascii="Times New Roman" w:hAnsi="Times New Roman" w:cs="Times New Roman"/>
          <w:sz w:val="18"/>
          <w:szCs w:val="18"/>
        </w:rPr>
        <w:t xml:space="preserve">2-4. </w:t>
      </w:r>
    </w:p>
  </w:footnote>
  <w:footnote w:id="63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450.</w:t>
      </w:r>
    </w:p>
  </w:footnote>
  <w:footnote w:id="63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Hûd,</w:t>
      </w:r>
      <w:r w:rsidRPr="00F7515A">
        <w:rPr>
          <w:rFonts w:ascii="Times New Roman" w:hAnsi="Times New Roman" w:cs="Times New Roman"/>
          <w:sz w:val="18"/>
          <w:szCs w:val="18"/>
        </w:rPr>
        <w:t xml:space="preserve"> 11</w:t>
      </w:r>
      <w:r>
        <w:rPr>
          <w:rFonts w:ascii="Times New Roman" w:hAnsi="Times New Roman" w:cs="Times New Roman"/>
          <w:sz w:val="18"/>
          <w:szCs w:val="18"/>
        </w:rPr>
        <w:t>/</w:t>
      </w:r>
      <w:r w:rsidRPr="00F7515A">
        <w:rPr>
          <w:rFonts w:ascii="Times New Roman" w:hAnsi="Times New Roman" w:cs="Times New Roman"/>
          <w:sz w:val="18"/>
          <w:szCs w:val="18"/>
        </w:rPr>
        <w:t>7.</w:t>
      </w:r>
    </w:p>
  </w:footnote>
  <w:footnote w:id="63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453.</w:t>
      </w:r>
    </w:p>
  </w:footnote>
  <w:footnote w:id="63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453.</w:t>
      </w:r>
    </w:p>
  </w:footnote>
  <w:footnote w:id="63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468;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439.</w:t>
      </w:r>
    </w:p>
  </w:footnote>
  <w:footnote w:id="63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483, 484;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446.</w:t>
      </w:r>
    </w:p>
  </w:footnote>
  <w:footnote w:id="63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teki hitabın Hz. Muhammed’e yönelik olması ile ilgili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488;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447.</w:t>
      </w:r>
    </w:p>
  </w:footnote>
  <w:footnote w:id="63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488.</w:t>
      </w:r>
    </w:p>
  </w:footnote>
  <w:footnote w:id="63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448.</w:t>
      </w:r>
    </w:p>
  </w:footnote>
  <w:footnote w:id="63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Hûd,</w:t>
      </w:r>
      <w:r w:rsidRPr="00F7515A">
        <w:rPr>
          <w:rFonts w:ascii="Times New Roman" w:hAnsi="Times New Roman" w:cs="Times New Roman"/>
          <w:sz w:val="18"/>
          <w:szCs w:val="18"/>
        </w:rPr>
        <w:t xml:space="preserve"> 11</w:t>
      </w:r>
      <w:r>
        <w:rPr>
          <w:rFonts w:ascii="Times New Roman" w:hAnsi="Times New Roman" w:cs="Times New Roman"/>
          <w:sz w:val="18"/>
          <w:szCs w:val="18"/>
        </w:rPr>
        <w:t>/</w:t>
      </w:r>
      <w:r w:rsidRPr="00F7515A">
        <w:rPr>
          <w:rFonts w:ascii="Times New Roman" w:hAnsi="Times New Roman" w:cs="Times New Roman"/>
          <w:sz w:val="18"/>
          <w:szCs w:val="18"/>
        </w:rPr>
        <w:t>120.</w:t>
      </w:r>
    </w:p>
  </w:footnote>
  <w:footnote w:id="64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449.</w:t>
      </w:r>
    </w:p>
  </w:footnote>
  <w:footnote w:id="64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227.</w:t>
      </w:r>
    </w:p>
  </w:footnote>
  <w:footnote w:id="64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527;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464.</w:t>
      </w:r>
    </w:p>
  </w:footnote>
  <w:footnote w:id="64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Yûsuf,</w:t>
      </w:r>
      <w:r w:rsidRPr="00F7515A">
        <w:rPr>
          <w:rFonts w:ascii="Times New Roman" w:hAnsi="Times New Roman" w:cs="Times New Roman"/>
          <w:sz w:val="18"/>
          <w:szCs w:val="18"/>
        </w:rPr>
        <w:t xml:space="preserve"> 12</w:t>
      </w:r>
      <w:r>
        <w:rPr>
          <w:rFonts w:ascii="Times New Roman" w:hAnsi="Times New Roman" w:cs="Times New Roman"/>
          <w:sz w:val="18"/>
          <w:szCs w:val="18"/>
        </w:rPr>
        <w:t>/103-</w:t>
      </w:r>
      <w:r w:rsidRPr="00F7515A">
        <w:rPr>
          <w:rFonts w:ascii="Times New Roman" w:hAnsi="Times New Roman" w:cs="Times New Roman"/>
          <w:sz w:val="18"/>
          <w:szCs w:val="18"/>
        </w:rPr>
        <w:t xml:space="preserve">104.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530.</w:t>
      </w:r>
    </w:p>
  </w:footnote>
  <w:footnote w:id="64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 s. 531-</w:t>
      </w:r>
      <w:r w:rsidRPr="00F7515A">
        <w:rPr>
          <w:rFonts w:ascii="Times New Roman" w:hAnsi="Times New Roman" w:cs="Times New Roman"/>
          <w:sz w:val="18"/>
          <w:szCs w:val="18"/>
        </w:rPr>
        <w:t>532.</w:t>
      </w:r>
    </w:p>
  </w:footnote>
  <w:footnote w:id="64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471.</w:t>
      </w:r>
    </w:p>
  </w:footnote>
  <w:footnote w:id="64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Bkz.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/28-29; 31-</w:t>
      </w:r>
      <w:r w:rsidRPr="00F7515A">
        <w:rPr>
          <w:rFonts w:ascii="Times New Roman" w:hAnsi="Times New Roman" w:cs="Times New Roman"/>
          <w:sz w:val="18"/>
          <w:szCs w:val="18"/>
        </w:rPr>
        <w:t>32 örneği. Mekke</w:t>
      </w:r>
      <w:r>
        <w:rPr>
          <w:rFonts w:ascii="Times New Roman" w:hAnsi="Times New Roman" w:cs="Times New Roman"/>
          <w:sz w:val="18"/>
          <w:szCs w:val="18"/>
        </w:rPr>
        <w:t>li müşriklerin</w:t>
      </w:r>
      <w:r w:rsidRPr="00F7515A">
        <w:rPr>
          <w:rFonts w:ascii="Times New Roman" w:hAnsi="Times New Roman" w:cs="Times New Roman"/>
          <w:sz w:val="18"/>
          <w:szCs w:val="18"/>
        </w:rPr>
        <w:t xml:space="preserve"> Kabe’yi çıplak tavaf etmesi, Allah’ın helal kıldığı rızık ve ziynetleri kendi nefislerine haram kılmaları gibi gelenekleri gündem yapılmıştır. </w:t>
      </w:r>
    </w:p>
  </w:footnote>
  <w:footnote w:id="64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241.</w:t>
      </w:r>
    </w:p>
  </w:footnote>
  <w:footnote w:id="64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 s. 476-</w:t>
      </w:r>
      <w:r w:rsidRPr="00F7515A">
        <w:rPr>
          <w:rFonts w:ascii="Times New Roman" w:hAnsi="Times New Roman" w:cs="Times New Roman"/>
          <w:sz w:val="18"/>
          <w:szCs w:val="18"/>
        </w:rPr>
        <w:t>477.</w:t>
      </w:r>
    </w:p>
  </w:footnote>
  <w:footnote w:id="64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w:t>
      </w:r>
      <w:r w:rsidRPr="00F7515A">
        <w:rPr>
          <w:rFonts w:ascii="Times New Roman" w:hAnsi="Times New Roman" w:cs="Times New Roman"/>
          <w:sz w:val="18"/>
          <w:szCs w:val="18"/>
        </w:rPr>
        <w:t xml:space="preserve">17 vd;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11 vd; Meryem</w:t>
      </w:r>
      <w:r>
        <w:rPr>
          <w:rFonts w:ascii="Times New Roman" w:hAnsi="Times New Roman" w:cs="Times New Roman"/>
          <w:sz w:val="18"/>
          <w:szCs w:val="18"/>
        </w:rPr>
        <w:t>,</w:t>
      </w:r>
      <w:r w:rsidRPr="00F7515A">
        <w:rPr>
          <w:rFonts w:ascii="Times New Roman" w:hAnsi="Times New Roman" w:cs="Times New Roman"/>
          <w:sz w:val="18"/>
          <w:szCs w:val="18"/>
        </w:rPr>
        <w:t xml:space="preserve"> 19</w:t>
      </w:r>
      <w:r>
        <w:rPr>
          <w:rFonts w:ascii="Times New Roman" w:hAnsi="Times New Roman" w:cs="Times New Roman"/>
          <w:sz w:val="18"/>
          <w:szCs w:val="18"/>
        </w:rPr>
        <w:t>/</w:t>
      </w:r>
      <w:r w:rsidRPr="00F7515A">
        <w:rPr>
          <w:rFonts w:ascii="Times New Roman" w:hAnsi="Times New Roman" w:cs="Times New Roman"/>
          <w:sz w:val="18"/>
          <w:szCs w:val="18"/>
        </w:rPr>
        <w:t xml:space="preserve">41 vd; </w:t>
      </w:r>
      <w:r>
        <w:rPr>
          <w:rFonts w:ascii="Times New Roman" w:hAnsi="Times New Roman" w:cs="Times New Roman"/>
          <w:sz w:val="18"/>
          <w:szCs w:val="18"/>
        </w:rPr>
        <w:t>Şuarâ,</w:t>
      </w:r>
      <w:r w:rsidRPr="00F7515A">
        <w:rPr>
          <w:rFonts w:ascii="Times New Roman" w:hAnsi="Times New Roman" w:cs="Times New Roman"/>
          <w:sz w:val="18"/>
          <w:szCs w:val="18"/>
        </w:rPr>
        <w:t xml:space="preserve"> 26</w:t>
      </w:r>
      <w:r>
        <w:rPr>
          <w:rFonts w:ascii="Times New Roman" w:hAnsi="Times New Roman" w:cs="Times New Roman"/>
          <w:sz w:val="18"/>
          <w:szCs w:val="18"/>
        </w:rPr>
        <w:t>/</w:t>
      </w:r>
      <w:r w:rsidRPr="00F7515A">
        <w:rPr>
          <w:rFonts w:ascii="Times New Roman" w:hAnsi="Times New Roman" w:cs="Times New Roman"/>
          <w:sz w:val="18"/>
          <w:szCs w:val="18"/>
        </w:rPr>
        <w:t>69 vd.</w:t>
      </w:r>
    </w:p>
  </w:footnote>
  <w:footnote w:id="65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Mahmut Ay,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Kıssalarını </w:t>
      </w:r>
      <w:r>
        <w:rPr>
          <w:rFonts w:ascii="Times New Roman" w:hAnsi="Times New Roman" w:cs="Times New Roman"/>
          <w:b/>
          <w:sz w:val="18"/>
          <w:szCs w:val="18"/>
        </w:rPr>
        <w:t>Sîret</w:t>
      </w:r>
      <w:r w:rsidRPr="00F7515A">
        <w:rPr>
          <w:rFonts w:ascii="Times New Roman" w:hAnsi="Times New Roman" w:cs="Times New Roman"/>
          <w:b/>
          <w:sz w:val="18"/>
          <w:szCs w:val="18"/>
        </w:rPr>
        <w:t xml:space="preserve"> Bağlamında Okumak, </w:t>
      </w:r>
      <w:r w:rsidRPr="00F7515A">
        <w:rPr>
          <w:rFonts w:ascii="Times New Roman" w:hAnsi="Times New Roman" w:cs="Times New Roman"/>
          <w:sz w:val="18"/>
          <w:szCs w:val="18"/>
        </w:rPr>
        <w:t xml:space="preserve">Ensar Yay, 4.bsk, İstanbul 2019,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16, 91, 114. </w:t>
      </w:r>
    </w:p>
  </w:footnote>
  <w:footnote w:id="65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Mevdûdî</w:t>
      </w:r>
      <w:r w:rsidRPr="00F7515A">
        <w:rPr>
          <w:rFonts w:ascii="Times New Roman" w:hAnsi="Times New Roman" w:cs="Times New Roman"/>
          <w:sz w:val="18"/>
          <w:szCs w:val="18"/>
        </w:rPr>
        <w:t xml:space="preserve">, </w:t>
      </w:r>
      <w:r>
        <w:rPr>
          <w:rFonts w:ascii="Times New Roman" w:hAnsi="Times New Roman" w:cs="Times New Roman"/>
          <w:b/>
          <w:sz w:val="18"/>
          <w:szCs w:val="18"/>
        </w:rPr>
        <w:t>Tefhîmü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b/>
          <w:sz w:val="18"/>
          <w:szCs w:val="18"/>
        </w:rPr>
        <w:t>,</w:t>
      </w:r>
      <w:r>
        <w:rPr>
          <w:rFonts w:ascii="Times New Roman" w:hAnsi="Times New Roman" w:cs="Times New Roman"/>
          <w:sz w:val="18"/>
          <w:szCs w:val="18"/>
        </w:rPr>
        <w:t xml:space="preserve"> c. III, s. 236-</w:t>
      </w:r>
      <w:r w:rsidRPr="00F7515A">
        <w:rPr>
          <w:rFonts w:ascii="Times New Roman" w:hAnsi="Times New Roman" w:cs="Times New Roman"/>
          <w:sz w:val="18"/>
          <w:szCs w:val="18"/>
        </w:rPr>
        <w:t>237.</w:t>
      </w:r>
    </w:p>
  </w:footnote>
  <w:footnote w:id="65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90-93.</w:t>
      </w:r>
    </w:p>
  </w:footnote>
  <w:footnote w:id="65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2.</w:t>
      </w:r>
    </w:p>
  </w:footnote>
  <w:footnote w:id="65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Kalem</w:t>
      </w:r>
      <w:r>
        <w:rPr>
          <w:rFonts w:ascii="Times New Roman" w:hAnsi="Times New Roman" w:cs="Times New Roman"/>
          <w:sz w:val="18"/>
          <w:szCs w:val="18"/>
        </w:rPr>
        <w:t>,</w:t>
      </w:r>
      <w:r w:rsidRPr="00F7515A">
        <w:rPr>
          <w:rFonts w:ascii="Times New Roman" w:hAnsi="Times New Roman" w:cs="Times New Roman"/>
          <w:sz w:val="18"/>
          <w:szCs w:val="18"/>
        </w:rPr>
        <w:t xml:space="preserve"> 68</w:t>
      </w:r>
      <w:r>
        <w:rPr>
          <w:rFonts w:ascii="Times New Roman" w:hAnsi="Times New Roman" w:cs="Times New Roman"/>
          <w:sz w:val="18"/>
          <w:szCs w:val="18"/>
        </w:rPr>
        <w:t>/</w:t>
      </w:r>
      <w:r w:rsidRPr="00F7515A">
        <w:rPr>
          <w:rFonts w:ascii="Times New Roman" w:hAnsi="Times New Roman" w:cs="Times New Roman"/>
          <w:sz w:val="18"/>
          <w:szCs w:val="18"/>
        </w:rPr>
        <w:t>15.</w:t>
      </w:r>
    </w:p>
  </w:footnote>
  <w:footnote w:id="65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393.</w:t>
      </w:r>
    </w:p>
  </w:footnote>
  <w:footnote w:id="65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506.</w:t>
      </w:r>
    </w:p>
  </w:footnote>
  <w:footnote w:id="65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 38/65-</w:t>
      </w:r>
      <w:r w:rsidRPr="00F7515A">
        <w:rPr>
          <w:rFonts w:ascii="Times New Roman" w:hAnsi="Times New Roman" w:cs="Times New Roman"/>
          <w:sz w:val="18"/>
          <w:szCs w:val="18"/>
        </w:rPr>
        <w:t xml:space="preserve">66;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2.</w:t>
      </w:r>
    </w:p>
  </w:footnote>
  <w:footnote w:id="65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Hûd,</w:t>
      </w:r>
      <w:r w:rsidRPr="00F7515A">
        <w:rPr>
          <w:rFonts w:ascii="Times New Roman" w:hAnsi="Times New Roman" w:cs="Times New Roman"/>
          <w:sz w:val="18"/>
          <w:szCs w:val="18"/>
        </w:rPr>
        <w:t xml:space="preserve"> 11</w:t>
      </w:r>
      <w:r>
        <w:rPr>
          <w:rFonts w:ascii="Times New Roman" w:hAnsi="Times New Roman" w:cs="Times New Roman"/>
          <w:sz w:val="18"/>
          <w:szCs w:val="18"/>
        </w:rPr>
        <w:t>/</w:t>
      </w:r>
      <w:r w:rsidRPr="00F7515A">
        <w:rPr>
          <w:rFonts w:ascii="Times New Roman" w:hAnsi="Times New Roman" w:cs="Times New Roman"/>
          <w:sz w:val="18"/>
          <w:szCs w:val="18"/>
        </w:rPr>
        <w:t>120-123.</w:t>
      </w:r>
    </w:p>
  </w:footnote>
  <w:footnote w:id="65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w:t>
      </w:r>
      <w:r w:rsidRPr="00F7515A">
        <w:rPr>
          <w:rFonts w:ascii="Times New Roman" w:hAnsi="Times New Roman" w:cs="Times New Roman"/>
          <w:sz w:val="18"/>
          <w:szCs w:val="18"/>
        </w:rPr>
        <w:t xml:space="preserve">4; </w:t>
      </w:r>
      <w:r>
        <w:rPr>
          <w:rFonts w:ascii="Times New Roman" w:hAnsi="Times New Roman" w:cs="Times New Roman"/>
          <w:sz w:val="18"/>
          <w:szCs w:val="18"/>
        </w:rPr>
        <w:t>Yâsîn,</w:t>
      </w:r>
      <w:r w:rsidRPr="00F7515A">
        <w:rPr>
          <w:rFonts w:ascii="Times New Roman" w:hAnsi="Times New Roman" w:cs="Times New Roman"/>
          <w:sz w:val="18"/>
          <w:szCs w:val="18"/>
        </w:rPr>
        <w:t xml:space="preserve"> 36</w:t>
      </w:r>
      <w:r>
        <w:rPr>
          <w:rFonts w:ascii="Times New Roman" w:hAnsi="Times New Roman" w:cs="Times New Roman"/>
          <w:sz w:val="18"/>
          <w:szCs w:val="18"/>
        </w:rPr>
        <w:t>/</w:t>
      </w:r>
      <w:r w:rsidRPr="00F7515A">
        <w:rPr>
          <w:rFonts w:ascii="Times New Roman" w:hAnsi="Times New Roman" w:cs="Times New Roman"/>
          <w:sz w:val="18"/>
          <w:szCs w:val="18"/>
        </w:rPr>
        <w:t>70;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4; Meryem</w:t>
      </w:r>
      <w:r>
        <w:rPr>
          <w:rFonts w:ascii="Times New Roman" w:hAnsi="Times New Roman" w:cs="Times New Roman"/>
          <w:sz w:val="18"/>
          <w:szCs w:val="18"/>
        </w:rPr>
        <w:t>,</w:t>
      </w:r>
      <w:r w:rsidRPr="00F7515A">
        <w:rPr>
          <w:rFonts w:ascii="Times New Roman" w:hAnsi="Times New Roman" w:cs="Times New Roman"/>
          <w:sz w:val="18"/>
          <w:szCs w:val="18"/>
        </w:rPr>
        <w:t xml:space="preserve"> 19</w:t>
      </w:r>
      <w:r>
        <w:rPr>
          <w:rFonts w:ascii="Times New Roman" w:hAnsi="Times New Roman" w:cs="Times New Roman"/>
          <w:sz w:val="18"/>
          <w:szCs w:val="18"/>
        </w:rPr>
        <w:t>/83. v</w:t>
      </w:r>
      <w:r w:rsidRPr="00F7515A">
        <w:rPr>
          <w:rFonts w:ascii="Times New Roman" w:hAnsi="Times New Roman" w:cs="Times New Roman"/>
          <w:sz w:val="18"/>
          <w:szCs w:val="18"/>
        </w:rPr>
        <w:t xml:space="preserve">b. </w:t>
      </w:r>
    </w:p>
  </w:footnote>
  <w:footnote w:id="66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ve </w:t>
      </w:r>
      <w:r>
        <w:rPr>
          <w:rFonts w:ascii="Times New Roman" w:hAnsi="Times New Roman" w:cs="Times New Roman"/>
          <w:sz w:val="18"/>
          <w:szCs w:val="18"/>
        </w:rPr>
        <w:t>İsrâ</w:t>
      </w:r>
      <w:r w:rsidRPr="00F7515A">
        <w:rPr>
          <w:rFonts w:ascii="Times New Roman" w:hAnsi="Times New Roman" w:cs="Times New Roman"/>
          <w:sz w:val="18"/>
          <w:szCs w:val="18"/>
        </w:rPr>
        <w:t xml:space="preserve"> </w:t>
      </w:r>
      <w:r>
        <w:rPr>
          <w:rFonts w:ascii="Times New Roman" w:hAnsi="Times New Roman" w:cs="Times New Roman"/>
          <w:sz w:val="18"/>
          <w:szCs w:val="18"/>
        </w:rPr>
        <w:t>sûre</w:t>
      </w:r>
      <w:r w:rsidRPr="00F7515A">
        <w:rPr>
          <w:rFonts w:ascii="Times New Roman" w:hAnsi="Times New Roman" w:cs="Times New Roman"/>
          <w:sz w:val="18"/>
          <w:szCs w:val="18"/>
        </w:rPr>
        <w:t>si örneği.</w:t>
      </w:r>
    </w:p>
  </w:footnote>
  <w:footnote w:id="66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 xml:space="preserve">157; </w:t>
      </w:r>
      <w:r>
        <w:rPr>
          <w:rFonts w:ascii="Times New Roman" w:hAnsi="Times New Roman" w:cs="Times New Roman"/>
          <w:sz w:val="18"/>
          <w:szCs w:val="18"/>
        </w:rPr>
        <w:t>İsrâ,</w:t>
      </w:r>
      <w:r w:rsidRPr="00F7515A">
        <w:rPr>
          <w:rFonts w:ascii="Times New Roman" w:hAnsi="Times New Roman" w:cs="Times New Roman"/>
          <w:sz w:val="18"/>
          <w:szCs w:val="18"/>
        </w:rPr>
        <w:t xml:space="preserve"> 17</w:t>
      </w:r>
      <w:r>
        <w:rPr>
          <w:rFonts w:ascii="Times New Roman" w:hAnsi="Times New Roman" w:cs="Times New Roman"/>
          <w:sz w:val="18"/>
          <w:szCs w:val="18"/>
        </w:rPr>
        <w:t>/</w:t>
      </w:r>
      <w:r w:rsidRPr="00F7515A">
        <w:rPr>
          <w:rFonts w:ascii="Times New Roman" w:hAnsi="Times New Roman" w:cs="Times New Roman"/>
          <w:sz w:val="18"/>
          <w:szCs w:val="18"/>
        </w:rPr>
        <w:t>107.</w:t>
      </w:r>
    </w:p>
  </w:footnote>
  <w:footnote w:id="66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385.</w:t>
      </w:r>
    </w:p>
  </w:footnote>
  <w:footnote w:id="66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51.</w:t>
      </w:r>
    </w:p>
  </w:footnote>
  <w:footnote w:id="66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188; Furkan</w:t>
      </w:r>
      <w:r>
        <w:rPr>
          <w:rFonts w:ascii="Times New Roman" w:hAnsi="Times New Roman" w:cs="Times New Roman"/>
          <w:sz w:val="18"/>
          <w:szCs w:val="18"/>
        </w:rPr>
        <w:t>,</w:t>
      </w:r>
      <w:r w:rsidRPr="00F7515A">
        <w:rPr>
          <w:rFonts w:ascii="Times New Roman" w:hAnsi="Times New Roman" w:cs="Times New Roman"/>
          <w:sz w:val="18"/>
          <w:szCs w:val="18"/>
        </w:rPr>
        <w:t xml:space="preserve"> 25</w:t>
      </w:r>
      <w:r>
        <w:rPr>
          <w:rFonts w:ascii="Times New Roman" w:hAnsi="Times New Roman" w:cs="Times New Roman"/>
          <w:sz w:val="18"/>
          <w:szCs w:val="18"/>
        </w:rPr>
        <w:t>/</w:t>
      </w:r>
      <w:r w:rsidRPr="00F7515A">
        <w:rPr>
          <w:rFonts w:ascii="Times New Roman" w:hAnsi="Times New Roman" w:cs="Times New Roman"/>
          <w:sz w:val="18"/>
          <w:szCs w:val="18"/>
        </w:rPr>
        <w:t xml:space="preserve">56; </w:t>
      </w:r>
      <w:r>
        <w:rPr>
          <w:rFonts w:ascii="Times New Roman" w:hAnsi="Times New Roman" w:cs="Times New Roman"/>
          <w:sz w:val="18"/>
          <w:szCs w:val="18"/>
        </w:rPr>
        <w:t>Fâtır,</w:t>
      </w:r>
      <w:r w:rsidRPr="00F7515A">
        <w:rPr>
          <w:rFonts w:ascii="Times New Roman" w:hAnsi="Times New Roman" w:cs="Times New Roman"/>
          <w:sz w:val="18"/>
          <w:szCs w:val="18"/>
        </w:rPr>
        <w:t xml:space="preserve"> 35</w:t>
      </w:r>
      <w:r>
        <w:rPr>
          <w:rFonts w:ascii="Times New Roman" w:hAnsi="Times New Roman" w:cs="Times New Roman"/>
          <w:sz w:val="18"/>
          <w:szCs w:val="18"/>
        </w:rPr>
        <w:t>/24. v</w:t>
      </w:r>
      <w:r w:rsidRPr="00F7515A">
        <w:rPr>
          <w:rFonts w:ascii="Times New Roman" w:hAnsi="Times New Roman" w:cs="Times New Roman"/>
          <w:sz w:val="18"/>
          <w:szCs w:val="18"/>
        </w:rPr>
        <w:t xml:space="preserve">b. </w:t>
      </w:r>
    </w:p>
  </w:footnote>
  <w:footnote w:id="66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Sâ</w:t>
      </w:r>
      <w:r w:rsidRPr="00F7515A">
        <w:rPr>
          <w:rFonts w:ascii="Times New Roman" w:hAnsi="Times New Roman" w:cs="Times New Roman"/>
          <w:sz w:val="18"/>
          <w:szCs w:val="18"/>
        </w:rPr>
        <w:t>d</w:t>
      </w:r>
      <w:r>
        <w:rPr>
          <w:rFonts w:ascii="Times New Roman" w:hAnsi="Times New Roman" w:cs="Times New Roman"/>
          <w:sz w:val="18"/>
          <w:szCs w:val="18"/>
        </w:rPr>
        <w:t>,</w:t>
      </w:r>
      <w:r w:rsidRPr="00F7515A">
        <w:rPr>
          <w:rFonts w:ascii="Times New Roman" w:hAnsi="Times New Roman" w:cs="Times New Roman"/>
          <w:sz w:val="18"/>
          <w:szCs w:val="18"/>
        </w:rPr>
        <w:t xml:space="preserve"> 38</w:t>
      </w:r>
      <w:r>
        <w:rPr>
          <w:rFonts w:ascii="Times New Roman" w:hAnsi="Times New Roman" w:cs="Times New Roman"/>
          <w:sz w:val="18"/>
          <w:szCs w:val="18"/>
        </w:rPr>
        <w:t>/</w:t>
      </w:r>
      <w:r w:rsidRPr="00F7515A">
        <w:rPr>
          <w:rFonts w:ascii="Times New Roman" w:hAnsi="Times New Roman" w:cs="Times New Roman"/>
          <w:sz w:val="18"/>
          <w:szCs w:val="18"/>
        </w:rPr>
        <w:t xml:space="preserve">66; </w:t>
      </w:r>
      <w:r>
        <w:rPr>
          <w:rFonts w:ascii="Times New Roman" w:hAnsi="Times New Roman" w:cs="Times New Roman"/>
          <w:sz w:val="18"/>
          <w:szCs w:val="18"/>
        </w:rPr>
        <w:t>A’râf,</w:t>
      </w:r>
      <w:r w:rsidRPr="00F7515A">
        <w:rPr>
          <w:rFonts w:ascii="Times New Roman" w:hAnsi="Times New Roman" w:cs="Times New Roman"/>
          <w:sz w:val="18"/>
          <w:szCs w:val="18"/>
        </w:rPr>
        <w:t xml:space="preserve"> 7</w:t>
      </w:r>
      <w:r>
        <w:rPr>
          <w:rFonts w:ascii="Times New Roman" w:hAnsi="Times New Roman" w:cs="Times New Roman"/>
          <w:sz w:val="18"/>
          <w:szCs w:val="18"/>
        </w:rPr>
        <w:t>/</w:t>
      </w:r>
      <w:r w:rsidRPr="00F7515A">
        <w:rPr>
          <w:rFonts w:ascii="Times New Roman" w:hAnsi="Times New Roman" w:cs="Times New Roman"/>
          <w:sz w:val="18"/>
          <w:szCs w:val="18"/>
        </w:rPr>
        <w:t xml:space="preserve">167; </w:t>
      </w:r>
      <w:r>
        <w:rPr>
          <w:rFonts w:ascii="Times New Roman" w:hAnsi="Times New Roman" w:cs="Times New Roman"/>
          <w:sz w:val="18"/>
          <w:szCs w:val="18"/>
        </w:rPr>
        <w:t>Yâsîn,</w:t>
      </w:r>
      <w:r w:rsidRPr="00F7515A">
        <w:rPr>
          <w:rFonts w:ascii="Times New Roman" w:hAnsi="Times New Roman" w:cs="Times New Roman"/>
          <w:sz w:val="18"/>
          <w:szCs w:val="18"/>
        </w:rPr>
        <w:t xml:space="preserve"> 36</w:t>
      </w:r>
      <w:r>
        <w:rPr>
          <w:rFonts w:ascii="Times New Roman" w:hAnsi="Times New Roman" w:cs="Times New Roman"/>
          <w:sz w:val="18"/>
          <w:szCs w:val="18"/>
        </w:rPr>
        <w:t>/</w:t>
      </w:r>
      <w:r w:rsidRPr="00F7515A">
        <w:rPr>
          <w:rFonts w:ascii="Times New Roman" w:hAnsi="Times New Roman" w:cs="Times New Roman"/>
          <w:sz w:val="18"/>
          <w:szCs w:val="18"/>
        </w:rPr>
        <w:t xml:space="preserve">5; </w:t>
      </w:r>
      <w:r>
        <w:rPr>
          <w:rFonts w:ascii="Times New Roman" w:hAnsi="Times New Roman" w:cs="Times New Roman"/>
          <w:sz w:val="18"/>
          <w:szCs w:val="18"/>
        </w:rPr>
        <w:t>Şuarâ,</w:t>
      </w:r>
      <w:r w:rsidRPr="00F7515A">
        <w:rPr>
          <w:rFonts w:ascii="Times New Roman" w:hAnsi="Times New Roman" w:cs="Times New Roman"/>
          <w:sz w:val="18"/>
          <w:szCs w:val="18"/>
        </w:rPr>
        <w:t xml:space="preserve"> 26</w:t>
      </w:r>
      <w:r>
        <w:rPr>
          <w:rFonts w:ascii="Times New Roman" w:hAnsi="Times New Roman" w:cs="Times New Roman"/>
          <w:sz w:val="18"/>
          <w:szCs w:val="18"/>
        </w:rPr>
        <w:t>/</w:t>
      </w:r>
      <w:r w:rsidRPr="00F7515A">
        <w:rPr>
          <w:rFonts w:ascii="Times New Roman" w:hAnsi="Times New Roman" w:cs="Times New Roman"/>
          <w:sz w:val="18"/>
          <w:szCs w:val="18"/>
        </w:rPr>
        <w:t>9 vd.</w:t>
      </w:r>
    </w:p>
  </w:footnote>
  <w:footnote w:id="66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Hicr</w:t>
      </w:r>
      <w:r>
        <w:rPr>
          <w:rFonts w:ascii="Times New Roman" w:hAnsi="Times New Roman" w:cs="Times New Roman"/>
          <w:sz w:val="18"/>
          <w:szCs w:val="18"/>
        </w:rPr>
        <w:t>,</w:t>
      </w:r>
      <w:r w:rsidRPr="00F7515A">
        <w:rPr>
          <w:rFonts w:ascii="Times New Roman" w:hAnsi="Times New Roman" w:cs="Times New Roman"/>
          <w:sz w:val="18"/>
          <w:szCs w:val="18"/>
        </w:rPr>
        <w:t xml:space="preserve"> 15</w:t>
      </w:r>
      <w:r>
        <w:rPr>
          <w:rFonts w:ascii="Times New Roman" w:hAnsi="Times New Roman" w:cs="Times New Roman"/>
          <w:sz w:val="18"/>
          <w:szCs w:val="18"/>
        </w:rPr>
        <w:t>/6-</w:t>
      </w:r>
      <w:r w:rsidRPr="00F7515A">
        <w:rPr>
          <w:rFonts w:ascii="Times New Roman" w:hAnsi="Times New Roman" w:cs="Times New Roman"/>
          <w:sz w:val="18"/>
          <w:szCs w:val="18"/>
        </w:rPr>
        <w:t xml:space="preserve">7.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32.  </w:t>
      </w:r>
    </w:p>
  </w:footnote>
  <w:footnote w:id="66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Hicr</w:t>
      </w:r>
      <w:r>
        <w:rPr>
          <w:rFonts w:ascii="Times New Roman" w:hAnsi="Times New Roman" w:cs="Times New Roman"/>
          <w:sz w:val="18"/>
          <w:szCs w:val="18"/>
        </w:rPr>
        <w:t>,</w:t>
      </w:r>
      <w:r w:rsidRPr="00F7515A">
        <w:rPr>
          <w:rFonts w:ascii="Times New Roman" w:hAnsi="Times New Roman" w:cs="Times New Roman"/>
          <w:sz w:val="18"/>
          <w:szCs w:val="18"/>
        </w:rPr>
        <w:t xml:space="preserve"> 15</w:t>
      </w:r>
      <w:r>
        <w:rPr>
          <w:rFonts w:ascii="Times New Roman" w:hAnsi="Times New Roman" w:cs="Times New Roman"/>
          <w:sz w:val="18"/>
          <w:szCs w:val="18"/>
        </w:rPr>
        <w:t>/</w:t>
      </w:r>
      <w:r w:rsidRPr="00F7515A">
        <w:rPr>
          <w:rFonts w:ascii="Times New Roman" w:hAnsi="Times New Roman" w:cs="Times New Roman"/>
          <w:sz w:val="18"/>
          <w:szCs w:val="18"/>
        </w:rPr>
        <w:t xml:space="preserve">10. Ayrıca bkz: Derveze, </w:t>
      </w:r>
      <w:r>
        <w:rPr>
          <w:rFonts w:ascii="Times New Roman" w:hAnsi="Times New Roman" w:cs="Times New Roman"/>
          <w:b/>
          <w:sz w:val="18"/>
          <w:szCs w:val="18"/>
        </w:rPr>
        <w:t>et-Tefsîrü’l-Hadîs</w:t>
      </w:r>
      <w:r>
        <w:rPr>
          <w:rFonts w:ascii="Times New Roman" w:hAnsi="Times New Roman" w:cs="Times New Roman"/>
          <w:sz w:val="18"/>
          <w:szCs w:val="18"/>
        </w:rPr>
        <w:t>, c. III, s. 6-</w:t>
      </w:r>
      <w:r w:rsidRPr="00F7515A">
        <w:rPr>
          <w:rFonts w:ascii="Times New Roman" w:hAnsi="Times New Roman" w:cs="Times New Roman"/>
          <w:sz w:val="18"/>
          <w:szCs w:val="18"/>
        </w:rPr>
        <w:t xml:space="preserve">7;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32</w:t>
      </w:r>
    </w:p>
  </w:footnote>
  <w:footnote w:id="66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Hicr</w:t>
      </w:r>
      <w:r>
        <w:rPr>
          <w:rFonts w:ascii="Times New Roman" w:hAnsi="Times New Roman" w:cs="Times New Roman"/>
          <w:sz w:val="18"/>
          <w:szCs w:val="18"/>
        </w:rPr>
        <w:t>,</w:t>
      </w:r>
      <w:r w:rsidRPr="00F7515A">
        <w:rPr>
          <w:rFonts w:ascii="Times New Roman" w:hAnsi="Times New Roman" w:cs="Times New Roman"/>
          <w:sz w:val="18"/>
          <w:szCs w:val="18"/>
        </w:rPr>
        <w:t xml:space="preserve"> 15</w:t>
      </w:r>
      <w:r>
        <w:rPr>
          <w:rFonts w:ascii="Times New Roman" w:hAnsi="Times New Roman" w:cs="Times New Roman"/>
          <w:sz w:val="18"/>
          <w:szCs w:val="18"/>
        </w:rPr>
        <w:t>/49-</w:t>
      </w:r>
      <w:r w:rsidRPr="00F7515A">
        <w:rPr>
          <w:rFonts w:ascii="Times New Roman" w:hAnsi="Times New Roman" w:cs="Times New Roman"/>
          <w:sz w:val="18"/>
          <w:szCs w:val="18"/>
        </w:rPr>
        <w:t xml:space="preserve">50. Ayrıca bkz: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35;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82.</w:t>
      </w:r>
    </w:p>
  </w:footnote>
  <w:footnote w:id="66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13.</w:t>
      </w:r>
    </w:p>
  </w:footnote>
  <w:footnote w:id="67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16;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36;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82.</w:t>
      </w:r>
    </w:p>
  </w:footnote>
  <w:footnote w:id="67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83.</w:t>
      </w:r>
    </w:p>
  </w:footnote>
  <w:footnote w:id="67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19-</w:t>
      </w:r>
      <w:r w:rsidRPr="00F7515A">
        <w:rPr>
          <w:rFonts w:ascii="Times New Roman" w:hAnsi="Times New Roman" w:cs="Times New Roman"/>
          <w:sz w:val="18"/>
          <w:szCs w:val="18"/>
        </w:rPr>
        <w:t xml:space="preserve">20;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38.</w:t>
      </w:r>
    </w:p>
  </w:footnote>
  <w:footnote w:id="67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Râg</w:t>
      </w:r>
      <w:r w:rsidRPr="00F7515A">
        <w:rPr>
          <w:rFonts w:ascii="Times New Roman" w:hAnsi="Times New Roman" w:cs="Times New Roman"/>
          <w:sz w:val="18"/>
          <w:szCs w:val="18"/>
        </w:rPr>
        <w:t xml:space="preserve">ıb, </w:t>
      </w:r>
      <w:r w:rsidRPr="00F7515A">
        <w:rPr>
          <w:rFonts w:ascii="Times New Roman" w:hAnsi="Times New Roman" w:cs="Times New Roman"/>
          <w:b/>
          <w:sz w:val="18"/>
          <w:szCs w:val="18"/>
        </w:rPr>
        <w:t xml:space="preserve">Müfredat,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224.</w:t>
      </w:r>
    </w:p>
  </w:footnote>
  <w:footnote w:id="67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Pr>
          <w:rFonts w:ascii="Times New Roman" w:hAnsi="Times New Roman" w:cs="Times New Roman"/>
          <w:sz w:val="18"/>
          <w:szCs w:val="18"/>
        </w:rPr>
        <w:t>, c. II, s. 85-</w:t>
      </w:r>
      <w:r w:rsidRPr="00F7515A">
        <w:rPr>
          <w:rFonts w:ascii="Times New Roman" w:hAnsi="Times New Roman" w:cs="Times New Roman"/>
          <w:sz w:val="18"/>
          <w:szCs w:val="18"/>
        </w:rPr>
        <w:t>86.</w:t>
      </w:r>
    </w:p>
  </w:footnote>
  <w:footnote w:id="67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21; Duman, </w:t>
      </w:r>
      <w:r w:rsidRPr="00F7515A">
        <w:rPr>
          <w:rFonts w:ascii="Times New Roman" w:hAnsi="Times New Roman" w:cs="Times New Roman"/>
          <w:b/>
          <w:sz w:val="18"/>
          <w:szCs w:val="18"/>
        </w:rPr>
        <w:t>Beyanü’l-Hak</w:t>
      </w:r>
      <w:r>
        <w:rPr>
          <w:rFonts w:ascii="Times New Roman" w:hAnsi="Times New Roman" w:cs="Times New Roman"/>
          <w:sz w:val="18"/>
          <w:szCs w:val="18"/>
        </w:rPr>
        <w:t>, c. II, s. 86-</w:t>
      </w:r>
      <w:r w:rsidRPr="00F7515A">
        <w:rPr>
          <w:rFonts w:ascii="Times New Roman" w:hAnsi="Times New Roman" w:cs="Times New Roman"/>
          <w:sz w:val="18"/>
          <w:szCs w:val="18"/>
        </w:rPr>
        <w:t>87.</w:t>
      </w:r>
    </w:p>
  </w:footnote>
  <w:footnote w:id="67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Hicr</w:t>
      </w:r>
      <w:r>
        <w:rPr>
          <w:rFonts w:ascii="Times New Roman" w:hAnsi="Times New Roman" w:cs="Times New Roman"/>
          <w:sz w:val="18"/>
          <w:szCs w:val="18"/>
        </w:rPr>
        <w:t>,</w:t>
      </w:r>
      <w:r w:rsidRPr="00F7515A">
        <w:rPr>
          <w:rFonts w:ascii="Times New Roman" w:hAnsi="Times New Roman" w:cs="Times New Roman"/>
          <w:sz w:val="18"/>
          <w:szCs w:val="18"/>
        </w:rPr>
        <w:t xml:space="preserve"> 15</w:t>
      </w:r>
      <w:r>
        <w:rPr>
          <w:rFonts w:ascii="Times New Roman" w:hAnsi="Times New Roman" w:cs="Times New Roman"/>
          <w:sz w:val="18"/>
          <w:szCs w:val="18"/>
        </w:rPr>
        <w:t>/</w:t>
      </w:r>
      <w:r w:rsidRPr="00F7515A">
        <w:rPr>
          <w:rFonts w:ascii="Times New Roman" w:hAnsi="Times New Roman" w:cs="Times New Roman"/>
          <w:sz w:val="18"/>
          <w:szCs w:val="18"/>
        </w:rPr>
        <w:t xml:space="preserve">90-93.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87.</w:t>
      </w:r>
    </w:p>
  </w:footnote>
  <w:footnote w:id="67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İbn İshak Muhammed b. İshak b. Yesar, </w:t>
      </w:r>
      <w:r>
        <w:rPr>
          <w:rFonts w:ascii="Times New Roman" w:hAnsi="Times New Roman" w:cs="Times New Roman"/>
          <w:b/>
          <w:sz w:val="18"/>
          <w:szCs w:val="18"/>
        </w:rPr>
        <w:t>Siyer-u</w:t>
      </w:r>
      <w:r w:rsidRPr="00F7515A">
        <w:rPr>
          <w:rFonts w:ascii="Times New Roman" w:hAnsi="Times New Roman" w:cs="Times New Roman"/>
          <w:b/>
          <w:sz w:val="18"/>
          <w:szCs w:val="18"/>
        </w:rPr>
        <w:t xml:space="preserve"> İbn-i İshak</w:t>
      </w:r>
      <w:r w:rsidRPr="00F7515A">
        <w:rPr>
          <w:rFonts w:ascii="Times New Roman" w:hAnsi="Times New Roman" w:cs="Times New Roman"/>
          <w:sz w:val="18"/>
          <w:szCs w:val="18"/>
        </w:rPr>
        <w:t xml:space="preserve">, tahkik ve ta’lik: Muhammed Hamidullah, 2.bsk, Düşün Yay, İstanbul 2012,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211. </w:t>
      </w:r>
    </w:p>
  </w:footnote>
  <w:footnote w:id="67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Hicr</w:t>
      </w:r>
      <w:r>
        <w:rPr>
          <w:rFonts w:ascii="Times New Roman" w:hAnsi="Times New Roman" w:cs="Times New Roman"/>
          <w:sz w:val="18"/>
          <w:szCs w:val="18"/>
        </w:rPr>
        <w:t>,</w:t>
      </w:r>
      <w:r w:rsidRPr="00F7515A">
        <w:rPr>
          <w:rFonts w:ascii="Times New Roman" w:hAnsi="Times New Roman" w:cs="Times New Roman"/>
          <w:sz w:val="18"/>
          <w:szCs w:val="18"/>
        </w:rPr>
        <w:t xml:space="preserve"> 15</w:t>
      </w:r>
      <w:r>
        <w:rPr>
          <w:rFonts w:ascii="Times New Roman" w:hAnsi="Times New Roman" w:cs="Times New Roman"/>
          <w:sz w:val="18"/>
          <w:szCs w:val="18"/>
        </w:rPr>
        <w:t>/</w:t>
      </w:r>
      <w:r w:rsidRPr="00F7515A">
        <w:rPr>
          <w:rFonts w:ascii="Times New Roman" w:hAnsi="Times New Roman" w:cs="Times New Roman"/>
          <w:sz w:val="18"/>
          <w:szCs w:val="18"/>
        </w:rPr>
        <w:t>94.</w:t>
      </w:r>
    </w:p>
  </w:footnote>
  <w:footnote w:id="67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8, 14, 41.</w:t>
      </w:r>
    </w:p>
  </w:footnote>
  <w:footnote w:id="68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İbn İshak, </w:t>
      </w:r>
      <w:r w:rsidRPr="00F7515A">
        <w:rPr>
          <w:rFonts w:ascii="Times New Roman" w:hAnsi="Times New Roman" w:cs="Times New Roman"/>
          <w:b/>
          <w:sz w:val="18"/>
          <w:szCs w:val="18"/>
        </w:rPr>
        <w:t>Siyer</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367, 368.</w:t>
      </w:r>
    </w:p>
  </w:footnote>
  <w:footnote w:id="68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Hicr</w:t>
      </w:r>
      <w:r>
        <w:rPr>
          <w:rFonts w:ascii="Times New Roman" w:hAnsi="Times New Roman" w:cs="Times New Roman"/>
          <w:sz w:val="18"/>
          <w:szCs w:val="18"/>
        </w:rPr>
        <w:t>,</w:t>
      </w:r>
      <w:r w:rsidRPr="00F7515A">
        <w:rPr>
          <w:rFonts w:ascii="Times New Roman" w:hAnsi="Times New Roman" w:cs="Times New Roman"/>
          <w:sz w:val="18"/>
          <w:szCs w:val="18"/>
        </w:rPr>
        <w:t xml:space="preserve"> 15</w:t>
      </w:r>
      <w:r>
        <w:rPr>
          <w:rFonts w:ascii="Times New Roman" w:hAnsi="Times New Roman" w:cs="Times New Roman"/>
          <w:sz w:val="18"/>
          <w:szCs w:val="18"/>
        </w:rPr>
        <w:t>/98-</w:t>
      </w:r>
      <w:r w:rsidRPr="00F7515A">
        <w:rPr>
          <w:rFonts w:ascii="Times New Roman" w:hAnsi="Times New Roman" w:cs="Times New Roman"/>
          <w:sz w:val="18"/>
          <w:szCs w:val="18"/>
        </w:rPr>
        <w:t>99.</w:t>
      </w:r>
    </w:p>
  </w:footnote>
  <w:footnote w:id="68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89.</w:t>
      </w:r>
    </w:p>
  </w:footnote>
  <w:footnote w:id="68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II, s. 44-</w:t>
      </w:r>
      <w:r w:rsidRPr="00F7515A">
        <w:rPr>
          <w:rFonts w:ascii="Times New Roman" w:hAnsi="Times New Roman" w:cs="Times New Roman"/>
          <w:sz w:val="18"/>
          <w:szCs w:val="18"/>
        </w:rPr>
        <w:t>45.</w:t>
      </w:r>
    </w:p>
  </w:footnote>
  <w:footnote w:id="68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II, s. 69-</w:t>
      </w:r>
      <w:r w:rsidRPr="00F7515A">
        <w:rPr>
          <w:rFonts w:ascii="Times New Roman" w:hAnsi="Times New Roman" w:cs="Times New Roman"/>
          <w:sz w:val="18"/>
          <w:szCs w:val="18"/>
        </w:rPr>
        <w:t>70.</w:t>
      </w:r>
    </w:p>
  </w:footnote>
  <w:footnote w:id="68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180.</w:t>
      </w:r>
    </w:p>
  </w:footnote>
  <w:footnote w:id="68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28.</w:t>
      </w:r>
    </w:p>
  </w:footnote>
  <w:footnote w:id="68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/10-</w:t>
      </w:r>
      <w:r w:rsidRPr="00F7515A">
        <w:rPr>
          <w:rFonts w:ascii="Times New Roman" w:hAnsi="Times New Roman" w:cs="Times New Roman"/>
          <w:sz w:val="18"/>
          <w:szCs w:val="18"/>
        </w:rPr>
        <w:t>11.</w:t>
      </w:r>
    </w:p>
  </w:footnote>
  <w:footnote w:id="68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/12-</w:t>
      </w:r>
      <w:r w:rsidRPr="00F7515A">
        <w:rPr>
          <w:rFonts w:ascii="Times New Roman" w:hAnsi="Times New Roman" w:cs="Times New Roman"/>
          <w:sz w:val="18"/>
          <w:szCs w:val="18"/>
        </w:rPr>
        <w:t xml:space="preserve">13. Derveze, </w:t>
      </w:r>
      <w:r>
        <w:rPr>
          <w:rFonts w:ascii="Times New Roman" w:hAnsi="Times New Roman" w:cs="Times New Roman"/>
          <w:b/>
          <w:sz w:val="18"/>
          <w:szCs w:val="18"/>
        </w:rPr>
        <w:t>et-Tefsîrü’l-Hadîs</w:t>
      </w:r>
      <w:r>
        <w:rPr>
          <w:rFonts w:ascii="Times New Roman" w:hAnsi="Times New Roman" w:cs="Times New Roman"/>
          <w:sz w:val="18"/>
          <w:szCs w:val="18"/>
        </w:rPr>
        <w:t>, c. III, s. 30-</w:t>
      </w:r>
      <w:r w:rsidRPr="00F7515A">
        <w:rPr>
          <w:rFonts w:ascii="Times New Roman" w:hAnsi="Times New Roman" w:cs="Times New Roman"/>
          <w:sz w:val="18"/>
          <w:szCs w:val="18"/>
        </w:rPr>
        <w:t>31.</w:t>
      </w:r>
    </w:p>
  </w:footnote>
  <w:footnote w:id="68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/14-</w:t>
      </w:r>
      <w:r w:rsidRPr="00F7515A">
        <w:rPr>
          <w:rFonts w:ascii="Times New Roman" w:hAnsi="Times New Roman" w:cs="Times New Roman"/>
          <w:sz w:val="18"/>
          <w:szCs w:val="18"/>
        </w:rPr>
        <w:t xml:space="preserve">15.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31.</w:t>
      </w:r>
    </w:p>
  </w:footnote>
  <w:footnote w:id="69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95.</w:t>
      </w:r>
    </w:p>
  </w:footnote>
  <w:footnote w:id="69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18.</w:t>
      </w:r>
    </w:p>
  </w:footnote>
  <w:footnote w:id="69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180;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177;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33.</w:t>
      </w:r>
    </w:p>
  </w:footnote>
  <w:footnote w:id="69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 xml:space="preserve">19; Ayrıca bkz: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47.</w:t>
      </w:r>
    </w:p>
  </w:footnote>
  <w:footnote w:id="69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33.</w:t>
      </w:r>
    </w:p>
  </w:footnote>
  <w:footnote w:id="69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33-</w:t>
      </w:r>
      <w:r w:rsidRPr="00F7515A">
        <w:rPr>
          <w:rFonts w:ascii="Times New Roman" w:hAnsi="Times New Roman" w:cs="Times New Roman"/>
          <w:sz w:val="18"/>
          <w:szCs w:val="18"/>
        </w:rPr>
        <w:t xml:space="preserve">34;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98.</w:t>
      </w:r>
    </w:p>
  </w:footnote>
  <w:footnote w:id="69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34.</w:t>
      </w:r>
    </w:p>
  </w:footnote>
  <w:footnote w:id="69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181.</w:t>
      </w:r>
    </w:p>
  </w:footnote>
  <w:footnote w:id="69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181;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178.</w:t>
      </w:r>
    </w:p>
  </w:footnote>
  <w:footnote w:id="69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43.</w:t>
      </w:r>
    </w:p>
  </w:footnote>
  <w:footnote w:id="70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182;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178.</w:t>
      </w:r>
    </w:p>
  </w:footnote>
  <w:footnote w:id="70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/33-</w:t>
      </w:r>
      <w:r w:rsidRPr="00F7515A">
        <w:rPr>
          <w:rFonts w:ascii="Times New Roman" w:hAnsi="Times New Roman" w:cs="Times New Roman"/>
          <w:sz w:val="18"/>
          <w:szCs w:val="18"/>
        </w:rPr>
        <w:t>34.</w:t>
      </w:r>
    </w:p>
  </w:footnote>
  <w:footnote w:id="70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 xml:space="preserve">35-37. Ayrıca bkz: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41.</w:t>
      </w:r>
    </w:p>
  </w:footnote>
  <w:footnote w:id="70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46-</w:t>
      </w:r>
      <w:r w:rsidRPr="00F7515A">
        <w:rPr>
          <w:rFonts w:ascii="Times New Roman" w:hAnsi="Times New Roman" w:cs="Times New Roman"/>
          <w:sz w:val="18"/>
          <w:szCs w:val="18"/>
        </w:rPr>
        <w:t>47.</w:t>
      </w:r>
    </w:p>
  </w:footnote>
  <w:footnote w:id="70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/46-</w:t>
      </w:r>
      <w:r w:rsidRPr="00F7515A">
        <w:rPr>
          <w:rFonts w:ascii="Times New Roman" w:hAnsi="Times New Roman" w:cs="Times New Roman"/>
          <w:sz w:val="18"/>
          <w:szCs w:val="18"/>
        </w:rPr>
        <w:t xml:space="preserve">47.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48.</w:t>
      </w:r>
    </w:p>
  </w:footnote>
  <w:footnote w:id="70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Pr>
          <w:rFonts w:ascii="Times New Roman" w:hAnsi="Times New Roman" w:cs="Times New Roman"/>
          <w:sz w:val="18"/>
          <w:szCs w:val="18"/>
        </w:rPr>
        <w:t>, s. 182-</w:t>
      </w:r>
      <w:r w:rsidRPr="00F7515A">
        <w:rPr>
          <w:rFonts w:ascii="Times New Roman" w:hAnsi="Times New Roman" w:cs="Times New Roman"/>
          <w:sz w:val="18"/>
          <w:szCs w:val="18"/>
        </w:rPr>
        <w:t xml:space="preserve">183;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s. 179-</w:t>
      </w:r>
      <w:r w:rsidRPr="00F7515A">
        <w:rPr>
          <w:rFonts w:ascii="Times New Roman" w:hAnsi="Times New Roman" w:cs="Times New Roman"/>
          <w:sz w:val="18"/>
          <w:szCs w:val="18"/>
        </w:rPr>
        <w:t>180.</w:t>
      </w:r>
    </w:p>
  </w:footnote>
  <w:footnote w:id="70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183.</w:t>
      </w:r>
    </w:p>
  </w:footnote>
  <w:footnote w:id="70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54.</w:t>
      </w:r>
    </w:p>
  </w:footnote>
  <w:footnote w:id="70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56-58.</w:t>
      </w:r>
    </w:p>
  </w:footnote>
  <w:footnote w:id="70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 xml:space="preserve">63-66. Derveze, </w:t>
      </w:r>
      <w:r>
        <w:rPr>
          <w:rFonts w:ascii="Times New Roman" w:hAnsi="Times New Roman" w:cs="Times New Roman"/>
          <w:b/>
          <w:sz w:val="18"/>
          <w:szCs w:val="18"/>
        </w:rPr>
        <w:t>et-Tefsîrü’l-Hadîs</w:t>
      </w:r>
      <w:r>
        <w:rPr>
          <w:rFonts w:ascii="Times New Roman" w:hAnsi="Times New Roman" w:cs="Times New Roman"/>
          <w:sz w:val="18"/>
          <w:szCs w:val="18"/>
        </w:rPr>
        <w:t>, c. III, s. 58-</w:t>
      </w:r>
      <w:r w:rsidRPr="00F7515A">
        <w:rPr>
          <w:rFonts w:ascii="Times New Roman" w:hAnsi="Times New Roman" w:cs="Times New Roman"/>
          <w:sz w:val="18"/>
          <w:szCs w:val="18"/>
        </w:rPr>
        <w:t>59.</w:t>
      </w:r>
    </w:p>
  </w:footnote>
  <w:footnote w:id="71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 xml:space="preserve">68, 70.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61.</w:t>
      </w:r>
    </w:p>
  </w:footnote>
  <w:footnote w:id="71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w:t>
      </w:r>
      <w:r>
        <w:rPr>
          <w:rFonts w:ascii="Times New Roman" w:hAnsi="Times New Roman" w:cs="Times New Roman"/>
          <w:sz w:val="18"/>
          <w:szCs w:val="18"/>
        </w:rPr>
        <w:t>sûresinin 91. âyetinde bahsi geçen kimselerin, y</w:t>
      </w:r>
      <w:r w:rsidRPr="00F7515A">
        <w:rPr>
          <w:rFonts w:ascii="Times New Roman" w:hAnsi="Times New Roman" w:cs="Times New Roman"/>
          <w:sz w:val="18"/>
          <w:szCs w:val="18"/>
        </w:rPr>
        <w:t>a</w:t>
      </w:r>
      <w:r>
        <w:rPr>
          <w:rFonts w:ascii="Times New Roman" w:hAnsi="Times New Roman" w:cs="Times New Roman"/>
          <w:sz w:val="18"/>
          <w:szCs w:val="18"/>
        </w:rPr>
        <w:t>hûd</w:t>
      </w:r>
      <w:r w:rsidRPr="00F7515A">
        <w:rPr>
          <w:rFonts w:ascii="Times New Roman" w:hAnsi="Times New Roman" w:cs="Times New Roman"/>
          <w:sz w:val="18"/>
          <w:szCs w:val="18"/>
        </w:rPr>
        <w:t xml:space="preserve">iler olduğuna ilişkin ve </w:t>
      </w:r>
      <w:r>
        <w:rPr>
          <w:rFonts w:ascii="Times New Roman" w:hAnsi="Times New Roman" w:cs="Times New Roman"/>
          <w:sz w:val="18"/>
          <w:szCs w:val="18"/>
        </w:rPr>
        <w:t>âyet</w:t>
      </w:r>
      <w:r w:rsidRPr="00F7515A">
        <w:rPr>
          <w:rFonts w:ascii="Times New Roman" w:hAnsi="Times New Roman" w:cs="Times New Roman"/>
          <w:sz w:val="18"/>
          <w:szCs w:val="18"/>
        </w:rPr>
        <w:t xml:space="preserve">in </w:t>
      </w:r>
      <w:r>
        <w:rPr>
          <w:rFonts w:ascii="Times New Roman" w:hAnsi="Times New Roman" w:cs="Times New Roman"/>
          <w:sz w:val="18"/>
          <w:szCs w:val="18"/>
        </w:rPr>
        <w:t>Medenî</w:t>
      </w:r>
      <w:r w:rsidRPr="00F7515A">
        <w:rPr>
          <w:rFonts w:ascii="Times New Roman" w:hAnsi="Times New Roman" w:cs="Times New Roman"/>
          <w:sz w:val="18"/>
          <w:szCs w:val="18"/>
        </w:rPr>
        <w:t>liğine dair riv</w:t>
      </w:r>
      <w:r>
        <w:rPr>
          <w:rFonts w:ascii="Times New Roman" w:hAnsi="Times New Roman" w:cs="Times New Roman"/>
          <w:sz w:val="18"/>
          <w:szCs w:val="18"/>
        </w:rPr>
        <w:t>âyet</w:t>
      </w:r>
      <w:r w:rsidRPr="00F7515A">
        <w:rPr>
          <w:rFonts w:ascii="Times New Roman" w:hAnsi="Times New Roman" w:cs="Times New Roman"/>
          <w:sz w:val="18"/>
          <w:szCs w:val="18"/>
        </w:rPr>
        <w:t xml:space="preserve">ler mevcut olmasına rağmen, </w:t>
      </w:r>
      <w:r>
        <w:rPr>
          <w:rFonts w:ascii="Times New Roman" w:hAnsi="Times New Roman" w:cs="Times New Roman"/>
          <w:sz w:val="18"/>
          <w:szCs w:val="18"/>
        </w:rPr>
        <w:t>Taberî</w:t>
      </w:r>
      <w:r w:rsidRPr="00F7515A">
        <w:rPr>
          <w:rFonts w:ascii="Times New Roman" w:hAnsi="Times New Roman" w:cs="Times New Roman"/>
          <w:sz w:val="18"/>
          <w:szCs w:val="18"/>
        </w:rPr>
        <w:t xml:space="preserve"> ve İbn </w:t>
      </w:r>
      <w:r>
        <w:rPr>
          <w:rFonts w:ascii="Times New Roman" w:hAnsi="Times New Roman" w:cs="Times New Roman"/>
          <w:sz w:val="18"/>
          <w:szCs w:val="18"/>
        </w:rPr>
        <w:t>Kesîr</w:t>
      </w:r>
      <w:r w:rsidRPr="00F7515A">
        <w:rPr>
          <w:rFonts w:ascii="Times New Roman" w:hAnsi="Times New Roman" w:cs="Times New Roman"/>
          <w:sz w:val="18"/>
          <w:szCs w:val="18"/>
        </w:rPr>
        <w:t xml:space="preserve">’in de aralarında bulunduğu bazı müfessirler </w:t>
      </w:r>
      <w:r>
        <w:rPr>
          <w:rFonts w:ascii="Times New Roman" w:hAnsi="Times New Roman" w:cs="Times New Roman"/>
          <w:sz w:val="18"/>
          <w:szCs w:val="18"/>
        </w:rPr>
        <w:t>âyet</w:t>
      </w:r>
      <w:r w:rsidRPr="00F7515A">
        <w:rPr>
          <w:rFonts w:ascii="Times New Roman" w:hAnsi="Times New Roman" w:cs="Times New Roman"/>
          <w:sz w:val="18"/>
          <w:szCs w:val="18"/>
        </w:rPr>
        <w:t xml:space="preserve">in Kureyşli müşriklere cevap niteliğinde Mekke’de nazil olduğunu söylemektedirler.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Pr>
          <w:rFonts w:ascii="Times New Roman" w:hAnsi="Times New Roman" w:cs="Times New Roman"/>
          <w:sz w:val="18"/>
          <w:szCs w:val="18"/>
        </w:rPr>
        <w:t>, c. XI, s. 523-</w:t>
      </w:r>
      <w:r w:rsidRPr="00F7515A">
        <w:rPr>
          <w:rFonts w:ascii="Times New Roman" w:hAnsi="Times New Roman" w:cs="Times New Roman"/>
          <w:sz w:val="18"/>
          <w:szCs w:val="18"/>
        </w:rPr>
        <w:t xml:space="preserve">524; İbn </w:t>
      </w:r>
      <w:r>
        <w:rPr>
          <w:rFonts w:ascii="Times New Roman" w:hAnsi="Times New Roman" w:cs="Times New Roman"/>
          <w:sz w:val="18"/>
          <w:szCs w:val="18"/>
        </w:rPr>
        <w:t>Kesîr</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300;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72. </w:t>
      </w:r>
    </w:p>
  </w:footnote>
  <w:footnote w:id="71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72.</w:t>
      </w:r>
    </w:p>
  </w:footnote>
  <w:footnote w:id="71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82.</w:t>
      </w:r>
    </w:p>
  </w:footnote>
  <w:footnote w:id="71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188;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s. 183-</w:t>
      </w:r>
      <w:r w:rsidRPr="00F7515A">
        <w:rPr>
          <w:rFonts w:ascii="Times New Roman" w:hAnsi="Times New Roman" w:cs="Times New Roman"/>
          <w:sz w:val="18"/>
          <w:szCs w:val="18"/>
        </w:rPr>
        <w:t>184.</w:t>
      </w:r>
    </w:p>
  </w:footnote>
  <w:footnote w:id="71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135.</w:t>
      </w:r>
    </w:p>
  </w:footnote>
  <w:footnote w:id="71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108.</w:t>
      </w:r>
    </w:p>
  </w:footnote>
  <w:footnote w:id="71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115, 117.</w:t>
      </w:r>
    </w:p>
  </w:footnote>
  <w:footnote w:id="71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112.</w:t>
      </w:r>
    </w:p>
  </w:footnote>
  <w:footnote w:id="71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lerde hitap Hz. Muhammed’e yöneliktir.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75.</w:t>
      </w:r>
    </w:p>
  </w:footnote>
  <w:footnote w:id="72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Sâffât,</w:t>
      </w:r>
      <w:r w:rsidRPr="00F7515A">
        <w:rPr>
          <w:rFonts w:ascii="Times New Roman" w:hAnsi="Times New Roman" w:cs="Times New Roman"/>
          <w:sz w:val="18"/>
          <w:szCs w:val="18"/>
        </w:rPr>
        <w:t xml:space="preserve"> 37</w:t>
      </w:r>
      <w:r>
        <w:rPr>
          <w:rFonts w:ascii="Times New Roman" w:hAnsi="Times New Roman" w:cs="Times New Roman"/>
          <w:sz w:val="18"/>
          <w:szCs w:val="18"/>
        </w:rPr>
        <w:t>/</w:t>
      </w:r>
      <w:r w:rsidRPr="00F7515A">
        <w:rPr>
          <w:rFonts w:ascii="Times New Roman" w:hAnsi="Times New Roman" w:cs="Times New Roman"/>
          <w:sz w:val="18"/>
          <w:szCs w:val="18"/>
        </w:rPr>
        <w:t xml:space="preserve">11.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143.</w:t>
      </w:r>
    </w:p>
  </w:footnote>
  <w:footnote w:id="72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Âyet</w:t>
      </w:r>
      <w:r w:rsidRPr="00F7515A">
        <w:rPr>
          <w:rFonts w:ascii="Times New Roman" w:hAnsi="Times New Roman" w:cs="Times New Roman"/>
          <w:sz w:val="18"/>
          <w:szCs w:val="18"/>
        </w:rPr>
        <w:t xml:space="preserve">lerde hitap Hz. Muhammed’e yöneliktir.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81.</w:t>
      </w:r>
    </w:p>
  </w:footnote>
  <w:footnote w:id="72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336.</w:t>
      </w:r>
    </w:p>
  </w:footnote>
  <w:footnote w:id="72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161;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91;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161.</w:t>
      </w:r>
    </w:p>
  </w:footnote>
  <w:footnote w:id="72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174-</w:t>
      </w:r>
      <w:r w:rsidRPr="00F7515A">
        <w:rPr>
          <w:rFonts w:ascii="Times New Roman" w:hAnsi="Times New Roman" w:cs="Times New Roman"/>
          <w:sz w:val="18"/>
          <w:szCs w:val="18"/>
        </w:rPr>
        <w:t>175.</w:t>
      </w:r>
    </w:p>
  </w:footnote>
  <w:footnote w:id="72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185-</w:t>
      </w:r>
      <w:r w:rsidRPr="00F7515A">
        <w:rPr>
          <w:rFonts w:ascii="Times New Roman" w:hAnsi="Times New Roman" w:cs="Times New Roman"/>
          <w:sz w:val="18"/>
          <w:szCs w:val="18"/>
        </w:rPr>
        <w:t>186.</w:t>
      </w:r>
    </w:p>
  </w:footnote>
  <w:footnote w:id="72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188.</w:t>
      </w:r>
    </w:p>
  </w:footnote>
  <w:footnote w:id="72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198-</w:t>
      </w:r>
      <w:r w:rsidRPr="00F7515A">
        <w:rPr>
          <w:rFonts w:ascii="Times New Roman" w:hAnsi="Times New Roman" w:cs="Times New Roman"/>
          <w:sz w:val="18"/>
          <w:szCs w:val="18"/>
        </w:rPr>
        <w:t>199.</w:t>
      </w:r>
    </w:p>
  </w:footnote>
  <w:footnote w:id="72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199-</w:t>
      </w:r>
      <w:r w:rsidRPr="00F7515A">
        <w:rPr>
          <w:rFonts w:ascii="Times New Roman" w:hAnsi="Times New Roman" w:cs="Times New Roman"/>
          <w:sz w:val="18"/>
          <w:szCs w:val="18"/>
        </w:rPr>
        <w:t>200.</w:t>
      </w:r>
    </w:p>
  </w:footnote>
  <w:footnote w:id="72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Hicr 15</w:t>
      </w:r>
      <w:r>
        <w:rPr>
          <w:rFonts w:ascii="Times New Roman" w:hAnsi="Times New Roman" w:cs="Times New Roman"/>
          <w:sz w:val="18"/>
          <w:szCs w:val="18"/>
        </w:rPr>
        <w:t>/</w:t>
      </w:r>
      <w:r w:rsidRPr="00F7515A">
        <w:rPr>
          <w:rFonts w:ascii="Times New Roman" w:hAnsi="Times New Roman" w:cs="Times New Roman"/>
          <w:sz w:val="18"/>
          <w:szCs w:val="18"/>
        </w:rPr>
        <w:t>94.</w:t>
      </w:r>
    </w:p>
  </w:footnote>
  <w:footnote w:id="73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8, 14, 41.</w:t>
      </w:r>
    </w:p>
  </w:footnote>
  <w:footnote w:id="73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II, s. 10-11, 103-</w:t>
      </w:r>
      <w:r w:rsidRPr="00F7515A">
        <w:rPr>
          <w:rFonts w:ascii="Times New Roman" w:hAnsi="Times New Roman" w:cs="Times New Roman"/>
          <w:sz w:val="18"/>
          <w:szCs w:val="18"/>
        </w:rPr>
        <w:t xml:space="preserve">104. </w:t>
      </w:r>
    </w:p>
  </w:footnote>
  <w:footnote w:id="73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II, s. 69-</w:t>
      </w:r>
      <w:r w:rsidRPr="00F7515A">
        <w:rPr>
          <w:rFonts w:ascii="Times New Roman" w:hAnsi="Times New Roman" w:cs="Times New Roman"/>
          <w:sz w:val="18"/>
          <w:szCs w:val="18"/>
        </w:rPr>
        <w:t>70.</w:t>
      </w:r>
    </w:p>
  </w:footnote>
  <w:footnote w:id="73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26.</w:t>
      </w:r>
    </w:p>
  </w:footnote>
  <w:footnote w:id="73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Sebe</w:t>
      </w:r>
      <w:r>
        <w:rPr>
          <w:rFonts w:ascii="Times New Roman" w:hAnsi="Times New Roman" w:cs="Times New Roman"/>
          <w:sz w:val="18"/>
          <w:szCs w:val="18"/>
        </w:rPr>
        <w:t>’,</w:t>
      </w:r>
      <w:r w:rsidRPr="00F7515A">
        <w:rPr>
          <w:rFonts w:ascii="Times New Roman" w:hAnsi="Times New Roman" w:cs="Times New Roman"/>
          <w:sz w:val="18"/>
          <w:szCs w:val="18"/>
        </w:rPr>
        <w:t xml:space="preserve"> 34</w:t>
      </w:r>
      <w:r>
        <w:rPr>
          <w:rFonts w:ascii="Times New Roman" w:hAnsi="Times New Roman" w:cs="Times New Roman"/>
          <w:sz w:val="18"/>
          <w:szCs w:val="18"/>
        </w:rPr>
        <w:t>/</w:t>
      </w:r>
      <w:r w:rsidRPr="00F7515A">
        <w:rPr>
          <w:rFonts w:ascii="Times New Roman" w:hAnsi="Times New Roman" w:cs="Times New Roman"/>
          <w:sz w:val="18"/>
          <w:szCs w:val="18"/>
        </w:rPr>
        <w:t>3, 7, 31.</w:t>
      </w:r>
    </w:p>
  </w:footnote>
  <w:footnote w:id="73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Hicr</w:t>
      </w:r>
      <w:r>
        <w:rPr>
          <w:rFonts w:ascii="Times New Roman" w:hAnsi="Times New Roman" w:cs="Times New Roman"/>
          <w:sz w:val="18"/>
          <w:szCs w:val="18"/>
        </w:rPr>
        <w:t>,</w:t>
      </w:r>
      <w:r w:rsidRPr="00F7515A">
        <w:rPr>
          <w:rFonts w:ascii="Times New Roman" w:hAnsi="Times New Roman" w:cs="Times New Roman"/>
          <w:sz w:val="18"/>
          <w:szCs w:val="18"/>
        </w:rPr>
        <w:t xml:space="preserve"> 15</w:t>
      </w:r>
      <w:r>
        <w:rPr>
          <w:rFonts w:ascii="Times New Roman" w:hAnsi="Times New Roman" w:cs="Times New Roman"/>
          <w:sz w:val="18"/>
          <w:szCs w:val="18"/>
        </w:rPr>
        <w:t>/</w:t>
      </w:r>
      <w:r w:rsidRPr="00F7515A">
        <w:rPr>
          <w:rFonts w:ascii="Times New Roman" w:hAnsi="Times New Roman" w:cs="Times New Roman"/>
          <w:sz w:val="18"/>
          <w:szCs w:val="18"/>
        </w:rPr>
        <w:t xml:space="preserve">94;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/14, 22-</w:t>
      </w:r>
      <w:r w:rsidRPr="00F7515A">
        <w:rPr>
          <w:rFonts w:ascii="Times New Roman" w:hAnsi="Times New Roman" w:cs="Times New Roman"/>
          <w:sz w:val="18"/>
          <w:szCs w:val="18"/>
        </w:rPr>
        <w:t>23, 106, 148.</w:t>
      </w:r>
    </w:p>
  </w:footnote>
  <w:footnote w:id="73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20.</w:t>
      </w:r>
    </w:p>
  </w:footnote>
  <w:footnote w:id="73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52.</w:t>
      </w:r>
    </w:p>
  </w:footnote>
  <w:footnote w:id="73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36.</w:t>
      </w:r>
    </w:p>
  </w:footnote>
  <w:footnote w:id="73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51.</w:t>
      </w:r>
    </w:p>
  </w:footnote>
  <w:footnote w:id="74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En‘âm,</w:t>
      </w:r>
      <w:r w:rsidRPr="00F7515A">
        <w:rPr>
          <w:rFonts w:ascii="Times New Roman" w:hAnsi="Times New Roman" w:cs="Times New Roman"/>
          <w:sz w:val="18"/>
          <w:szCs w:val="18"/>
        </w:rPr>
        <w:t xml:space="preserve"> 6</w:t>
      </w:r>
      <w:r>
        <w:rPr>
          <w:rFonts w:ascii="Times New Roman" w:hAnsi="Times New Roman" w:cs="Times New Roman"/>
          <w:sz w:val="18"/>
          <w:szCs w:val="18"/>
        </w:rPr>
        <w:t>/</w:t>
      </w:r>
      <w:r w:rsidRPr="00F7515A">
        <w:rPr>
          <w:rFonts w:ascii="Times New Roman" w:hAnsi="Times New Roman" w:cs="Times New Roman"/>
          <w:sz w:val="18"/>
          <w:szCs w:val="18"/>
        </w:rPr>
        <w:t>92.</w:t>
      </w:r>
    </w:p>
  </w:footnote>
  <w:footnote w:id="74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192.</w:t>
      </w:r>
    </w:p>
  </w:footnote>
  <w:footnote w:id="74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219-</w:t>
      </w:r>
      <w:r w:rsidRPr="00F7515A">
        <w:rPr>
          <w:rFonts w:ascii="Times New Roman" w:hAnsi="Times New Roman" w:cs="Times New Roman"/>
          <w:sz w:val="18"/>
          <w:szCs w:val="18"/>
        </w:rPr>
        <w:t>220.</w:t>
      </w:r>
    </w:p>
  </w:footnote>
  <w:footnote w:id="74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305;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339.</w:t>
      </w:r>
    </w:p>
  </w:footnote>
  <w:footnote w:id="74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221.</w:t>
      </w:r>
    </w:p>
  </w:footnote>
  <w:footnote w:id="74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121.</w:t>
      </w:r>
    </w:p>
  </w:footnote>
  <w:footnote w:id="74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223;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114.</w:t>
      </w:r>
    </w:p>
  </w:footnote>
  <w:footnote w:id="74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“Tağut” kelimesini, “Şeytan” olarak </w:t>
      </w:r>
      <w:r>
        <w:rPr>
          <w:rFonts w:ascii="Times New Roman" w:hAnsi="Times New Roman" w:cs="Times New Roman"/>
          <w:sz w:val="18"/>
          <w:szCs w:val="18"/>
        </w:rPr>
        <w:t>tefsîr</w:t>
      </w:r>
      <w:r w:rsidRPr="00F7515A">
        <w:rPr>
          <w:rFonts w:ascii="Times New Roman" w:hAnsi="Times New Roman" w:cs="Times New Roman"/>
          <w:sz w:val="18"/>
          <w:szCs w:val="18"/>
        </w:rPr>
        <w:t xml:space="preserve"> etmiştir.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273.   </w:t>
      </w:r>
    </w:p>
  </w:footnote>
  <w:footnote w:id="74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237-</w:t>
      </w:r>
      <w:r w:rsidRPr="00F7515A">
        <w:rPr>
          <w:rFonts w:ascii="Times New Roman" w:hAnsi="Times New Roman" w:cs="Times New Roman"/>
          <w:sz w:val="18"/>
          <w:szCs w:val="18"/>
        </w:rPr>
        <w:t>238.</w:t>
      </w:r>
    </w:p>
  </w:footnote>
  <w:footnote w:id="74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240.</w:t>
      </w:r>
    </w:p>
  </w:footnote>
  <w:footnote w:id="75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241.</w:t>
      </w:r>
    </w:p>
  </w:footnote>
  <w:footnote w:id="75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İbn İshak, </w:t>
      </w:r>
      <w:r w:rsidRPr="00F7515A">
        <w:rPr>
          <w:rFonts w:ascii="Times New Roman" w:hAnsi="Times New Roman" w:cs="Times New Roman"/>
          <w:b/>
          <w:sz w:val="18"/>
          <w:szCs w:val="18"/>
        </w:rPr>
        <w:t>Siyer</w:t>
      </w:r>
      <w:r>
        <w:rPr>
          <w:rFonts w:ascii="Times New Roman" w:hAnsi="Times New Roman" w:cs="Times New Roman"/>
          <w:sz w:val="18"/>
          <w:szCs w:val="18"/>
        </w:rPr>
        <w:t>, s. 299-</w:t>
      </w:r>
      <w:r w:rsidRPr="00F7515A">
        <w:rPr>
          <w:rFonts w:ascii="Times New Roman" w:hAnsi="Times New Roman" w:cs="Times New Roman"/>
          <w:sz w:val="18"/>
          <w:szCs w:val="18"/>
        </w:rPr>
        <w:t>300.</w:t>
      </w:r>
    </w:p>
  </w:footnote>
  <w:footnote w:id="75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İbn </w:t>
      </w:r>
      <w:r>
        <w:rPr>
          <w:rFonts w:ascii="Times New Roman" w:hAnsi="Times New Roman" w:cs="Times New Roman"/>
          <w:sz w:val="18"/>
          <w:szCs w:val="18"/>
        </w:rPr>
        <w:t>Kesîr</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c. VII, s. 112-</w:t>
      </w:r>
      <w:r w:rsidRPr="00F7515A">
        <w:rPr>
          <w:rFonts w:ascii="Times New Roman" w:hAnsi="Times New Roman" w:cs="Times New Roman"/>
          <w:sz w:val="18"/>
          <w:szCs w:val="18"/>
        </w:rPr>
        <w:t xml:space="preserve">113;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255.</w:t>
      </w:r>
    </w:p>
  </w:footnote>
  <w:footnote w:id="75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245.</w:t>
      </w:r>
    </w:p>
  </w:footnote>
  <w:footnote w:id="75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123, 134.</w:t>
      </w:r>
    </w:p>
  </w:footnote>
  <w:footnote w:id="75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125.</w:t>
      </w:r>
    </w:p>
  </w:footnote>
  <w:footnote w:id="75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267.</w:t>
      </w:r>
    </w:p>
  </w:footnote>
  <w:footnote w:id="75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7515A">
        <w:rPr>
          <w:rFonts w:ascii="Times New Roman" w:hAnsi="Times New Roman" w:cs="Times New Roman"/>
          <w:sz w:val="18"/>
          <w:szCs w:val="18"/>
        </w:rPr>
        <w:t xml:space="preserve">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278.  </w:t>
      </w:r>
      <w:r>
        <w:rPr>
          <w:rFonts w:ascii="Times New Roman" w:hAnsi="Times New Roman" w:cs="Times New Roman"/>
          <w:sz w:val="18"/>
          <w:szCs w:val="18"/>
        </w:rPr>
        <w:t>Âyet</w:t>
      </w:r>
      <w:r w:rsidRPr="00F7515A">
        <w:rPr>
          <w:rFonts w:ascii="Times New Roman" w:hAnsi="Times New Roman" w:cs="Times New Roman"/>
          <w:sz w:val="18"/>
          <w:szCs w:val="18"/>
        </w:rPr>
        <w:t xml:space="preserve">teki hitabın Hz. Musa’ya yönelik olabileceği de bildirilmiştir.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224.  </w:t>
      </w:r>
    </w:p>
  </w:footnote>
  <w:footnote w:id="75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131.</w:t>
      </w:r>
    </w:p>
  </w:footnote>
  <w:footnote w:id="75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İbn İshak, </w:t>
      </w:r>
      <w:r w:rsidRPr="00F7515A">
        <w:rPr>
          <w:rFonts w:ascii="Times New Roman" w:hAnsi="Times New Roman" w:cs="Times New Roman"/>
          <w:b/>
          <w:sz w:val="18"/>
          <w:szCs w:val="18"/>
        </w:rPr>
        <w:t>Siyer</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195.</w:t>
      </w:r>
    </w:p>
  </w:footnote>
  <w:footnote w:id="76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228.</w:t>
      </w:r>
    </w:p>
  </w:footnote>
  <w:footnote w:id="76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137.</w:t>
      </w:r>
    </w:p>
  </w:footnote>
  <w:footnote w:id="76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295.</w:t>
      </w:r>
    </w:p>
  </w:footnote>
  <w:footnote w:id="76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297.</w:t>
      </w:r>
    </w:p>
  </w:footnote>
  <w:footnote w:id="76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Muhammed b. Musa Al-i Nasr, Selim b. İd el-Hilali, </w:t>
      </w:r>
      <w:r>
        <w:rPr>
          <w:rFonts w:ascii="Times New Roman" w:hAnsi="Times New Roman" w:cs="Times New Roman"/>
          <w:b/>
          <w:sz w:val="18"/>
          <w:szCs w:val="18"/>
        </w:rPr>
        <w:t>el-İstiab f</w:t>
      </w:r>
      <w:r w:rsidRPr="00F7515A">
        <w:rPr>
          <w:rFonts w:ascii="Times New Roman" w:hAnsi="Times New Roman" w:cs="Times New Roman"/>
          <w:b/>
          <w:sz w:val="18"/>
          <w:szCs w:val="18"/>
        </w:rPr>
        <w:t>i Beyani’l-</w:t>
      </w:r>
      <w:r>
        <w:rPr>
          <w:rFonts w:ascii="Times New Roman" w:hAnsi="Times New Roman" w:cs="Times New Roman"/>
          <w:b/>
          <w:sz w:val="18"/>
          <w:szCs w:val="18"/>
        </w:rPr>
        <w:t>Esbâb</w:t>
      </w:r>
      <w:r w:rsidRPr="00F7515A">
        <w:rPr>
          <w:rFonts w:ascii="Times New Roman" w:hAnsi="Times New Roman" w:cs="Times New Roman"/>
          <w:sz w:val="18"/>
          <w:szCs w:val="18"/>
        </w:rPr>
        <w:t xml:space="preserve">, Çev: İshak Doğan, Beka Yay, İstanbul 2017,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34. </w:t>
      </w:r>
    </w:p>
  </w:footnote>
  <w:footnote w:id="76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Fussılet,</w:t>
      </w:r>
      <w:r w:rsidRPr="00F7515A">
        <w:rPr>
          <w:rFonts w:ascii="Times New Roman" w:hAnsi="Times New Roman" w:cs="Times New Roman"/>
          <w:sz w:val="18"/>
          <w:szCs w:val="18"/>
        </w:rPr>
        <w:t xml:space="preserve"> 41</w:t>
      </w:r>
      <w:r>
        <w:rPr>
          <w:rFonts w:ascii="Times New Roman" w:hAnsi="Times New Roman" w:cs="Times New Roman"/>
          <w:sz w:val="18"/>
          <w:szCs w:val="18"/>
        </w:rPr>
        <w:t>/43-</w:t>
      </w:r>
      <w:r w:rsidRPr="00F7515A">
        <w:rPr>
          <w:rFonts w:ascii="Times New Roman" w:hAnsi="Times New Roman" w:cs="Times New Roman"/>
          <w:sz w:val="18"/>
          <w:szCs w:val="18"/>
        </w:rPr>
        <w:t>44.</w:t>
      </w:r>
    </w:p>
  </w:footnote>
  <w:footnote w:id="76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Maddeler için bkz: </w:t>
      </w:r>
      <w:r>
        <w:rPr>
          <w:rFonts w:ascii="Times New Roman" w:hAnsi="Times New Roman" w:cs="Times New Roman"/>
          <w:sz w:val="18"/>
          <w:szCs w:val="18"/>
        </w:rPr>
        <w:t>Fussılet,</w:t>
      </w:r>
      <w:r w:rsidRPr="00F7515A">
        <w:rPr>
          <w:rFonts w:ascii="Times New Roman" w:hAnsi="Times New Roman" w:cs="Times New Roman"/>
          <w:sz w:val="18"/>
          <w:szCs w:val="18"/>
        </w:rPr>
        <w:t xml:space="preserve"> 41</w:t>
      </w:r>
      <w:r>
        <w:rPr>
          <w:rFonts w:ascii="Times New Roman" w:hAnsi="Times New Roman" w:cs="Times New Roman"/>
          <w:sz w:val="18"/>
          <w:szCs w:val="18"/>
        </w:rPr>
        <w:t>/</w:t>
      </w:r>
      <w:r w:rsidRPr="00F7515A">
        <w:rPr>
          <w:rFonts w:ascii="Times New Roman" w:hAnsi="Times New Roman" w:cs="Times New Roman"/>
          <w:sz w:val="18"/>
          <w:szCs w:val="18"/>
        </w:rPr>
        <w:t xml:space="preserve">34-36;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II, s. 144-</w:t>
      </w:r>
      <w:r w:rsidRPr="00F7515A">
        <w:rPr>
          <w:rFonts w:ascii="Times New Roman" w:hAnsi="Times New Roman" w:cs="Times New Roman"/>
          <w:sz w:val="18"/>
          <w:szCs w:val="18"/>
        </w:rPr>
        <w:t>145.</w:t>
      </w:r>
    </w:p>
  </w:footnote>
  <w:footnote w:id="76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260.</w:t>
      </w:r>
    </w:p>
  </w:footnote>
  <w:footnote w:id="76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146.</w:t>
      </w:r>
    </w:p>
  </w:footnote>
  <w:footnote w:id="76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324.</w:t>
      </w:r>
    </w:p>
  </w:footnote>
  <w:footnote w:id="77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326.</w:t>
      </w:r>
    </w:p>
  </w:footnote>
  <w:footnote w:id="77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328.</w:t>
      </w:r>
    </w:p>
  </w:footnote>
  <w:footnote w:id="77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525-530; İbn </w:t>
      </w:r>
      <w:r>
        <w:rPr>
          <w:rFonts w:ascii="Times New Roman" w:hAnsi="Times New Roman" w:cs="Times New Roman"/>
          <w:sz w:val="18"/>
          <w:szCs w:val="18"/>
        </w:rPr>
        <w:t>Kesîr</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199-203; </w:t>
      </w:r>
      <w:r>
        <w:rPr>
          <w:rFonts w:ascii="Times New Roman" w:hAnsi="Times New Roman" w:cs="Times New Roman"/>
          <w:sz w:val="18"/>
          <w:szCs w:val="18"/>
        </w:rPr>
        <w:t>Ebû Abdillah</w:t>
      </w:r>
      <w:r w:rsidRPr="00F7515A">
        <w:rPr>
          <w:rFonts w:ascii="Times New Roman" w:hAnsi="Times New Roman" w:cs="Times New Roman"/>
          <w:sz w:val="18"/>
          <w:szCs w:val="18"/>
        </w:rPr>
        <w:t xml:space="preserve"> Muhamm</w:t>
      </w:r>
      <w:r>
        <w:rPr>
          <w:rFonts w:ascii="Times New Roman" w:hAnsi="Times New Roman" w:cs="Times New Roman"/>
          <w:sz w:val="18"/>
          <w:szCs w:val="18"/>
        </w:rPr>
        <w:t>ed b. Ahmed Şemseddin el-Kurtubî</w:t>
      </w:r>
      <w:r w:rsidRPr="00F7515A">
        <w:rPr>
          <w:rFonts w:ascii="Times New Roman" w:hAnsi="Times New Roman" w:cs="Times New Roman"/>
          <w:sz w:val="18"/>
          <w:szCs w:val="18"/>
        </w:rPr>
        <w:t xml:space="preserve">, </w:t>
      </w:r>
      <w:r>
        <w:rPr>
          <w:rFonts w:ascii="Times New Roman" w:hAnsi="Times New Roman" w:cs="Times New Roman"/>
          <w:b/>
          <w:sz w:val="18"/>
          <w:szCs w:val="18"/>
        </w:rPr>
        <w:t>el-Câmi‘ li-Ahkâ</w:t>
      </w:r>
      <w:r w:rsidRPr="00F7515A">
        <w:rPr>
          <w:rFonts w:ascii="Times New Roman" w:hAnsi="Times New Roman" w:cs="Times New Roman"/>
          <w:b/>
          <w:sz w:val="18"/>
          <w:szCs w:val="18"/>
        </w:rPr>
        <w:t>mi’l-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tahkik: Hişam Semir el-</w:t>
      </w:r>
      <w:r>
        <w:rPr>
          <w:rFonts w:ascii="Times New Roman" w:hAnsi="Times New Roman" w:cs="Times New Roman"/>
          <w:sz w:val="18"/>
          <w:szCs w:val="18"/>
        </w:rPr>
        <w:t>Buhârî</w:t>
      </w:r>
      <w:r w:rsidRPr="00F7515A">
        <w:rPr>
          <w:rFonts w:ascii="Times New Roman" w:hAnsi="Times New Roman" w:cs="Times New Roman"/>
          <w:sz w:val="18"/>
          <w:szCs w:val="18"/>
        </w:rPr>
        <w:t xml:space="preserve">, </w:t>
      </w:r>
      <w:r>
        <w:rPr>
          <w:rFonts w:ascii="Times New Roman" w:hAnsi="Times New Roman" w:cs="Times New Roman"/>
          <w:sz w:val="18"/>
          <w:szCs w:val="18"/>
        </w:rPr>
        <w:t>Dârü</w:t>
      </w:r>
      <w:r w:rsidRPr="00F7515A">
        <w:rPr>
          <w:rFonts w:ascii="Times New Roman" w:hAnsi="Times New Roman" w:cs="Times New Roman"/>
          <w:sz w:val="18"/>
          <w:szCs w:val="18"/>
        </w:rPr>
        <w:t xml:space="preserve"> </w:t>
      </w:r>
      <w:r>
        <w:rPr>
          <w:rFonts w:ascii="Times New Roman" w:hAnsi="Times New Roman" w:cs="Times New Roman"/>
          <w:sz w:val="18"/>
          <w:szCs w:val="18"/>
        </w:rPr>
        <w:t>Âlim</w:t>
      </w:r>
      <w:r w:rsidRPr="00F7515A">
        <w:rPr>
          <w:rFonts w:ascii="Times New Roman" w:hAnsi="Times New Roman" w:cs="Times New Roman"/>
          <w:sz w:val="18"/>
          <w:szCs w:val="18"/>
        </w:rPr>
        <w:t>i’l-</w:t>
      </w:r>
      <w:r>
        <w:rPr>
          <w:rFonts w:ascii="Times New Roman" w:hAnsi="Times New Roman" w:cs="Times New Roman"/>
          <w:sz w:val="18"/>
          <w:szCs w:val="18"/>
        </w:rPr>
        <w:t>Kütüb, Riyad 2003, c. XVI, s. 21-</w:t>
      </w:r>
      <w:r w:rsidRPr="00F7515A">
        <w:rPr>
          <w:rFonts w:ascii="Times New Roman" w:hAnsi="Times New Roman" w:cs="Times New Roman"/>
          <w:sz w:val="18"/>
          <w:szCs w:val="18"/>
        </w:rPr>
        <w:t xml:space="preserve">22;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338-340;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152; Duman, </w:t>
      </w:r>
      <w:r w:rsidRPr="00F7515A">
        <w:rPr>
          <w:rFonts w:ascii="Times New Roman" w:hAnsi="Times New Roman" w:cs="Times New Roman"/>
          <w:b/>
          <w:sz w:val="18"/>
          <w:szCs w:val="18"/>
        </w:rPr>
        <w:t>Beyanü’l-Hak</w:t>
      </w:r>
      <w:r>
        <w:rPr>
          <w:rFonts w:ascii="Times New Roman" w:hAnsi="Times New Roman" w:cs="Times New Roman"/>
          <w:sz w:val="18"/>
          <w:szCs w:val="18"/>
        </w:rPr>
        <w:t>, c. II, s. 259-</w:t>
      </w:r>
      <w:r w:rsidRPr="00F7515A">
        <w:rPr>
          <w:rFonts w:ascii="Times New Roman" w:hAnsi="Times New Roman" w:cs="Times New Roman"/>
          <w:sz w:val="18"/>
          <w:szCs w:val="18"/>
        </w:rPr>
        <w:t>260.</w:t>
      </w:r>
    </w:p>
  </w:footnote>
  <w:footnote w:id="77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Ebû Abdillah</w:t>
      </w:r>
      <w:r w:rsidRPr="00F7515A">
        <w:rPr>
          <w:rFonts w:ascii="Times New Roman" w:hAnsi="Times New Roman" w:cs="Times New Roman"/>
          <w:sz w:val="18"/>
          <w:szCs w:val="18"/>
        </w:rPr>
        <w:t xml:space="preserve"> Ahmed b. Muhammed b. Hanbel, </w:t>
      </w:r>
      <w:r>
        <w:rPr>
          <w:rFonts w:ascii="Times New Roman" w:hAnsi="Times New Roman" w:cs="Times New Roman"/>
          <w:b/>
          <w:sz w:val="18"/>
          <w:szCs w:val="18"/>
        </w:rPr>
        <w:t>el-Müsned</w:t>
      </w:r>
      <w:r w:rsidRPr="00F7515A">
        <w:rPr>
          <w:rFonts w:ascii="Times New Roman" w:hAnsi="Times New Roman" w:cs="Times New Roman"/>
          <w:b/>
          <w:sz w:val="18"/>
          <w:szCs w:val="18"/>
        </w:rPr>
        <w:t xml:space="preserve">, </w:t>
      </w:r>
      <w:r w:rsidRPr="00F7515A">
        <w:rPr>
          <w:rFonts w:ascii="Times New Roman" w:hAnsi="Times New Roman" w:cs="Times New Roman"/>
          <w:sz w:val="18"/>
          <w:szCs w:val="18"/>
        </w:rPr>
        <w:t xml:space="preserve">tahkik: Seyyid </w:t>
      </w:r>
      <w:r>
        <w:rPr>
          <w:rFonts w:ascii="Times New Roman" w:hAnsi="Times New Roman" w:cs="Times New Roman"/>
          <w:sz w:val="18"/>
          <w:szCs w:val="18"/>
        </w:rPr>
        <w:t>Ebü</w:t>
      </w:r>
      <w:r w:rsidRPr="00F7515A">
        <w:rPr>
          <w:rFonts w:ascii="Times New Roman" w:hAnsi="Times New Roman" w:cs="Times New Roman"/>
          <w:sz w:val="18"/>
          <w:szCs w:val="18"/>
        </w:rPr>
        <w:t xml:space="preserve">’l-Mua’ti en-Nuri, </w:t>
      </w:r>
      <w:r>
        <w:rPr>
          <w:rFonts w:ascii="Times New Roman" w:hAnsi="Times New Roman" w:cs="Times New Roman"/>
          <w:sz w:val="18"/>
          <w:szCs w:val="18"/>
        </w:rPr>
        <w:t>Dârü</w:t>
      </w:r>
      <w:r w:rsidRPr="00F7515A">
        <w:rPr>
          <w:rFonts w:ascii="Times New Roman" w:hAnsi="Times New Roman" w:cs="Times New Roman"/>
          <w:sz w:val="18"/>
          <w:szCs w:val="18"/>
        </w:rPr>
        <w:t xml:space="preserve"> </w:t>
      </w:r>
      <w:r>
        <w:rPr>
          <w:rFonts w:ascii="Times New Roman" w:hAnsi="Times New Roman" w:cs="Times New Roman"/>
          <w:sz w:val="18"/>
          <w:szCs w:val="18"/>
        </w:rPr>
        <w:t>Âlim</w:t>
      </w:r>
      <w:r w:rsidRPr="00F7515A">
        <w:rPr>
          <w:rFonts w:ascii="Times New Roman" w:hAnsi="Times New Roman" w:cs="Times New Roman"/>
          <w:sz w:val="18"/>
          <w:szCs w:val="18"/>
        </w:rPr>
        <w:t xml:space="preserve">i’l-Kütüb, Beyrut 1998,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229;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525.</w:t>
      </w:r>
    </w:p>
  </w:footnote>
  <w:footnote w:id="77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Al-i Nasr, el-Hilali, </w:t>
      </w:r>
      <w:r w:rsidRPr="00F7515A">
        <w:rPr>
          <w:rFonts w:ascii="Times New Roman" w:hAnsi="Times New Roman" w:cs="Times New Roman"/>
          <w:b/>
          <w:sz w:val="18"/>
          <w:szCs w:val="18"/>
        </w:rPr>
        <w:t>el-İstiab</w:t>
      </w:r>
      <w:r>
        <w:rPr>
          <w:rFonts w:ascii="Times New Roman" w:hAnsi="Times New Roman" w:cs="Times New Roman"/>
          <w:sz w:val="18"/>
          <w:szCs w:val="18"/>
        </w:rPr>
        <w:t>, c. IV, s. 37-</w:t>
      </w:r>
      <w:r w:rsidRPr="00F7515A">
        <w:rPr>
          <w:rFonts w:ascii="Times New Roman" w:hAnsi="Times New Roman" w:cs="Times New Roman"/>
          <w:sz w:val="18"/>
          <w:szCs w:val="18"/>
        </w:rPr>
        <w:t>38.</w:t>
      </w:r>
    </w:p>
  </w:footnote>
  <w:footnote w:id="77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525;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339.</w:t>
      </w:r>
    </w:p>
  </w:footnote>
  <w:footnote w:id="77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341.</w:t>
      </w:r>
    </w:p>
  </w:footnote>
  <w:footnote w:id="77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363.</w:t>
      </w:r>
    </w:p>
  </w:footnote>
  <w:footnote w:id="77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Ebû Abdi</w:t>
      </w:r>
      <w:r w:rsidRPr="00F7515A">
        <w:rPr>
          <w:rFonts w:ascii="Times New Roman" w:hAnsi="Times New Roman" w:cs="Times New Roman"/>
          <w:sz w:val="18"/>
          <w:szCs w:val="18"/>
        </w:rPr>
        <w:t xml:space="preserve">rrahman </w:t>
      </w:r>
      <w:r>
        <w:rPr>
          <w:rFonts w:ascii="Times New Roman" w:hAnsi="Times New Roman" w:cs="Times New Roman"/>
          <w:sz w:val="18"/>
          <w:szCs w:val="18"/>
        </w:rPr>
        <w:t>el-Halî</w:t>
      </w:r>
      <w:r w:rsidRPr="00F7515A">
        <w:rPr>
          <w:rFonts w:ascii="Times New Roman" w:hAnsi="Times New Roman" w:cs="Times New Roman"/>
          <w:sz w:val="18"/>
          <w:szCs w:val="18"/>
        </w:rPr>
        <w:t>l b. Ahme</w:t>
      </w:r>
      <w:r>
        <w:rPr>
          <w:rFonts w:ascii="Times New Roman" w:hAnsi="Times New Roman" w:cs="Times New Roman"/>
          <w:sz w:val="18"/>
          <w:szCs w:val="18"/>
        </w:rPr>
        <w:t>d el-Ferâhîdî</w:t>
      </w:r>
      <w:r w:rsidRPr="00F7515A">
        <w:rPr>
          <w:rFonts w:ascii="Times New Roman" w:hAnsi="Times New Roman" w:cs="Times New Roman"/>
          <w:sz w:val="18"/>
          <w:szCs w:val="18"/>
        </w:rPr>
        <w:t xml:space="preserve">, </w:t>
      </w:r>
      <w:r>
        <w:rPr>
          <w:rFonts w:ascii="Times New Roman" w:hAnsi="Times New Roman" w:cs="Times New Roman"/>
          <w:b/>
          <w:sz w:val="18"/>
          <w:szCs w:val="18"/>
        </w:rPr>
        <w:t>Kitâbü</w:t>
      </w:r>
      <w:r w:rsidRPr="00F7515A">
        <w:rPr>
          <w:rFonts w:ascii="Times New Roman" w:hAnsi="Times New Roman" w:cs="Times New Roman"/>
          <w:b/>
          <w:sz w:val="18"/>
          <w:szCs w:val="18"/>
        </w:rPr>
        <w:t>’l-</w:t>
      </w:r>
      <w:r>
        <w:rPr>
          <w:rFonts w:ascii="Times New Roman" w:hAnsi="Times New Roman" w:cs="Times New Roman"/>
          <w:b/>
          <w:sz w:val="18"/>
          <w:szCs w:val="18"/>
        </w:rPr>
        <w:t>‘</w:t>
      </w:r>
      <w:r w:rsidRPr="00F7515A">
        <w:rPr>
          <w:rFonts w:ascii="Times New Roman" w:hAnsi="Times New Roman" w:cs="Times New Roman"/>
          <w:b/>
          <w:sz w:val="18"/>
          <w:szCs w:val="18"/>
        </w:rPr>
        <w:t xml:space="preserve">Ayn, </w:t>
      </w:r>
      <w:r w:rsidRPr="00F7515A">
        <w:rPr>
          <w:rFonts w:ascii="Times New Roman" w:hAnsi="Times New Roman" w:cs="Times New Roman"/>
          <w:sz w:val="18"/>
          <w:szCs w:val="18"/>
        </w:rPr>
        <w:t xml:space="preserve">tahkik: Mehdi el-Mahzumi vd, </w:t>
      </w:r>
      <w:r>
        <w:rPr>
          <w:rFonts w:ascii="Times New Roman" w:hAnsi="Times New Roman" w:cs="Times New Roman"/>
          <w:sz w:val="18"/>
          <w:szCs w:val="18"/>
        </w:rPr>
        <w:t>t.y. Dârü ve Mektebetü</w:t>
      </w:r>
      <w:r w:rsidRPr="00F7515A">
        <w:rPr>
          <w:rFonts w:ascii="Times New Roman" w:hAnsi="Times New Roman" w:cs="Times New Roman"/>
          <w:sz w:val="18"/>
          <w:szCs w:val="18"/>
        </w:rPr>
        <w:t xml:space="preserve"> Hilal,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VIII, </w:t>
      </w:r>
      <w:r>
        <w:rPr>
          <w:rFonts w:ascii="Times New Roman" w:hAnsi="Times New Roman" w:cs="Times New Roman"/>
          <w:sz w:val="18"/>
          <w:szCs w:val="18"/>
        </w:rPr>
        <w:t xml:space="preserve">s. </w:t>
      </w:r>
      <w:r w:rsidRPr="00F7515A">
        <w:rPr>
          <w:rFonts w:ascii="Times New Roman" w:hAnsi="Times New Roman" w:cs="Times New Roman"/>
          <w:sz w:val="18"/>
          <w:szCs w:val="18"/>
        </w:rPr>
        <w:t>114; İbn</w:t>
      </w:r>
      <w:r>
        <w:rPr>
          <w:rFonts w:ascii="Times New Roman" w:hAnsi="Times New Roman" w:cs="Times New Roman"/>
          <w:sz w:val="18"/>
          <w:szCs w:val="18"/>
        </w:rPr>
        <w:t xml:space="preserve"> Manzû</w:t>
      </w:r>
      <w:r w:rsidRPr="00F7515A">
        <w:rPr>
          <w:rFonts w:ascii="Times New Roman" w:hAnsi="Times New Roman" w:cs="Times New Roman"/>
          <w:sz w:val="18"/>
          <w:szCs w:val="18"/>
        </w:rPr>
        <w:t xml:space="preserve">r, </w:t>
      </w:r>
      <w:r>
        <w:rPr>
          <w:rFonts w:ascii="Times New Roman" w:hAnsi="Times New Roman" w:cs="Times New Roman"/>
          <w:b/>
          <w:sz w:val="18"/>
          <w:szCs w:val="18"/>
        </w:rPr>
        <w:t>Lisâ</w:t>
      </w:r>
      <w:r w:rsidRPr="00F7515A">
        <w:rPr>
          <w:rFonts w:ascii="Times New Roman" w:hAnsi="Times New Roman" w:cs="Times New Roman"/>
          <w:b/>
          <w:sz w:val="18"/>
          <w:szCs w:val="18"/>
        </w:rPr>
        <w:t>nu’l-Arab</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IX, </w:t>
      </w:r>
      <w:r>
        <w:rPr>
          <w:rFonts w:ascii="Times New Roman" w:hAnsi="Times New Roman" w:cs="Times New Roman"/>
          <w:sz w:val="18"/>
          <w:szCs w:val="18"/>
        </w:rPr>
        <w:t xml:space="preserve">s. </w:t>
      </w:r>
      <w:r w:rsidRPr="00F7515A">
        <w:rPr>
          <w:rFonts w:ascii="Times New Roman" w:hAnsi="Times New Roman" w:cs="Times New Roman"/>
          <w:sz w:val="18"/>
          <w:szCs w:val="18"/>
        </w:rPr>
        <w:t>17.</w:t>
      </w:r>
    </w:p>
  </w:footnote>
  <w:footnote w:id="77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Râg</w:t>
      </w:r>
      <w:r w:rsidRPr="00F7515A">
        <w:rPr>
          <w:rFonts w:ascii="Times New Roman" w:hAnsi="Times New Roman" w:cs="Times New Roman"/>
          <w:sz w:val="18"/>
          <w:szCs w:val="18"/>
        </w:rPr>
        <w:t xml:space="preserve">ıb, </w:t>
      </w:r>
      <w:r w:rsidRPr="00F7515A">
        <w:rPr>
          <w:rFonts w:ascii="Times New Roman" w:hAnsi="Times New Roman" w:cs="Times New Roman"/>
          <w:b/>
          <w:sz w:val="18"/>
          <w:szCs w:val="18"/>
        </w:rPr>
        <w:t xml:space="preserve">Müfredat, </w:t>
      </w:r>
      <w:r>
        <w:rPr>
          <w:rFonts w:ascii="Times New Roman" w:hAnsi="Times New Roman" w:cs="Times New Roman"/>
          <w:sz w:val="18"/>
          <w:szCs w:val="18"/>
        </w:rPr>
        <w:t>c. I, s. 203-</w:t>
      </w:r>
      <w:r w:rsidRPr="00F7515A">
        <w:rPr>
          <w:rFonts w:ascii="Times New Roman" w:hAnsi="Times New Roman" w:cs="Times New Roman"/>
          <w:sz w:val="18"/>
          <w:szCs w:val="18"/>
        </w:rPr>
        <w:t xml:space="preserve">204. </w:t>
      </w:r>
    </w:p>
  </w:footnote>
  <w:footnote w:id="78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Muhammed Esed, </w:t>
      </w:r>
      <w:r>
        <w:rPr>
          <w:rFonts w:ascii="Times New Roman" w:hAnsi="Times New Roman" w:cs="Times New Roman"/>
          <w:b/>
          <w:sz w:val="18"/>
          <w:szCs w:val="18"/>
        </w:rPr>
        <w:t>Kur’ân</w:t>
      </w:r>
      <w:r w:rsidRPr="00F7515A">
        <w:rPr>
          <w:rFonts w:ascii="Times New Roman" w:hAnsi="Times New Roman" w:cs="Times New Roman"/>
          <w:b/>
          <w:sz w:val="18"/>
          <w:szCs w:val="18"/>
        </w:rPr>
        <w:t xml:space="preserve"> Mesajı, </w:t>
      </w:r>
      <w:r w:rsidRPr="00F7515A">
        <w:rPr>
          <w:rFonts w:ascii="Times New Roman" w:hAnsi="Times New Roman" w:cs="Times New Roman"/>
          <w:sz w:val="18"/>
          <w:szCs w:val="18"/>
        </w:rPr>
        <w:t xml:space="preserve">Çev: Cahit Koytak vd, İşaret Yay, İstanbul 1999, </w:t>
      </w:r>
      <w:r>
        <w:rPr>
          <w:rFonts w:ascii="Times New Roman" w:hAnsi="Times New Roman" w:cs="Times New Roman"/>
          <w:sz w:val="18"/>
          <w:szCs w:val="18"/>
        </w:rPr>
        <w:t xml:space="preserve">s. </w:t>
      </w:r>
      <w:r w:rsidRPr="00F7515A">
        <w:rPr>
          <w:rFonts w:ascii="Times New Roman" w:hAnsi="Times New Roman" w:cs="Times New Roman"/>
          <w:sz w:val="18"/>
          <w:szCs w:val="18"/>
        </w:rPr>
        <w:t>1000.</w:t>
      </w:r>
    </w:p>
  </w:footnote>
  <w:footnote w:id="78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Zuhruf</w:t>
      </w:r>
      <w:r>
        <w:rPr>
          <w:rFonts w:ascii="Times New Roman" w:hAnsi="Times New Roman" w:cs="Times New Roman"/>
          <w:sz w:val="18"/>
          <w:szCs w:val="18"/>
        </w:rPr>
        <w:t>,</w:t>
      </w:r>
      <w:r w:rsidRPr="00F7515A">
        <w:rPr>
          <w:rFonts w:ascii="Times New Roman" w:hAnsi="Times New Roman" w:cs="Times New Roman"/>
          <w:sz w:val="18"/>
          <w:szCs w:val="18"/>
        </w:rPr>
        <w:t xml:space="preserve"> 43</w:t>
      </w:r>
      <w:r>
        <w:rPr>
          <w:rFonts w:ascii="Times New Roman" w:hAnsi="Times New Roman" w:cs="Times New Roman"/>
          <w:sz w:val="18"/>
          <w:szCs w:val="18"/>
        </w:rPr>
        <w:t>/</w:t>
      </w:r>
      <w:r w:rsidRPr="00F7515A">
        <w:rPr>
          <w:rFonts w:ascii="Times New Roman" w:hAnsi="Times New Roman" w:cs="Times New Roman"/>
          <w:sz w:val="18"/>
          <w:szCs w:val="18"/>
        </w:rPr>
        <w:t xml:space="preserve">23. </w:t>
      </w:r>
    </w:p>
  </w:footnote>
  <w:footnote w:id="78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Zuhruf</w:t>
      </w:r>
      <w:r>
        <w:rPr>
          <w:rFonts w:ascii="Times New Roman" w:hAnsi="Times New Roman" w:cs="Times New Roman"/>
          <w:sz w:val="18"/>
          <w:szCs w:val="18"/>
        </w:rPr>
        <w:t>,</w:t>
      </w:r>
      <w:r w:rsidRPr="00F7515A">
        <w:rPr>
          <w:rFonts w:ascii="Times New Roman" w:hAnsi="Times New Roman" w:cs="Times New Roman"/>
          <w:sz w:val="18"/>
          <w:szCs w:val="18"/>
        </w:rPr>
        <w:t xml:space="preserve"> 43</w:t>
      </w:r>
      <w:r>
        <w:rPr>
          <w:rFonts w:ascii="Times New Roman" w:hAnsi="Times New Roman" w:cs="Times New Roman"/>
          <w:sz w:val="18"/>
          <w:szCs w:val="18"/>
        </w:rPr>
        <w:t>/</w:t>
      </w:r>
      <w:r w:rsidRPr="00F7515A">
        <w:rPr>
          <w:rFonts w:ascii="Times New Roman" w:hAnsi="Times New Roman" w:cs="Times New Roman"/>
          <w:sz w:val="18"/>
          <w:szCs w:val="18"/>
        </w:rPr>
        <w:t>24.</w:t>
      </w:r>
    </w:p>
  </w:footnote>
  <w:footnote w:id="78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369.</w:t>
      </w:r>
    </w:p>
  </w:footnote>
  <w:footnote w:id="78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376.</w:t>
      </w:r>
    </w:p>
  </w:footnote>
  <w:footnote w:id="78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381-</w:t>
      </w:r>
      <w:r w:rsidRPr="00F7515A">
        <w:rPr>
          <w:rFonts w:ascii="Times New Roman" w:hAnsi="Times New Roman" w:cs="Times New Roman"/>
          <w:sz w:val="18"/>
          <w:szCs w:val="18"/>
        </w:rPr>
        <w:t>382.</w:t>
      </w:r>
    </w:p>
  </w:footnote>
  <w:footnote w:id="78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Ahmed b. Hanbel, </w:t>
      </w:r>
      <w:r w:rsidRPr="00F7515A">
        <w:rPr>
          <w:rFonts w:ascii="Times New Roman" w:hAnsi="Times New Roman" w:cs="Times New Roman"/>
          <w:b/>
          <w:sz w:val="18"/>
          <w:szCs w:val="18"/>
        </w:rPr>
        <w:t xml:space="preserve">Müsned,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317; </w:t>
      </w:r>
      <w:r>
        <w:rPr>
          <w:rFonts w:ascii="Times New Roman" w:hAnsi="Times New Roman" w:cs="Times New Roman"/>
          <w:sz w:val="18"/>
          <w:szCs w:val="18"/>
        </w:rPr>
        <w:t>Vâhidî</w:t>
      </w:r>
      <w:r w:rsidRPr="00F7515A">
        <w:rPr>
          <w:rFonts w:ascii="Times New Roman" w:hAnsi="Times New Roman" w:cs="Times New Roman"/>
          <w:sz w:val="18"/>
          <w:szCs w:val="18"/>
        </w:rPr>
        <w:t xml:space="preserve">, </w:t>
      </w:r>
      <w:r>
        <w:rPr>
          <w:rFonts w:ascii="Times New Roman" w:hAnsi="Times New Roman" w:cs="Times New Roman"/>
          <w:b/>
          <w:sz w:val="18"/>
          <w:szCs w:val="18"/>
        </w:rPr>
        <w:t>Esbâb</w:t>
      </w:r>
      <w:r w:rsidRPr="00F7515A">
        <w:rPr>
          <w:rFonts w:ascii="Times New Roman" w:hAnsi="Times New Roman" w:cs="Times New Roman"/>
          <w:b/>
          <w:sz w:val="18"/>
          <w:szCs w:val="18"/>
        </w:rPr>
        <w:t>ü’n-</w:t>
      </w:r>
      <w:r>
        <w:rPr>
          <w:rFonts w:ascii="Times New Roman" w:hAnsi="Times New Roman" w:cs="Times New Roman"/>
          <w:b/>
          <w:sz w:val="18"/>
          <w:szCs w:val="18"/>
        </w:rPr>
        <w:t>Nüzûl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311; </w:t>
      </w:r>
      <w:r>
        <w:rPr>
          <w:rFonts w:ascii="Times New Roman" w:hAnsi="Times New Roman" w:cs="Times New Roman"/>
          <w:sz w:val="18"/>
          <w:szCs w:val="18"/>
        </w:rPr>
        <w:t>Süyûtî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Lübabü’n-Nükul</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188;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346; Al-i Nasr, el-Hilali, </w:t>
      </w:r>
      <w:r w:rsidRPr="00F7515A">
        <w:rPr>
          <w:rFonts w:ascii="Times New Roman" w:hAnsi="Times New Roman" w:cs="Times New Roman"/>
          <w:b/>
          <w:sz w:val="18"/>
          <w:szCs w:val="18"/>
        </w:rPr>
        <w:t>el-İstiab</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46;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163. </w:t>
      </w:r>
      <w:r>
        <w:rPr>
          <w:rFonts w:ascii="Times New Roman" w:hAnsi="Times New Roman" w:cs="Times New Roman"/>
          <w:sz w:val="18"/>
          <w:szCs w:val="18"/>
        </w:rPr>
        <w:t>Süyûtî</w:t>
      </w:r>
      <w:r w:rsidRPr="00F7515A">
        <w:rPr>
          <w:rFonts w:ascii="Times New Roman" w:hAnsi="Times New Roman" w:cs="Times New Roman"/>
          <w:sz w:val="18"/>
          <w:szCs w:val="18"/>
        </w:rPr>
        <w:t xml:space="preserve"> naklettiği haberin ardından onun </w:t>
      </w:r>
      <w:r>
        <w:rPr>
          <w:rFonts w:ascii="Times New Roman" w:hAnsi="Times New Roman" w:cs="Times New Roman"/>
          <w:sz w:val="18"/>
          <w:szCs w:val="18"/>
        </w:rPr>
        <w:t>sahîh</w:t>
      </w:r>
      <w:r w:rsidRPr="00F7515A">
        <w:rPr>
          <w:rFonts w:ascii="Times New Roman" w:hAnsi="Times New Roman" w:cs="Times New Roman"/>
          <w:sz w:val="18"/>
          <w:szCs w:val="18"/>
        </w:rPr>
        <w:t xml:space="preserve"> olduğunu söylemektedir. </w:t>
      </w:r>
    </w:p>
  </w:footnote>
  <w:footnote w:id="78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393.</w:t>
      </w:r>
    </w:p>
  </w:footnote>
  <w:footnote w:id="78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395;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288.</w:t>
      </w:r>
    </w:p>
  </w:footnote>
  <w:footnote w:id="78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Ali İzzetbegoviç, </w:t>
      </w:r>
      <w:r w:rsidRPr="00F7515A">
        <w:rPr>
          <w:rFonts w:ascii="Times New Roman" w:hAnsi="Times New Roman" w:cs="Times New Roman"/>
          <w:b/>
          <w:sz w:val="18"/>
          <w:szCs w:val="18"/>
        </w:rPr>
        <w:t xml:space="preserve">Doğu ve Batı Arasında İslam, </w:t>
      </w:r>
      <w:r w:rsidRPr="00F7515A">
        <w:rPr>
          <w:rFonts w:ascii="Times New Roman" w:hAnsi="Times New Roman" w:cs="Times New Roman"/>
          <w:sz w:val="18"/>
          <w:szCs w:val="18"/>
        </w:rPr>
        <w:t xml:space="preserve">Çev: Salih Şahin, Nehir Yay, İstanbul 2003, </w:t>
      </w:r>
      <w:r>
        <w:rPr>
          <w:rFonts w:ascii="Times New Roman" w:hAnsi="Times New Roman" w:cs="Times New Roman"/>
          <w:sz w:val="18"/>
          <w:szCs w:val="18"/>
        </w:rPr>
        <w:t xml:space="preserve">s. </w:t>
      </w:r>
      <w:r w:rsidRPr="00F7515A">
        <w:rPr>
          <w:rFonts w:ascii="Times New Roman" w:hAnsi="Times New Roman" w:cs="Times New Roman"/>
          <w:sz w:val="18"/>
          <w:szCs w:val="18"/>
        </w:rPr>
        <w:t>146.</w:t>
      </w:r>
    </w:p>
  </w:footnote>
  <w:footnote w:id="79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395;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173.</w:t>
      </w:r>
    </w:p>
  </w:footnote>
  <w:footnote w:id="79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7515A">
        <w:rPr>
          <w:rFonts w:ascii="Times New Roman" w:hAnsi="Times New Roman" w:cs="Times New Roman"/>
          <w:sz w:val="18"/>
          <w:szCs w:val="18"/>
        </w:rPr>
        <w:t xml:space="preserve">Duman, </w:t>
      </w:r>
      <w:r w:rsidRPr="00F7515A">
        <w:rPr>
          <w:rFonts w:ascii="Times New Roman" w:hAnsi="Times New Roman" w:cs="Times New Roman"/>
          <w:b/>
          <w:sz w:val="18"/>
          <w:szCs w:val="18"/>
        </w:rPr>
        <w:t>Beyanü’l-Hak</w:t>
      </w:r>
      <w:r>
        <w:rPr>
          <w:rFonts w:ascii="Times New Roman" w:hAnsi="Times New Roman" w:cs="Times New Roman"/>
          <w:sz w:val="18"/>
          <w:szCs w:val="18"/>
        </w:rPr>
        <w:t>, c. II, s. 295-</w:t>
      </w:r>
      <w:r w:rsidRPr="00F7515A">
        <w:rPr>
          <w:rFonts w:ascii="Times New Roman" w:hAnsi="Times New Roman" w:cs="Times New Roman"/>
          <w:sz w:val="18"/>
          <w:szCs w:val="18"/>
        </w:rPr>
        <w:t xml:space="preserve">296. Zeki Duman İbn Mes’ud’a dayandırılan, dumanın kıtlık olabileceği görüşünü isabetli bulurken, İzzet Derveze İbn Abbas’a dayandırılan görüşü daha makul addeder ve dumanın </w:t>
      </w:r>
      <w:r>
        <w:rPr>
          <w:rFonts w:ascii="Times New Roman" w:hAnsi="Times New Roman" w:cs="Times New Roman"/>
          <w:sz w:val="18"/>
          <w:szCs w:val="18"/>
        </w:rPr>
        <w:t>âhiret</w:t>
      </w:r>
      <w:r w:rsidRPr="00F7515A">
        <w:rPr>
          <w:rFonts w:ascii="Times New Roman" w:hAnsi="Times New Roman" w:cs="Times New Roman"/>
          <w:sz w:val="18"/>
          <w:szCs w:val="18"/>
        </w:rPr>
        <w:t xml:space="preserve"> azabı ile ilintili olduğunu söyler.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403. </w:t>
      </w:r>
      <w:r>
        <w:rPr>
          <w:rFonts w:ascii="Times New Roman" w:hAnsi="Times New Roman" w:cs="Times New Roman"/>
          <w:sz w:val="18"/>
          <w:szCs w:val="18"/>
        </w:rPr>
        <w:t>Câbirî</w:t>
      </w:r>
      <w:r w:rsidRPr="00F7515A">
        <w:rPr>
          <w:rFonts w:ascii="Times New Roman" w:hAnsi="Times New Roman" w:cs="Times New Roman"/>
          <w:sz w:val="18"/>
          <w:szCs w:val="18"/>
        </w:rPr>
        <w:t xml:space="preserve"> ise dumanın kum fırtınası olabileceği üzerinde durur.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180.   </w:t>
      </w:r>
    </w:p>
  </w:footnote>
  <w:footnote w:id="79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Pr>
          <w:rFonts w:ascii="Times New Roman" w:hAnsi="Times New Roman" w:cs="Times New Roman"/>
          <w:b/>
          <w:sz w:val="18"/>
          <w:szCs w:val="18"/>
        </w:rPr>
        <w:t>Câmiu’l-Beyân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XXII, </w:t>
      </w:r>
      <w:r>
        <w:rPr>
          <w:rFonts w:ascii="Times New Roman" w:hAnsi="Times New Roman" w:cs="Times New Roman"/>
          <w:sz w:val="18"/>
          <w:szCs w:val="18"/>
        </w:rPr>
        <w:t xml:space="preserve">s. </w:t>
      </w:r>
      <w:r w:rsidRPr="00F7515A">
        <w:rPr>
          <w:rFonts w:ascii="Times New Roman" w:hAnsi="Times New Roman" w:cs="Times New Roman"/>
          <w:sz w:val="18"/>
          <w:szCs w:val="18"/>
        </w:rPr>
        <w:t>13-17.</w:t>
      </w:r>
    </w:p>
  </w:footnote>
  <w:footnote w:id="79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Buhârî</w:t>
      </w:r>
      <w:r w:rsidRPr="00F7515A">
        <w:rPr>
          <w:rFonts w:ascii="Times New Roman" w:hAnsi="Times New Roman" w:cs="Times New Roman"/>
          <w:sz w:val="18"/>
          <w:szCs w:val="18"/>
        </w:rPr>
        <w:t xml:space="preserve">, </w:t>
      </w:r>
      <w:r>
        <w:rPr>
          <w:rFonts w:ascii="Times New Roman" w:hAnsi="Times New Roman" w:cs="Times New Roman"/>
          <w:b/>
          <w:sz w:val="18"/>
          <w:szCs w:val="18"/>
        </w:rPr>
        <w:t>Sahîh</w:t>
      </w:r>
      <w:r w:rsidRPr="00F7515A">
        <w:rPr>
          <w:rFonts w:ascii="Times New Roman" w:hAnsi="Times New Roman" w:cs="Times New Roman"/>
          <w:b/>
          <w:sz w:val="18"/>
          <w:szCs w:val="18"/>
        </w:rPr>
        <w:t xml:space="preserve">, </w:t>
      </w:r>
      <w:r>
        <w:rPr>
          <w:rFonts w:ascii="Times New Roman" w:hAnsi="Times New Roman" w:cs="Times New Roman"/>
          <w:sz w:val="18"/>
          <w:szCs w:val="18"/>
        </w:rPr>
        <w:t>Tefsîr</w:t>
      </w:r>
      <w:r w:rsidRPr="00F7515A">
        <w:rPr>
          <w:rFonts w:ascii="Times New Roman" w:hAnsi="Times New Roman" w:cs="Times New Roman"/>
          <w:sz w:val="18"/>
          <w:szCs w:val="18"/>
        </w:rPr>
        <w:t xml:space="preserve"> 311; Kadi, </w:t>
      </w:r>
      <w:r>
        <w:rPr>
          <w:rFonts w:ascii="Times New Roman" w:hAnsi="Times New Roman" w:cs="Times New Roman"/>
          <w:b/>
          <w:sz w:val="18"/>
          <w:szCs w:val="18"/>
        </w:rPr>
        <w:t>Esbâb</w:t>
      </w:r>
      <w:r w:rsidRPr="00F7515A">
        <w:rPr>
          <w:rFonts w:ascii="Times New Roman" w:hAnsi="Times New Roman" w:cs="Times New Roman"/>
          <w:b/>
          <w:sz w:val="18"/>
          <w:szCs w:val="18"/>
        </w:rPr>
        <w:t xml:space="preserve">-ı </w:t>
      </w:r>
      <w:r>
        <w:rPr>
          <w:rFonts w:ascii="Times New Roman" w:hAnsi="Times New Roman" w:cs="Times New Roman"/>
          <w:b/>
          <w:sz w:val="18"/>
          <w:szCs w:val="18"/>
        </w:rPr>
        <w:t>Nüzûl</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348; Al-i Nasr, el-Hilali, </w:t>
      </w:r>
      <w:r w:rsidRPr="00F7515A">
        <w:rPr>
          <w:rFonts w:ascii="Times New Roman" w:hAnsi="Times New Roman" w:cs="Times New Roman"/>
          <w:b/>
          <w:sz w:val="18"/>
          <w:szCs w:val="18"/>
        </w:rPr>
        <w:t>el-İstiab</w:t>
      </w:r>
      <w:r>
        <w:rPr>
          <w:rFonts w:ascii="Times New Roman" w:hAnsi="Times New Roman" w:cs="Times New Roman"/>
          <w:sz w:val="18"/>
          <w:szCs w:val="18"/>
        </w:rPr>
        <w:t>, c. IV, s. 47-</w:t>
      </w:r>
      <w:r w:rsidRPr="00F7515A">
        <w:rPr>
          <w:rFonts w:ascii="Times New Roman" w:hAnsi="Times New Roman" w:cs="Times New Roman"/>
          <w:sz w:val="18"/>
          <w:szCs w:val="18"/>
        </w:rPr>
        <w:t>48.</w:t>
      </w:r>
    </w:p>
  </w:footnote>
  <w:footnote w:id="79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295.</w:t>
      </w:r>
    </w:p>
  </w:footnote>
  <w:footnote w:id="79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414-</w:t>
      </w:r>
      <w:r w:rsidRPr="00F7515A">
        <w:rPr>
          <w:rFonts w:ascii="Times New Roman" w:hAnsi="Times New Roman" w:cs="Times New Roman"/>
          <w:sz w:val="18"/>
          <w:szCs w:val="18"/>
        </w:rPr>
        <w:t>415.</w:t>
      </w:r>
    </w:p>
  </w:footnote>
  <w:footnote w:id="79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419.</w:t>
      </w:r>
    </w:p>
  </w:footnote>
  <w:footnote w:id="79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F7515A">
        <w:rPr>
          <w:rFonts w:ascii="Times New Roman" w:hAnsi="Times New Roman" w:cs="Times New Roman"/>
          <w:sz w:val="18"/>
          <w:szCs w:val="18"/>
        </w:rPr>
        <w:t xml:space="preserve">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422;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185;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306.</w:t>
      </w:r>
    </w:p>
  </w:footnote>
  <w:footnote w:id="79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Mehmet Akif Ersoy, </w:t>
      </w:r>
      <w:r w:rsidRPr="00F7515A">
        <w:rPr>
          <w:rFonts w:ascii="Times New Roman" w:hAnsi="Times New Roman" w:cs="Times New Roman"/>
          <w:b/>
          <w:bCs/>
          <w:sz w:val="18"/>
          <w:szCs w:val="18"/>
        </w:rPr>
        <w:t>Safahat</w:t>
      </w:r>
      <w:r w:rsidRPr="00F7515A">
        <w:rPr>
          <w:rFonts w:ascii="Times New Roman" w:hAnsi="Times New Roman" w:cs="Times New Roman"/>
          <w:sz w:val="18"/>
          <w:szCs w:val="18"/>
        </w:rPr>
        <w:t xml:space="preserve">, Haz: Ömer Faruk Huyugüzel vd, Feza Yay, t.y. İstanbul,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782. </w:t>
      </w:r>
    </w:p>
  </w:footnote>
  <w:footnote w:id="79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428.</w:t>
      </w:r>
    </w:p>
  </w:footnote>
  <w:footnote w:id="80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435.</w:t>
      </w:r>
    </w:p>
  </w:footnote>
  <w:footnote w:id="80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Ahkaf</w:t>
      </w:r>
      <w:r>
        <w:rPr>
          <w:rFonts w:ascii="Times New Roman" w:hAnsi="Times New Roman" w:cs="Times New Roman"/>
          <w:sz w:val="18"/>
          <w:szCs w:val="18"/>
        </w:rPr>
        <w:t>,</w:t>
      </w:r>
      <w:r w:rsidRPr="00F7515A">
        <w:rPr>
          <w:rFonts w:ascii="Times New Roman" w:hAnsi="Times New Roman" w:cs="Times New Roman"/>
          <w:sz w:val="18"/>
          <w:szCs w:val="18"/>
        </w:rPr>
        <w:t xml:space="preserve"> 46</w:t>
      </w:r>
      <w:r>
        <w:rPr>
          <w:rFonts w:ascii="Times New Roman" w:hAnsi="Times New Roman" w:cs="Times New Roman"/>
          <w:sz w:val="18"/>
          <w:szCs w:val="18"/>
        </w:rPr>
        <w:t>/5-</w:t>
      </w:r>
      <w:r w:rsidRPr="00F7515A">
        <w:rPr>
          <w:rFonts w:ascii="Times New Roman" w:hAnsi="Times New Roman" w:cs="Times New Roman"/>
          <w:sz w:val="18"/>
          <w:szCs w:val="18"/>
        </w:rPr>
        <w:t>6.</w:t>
      </w:r>
    </w:p>
  </w:footnote>
  <w:footnote w:id="80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Sabahattin Gümüş, </w:t>
      </w:r>
      <w:r w:rsidRPr="00F7515A">
        <w:rPr>
          <w:rFonts w:ascii="Times New Roman" w:hAnsi="Times New Roman" w:cs="Times New Roman"/>
          <w:b/>
          <w:sz w:val="18"/>
          <w:szCs w:val="18"/>
        </w:rPr>
        <w:t xml:space="preserve">Ana Konuları Ekseninde Ahkaf </w:t>
      </w:r>
      <w:r>
        <w:rPr>
          <w:rFonts w:ascii="Times New Roman" w:hAnsi="Times New Roman" w:cs="Times New Roman"/>
          <w:b/>
          <w:sz w:val="18"/>
          <w:szCs w:val="18"/>
        </w:rPr>
        <w:t>Sûre</w:t>
      </w:r>
      <w:r w:rsidRPr="00F7515A">
        <w:rPr>
          <w:rFonts w:ascii="Times New Roman" w:hAnsi="Times New Roman" w:cs="Times New Roman"/>
          <w:b/>
          <w:sz w:val="18"/>
          <w:szCs w:val="18"/>
        </w:rPr>
        <w:t xml:space="preserve">sinin </w:t>
      </w:r>
      <w:r>
        <w:rPr>
          <w:rFonts w:ascii="Times New Roman" w:hAnsi="Times New Roman" w:cs="Times New Roman"/>
          <w:b/>
          <w:sz w:val="18"/>
          <w:szCs w:val="18"/>
        </w:rPr>
        <w:t>Tefsîr</w:t>
      </w:r>
      <w:r w:rsidRPr="00F7515A">
        <w:rPr>
          <w:rFonts w:ascii="Times New Roman" w:hAnsi="Times New Roman" w:cs="Times New Roman"/>
          <w:b/>
          <w:sz w:val="18"/>
          <w:szCs w:val="18"/>
        </w:rPr>
        <w:t>i</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Fatih Sultan Mehmet Vakıf Üniversitesi Sosyal Bilimler Enstitüsü </w:t>
      </w:r>
      <w:r w:rsidRPr="00F7515A">
        <w:rPr>
          <w:rFonts w:ascii="Times New Roman" w:hAnsi="Times New Roman" w:cs="Times New Roman"/>
          <w:sz w:val="18"/>
          <w:szCs w:val="18"/>
        </w:rPr>
        <w:t xml:space="preserve">Yüksek Lisans Tezi, İstanbul 2015, </w:t>
      </w:r>
      <w:r>
        <w:rPr>
          <w:rFonts w:ascii="Times New Roman" w:hAnsi="Times New Roman" w:cs="Times New Roman"/>
          <w:sz w:val="18"/>
          <w:szCs w:val="18"/>
        </w:rPr>
        <w:t xml:space="preserve">s. </w:t>
      </w:r>
      <w:r w:rsidRPr="00F7515A">
        <w:rPr>
          <w:rFonts w:ascii="Times New Roman" w:hAnsi="Times New Roman" w:cs="Times New Roman"/>
          <w:sz w:val="18"/>
          <w:szCs w:val="18"/>
        </w:rPr>
        <w:t>61, 68.</w:t>
      </w:r>
    </w:p>
  </w:footnote>
  <w:footnote w:id="80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İbn </w:t>
      </w:r>
      <w:r>
        <w:rPr>
          <w:rFonts w:ascii="Times New Roman" w:hAnsi="Times New Roman" w:cs="Times New Roman"/>
          <w:sz w:val="18"/>
          <w:szCs w:val="18"/>
        </w:rPr>
        <w:t>Kesîr</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VII, </w:t>
      </w:r>
      <w:r>
        <w:rPr>
          <w:rFonts w:ascii="Times New Roman" w:hAnsi="Times New Roman" w:cs="Times New Roman"/>
          <w:sz w:val="18"/>
          <w:szCs w:val="18"/>
        </w:rPr>
        <w:t xml:space="preserve">s. </w:t>
      </w:r>
      <w:r w:rsidRPr="00F7515A">
        <w:rPr>
          <w:rFonts w:ascii="Times New Roman" w:hAnsi="Times New Roman" w:cs="Times New Roman"/>
          <w:sz w:val="18"/>
          <w:szCs w:val="18"/>
        </w:rPr>
        <w:t>278.</w:t>
      </w:r>
    </w:p>
  </w:footnote>
  <w:footnote w:id="80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Taberî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Camiu’l-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sz w:val="18"/>
          <w:szCs w:val="18"/>
        </w:rPr>
        <w:t>c. XXII, s. 102-</w:t>
      </w:r>
      <w:r w:rsidRPr="00F7515A">
        <w:rPr>
          <w:rFonts w:ascii="Times New Roman" w:hAnsi="Times New Roman" w:cs="Times New Roman"/>
          <w:sz w:val="18"/>
          <w:szCs w:val="18"/>
        </w:rPr>
        <w:t>103.</w:t>
      </w:r>
    </w:p>
  </w:footnote>
  <w:footnote w:id="80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Mevdûdî</w:t>
      </w:r>
      <w:r w:rsidRPr="00F7515A">
        <w:rPr>
          <w:rFonts w:ascii="Times New Roman" w:hAnsi="Times New Roman" w:cs="Times New Roman"/>
          <w:sz w:val="18"/>
          <w:szCs w:val="18"/>
        </w:rPr>
        <w:t xml:space="preserve">, </w:t>
      </w:r>
      <w:r>
        <w:rPr>
          <w:rFonts w:ascii="Times New Roman" w:hAnsi="Times New Roman" w:cs="Times New Roman"/>
          <w:b/>
          <w:sz w:val="18"/>
          <w:szCs w:val="18"/>
        </w:rPr>
        <w:t>Tefhîmü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 </w:t>
      </w:r>
      <w:r>
        <w:rPr>
          <w:rFonts w:ascii="Times New Roman" w:hAnsi="Times New Roman" w:cs="Times New Roman"/>
          <w:sz w:val="18"/>
          <w:szCs w:val="18"/>
        </w:rPr>
        <w:t xml:space="preserve">s. </w:t>
      </w:r>
      <w:r w:rsidRPr="00F7515A">
        <w:rPr>
          <w:rFonts w:ascii="Times New Roman" w:hAnsi="Times New Roman" w:cs="Times New Roman"/>
          <w:sz w:val="18"/>
          <w:szCs w:val="18"/>
        </w:rPr>
        <w:t>347.</w:t>
      </w:r>
    </w:p>
  </w:footnote>
  <w:footnote w:id="80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İbn </w:t>
      </w:r>
      <w:r>
        <w:rPr>
          <w:rFonts w:ascii="Times New Roman" w:hAnsi="Times New Roman" w:cs="Times New Roman"/>
          <w:sz w:val="18"/>
          <w:szCs w:val="18"/>
        </w:rPr>
        <w:t>Kesîr</w:t>
      </w:r>
      <w:r w:rsidRPr="00F7515A">
        <w:rPr>
          <w:rFonts w:ascii="Times New Roman" w:hAnsi="Times New Roman" w:cs="Times New Roman"/>
          <w:sz w:val="18"/>
          <w:szCs w:val="18"/>
        </w:rPr>
        <w:t xml:space="preserve">, </w:t>
      </w:r>
      <w:r>
        <w:rPr>
          <w:rFonts w:ascii="Times New Roman" w:hAnsi="Times New Roman" w:cs="Times New Roman"/>
          <w:b/>
          <w:sz w:val="18"/>
          <w:szCs w:val="18"/>
        </w:rPr>
        <w:t>Tefsîr</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VII, </w:t>
      </w:r>
      <w:r>
        <w:rPr>
          <w:rFonts w:ascii="Times New Roman" w:hAnsi="Times New Roman" w:cs="Times New Roman"/>
          <w:sz w:val="18"/>
          <w:szCs w:val="18"/>
        </w:rPr>
        <w:t xml:space="preserve">s. </w:t>
      </w:r>
      <w:r w:rsidRPr="00F7515A">
        <w:rPr>
          <w:rFonts w:ascii="Times New Roman" w:hAnsi="Times New Roman" w:cs="Times New Roman"/>
          <w:sz w:val="18"/>
          <w:szCs w:val="18"/>
        </w:rPr>
        <w:t>278.</w:t>
      </w:r>
    </w:p>
  </w:footnote>
  <w:footnote w:id="80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438.</w:t>
      </w:r>
    </w:p>
  </w:footnote>
  <w:footnote w:id="80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Pr>
          <w:rFonts w:ascii="Times New Roman" w:hAnsi="Times New Roman" w:cs="Times New Roman"/>
          <w:sz w:val="18"/>
          <w:szCs w:val="18"/>
        </w:rPr>
        <w:t>, c. III, s. 446-</w:t>
      </w:r>
      <w:r w:rsidRPr="00F7515A">
        <w:rPr>
          <w:rFonts w:ascii="Times New Roman" w:hAnsi="Times New Roman" w:cs="Times New Roman"/>
          <w:sz w:val="18"/>
          <w:szCs w:val="18"/>
        </w:rPr>
        <w:t xml:space="preserve">447;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199. </w:t>
      </w:r>
    </w:p>
  </w:footnote>
  <w:footnote w:id="80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Ahkaf</w:t>
      </w:r>
      <w:r>
        <w:rPr>
          <w:rFonts w:ascii="Times New Roman" w:hAnsi="Times New Roman" w:cs="Times New Roman"/>
          <w:sz w:val="18"/>
          <w:szCs w:val="18"/>
        </w:rPr>
        <w:t>,</w:t>
      </w:r>
      <w:r w:rsidRPr="00F7515A">
        <w:rPr>
          <w:rFonts w:ascii="Times New Roman" w:hAnsi="Times New Roman" w:cs="Times New Roman"/>
          <w:sz w:val="18"/>
          <w:szCs w:val="18"/>
        </w:rPr>
        <w:t xml:space="preserve"> 46</w:t>
      </w:r>
      <w:r>
        <w:rPr>
          <w:rFonts w:ascii="Times New Roman" w:hAnsi="Times New Roman" w:cs="Times New Roman"/>
          <w:sz w:val="18"/>
          <w:szCs w:val="18"/>
        </w:rPr>
        <w:t>/</w:t>
      </w:r>
      <w:r w:rsidRPr="00F7515A">
        <w:rPr>
          <w:rFonts w:ascii="Times New Roman" w:hAnsi="Times New Roman" w:cs="Times New Roman"/>
          <w:sz w:val="18"/>
          <w:szCs w:val="18"/>
        </w:rPr>
        <w:t>21-28.</w:t>
      </w:r>
    </w:p>
  </w:footnote>
  <w:footnote w:id="81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449, 451.</w:t>
      </w:r>
    </w:p>
  </w:footnote>
  <w:footnote w:id="81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Mevdûdî</w:t>
      </w:r>
      <w:r w:rsidRPr="00F7515A">
        <w:rPr>
          <w:rFonts w:ascii="Times New Roman" w:hAnsi="Times New Roman" w:cs="Times New Roman"/>
          <w:sz w:val="18"/>
          <w:szCs w:val="18"/>
        </w:rPr>
        <w:t xml:space="preserve">, </w:t>
      </w:r>
      <w:r>
        <w:rPr>
          <w:rFonts w:ascii="Times New Roman" w:hAnsi="Times New Roman" w:cs="Times New Roman"/>
          <w:b/>
          <w:sz w:val="18"/>
          <w:szCs w:val="18"/>
        </w:rPr>
        <w:t>Tefhîmü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sz w:val="18"/>
          <w:szCs w:val="18"/>
        </w:rPr>
        <w:t>c. V, s. 335-</w:t>
      </w:r>
      <w:r w:rsidRPr="00F7515A">
        <w:rPr>
          <w:rFonts w:ascii="Times New Roman" w:hAnsi="Times New Roman" w:cs="Times New Roman"/>
          <w:sz w:val="18"/>
          <w:szCs w:val="18"/>
        </w:rPr>
        <w:t>336.</w:t>
      </w:r>
    </w:p>
  </w:footnote>
  <w:footnote w:id="81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200.</w:t>
      </w:r>
    </w:p>
  </w:footnote>
  <w:footnote w:id="81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Mevdûdî</w:t>
      </w:r>
      <w:r w:rsidRPr="00F7515A">
        <w:rPr>
          <w:rFonts w:ascii="Times New Roman" w:hAnsi="Times New Roman" w:cs="Times New Roman"/>
          <w:sz w:val="18"/>
          <w:szCs w:val="18"/>
        </w:rPr>
        <w:t xml:space="preserve">, </w:t>
      </w:r>
      <w:r>
        <w:rPr>
          <w:rFonts w:ascii="Times New Roman" w:hAnsi="Times New Roman" w:cs="Times New Roman"/>
          <w:b/>
          <w:sz w:val="18"/>
          <w:szCs w:val="18"/>
        </w:rPr>
        <w:t>Tefhîmü</w:t>
      </w:r>
      <w:r w:rsidRPr="00F7515A">
        <w:rPr>
          <w:rFonts w:ascii="Times New Roman" w:hAnsi="Times New Roman" w:cs="Times New Roman"/>
          <w:b/>
          <w:sz w:val="18"/>
          <w:szCs w:val="18"/>
        </w:rPr>
        <w:t>’l-</w:t>
      </w:r>
      <w:r>
        <w:rPr>
          <w:rFonts w:ascii="Times New Roman" w:hAnsi="Times New Roman" w:cs="Times New Roman"/>
          <w:b/>
          <w:sz w:val="18"/>
          <w:szCs w:val="18"/>
        </w:rPr>
        <w:t>Kur’ân</w:t>
      </w:r>
      <w:r w:rsidRPr="00F7515A">
        <w:rPr>
          <w:rFonts w:ascii="Times New Roman" w:hAnsi="Times New Roman" w:cs="Times New Roman"/>
          <w:b/>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362;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453.</w:t>
      </w:r>
    </w:p>
  </w:footnote>
  <w:footnote w:id="81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Pr>
          <w:rFonts w:ascii="Times New Roman" w:hAnsi="Times New Roman" w:cs="Times New Roman"/>
          <w:sz w:val="18"/>
          <w:szCs w:val="18"/>
        </w:rPr>
        <w:t xml:space="preserve"> Râg</w:t>
      </w:r>
      <w:r w:rsidRPr="00F7515A">
        <w:rPr>
          <w:rFonts w:ascii="Times New Roman" w:hAnsi="Times New Roman" w:cs="Times New Roman"/>
          <w:sz w:val="18"/>
          <w:szCs w:val="18"/>
        </w:rPr>
        <w:t xml:space="preserve">ıb, </w:t>
      </w:r>
      <w:r w:rsidRPr="00F7515A">
        <w:rPr>
          <w:rFonts w:ascii="Times New Roman" w:hAnsi="Times New Roman" w:cs="Times New Roman"/>
          <w:b/>
          <w:sz w:val="18"/>
          <w:szCs w:val="18"/>
        </w:rPr>
        <w:t xml:space="preserve">Müfredat,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211.</w:t>
      </w:r>
    </w:p>
  </w:footnote>
  <w:footnote w:id="81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107.</w:t>
      </w:r>
    </w:p>
  </w:footnote>
  <w:footnote w:id="81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Muhammed Hamidullah, </w:t>
      </w:r>
      <w:r w:rsidRPr="00F7515A">
        <w:rPr>
          <w:rFonts w:ascii="Times New Roman" w:hAnsi="Times New Roman" w:cs="Times New Roman"/>
          <w:b/>
          <w:sz w:val="18"/>
          <w:szCs w:val="18"/>
        </w:rPr>
        <w:t xml:space="preserve">İslam Peygamberi, </w:t>
      </w:r>
      <w:r w:rsidRPr="00F7515A">
        <w:rPr>
          <w:rFonts w:ascii="Times New Roman" w:hAnsi="Times New Roman" w:cs="Times New Roman"/>
          <w:sz w:val="18"/>
          <w:szCs w:val="18"/>
        </w:rPr>
        <w:t xml:space="preserve">Çev: Salih Tuğ, İrfan Yay, İstanbul 2003,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113. </w:t>
      </w:r>
    </w:p>
  </w:footnote>
  <w:footnote w:id="81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Câbirî</w:t>
      </w:r>
      <w:r w:rsidRPr="00F7515A">
        <w:rPr>
          <w:rFonts w:ascii="Times New Roman" w:hAnsi="Times New Roman" w:cs="Times New Roman"/>
          <w:sz w:val="18"/>
          <w:szCs w:val="18"/>
        </w:rPr>
        <w:t xml:space="preserve">, </w:t>
      </w:r>
      <w:r w:rsidRPr="00F7515A">
        <w:rPr>
          <w:rFonts w:ascii="Times New Roman" w:hAnsi="Times New Roman" w:cs="Times New Roman"/>
          <w:b/>
          <w:sz w:val="18"/>
          <w:szCs w:val="18"/>
        </w:rPr>
        <w:t>Fehmü’l-</w:t>
      </w:r>
      <w:r>
        <w:rPr>
          <w:rFonts w:ascii="Times New Roman" w:hAnsi="Times New Roman" w:cs="Times New Roman"/>
          <w:b/>
          <w:sz w:val="18"/>
          <w:szCs w:val="18"/>
        </w:rPr>
        <w:t>Kur’ân</w:t>
      </w:r>
      <w:r>
        <w:rPr>
          <w:rFonts w:ascii="Times New Roman" w:hAnsi="Times New Roman" w:cs="Times New Roman"/>
          <w:sz w:val="18"/>
          <w:szCs w:val="18"/>
        </w:rPr>
        <w:t>, c. II, s. 163-</w:t>
      </w:r>
      <w:r w:rsidRPr="00F7515A">
        <w:rPr>
          <w:rFonts w:ascii="Times New Roman" w:hAnsi="Times New Roman" w:cs="Times New Roman"/>
          <w:sz w:val="18"/>
          <w:szCs w:val="18"/>
        </w:rPr>
        <w:t>164.</w:t>
      </w:r>
    </w:p>
  </w:footnote>
  <w:footnote w:id="81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431.</w:t>
      </w:r>
    </w:p>
  </w:footnote>
  <w:footnote w:id="81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Zümer</w:t>
      </w:r>
      <w:r>
        <w:rPr>
          <w:rFonts w:ascii="Times New Roman" w:hAnsi="Times New Roman" w:cs="Times New Roman"/>
          <w:sz w:val="18"/>
          <w:szCs w:val="18"/>
        </w:rPr>
        <w:t>,</w:t>
      </w:r>
      <w:r w:rsidRPr="00F7515A">
        <w:rPr>
          <w:rFonts w:ascii="Times New Roman" w:hAnsi="Times New Roman" w:cs="Times New Roman"/>
          <w:sz w:val="18"/>
          <w:szCs w:val="18"/>
        </w:rPr>
        <w:t xml:space="preserve"> 39</w:t>
      </w:r>
      <w:r>
        <w:rPr>
          <w:rFonts w:ascii="Times New Roman" w:hAnsi="Times New Roman" w:cs="Times New Roman"/>
          <w:sz w:val="18"/>
          <w:szCs w:val="18"/>
        </w:rPr>
        <w:t>/</w:t>
      </w:r>
      <w:r w:rsidRPr="00F7515A">
        <w:rPr>
          <w:rFonts w:ascii="Times New Roman" w:hAnsi="Times New Roman" w:cs="Times New Roman"/>
          <w:sz w:val="18"/>
          <w:szCs w:val="18"/>
        </w:rPr>
        <w:t>10; Mü’min</w:t>
      </w:r>
      <w:r>
        <w:rPr>
          <w:rFonts w:ascii="Times New Roman" w:hAnsi="Times New Roman" w:cs="Times New Roman"/>
          <w:sz w:val="18"/>
          <w:szCs w:val="18"/>
        </w:rPr>
        <w:t>,</w:t>
      </w:r>
      <w:r w:rsidRPr="00F7515A">
        <w:rPr>
          <w:rFonts w:ascii="Times New Roman" w:hAnsi="Times New Roman" w:cs="Times New Roman"/>
          <w:sz w:val="18"/>
          <w:szCs w:val="18"/>
        </w:rPr>
        <w:t xml:space="preserve"> 40</w:t>
      </w:r>
      <w:r>
        <w:rPr>
          <w:rFonts w:ascii="Times New Roman" w:hAnsi="Times New Roman" w:cs="Times New Roman"/>
          <w:sz w:val="18"/>
          <w:szCs w:val="18"/>
        </w:rPr>
        <w:t>/</w:t>
      </w:r>
      <w:r w:rsidRPr="00F7515A">
        <w:rPr>
          <w:rFonts w:ascii="Times New Roman" w:hAnsi="Times New Roman" w:cs="Times New Roman"/>
          <w:sz w:val="18"/>
          <w:szCs w:val="18"/>
        </w:rPr>
        <w:t xml:space="preserve">55, 77; </w:t>
      </w:r>
      <w:r>
        <w:rPr>
          <w:rFonts w:ascii="Times New Roman" w:hAnsi="Times New Roman" w:cs="Times New Roman"/>
          <w:sz w:val="18"/>
          <w:szCs w:val="18"/>
        </w:rPr>
        <w:t>Fussılet,</w:t>
      </w:r>
      <w:r w:rsidRPr="00F7515A">
        <w:rPr>
          <w:rFonts w:ascii="Times New Roman" w:hAnsi="Times New Roman" w:cs="Times New Roman"/>
          <w:sz w:val="18"/>
          <w:szCs w:val="18"/>
        </w:rPr>
        <w:t xml:space="preserve"> 41</w:t>
      </w:r>
      <w:r>
        <w:rPr>
          <w:rFonts w:ascii="Times New Roman" w:hAnsi="Times New Roman" w:cs="Times New Roman"/>
          <w:sz w:val="18"/>
          <w:szCs w:val="18"/>
        </w:rPr>
        <w:t>/35. v</w:t>
      </w:r>
      <w:r w:rsidRPr="00F7515A">
        <w:rPr>
          <w:rFonts w:ascii="Times New Roman" w:hAnsi="Times New Roman" w:cs="Times New Roman"/>
          <w:sz w:val="18"/>
          <w:szCs w:val="18"/>
        </w:rPr>
        <w:t xml:space="preserve">b. </w:t>
      </w:r>
    </w:p>
  </w:footnote>
  <w:footnote w:id="820">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Al-i Nasr, el-Hilali, </w:t>
      </w:r>
      <w:r w:rsidRPr="00F7515A">
        <w:rPr>
          <w:rFonts w:ascii="Times New Roman" w:hAnsi="Times New Roman" w:cs="Times New Roman"/>
          <w:b/>
          <w:sz w:val="18"/>
          <w:szCs w:val="18"/>
        </w:rPr>
        <w:t>el-İstiab</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IV,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34. </w:t>
      </w:r>
    </w:p>
  </w:footnote>
  <w:footnote w:id="821">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361. Ayrıca bkz: </w:t>
      </w:r>
      <w:r>
        <w:rPr>
          <w:rFonts w:ascii="Times New Roman" w:hAnsi="Times New Roman" w:cs="Times New Roman"/>
          <w:sz w:val="18"/>
          <w:szCs w:val="18"/>
        </w:rPr>
        <w:t>Şûra,</w:t>
      </w:r>
      <w:r w:rsidRPr="00F7515A">
        <w:rPr>
          <w:rFonts w:ascii="Times New Roman" w:hAnsi="Times New Roman" w:cs="Times New Roman"/>
          <w:sz w:val="18"/>
          <w:szCs w:val="18"/>
        </w:rPr>
        <w:t xml:space="preserve"> 42</w:t>
      </w:r>
      <w:r>
        <w:rPr>
          <w:rFonts w:ascii="Times New Roman" w:hAnsi="Times New Roman" w:cs="Times New Roman"/>
          <w:sz w:val="18"/>
          <w:szCs w:val="18"/>
        </w:rPr>
        <w:t>/</w:t>
      </w:r>
      <w:r w:rsidRPr="00F7515A">
        <w:rPr>
          <w:rFonts w:ascii="Times New Roman" w:hAnsi="Times New Roman" w:cs="Times New Roman"/>
          <w:sz w:val="18"/>
          <w:szCs w:val="18"/>
        </w:rPr>
        <w:t xml:space="preserve">7, 44; </w:t>
      </w:r>
      <w:r>
        <w:rPr>
          <w:rFonts w:ascii="Times New Roman" w:hAnsi="Times New Roman" w:cs="Times New Roman"/>
          <w:sz w:val="18"/>
          <w:szCs w:val="18"/>
        </w:rPr>
        <w:t>Duhâ</w:t>
      </w:r>
      <w:r w:rsidRPr="00F7515A">
        <w:rPr>
          <w:rFonts w:ascii="Times New Roman" w:hAnsi="Times New Roman" w:cs="Times New Roman"/>
          <w:sz w:val="18"/>
          <w:szCs w:val="18"/>
        </w:rPr>
        <w:t>n</w:t>
      </w:r>
      <w:r>
        <w:rPr>
          <w:rFonts w:ascii="Times New Roman" w:hAnsi="Times New Roman" w:cs="Times New Roman"/>
          <w:sz w:val="18"/>
          <w:szCs w:val="18"/>
        </w:rPr>
        <w:t>,</w:t>
      </w:r>
      <w:r w:rsidRPr="00F7515A">
        <w:rPr>
          <w:rFonts w:ascii="Times New Roman" w:hAnsi="Times New Roman" w:cs="Times New Roman"/>
          <w:sz w:val="18"/>
          <w:szCs w:val="18"/>
        </w:rPr>
        <w:t xml:space="preserve"> 44</w:t>
      </w:r>
      <w:r>
        <w:rPr>
          <w:rFonts w:ascii="Times New Roman" w:hAnsi="Times New Roman" w:cs="Times New Roman"/>
          <w:sz w:val="18"/>
          <w:szCs w:val="18"/>
        </w:rPr>
        <w:t>/58. v</w:t>
      </w:r>
      <w:r w:rsidRPr="00F7515A">
        <w:rPr>
          <w:rFonts w:ascii="Times New Roman" w:hAnsi="Times New Roman" w:cs="Times New Roman"/>
          <w:sz w:val="18"/>
          <w:szCs w:val="18"/>
        </w:rPr>
        <w:t xml:space="preserve">b. </w:t>
      </w:r>
    </w:p>
  </w:footnote>
  <w:footnote w:id="822">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Şûra,</w:t>
      </w:r>
      <w:r w:rsidRPr="00F7515A">
        <w:rPr>
          <w:rFonts w:ascii="Times New Roman" w:hAnsi="Times New Roman" w:cs="Times New Roman"/>
          <w:sz w:val="18"/>
          <w:szCs w:val="18"/>
        </w:rPr>
        <w:t xml:space="preserve"> 42</w:t>
      </w:r>
      <w:r>
        <w:rPr>
          <w:rFonts w:ascii="Times New Roman" w:hAnsi="Times New Roman" w:cs="Times New Roman"/>
          <w:sz w:val="18"/>
          <w:szCs w:val="18"/>
        </w:rPr>
        <w:t>/</w:t>
      </w:r>
      <w:r w:rsidRPr="00F7515A">
        <w:rPr>
          <w:rFonts w:ascii="Times New Roman" w:hAnsi="Times New Roman" w:cs="Times New Roman"/>
          <w:sz w:val="18"/>
          <w:szCs w:val="18"/>
        </w:rPr>
        <w:t>23.</w:t>
      </w:r>
    </w:p>
  </w:footnote>
  <w:footnote w:id="823">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Derveze, </w:t>
      </w:r>
      <w:r>
        <w:rPr>
          <w:rFonts w:ascii="Times New Roman" w:hAnsi="Times New Roman" w:cs="Times New Roman"/>
          <w:b/>
          <w:sz w:val="18"/>
          <w:szCs w:val="18"/>
        </w:rPr>
        <w:t>et-Tefsîrü’l-Hadîs</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III, </w:t>
      </w:r>
      <w:r>
        <w:rPr>
          <w:rFonts w:ascii="Times New Roman" w:hAnsi="Times New Roman" w:cs="Times New Roman"/>
          <w:sz w:val="18"/>
          <w:szCs w:val="18"/>
        </w:rPr>
        <w:t xml:space="preserve">s. </w:t>
      </w:r>
      <w:r w:rsidRPr="00F7515A">
        <w:rPr>
          <w:rFonts w:ascii="Times New Roman" w:hAnsi="Times New Roman" w:cs="Times New Roman"/>
          <w:sz w:val="18"/>
          <w:szCs w:val="18"/>
        </w:rPr>
        <w:t xml:space="preserve">395; Duman, </w:t>
      </w:r>
      <w:r w:rsidRPr="00F7515A">
        <w:rPr>
          <w:rFonts w:ascii="Times New Roman" w:hAnsi="Times New Roman" w:cs="Times New Roman"/>
          <w:b/>
          <w:sz w:val="18"/>
          <w:szCs w:val="18"/>
        </w:rPr>
        <w:t>Beyanü’l-Hak</w:t>
      </w:r>
      <w:r w:rsidRPr="00F7515A">
        <w:rPr>
          <w:rFonts w:ascii="Times New Roman" w:hAnsi="Times New Roman" w:cs="Times New Roman"/>
          <w:sz w:val="18"/>
          <w:szCs w:val="18"/>
        </w:rPr>
        <w:t xml:space="preserve">, </w:t>
      </w:r>
      <w:r>
        <w:rPr>
          <w:rFonts w:ascii="Times New Roman" w:hAnsi="Times New Roman" w:cs="Times New Roman"/>
          <w:sz w:val="18"/>
          <w:szCs w:val="18"/>
        </w:rPr>
        <w:t xml:space="preserve">c. </w:t>
      </w:r>
      <w:r w:rsidRPr="00F7515A">
        <w:rPr>
          <w:rFonts w:ascii="Times New Roman" w:hAnsi="Times New Roman" w:cs="Times New Roman"/>
          <w:sz w:val="18"/>
          <w:szCs w:val="18"/>
        </w:rPr>
        <w:t xml:space="preserve">II, </w:t>
      </w:r>
      <w:r>
        <w:rPr>
          <w:rFonts w:ascii="Times New Roman" w:hAnsi="Times New Roman" w:cs="Times New Roman"/>
          <w:sz w:val="18"/>
          <w:szCs w:val="18"/>
        </w:rPr>
        <w:t xml:space="preserve">s. </w:t>
      </w:r>
      <w:r w:rsidRPr="00F7515A">
        <w:rPr>
          <w:rFonts w:ascii="Times New Roman" w:hAnsi="Times New Roman" w:cs="Times New Roman"/>
          <w:sz w:val="18"/>
          <w:szCs w:val="18"/>
        </w:rPr>
        <w:t>288.</w:t>
      </w:r>
    </w:p>
  </w:footnote>
  <w:footnote w:id="824">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Zümer</w:t>
      </w:r>
      <w:r>
        <w:rPr>
          <w:rFonts w:ascii="Times New Roman" w:hAnsi="Times New Roman" w:cs="Times New Roman"/>
          <w:sz w:val="18"/>
          <w:szCs w:val="18"/>
        </w:rPr>
        <w:t>, 39/17-</w:t>
      </w:r>
      <w:r w:rsidRPr="00F7515A">
        <w:rPr>
          <w:rFonts w:ascii="Times New Roman" w:hAnsi="Times New Roman" w:cs="Times New Roman"/>
          <w:sz w:val="18"/>
          <w:szCs w:val="18"/>
        </w:rPr>
        <w:t xml:space="preserve">18; </w:t>
      </w:r>
      <w:r>
        <w:rPr>
          <w:rFonts w:ascii="Times New Roman" w:hAnsi="Times New Roman" w:cs="Times New Roman"/>
          <w:sz w:val="18"/>
          <w:szCs w:val="18"/>
        </w:rPr>
        <w:t>Câsiye,</w:t>
      </w:r>
      <w:r w:rsidRPr="00F7515A">
        <w:rPr>
          <w:rFonts w:ascii="Times New Roman" w:hAnsi="Times New Roman" w:cs="Times New Roman"/>
          <w:sz w:val="18"/>
          <w:szCs w:val="18"/>
        </w:rPr>
        <w:t xml:space="preserve"> 45</w:t>
      </w:r>
      <w:r>
        <w:rPr>
          <w:rFonts w:ascii="Times New Roman" w:hAnsi="Times New Roman" w:cs="Times New Roman"/>
          <w:sz w:val="18"/>
          <w:szCs w:val="18"/>
        </w:rPr>
        <w:t>/14. v</w:t>
      </w:r>
      <w:r w:rsidRPr="00F7515A">
        <w:rPr>
          <w:rFonts w:ascii="Times New Roman" w:hAnsi="Times New Roman" w:cs="Times New Roman"/>
          <w:sz w:val="18"/>
          <w:szCs w:val="18"/>
        </w:rPr>
        <w:t xml:space="preserve">b. </w:t>
      </w:r>
    </w:p>
  </w:footnote>
  <w:footnote w:id="825">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w:t>
      </w:r>
      <w:r>
        <w:rPr>
          <w:rFonts w:ascii="Times New Roman" w:hAnsi="Times New Roman" w:cs="Times New Roman"/>
          <w:sz w:val="18"/>
          <w:szCs w:val="18"/>
        </w:rPr>
        <w:t>Fussılet,</w:t>
      </w:r>
      <w:r w:rsidRPr="00F7515A">
        <w:rPr>
          <w:rFonts w:ascii="Times New Roman" w:hAnsi="Times New Roman" w:cs="Times New Roman"/>
          <w:sz w:val="18"/>
          <w:szCs w:val="18"/>
        </w:rPr>
        <w:t xml:space="preserve"> 41</w:t>
      </w:r>
      <w:r>
        <w:rPr>
          <w:rFonts w:ascii="Times New Roman" w:hAnsi="Times New Roman" w:cs="Times New Roman"/>
          <w:sz w:val="18"/>
          <w:szCs w:val="18"/>
        </w:rPr>
        <w:t>/</w:t>
      </w:r>
      <w:r w:rsidRPr="00F7515A">
        <w:rPr>
          <w:rFonts w:ascii="Times New Roman" w:hAnsi="Times New Roman" w:cs="Times New Roman"/>
          <w:sz w:val="18"/>
          <w:szCs w:val="18"/>
        </w:rPr>
        <w:t xml:space="preserve">8; </w:t>
      </w:r>
      <w:r>
        <w:rPr>
          <w:rFonts w:ascii="Times New Roman" w:hAnsi="Times New Roman" w:cs="Times New Roman"/>
          <w:sz w:val="18"/>
          <w:szCs w:val="18"/>
        </w:rPr>
        <w:t>Şûra,</w:t>
      </w:r>
      <w:r w:rsidRPr="00F7515A">
        <w:rPr>
          <w:rFonts w:ascii="Times New Roman" w:hAnsi="Times New Roman" w:cs="Times New Roman"/>
          <w:sz w:val="18"/>
          <w:szCs w:val="18"/>
        </w:rPr>
        <w:t xml:space="preserve"> 42</w:t>
      </w:r>
      <w:r>
        <w:rPr>
          <w:rFonts w:ascii="Times New Roman" w:hAnsi="Times New Roman" w:cs="Times New Roman"/>
          <w:sz w:val="18"/>
          <w:szCs w:val="18"/>
        </w:rPr>
        <w:t>/23. v</w:t>
      </w:r>
      <w:r w:rsidRPr="00F7515A">
        <w:rPr>
          <w:rFonts w:ascii="Times New Roman" w:hAnsi="Times New Roman" w:cs="Times New Roman"/>
          <w:sz w:val="18"/>
          <w:szCs w:val="18"/>
        </w:rPr>
        <w:t>b.</w:t>
      </w:r>
    </w:p>
  </w:footnote>
  <w:footnote w:id="826">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Zümer</w:t>
      </w:r>
      <w:r>
        <w:rPr>
          <w:rFonts w:ascii="Times New Roman" w:hAnsi="Times New Roman" w:cs="Times New Roman"/>
          <w:sz w:val="18"/>
          <w:szCs w:val="18"/>
        </w:rPr>
        <w:t>,</w:t>
      </w:r>
      <w:r w:rsidRPr="00F7515A">
        <w:rPr>
          <w:rFonts w:ascii="Times New Roman" w:hAnsi="Times New Roman" w:cs="Times New Roman"/>
          <w:sz w:val="18"/>
          <w:szCs w:val="18"/>
        </w:rPr>
        <w:t xml:space="preserve"> 39</w:t>
      </w:r>
      <w:r>
        <w:rPr>
          <w:rFonts w:ascii="Times New Roman" w:hAnsi="Times New Roman" w:cs="Times New Roman"/>
          <w:sz w:val="18"/>
          <w:szCs w:val="18"/>
        </w:rPr>
        <w:t>/</w:t>
      </w:r>
      <w:r w:rsidRPr="00F7515A">
        <w:rPr>
          <w:rFonts w:ascii="Times New Roman" w:hAnsi="Times New Roman" w:cs="Times New Roman"/>
          <w:sz w:val="18"/>
          <w:szCs w:val="18"/>
        </w:rPr>
        <w:t xml:space="preserve">12; </w:t>
      </w:r>
      <w:r>
        <w:rPr>
          <w:rFonts w:ascii="Times New Roman" w:hAnsi="Times New Roman" w:cs="Times New Roman"/>
          <w:sz w:val="18"/>
          <w:szCs w:val="18"/>
        </w:rPr>
        <w:t>Fussılet,</w:t>
      </w:r>
      <w:r w:rsidRPr="00F7515A">
        <w:rPr>
          <w:rFonts w:ascii="Times New Roman" w:hAnsi="Times New Roman" w:cs="Times New Roman"/>
          <w:sz w:val="18"/>
          <w:szCs w:val="18"/>
        </w:rPr>
        <w:t xml:space="preserve"> 41</w:t>
      </w:r>
      <w:r>
        <w:rPr>
          <w:rFonts w:ascii="Times New Roman" w:hAnsi="Times New Roman" w:cs="Times New Roman"/>
          <w:sz w:val="18"/>
          <w:szCs w:val="18"/>
        </w:rPr>
        <w:t>/33. v</w:t>
      </w:r>
      <w:r w:rsidRPr="00F7515A">
        <w:rPr>
          <w:rFonts w:ascii="Times New Roman" w:hAnsi="Times New Roman" w:cs="Times New Roman"/>
          <w:sz w:val="18"/>
          <w:szCs w:val="18"/>
        </w:rPr>
        <w:t xml:space="preserve">b. </w:t>
      </w:r>
    </w:p>
  </w:footnote>
  <w:footnote w:id="827">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Mü’min</w:t>
      </w:r>
      <w:r>
        <w:rPr>
          <w:rFonts w:ascii="Times New Roman" w:hAnsi="Times New Roman" w:cs="Times New Roman"/>
          <w:sz w:val="18"/>
          <w:szCs w:val="18"/>
        </w:rPr>
        <w:t>, 40/6-7. v</w:t>
      </w:r>
      <w:r w:rsidRPr="00F7515A">
        <w:rPr>
          <w:rFonts w:ascii="Times New Roman" w:hAnsi="Times New Roman" w:cs="Times New Roman"/>
          <w:sz w:val="18"/>
          <w:szCs w:val="18"/>
        </w:rPr>
        <w:t xml:space="preserve">b. </w:t>
      </w:r>
    </w:p>
  </w:footnote>
  <w:footnote w:id="828">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Ahkaf</w:t>
      </w:r>
      <w:r>
        <w:rPr>
          <w:rFonts w:ascii="Times New Roman" w:hAnsi="Times New Roman" w:cs="Times New Roman"/>
          <w:sz w:val="18"/>
          <w:szCs w:val="18"/>
        </w:rPr>
        <w:t>,</w:t>
      </w:r>
      <w:r w:rsidRPr="00F7515A">
        <w:rPr>
          <w:rFonts w:ascii="Times New Roman" w:hAnsi="Times New Roman" w:cs="Times New Roman"/>
          <w:sz w:val="18"/>
          <w:szCs w:val="18"/>
        </w:rPr>
        <w:t xml:space="preserve"> 46</w:t>
      </w:r>
      <w:r>
        <w:rPr>
          <w:rFonts w:ascii="Times New Roman" w:hAnsi="Times New Roman" w:cs="Times New Roman"/>
          <w:sz w:val="18"/>
          <w:szCs w:val="18"/>
        </w:rPr>
        <w:t>/</w:t>
      </w:r>
      <w:r w:rsidRPr="00F7515A">
        <w:rPr>
          <w:rFonts w:ascii="Times New Roman" w:hAnsi="Times New Roman" w:cs="Times New Roman"/>
          <w:sz w:val="18"/>
          <w:szCs w:val="18"/>
        </w:rPr>
        <w:t>10.</w:t>
      </w:r>
    </w:p>
  </w:footnote>
  <w:footnote w:id="829">
    <w:p w:rsidR="00D46140" w:rsidRPr="00F7515A" w:rsidRDefault="00D46140" w:rsidP="00F7515A">
      <w:pPr>
        <w:pStyle w:val="DipnotMetni"/>
        <w:spacing w:before="100" w:beforeAutospacing="1" w:after="100" w:afterAutospacing="1"/>
        <w:ind w:left="709" w:hanging="709"/>
        <w:contextualSpacing/>
        <w:jc w:val="both"/>
        <w:rPr>
          <w:rFonts w:ascii="Times New Roman" w:hAnsi="Times New Roman" w:cs="Times New Roman"/>
          <w:sz w:val="18"/>
          <w:szCs w:val="18"/>
        </w:rPr>
      </w:pPr>
      <w:r w:rsidRPr="00F7515A">
        <w:rPr>
          <w:rStyle w:val="DipnotBavurusu"/>
          <w:rFonts w:ascii="Times New Roman" w:hAnsi="Times New Roman" w:cs="Times New Roman"/>
          <w:sz w:val="18"/>
          <w:szCs w:val="18"/>
        </w:rPr>
        <w:footnoteRef/>
      </w:r>
      <w:r w:rsidRPr="00F7515A">
        <w:rPr>
          <w:rFonts w:ascii="Times New Roman" w:hAnsi="Times New Roman" w:cs="Times New Roman"/>
          <w:sz w:val="18"/>
          <w:szCs w:val="18"/>
        </w:rPr>
        <w:t xml:space="preserve"> Zümer</w:t>
      </w:r>
      <w:r>
        <w:rPr>
          <w:rFonts w:ascii="Times New Roman" w:hAnsi="Times New Roman" w:cs="Times New Roman"/>
          <w:sz w:val="18"/>
          <w:szCs w:val="18"/>
        </w:rPr>
        <w:t>,</w:t>
      </w:r>
      <w:r w:rsidRPr="00F7515A">
        <w:rPr>
          <w:rFonts w:ascii="Times New Roman" w:hAnsi="Times New Roman" w:cs="Times New Roman"/>
          <w:sz w:val="18"/>
          <w:szCs w:val="18"/>
        </w:rPr>
        <w:t xml:space="preserve"> 39</w:t>
      </w:r>
      <w:r>
        <w:rPr>
          <w:rFonts w:ascii="Times New Roman" w:hAnsi="Times New Roman" w:cs="Times New Roman"/>
          <w:sz w:val="18"/>
          <w:szCs w:val="18"/>
        </w:rPr>
        <w:t>/</w:t>
      </w:r>
      <w:r w:rsidRPr="00F7515A">
        <w:rPr>
          <w:rFonts w:ascii="Times New Roman" w:hAnsi="Times New Roman" w:cs="Times New Roman"/>
          <w:sz w:val="18"/>
          <w:szCs w:val="18"/>
        </w:rPr>
        <w:t xml:space="preserve">41; </w:t>
      </w:r>
      <w:r>
        <w:rPr>
          <w:rFonts w:ascii="Times New Roman" w:hAnsi="Times New Roman" w:cs="Times New Roman"/>
          <w:sz w:val="18"/>
          <w:szCs w:val="18"/>
        </w:rPr>
        <w:t>Şûra,</w:t>
      </w:r>
      <w:r w:rsidRPr="00F7515A">
        <w:rPr>
          <w:rFonts w:ascii="Times New Roman" w:hAnsi="Times New Roman" w:cs="Times New Roman"/>
          <w:sz w:val="18"/>
          <w:szCs w:val="18"/>
        </w:rPr>
        <w:t xml:space="preserve"> 42</w:t>
      </w:r>
      <w:r>
        <w:rPr>
          <w:rFonts w:ascii="Times New Roman" w:hAnsi="Times New Roman" w:cs="Times New Roman"/>
          <w:sz w:val="18"/>
          <w:szCs w:val="18"/>
        </w:rPr>
        <w:t>/6, 48. v</w:t>
      </w:r>
      <w:r w:rsidRPr="00F7515A">
        <w:rPr>
          <w:rFonts w:ascii="Times New Roman" w:hAnsi="Times New Roman" w:cs="Times New Roman"/>
          <w:sz w:val="18"/>
          <w:szCs w:val="18"/>
        </w:rPr>
        <w:t xml:space="preserve">b.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40" w:rsidRDefault="00D46140">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54B7A"/>
    <w:multiLevelType w:val="hybridMultilevel"/>
    <w:tmpl w:val="D70A15F2"/>
    <w:lvl w:ilvl="0" w:tplc="08E460E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001A6D"/>
    <w:multiLevelType w:val="hybridMultilevel"/>
    <w:tmpl w:val="33B4FD7A"/>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13D0690"/>
    <w:multiLevelType w:val="hybridMultilevel"/>
    <w:tmpl w:val="5790A25E"/>
    <w:lvl w:ilvl="0" w:tplc="82E6191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1482674F"/>
    <w:multiLevelType w:val="hybridMultilevel"/>
    <w:tmpl w:val="7846B40C"/>
    <w:lvl w:ilvl="0" w:tplc="23802F28">
      <w:start w:val="1"/>
      <w:numFmt w:val="lowerLetter"/>
      <w:lvlText w:val="%1."/>
      <w:lvlJc w:val="left"/>
      <w:pPr>
        <w:ind w:left="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 w15:restartNumberingAfterBreak="0">
    <w:nsid w:val="170148C8"/>
    <w:multiLevelType w:val="hybridMultilevel"/>
    <w:tmpl w:val="BBF08168"/>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17530854"/>
    <w:multiLevelType w:val="hybridMultilevel"/>
    <w:tmpl w:val="74508782"/>
    <w:lvl w:ilvl="0" w:tplc="23802F28">
      <w:start w:val="1"/>
      <w:numFmt w:val="lowerLetter"/>
      <w:lvlText w:val="%1."/>
      <w:lvlJc w:val="left"/>
      <w:pPr>
        <w:ind w:left="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6" w15:restartNumberingAfterBreak="0">
    <w:nsid w:val="1E0B4BA9"/>
    <w:multiLevelType w:val="hybridMultilevel"/>
    <w:tmpl w:val="8856AC90"/>
    <w:lvl w:ilvl="0" w:tplc="041F000F">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2D7C3B36"/>
    <w:multiLevelType w:val="hybridMultilevel"/>
    <w:tmpl w:val="87044C9A"/>
    <w:lvl w:ilvl="0" w:tplc="08E460E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E23321D"/>
    <w:multiLevelType w:val="hybridMultilevel"/>
    <w:tmpl w:val="3488BB4A"/>
    <w:lvl w:ilvl="0" w:tplc="08E460E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8304DAD"/>
    <w:multiLevelType w:val="hybridMultilevel"/>
    <w:tmpl w:val="87B0F78E"/>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395D5401"/>
    <w:multiLevelType w:val="hybridMultilevel"/>
    <w:tmpl w:val="6C569CCA"/>
    <w:lvl w:ilvl="0" w:tplc="08E460E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365ECB"/>
    <w:multiLevelType w:val="hybridMultilevel"/>
    <w:tmpl w:val="738C2928"/>
    <w:lvl w:ilvl="0" w:tplc="3D00B376">
      <w:start w:val="1"/>
      <w:numFmt w:val="upperRoman"/>
      <w:pStyle w:val="giri1"/>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45FF0D7C"/>
    <w:multiLevelType w:val="hybridMultilevel"/>
    <w:tmpl w:val="4EBAC852"/>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49E35B03"/>
    <w:multiLevelType w:val="hybridMultilevel"/>
    <w:tmpl w:val="75444CB2"/>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4A991192"/>
    <w:multiLevelType w:val="hybridMultilevel"/>
    <w:tmpl w:val="CED206EC"/>
    <w:lvl w:ilvl="0" w:tplc="08E460E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C0C20F9"/>
    <w:multiLevelType w:val="hybridMultilevel"/>
    <w:tmpl w:val="BB042544"/>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4FA64DF9"/>
    <w:multiLevelType w:val="hybridMultilevel"/>
    <w:tmpl w:val="878EB332"/>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50A63DEC"/>
    <w:multiLevelType w:val="hybridMultilevel"/>
    <w:tmpl w:val="6BC4B388"/>
    <w:lvl w:ilvl="0" w:tplc="08E460EA">
      <w:start w:val="1"/>
      <w:numFmt w:val="low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15:restartNumberingAfterBreak="0">
    <w:nsid w:val="59C1107E"/>
    <w:multiLevelType w:val="hybridMultilevel"/>
    <w:tmpl w:val="10DE5D1A"/>
    <w:lvl w:ilvl="0" w:tplc="08E460E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4A7C8D"/>
    <w:multiLevelType w:val="multilevel"/>
    <w:tmpl w:val="E8E0730C"/>
    <w:lvl w:ilvl="0">
      <w:start w:val="1"/>
      <w:numFmt w:val="decimal"/>
      <w:lvlText w:val="%1."/>
      <w:lvlJc w:val="left"/>
      <w:pPr>
        <w:ind w:left="480" w:hanging="480"/>
      </w:pPr>
      <w:rPr>
        <w:rFonts w:hint="default"/>
      </w:rPr>
    </w:lvl>
    <w:lvl w:ilvl="1">
      <w:start w:val="1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60736768"/>
    <w:multiLevelType w:val="multilevel"/>
    <w:tmpl w:val="8F8696A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613E409E"/>
    <w:multiLevelType w:val="multilevel"/>
    <w:tmpl w:val="454CC20A"/>
    <w:lvl w:ilvl="0">
      <w:start w:val="1"/>
      <w:numFmt w:val="decimal"/>
      <w:lvlText w:val="%1."/>
      <w:lvlJc w:val="left"/>
      <w:pPr>
        <w:ind w:left="660" w:hanging="660"/>
      </w:pPr>
      <w:rPr>
        <w:rFonts w:hint="default"/>
      </w:rPr>
    </w:lvl>
    <w:lvl w:ilvl="1">
      <w:start w:val="16"/>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61652C3D"/>
    <w:multiLevelType w:val="hybridMultilevel"/>
    <w:tmpl w:val="3B5A561E"/>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66213B94"/>
    <w:multiLevelType w:val="hybridMultilevel"/>
    <w:tmpl w:val="FB14B060"/>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672F34FF"/>
    <w:multiLevelType w:val="hybridMultilevel"/>
    <w:tmpl w:val="919454E4"/>
    <w:lvl w:ilvl="0" w:tplc="08E460EA">
      <w:start w:val="1"/>
      <w:numFmt w:val="low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9A9548D"/>
    <w:multiLevelType w:val="hybridMultilevel"/>
    <w:tmpl w:val="2086F646"/>
    <w:lvl w:ilvl="0" w:tplc="23802F28">
      <w:start w:val="1"/>
      <w:numFmt w:val="lowerLetter"/>
      <w:lvlText w:val="%1."/>
      <w:lvlJc w:val="left"/>
      <w:pPr>
        <w:ind w:left="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26" w15:restartNumberingAfterBreak="0">
    <w:nsid w:val="6FE8652E"/>
    <w:multiLevelType w:val="hybridMultilevel"/>
    <w:tmpl w:val="AB627C96"/>
    <w:lvl w:ilvl="0" w:tplc="23802F28">
      <w:start w:val="1"/>
      <w:numFmt w:val="lowerLetter"/>
      <w:lvlText w:val="%1."/>
      <w:lvlJc w:val="left"/>
      <w:pPr>
        <w:ind w:left="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27" w15:restartNumberingAfterBreak="0">
    <w:nsid w:val="78373417"/>
    <w:multiLevelType w:val="hybridMultilevel"/>
    <w:tmpl w:val="C274566E"/>
    <w:lvl w:ilvl="0" w:tplc="08E460E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7A6A157E"/>
    <w:multiLevelType w:val="hybridMultilevel"/>
    <w:tmpl w:val="60646A9C"/>
    <w:lvl w:ilvl="0" w:tplc="23802F28">
      <w:start w:val="1"/>
      <w:numFmt w:val="lowerLetter"/>
      <w:lvlText w:val="%1."/>
      <w:lvlJc w:val="left"/>
      <w:pPr>
        <w:ind w:left="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num w:numId="1">
    <w:abstractNumId w:val="24"/>
  </w:num>
  <w:num w:numId="2">
    <w:abstractNumId w:val="13"/>
  </w:num>
  <w:num w:numId="3">
    <w:abstractNumId w:val="12"/>
  </w:num>
  <w:num w:numId="4">
    <w:abstractNumId w:val="23"/>
  </w:num>
  <w:num w:numId="5">
    <w:abstractNumId w:val="10"/>
  </w:num>
  <w:num w:numId="6">
    <w:abstractNumId w:val="7"/>
  </w:num>
  <w:num w:numId="7">
    <w:abstractNumId w:val="0"/>
  </w:num>
  <w:num w:numId="8">
    <w:abstractNumId w:val="16"/>
  </w:num>
  <w:num w:numId="9">
    <w:abstractNumId w:val="9"/>
  </w:num>
  <w:num w:numId="10">
    <w:abstractNumId w:val="1"/>
  </w:num>
  <w:num w:numId="11">
    <w:abstractNumId w:val="4"/>
  </w:num>
  <w:num w:numId="12">
    <w:abstractNumId w:val="15"/>
  </w:num>
  <w:num w:numId="13">
    <w:abstractNumId w:val="27"/>
  </w:num>
  <w:num w:numId="14">
    <w:abstractNumId w:val="22"/>
  </w:num>
  <w:num w:numId="15">
    <w:abstractNumId w:val="14"/>
  </w:num>
  <w:num w:numId="16">
    <w:abstractNumId w:val="18"/>
  </w:num>
  <w:num w:numId="17">
    <w:abstractNumId w:val="8"/>
  </w:num>
  <w:num w:numId="18">
    <w:abstractNumId w:val="19"/>
  </w:num>
  <w:num w:numId="19">
    <w:abstractNumId w:val="21"/>
  </w:num>
  <w:num w:numId="20">
    <w:abstractNumId w:val="17"/>
  </w:num>
  <w:num w:numId="21">
    <w:abstractNumId w:val="26"/>
  </w:num>
  <w:num w:numId="22">
    <w:abstractNumId w:val="5"/>
  </w:num>
  <w:num w:numId="23">
    <w:abstractNumId w:val="25"/>
  </w:num>
  <w:num w:numId="24">
    <w:abstractNumId w:val="3"/>
  </w:num>
  <w:num w:numId="25">
    <w:abstractNumId w:val="28"/>
  </w:num>
  <w:num w:numId="26">
    <w:abstractNumId w:val="11"/>
  </w:num>
  <w:num w:numId="27">
    <w:abstractNumId w:val="2"/>
  </w:num>
  <w:num w:numId="28">
    <w:abstractNumId w:val="20"/>
  </w:num>
  <w:num w:numId="2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42AA4"/>
    <w:rsid w:val="000069BD"/>
    <w:rsid w:val="00012AC8"/>
    <w:rsid w:val="000159B2"/>
    <w:rsid w:val="00021A94"/>
    <w:rsid w:val="000265B8"/>
    <w:rsid w:val="000268C2"/>
    <w:rsid w:val="00026E3B"/>
    <w:rsid w:val="0003185C"/>
    <w:rsid w:val="00035963"/>
    <w:rsid w:val="00037F5A"/>
    <w:rsid w:val="00047AE7"/>
    <w:rsid w:val="00050625"/>
    <w:rsid w:val="00050D2A"/>
    <w:rsid w:val="00050F47"/>
    <w:rsid w:val="00054914"/>
    <w:rsid w:val="00055748"/>
    <w:rsid w:val="00057BC7"/>
    <w:rsid w:val="000600D2"/>
    <w:rsid w:val="00071432"/>
    <w:rsid w:val="00072201"/>
    <w:rsid w:val="000727AA"/>
    <w:rsid w:val="00075679"/>
    <w:rsid w:val="0007604C"/>
    <w:rsid w:val="0007798B"/>
    <w:rsid w:val="00080159"/>
    <w:rsid w:val="00084F90"/>
    <w:rsid w:val="000853CC"/>
    <w:rsid w:val="00090C62"/>
    <w:rsid w:val="0009307C"/>
    <w:rsid w:val="000946BC"/>
    <w:rsid w:val="000974B8"/>
    <w:rsid w:val="00097DAF"/>
    <w:rsid w:val="000A0EBA"/>
    <w:rsid w:val="000A2E9E"/>
    <w:rsid w:val="000A3FB3"/>
    <w:rsid w:val="000A4BDE"/>
    <w:rsid w:val="000B24A2"/>
    <w:rsid w:val="000B2553"/>
    <w:rsid w:val="000B4971"/>
    <w:rsid w:val="000B5A55"/>
    <w:rsid w:val="000C004D"/>
    <w:rsid w:val="000C33F1"/>
    <w:rsid w:val="000C3F0C"/>
    <w:rsid w:val="000C5638"/>
    <w:rsid w:val="000C66A5"/>
    <w:rsid w:val="000C6E44"/>
    <w:rsid w:val="000C75CA"/>
    <w:rsid w:val="000C7CCD"/>
    <w:rsid w:val="000D09C8"/>
    <w:rsid w:val="000D1EF7"/>
    <w:rsid w:val="000D23E5"/>
    <w:rsid w:val="000D2464"/>
    <w:rsid w:val="000D43DA"/>
    <w:rsid w:val="000D4860"/>
    <w:rsid w:val="000D4C01"/>
    <w:rsid w:val="000E0A6E"/>
    <w:rsid w:val="000E2534"/>
    <w:rsid w:val="000E3918"/>
    <w:rsid w:val="000F04FF"/>
    <w:rsid w:val="000F0516"/>
    <w:rsid w:val="000F0849"/>
    <w:rsid w:val="000F447E"/>
    <w:rsid w:val="000F4638"/>
    <w:rsid w:val="000F62EB"/>
    <w:rsid w:val="000F7B5B"/>
    <w:rsid w:val="001021EA"/>
    <w:rsid w:val="00102651"/>
    <w:rsid w:val="00103977"/>
    <w:rsid w:val="00104063"/>
    <w:rsid w:val="00104D28"/>
    <w:rsid w:val="0010614A"/>
    <w:rsid w:val="00106C59"/>
    <w:rsid w:val="00112780"/>
    <w:rsid w:val="00114FA4"/>
    <w:rsid w:val="00115FC6"/>
    <w:rsid w:val="00116712"/>
    <w:rsid w:val="00120D87"/>
    <w:rsid w:val="0012473A"/>
    <w:rsid w:val="00131EBD"/>
    <w:rsid w:val="0013467C"/>
    <w:rsid w:val="001354C0"/>
    <w:rsid w:val="001360FE"/>
    <w:rsid w:val="001402F9"/>
    <w:rsid w:val="00141537"/>
    <w:rsid w:val="0014248F"/>
    <w:rsid w:val="001433D7"/>
    <w:rsid w:val="00145B31"/>
    <w:rsid w:val="001462B5"/>
    <w:rsid w:val="00146A37"/>
    <w:rsid w:val="00150FD6"/>
    <w:rsid w:val="001554D2"/>
    <w:rsid w:val="00157EA0"/>
    <w:rsid w:val="001612A3"/>
    <w:rsid w:val="001620E7"/>
    <w:rsid w:val="00163340"/>
    <w:rsid w:val="00163ED9"/>
    <w:rsid w:val="0017086A"/>
    <w:rsid w:val="00172B9C"/>
    <w:rsid w:val="00173A5D"/>
    <w:rsid w:val="001767F5"/>
    <w:rsid w:val="0017680D"/>
    <w:rsid w:val="0017755C"/>
    <w:rsid w:val="001805D9"/>
    <w:rsid w:val="001813FA"/>
    <w:rsid w:val="00181F86"/>
    <w:rsid w:val="001940FD"/>
    <w:rsid w:val="00197796"/>
    <w:rsid w:val="001A2BE4"/>
    <w:rsid w:val="001A5E78"/>
    <w:rsid w:val="001A761A"/>
    <w:rsid w:val="001B0E1D"/>
    <w:rsid w:val="001B1122"/>
    <w:rsid w:val="001B42E7"/>
    <w:rsid w:val="001B629B"/>
    <w:rsid w:val="001B6DDC"/>
    <w:rsid w:val="001B70ED"/>
    <w:rsid w:val="001B7918"/>
    <w:rsid w:val="001C1377"/>
    <w:rsid w:val="001C5FA7"/>
    <w:rsid w:val="001C79BD"/>
    <w:rsid w:val="001D0775"/>
    <w:rsid w:val="001D3755"/>
    <w:rsid w:val="001D38D0"/>
    <w:rsid w:val="001D53C6"/>
    <w:rsid w:val="001D5FA3"/>
    <w:rsid w:val="001D7ED6"/>
    <w:rsid w:val="001E409D"/>
    <w:rsid w:val="001E42F0"/>
    <w:rsid w:val="001E5A2F"/>
    <w:rsid w:val="001E6A11"/>
    <w:rsid w:val="001E7A71"/>
    <w:rsid w:val="001F3E42"/>
    <w:rsid w:val="001F4343"/>
    <w:rsid w:val="001F4C60"/>
    <w:rsid w:val="001F731F"/>
    <w:rsid w:val="00202B7F"/>
    <w:rsid w:val="00202FC6"/>
    <w:rsid w:val="002053C0"/>
    <w:rsid w:val="00211C42"/>
    <w:rsid w:val="00213641"/>
    <w:rsid w:val="002171BB"/>
    <w:rsid w:val="002208D2"/>
    <w:rsid w:val="002229EF"/>
    <w:rsid w:val="00222ACB"/>
    <w:rsid w:val="002241BE"/>
    <w:rsid w:val="00227220"/>
    <w:rsid w:val="00227325"/>
    <w:rsid w:val="002275F4"/>
    <w:rsid w:val="002302EE"/>
    <w:rsid w:val="00231539"/>
    <w:rsid w:val="0023229D"/>
    <w:rsid w:val="002324F9"/>
    <w:rsid w:val="00233CB4"/>
    <w:rsid w:val="00240E32"/>
    <w:rsid w:val="00241387"/>
    <w:rsid w:val="00241FAF"/>
    <w:rsid w:val="00242564"/>
    <w:rsid w:val="002456BF"/>
    <w:rsid w:val="00247D2F"/>
    <w:rsid w:val="00251F6D"/>
    <w:rsid w:val="00252AE3"/>
    <w:rsid w:val="00254D20"/>
    <w:rsid w:val="002578A2"/>
    <w:rsid w:val="0026335C"/>
    <w:rsid w:val="002668D3"/>
    <w:rsid w:val="0027138C"/>
    <w:rsid w:val="00274F5B"/>
    <w:rsid w:val="0028463F"/>
    <w:rsid w:val="00285B02"/>
    <w:rsid w:val="002927CD"/>
    <w:rsid w:val="00295351"/>
    <w:rsid w:val="00296C9C"/>
    <w:rsid w:val="0029767D"/>
    <w:rsid w:val="002978AE"/>
    <w:rsid w:val="00297A8D"/>
    <w:rsid w:val="002A0366"/>
    <w:rsid w:val="002A07A5"/>
    <w:rsid w:val="002A298D"/>
    <w:rsid w:val="002A354B"/>
    <w:rsid w:val="002B27F9"/>
    <w:rsid w:val="002B3DB3"/>
    <w:rsid w:val="002C2CCE"/>
    <w:rsid w:val="002C5B64"/>
    <w:rsid w:val="002D3F52"/>
    <w:rsid w:val="002D466B"/>
    <w:rsid w:val="002D664E"/>
    <w:rsid w:val="002D7229"/>
    <w:rsid w:val="002E010B"/>
    <w:rsid w:val="002E1E67"/>
    <w:rsid w:val="002E5141"/>
    <w:rsid w:val="002E6077"/>
    <w:rsid w:val="002E68D3"/>
    <w:rsid w:val="002E7A74"/>
    <w:rsid w:val="002F041F"/>
    <w:rsid w:val="002F10FC"/>
    <w:rsid w:val="002F1D45"/>
    <w:rsid w:val="002F2502"/>
    <w:rsid w:val="002F2A87"/>
    <w:rsid w:val="002F2D5B"/>
    <w:rsid w:val="002F7899"/>
    <w:rsid w:val="00301614"/>
    <w:rsid w:val="00302507"/>
    <w:rsid w:val="0030289E"/>
    <w:rsid w:val="00303D94"/>
    <w:rsid w:val="003042B1"/>
    <w:rsid w:val="0030677E"/>
    <w:rsid w:val="00306874"/>
    <w:rsid w:val="00307441"/>
    <w:rsid w:val="00307910"/>
    <w:rsid w:val="003116A9"/>
    <w:rsid w:val="0031196D"/>
    <w:rsid w:val="00313939"/>
    <w:rsid w:val="00313BDE"/>
    <w:rsid w:val="0031429D"/>
    <w:rsid w:val="003150D0"/>
    <w:rsid w:val="003152E4"/>
    <w:rsid w:val="003154D4"/>
    <w:rsid w:val="00316DE9"/>
    <w:rsid w:val="00317DE0"/>
    <w:rsid w:val="00322BCB"/>
    <w:rsid w:val="003248F8"/>
    <w:rsid w:val="00326A87"/>
    <w:rsid w:val="00333649"/>
    <w:rsid w:val="00333FF5"/>
    <w:rsid w:val="00335A68"/>
    <w:rsid w:val="00337774"/>
    <w:rsid w:val="00345E6D"/>
    <w:rsid w:val="0035107B"/>
    <w:rsid w:val="00351288"/>
    <w:rsid w:val="00355BF3"/>
    <w:rsid w:val="00362976"/>
    <w:rsid w:val="00363E64"/>
    <w:rsid w:val="00365421"/>
    <w:rsid w:val="00365676"/>
    <w:rsid w:val="003659EA"/>
    <w:rsid w:val="003663BE"/>
    <w:rsid w:val="003668E0"/>
    <w:rsid w:val="0036795F"/>
    <w:rsid w:val="00367970"/>
    <w:rsid w:val="00370B99"/>
    <w:rsid w:val="00373CB4"/>
    <w:rsid w:val="003819FC"/>
    <w:rsid w:val="003828E0"/>
    <w:rsid w:val="003854F3"/>
    <w:rsid w:val="00386BAD"/>
    <w:rsid w:val="003900CA"/>
    <w:rsid w:val="00395F9A"/>
    <w:rsid w:val="003976CA"/>
    <w:rsid w:val="003A15C8"/>
    <w:rsid w:val="003A2BF4"/>
    <w:rsid w:val="003A6397"/>
    <w:rsid w:val="003A63BB"/>
    <w:rsid w:val="003A72E7"/>
    <w:rsid w:val="003B168C"/>
    <w:rsid w:val="003B47FF"/>
    <w:rsid w:val="003B76CC"/>
    <w:rsid w:val="003C438F"/>
    <w:rsid w:val="003C54EE"/>
    <w:rsid w:val="003C7229"/>
    <w:rsid w:val="003C7566"/>
    <w:rsid w:val="003D344F"/>
    <w:rsid w:val="003D34A0"/>
    <w:rsid w:val="003D3BAA"/>
    <w:rsid w:val="003D4CEC"/>
    <w:rsid w:val="003D6565"/>
    <w:rsid w:val="003D7249"/>
    <w:rsid w:val="003E0C85"/>
    <w:rsid w:val="003E4DA2"/>
    <w:rsid w:val="003E5C73"/>
    <w:rsid w:val="003F23E6"/>
    <w:rsid w:val="003F637E"/>
    <w:rsid w:val="003F63D6"/>
    <w:rsid w:val="00400E72"/>
    <w:rsid w:val="0040510C"/>
    <w:rsid w:val="00406D09"/>
    <w:rsid w:val="00407CB0"/>
    <w:rsid w:val="00410DA7"/>
    <w:rsid w:val="00411636"/>
    <w:rsid w:val="00412C16"/>
    <w:rsid w:val="004146A2"/>
    <w:rsid w:val="004252A5"/>
    <w:rsid w:val="00425D15"/>
    <w:rsid w:val="0042680B"/>
    <w:rsid w:val="004328F6"/>
    <w:rsid w:val="00433D16"/>
    <w:rsid w:val="004347A4"/>
    <w:rsid w:val="004372C4"/>
    <w:rsid w:val="00441545"/>
    <w:rsid w:val="00451503"/>
    <w:rsid w:val="004542AE"/>
    <w:rsid w:val="00455ADE"/>
    <w:rsid w:val="004569C4"/>
    <w:rsid w:val="00456C5D"/>
    <w:rsid w:val="00457B2C"/>
    <w:rsid w:val="00461033"/>
    <w:rsid w:val="00465F17"/>
    <w:rsid w:val="0047035F"/>
    <w:rsid w:val="00480C2C"/>
    <w:rsid w:val="00485CD9"/>
    <w:rsid w:val="00487EA6"/>
    <w:rsid w:val="0049048C"/>
    <w:rsid w:val="0049092F"/>
    <w:rsid w:val="0049217E"/>
    <w:rsid w:val="0049375B"/>
    <w:rsid w:val="00495B35"/>
    <w:rsid w:val="004A009D"/>
    <w:rsid w:val="004A11DE"/>
    <w:rsid w:val="004A27E4"/>
    <w:rsid w:val="004A4E66"/>
    <w:rsid w:val="004B0C6F"/>
    <w:rsid w:val="004B774A"/>
    <w:rsid w:val="004C2967"/>
    <w:rsid w:val="004C3F6E"/>
    <w:rsid w:val="004C4155"/>
    <w:rsid w:val="004C5A1B"/>
    <w:rsid w:val="004C627F"/>
    <w:rsid w:val="004C73C0"/>
    <w:rsid w:val="004C7923"/>
    <w:rsid w:val="004C7941"/>
    <w:rsid w:val="004D13AC"/>
    <w:rsid w:val="004D2CE3"/>
    <w:rsid w:val="004E23EF"/>
    <w:rsid w:val="004E3342"/>
    <w:rsid w:val="004E4082"/>
    <w:rsid w:val="004E5689"/>
    <w:rsid w:val="004E7458"/>
    <w:rsid w:val="004E7789"/>
    <w:rsid w:val="004E77A3"/>
    <w:rsid w:val="004F05CF"/>
    <w:rsid w:val="004F4C12"/>
    <w:rsid w:val="0050553C"/>
    <w:rsid w:val="00505E14"/>
    <w:rsid w:val="00507421"/>
    <w:rsid w:val="005130E2"/>
    <w:rsid w:val="00514924"/>
    <w:rsid w:val="0051513E"/>
    <w:rsid w:val="005173F6"/>
    <w:rsid w:val="00520C91"/>
    <w:rsid w:val="00520D45"/>
    <w:rsid w:val="005215C9"/>
    <w:rsid w:val="0052279B"/>
    <w:rsid w:val="005230A6"/>
    <w:rsid w:val="00527070"/>
    <w:rsid w:val="0053077F"/>
    <w:rsid w:val="005313D7"/>
    <w:rsid w:val="005324B7"/>
    <w:rsid w:val="00532880"/>
    <w:rsid w:val="00533384"/>
    <w:rsid w:val="005374B0"/>
    <w:rsid w:val="00537C04"/>
    <w:rsid w:val="005403ED"/>
    <w:rsid w:val="0054254B"/>
    <w:rsid w:val="00545E82"/>
    <w:rsid w:val="0054795A"/>
    <w:rsid w:val="00550128"/>
    <w:rsid w:val="00551989"/>
    <w:rsid w:val="00551DA6"/>
    <w:rsid w:val="00552733"/>
    <w:rsid w:val="00554C93"/>
    <w:rsid w:val="005575C8"/>
    <w:rsid w:val="00563F38"/>
    <w:rsid w:val="00567924"/>
    <w:rsid w:val="0056792C"/>
    <w:rsid w:val="00574496"/>
    <w:rsid w:val="005756BC"/>
    <w:rsid w:val="00575899"/>
    <w:rsid w:val="005804EC"/>
    <w:rsid w:val="00581656"/>
    <w:rsid w:val="005822AB"/>
    <w:rsid w:val="0058243C"/>
    <w:rsid w:val="005832F0"/>
    <w:rsid w:val="0059005F"/>
    <w:rsid w:val="00591F08"/>
    <w:rsid w:val="005952E1"/>
    <w:rsid w:val="005969E8"/>
    <w:rsid w:val="005A11EF"/>
    <w:rsid w:val="005A62E2"/>
    <w:rsid w:val="005A66FE"/>
    <w:rsid w:val="005A6DFA"/>
    <w:rsid w:val="005B1780"/>
    <w:rsid w:val="005B1E30"/>
    <w:rsid w:val="005B3238"/>
    <w:rsid w:val="005B5FA9"/>
    <w:rsid w:val="005B7D48"/>
    <w:rsid w:val="005C7575"/>
    <w:rsid w:val="005D0E6E"/>
    <w:rsid w:val="005D221C"/>
    <w:rsid w:val="005D2291"/>
    <w:rsid w:val="005D2C48"/>
    <w:rsid w:val="005D48FE"/>
    <w:rsid w:val="005D55C4"/>
    <w:rsid w:val="005D6145"/>
    <w:rsid w:val="005E1966"/>
    <w:rsid w:val="005E3E66"/>
    <w:rsid w:val="005F07B7"/>
    <w:rsid w:val="005F25A9"/>
    <w:rsid w:val="005F33BF"/>
    <w:rsid w:val="005F3BEB"/>
    <w:rsid w:val="005F5114"/>
    <w:rsid w:val="005F7130"/>
    <w:rsid w:val="00601328"/>
    <w:rsid w:val="00601B38"/>
    <w:rsid w:val="0060209E"/>
    <w:rsid w:val="00604BAD"/>
    <w:rsid w:val="00610232"/>
    <w:rsid w:val="00612047"/>
    <w:rsid w:val="00615787"/>
    <w:rsid w:val="00620472"/>
    <w:rsid w:val="006206B2"/>
    <w:rsid w:val="00623623"/>
    <w:rsid w:val="006251D1"/>
    <w:rsid w:val="00631CC7"/>
    <w:rsid w:val="006342EE"/>
    <w:rsid w:val="006343CD"/>
    <w:rsid w:val="006357A0"/>
    <w:rsid w:val="0064192F"/>
    <w:rsid w:val="006468FE"/>
    <w:rsid w:val="00650CD2"/>
    <w:rsid w:val="0065458E"/>
    <w:rsid w:val="006574A2"/>
    <w:rsid w:val="0066140E"/>
    <w:rsid w:val="0066175A"/>
    <w:rsid w:val="00664165"/>
    <w:rsid w:val="006655CB"/>
    <w:rsid w:val="0066692A"/>
    <w:rsid w:val="006707D0"/>
    <w:rsid w:val="00675B93"/>
    <w:rsid w:val="00676144"/>
    <w:rsid w:val="00680BC8"/>
    <w:rsid w:val="00680EC6"/>
    <w:rsid w:val="0068237D"/>
    <w:rsid w:val="00685372"/>
    <w:rsid w:val="006871D4"/>
    <w:rsid w:val="00690B9B"/>
    <w:rsid w:val="00690EFB"/>
    <w:rsid w:val="006929C3"/>
    <w:rsid w:val="0069310E"/>
    <w:rsid w:val="006939AD"/>
    <w:rsid w:val="00693AD9"/>
    <w:rsid w:val="00695102"/>
    <w:rsid w:val="00695640"/>
    <w:rsid w:val="006A6819"/>
    <w:rsid w:val="006B30A5"/>
    <w:rsid w:val="006B4807"/>
    <w:rsid w:val="006B63F2"/>
    <w:rsid w:val="006B64D4"/>
    <w:rsid w:val="006C3624"/>
    <w:rsid w:val="006C4AA7"/>
    <w:rsid w:val="006C5111"/>
    <w:rsid w:val="006C5FA0"/>
    <w:rsid w:val="006C6260"/>
    <w:rsid w:val="006D01A1"/>
    <w:rsid w:val="006D522A"/>
    <w:rsid w:val="006E1456"/>
    <w:rsid w:val="006E4349"/>
    <w:rsid w:val="006E468E"/>
    <w:rsid w:val="006E52EF"/>
    <w:rsid w:val="006F1150"/>
    <w:rsid w:val="006F3284"/>
    <w:rsid w:val="006F395E"/>
    <w:rsid w:val="006F5633"/>
    <w:rsid w:val="00702CA2"/>
    <w:rsid w:val="007063D1"/>
    <w:rsid w:val="007129E0"/>
    <w:rsid w:val="007140CA"/>
    <w:rsid w:val="0071422B"/>
    <w:rsid w:val="0071710F"/>
    <w:rsid w:val="00720010"/>
    <w:rsid w:val="00720C60"/>
    <w:rsid w:val="007263F6"/>
    <w:rsid w:val="007315A2"/>
    <w:rsid w:val="0073372D"/>
    <w:rsid w:val="00735EEB"/>
    <w:rsid w:val="00741B2A"/>
    <w:rsid w:val="00741B46"/>
    <w:rsid w:val="00742156"/>
    <w:rsid w:val="007424C7"/>
    <w:rsid w:val="00742AA4"/>
    <w:rsid w:val="007431F0"/>
    <w:rsid w:val="00744D03"/>
    <w:rsid w:val="00745D4B"/>
    <w:rsid w:val="00747FD2"/>
    <w:rsid w:val="00751C7C"/>
    <w:rsid w:val="00756D7D"/>
    <w:rsid w:val="00761F20"/>
    <w:rsid w:val="00762087"/>
    <w:rsid w:val="00762F7F"/>
    <w:rsid w:val="00765695"/>
    <w:rsid w:val="00765AF0"/>
    <w:rsid w:val="007672C3"/>
    <w:rsid w:val="007704CD"/>
    <w:rsid w:val="007743D7"/>
    <w:rsid w:val="00780FB2"/>
    <w:rsid w:val="007904FA"/>
    <w:rsid w:val="007917F1"/>
    <w:rsid w:val="007929F5"/>
    <w:rsid w:val="00796B43"/>
    <w:rsid w:val="007A21A2"/>
    <w:rsid w:val="007A32A3"/>
    <w:rsid w:val="007A4167"/>
    <w:rsid w:val="007A4414"/>
    <w:rsid w:val="007A48DC"/>
    <w:rsid w:val="007A546A"/>
    <w:rsid w:val="007C3ED0"/>
    <w:rsid w:val="007D180A"/>
    <w:rsid w:val="007D36D7"/>
    <w:rsid w:val="007D5CC3"/>
    <w:rsid w:val="007D6D9E"/>
    <w:rsid w:val="007E5252"/>
    <w:rsid w:val="007E66FB"/>
    <w:rsid w:val="007F0D5A"/>
    <w:rsid w:val="007F0E1A"/>
    <w:rsid w:val="007F328B"/>
    <w:rsid w:val="007F3D26"/>
    <w:rsid w:val="007F3D9F"/>
    <w:rsid w:val="007F62B4"/>
    <w:rsid w:val="00803BEC"/>
    <w:rsid w:val="00805F75"/>
    <w:rsid w:val="00814562"/>
    <w:rsid w:val="00820C7D"/>
    <w:rsid w:val="00822758"/>
    <w:rsid w:val="0082339B"/>
    <w:rsid w:val="00827529"/>
    <w:rsid w:val="00832235"/>
    <w:rsid w:val="008340DC"/>
    <w:rsid w:val="00836934"/>
    <w:rsid w:val="008426CE"/>
    <w:rsid w:val="00843A57"/>
    <w:rsid w:val="00844321"/>
    <w:rsid w:val="00844477"/>
    <w:rsid w:val="00844889"/>
    <w:rsid w:val="00846D59"/>
    <w:rsid w:val="00846FAB"/>
    <w:rsid w:val="008513C3"/>
    <w:rsid w:val="00857513"/>
    <w:rsid w:val="00857CC5"/>
    <w:rsid w:val="00857EF2"/>
    <w:rsid w:val="00857F07"/>
    <w:rsid w:val="008623AB"/>
    <w:rsid w:val="0086273E"/>
    <w:rsid w:val="00862CAD"/>
    <w:rsid w:val="00863112"/>
    <w:rsid w:val="008735F9"/>
    <w:rsid w:val="00874930"/>
    <w:rsid w:val="00874A63"/>
    <w:rsid w:val="00877B7A"/>
    <w:rsid w:val="00880AD0"/>
    <w:rsid w:val="00881F5F"/>
    <w:rsid w:val="0088289E"/>
    <w:rsid w:val="00884F9A"/>
    <w:rsid w:val="008865E1"/>
    <w:rsid w:val="00886826"/>
    <w:rsid w:val="0089582E"/>
    <w:rsid w:val="008A07EE"/>
    <w:rsid w:val="008A3CA0"/>
    <w:rsid w:val="008A5329"/>
    <w:rsid w:val="008A644A"/>
    <w:rsid w:val="008B1261"/>
    <w:rsid w:val="008B7EDD"/>
    <w:rsid w:val="008C0E09"/>
    <w:rsid w:val="008C2387"/>
    <w:rsid w:val="008C5709"/>
    <w:rsid w:val="008D193D"/>
    <w:rsid w:val="008D24AD"/>
    <w:rsid w:val="008D2CC5"/>
    <w:rsid w:val="008D5634"/>
    <w:rsid w:val="008D7247"/>
    <w:rsid w:val="008E15DD"/>
    <w:rsid w:val="008E2A2C"/>
    <w:rsid w:val="008E457D"/>
    <w:rsid w:val="008E4B03"/>
    <w:rsid w:val="008E5AC3"/>
    <w:rsid w:val="008E6D7A"/>
    <w:rsid w:val="008E7E3D"/>
    <w:rsid w:val="008F4475"/>
    <w:rsid w:val="00903126"/>
    <w:rsid w:val="009043F1"/>
    <w:rsid w:val="00905BB2"/>
    <w:rsid w:val="009117D0"/>
    <w:rsid w:val="00911A6E"/>
    <w:rsid w:val="00912748"/>
    <w:rsid w:val="00912E3A"/>
    <w:rsid w:val="009130D8"/>
    <w:rsid w:val="0091395B"/>
    <w:rsid w:val="00920BD5"/>
    <w:rsid w:val="0092604F"/>
    <w:rsid w:val="009309DE"/>
    <w:rsid w:val="0093573F"/>
    <w:rsid w:val="00942532"/>
    <w:rsid w:val="009425C1"/>
    <w:rsid w:val="00942B3E"/>
    <w:rsid w:val="0094303C"/>
    <w:rsid w:val="00943564"/>
    <w:rsid w:val="00943B4F"/>
    <w:rsid w:val="00944407"/>
    <w:rsid w:val="00946784"/>
    <w:rsid w:val="00946FA5"/>
    <w:rsid w:val="0095127E"/>
    <w:rsid w:val="0095593C"/>
    <w:rsid w:val="00961386"/>
    <w:rsid w:val="00962AD9"/>
    <w:rsid w:val="0096356F"/>
    <w:rsid w:val="00966E72"/>
    <w:rsid w:val="00970919"/>
    <w:rsid w:val="00971CA5"/>
    <w:rsid w:val="00972F4B"/>
    <w:rsid w:val="009749F1"/>
    <w:rsid w:val="00975A5C"/>
    <w:rsid w:val="0098021F"/>
    <w:rsid w:val="009803D8"/>
    <w:rsid w:val="00981798"/>
    <w:rsid w:val="00981F75"/>
    <w:rsid w:val="00981FC8"/>
    <w:rsid w:val="00984538"/>
    <w:rsid w:val="00986ADE"/>
    <w:rsid w:val="00986E18"/>
    <w:rsid w:val="00995412"/>
    <w:rsid w:val="00997CDA"/>
    <w:rsid w:val="009A24BF"/>
    <w:rsid w:val="009A2512"/>
    <w:rsid w:val="009A3294"/>
    <w:rsid w:val="009A4B65"/>
    <w:rsid w:val="009B169F"/>
    <w:rsid w:val="009B1AF9"/>
    <w:rsid w:val="009B202C"/>
    <w:rsid w:val="009B228C"/>
    <w:rsid w:val="009B3A17"/>
    <w:rsid w:val="009B3BBA"/>
    <w:rsid w:val="009B5652"/>
    <w:rsid w:val="009B5A9B"/>
    <w:rsid w:val="009C1AD5"/>
    <w:rsid w:val="009C2CBB"/>
    <w:rsid w:val="009C4DC4"/>
    <w:rsid w:val="009D0DF7"/>
    <w:rsid w:val="009D57D3"/>
    <w:rsid w:val="009D6970"/>
    <w:rsid w:val="009E090F"/>
    <w:rsid w:val="009E1BEA"/>
    <w:rsid w:val="009E581D"/>
    <w:rsid w:val="009F01B6"/>
    <w:rsid w:val="009F068B"/>
    <w:rsid w:val="009F4C6D"/>
    <w:rsid w:val="00A0015B"/>
    <w:rsid w:val="00A02788"/>
    <w:rsid w:val="00A03DD5"/>
    <w:rsid w:val="00A05798"/>
    <w:rsid w:val="00A07640"/>
    <w:rsid w:val="00A1010F"/>
    <w:rsid w:val="00A10838"/>
    <w:rsid w:val="00A15DB0"/>
    <w:rsid w:val="00A179F2"/>
    <w:rsid w:val="00A17D6F"/>
    <w:rsid w:val="00A215A7"/>
    <w:rsid w:val="00A22E33"/>
    <w:rsid w:val="00A23714"/>
    <w:rsid w:val="00A2571A"/>
    <w:rsid w:val="00A26217"/>
    <w:rsid w:val="00A27238"/>
    <w:rsid w:val="00A27CFB"/>
    <w:rsid w:val="00A3005A"/>
    <w:rsid w:val="00A30BE5"/>
    <w:rsid w:val="00A30F77"/>
    <w:rsid w:val="00A33F36"/>
    <w:rsid w:val="00A34562"/>
    <w:rsid w:val="00A374AD"/>
    <w:rsid w:val="00A4011C"/>
    <w:rsid w:val="00A40676"/>
    <w:rsid w:val="00A430E8"/>
    <w:rsid w:val="00A46AE4"/>
    <w:rsid w:val="00A53A4F"/>
    <w:rsid w:val="00A54154"/>
    <w:rsid w:val="00A572AE"/>
    <w:rsid w:val="00A628BA"/>
    <w:rsid w:val="00A63F97"/>
    <w:rsid w:val="00A6784D"/>
    <w:rsid w:val="00A67BBF"/>
    <w:rsid w:val="00A70DC4"/>
    <w:rsid w:val="00A71210"/>
    <w:rsid w:val="00A72721"/>
    <w:rsid w:val="00A77345"/>
    <w:rsid w:val="00A7742A"/>
    <w:rsid w:val="00A811BB"/>
    <w:rsid w:val="00A8489D"/>
    <w:rsid w:val="00A85034"/>
    <w:rsid w:val="00A87A7B"/>
    <w:rsid w:val="00A924E1"/>
    <w:rsid w:val="00A9298F"/>
    <w:rsid w:val="00A96724"/>
    <w:rsid w:val="00AA1F62"/>
    <w:rsid w:val="00AA3DD3"/>
    <w:rsid w:val="00AA475C"/>
    <w:rsid w:val="00AA6172"/>
    <w:rsid w:val="00AA789D"/>
    <w:rsid w:val="00AB0403"/>
    <w:rsid w:val="00AB0506"/>
    <w:rsid w:val="00AB191A"/>
    <w:rsid w:val="00AB2045"/>
    <w:rsid w:val="00AB4816"/>
    <w:rsid w:val="00AB5AE9"/>
    <w:rsid w:val="00AB5C5E"/>
    <w:rsid w:val="00AC2506"/>
    <w:rsid w:val="00AC26A7"/>
    <w:rsid w:val="00AC4C73"/>
    <w:rsid w:val="00AD0CDC"/>
    <w:rsid w:val="00AD55D7"/>
    <w:rsid w:val="00AD6CA7"/>
    <w:rsid w:val="00AE07A2"/>
    <w:rsid w:val="00AE0FD4"/>
    <w:rsid w:val="00AE19E6"/>
    <w:rsid w:val="00AE264F"/>
    <w:rsid w:val="00AE45B1"/>
    <w:rsid w:val="00AE6037"/>
    <w:rsid w:val="00AE6726"/>
    <w:rsid w:val="00AE6B2A"/>
    <w:rsid w:val="00AF159E"/>
    <w:rsid w:val="00AF539F"/>
    <w:rsid w:val="00B00D2D"/>
    <w:rsid w:val="00B042F6"/>
    <w:rsid w:val="00B047B1"/>
    <w:rsid w:val="00B04EAE"/>
    <w:rsid w:val="00B060DB"/>
    <w:rsid w:val="00B06B58"/>
    <w:rsid w:val="00B11A35"/>
    <w:rsid w:val="00B128B6"/>
    <w:rsid w:val="00B13872"/>
    <w:rsid w:val="00B15F3A"/>
    <w:rsid w:val="00B31D9C"/>
    <w:rsid w:val="00B33495"/>
    <w:rsid w:val="00B36C97"/>
    <w:rsid w:val="00B40CF4"/>
    <w:rsid w:val="00B4150A"/>
    <w:rsid w:val="00B42198"/>
    <w:rsid w:val="00B42781"/>
    <w:rsid w:val="00B43FDE"/>
    <w:rsid w:val="00B450E7"/>
    <w:rsid w:val="00B46CBB"/>
    <w:rsid w:val="00B46D3E"/>
    <w:rsid w:val="00B4731D"/>
    <w:rsid w:val="00B5140B"/>
    <w:rsid w:val="00B52887"/>
    <w:rsid w:val="00B52D00"/>
    <w:rsid w:val="00B54FEC"/>
    <w:rsid w:val="00B606A5"/>
    <w:rsid w:val="00B618BE"/>
    <w:rsid w:val="00B61E63"/>
    <w:rsid w:val="00B643C1"/>
    <w:rsid w:val="00B64D47"/>
    <w:rsid w:val="00B651E3"/>
    <w:rsid w:val="00B71390"/>
    <w:rsid w:val="00B731B4"/>
    <w:rsid w:val="00B73A13"/>
    <w:rsid w:val="00B76434"/>
    <w:rsid w:val="00B80C79"/>
    <w:rsid w:val="00B80F2D"/>
    <w:rsid w:val="00B81307"/>
    <w:rsid w:val="00B82D05"/>
    <w:rsid w:val="00B920CE"/>
    <w:rsid w:val="00B94119"/>
    <w:rsid w:val="00BA6A28"/>
    <w:rsid w:val="00BB18A0"/>
    <w:rsid w:val="00BB2F40"/>
    <w:rsid w:val="00BB3385"/>
    <w:rsid w:val="00BB5CF5"/>
    <w:rsid w:val="00BB6814"/>
    <w:rsid w:val="00BC0110"/>
    <w:rsid w:val="00BC37CB"/>
    <w:rsid w:val="00BC4C21"/>
    <w:rsid w:val="00BC745E"/>
    <w:rsid w:val="00BD151B"/>
    <w:rsid w:val="00BD26F6"/>
    <w:rsid w:val="00BD6606"/>
    <w:rsid w:val="00BD70F8"/>
    <w:rsid w:val="00BE162A"/>
    <w:rsid w:val="00BE1C1F"/>
    <w:rsid w:val="00BE361B"/>
    <w:rsid w:val="00BF2848"/>
    <w:rsid w:val="00C00440"/>
    <w:rsid w:val="00C00E5F"/>
    <w:rsid w:val="00C0110C"/>
    <w:rsid w:val="00C037DC"/>
    <w:rsid w:val="00C038E2"/>
    <w:rsid w:val="00C03AA8"/>
    <w:rsid w:val="00C03AE2"/>
    <w:rsid w:val="00C04DAB"/>
    <w:rsid w:val="00C06E8B"/>
    <w:rsid w:val="00C11A42"/>
    <w:rsid w:val="00C17B66"/>
    <w:rsid w:val="00C26601"/>
    <w:rsid w:val="00C26CA4"/>
    <w:rsid w:val="00C27D34"/>
    <w:rsid w:val="00C322F4"/>
    <w:rsid w:val="00C33651"/>
    <w:rsid w:val="00C342BA"/>
    <w:rsid w:val="00C35AD7"/>
    <w:rsid w:val="00C47B77"/>
    <w:rsid w:val="00C47CF0"/>
    <w:rsid w:val="00C543F2"/>
    <w:rsid w:val="00C54E96"/>
    <w:rsid w:val="00C56CDF"/>
    <w:rsid w:val="00C57B69"/>
    <w:rsid w:val="00C63701"/>
    <w:rsid w:val="00C64148"/>
    <w:rsid w:val="00C64224"/>
    <w:rsid w:val="00C67807"/>
    <w:rsid w:val="00C72851"/>
    <w:rsid w:val="00C73079"/>
    <w:rsid w:val="00C74453"/>
    <w:rsid w:val="00C76D22"/>
    <w:rsid w:val="00C8048A"/>
    <w:rsid w:val="00C84971"/>
    <w:rsid w:val="00C851AA"/>
    <w:rsid w:val="00C873B0"/>
    <w:rsid w:val="00C927F9"/>
    <w:rsid w:val="00C93BA6"/>
    <w:rsid w:val="00C944F2"/>
    <w:rsid w:val="00C95363"/>
    <w:rsid w:val="00CA0BB0"/>
    <w:rsid w:val="00CA2515"/>
    <w:rsid w:val="00CA3842"/>
    <w:rsid w:val="00CA3A33"/>
    <w:rsid w:val="00CA76DE"/>
    <w:rsid w:val="00CB00BD"/>
    <w:rsid w:val="00CB1214"/>
    <w:rsid w:val="00CB6A32"/>
    <w:rsid w:val="00CB75D2"/>
    <w:rsid w:val="00CC0C21"/>
    <w:rsid w:val="00CC338F"/>
    <w:rsid w:val="00CC73AA"/>
    <w:rsid w:val="00CD2B38"/>
    <w:rsid w:val="00CD33D1"/>
    <w:rsid w:val="00CD749A"/>
    <w:rsid w:val="00CE324B"/>
    <w:rsid w:val="00CE58CD"/>
    <w:rsid w:val="00CE59AF"/>
    <w:rsid w:val="00CE5EEA"/>
    <w:rsid w:val="00CF0011"/>
    <w:rsid w:val="00CF0310"/>
    <w:rsid w:val="00CF73F3"/>
    <w:rsid w:val="00CF7A77"/>
    <w:rsid w:val="00CF7F9F"/>
    <w:rsid w:val="00D003CD"/>
    <w:rsid w:val="00D0046C"/>
    <w:rsid w:val="00D045EA"/>
    <w:rsid w:val="00D04C4A"/>
    <w:rsid w:val="00D05A01"/>
    <w:rsid w:val="00D10FBF"/>
    <w:rsid w:val="00D1125F"/>
    <w:rsid w:val="00D14981"/>
    <w:rsid w:val="00D24D9F"/>
    <w:rsid w:val="00D25191"/>
    <w:rsid w:val="00D278C9"/>
    <w:rsid w:val="00D31555"/>
    <w:rsid w:val="00D33C6A"/>
    <w:rsid w:val="00D349A2"/>
    <w:rsid w:val="00D367FA"/>
    <w:rsid w:val="00D40795"/>
    <w:rsid w:val="00D40933"/>
    <w:rsid w:val="00D46140"/>
    <w:rsid w:val="00D50F11"/>
    <w:rsid w:val="00D53316"/>
    <w:rsid w:val="00D5437F"/>
    <w:rsid w:val="00D55C83"/>
    <w:rsid w:val="00D57422"/>
    <w:rsid w:val="00D61A22"/>
    <w:rsid w:val="00D63ABD"/>
    <w:rsid w:val="00D643B4"/>
    <w:rsid w:val="00D648A9"/>
    <w:rsid w:val="00D676A1"/>
    <w:rsid w:val="00D702A7"/>
    <w:rsid w:val="00D75C85"/>
    <w:rsid w:val="00D8016E"/>
    <w:rsid w:val="00D80692"/>
    <w:rsid w:val="00D813A7"/>
    <w:rsid w:val="00D83C42"/>
    <w:rsid w:val="00D86744"/>
    <w:rsid w:val="00D909A6"/>
    <w:rsid w:val="00D95CE0"/>
    <w:rsid w:val="00DA1E6F"/>
    <w:rsid w:val="00DB3CD6"/>
    <w:rsid w:val="00DB4B67"/>
    <w:rsid w:val="00DC1017"/>
    <w:rsid w:val="00DC1042"/>
    <w:rsid w:val="00DC398A"/>
    <w:rsid w:val="00DC3E7A"/>
    <w:rsid w:val="00DD1F5C"/>
    <w:rsid w:val="00DD3958"/>
    <w:rsid w:val="00DE36E8"/>
    <w:rsid w:val="00DE4C9C"/>
    <w:rsid w:val="00DF4691"/>
    <w:rsid w:val="00DF6404"/>
    <w:rsid w:val="00E034BD"/>
    <w:rsid w:val="00E03C48"/>
    <w:rsid w:val="00E0552B"/>
    <w:rsid w:val="00E05D29"/>
    <w:rsid w:val="00E077C1"/>
    <w:rsid w:val="00E07C64"/>
    <w:rsid w:val="00E1029D"/>
    <w:rsid w:val="00E155DA"/>
    <w:rsid w:val="00E268F5"/>
    <w:rsid w:val="00E27032"/>
    <w:rsid w:val="00E3077E"/>
    <w:rsid w:val="00E333A0"/>
    <w:rsid w:val="00E34AA4"/>
    <w:rsid w:val="00E3596A"/>
    <w:rsid w:val="00E361D2"/>
    <w:rsid w:val="00E42310"/>
    <w:rsid w:val="00E44540"/>
    <w:rsid w:val="00E450D2"/>
    <w:rsid w:val="00E502C3"/>
    <w:rsid w:val="00E5074B"/>
    <w:rsid w:val="00E544B1"/>
    <w:rsid w:val="00E57006"/>
    <w:rsid w:val="00E572C8"/>
    <w:rsid w:val="00E574CB"/>
    <w:rsid w:val="00E60A18"/>
    <w:rsid w:val="00E61A91"/>
    <w:rsid w:val="00E61E8E"/>
    <w:rsid w:val="00E6716E"/>
    <w:rsid w:val="00E67D3D"/>
    <w:rsid w:val="00E719BD"/>
    <w:rsid w:val="00E72E17"/>
    <w:rsid w:val="00E74600"/>
    <w:rsid w:val="00E80775"/>
    <w:rsid w:val="00E823CA"/>
    <w:rsid w:val="00E829C6"/>
    <w:rsid w:val="00E8300B"/>
    <w:rsid w:val="00E83AB6"/>
    <w:rsid w:val="00E841B9"/>
    <w:rsid w:val="00E85656"/>
    <w:rsid w:val="00E92A9A"/>
    <w:rsid w:val="00E92E30"/>
    <w:rsid w:val="00E9328A"/>
    <w:rsid w:val="00E932ED"/>
    <w:rsid w:val="00E9387A"/>
    <w:rsid w:val="00E94868"/>
    <w:rsid w:val="00E949B4"/>
    <w:rsid w:val="00E96FC4"/>
    <w:rsid w:val="00E979C5"/>
    <w:rsid w:val="00EA04AD"/>
    <w:rsid w:val="00EA39D1"/>
    <w:rsid w:val="00EA566E"/>
    <w:rsid w:val="00EB0DD3"/>
    <w:rsid w:val="00EB0F6B"/>
    <w:rsid w:val="00EB3E35"/>
    <w:rsid w:val="00EB5119"/>
    <w:rsid w:val="00EB7C54"/>
    <w:rsid w:val="00EC0BA8"/>
    <w:rsid w:val="00EC0DC7"/>
    <w:rsid w:val="00EC160F"/>
    <w:rsid w:val="00EC2955"/>
    <w:rsid w:val="00EC29B8"/>
    <w:rsid w:val="00EC4DB5"/>
    <w:rsid w:val="00EC7FAE"/>
    <w:rsid w:val="00ED2CC9"/>
    <w:rsid w:val="00ED65A4"/>
    <w:rsid w:val="00ED6B0B"/>
    <w:rsid w:val="00ED741C"/>
    <w:rsid w:val="00ED7E77"/>
    <w:rsid w:val="00EE1E58"/>
    <w:rsid w:val="00EF01A0"/>
    <w:rsid w:val="00EF2554"/>
    <w:rsid w:val="00EF7888"/>
    <w:rsid w:val="00EF7A36"/>
    <w:rsid w:val="00F00757"/>
    <w:rsid w:val="00F01DB5"/>
    <w:rsid w:val="00F036A9"/>
    <w:rsid w:val="00F04064"/>
    <w:rsid w:val="00F106D9"/>
    <w:rsid w:val="00F12C5F"/>
    <w:rsid w:val="00F20CFB"/>
    <w:rsid w:val="00F26138"/>
    <w:rsid w:val="00F27FB0"/>
    <w:rsid w:val="00F3180B"/>
    <w:rsid w:val="00F321AA"/>
    <w:rsid w:val="00F361CB"/>
    <w:rsid w:val="00F36347"/>
    <w:rsid w:val="00F36352"/>
    <w:rsid w:val="00F36B37"/>
    <w:rsid w:val="00F37124"/>
    <w:rsid w:val="00F4099B"/>
    <w:rsid w:val="00F4244D"/>
    <w:rsid w:val="00F43AB9"/>
    <w:rsid w:val="00F45086"/>
    <w:rsid w:val="00F45C2B"/>
    <w:rsid w:val="00F46DF8"/>
    <w:rsid w:val="00F53991"/>
    <w:rsid w:val="00F559BA"/>
    <w:rsid w:val="00F5661F"/>
    <w:rsid w:val="00F60B41"/>
    <w:rsid w:val="00F60C53"/>
    <w:rsid w:val="00F62F98"/>
    <w:rsid w:val="00F62FDA"/>
    <w:rsid w:val="00F723A6"/>
    <w:rsid w:val="00F7394C"/>
    <w:rsid w:val="00F73F63"/>
    <w:rsid w:val="00F7515A"/>
    <w:rsid w:val="00F75940"/>
    <w:rsid w:val="00F80322"/>
    <w:rsid w:val="00F82F4E"/>
    <w:rsid w:val="00F86A26"/>
    <w:rsid w:val="00F92663"/>
    <w:rsid w:val="00F93B8B"/>
    <w:rsid w:val="00FA0C1F"/>
    <w:rsid w:val="00FA0C2A"/>
    <w:rsid w:val="00FA3DF7"/>
    <w:rsid w:val="00FA42AA"/>
    <w:rsid w:val="00FB02DF"/>
    <w:rsid w:val="00FB4653"/>
    <w:rsid w:val="00FB568B"/>
    <w:rsid w:val="00FB6396"/>
    <w:rsid w:val="00FB6592"/>
    <w:rsid w:val="00FC11C3"/>
    <w:rsid w:val="00FC1C04"/>
    <w:rsid w:val="00FC609D"/>
    <w:rsid w:val="00FC7182"/>
    <w:rsid w:val="00FD1E9C"/>
    <w:rsid w:val="00FD2416"/>
    <w:rsid w:val="00FD311E"/>
    <w:rsid w:val="00FD4281"/>
    <w:rsid w:val="00FD4948"/>
    <w:rsid w:val="00FD537C"/>
    <w:rsid w:val="00FD5618"/>
    <w:rsid w:val="00FD5660"/>
    <w:rsid w:val="00FD718D"/>
    <w:rsid w:val="00FE09A3"/>
    <w:rsid w:val="00FE266F"/>
    <w:rsid w:val="00FF3DEE"/>
    <w:rsid w:val="00FF6277"/>
    <w:rsid w:val="00FF6D7E"/>
    <w:rsid w:val="00FF7CAB"/>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D80C6D7"/>
  <w15:docId w15:val="{E0D40154-7248-42B8-AFA6-3CEB9B152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5B8"/>
    <w:pPr>
      <w:widowControl w:val="0"/>
      <w:autoSpaceDE w:val="0"/>
      <w:autoSpaceDN w:val="0"/>
      <w:spacing w:after="0" w:line="240" w:lineRule="auto"/>
    </w:pPr>
    <w:rPr>
      <w:rFonts w:ascii="Times New Roman" w:eastAsia="Times New Roman" w:hAnsi="Times New Roman" w:cs="Times New Roman"/>
      <w:lang w:val="en-US"/>
    </w:rPr>
  </w:style>
  <w:style w:type="paragraph" w:styleId="Balk1">
    <w:name w:val="heading 1"/>
    <w:basedOn w:val="Normal"/>
    <w:link w:val="Balk1Char"/>
    <w:uiPriority w:val="9"/>
    <w:qFormat/>
    <w:rsid w:val="000265B8"/>
    <w:pPr>
      <w:ind w:left="1716"/>
      <w:outlineLvl w:val="0"/>
    </w:pPr>
    <w:rPr>
      <w:b/>
      <w:bCs/>
      <w:sz w:val="24"/>
      <w:szCs w:val="24"/>
    </w:rPr>
  </w:style>
  <w:style w:type="paragraph" w:styleId="Balk2">
    <w:name w:val="heading 2"/>
    <w:basedOn w:val="Normal"/>
    <w:next w:val="Normal"/>
    <w:link w:val="Balk2Char"/>
    <w:uiPriority w:val="9"/>
    <w:semiHidden/>
    <w:unhideWhenUsed/>
    <w:qFormat/>
    <w:rsid w:val="00E9387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alk3">
    <w:name w:val="heading 3"/>
    <w:basedOn w:val="Normal"/>
    <w:next w:val="Normal"/>
    <w:link w:val="Balk3Char"/>
    <w:uiPriority w:val="9"/>
    <w:unhideWhenUsed/>
    <w:qFormat/>
    <w:rsid w:val="00337774"/>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265B8"/>
    <w:rPr>
      <w:rFonts w:ascii="Times New Roman" w:eastAsia="Times New Roman" w:hAnsi="Times New Roman" w:cs="Times New Roman"/>
      <w:b/>
      <w:bCs/>
      <w:sz w:val="24"/>
      <w:szCs w:val="24"/>
      <w:lang w:val="en-US"/>
    </w:rPr>
  </w:style>
  <w:style w:type="table" w:customStyle="1" w:styleId="TableNormal">
    <w:name w:val="Table Normal"/>
    <w:uiPriority w:val="2"/>
    <w:semiHidden/>
    <w:unhideWhenUsed/>
    <w:qFormat/>
    <w:rsid w:val="000265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0265B8"/>
    <w:rPr>
      <w:sz w:val="24"/>
      <w:szCs w:val="24"/>
    </w:rPr>
  </w:style>
  <w:style w:type="character" w:customStyle="1" w:styleId="GvdeMetniChar">
    <w:name w:val="Gövde Metni Char"/>
    <w:basedOn w:val="VarsaylanParagrafYazTipi"/>
    <w:link w:val="GvdeMetni"/>
    <w:uiPriority w:val="1"/>
    <w:rsid w:val="000265B8"/>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0265B8"/>
    <w:pPr>
      <w:ind w:left="163"/>
    </w:pPr>
  </w:style>
  <w:style w:type="paragraph" w:styleId="BalonMetni">
    <w:name w:val="Balloon Text"/>
    <w:basedOn w:val="Normal"/>
    <w:link w:val="BalonMetniChar"/>
    <w:uiPriority w:val="99"/>
    <w:semiHidden/>
    <w:unhideWhenUsed/>
    <w:rsid w:val="000265B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265B8"/>
    <w:rPr>
      <w:rFonts w:ascii="Segoe UI" w:eastAsia="Times New Roman" w:hAnsi="Segoe UI" w:cs="Segoe UI"/>
      <w:sz w:val="18"/>
      <w:szCs w:val="18"/>
      <w:lang w:val="en-US"/>
    </w:rPr>
  </w:style>
  <w:style w:type="paragraph" w:styleId="DipnotMetni">
    <w:name w:val="footnote text"/>
    <w:basedOn w:val="Normal"/>
    <w:link w:val="DipnotMetniChar"/>
    <w:uiPriority w:val="99"/>
    <w:unhideWhenUsed/>
    <w:rsid w:val="005A66FE"/>
    <w:pPr>
      <w:widowControl/>
      <w:autoSpaceDE/>
      <w:autoSpaceDN/>
    </w:pPr>
    <w:rPr>
      <w:rFonts w:asciiTheme="minorHAnsi" w:eastAsiaTheme="minorHAnsi" w:hAnsiTheme="minorHAnsi" w:cstheme="minorBidi"/>
      <w:sz w:val="20"/>
      <w:szCs w:val="20"/>
      <w:lang w:val="tr-TR"/>
    </w:rPr>
  </w:style>
  <w:style w:type="character" w:customStyle="1" w:styleId="DipnotMetniChar">
    <w:name w:val="Dipnot Metni Char"/>
    <w:basedOn w:val="VarsaylanParagrafYazTipi"/>
    <w:link w:val="DipnotMetni"/>
    <w:uiPriority w:val="99"/>
    <w:rsid w:val="005A66FE"/>
    <w:rPr>
      <w:sz w:val="20"/>
      <w:szCs w:val="20"/>
    </w:rPr>
  </w:style>
  <w:style w:type="character" w:styleId="DipnotBavurusu">
    <w:name w:val="footnote reference"/>
    <w:basedOn w:val="VarsaylanParagrafYazTipi"/>
    <w:uiPriority w:val="99"/>
    <w:semiHidden/>
    <w:unhideWhenUsed/>
    <w:rsid w:val="005A66FE"/>
    <w:rPr>
      <w:vertAlign w:val="superscript"/>
    </w:rPr>
  </w:style>
  <w:style w:type="paragraph" w:styleId="NormalWeb">
    <w:name w:val="Normal (Web)"/>
    <w:basedOn w:val="Normal"/>
    <w:uiPriority w:val="99"/>
    <w:unhideWhenUsed/>
    <w:rsid w:val="005A66FE"/>
    <w:pPr>
      <w:widowControl/>
      <w:autoSpaceDE/>
      <w:autoSpaceDN/>
      <w:spacing w:before="100" w:beforeAutospacing="1" w:after="100" w:afterAutospacing="1"/>
    </w:pPr>
    <w:rPr>
      <w:sz w:val="24"/>
      <w:szCs w:val="24"/>
      <w:lang w:val="tr-TR" w:eastAsia="tr-TR"/>
    </w:rPr>
  </w:style>
  <w:style w:type="character" w:customStyle="1" w:styleId="apple-converted-space">
    <w:name w:val="apple-converted-space"/>
    <w:basedOn w:val="VarsaylanParagrafYazTipi"/>
    <w:rsid w:val="005A66FE"/>
  </w:style>
  <w:style w:type="paragraph" w:styleId="ListeParagraf">
    <w:name w:val="List Paragraph"/>
    <w:basedOn w:val="Normal"/>
    <w:uiPriority w:val="34"/>
    <w:qFormat/>
    <w:rsid w:val="005A66FE"/>
    <w:pPr>
      <w:widowControl/>
      <w:autoSpaceDE/>
      <w:autoSpaceDN/>
      <w:spacing w:after="200" w:line="276" w:lineRule="auto"/>
      <w:ind w:left="720"/>
      <w:contextualSpacing/>
    </w:pPr>
    <w:rPr>
      <w:rFonts w:asciiTheme="minorHAnsi" w:eastAsiaTheme="minorHAnsi" w:hAnsiTheme="minorHAnsi" w:cstheme="minorBidi"/>
      <w:lang w:val="tr-TR"/>
    </w:rPr>
  </w:style>
  <w:style w:type="paragraph" w:styleId="stBilgi">
    <w:name w:val="header"/>
    <w:basedOn w:val="Normal"/>
    <w:link w:val="stBilgiChar"/>
    <w:uiPriority w:val="99"/>
    <w:unhideWhenUsed/>
    <w:rsid w:val="00E61E8E"/>
    <w:pPr>
      <w:tabs>
        <w:tab w:val="center" w:pos="4153"/>
        <w:tab w:val="right" w:pos="8306"/>
      </w:tabs>
    </w:pPr>
  </w:style>
  <w:style w:type="character" w:customStyle="1" w:styleId="stBilgiChar">
    <w:name w:val="Üst Bilgi Char"/>
    <w:basedOn w:val="VarsaylanParagrafYazTipi"/>
    <w:link w:val="stBilgi"/>
    <w:uiPriority w:val="99"/>
    <w:rsid w:val="00E61E8E"/>
    <w:rPr>
      <w:rFonts w:ascii="Times New Roman" w:eastAsia="Times New Roman" w:hAnsi="Times New Roman" w:cs="Times New Roman"/>
      <w:lang w:val="en-US"/>
    </w:rPr>
  </w:style>
  <w:style w:type="paragraph" w:styleId="AltBilgi">
    <w:name w:val="footer"/>
    <w:basedOn w:val="Normal"/>
    <w:link w:val="AltBilgiChar"/>
    <w:uiPriority w:val="99"/>
    <w:unhideWhenUsed/>
    <w:rsid w:val="00E61E8E"/>
    <w:pPr>
      <w:tabs>
        <w:tab w:val="center" w:pos="4153"/>
        <w:tab w:val="right" w:pos="8306"/>
      </w:tabs>
    </w:pPr>
  </w:style>
  <w:style w:type="character" w:customStyle="1" w:styleId="AltBilgiChar">
    <w:name w:val="Alt Bilgi Char"/>
    <w:basedOn w:val="VarsaylanParagrafYazTipi"/>
    <w:link w:val="AltBilgi"/>
    <w:uiPriority w:val="99"/>
    <w:rsid w:val="00E61E8E"/>
    <w:rPr>
      <w:rFonts w:ascii="Times New Roman" w:eastAsia="Times New Roman" w:hAnsi="Times New Roman" w:cs="Times New Roman"/>
      <w:lang w:val="en-US"/>
    </w:rPr>
  </w:style>
  <w:style w:type="character" w:customStyle="1" w:styleId="Balk3Char">
    <w:name w:val="Başlık 3 Char"/>
    <w:basedOn w:val="VarsaylanParagrafYazTipi"/>
    <w:link w:val="Balk3"/>
    <w:uiPriority w:val="9"/>
    <w:rsid w:val="00337774"/>
    <w:rPr>
      <w:rFonts w:asciiTheme="majorHAnsi" w:eastAsiaTheme="majorEastAsia" w:hAnsiTheme="majorHAnsi" w:cstheme="majorBidi"/>
      <w:color w:val="1F3763" w:themeColor="accent1" w:themeShade="7F"/>
      <w:sz w:val="24"/>
      <w:szCs w:val="24"/>
      <w:lang w:val="en-US"/>
    </w:rPr>
  </w:style>
  <w:style w:type="numbering" w:customStyle="1" w:styleId="ListeYok1">
    <w:name w:val="Liste Yok1"/>
    <w:next w:val="ListeYok"/>
    <w:uiPriority w:val="99"/>
    <w:semiHidden/>
    <w:unhideWhenUsed/>
    <w:rsid w:val="00337774"/>
  </w:style>
  <w:style w:type="table" w:customStyle="1" w:styleId="TabloKlavuzu1">
    <w:name w:val="Tablo Kılavuzu1"/>
    <w:basedOn w:val="NormalTablo"/>
    <w:next w:val="TabloKlavuzu"/>
    <w:uiPriority w:val="59"/>
    <w:rsid w:val="005804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59"/>
    <w:rsid w:val="00580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ta">
    <w:name w:val="orta"/>
    <w:basedOn w:val="Normal"/>
    <w:qFormat/>
    <w:rsid w:val="00251F6D"/>
    <w:pPr>
      <w:widowControl/>
      <w:spacing w:before="100" w:beforeAutospacing="1" w:after="100" w:afterAutospacing="1" w:line="360" w:lineRule="auto"/>
      <w:jc w:val="center"/>
    </w:pPr>
    <w:rPr>
      <w:b/>
      <w:sz w:val="24"/>
      <w:szCs w:val="24"/>
    </w:rPr>
  </w:style>
  <w:style w:type="paragraph" w:customStyle="1" w:styleId="giri1">
    <w:name w:val="giriş 1"/>
    <w:basedOn w:val="ListeParagraf"/>
    <w:rsid w:val="00AE264F"/>
    <w:pPr>
      <w:numPr>
        <w:numId w:val="26"/>
      </w:numPr>
      <w:spacing w:before="100" w:beforeAutospacing="1" w:after="100" w:afterAutospacing="1" w:line="360" w:lineRule="auto"/>
    </w:pPr>
    <w:rPr>
      <w:rFonts w:eastAsia="Calibri"/>
      <w:b/>
      <w:sz w:val="24"/>
      <w:szCs w:val="24"/>
    </w:rPr>
  </w:style>
  <w:style w:type="paragraph" w:styleId="T1">
    <w:name w:val="toc 1"/>
    <w:basedOn w:val="Normal"/>
    <w:next w:val="Normal"/>
    <w:autoRedefine/>
    <w:uiPriority w:val="39"/>
    <w:unhideWhenUsed/>
    <w:qFormat/>
    <w:rsid w:val="00CF7A77"/>
    <w:pPr>
      <w:tabs>
        <w:tab w:val="left" w:pos="660"/>
        <w:tab w:val="right" w:leader="dot" w:pos="8494"/>
      </w:tabs>
      <w:spacing w:line="360" w:lineRule="auto"/>
    </w:pPr>
    <w:rPr>
      <w:rFonts w:eastAsia="Calibri"/>
      <w:b/>
      <w:noProof/>
      <w:lang w:val="tr-TR"/>
    </w:rPr>
  </w:style>
  <w:style w:type="paragraph" w:styleId="T3">
    <w:name w:val="toc 3"/>
    <w:basedOn w:val="Normal"/>
    <w:next w:val="Normal"/>
    <w:autoRedefine/>
    <w:uiPriority w:val="39"/>
    <w:unhideWhenUsed/>
    <w:qFormat/>
    <w:rsid w:val="00A05798"/>
    <w:pPr>
      <w:spacing w:after="100"/>
      <w:ind w:left="440"/>
    </w:pPr>
  </w:style>
  <w:style w:type="character" w:styleId="Kpr">
    <w:name w:val="Hyperlink"/>
    <w:basedOn w:val="VarsaylanParagrafYazTipi"/>
    <w:uiPriority w:val="99"/>
    <w:unhideWhenUsed/>
    <w:rsid w:val="00A05798"/>
    <w:rPr>
      <w:color w:val="0563C1" w:themeColor="hyperlink"/>
      <w:u w:val="single"/>
    </w:rPr>
  </w:style>
  <w:style w:type="paragraph" w:customStyle="1" w:styleId="gR1">
    <w:name w:val="gİRİŞ 1"/>
    <w:basedOn w:val="giri1"/>
    <w:qFormat/>
    <w:rsid w:val="00EA39D1"/>
    <w:pPr>
      <w:outlineLvl w:val="0"/>
    </w:pPr>
    <w:rPr>
      <w:rFonts w:ascii="Times New Roman" w:hAnsi="Times New Roman" w:cs="Times New Roman"/>
    </w:rPr>
  </w:style>
  <w:style w:type="paragraph" w:customStyle="1" w:styleId="DZ">
    <w:name w:val="DÜZ"/>
    <w:basedOn w:val="Balk1"/>
    <w:qFormat/>
    <w:rsid w:val="00E719BD"/>
    <w:pPr>
      <w:ind w:left="0" w:firstLine="708"/>
    </w:pPr>
    <w:rPr>
      <w:rFonts w:eastAsia="Calibri"/>
      <w:lang w:val="tr-TR"/>
    </w:rPr>
  </w:style>
  <w:style w:type="paragraph" w:customStyle="1" w:styleId="blm1">
    <w:name w:val="bölüm 1"/>
    <w:basedOn w:val="Normal"/>
    <w:qFormat/>
    <w:rsid w:val="00D10FBF"/>
    <w:pPr>
      <w:widowControl/>
      <w:spacing w:before="100" w:beforeAutospacing="1" w:after="100" w:afterAutospacing="1" w:line="360" w:lineRule="auto"/>
      <w:ind w:firstLine="709"/>
      <w:contextualSpacing/>
    </w:pPr>
    <w:rPr>
      <w:b/>
      <w:sz w:val="24"/>
      <w:szCs w:val="24"/>
      <w:lang w:val="tr-TR"/>
    </w:rPr>
  </w:style>
  <w:style w:type="paragraph" w:customStyle="1" w:styleId="blm2">
    <w:name w:val="bölüm 2"/>
    <w:basedOn w:val="Normal"/>
    <w:qFormat/>
    <w:rsid w:val="00D10FBF"/>
    <w:pPr>
      <w:widowControl/>
      <w:spacing w:before="100" w:beforeAutospacing="1" w:after="100" w:afterAutospacing="1" w:line="360" w:lineRule="auto"/>
      <w:ind w:firstLine="709"/>
      <w:contextualSpacing/>
    </w:pPr>
    <w:rPr>
      <w:b/>
      <w:sz w:val="24"/>
      <w:szCs w:val="24"/>
      <w:lang w:val="tr-TR"/>
    </w:rPr>
  </w:style>
  <w:style w:type="paragraph" w:styleId="TBal">
    <w:name w:val="TOC Heading"/>
    <w:basedOn w:val="Balk1"/>
    <w:next w:val="Normal"/>
    <w:uiPriority w:val="39"/>
    <w:semiHidden/>
    <w:unhideWhenUsed/>
    <w:qFormat/>
    <w:rsid w:val="007D5CC3"/>
    <w:pPr>
      <w:keepNext/>
      <w:keepLines/>
      <w:widowControl/>
      <w:autoSpaceDE/>
      <w:autoSpaceDN/>
      <w:spacing w:before="480" w:line="276" w:lineRule="auto"/>
      <w:ind w:left="0"/>
      <w:outlineLvl w:val="9"/>
    </w:pPr>
    <w:rPr>
      <w:rFonts w:asciiTheme="majorHAnsi" w:eastAsiaTheme="majorEastAsia" w:hAnsiTheme="majorHAnsi" w:cstheme="majorBidi"/>
      <w:color w:val="2F5496" w:themeColor="accent1" w:themeShade="BF"/>
      <w:sz w:val="28"/>
      <w:szCs w:val="28"/>
      <w:lang w:val="tr-TR"/>
    </w:rPr>
  </w:style>
  <w:style w:type="paragraph" w:styleId="T2">
    <w:name w:val="toc 2"/>
    <w:basedOn w:val="Normal"/>
    <w:next w:val="Normal"/>
    <w:autoRedefine/>
    <w:uiPriority w:val="39"/>
    <w:unhideWhenUsed/>
    <w:qFormat/>
    <w:rsid w:val="007D5CC3"/>
    <w:pPr>
      <w:widowControl/>
      <w:autoSpaceDE/>
      <w:autoSpaceDN/>
      <w:spacing w:after="100" w:line="276" w:lineRule="auto"/>
      <w:ind w:left="220"/>
    </w:pPr>
    <w:rPr>
      <w:rFonts w:asciiTheme="minorHAnsi" w:eastAsiaTheme="minorEastAsia" w:hAnsiTheme="minorHAnsi" w:cstheme="minorBidi"/>
      <w:lang w:val="tr-TR"/>
    </w:rPr>
  </w:style>
  <w:style w:type="paragraph" w:customStyle="1" w:styleId="blm3">
    <w:name w:val="bölüm 3"/>
    <w:basedOn w:val="Normal"/>
    <w:qFormat/>
    <w:rsid w:val="00E9387A"/>
    <w:pPr>
      <w:widowControl/>
      <w:spacing w:before="100" w:beforeAutospacing="1" w:after="100" w:afterAutospacing="1" w:line="360" w:lineRule="auto"/>
      <w:ind w:firstLine="709"/>
      <w:contextualSpacing/>
      <w:jc w:val="both"/>
    </w:pPr>
    <w:rPr>
      <w:b/>
      <w:sz w:val="24"/>
      <w:szCs w:val="24"/>
    </w:rPr>
  </w:style>
  <w:style w:type="character" w:customStyle="1" w:styleId="Balk2Char">
    <w:name w:val="Başlık 2 Char"/>
    <w:basedOn w:val="VarsaylanParagrafYazTipi"/>
    <w:link w:val="Balk2"/>
    <w:uiPriority w:val="9"/>
    <w:semiHidden/>
    <w:rsid w:val="00E9387A"/>
    <w:rPr>
      <w:rFonts w:asciiTheme="majorHAnsi" w:eastAsiaTheme="majorEastAsia" w:hAnsiTheme="majorHAnsi" w:cstheme="majorBidi"/>
      <w:b/>
      <w:bCs/>
      <w:color w:val="4472C4" w:themeColor="accent1"/>
      <w:sz w:val="26"/>
      <w:szCs w:val="26"/>
      <w:lang w:val="en-US"/>
    </w:rPr>
  </w:style>
  <w:style w:type="paragraph" w:styleId="T4">
    <w:name w:val="toc 4"/>
    <w:basedOn w:val="Normal"/>
    <w:next w:val="Normal"/>
    <w:autoRedefine/>
    <w:uiPriority w:val="39"/>
    <w:unhideWhenUsed/>
    <w:rsid w:val="002E7A74"/>
    <w:pPr>
      <w:widowControl/>
      <w:autoSpaceDE/>
      <w:autoSpaceDN/>
      <w:spacing w:after="100" w:line="276" w:lineRule="auto"/>
      <w:ind w:left="660"/>
    </w:pPr>
    <w:rPr>
      <w:rFonts w:asciiTheme="minorHAnsi" w:eastAsiaTheme="minorEastAsia" w:hAnsiTheme="minorHAnsi" w:cstheme="minorBidi"/>
      <w:lang w:val="tr-TR" w:eastAsia="tr-TR"/>
    </w:rPr>
  </w:style>
  <w:style w:type="paragraph" w:styleId="T5">
    <w:name w:val="toc 5"/>
    <w:basedOn w:val="Normal"/>
    <w:next w:val="Normal"/>
    <w:autoRedefine/>
    <w:uiPriority w:val="39"/>
    <w:unhideWhenUsed/>
    <w:rsid w:val="002E7A74"/>
    <w:pPr>
      <w:widowControl/>
      <w:autoSpaceDE/>
      <w:autoSpaceDN/>
      <w:spacing w:after="100" w:line="276" w:lineRule="auto"/>
      <w:ind w:left="880"/>
    </w:pPr>
    <w:rPr>
      <w:rFonts w:asciiTheme="minorHAnsi" w:eastAsiaTheme="minorEastAsia" w:hAnsiTheme="minorHAnsi" w:cstheme="minorBidi"/>
      <w:lang w:val="tr-TR" w:eastAsia="tr-TR"/>
    </w:rPr>
  </w:style>
  <w:style w:type="paragraph" w:styleId="T6">
    <w:name w:val="toc 6"/>
    <w:basedOn w:val="Normal"/>
    <w:next w:val="Normal"/>
    <w:autoRedefine/>
    <w:uiPriority w:val="39"/>
    <w:unhideWhenUsed/>
    <w:rsid w:val="002E7A74"/>
    <w:pPr>
      <w:widowControl/>
      <w:autoSpaceDE/>
      <w:autoSpaceDN/>
      <w:spacing w:after="100" w:line="276" w:lineRule="auto"/>
      <w:ind w:left="1100"/>
    </w:pPr>
    <w:rPr>
      <w:rFonts w:asciiTheme="minorHAnsi" w:eastAsiaTheme="minorEastAsia" w:hAnsiTheme="minorHAnsi" w:cstheme="minorBidi"/>
      <w:lang w:val="tr-TR" w:eastAsia="tr-TR"/>
    </w:rPr>
  </w:style>
  <w:style w:type="paragraph" w:styleId="T7">
    <w:name w:val="toc 7"/>
    <w:basedOn w:val="Normal"/>
    <w:next w:val="Normal"/>
    <w:autoRedefine/>
    <w:uiPriority w:val="39"/>
    <w:unhideWhenUsed/>
    <w:rsid w:val="002E7A74"/>
    <w:pPr>
      <w:widowControl/>
      <w:autoSpaceDE/>
      <w:autoSpaceDN/>
      <w:spacing w:after="100" w:line="276" w:lineRule="auto"/>
      <w:ind w:left="1320"/>
    </w:pPr>
    <w:rPr>
      <w:rFonts w:asciiTheme="minorHAnsi" w:eastAsiaTheme="minorEastAsia" w:hAnsiTheme="minorHAnsi" w:cstheme="minorBidi"/>
      <w:lang w:val="tr-TR" w:eastAsia="tr-TR"/>
    </w:rPr>
  </w:style>
  <w:style w:type="paragraph" w:styleId="T8">
    <w:name w:val="toc 8"/>
    <w:basedOn w:val="Normal"/>
    <w:next w:val="Normal"/>
    <w:autoRedefine/>
    <w:uiPriority w:val="39"/>
    <w:unhideWhenUsed/>
    <w:rsid w:val="002E7A74"/>
    <w:pPr>
      <w:widowControl/>
      <w:autoSpaceDE/>
      <w:autoSpaceDN/>
      <w:spacing w:after="100" w:line="276" w:lineRule="auto"/>
      <w:ind w:left="1540"/>
    </w:pPr>
    <w:rPr>
      <w:rFonts w:asciiTheme="minorHAnsi" w:eastAsiaTheme="minorEastAsia" w:hAnsiTheme="minorHAnsi" w:cstheme="minorBidi"/>
      <w:lang w:val="tr-TR" w:eastAsia="tr-TR"/>
    </w:rPr>
  </w:style>
  <w:style w:type="paragraph" w:styleId="T9">
    <w:name w:val="toc 9"/>
    <w:basedOn w:val="Normal"/>
    <w:next w:val="Normal"/>
    <w:autoRedefine/>
    <w:uiPriority w:val="39"/>
    <w:unhideWhenUsed/>
    <w:rsid w:val="002E7A74"/>
    <w:pPr>
      <w:widowControl/>
      <w:autoSpaceDE/>
      <w:autoSpaceDN/>
      <w:spacing w:after="100" w:line="276" w:lineRule="auto"/>
      <w:ind w:left="1760"/>
    </w:pPr>
    <w:rPr>
      <w:rFonts w:asciiTheme="minorHAnsi" w:eastAsiaTheme="minorEastAsia" w:hAnsiTheme="minorHAnsi" w:cstheme="minorBidi"/>
      <w:lang w:val="tr-TR" w:eastAsia="tr-TR"/>
    </w:rPr>
  </w:style>
  <w:style w:type="character" w:styleId="AklamaBavurusu">
    <w:name w:val="annotation reference"/>
    <w:basedOn w:val="VarsaylanParagrafYazTipi"/>
    <w:uiPriority w:val="99"/>
    <w:semiHidden/>
    <w:unhideWhenUsed/>
    <w:rsid w:val="00DC1017"/>
    <w:rPr>
      <w:sz w:val="16"/>
      <w:szCs w:val="16"/>
    </w:rPr>
  </w:style>
  <w:style w:type="paragraph" w:styleId="AklamaMetni">
    <w:name w:val="annotation text"/>
    <w:basedOn w:val="Normal"/>
    <w:link w:val="AklamaMetniChar"/>
    <w:uiPriority w:val="99"/>
    <w:semiHidden/>
    <w:unhideWhenUsed/>
    <w:rsid w:val="00DC1017"/>
    <w:rPr>
      <w:sz w:val="20"/>
      <w:szCs w:val="20"/>
    </w:rPr>
  </w:style>
  <w:style w:type="character" w:customStyle="1" w:styleId="AklamaMetniChar">
    <w:name w:val="Açıklama Metni Char"/>
    <w:basedOn w:val="VarsaylanParagrafYazTipi"/>
    <w:link w:val="AklamaMetni"/>
    <w:uiPriority w:val="99"/>
    <w:semiHidden/>
    <w:rsid w:val="00DC1017"/>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uiPriority w:val="99"/>
    <w:semiHidden/>
    <w:unhideWhenUsed/>
    <w:rsid w:val="00DC1017"/>
    <w:rPr>
      <w:b/>
      <w:bCs/>
    </w:rPr>
  </w:style>
  <w:style w:type="character" w:customStyle="1" w:styleId="AklamaKonusuChar">
    <w:name w:val="Açıklama Konusu Char"/>
    <w:basedOn w:val="AklamaMetniChar"/>
    <w:link w:val="AklamaKonusu"/>
    <w:uiPriority w:val="99"/>
    <w:semiHidden/>
    <w:rsid w:val="00DC1017"/>
    <w:rPr>
      <w:rFonts w:ascii="Times New Roman" w:eastAsia="Times New Roman" w:hAnsi="Times New Roman" w:cs="Times New Roman"/>
      <w:b/>
      <w:bCs/>
      <w:sz w:val="20"/>
      <w:szCs w:val="20"/>
      <w:lang w:val="en-US"/>
    </w:rPr>
  </w:style>
  <w:style w:type="paragraph" w:styleId="ResimYazs">
    <w:name w:val="caption"/>
    <w:basedOn w:val="Normal"/>
    <w:next w:val="Normal"/>
    <w:uiPriority w:val="35"/>
    <w:unhideWhenUsed/>
    <w:qFormat/>
    <w:rsid w:val="0073372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6.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10.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7189D-4E7E-4B16-83A1-3314A0BB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16757</TotalTime>
  <Pages>1</Pages>
  <Words>55256</Words>
  <Characters>314962</Characters>
  <Application>Microsoft Office Word</Application>
  <DocSecurity>0</DocSecurity>
  <Lines>2624</Lines>
  <Paragraphs>738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SEFA ÇELİK</dc:creator>
  <cp:keywords/>
  <dc:description/>
  <cp:lastModifiedBy>Windows Kullanıcısı</cp:lastModifiedBy>
  <cp:revision>60</cp:revision>
  <cp:lastPrinted>2019-11-08T06:09:00Z</cp:lastPrinted>
  <dcterms:created xsi:type="dcterms:W3CDTF">2019-04-27T12:01:00Z</dcterms:created>
  <dcterms:modified xsi:type="dcterms:W3CDTF">2019-11-08T06:13:00Z</dcterms:modified>
</cp:coreProperties>
</file>