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087E" w:rsidRDefault="001D69AC" w:rsidP="0035153A">
      <w:pPr>
        <w:spacing w:after="0" w:line="240" w:lineRule="atLeast"/>
        <w:ind w:firstLine="0"/>
        <w:jc w:val="both"/>
        <w:rPr>
          <w:b/>
        </w:rPr>
      </w:pPr>
      <w:r>
        <w:t xml:space="preserve">                       </w:t>
      </w:r>
      <w:r w:rsidR="0035153A">
        <w:t xml:space="preserve">                         </w:t>
      </w:r>
      <w:r>
        <w:t xml:space="preserve"> </w:t>
      </w:r>
      <w:r w:rsidR="0035153A">
        <w:t xml:space="preserve">          </w:t>
      </w:r>
      <w:r>
        <w:t xml:space="preserve">   </w:t>
      </w:r>
      <w:r w:rsidR="005F69B6">
        <w:rPr>
          <w:b/>
        </w:rPr>
        <w:t xml:space="preserve">   </w:t>
      </w:r>
    </w:p>
    <w:p w:rsidR="001D69AC" w:rsidRDefault="006E6414" w:rsidP="00E50C6E">
      <w:pPr>
        <w:spacing w:line="240" w:lineRule="atLeast"/>
        <w:rPr>
          <w:b/>
        </w:rPr>
      </w:pPr>
      <w:r>
        <w:rPr>
          <w:b/>
        </w:rPr>
        <w:t>GÜMÜŞHANE ÜNİVERSİTESİ</w:t>
      </w:r>
      <w:r w:rsidR="00E50C6E">
        <w:rPr>
          <w:b/>
        </w:rPr>
        <w:t xml:space="preserve"> *</w:t>
      </w:r>
      <w:r>
        <w:rPr>
          <w:b/>
        </w:rPr>
        <w:t>SOSYAL BİLİMLER ENSTİTÜSÜ</w:t>
      </w:r>
    </w:p>
    <w:p w:rsidR="00E50C6E" w:rsidRDefault="001B6B12" w:rsidP="00E50C6E">
      <w:pPr>
        <w:spacing w:line="240" w:lineRule="atLeast"/>
        <w:ind w:firstLine="0"/>
        <w:rPr>
          <w:b/>
        </w:rPr>
      </w:pPr>
      <w:r>
        <w:rPr>
          <w:b/>
        </w:rPr>
        <w:t>AFET YÖNETİMİ ANABİLİM DALI</w:t>
      </w:r>
    </w:p>
    <w:p w:rsidR="001B6B12" w:rsidRDefault="0035153A" w:rsidP="001A58F3">
      <w:pPr>
        <w:spacing w:line="240" w:lineRule="atLeast"/>
        <w:ind w:firstLine="0"/>
        <w:rPr>
          <w:b/>
        </w:rPr>
      </w:pPr>
      <w:r>
        <w:rPr>
          <w:b/>
        </w:rPr>
        <w:t>YÜKSEK LİSANS PROGRAMI</w:t>
      </w:r>
    </w:p>
    <w:p w:rsidR="001D69AC" w:rsidRDefault="001D69AC" w:rsidP="001D69AC">
      <w:pPr>
        <w:ind w:firstLine="0"/>
        <w:jc w:val="both"/>
        <w:rPr>
          <w:b/>
        </w:rPr>
      </w:pPr>
    </w:p>
    <w:p w:rsidR="00E50C6E" w:rsidRDefault="00E50C6E" w:rsidP="001D69AC">
      <w:pPr>
        <w:ind w:firstLine="0"/>
        <w:jc w:val="both"/>
        <w:rPr>
          <w:b/>
        </w:rPr>
      </w:pPr>
    </w:p>
    <w:p w:rsidR="001B6B12" w:rsidRDefault="001B6B12" w:rsidP="001A58F3">
      <w:pPr>
        <w:rPr>
          <w:b/>
        </w:rPr>
      </w:pPr>
      <w:r>
        <w:rPr>
          <w:b/>
        </w:rPr>
        <w:t>SAĞLIK PERSONELLERİNİN AFETLERE HAZIRLIK DÜZEYLERİNİN İNCELENMESİ: ÇANAKKALE İLİ ÖRNEĞİ</w:t>
      </w:r>
    </w:p>
    <w:p w:rsidR="00C7087E" w:rsidRDefault="00C7087E" w:rsidP="001A58F3">
      <w:pPr>
        <w:ind w:firstLine="0"/>
        <w:jc w:val="both"/>
        <w:rPr>
          <w:b/>
        </w:rPr>
      </w:pPr>
    </w:p>
    <w:p w:rsidR="001D69AC" w:rsidRDefault="001D69AC" w:rsidP="001A58F3">
      <w:pPr>
        <w:rPr>
          <w:b/>
        </w:rPr>
      </w:pPr>
    </w:p>
    <w:p w:rsidR="00C7087E" w:rsidRDefault="00C7087E" w:rsidP="001A58F3">
      <w:pPr>
        <w:rPr>
          <w:b/>
        </w:rPr>
      </w:pPr>
      <w:r>
        <w:rPr>
          <w:b/>
        </w:rPr>
        <w:t>YÜKSEK LİSANS TEZİ</w:t>
      </w:r>
    </w:p>
    <w:p w:rsidR="00F64894" w:rsidRDefault="00F64894" w:rsidP="001A58F3">
      <w:pPr>
        <w:rPr>
          <w:b/>
        </w:rPr>
      </w:pPr>
    </w:p>
    <w:p w:rsidR="00C7087E" w:rsidRDefault="00C7087E" w:rsidP="001E0F60">
      <w:pPr>
        <w:rPr>
          <w:b/>
        </w:rPr>
      </w:pPr>
      <w:r>
        <w:rPr>
          <w:b/>
        </w:rPr>
        <w:t>Mehmet Şirin YILDIZ</w:t>
      </w:r>
    </w:p>
    <w:p w:rsidR="001D69AC" w:rsidRDefault="001D69AC" w:rsidP="001A58F3">
      <w:pPr>
        <w:spacing w:line="240" w:lineRule="atLeast"/>
        <w:rPr>
          <w:b/>
        </w:rPr>
      </w:pPr>
    </w:p>
    <w:p w:rsidR="00E50C6E" w:rsidRDefault="00E50C6E" w:rsidP="001A58F3">
      <w:pPr>
        <w:spacing w:line="240" w:lineRule="atLeast"/>
        <w:rPr>
          <w:b/>
        </w:rPr>
      </w:pPr>
    </w:p>
    <w:p w:rsidR="00E50C6E" w:rsidRDefault="00E50C6E" w:rsidP="001A58F3">
      <w:pPr>
        <w:spacing w:line="240" w:lineRule="atLeast"/>
        <w:rPr>
          <w:b/>
        </w:rPr>
      </w:pPr>
    </w:p>
    <w:p w:rsidR="00E50C6E" w:rsidRDefault="00E50C6E" w:rsidP="001A58F3">
      <w:pPr>
        <w:spacing w:line="240" w:lineRule="atLeast"/>
        <w:rPr>
          <w:b/>
        </w:rPr>
      </w:pPr>
    </w:p>
    <w:p w:rsidR="001D69AC" w:rsidRDefault="001D69AC" w:rsidP="001A58F3">
      <w:pPr>
        <w:spacing w:line="240" w:lineRule="atLeast"/>
        <w:rPr>
          <w:b/>
        </w:rPr>
      </w:pPr>
    </w:p>
    <w:p w:rsidR="0035153A" w:rsidRDefault="00CC5230" w:rsidP="0035153A">
      <w:pPr>
        <w:spacing w:line="240" w:lineRule="atLeast"/>
        <w:rPr>
          <w:b/>
        </w:rPr>
      </w:pPr>
      <w:r>
        <w:rPr>
          <w:b/>
        </w:rPr>
        <w:t>EKİM</w:t>
      </w:r>
      <w:r w:rsidR="008D015A">
        <w:rPr>
          <w:b/>
        </w:rPr>
        <w:t xml:space="preserve"> </w:t>
      </w:r>
      <w:r w:rsidR="0035153A">
        <w:rPr>
          <w:b/>
        </w:rPr>
        <w:t>–</w:t>
      </w:r>
      <w:r w:rsidR="008D015A">
        <w:rPr>
          <w:b/>
        </w:rPr>
        <w:t xml:space="preserve"> </w:t>
      </w:r>
      <w:r w:rsidR="005F69B6">
        <w:rPr>
          <w:b/>
        </w:rPr>
        <w:t>2017</w:t>
      </w:r>
    </w:p>
    <w:p w:rsidR="00D56F5C" w:rsidRDefault="00226207" w:rsidP="001A58F3">
      <w:pPr>
        <w:spacing w:line="240" w:lineRule="atLeast"/>
        <w:rPr>
          <w:b/>
        </w:rPr>
        <w:sectPr w:rsidR="00D56F5C" w:rsidSect="00337EEF">
          <w:footerReference w:type="default" r:id="rId9"/>
          <w:pgSz w:w="11906" w:h="16838"/>
          <w:pgMar w:top="1701" w:right="1134" w:bottom="1701" w:left="2268" w:header="709" w:footer="709" w:gutter="0"/>
          <w:pgNumType w:start="1"/>
          <w:cols w:space="708"/>
          <w:docGrid w:linePitch="360"/>
        </w:sectPr>
      </w:pPr>
      <w:r>
        <w:rPr>
          <w:b/>
        </w:rPr>
        <w:t>GÜMÜŞHANE</w:t>
      </w:r>
    </w:p>
    <w:p w:rsidR="005F69B6" w:rsidRDefault="005F69B6" w:rsidP="00DF74D2">
      <w:pPr>
        <w:spacing w:after="0" w:line="240" w:lineRule="atLeast"/>
        <w:ind w:firstLine="0"/>
        <w:jc w:val="both"/>
        <w:rPr>
          <w:b/>
        </w:rPr>
      </w:pPr>
    </w:p>
    <w:p w:rsidR="001D69AC" w:rsidRPr="00226207" w:rsidRDefault="001D69AC" w:rsidP="00226207">
      <w:pPr>
        <w:spacing w:line="240" w:lineRule="atLeast"/>
        <w:ind w:firstLine="0"/>
        <w:jc w:val="both"/>
      </w:pPr>
      <w:r>
        <w:t xml:space="preserve">           </w:t>
      </w:r>
      <w:r w:rsidR="00226207">
        <w:t xml:space="preserve">  </w:t>
      </w:r>
      <w:r>
        <w:rPr>
          <w:b/>
        </w:rPr>
        <w:t xml:space="preserve">         </w:t>
      </w:r>
      <w:r w:rsidR="004520B1">
        <w:rPr>
          <w:b/>
        </w:rPr>
        <w:t xml:space="preserve">                               </w:t>
      </w:r>
      <w:r>
        <w:rPr>
          <w:b/>
        </w:rPr>
        <w:t xml:space="preserve"> </w:t>
      </w:r>
      <w:r w:rsidR="004520B1">
        <w:rPr>
          <w:b/>
        </w:rPr>
        <w:t xml:space="preserve">     </w:t>
      </w:r>
      <w:r>
        <w:rPr>
          <w:b/>
        </w:rPr>
        <w:t xml:space="preserve">  </w:t>
      </w:r>
      <w:r>
        <w:rPr>
          <w:b/>
          <w:noProof/>
          <w:lang w:eastAsia="tr-TR"/>
        </w:rPr>
        <w:drawing>
          <wp:inline distT="0" distB="0" distL="0" distR="0" wp14:anchorId="1AADF4DB" wp14:editId="1E973FAA">
            <wp:extent cx="819150" cy="768812"/>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9150" cy="768812"/>
                    </a:xfrm>
                    <a:prstGeom prst="rect">
                      <a:avLst/>
                    </a:prstGeom>
                    <a:noFill/>
                    <a:ln>
                      <a:noFill/>
                    </a:ln>
                  </pic:spPr>
                </pic:pic>
              </a:graphicData>
            </a:graphic>
          </wp:inline>
        </w:drawing>
      </w:r>
      <w:r w:rsidR="001C3455">
        <w:rPr>
          <w:b/>
        </w:rPr>
        <w:t xml:space="preserve"> </w:t>
      </w:r>
    </w:p>
    <w:p w:rsidR="001C3455" w:rsidRDefault="004520B1" w:rsidP="0035153A">
      <w:pPr>
        <w:spacing w:line="240" w:lineRule="atLeast"/>
        <w:rPr>
          <w:b/>
        </w:rPr>
      </w:pPr>
      <w:r>
        <w:rPr>
          <w:b/>
        </w:rPr>
        <w:t>GÜMÜŞHANE ÜNİVER</w:t>
      </w:r>
      <w:r w:rsidR="001C3455">
        <w:rPr>
          <w:b/>
        </w:rPr>
        <w:t xml:space="preserve">SİTESİ </w:t>
      </w:r>
      <w:r w:rsidR="00E50C6E">
        <w:rPr>
          <w:b/>
        </w:rPr>
        <w:t>*</w:t>
      </w:r>
      <w:r w:rsidR="001C3455">
        <w:rPr>
          <w:b/>
        </w:rPr>
        <w:t>SOSYAL BİLİMLER ENSTİTÜSÜ</w:t>
      </w:r>
    </w:p>
    <w:p w:rsidR="001C3455" w:rsidRDefault="001C3455" w:rsidP="0035153A">
      <w:pPr>
        <w:spacing w:line="240" w:lineRule="atLeast"/>
        <w:rPr>
          <w:b/>
        </w:rPr>
      </w:pPr>
      <w:r>
        <w:rPr>
          <w:b/>
        </w:rPr>
        <w:t>AFET YÖNETİMİ ANABİLİM DALI</w:t>
      </w:r>
    </w:p>
    <w:p w:rsidR="001C3455" w:rsidRDefault="0035153A" w:rsidP="001E0F60">
      <w:pPr>
        <w:spacing w:line="240" w:lineRule="atLeast"/>
        <w:rPr>
          <w:b/>
        </w:rPr>
      </w:pPr>
      <w:r>
        <w:rPr>
          <w:b/>
        </w:rPr>
        <w:t>YÜKSEK LİSANS PROGRAMI</w:t>
      </w:r>
    </w:p>
    <w:p w:rsidR="001C3455" w:rsidRDefault="001C3455" w:rsidP="001C3455">
      <w:pPr>
        <w:spacing w:line="240" w:lineRule="atLeast"/>
        <w:rPr>
          <w:b/>
        </w:rPr>
      </w:pPr>
    </w:p>
    <w:p w:rsidR="001C3455" w:rsidRDefault="001C3455" w:rsidP="001C3455">
      <w:pPr>
        <w:spacing w:line="240" w:lineRule="atLeast"/>
        <w:rPr>
          <w:b/>
        </w:rPr>
      </w:pPr>
    </w:p>
    <w:p w:rsidR="001C3455" w:rsidRDefault="001C3455" w:rsidP="0035153A">
      <w:pPr>
        <w:spacing w:after="0"/>
        <w:rPr>
          <w:b/>
        </w:rPr>
      </w:pPr>
      <w:r>
        <w:rPr>
          <w:b/>
        </w:rPr>
        <w:t xml:space="preserve">SAĞLIK PERSONELLERİNİN AFETLERE HAZIRLIK </w:t>
      </w:r>
    </w:p>
    <w:p w:rsidR="001C3455" w:rsidRDefault="001C3455" w:rsidP="0035153A">
      <w:pPr>
        <w:spacing w:after="0"/>
        <w:rPr>
          <w:b/>
        </w:rPr>
      </w:pPr>
      <w:r>
        <w:rPr>
          <w:b/>
        </w:rPr>
        <w:t>DÜZEYLERİNİN İNCELENMESİ: ÇANAKKALE İLİ ÖRNEĞİ</w:t>
      </w:r>
    </w:p>
    <w:p w:rsidR="001C3455" w:rsidRDefault="001C3455" w:rsidP="001A58F3">
      <w:pPr>
        <w:spacing w:line="240" w:lineRule="atLeast"/>
        <w:ind w:firstLine="0"/>
        <w:jc w:val="both"/>
        <w:rPr>
          <w:b/>
        </w:rPr>
      </w:pPr>
    </w:p>
    <w:p w:rsidR="001C3455" w:rsidRDefault="001C3455" w:rsidP="001C3455">
      <w:pPr>
        <w:spacing w:line="240" w:lineRule="atLeast"/>
        <w:rPr>
          <w:b/>
        </w:rPr>
      </w:pPr>
    </w:p>
    <w:p w:rsidR="001C3455" w:rsidRDefault="001C3455" w:rsidP="001E0F60">
      <w:pPr>
        <w:spacing w:line="240" w:lineRule="atLeast"/>
        <w:rPr>
          <w:b/>
        </w:rPr>
      </w:pPr>
      <w:r>
        <w:rPr>
          <w:b/>
        </w:rPr>
        <w:t>YÜKSEK LİSANS TEZİ</w:t>
      </w:r>
    </w:p>
    <w:p w:rsidR="001C3455" w:rsidRDefault="001C3455" w:rsidP="001C3455">
      <w:pPr>
        <w:spacing w:line="240" w:lineRule="atLeast"/>
        <w:rPr>
          <w:b/>
        </w:rPr>
      </w:pPr>
    </w:p>
    <w:p w:rsidR="001C3455" w:rsidRDefault="001C3455" w:rsidP="001A58F3">
      <w:pPr>
        <w:spacing w:line="240" w:lineRule="atLeast"/>
        <w:rPr>
          <w:b/>
        </w:rPr>
      </w:pPr>
      <w:r>
        <w:rPr>
          <w:b/>
        </w:rPr>
        <w:t>Mehmet Şirin YILDIZ</w:t>
      </w:r>
    </w:p>
    <w:p w:rsidR="0035153A" w:rsidRDefault="0035153A" w:rsidP="001A58F3">
      <w:pPr>
        <w:spacing w:line="240" w:lineRule="atLeast"/>
        <w:rPr>
          <w:b/>
        </w:rPr>
      </w:pPr>
    </w:p>
    <w:p w:rsidR="001E0F60" w:rsidRDefault="001C3455" w:rsidP="00DF74D2">
      <w:pPr>
        <w:spacing w:line="240" w:lineRule="atLeast"/>
        <w:rPr>
          <w:b/>
        </w:rPr>
      </w:pPr>
      <w:r>
        <w:rPr>
          <w:b/>
        </w:rPr>
        <w:t>Danışman: Yrd. Doç. Dr. Taşkın KILIÇ</w:t>
      </w:r>
    </w:p>
    <w:p w:rsidR="0035153A" w:rsidRDefault="0035153A" w:rsidP="00DF74D2">
      <w:pPr>
        <w:spacing w:line="240" w:lineRule="atLeast"/>
        <w:rPr>
          <w:b/>
        </w:rPr>
      </w:pPr>
    </w:p>
    <w:p w:rsidR="0035153A" w:rsidRDefault="0035153A" w:rsidP="00DF74D2">
      <w:pPr>
        <w:spacing w:line="240" w:lineRule="atLeast"/>
        <w:rPr>
          <w:b/>
        </w:rPr>
      </w:pPr>
    </w:p>
    <w:p w:rsidR="0035153A" w:rsidRDefault="0035153A" w:rsidP="00DF74D2">
      <w:pPr>
        <w:spacing w:line="240" w:lineRule="atLeast"/>
        <w:rPr>
          <w:b/>
        </w:rPr>
      </w:pPr>
    </w:p>
    <w:p w:rsidR="004B5966" w:rsidRDefault="008D015A" w:rsidP="004B5966">
      <w:pPr>
        <w:spacing w:line="240" w:lineRule="atLeast"/>
        <w:ind w:firstLine="0"/>
        <w:rPr>
          <w:b/>
        </w:rPr>
      </w:pPr>
      <w:r>
        <w:rPr>
          <w:b/>
        </w:rPr>
        <w:t>EKİM - 2017</w:t>
      </w:r>
    </w:p>
    <w:p w:rsidR="0023082A" w:rsidRDefault="004B5966" w:rsidP="0023082A">
      <w:pPr>
        <w:spacing w:line="240" w:lineRule="atLeast"/>
        <w:ind w:firstLine="0"/>
        <w:rPr>
          <w:b/>
        </w:rPr>
      </w:pPr>
      <w:r>
        <w:rPr>
          <w:b/>
        </w:rPr>
        <w:t>GÜMÜŞHANE</w:t>
      </w:r>
    </w:p>
    <w:p w:rsidR="00B62522" w:rsidRDefault="00B62522" w:rsidP="004717D8">
      <w:pPr>
        <w:pStyle w:val="a"/>
        <w:sectPr w:rsidR="00B62522" w:rsidSect="00337EEF">
          <w:pgSz w:w="11906" w:h="16838"/>
          <w:pgMar w:top="1701" w:right="1134" w:bottom="1701" w:left="2268" w:header="709" w:footer="709" w:gutter="0"/>
          <w:pgNumType w:start="1"/>
          <w:cols w:space="708"/>
          <w:docGrid w:linePitch="360"/>
        </w:sectPr>
      </w:pPr>
      <w:bookmarkStart w:id="0" w:name="_Toc489557811"/>
      <w:bookmarkStart w:id="1" w:name="_Toc489567794"/>
    </w:p>
    <w:p w:rsidR="00A809A3" w:rsidRDefault="00A809A3" w:rsidP="00A45787">
      <w:pPr>
        <w:pStyle w:val="a"/>
        <w:spacing w:after="0" w:line="360" w:lineRule="auto"/>
      </w:pPr>
    </w:p>
    <w:p w:rsidR="00A809A3" w:rsidRDefault="00A809A3" w:rsidP="004717D8">
      <w:pPr>
        <w:pStyle w:val="a"/>
      </w:pPr>
    </w:p>
    <w:p w:rsidR="001A3439" w:rsidRDefault="001A3439" w:rsidP="004717D8">
      <w:pPr>
        <w:pStyle w:val="a"/>
      </w:pPr>
      <w:bookmarkStart w:id="2" w:name="_Toc496188648"/>
      <w:r>
        <w:t>KABUL VE ONAY</w:t>
      </w:r>
      <w:bookmarkEnd w:id="0"/>
      <w:bookmarkEnd w:id="1"/>
      <w:bookmarkEnd w:id="2"/>
    </w:p>
    <w:p w:rsidR="002E05BD" w:rsidRDefault="00D92BC7" w:rsidP="002E05BD">
      <w:pPr>
        <w:spacing w:after="0"/>
        <w:jc w:val="both"/>
      </w:pPr>
      <w:r>
        <w:t>Yrd. Doç. Dr. Taşkın KILIÇ danışmanlığında, Mehmet Şirin</w:t>
      </w:r>
      <w:r w:rsidR="00A8755D">
        <w:t xml:space="preserve"> YILDIZ tarafından hazırlanan “</w:t>
      </w:r>
      <w:r>
        <w:t>Sağlık Personellerinin Afetlere Hazırlık Düzeylerinin İncelenmesi: Çanakkale İli Örneği” isimli bu çalışma 18 / 10 / 2017 tarihinde yapılan savunma sınavı sonucunda başarılı bulunarak jürimiz tarafından Yüksek Lisans Tezi olarak kabul edilmiştir.</w:t>
      </w:r>
    </w:p>
    <w:p w:rsidR="002E05BD" w:rsidRDefault="002E05BD" w:rsidP="002E05BD">
      <w:pPr>
        <w:spacing w:after="0"/>
        <w:jc w:val="both"/>
      </w:pPr>
    </w:p>
    <w:p w:rsidR="002E05BD" w:rsidRDefault="002E05BD" w:rsidP="002E05BD">
      <w:pPr>
        <w:spacing w:after="0"/>
      </w:pPr>
    </w:p>
    <w:p w:rsidR="002E05BD" w:rsidRDefault="002E05BD" w:rsidP="002E05BD">
      <w:pPr>
        <w:spacing w:after="0"/>
      </w:pPr>
      <w:r w:rsidRPr="00A8755D">
        <w:rPr>
          <w:b/>
        </w:rPr>
        <w:t>Yrd. Doç. Dr. Sevil CENGİZ</w:t>
      </w:r>
      <w:r>
        <w:t xml:space="preserve"> (Başkan)</w:t>
      </w:r>
    </w:p>
    <w:p w:rsidR="002E05BD" w:rsidRDefault="002E05BD" w:rsidP="002E05BD">
      <w:pPr>
        <w:spacing w:after="0"/>
      </w:pPr>
    </w:p>
    <w:p w:rsidR="002E05BD" w:rsidRDefault="002E05BD" w:rsidP="002E05BD">
      <w:pPr>
        <w:spacing w:after="0"/>
      </w:pPr>
    </w:p>
    <w:p w:rsidR="002E05BD" w:rsidRDefault="002E05BD" w:rsidP="002E05BD">
      <w:pPr>
        <w:spacing w:after="0"/>
      </w:pPr>
    </w:p>
    <w:p w:rsidR="002E05BD" w:rsidRDefault="002E05BD" w:rsidP="002E05BD">
      <w:pPr>
        <w:spacing w:after="0"/>
      </w:pPr>
      <w:r w:rsidRPr="00A8755D">
        <w:rPr>
          <w:b/>
        </w:rPr>
        <w:t>Yrd. Doç. Dr. Taşkın KILIÇ</w:t>
      </w:r>
      <w:r>
        <w:t xml:space="preserve"> (Danışman)</w:t>
      </w:r>
    </w:p>
    <w:p w:rsidR="002E05BD" w:rsidRDefault="002E05BD" w:rsidP="002E05BD">
      <w:pPr>
        <w:spacing w:after="0"/>
      </w:pPr>
    </w:p>
    <w:p w:rsidR="002E05BD" w:rsidRDefault="002E05BD" w:rsidP="002E05BD">
      <w:pPr>
        <w:spacing w:after="0"/>
      </w:pPr>
    </w:p>
    <w:p w:rsidR="002E05BD" w:rsidRDefault="002E05BD" w:rsidP="002E05BD">
      <w:pPr>
        <w:spacing w:after="0"/>
      </w:pPr>
    </w:p>
    <w:p w:rsidR="002E05BD" w:rsidRDefault="002E05BD" w:rsidP="002E05BD">
      <w:pPr>
        <w:spacing w:after="0"/>
      </w:pPr>
      <w:r w:rsidRPr="00A8755D">
        <w:rPr>
          <w:b/>
        </w:rPr>
        <w:t>Yrd. Doç. Dr. Gökhan YILMAZ</w:t>
      </w:r>
      <w:r>
        <w:t xml:space="preserve"> (Üye)</w:t>
      </w:r>
    </w:p>
    <w:p w:rsidR="002E05BD" w:rsidRDefault="002E05BD" w:rsidP="002E05BD">
      <w:pPr>
        <w:spacing w:after="0"/>
      </w:pPr>
    </w:p>
    <w:p w:rsidR="002E05BD" w:rsidRDefault="002E05BD" w:rsidP="002E05BD">
      <w:pPr>
        <w:spacing w:after="0"/>
      </w:pPr>
    </w:p>
    <w:p w:rsidR="002E05BD" w:rsidRDefault="002E05BD" w:rsidP="002E05BD">
      <w:pPr>
        <w:spacing w:after="0"/>
      </w:pPr>
    </w:p>
    <w:p w:rsidR="002E05BD" w:rsidRDefault="002E05BD" w:rsidP="002E05BD">
      <w:pPr>
        <w:spacing w:after="0"/>
        <w:jc w:val="left"/>
      </w:pPr>
      <w:r>
        <w:t>Yukarıdaki imzaların adı geçen öğretim üyelerine ait olduğunu onaylarım.</w:t>
      </w:r>
    </w:p>
    <w:p w:rsidR="00A8755D" w:rsidRDefault="00A8755D" w:rsidP="002E05BD">
      <w:pPr>
        <w:spacing w:after="0"/>
        <w:jc w:val="left"/>
      </w:pPr>
    </w:p>
    <w:p w:rsidR="00A8755D" w:rsidRDefault="00A8755D" w:rsidP="002E05BD">
      <w:pPr>
        <w:spacing w:after="0"/>
        <w:jc w:val="left"/>
      </w:pPr>
    </w:p>
    <w:p w:rsidR="00A8755D" w:rsidRDefault="00A8755D" w:rsidP="002E05BD">
      <w:pPr>
        <w:spacing w:after="0"/>
        <w:jc w:val="left"/>
      </w:pPr>
    </w:p>
    <w:p w:rsidR="00A8755D" w:rsidRDefault="00A8755D" w:rsidP="00A8755D">
      <w:pPr>
        <w:spacing w:after="0"/>
        <w:jc w:val="right"/>
      </w:pPr>
      <w:r>
        <w:t>18.10.2017</w:t>
      </w:r>
    </w:p>
    <w:p w:rsidR="00A8755D" w:rsidRDefault="00A8755D" w:rsidP="00A8755D">
      <w:pPr>
        <w:spacing w:after="0"/>
        <w:jc w:val="right"/>
      </w:pPr>
    </w:p>
    <w:p w:rsidR="00A8755D" w:rsidRPr="00A8755D" w:rsidRDefault="00A8755D" w:rsidP="00A8755D">
      <w:pPr>
        <w:spacing w:after="0"/>
        <w:jc w:val="right"/>
        <w:rPr>
          <w:b/>
        </w:rPr>
      </w:pPr>
      <w:r w:rsidRPr="00A8755D">
        <w:rPr>
          <w:b/>
        </w:rPr>
        <w:t>Doç. Dr. Ekrem CENGİZ</w:t>
      </w:r>
    </w:p>
    <w:p w:rsidR="00A8755D" w:rsidRPr="00A8755D" w:rsidRDefault="00A8755D" w:rsidP="00A8755D">
      <w:pPr>
        <w:spacing w:after="0"/>
        <w:jc w:val="right"/>
        <w:rPr>
          <w:b/>
        </w:rPr>
      </w:pPr>
      <w:r w:rsidRPr="00A8755D">
        <w:rPr>
          <w:b/>
        </w:rPr>
        <w:t>Enstitü Müdürü</w:t>
      </w:r>
    </w:p>
    <w:p w:rsidR="002E05BD" w:rsidRDefault="002E05BD" w:rsidP="002E05BD">
      <w:pPr>
        <w:spacing w:after="0"/>
      </w:pPr>
    </w:p>
    <w:p w:rsidR="00A809A3" w:rsidRDefault="00A809A3" w:rsidP="004717D8">
      <w:pPr>
        <w:pStyle w:val="a"/>
      </w:pPr>
      <w:bookmarkStart w:id="3" w:name="_Toc489557812"/>
      <w:bookmarkStart w:id="4" w:name="_Toc489567795"/>
    </w:p>
    <w:p w:rsidR="00AF5887" w:rsidRDefault="00AF5887" w:rsidP="004717D8">
      <w:pPr>
        <w:pStyle w:val="a"/>
      </w:pPr>
      <w:bookmarkStart w:id="5" w:name="_Toc496188649"/>
      <w:r>
        <w:t>BİLDİRİM</w:t>
      </w:r>
      <w:bookmarkEnd w:id="3"/>
      <w:bookmarkEnd w:id="4"/>
      <w:bookmarkEnd w:id="5"/>
    </w:p>
    <w:p w:rsidR="008266DB" w:rsidRDefault="00AF5887" w:rsidP="005E4EED">
      <w:pPr>
        <w:jc w:val="both"/>
      </w:pPr>
      <w:proofErr w:type="gramStart"/>
      <w:r>
        <w:rPr>
          <w:rFonts w:cs="Times New Roman"/>
        </w:rPr>
        <w:t xml:space="preserve">Yüksek Lisans Tezi olarak hazırlamış olduğum </w:t>
      </w:r>
      <w:r w:rsidR="008266DB">
        <w:rPr>
          <w:rFonts w:cs="Times New Roman"/>
        </w:rPr>
        <w:t>“Sağlık Personellerinin Afetlere H</w:t>
      </w:r>
      <w:r w:rsidR="008266DB">
        <w:t xml:space="preserve">azırlık </w:t>
      </w:r>
      <w:r w:rsidR="00165E0A">
        <w:t>Düzeylerinin</w:t>
      </w:r>
      <w:r w:rsidR="008266DB">
        <w:t xml:space="preserve"> İncelenmesi: Çanakkale İli Örneği” isimli bu çalışmanın, tamamen kendi çalışmam olduğunu, her alıntıya kaynak gösterdiğimi ve alıntı yaptığım tüm çalışmaların kaynakçada yer aldığını taahhüt eder, tezimin kağıt ve elektronik kopyalarının Gümüşhane Üniversitesi Sosyal Bilimler Enstitüsü arşivlerinde aşağıda belirttiğim koşullarda saklanmasına izin verdiğimi onaylarım.</w:t>
      </w:r>
      <w:proofErr w:type="gramEnd"/>
    </w:p>
    <w:p w:rsidR="008266DB" w:rsidRDefault="008266DB" w:rsidP="005E4EED">
      <w:pPr>
        <w:jc w:val="both"/>
      </w:pPr>
      <w:r>
        <w:t>Lisansüstü Eğitim-Öğretim yönetmenliğinin ilgili maddeleri uyarınca gereğinin yapılmasını arz ederim.</w:t>
      </w:r>
    </w:p>
    <w:p w:rsidR="008266DB" w:rsidRDefault="008266DB" w:rsidP="00602DB1"/>
    <w:tbl>
      <w:tblPr>
        <w:tblStyle w:val="TabloKlavuzu"/>
        <w:tblW w:w="8689" w:type="dxa"/>
        <w:tblLook w:val="04A0" w:firstRow="1" w:lastRow="0" w:firstColumn="1" w:lastColumn="0" w:noHBand="0" w:noVBand="1"/>
      </w:tblPr>
      <w:tblGrid>
        <w:gridCol w:w="1143"/>
        <w:gridCol w:w="7546"/>
      </w:tblGrid>
      <w:tr w:rsidR="00BB74B1" w:rsidTr="00342915">
        <w:trPr>
          <w:trHeight w:val="908"/>
        </w:trPr>
        <w:tc>
          <w:tcPr>
            <w:tcW w:w="1143" w:type="dxa"/>
          </w:tcPr>
          <w:p w:rsidR="00BB74B1" w:rsidRDefault="00342915" w:rsidP="00602DB1">
            <w:pPr>
              <w:ind w:firstLine="0"/>
              <w:jc w:val="both"/>
            </w:pPr>
            <w:r>
              <w:t xml:space="preserve">  </w:t>
            </w:r>
          </w:p>
          <w:tbl>
            <w:tblPr>
              <w:tblStyle w:val="TabloKlavuzu"/>
              <w:tblW w:w="0" w:type="auto"/>
              <w:tblInd w:w="137" w:type="dxa"/>
              <w:tblLook w:val="04A0" w:firstRow="1" w:lastRow="0" w:firstColumn="1" w:lastColumn="0" w:noHBand="0" w:noVBand="1"/>
            </w:tblPr>
            <w:tblGrid>
              <w:gridCol w:w="520"/>
            </w:tblGrid>
            <w:tr w:rsidR="00342915" w:rsidTr="00342915">
              <w:trPr>
                <w:trHeight w:val="403"/>
              </w:trPr>
              <w:tc>
                <w:tcPr>
                  <w:tcW w:w="520" w:type="dxa"/>
                </w:tcPr>
                <w:p w:rsidR="00342915" w:rsidRDefault="00342915" w:rsidP="00602DB1">
                  <w:pPr>
                    <w:ind w:firstLine="0"/>
                    <w:jc w:val="both"/>
                  </w:pPr>
                </w:p>
              </w:tc>
            </w:tr>
          </w:tbl>
          <w:p w:rsidR="00342915" w:rsidRDefault="00342915" w:rsidP="00602DB1">
            <w:pPr>
              <w:ind w:firstLine="0"/>
              <w:jc w:val="both"/>
            </w:pPr>
          </w:p>
        </w:tc>
        <w:tc>
          <w:tcPr>
            <w:tcW w:w="7546" w:type="dxa"/>
          </w:tcPr>
          <w:p w:rsidR="00602DB1" w:rsidRDefault="00602DB1" w:rsidP="00602DB1">
            <w:pPr>
              <w:jc w:val="both"/>
            </w:pPr>
          </w:p>
          <w:p w:rsidR="00BB74B1" w:rsidRDefault="00602DB1" w:rsidP="00602DB1">
            <w:pPr>
              <w:ind w:firstLine="0"/>
              <w:jc w:val="both"/>
            </w:pPr>
            <w:r>
              <w:t xml:space="preserve">  Tezimin tamamı her yerden erişime açılabilir.</w:t>
            </w:r>
          </w:p>
        </w:tc>
      </w:tr>
      <w:tr w:rsidR="00BB74B1" w:rsidTr="00342915">
        <w:trPr>
          <w:trHeight w:val="908"/>
        </w:trPr>
        <w:tc>
          <w:tcPr>
            <w:tcW w:w="1143" w:type="dxa"/>
          </w:tcPr>
          <w:p w:rsidR="00BB74B1" w:rsidRDefault="00BB74B1" w:rsidP="00602DB1">
            <w:pPr>
              <w:ind w:firstLine="0"/>
              <w:jc w:val="both"/>
            </w:pPr>
          </w:p>
          <w:tbl>
            <w:tblPr>
              <w:tblStyle w:val="TabloKlavuzu"/>
              <w:tblW w:w="0" w:type="auto"/>
              <w:tblInd w:w="137" w:type="dxa"/>
              <w:tblLook w:val="04A0" w:firstRow="1" w:lastRow="0" w:firstColumn="1" w:lastColumn="0" w:noHBand="0" w:noVBand="1"/>
            </w:tblPr>
            <w:tblGrid>
              <w:gridCol w:w="520"/>
            </w:tblGrid>
            <w:tr w:rsidR="00342915" w:rsidTr="00342915">
              <w:trPr>
                <w:trHeight w:val="405"/>
              </w:trPr>
              <w:tc>
                <w:tcPr>
                  <w:tcW w:w="520" w:type="dxa"/>
                </w:tcPr>
                <w:p w:rsidR="00342915" w:rsidRDefault="00342915" w:rsidP="00602DB1">
                  <w:pPr>
                    <w:ind w:firstLine="0"/>
                    <w:jc w:val="both"/>
                  </w:pPr>
                </w:p>
              </w:tc>
            </w:tr>
          </w:tbl>
          <w:p w:rsidR="00342915" w:rsidRDefault="00342915" w:rsidP="00602DB1">
            <w:pPr>
              <w:ind w:firstLine="0"/>
              <w:jc w:val="both"/>
            </w:pPr>
          </w:p>
        </w:tc>
        <w:tc>
          <w:tcPr>
            <w:tcW w:w="7546" w:type="dxa"/>
          </w:tcPr>
          <w:p w:rsidR="00602DB1" w:rsidRDefault="00602DB1" w:rsidP="00602DB1">
            <w:pPr>
              <w:jc w:val="left"/>
            </w:pPr>
          </w:p>
          <w:p w:rsidR="00BB74B1" w:rsidRDefault="00602DB1" w:rsidP="00602DB1">
            <w:pPr>
              <w:ind w:firstLine="0"/>
              <w:jc w:val="both"/>
            </w:pPr>
            <w:r>
              <w:t xml:space="preserve">   Tezim sadece Gümüşhane Üniversitesi yerleşkelerinden erişime açılabilir.</w:t>
            </w:r>
          </w:p>
        </w:tc>
      </w:tr>
      <w:tr w:rsidR="00BB74B1" w:rsidTr="00342915">
        <w:trPr>
          <w:trHeight w:val="956"/>
        </w:trPr>
        <w:tc>
          <w:tcPr>
            <w:tcW w:w="1143" w:type="dxa"/>
          </w:tcPr>
          <w:p w:rsidR="00BB74B1" w:rsidRDefault="00BB74B1" w:rsidP="00602DB1">
            <w:pPr>
              <w:ind w:firstLine="0"/>
              <w:jc w:val="both"/>
            </w:pPr>
          </w:p>
          <w:p w:rsidR="00342915" w:rsidRDefault="00342915" w:rsidP="00602DB1">
            <w:pPr>
              <w:ind w:firstLine="0"/>
              <w:jc w:val="both"/>
            </w:pPr>
            <w:r>
              <w:t xml:space="preserve">  </w:t>
            </w:r>
          </w:p>
          <w:tbl>
            <w:tblPr>
              <w:tblStyle w:val="TabloKlavuzu"/>
              <w:tblpPr w:leftFromText="141" w:rightFromText="141" w:vertAnchor="text" w:horzAnchor="margin" w:tblpXSpec="center" w:tblpY="-329"/>
              <w:tblOverlap w:val="never"/>
              <w:tblW w:w="0" w:type="auto"/>
              <w:tblLook w:val="04A0" w:firstRow="1" w:lastRow="0" w:firstColumn="1" w:lastColumn="0" w:noHBand="0" w:noVBand="1"/>
            </w:tblPr>
            <w:tblGrid>
              <w:gridCol w:w="548"/>
            </w:tblGrid>
            <w:tr w:rsidR="00342915" w:rsidTr="00342915">
              <w:trPr>
                <w:trHeight w:val="416"/>
              </w:trPr>
              <w:tc>
                <w:tcPr>
                  <w:tcW w:w="548" w:type="dxa"/>
                </w:tcPr>
                <w:p w:rsidR="00342915" w:rsidRDefault="00613818" w:rsidP="00342915">
                  <w:pPr>
                    <w:ind w:firstLine="0"/>
                    <w:jc w:val="both"/>
                  </w:pPr>
                  <w:r>
                    <w:t>X</w:t>
                  </w:r>
                </w:p>
              </w:tc>
            </w:tr>
          </w:tbl>
          <w:p w:rsidR="00342915" w:rsidRDefault="00342915" w:rsidP="00602DB1">
            <w:pPr>
              <w:ind w:firstLine="0"/>
              <w:jc w:val="both"/>
            </w:pPr>
          </w:p>
        </w:tc>
        <w:tc>
          <w:tcPr>
            <w:tcW w:w="7546" w:type="dxa"/>
          </w:tcPr>
          <w:p w:rsidR="00602DB1" w:rsidRDefault="00602DB1" w:rsidP="00602DB1">
            <w:pPr>
              <w:jc w:val="both"/>
            </w:pPr>
          </w:p>
          <w:p w:rsidR="00BB74B1" w:rsidRDefault="00602DB1" w:rsidP="00613818">
            <w:pPr>
              <w:ind w:firstLine="0"/>
              <w:jc w:val="both"/>
            </w:pPr>
            <w:r>
              <w:t xml:space="preserve">   Tezimin </w:t>
            </w:r>
            <w:r w:rsidR="00945D03">
              <w:t>3</w:t>
            </w:r>
            <w:r>
              <w:t xml:space="preserve"> yıl süreyle erişime açılmasını istemiyorum. Bu sürenin </w:t>
            </w:r>
            <w:r w:rsidR="00342915">
              <w:t>sonunda uzatma için başvuruda bulunmadığım takdirde, tezimin tamamı her yerden erişime açılabilir.</w:t>
            </w:r>
          </w:p>
        </w:tc>
      </w:tr>
    </w:tbl>
    <w:p w:rsidR="000E0D87" w:rsidRDefault="000E0D87" w:rsidP="00342915">
      <w:pPr>
        <w:jc w:val="both"/>
      </w:pPr>
    </w:p>
    <w:p w:rsidR="00342915" w:rsidRDefault="00342915" w:rsidP="00342915">
      <w:pPr>
        <w:jc w:val="both"/>
      </w:pPr>
    </w:p>
    <w:p w:rsidR="00342915" w:rsidRPr="001E0F60" w:rsidRDefault="00165E0A" w:rsidP="001E0F60">
      <w:pPr>
        <w:jc w:val="right"/>
      </w:pPr>
      <w:proofErr w:type="gramStart"/>
      <w:r>
        <w:t>18</w:t>
      </w:r>
      <w:r w:rsidR="00342915">
        <w:t>/</w:t>
      </w:r>
      <w:r>
        <w:t>10</w:t>
      </w:r>
      <w:r w:rsidR="00342915">
        <w:t>/</w:t>
      </w:r>
      <w:r>
        <w:t>2017</w:t>
      </w:r>
      <w:proofErr w:type="gramEnd"/>
    </w:p>
    <w:p w:rsidR="00342915" w:rsidRPr="00342915" w:rsidRDefault="00342915" w:rsidP="00342915">
      <w:pPr>
        <w:jc w:val="right"/>
        <w:rPr>
          <w:b/>
        </w:rPr>
      </w:pPr>
      <w:r>
        <w:rPr>
          <w:b/>
        </w:rPr>
        <w:t>Mehmet Şirin YILDIZ</w:t>
      </w:r>
    </w:p>
    <w:p w:rsidR="0023082A" w:rsidRDefault="0023082A" w:rsidP="0023082A">
      <w:pPr>
        <w:ind w:firstLine="0"/>
        <w:jc w:val="both"/>
      </w:pPr>
    </w:p>
    <w:p w:rsidR="00A15B30" w:rsidRDefault="00A15B30" w:rsidP="0023082A">
      <w:pPr>
        <w:ind w:firstLine="0"/>
        <w:jc w:val="both"/>
        <w:sectPr w:rsidR="00A15B30" w:rsidSect="00C451E2">
          <w:footerReference w:type="default" r:id="rId11"/>
          <w:pgSz w:w="11906" w:h="16838"/>
          <w:pgMar w:top="1701" w:right="1134" w:bottom="1701" w:left="2268" w:header="709" w:footer="709" w:gutter="0"/>
          <w:pgNumType w:fmt="upperRoman" w:start="2"/>
          <w:cols w:space="708"/>
          <w:docGrid w:linePitch="360"/>
        </w:sectPr>
      </w:pPr>
    </w:p>
    <w:p w:rsidR="0023082A" w:rsidRDefault="0023082A" w:rsidP="00A45787">
      <w:pPr>
        <w:spacing w:after="0"/>
        <w:ind w:firstLine="0"/>
        <w:jc w:val="both"/>
      </w:pPr>
    </w:p>
    <w:p w:rsidR="00A809A3" w:rsidRDefault="00A809A3" w:rsidP="00A45787">
      <w:pPr>
        <w:pStyle w:val="a"/>
        <w:spacing w:after="0" w:line="360" w:lineRule="auto"/>
      </w:pPr>
      <w:bookmarkStart w:id="6" w:name="_Toc489557813"/>
      <w:bookmarkStart w:id="7" w:name="_Toc489567796"/>
    </w:p>
    <w:p w:rsidR="001E4FBC" w:rsidRDefault="000E0D87" w:rsidP="001E4FBC">
      <w:pPr>
        <w:pStyle w:val="a"/>
        <w:spacing w:after="0" w:line="480" w:lineRule="auto"/>
      </w:pPr>
      <w:bookmarkStart w:id="8" w:name="_Toc496188650"/>
      <w:r>
        <w:t>ÖNSÖZ</w:t>
      </w:r>
      <w:bookmarkEnd w:id="6"/>
      <w:bookmarkEnd w:id="7"/>
      <w:bookmarkEnd w:id="8"/>
    </w:p>
    <w:p w:rsidR="004F1C93" w:rsidRDefault="00191839" w:rsidP="00A45787">
      <w:pPr>
        <w:spacing w:after="0"/>
        <w:jc w:val="both"/>
      </w:pPr>
      <w:r>
        <w:t>Y</w:t>
      </w:r>
      <w:r w:rsidR="00B9345E">
        <w:t xml:space="preserve">apmış olduğum çalışmalarda her zaman beni takip eden, yönlendiren ve değerli vaktinden ayıran danışman hocam </w:t>
      </w:r>
      <w:r w:rsidR="00A87FC8" w:rsidRPr="00A87FC8">
        <w:t xml:space="preserve">Yrd. Doç. Dr. Taşkın </w:t>
      </w:r>
      <w:proofErr w:type="spellStart"/>
      <w:r w:rsidR="00A87FC8" w:rsidRPr="00A87FC8">
        <w:t>KILIÇ</w:t>
      </w:r>
      <w:r w:rsidR="00A87FC8">
        <w:t>’a</w:t>
      </w:r>
      <w:proofErr w:type="spellEnd"/>
      <w:r w:rsidR="00A87FC8">
        <w:t xml:space="preserve"> teşekkür ederim.</w:t>
      </w:r>
    </w:p>
    <w:p w:rsidR="00CC2F91" w:rsidRDefault="00CC2F91" w:rsidP="00B9345E">
      <w:pPr>
        <w:spacing w:after="0"/>
        <w:jc w:val="both"/>
      </w:pPr>
      <w:r>
        <w:t xml:space="preserve">Eğitim hayatım boyunca desteklerini hissettiğim ve beni bu günlere </w:t>
      </w:r>
      <w:r w:rsidR="00F56DC8">
        <w:t>getiren aileme</w:t>
      </w:r>
      <w:r w:rsidR="00206714">
        <w:t xml:space="preserve">, </w:t>
      </w:r>
      <w:r w:rsidR="00696A42">
        <w:t xml:space="preserve">tez yazım sürecinde yardımını esirgemeyen arkadaşım Yunus </w:t>
      </w:r>
      <w:proofErr w:type="spellStart"/>
      <w:r w:rsidR="00696A42">
        <w:t>ÖZKILIÇ’a</w:t>
      </w:r>
      <w:proofErr w:type="spellEnd"/>
      <w:r w:rsidR="00696A42">
        <w:t xml:space="preserve"> teşekkür ederim.</w:t>
      </w:r>
    </w:p>
    <w:p w:rsidR="00206714" w:rsidRDefault="00206714" w:rsidP="001E4FBC">
      <w:pPr>
        <w:spacing w:after="0"/>
        <w:jc w:val="right"/>
      </w:pPr>
    </w:p>
    <w:p w:rsidR="001E4FBC" w:rsidRDefault="001E4FBC" w:rsidP="001E4FBC">
      <w:pPr>
        <w:spacing w:after="0"/>
        <w:jc w:val="right"/>
        <w:rPr>
          <w:b/>
        </w:rPr>
      </w:pPr>
      <w:r>
        <w:rPr>
          <w:b/>
        </w:rPr>
        <w:t>GÜMÜŞHANE-2017</w:t>
      </w:r>
    </w:p>
    <w:p w:rsidR="001E4FBC" w:rsidRPr="001E4FBC" w:rsidRDefault="00BA074B" w:rsidP="001E4FBC">
      <w:pPr>
        <w:spacing w:after="0"/>
        <w:jc w:val="right"/>
        <w:rPr>
          <w:b/>
        </w:rPr>
      </w:pPr>
      <w:r>
        <w:rPr>
          <w:b/>
        </w:rPr>
        <w:t xml:space="preserve">Mehmet Şirin </w:t>
      </w:r>
      <w:r w:rsidR="001E4FBC">
        <w:rPr>
          <w:b/>
        </w:rPr>
        <w:t>YILD</w:t>
      </w:r>
      <w:r>
        <w:rPr>
          <w:b/>
        </w:rPr>
        <w:t>I</w:t>
      </w:r>
      <w:r w:rsidR="001E4FBC">
        <w:rPr>
          <w:b/>
        </w:rPr>
        <w:t>Z</w:t>
      </w:r>
    </w:p>
    <w:p w:rsidR="00F56DC8" w:rsidRDefault="00F56DC8" w:rsidP="00B9345E">
      <w:pPr>
        <w:spacing w:after="0"/>
        <w:jc w:val="both"/>
      </w:pPr>
    </w:p>
    <w:p w:rsidR="00F56DC8" w:rsidRDefault="00F56DC8" w:rsidP="00B9345E">
      <w:pPr>
        <w:spacing w:after="0"/>
        <w:jc w:val="both"/>
      </w:pPr>
    </w:p>
    <w:p w:rsidR="00A87FC8" w:rsidRPr="00B9345E" w:rsidRDefault="00A87FC8" w:rsidP="00B9345E">
      <w:pPr>
        <w:spacing w:after="0"/>
        <w:jc w:val="both"/>
        <w:rPr>
          <w:b/>
        </w:rPr>
      </w:pPr>
    </w:p>
    <w:p w:rsidR="00013E0F" w:rsidRPr="00013E0F" w:rsidRDefault="00013E0F" w:rsidP="00B9345E">
      <w:pPr>
        <w:spacing w:after="0"/>
        <w:jc w:val="both"/>
      </w:pPr>
    </w:p>
    <w:p w:rsidR="000E0D87" w:rsidRPr="000E0D87" w:rsidRDefault="000E0D87" w:rsidP="000E0D87">
      <w:pPr>
        <w:jc w:val="both"/>
      </w:pPr>
    </w:p>
    <w:p w:rsidR="00C7087E" w:rsidRPr="00C7087E" w:rsidRDefault="00C7087E" w:rsidP="00013E0F">
      <w:pPr>
        <w:spacing w:after="0"/>
        <w:jc w:val="left"/>
      </w:pPr>
    </w:p>
    <w:p w:rsidR="006E6414" w:rsidRDefault="006E6414" w:rsidP="001B6B12">
      <w:pPr>
        <w:spacing w:line="240" w:lineRule="atLeast"/>
      </w:pPr>
    </w:p>
    <w:p w:rsidR="000E0D87" w:rsidRDefault="000E0D87" w:rsidP="006E6414">
      <w:pPr>
        <w:spacing w:line="240" w:lineRule="atLeast"/>
      </w:pPr>
    </w:p>
    <w:p w:rsidR="000E0D87" w:rsidRDefault="000E0D87" w:rsidP="006E6414">
      <w:pPr>
        <w:spacing w:line="240" w:lineRule="atLeast"/>
      </w:pPr>
    </w:p>
    <w:p w:rsidR="000E0D87" w:rsidRDefault="000E0D87" w:rsidP="006E6414">
      <w:pPr>
        <w:spacing w:line="240" w:lineRule="atLeast"/>
      </w:pPr>
    </w:p>
    <w:p w:rsidR="000E0D87" w:rsidRDefault="000E0D87" w:rsidP="006E6414">
      <w:pPr>
        <w:spacing w:line="240" w:lineRule="atLeast"/>
      </w:pPr>
    </w:p>
    <w:p w:rsidR="000E0D87" w:rsidRDefault="000E0D87" w:rsidP="006E6414">
      <w:pPr>
        <w:spacing w:line="240" w:lineRule="atLeast"/>
      </w:pPr>
    </w:p>
    <w:p w:rsidR="000E0D87" w:rsidRDefault="000E0D87" w:rsidP="006E6414">
      <w:pPr>
        <w:spacing w:line="240" w:lineRule="atLeast"/>
      </w:pPr>
    </w:p>
    <w:p w:rsidR="000E0D87" w:rsidRDefault="000E0D87" w:rsidP="006E6414">
      <w:pPr>
        <w:spacing w:line="240" w:lineRule="atLeast"/>
      </w:pPr>
    </w:p>
    <w:p w:rsidR="000E0D87" w:rsidRDefault="000E0D87" w:rsidP="006E6414">
      <w:pPr>
        <w:spacing w:line="240" w:lineRule="atLeast"/>
      </w:pPr>
    </w:p>
    <w:p w:rsidR="007627A1" w:rsidRDefault="007627A1" w:rsidP="005B68B9">
      <w:pPr>
        <w:spacing w:line="240" w:lineRule="atLeast"/>
        <w:ind w:firstLine="0"/>
        <w:jc w:val="both"/>
      </w:pPr>
    </w:p>
    <w:p w:rsidR="00E03445" w:rsidRDefault="00A15B30" w:rsidP="005B68B9">
      <w:pPr>
        <w:spacing w:line="240" w:lineRule="atLeast"/>
        <w:ind w:firstLine="0"/>
        <w:jc w:val="both"/>
      </w:pPr>
      <w:r>
        <w:t xml:space="preserve">                                                                                                                                            </w:t>
      </w:r>
    </w:p>
    <w:p w:rsidR="006974D0" w:rsidRDefault="00386E03" w:rsidP="006974D0">
      <w:pPr>
        <w:pStyle w:val="a"/>
        <w:spacing w:after="100" w:afterAutospacing="1" w:line="360" w:lineRule="auto"/>
      </w:pPr>
      <w:bookmarkStart w:id="9" w:name="_Toc489557814"/>
      <w:bookmarkStart w:id="10" w:name="_Toc489567797"/>
      <w:bookmarkStart w:id="11" w:name="_Toc496188651"/>
      <w:r>
        <w:t>ÖZET</w:t>
      </w:r>
      <w:bookmarkEnd w:id="9"/>
      <w:bookmarkEnd w:id="10"/>
      <w:bookmarkEnd w:id="11"/>
    </w:p>
    <w:p w:rsidR="00C052B7" w:rsidRDefault="00386E03" w:rsidP="003F21DA">
      <w:pPr>
        <w:spacing w:after="0"/>
        <w:jc w:val="both"/>
      </w:pPr>
      <w:r w:rsidRPr="00C67757">
        <w:t xml:space="preserve">[YILDIZ, Mehmet Şirin]. Sağlık </w:t>
      </w:r>
      <w:r w:rsidR="00AB1EBB">
        <w:t>Personellerinin Afetlere Hazırlık Düzeylerinin</w:t>
      </w:r>
      <w:r w:rsidR="00C052B7" w:rsidRPr="00C67757">
        <w:t xml:space="preserve"> İncelenmesi: Çanakkale İli Ö</w:t>
      </w:r>
      <w:r w:rsidRPr="00C67757">
        <w:t>rneği</w:t>
      </w:r>
      <w:r w:rsidR="00E674EC">
        <w:t>, Yüksek Lisans Tezi, 2017, (</w:t>
      </w:r>
      <w:r w:rsidR="00F2073B" w:rsidRPr="00F2073B">
        <w:rPr>
          <w:rFonts w:cs="Times New Roman"/>
          <w:shd w:val="clear" w:color="auto" w:fill="FFFFFF"/>
        </w:rPr>
        <w:t>LXXXVII</w:t>
      </w:r>
      <w:r w:rsidR="00F2073B">
        <w:t xml:space="preserve"> +87</w:t>
      </w:r>
      <w:r w:rsidR="00E674EC">
        <w:t xml:space="preserve"> sayfa). </w:t>
      </w:r>
    </w:p>
    <w:p w:rsidR="000867D6" w:rsidRPr="00C67757" w:rsidRDefault="000867D6" w:rsidP="003F21DA">
      <w:pPr>
        <w:spacing w:after="0"/>
        <w:jc w:val="both"/>
      </w:pPr>
    </w:p>
    <w:p w:rsidR="000867D6" w:rsidRDefault="00AD3956" w:rsidP="000867D6">
      <w:pPr>
        <w:spacing w:after="0"/>
        <w:jc w:val="both"/>
      </w:pPr>
      <w:r>
        <w:t>Afetlerin ne zaman ner</w:t>
      </w:r>
      <w:r w:rsidR="00613818">
        <w:t>e</w:t>
      </w:r>
      <w:r>
        <w:t>de meydana geleceği tam</w:t>
      </w:r>
      <w:r w:rsidR="00F80619">
        <w:t xml:space="preserve"> olarak bilinmemekle birlikte</w:t>
      </w:r>
      <w:r>
        <w:t xml:space="preserve"> bazı paramet</w:t>
      </w:r>
      <w:r w:rsidR="00F80619">
        <w:t>reler kullanılarak sadece tahmin</w:t>
      </w:r>
      <w:r>
        <w:t xml:space="preserve"> yürütülebilmektedir.</w:t>
      </w:r>
      <w:r w:rsidR="00FD0FF0">
        <w:t xml:space="preserve"> Afetlerin bu bilinmezliği, mutlak bir hazırlığın gere</w:t>
      </w:r>
      <w:r w:rsidR="00F80619">
        <w:t>kliliğini de beraberinde ge</w:t>
      </w:r>
      <w:r w:rsidR="0066311D">
        <w:t>tirmektedir. Türkiye’de</w:t>
      </w:r>
      <w:r w:rsidR="00FD0FF0">
        <w:t xml:space="preserve"> 1999 Marmara Depreminden sonra </w:t>
      </w:r>
      <w:r w:rsidR="00F80619">
        <w:t xml:space="preserve">afetlere hazırlık çalışmaları </w:t>
      </w:r>
      <w:r w:rsidR="00FD0FF0">
        <w:t>ivme kazanmış</w:t>
      </w:r>
      <w:r w:rsidR="000867D6">
        <w:t xml:space="preserve">tır. </w:t>
      </w:r>
    </w:p>
    <w:p w:rsidR="006A2CFD" w:rsidRDefault="00FD0FF0" w:rsidP="000867D6">
      <w:pPr>
        <w:spacing w:after="0"/>
        <w:jc w:val="both"/>
      </w:pPr>
      <w:r>
        <w:t>Afetlere hazırlık aşamasında tüm kamu ve özel kuruluşların gerekli çalışmala</w:t>
      </w:r>
      <w:r w:rsidR="00A82B85">
        <w:t>rı yapması önem arz etmektedir. Özel ve kamuya ait sağlık kurumları bu kuruluşların başında gelmektedir.</w:t>
      </w:r>
      <w:r w:rsidR="00EB07F6" w:rsidRPr="000F7964">
        <w:t xml:space="preserve"> </w:t>
      </w:r>
      <w:r w:rsidR="00A82B85">
        <w:t>Sağlık kurumlarının</w:t>
      </w:r>
      <w:r w:rsidR="00EB07F6">
        <w:t xml:space="preserve"> büyük</w:t>
      </w:r>
      <w:r w:rsidR="00A82B85">
        <w:t xml:space="preserve"> bir </w:t>
      </w:r>
      <w:r w:rsidR="00EB07F6">
        <w:t>bölümünü oluşturan</w:t>
      </w:r>
      <w:r w:rsidR="005B47EE">
        <w:t xml:space="preserve"> hastaneler, haftanın yedi günü ve</w:t>
      </w:r>
      <w:r w:rsidR="00EB07F6">
        <w:t xml:space="preserve"> günü</w:t>
      </w:r>
      <w:r w:rsidR="00A82B85">
        <w:t>n yirmi dört saati hizmet vermektedir</w:t>
      </w:r>
      <w:r w:rsidR="00EB07F6">
        <w:t xml:space="preserve">. Hastanelerde bulunan </w:t>
      </w:r>
      <w:r w:rsidR="00EB07F6" w:rsidRPr="003579F7">
        <w:t xml:space="preserve">insanların hassas </w:t>
      </w:r>
      <w:r w:rsidR="00427AA8" w:rsidRPr="003579F7">
        <w:t>grupta (yaşlı,</w:t>
      </w:r>
      <w:r w:rsidR="005B47EE">
        <w:t xml:space="preserve"> hasta, ameliyatlı,</w:t>
      </w:r>
      <w:r w:rsidR="003579F7">
        <w:t xml:space="preserve"> </w:t>
      </w:r>
      <w:r w:rsidR="005B47EE">
        <w:t xml:space="preserve">engelli, </w:t>
      </w:r>
      <w:r w:rsidR="00427AA8" w:rsidRPr="003579F7">
        <w:t>çocuk, hamile vb.)</w:t>
      </w:r>
      <w:r w:rsidR="00EB07F6" w:rsidRPr="003579F7">
        <w:t xml:space="preserve"> olmaları,</w:t>
      </w:r>
      <w:r w:rsidR="00D1449C" w:rsidRPr="003579F7">
        <w:t xml:space="preserve"> hastanelerin</w:t>
      </w:r>
      <w:r w:rsidR="00D1449C">
        <w:t xml:space="preserve"> olağandışı durumlara hazırlığının en üst seviyede olması gerekliliğini ortaya koymaktadır.</w:t>
      </w:r>
      <w:r w:rsidR="006A2CFD">
        <w:t xml:space="preserve"> Çalışmanın amacı; Çanakkale ilinde bulunan hastanelerde çalışan personelin afetlere hazırlık düzeylerini </w:t>
      </w:r>
      <w:r w:rsidR="001F2500">
        <w:t>incelemektir</w:t>
      </w:r>
      <w:r w:rsidR="006A2CFD">
        <w:t xml:space="preserve">. </w:t>
      </w:r>
    </w:p>
    <w:p w:rsidR="00A82B85" w:rsidRPr="00A44C71" w:rsidRDefault="00A82B85" w:rsidP="00A82B85">
      <w:pPr>
        <w:spacing w:after="0"/>
        <w:jc w:val="both"/>
        <w:rPr>
          <w:rFonts w:cs="Times New Roman"/>
        </w:rPr>
      </w:pPr>
      <w:r w:rsidRPr="00A44C71">
        <w:t>Yapılan bu çalışmada nicel araş</w:t>
      </w:r>
      <w:r>
        <w:t xml:space="preserve">tırma yöntemi kullanılmıştır. Araştırmanın örneklemini </w:t>
      </w:r>
      <w:r w:rsidRPr="00A44C71">
        <w:rPr>
          <w:rFonts w:cs="Times New Roman"/>
        </w:rPr>
        <w:t>Çanakkale Devlet Hastanesi, Çanakkale 18 Mart Üniversitesi Tıp Fakültesi Hastanesi ve Çanakkale Anadolu Hastan</w:t>
      </w:r>
      <w:r>
        <w:rPr>
          <w:rFonts w:cs="Times New Roman"/>
        </w:rPr>
        <w:t>elerinde çalışan</w:t>
      </w:r>
      <w:r w:rsidRPr="00A44C71">
        <w:rPr>
          <w:rFonts w:cs="Times New Roman"/>
        </w:rPr>
        <w:t xml:space="preserve"> </w:t>
      </w:r>
      <w:r>
        <w:rPr>
          <w:rFonts w:cs="Times New Roman"/>
        </w:rPr>
        <w:t>386</w:t>
      </w:r>
      <w:r w:rsidRPr="00A44C71">
        <w:rPr>
          <w:rFonts w:cs="Times New Roman"/>
        </w:rPr>
        <w:t xml:space="preserve"> </w:t>
      </w:r>
      <w:r>
        <w:rPr>
          <w:rFonts w:cs="Times New Roman"/>
        </w:rPr>
        <w:t xml:space="preserve">personel oluşturmaktadır. Veri toplama aracı olarak Fatih Karabıyık’ın 2010 yılında </w:t>
      </w:r>
      <w:r w:rsidR="00911F2D">
        <w:rPr>
          <w:rFonts w:cs="Times New Roman"/>
        </w:rPr>
        <w:t>‘’</w:t>
      </w:r>
      <w:r w:rsidRPr="00A82B85">
        <w:rPr>
          <w:rFonts w:cs="Times New Roman"/>
        </w:rPr>
        <w:t>Sağlık Afet Yönetiminde Planlama Ve Risk Analizleri</w:t>
      </w:r>
      <w:r w:rsidR="00911F2D">
        <w:rPr>
          <w:rFonts w:cs="Times New Roman"/>
        </w:rPr>
        <w:t>’’ isimli tez çalışmasında geliştirmiş olduğu anket formu kullanılmıştır. Uygulanan</w:t>
      </w:r>
      <w:r>
        <w:rPr>
          <w:rFonts w:cs="Times New Roman"/>
        </w:rPr>
        <w:t xml:space="preserve"> </w:t>
      </w:r>
      <w:r w:rsidR="00911F2D">
        <w:rPr>
          <w:rFonts w:cs="Times New Roman"/>
        </w:rPr>
        <w:t>386 anket formundan</w:t>
      </w:r>
      <w:r>
        <w:rPr>
          <w:rFonts w:cs="Times New Roman"/>
        </w:rPr>
        <w:t xml:space="preserve"> 370 tanesi analizler için uygun görülmüştür. </w:t>
      </w:r>
      <w:r w:rsidR="00911F2D">
        <w:rPr>
          <w:rFonts w:cs="Times New Roman"/>
        </w:rPr>
        <w:t xml:space="preserve">Elde edilen verilere frekans analizi, Bağımsız Gruplarda </w:t>
      </w:r>
      <w:r w:rsidR="00911F2D" w:rsidRPr="00911F2D">
        <w:rPr>
          <w:rFonts w:cs="Times New Roman"/>
        </w:rPr>
        <w:t>T testi</w:t>
      </w:r>
      <w:r w:rsidR="00911F2D">
        <w:rPr>
          <w:rFonts w:cs="Times New Roman"/>
        </w:rPr>
        <w:t xml:space="preserve">, Tek Yönlü </w:t>
      </w:r>
      <w:proofErr w:type="spellStart"/>
      <w:r w:rsidR="00911F2D">
        <w:rPr>
          <w:rFonts w:cs="Times New Roman"/>
        </w:rPr>
        <w:t>Anova</w:t>
      </w:r>
      <w:proofErr w:type="spellEnd"/>
      <w:r w:rsidR="00911F2D">
        <w:rPr>
          <w:rFonts w:cs="Times New Roman"/>
        </w:rPr>
        <w:t xml:space="preserve"> ve Mann-</w:t>
      </w:r>
      <w:proofErr w:type="spellStart"/>
      <w:r w:rsidR="00911F2D">
        <w:rPr>
          <w:rFonts w:cs="Times New Roman"/>
        </w:rPr>
        <w:t>Whitney</w:t>
      </w:r>
      <w:proofErr w:type="spellEnd"/>
      <w:r w:rsidR="00911F2D">
        <w:rPr>
          <w:rFonts w:cs="Times New Roman"/>
        </w:rPr>
        <w:t xml:space="preserve"> U Testi </w:t>
      </w:r>
      <w:r w:rsidRPr="00A44C71">
        <w:rPr>
          <w:rFonts w:cs="Times New Roman"/>
        </w:rPr>
        <w:t xml:space="preserve">uygulanarak </w:t>
      </w:r>
      <w:r>
        <w:rPr>
          <w:rFonts w:cs="Times New Roman"/>
        </w:rPr>
        <w:t>sonuçlara ulaşılmıştır.</w:t>
      </w:r>
    </w:p>
    <w:p w:rsidR="00D1449C" w:rsidRPr="00A44C71" w:rsidRDefault="00911F2D" w:rsidP="00AD3956">
      <w:pPr>
        <w:spacing w:after="0"/>
        <w:jc w:val="both"/>
      </w:pPr>
      <w:r>
        <w:t>Uygulanan istatistiki analizler sonucunda, ç</w:t>
      </w:r>
      <w:r w:rsidR="00A44C71">
        <w:t>alışmaya</w:t>
      </w:r>
      <w:r w:rsidR="00BD2B7C" w:rsidRPr="00A44C71">
        <w:t xml:space="preserve"> katılan sağlık personellerinin %44,3’ü daha önce herhangi bir afet eğitimi almadığını, %50,8</w:t>
      </w:r>
      <w:r w:rsidR="00475C05" w:rsidRPr="00A44C71">
        <w:t xml:space="preserve"> de daha önce afetlerle ilgili herhangi bir tatbikata katılmadığını belirtmiştir</w:t>
      </w:r>
      <w:r w:rsidR="00B052A7" w:rsidRPr="00A44C71">
        <w:t xml:space="preserve">. </w:t>
      </w:r>
      <w:r>
        <w:t>B</w:t>
      </w:r>
      <w:r w:rsidR="00B052A7" w:rsidRPr="00A44C71">
        <w:t>irinci derec</w:t>
      </w:r>
      <w:r>
        <w:t>e deprem bölgesinde yer al</w:t>
      </w:r>
      <w:r w:rsidR="000867D6">
        <w:t>an</w:t>
      </w:r>
      <w:r>
        <w:t xml:space="preserve"> </w:t>
      </w:r>
      <w:r w:rsidR="000867D6">
        <w:t>Çanakkale ili hastane</w:t>
      </w:r>
      <w:r w:rsidR="004A0C06">
        <w:t xml:space="preserve"> personelleri</w:t>
      </w:r>
      <w:r w:rsidR="00A44C71">
        <w:t xml:space="preserve"> üzerinde yapılan bu araştırmada</w:t>
      </w:r>
      <w:r w:rsidR="00B052A7" w:rsidRPr="00A44C71">
        <w:t>, eğitim ve t</w:t>
      </w:r>
      <w:r w:rsidR="00620C6B" w:rsidRPr="00A44C71">
        <w:t>atbikat eksikliklerinin yüksek seviyede çıkması</w:t>
      </w:r>
      <w:r w:rsidR="004A0C06">
        <w:t>nın</w:t>
      </w:r>
      <w:r w:rsidR="00620C6B" w:rsidRPr="00A44C71">
        <w:t xml:space="preserve">, afet </w:t>
      </w:r>
      <w:r w:rsidR="00620C6B" w:rsidRPr="00A44C71">
        <w:lastRenderedPageBreak/>
        <w:t>durumunda hastanede</w:t>
      </w:r>
      <w:r w:rsidR="00B052A7" w:rsidRPr="00A44C71">
        <w:t xml:space="preserve"> bulunan personel ve hastalar açısından tehlike </w:t>
      </w:r>
      <w:r w:rsidR="00620C6B" w:rsidRPr="00A44C71">
        <w:t xml:space="preserve">arz ettiği </w:t>
      </w:r>
      <w:r w:rsidR="00B052A7" w:rsidRPr="00A44C71">
        <w:t>söylenebilir</w:t>
      </w:r>
      <w:r w:rsidR="00620C6B" w:rsidRPr="00A44C71">
        <w:t>.</w:t>
      </w:r>
      <w:r w:rsidR="003579F7" w:rsidRPr="00A44C71">
        <w:t xml:space="preserve"> Yapılan çalışma sonucunda araştırmaya katılan sağlık personelinin afetlere hazırlık düzeyleri</w:t>
      </w:r>
      <w:r w:rsidR="008543B9">
        <w:t xml:space="preserve"> orta seviyede (2,97) </w:t>
      </w:r>
      <w:r w:rsidR="003579F7" w:rsidRPr="00A44C71">
        <w:t>bulunmuştur.</w:t>
      </w:r>
    </w:p>
    <w:p w:rsidR="002A5336" w:rsidRPr="00A44C71" w:rsidRDefault="002A5336" w:rsidP="00AD3956">
      <w:pPr>
        <w:spacing w:after="0"/>
        <w:jc w:val="both"/>
        <w:rPr>
          <w:rFonts w:cs="Times New Roman"/>
        </w:rPr>
      </w:pPr>
    </w:p>
    <w:p w:rsidR="00AE4151" w:rsidRPr="00A44C71" w:rsidRDefault="00AE4151" w:rsidP="004A0C06">
      <w:pPr>
        <w:spacing w:after="0"/>
        <w:ind w:firstLine="0"/>
        <w:jc w:val="both"/>
      </w:pPr>
      <w:r w:rsidRPr="00A44C71">
        <w:rPr>
          <w:rFonts w:cs="Times New Roman"/>
          <w:b/>
        </w:rPr>
        <w:t xml:space="preserve">Anahtar Kelimeler: </w:t>
      </w:r>
      <w:r w:rsidRPr="00A44C71">
        <w:rPr>
          <w:rFonts w:cs="Times New Roman"/>
        </w:rPr>
        <w:t xml:space="preserve">Afet, Afetlere Hazırlık, </w:t>
      </w:r>
      <w:r w:rsidR="00B52912">
        <w:rPr>
          <w:rFonts w:cs="Times New Roman"/>
        </w:rPr>
        <w:t>Afet Bilinci</w:t>
      </w:r>
      <w:r w:rsidR="00AC6FFA" w:rsidRPr="00A44C71">
        <w:rPr>
          <w:rFonts w:cs="Times New Roman"/>
        </w:rPr>
        <w:t>.</w:t>
      </w:r>
    </w:p>
    <w:p w:rsidR="00AD3956" w:rsidRPr="00A44C71" w:rsidRDefault="00AD3956" w:rsidP="003F21DA">
      <w:pPr>
        <w:spacing w:after="0"/>
        <w:jc w:val="both"/>
      </w:pPr>
    </w:p>
    <w:p w:rsidR="007954EB" w:rsidRDefault="007954EB" w:rsidP="003F21DA">
      <w:pPr>
        <w:spacing w:after="0"/>
        <w:jc w:val="both"/>
      </w:pPr>
    </w:p>
    <w:p w:rsidR="007954EB" w:rsidRPr="003F21DA" w:rsidRDefault="007954EB" w:rsidP="003F21DA">
      <w:pPr>
        <w:spacing w:after="0"/>
        <w:jc w:val="both"/>
      </w:pPr>
    </w:p>
    <w:p w:rsidR="003F21DA" w:rsidRPr="003F21DA" w:rsidRDefault="003F21DA" w:rsidP="003F21DA">
      <w:pPr>
        <w:spacing w:after="0"/>
        <w:jc w:val="both"/>
      </w:pPr>
    </w:p>
    <w:p w:rsidR="003F21DA" w:rsidRDefault="003F21DA" w:rsidP="003F21DA">
      <w:pPr>
        <w:spacing w:after="0"/>
        <w:jc w:val="both"/>
        <w:rPr>
          <w:b/>
        </w:rPr>
      </w:pPr>
    </w:p>
    <w:p w:rsidR="00386E03" w:rsidRPr="00386E03" w:rsidRDefault="00386E03" w:rsidP="00386E03">
      <w:pPr>
        <w:spacing w:line="240" w:lineRule="atLeast"/>
        <w:jc w:val="both"/>
      </w:pPr>
    </w:p>
    <w:p w:rsidR="006E6414" w:rsidRDefault="006E6414" w:rsidP="00386E03">
      <w:pPr>
        <w:spacing w:line="240" w:lineRule="atLeast"/>
        <w:jc w:val="both"/>
      </w:pPr>
    </w:p>
    <w:p w:rsidR="00C052B7" w:rsidRDefault="00C052B7" w:rsidP="00386E03">
      <w:pPr>
        <w:spacing w:line="240" w:lineRule="atLeast"/>
        <w:jc w:val="both"/>
      </w:pPr>
    </w:p>
    <w:p w:rsidR="00C052B7" w:rsidRDefault="00C052B7" w:rsidP="00386E03">
      <w:pPr>
        <w:spacing w:line="240" w:lineRule="atLeast"/>
        <w:jc w:val="both"/>
      </w:pPr>
    </w:p>
    <w:p w:rsidR="00C052B7" w:rsidRDefault="00C052B7" w:rsidP="00386E03">
      <w:pPr>
        <w:spacing w:line="240" w:lineRule="atLeast"/>
        <w:jc w:val="both"/>
      </w:pPr>
    </w:p>
    <w:p w:rsidR="00C052B7" w:rsidRDefault="00C052B7" w:rsidP="00386E03">
      <w:pPr>
        <w:spacing w:line="240" w:lineRule="atLeast"/>
        <w:jc w:val="both"/>
      </w:pPr>
    </w:p>
    <w:p w:rsidR="00C052B7" w:rsidRDefault="00C052B7" w:rsidP="00C661E9">
      <w:pPr>
        <w:spacing w:line="240" w:lineRule="atLeast"/>
        <w:ind w:firstLine="0"/>
        <w:jc w:val="both"/>
      </w:pPr>
    </w:p>
    <w:p w:rsidR="005B68B9" w:rsidRDefault="005B68B9" w:rsidP="00BE7654">
      <w:pPr>
        <w:spacing w:line="240" w:lineRule="atLeast"/>
        <w:ind w:firstLine="0"/>
        <w:jc w:val="both"/>
      </w:pPr>
    </w:p>
    <w:p w:rsidR="00BE7654" w:rsidRDefault="00BE7654" w:rsidP="00BE7654">
      <w:pPr>
        <w:spacing w:line="240" w:lineRule="atLeast"/>
        <w:ind w:firstLine="0"/>
        <w:jc w:val="both"/>
        <w:rPr>
          <w:b/>
        </w:rPr>
      </w:pPr>
    </w:p>
    <w:p w:rsidR="0066311D" w:rsidRDefault="0066311D" w:rsidP="00BE7654">
      <w:pPr>
        <w:spacing w:line="240" w:lineRule="atLeast"/>
        <w:ind w:firstLine="0"/>
        <w:jc w:val="both"/>
        <w:rPr>
          <w:b/>
        </w:rPr>
      </w:pPr>
    </w:p>
    <w:p w:rsidR="0066311D" w:rsidRDefault="0066311D" w:rsidP="00BE7654">
      <w:pPr>
        <w:spacing w:line="240" w:lineRule="atLeast"/>
        <w:ind w:firstLine="0"/>
        <w:jc w:val="both"/>
        <w:rPr>
          <w:b/>
        </w:rPr>
      </w:pPr>
    </w:p>
    <w:p w:rsidR="0066311D" w:rsidRDefault="0066311D" w:rsidP="00BE7654">
      <w:pPr>
        <w:spacing w:line="240" w:lineRule="atLeast"/>
        <w:ind w:firstLine="0"/>
        <w:jc w:val="both"/>
        <w:rPr>
          <w:b/>
        </w:rPr>
      </w:pPr>
    </w:p>
    <w:p w:rsidR="0066311D" w:rsidRDefault="0066311D" w:rsidP="00BE7654">
      <w:pPr>
        <w:spacing w:line="240" w:lineRule="atLeast"/>
        <w:ind w:firstLine="0"/>
        <w:jc w:val="both"/>
        <w:rPr>
          <w:b/>
        </w:rPr>
      </w:pPr>
    </w:p>
    <w:p w:rsidR="0066311D" w:rsidRDefault="0066311D" w:rsidP="00BE7654">
      <w:pPr>
        <w:spacing w:line="240" w:lineRule="atLeast"/>
        <w:ind w:firstLine="0"/>
        <w:jc w:val="both"/>
        <w:rPr>
          <w:b/>
        </w:rPr>
      </w:pPr>
    </w:p>
    <w:p w:rsidR="0066311D" w:rsidRDefault="0066311D" w:rsidP="00BE7654">
      <w:pPr>
        <w:spacing w:line="240" w:lineRule="atLeast"/>
        <w:ind w:firstLine="0"/>
        <w:jc w:val="both"/>
        <w:rPr>
          <w:b/>
        </w:rPr>
      </w:pPr>
    </w:p>
    <w:p w:rsidR="009C45BB" w:rsidRDefault="009C45BB" w:rsidP="004717D8">
      <w:pPr>
        <w:pStyle w:val="a"/>
      </w:pPr>
      <w:bookmarkStart w:id="12" w:name="_Toc489557815"/>
      <w:bookmarkStart w:id="13" w:name="_Toc489567798"/>
      <w:bookmarkStart w:id="14" w:name="_Toc496188652"/>
    </w:p>
    <w:p w:rsidR="00BE7654" w:rsidRDefault="00C052B7" w:rsidP="007E6FE3">
      <w:pPr>
        <w:pStyle w:val="a"/>
        <w:spacing w:after="100" w:afterAutospacing="1" w:line="360" w:lineRule="auto"/>
      </w:pPr>
      <w:r>
        <w:t>ABSTRACT</w:t>
      </w:r>
      <w:bookmarkEnd w:id="12"/>
      <w:bookmarkEnd w:id="13"/>
      <w:bookmarkEnd w:id="14"/>
    </w:p>
    <w:p w:rsidR="00C052B7" w:rsidRPr="00C67757" w:rsidRDefault="00C052B7" w:rsidP="002A5336">
      <w:pPr>
        <w:spacing w:after="0"/>
        <w:jc w:val="both"/>
      </w:pPr>
      <w:r w:rsidRPr="00C67757">
        <w:t xml:space="preserve">[YILDIZ, Mehmet Şirin]. </w:t>
      </w:r>
      <w:r w:rsidR="002A5336" w:rsidRPr="00EF1847">
        <w:rPr>
          <w:rFonts w:cs="Times New Roman"/>
          <w:lang w:val="en-US"/>
        </w:rPr>
        <w:t>Examination</w:t>
      </w:r>
      <w:r w:rsidR="002A5336" w:rsidRPr="00C67757">
        <w:rPr>
          <w:rFonts w:cs="Times New Roman"/>
        </w:rPr>
        <w:t xml:space="preserve"> of </w:t>
      </w:r>
      <w:proofErr w:type="spellStart"/>
      <w:r w:rsidR="002A5336" w:rsidRPr="00C67757">
        <w:rPr>
          <w:rFonts w:cs="Times New Roman"/>
        </w:rPr>
        <w:t>Disa</w:t>
      </w:r>
      <w:r w:rsidR="00060C91">
        <w:rPr>
          <w:rFonts w:cs="Times New Roman"/>
        </w:rPr>
        <w:t>ster</w:t>
      </w:r>
      <w:proofErr w:type="spellEnd"/>
      <w:r w:rsidR="00060C91">
        <w:rPr>
          <w:rFonts w:cs="Times New Roman"/>
        </w:rPr>
        <w:t xml:space="preserve"> Knowledge </w:t>
      </w:r>
      <w:proofErr w:type="spellStart"/>
      <w:r w:rsidR="00060C91">
        <w:rPr>
          <w:rFonts w:cs="Times New Roman"/>
        </w:rPr>
        <w:t>Levels</w:t>
      </w:r>
      <w:proofErr w:type="spellEnd"/>
      <w:r w:rsidR="00060C91">
        <w:rPr>
          <w:rFonts w:cs="Times New Roman"/>
        </w:rPr>
        <w:t xml:space="preserve"> of Healthcare </w:t>
      </w:r>
      <w:proofErr w:type="spellStart"/>
      <w:r w:rsidR="00060C91">
        <w:rPr>
          <w:rFonts w:cs="Times New Roman"/>
        </w:rPr>
        <w:t>Steff</w:t>
      </w:r>
      <w:proofErr w:type="spellEnd"/>
      <w:r w:rsidR="002A5336" w:rsidRPr="00C67757">
        <w:rPr>
          <w:rFonts w:cs="Times New Roman"/>
        </w:rPr>
        <w:t xml:space="preserve">: </w:t>
      </w:r>
      <w:proofErr w:type="spellStart"/>
      <w:r w:rsidR="002A5336" w:rsidRPr="00C67757">
        <w:rPr>
          <w:rFonts w:cs="Times New Roman"/>
        </w:rPr>
        <w:t>Sample</w:t>
      </w:r>
      <w:proofErr w:type="spellEnd"/>
      <w:r w:rsidR="002A5336" w:rsidRPr="00C67757">
        <w:rPr>
          <w:rFonts w:cs="Times New Roman"/>
        </w:rPr>
        <w:t xml:space="preserve"> of Çanakkale City</w:t>
      </w:r>
      <w:r w:rsidRPr="00C67757">
        <w:t xml:space="preserve">, </w:t>
      </w:r>
      <w:proofErr w:type="spellStart"/>
      <w:r w:rsidR="002A5336" w:rsidRPr="00C67757">
        <w:rPr>
          <w:rFonts w:cs="Times New Roman"/>
        </w:rPr>
        <w:t>Master’s</w:t>
      </w:r>
      <w:proofErr w:type="spellEnd"/>
      <w:r w:rsidR="002A5336" w:rsidRPr="00C67757">
        <w:rPr>
          <w:rFonts w:cs="Times New Roman"/>
        </w:rPr>
        <w:t xml:space="preserve"> </w:t>
      </w:r>
      <w:proofErr w:type="spellStart"/>
      <w:r w:rsidR="002A5336" w:rsidRPr="00C67757">
        <w:rPr>
          <w:rFonts w:cs="Times New Roman"/>
        </w:rPr>
        <w:t>Thesis</w:t>
      </w:r>
      <w:proofErr w:type="spellEnd"/>
      <w:r w:rsidR="00AE4151" w:rsidRPr="00C67757">
        <w:t xml:space="preserve">, 2017, </w:t>
      </w:r>
      <w:r w:rsidR="00A35110">
        <w:t>(</w:t>
      </w:r>
      <w:r w:rsidR="00F2073B" w:rsidRPr="00F2073B">
        <w:rPr>
          <w:rFonts w:cs="Times New Roman"/>
          <w:shd w:val="clear" w:color="auto" w:fill="FFFFFF"/>
        </w:rPr>
        <w:t>LXXXVII</w:t>
      </w:r>
      <w:r w:rsidR="00F2073B">
        <w:t>+87</w:t>
      </w:r>
      <w:r w:rsidR="00A35110">
        <w:t xml:space="preserve"> </w:t>
      </w:r>
      <w:proofErr w:type="spellStart"/>
      <w:r w:rsidR="00A35110">
        <w:t>Pages</w:t>
      </w:r>
      <w:proofErr w:type="spellEnd"/>
      <w:r w:rsidR="00A35110">
        <w:t>).</w:t>
      </w:r>
    </w:p>
    <w:p w:rsidR="002A5336" w:rsidRPr="002A5336" w:rsidRDefault="002A5336" w:rsidP="002A5336">
      <w:pPr>
        <w:spacing w:after="0"/>
        <w:jc w:val="both"/>
        <w:rPr>
          <w:rFonts w:cs="Times New Roman"/>
          <w:b/>
        </w:rPr>
      </w:pPr>
    </w:p>
    <w:p w:rsidR="000867D6" w:rsidRDefault="0066311D" w:rsidP="000867D6">
      <w:pPr>
        <w:spacing w:after="0"/>
        <w:jc w:val="both"/>
        <w:rPr>
          <w:rFonts w:cs="Times New Roman"/>
          <w:lang w:val="en-US"/>
        </w:rPr>
      </w:pPr>
      <w:r w:rsidRPr="00EF1847">
        <w:rPr>
          <w:rFonts w:cs="Times New Roman"/>
          <w:lang w:val="en-US"/>
        </w:rPr>
        <w:t>While it is not exactly known when and where the disasters will come to fruition, only some of the parameters can be predicted.</w:t>
      </w:r>
      <w:r w:rsidRPr="00EF1847">
        <w:rPr>
          <w:lang w:val="en-US"/>
        </w:rPr>
        <w:t xml:space="preserve"> </w:t>
      </w:r>
      <w:r w:rsidRPr="00EF1847">
        <w:rPr>
          <w:rFonts w:cs="Times New Roman"/>
          <w:lang w:val="en-US"/>
        </w:rPr>
        <w:t>This ignorance of disasters brings with it the necessity of an absolute preparation.</w:t>
      </w:r>
      <w:r w:rsidRPr="00EF1847">
        <w:rPr>
          <w:lang w:val="en-US"/>
        </w:rPr>
        <w:t xml:space="preserve"> </w:t>
      </w:r>
      <w:r w:rsidRPr="00EF1847">
        <w:rPr>
          <w:rFonts w:cs="Times New Roman"/>
          <w:lang w:val="en-US"/>
        </w:rPr>
        <w:t>Following the 1999 Marmara earthquake in Turkey, preparatory work for disasters has gained momentum.</w:t>
      </w:r>
      <w:r w:rsidR="000867D6">
        <w:rPr>
          <w:rFonts w:cs="Times New Roman"/>
          <w:lang w:val="en-US"/>
        </w:rPr>
        <w:t xml:space="preserve"> </w:t>
      </w:r>
    </w:p>
    <w:p w:rsidR="000867D6" w:rsidRPr="009C45BB" w:rsidRDefault="0066311D" w:rsidP="009C45BB">
      <w:pPr>
        <w:spacing w:after="0"/>
        <w:jc w:val="both"/>
        <w:rPr>
          <w:rFonts w:cs="Times New Roman"/>
        </w:rPr>
      </w:pPr>
      <w:r w:rsidRPr="00EF1847">
        <w:rPr>
          <w:rFonts w:cs="Times New Roman"/>
          <w:lang w:val="en-US"/>
        </w:rPr>
        <w:t>It is important for all public and private institutions to carry out the necessary work in preparation for the disasters.</w:t>
      </w:r>
      <w:r w:rsidRPr="00EF1847">
        <w:rPr>
          <w:lang w:val="en-US"/>
        </w:rPr>
        <w:t xml:space="preserve"> </w:t>
      </w:r>
      <w:r w:rsidRPr="00EF1847">
        <w:rPr>
          <w:rFonts w:cs="Times New Roman"/>
          <w:lang w:val="en-US"/>
        </w:rPr>
        <w:t>Private and public health institutions are at the forefront of these institutions. The hospitals, which make up a large part of the health institutions, serve seven days a week and twenty-four hours a day.</w:t>
      </w:r>
      <w:r w:rsidR="00EF1847" w:rsidRPr="00EF1847">
        <w:rPr>
          <w:lang w:val="en-US"/>
        </w:rPr>
        <w:t xml:space="preserve"> </w:t>
      </w:r>
      <w:r w:rsidR="00EF1847" w:rsidRPr="00EF1847">
        <w:rPr>
          <w:rFonts w:cs="Times New Roman"/>
          <w:lang w:val="en-US"/>
        </w:rPr>
        <w:t>The fact that the people in the hospitals are in the sensitive group (elderly, sick, surgical, disabled, child, pregnant etc.) reveals the necessity of the highest level of preparedness for unusual situations of the hospitals.</w:t>
      </w:r>
      <w:r w:rsidR="00EF1847" w:rsidRPr="00EF1847">
        <w:t xml:space="preserve"> </w:t>
      </w:r>
      <w:r w:rsidR="000867D6">
        <w:rPr>
          <w:rFonts w:cs="Times New Roman"/>
          <w:lang w:val="en-US"/>
        </w:rPr>
        <w:t xml:space="preserve"> </w:t>
      </w:r>
      <w:r w:rsidR="001F2500" w:rsidRPr="001F2500">
        <w:rPr>
          <w:rFonts w:cs="Times New Roman"/>
          <w:lang w:val="en"/>
        </w:rPr>
        <w:t xml:space="preserve">Purpose of the study; </w:t>
      </w:r>
      <w:proofErr w:type="gramStart"/>
      <w:r w:rsidR="001F2500" w:rsidRPr="001F2500">
        <w:rPr>
          <w:rFonts w:cs="Times New Roman"/>
          <w:lang w:val="en"/>
        </w:rPr>
        <w:t>The</w:t>
      </w:r>
      <w:proofErr w:type="gramEnd"/>
      <w:r w:rsidR="001F2500" w:rsidRPr="001F2500">
        <w:rPr>
          <w:rFonts w:cs="Times New Roman"/>
          <w:lang w:val="en"/>
        </w:rPr>
        <w:t xml:space="preserve"> staff working in the hospitals in the province of </w:t>
      </w:r>
      <w:proofErr w:type="spellStart"/>
      <w:r w:rsidR="001F2500" w:rsidRPr="001F2500">
        <w:rPr>
          <w:rFonts w:cs="Times New Roman"/>
          <w:lang w:val="en"/>
        </w:rPr>
        <w:t>Çanakkale</w:t>
      </w:r>
      <w:proofErr w:type="spellEnd"/>
      <w:r w:rsidR="001F2500" w:rsidRPr="001F2500">
        <w:rPr>
          <w:rFonts w:cs="Times New Roman"/>
          <w:lang w:val="en"/>
        </w:rPr>
        <w:t xml:space="preserve"> should examine the level of preparation for disasters.</w:t>
      </w:r>
    </w:p>
    <w:p w:rsidR="0066311D" w:rsidRDefault="00EF1847" w:rsidP="009C45BB">
      <w:pPr>
        <w:spacing w:after="0"/>
        <w:jc w:val="both"/>
        <w:rPr>
          <w:rFonts w:cs="Times New Roman"/>
          <w:lang w:val="en-US"/>
        </w:rPr>
      </w:pPr>
      <w:r w:rsidRPr="000867D6">
        <w:rPr>
          <w:rFonts w:cs="Times New Roman"/>
          <w:lang w:val="en-US"/>
        </w:rPr>
        <w:t>Quantitative research method was used in this study.</w:t>
      </w:r>
      <w:r w:rsidRPr="00EF1847">
        <w:rPr>
          <w:rFonts w:cs="Times New Roman"/>
          <w:lang w:val="en-US"/>
        </w:rPr>
        <w:t xml:space="preserve"> The sample of the research consists of 386 personnel working in </w:t>
      </w:r>
      <w:proofErr w:type="spellStart"/>
      <w:r w:rsidRPr="00EF1847">
        <w:rPr>
          <w:rFonts w:cs="Times New Roman"/>
          <w:lang w:val="en-US"/>
        </w:rPr>
        <w:t>Çanakkale</w:t>
      </w:r>
      <w:proofErr w:type="spellEnd"/>
      <w:r w:rsidRPr="00EF1847">
        <w:rPr>
          <w:rFonts w:cs="Times New Roman"/>
          <w:lang w:val="en-US"/>
        </w:rPr>
        <w:t xml:space="preserve"> State Hospital, </w:t>
      </w:r>
      <w:proofErr w:type="spellStart"/>
      <w:r w:rsidRPr="00EF1847">
        <w:rPr>
          <w:rFonts w:cs="Times New Roman"/>
          <w:lang w:val="en-US"/>
        </w:rPr>
        <w:t>Çanakkale</w:t>
      </w:r>
      <w:proofErr w:type="spellEnd"/>
      <w:r w:rsidRPr="00EF1847">
        <w:rPr>
          <w:rFonts w:cs="Times New Roman"/>
          <w:lang w:val="en-US"/>
        </w:rPr>
        <w:t xml:space="preserve"> 18 March University Medical Faculty Hospital and </w:t>
      </w:r>
      <w:proofErr w:type="spellStart"/>
      <w:r w:rsidRPr="00EF1847">
        <w:rPr>
          <w:rFonts w:cs="Times New Roman"/>
          <w:lang w:val="en-US"/>
        </w:rPr>
        <w:t>Çanakkale</w:t>
      </w:r>
      <w:proofErr w:type="spellEnd"/>
      <w:r w:rsidRPr="00EF1847">
        <w:rPr>
          <w:rFonts w:cs="Times New Roman"/>
          <w:lang w:val="en-US"/>
        </w:rPr>
        <w:t xml:space="preserve"> Anatolian Hospital.</w:t>
      </w:r>
      <w:r w:rsidRPr="00EF1847">
        <w:t xml:space="preserve"> </w:t>
      </w:r>
      <w:r w:rsidRPr="00EF1847">
        <w:rPr>
          <w:rFonts w:cs="Times New Roman"/>
          <w:lang w:val="en-US"/>
        </w:rPr>
        <w:t xml:space="preserve">Survey form developed by </w:t>
      </w:r>
      <w:proofErr w:type="spellStart"/>
      <w:r w:rsidRPr="00EF1847">
        <w:rPr>
          <w:rFonts w:cs="Times New Roman"/>
          <w:lang w:val="en-US"/>
        </w:rPr>
        <w:t>Fatih</w:t>
      </w:r>
      <w:proofErr w:type="spellEnd"/>
      <w:r w:rsidRPr="00EF1847">
        <w:rPr>
          <w:rFonts w:cs="Times New Roman"/>
          <w:lang w:val="en-US"/>
        </w:rPr>
        <w:t xml:space="preserve"> </w:t>
      </w:r>
      <w:proofErr w:type="spellStart"/>
      <w:r w:rsidRPr="00EF1847">
        <w:rPr>
          <w:rFonts w:cs="Times New Roman"/>
          <w:lang w:val="en-US"/>
        </w:rPr>
        <w:t>Karabıyık</w:t>
      </w:r>
      <w:proofErr w:type="spellEnd"/>
      <w:r w:rsidRPr="00EF1847">
        <w:rPr>
          <w:rFonts w:cs="Times New Roman"/>
          <w:lang w:val="en-US"/>
        </w:rPr>
        <w:t xml:space="preserve"> in the thesis study titled "Planning and Risk Analysis in Health Disaster Management" was used in 2010 as data collection tool.</w:t>
      </w:r>
      <w:r>
        <w:rPr>
          <w:rFonts w:cs="Times New Roman"/>
          <w:lang w:val="en-US"/>
        </w:rPr>
        <w:t xml:space="preserve"> </w:t>
      </w:r>
      <w:r w:rsidRPr="00EF1847">
        <w:rPr>
          <w:rFonts w:cs="Times New Roman"/>
          <w:lang w:val="en-US"/>
        </w:rPr>
        <w:t>Of the 386 questionnaires applied, 370 were deemed suitable for analysis.</w:t>
      </w:r>
      <w:r w:rsidRPr="00EF1847">
        <w:t xml:space="preserve"> </w:t>
      </w:r>
      <w:r w:rsidRPr="00EF1847">
        <w:rPr>
          <w:rFonts w:cs="Times New Roman"/>
          <w:lang w:val="en-US"/>
        </w:rPr>
        <w:t>Results were obtained by frequency analysis of obtained data, T-test in independent groups, One-way ANOVA and Mann-Whitney U test.</w:t>
      </w:r>
    </w:p>
    <w:p w:rsidR="002A5336" w:rsidRPr="000867D6" w:rsidRDefault="00EF1847" w:rsidP="000867D6">
      <w:pPr>
        <w:spacing w:after="0"/>
        <w:jc w:val="both"/>
        <w:rPr>
          <w:rFonts w:cs="Times New Roman"/>
          <w:lang w:val="en-US"/>
        </w:rPr>
      </w:pPr>
      <w:r w:rsidRPr="00EF1847">
        <w:rPr>
          <w:rFonts w:cs="Times New Roman"/>
          <w:lang w:val="en-US"/>
        </w:rPr>
        <w:t xml:space="preserve">As a result of analyzing the applied statistics, 44.3% of the health personnel participating in the study stated that they did not receive any disaster education before and 50.8% did not </w:t>
      </w:r>
      <w:proofErr w:type="gramStart"/>
      <w:r w:rsidRPr="00EF1847">
        <w:rPr>
          <w:rFonts w:cs="Times New Roman"/>
          <w:lang w:val="en-US"/>
        </w:rPr>
        <w:t>participate</w:t>
      </w:r>
      <w:proofErr w:type="gramEnd"/>
      <w:r w:rsidRPr="00EF1847">
        <w:rPr>
          <w:rFonts w:cs="Times New Roman"/>
          <w:lang w:val="en-US"/>
        </w:rPr>
        <w:t xml:space="preserve"> any disaster related exercises before.</w:t>
      </w:r>
      <w:r w:rsidR="000867D6" w:rsidRPr="000867D6">
        <w:t xml:space="preserve"> </w:t>
      </w:r>
      <w:r w:rsidR="000867D6" w:rsidRPr="000867D6">
        <w:rPr>
          <w:rFonts w:cs="Times New Roman"/>
          <w:lang w:val="en-US"/>
        </w:rPr>
        <w:t xml:space="preserve">In this research conducted on </w:t>
      </w:r>
      <w:proofErr w:type="spellStart"/>
      <w:r w:rsidR="000867D6" w:rsidRPr="000867D6">
        <w:rPr>
          <w:rFonts w:cs="Times New Roman"/>
          <w:lang w:val="en-US"/>
        </w:rPr>
        <w:t>Çanakkale</w:t>
      </w:r>
      <w:proofErr w:type="spellEnd"/>
      <w:r w:rsidR="000867D6" w:rsidRPr="000867D6">
        <w:rPr>
          <w:rFonts w:cs="Times New Roman"/>
          <w:lang w:val="en-US"/>
        </w:rPr>
        <w:t xml:space="preserve"> provincial hospital personnel in the first degree earthquake region, it can be said that the high level of education and exercise deficits constitutes a </w:t>
      </w:r>
      <w:r w:rsidR="000867D6" w:rsidRPr="000867D6">
        <w:rPr>
          <w:rFonts w:cs="Times New Roman"/>
          <w:lang w:val="en-US"/>
        </w:rPr>
        <w:lastRenderedPageBreak/>
        <w:t>danger in terms of personnel and patients in hospital in case of disaster</w:t>
      </w:r>
      <w:r w:rsidR="000867D6">
        <w:rPr>
          <w:rFonts w:cs="Times New Roman"/>
          <w:lang w:val="en-US"/>
        </w:rPr>
        <w:t xml:space="preserve">. </w:t>
      </w:r>
      <w:r w:rsidR="000867D6" w:rsidRPr="000867D6">
        <w:rPr>
          <w:rFonts w:cs="Times New Roman"/>
          <w:lang w:val="en-US"/>
        </w:rPr>
        <w:t>As a result of the study, the level of preparedness of the health personnel participating in the survey was f</w:t>
      </w:r>
      <w:r w:rsidR="000867D6">
        <w:rPr>
          <w:rFonts w:cs="Times New Roman"/>
          <w:lang w:val="en-US"/>
        </w:rPr>
        <w:t>ound at the middle level (2.97).</w:t>
      </w:r>
    </w:p>
    <w:p w:rsidR="00E07B38" w:rsidRPr="00E07B38" w:rsidRDefault="002A5336" w:rsidP="00E07B38">
      <w:pPr>
        <w:jc w:val="both"/>
        <w:rPr>
          <w:rFonts w:eastAsia="Calibri" w:cs="Times New Roman"/>
          <w:b/>
        </w:rPr>
      </w:pPr>
      <w:proofErr w:type="spellStart"/>
      <w:r>
        <w:rPr>
          <w:rFonts w:eastAsia="Calibri" w:cs="Times New Roman"/>
          <w:b/>
        </w:rPr>
        <w:t>Keywords</w:t>
      </w:r>
      <w:proofErr w:type="spellEnd"/>
      <w:r>
        <w:rPr>
          <w:rFonts w:eastAsia="Calibri" w:cs="Times New Roman"/>
          <w:b/>
        </w:rPr>
        <w:t xml:space="preserve">: </w:t>
      </w:r>
      <w:r w:rsidR="00E07B38" w:rsidRPr="00E07B38">
        <w:rPr>
          <w:rFonts w:eastAsia="Calibri" w:cs="Times New Roman"/>
          <w:lang w:val="en"/>
        </w:rPr>
        <w:t xml:space="preserve">Disaster, Disaster Preparedness, </w:t>
      </w:r>
      <w:r w:rsidR="000867D6">
        <w:rPr>
          <w:rFonts w:eastAsia="Calibri" w:cs="Times New Roman"/>
          <w:lang w:val="en"/>
        </w:rPr>
        <w:t>Disaster C</w:t>
      </w:r>
      <w:r w:rsidR="000867D6" w:rsidRPr="000867D6">
        <w:rPr>
          <w:rFonts w:eastAsia="Calibri" w:cs="Times New Roman"/>
          <w:lang w:val="en"/>
        </w:rPr>
        <w:t>onsciousness</w:t>
      </w:r>
      <w:r w:rsidR="000867D6">
        <w:rPr>
          <w:rFonts w:eastAsia="Calibri" w:cs="Times New Roman"/>
          <w:lang w:val="en"/>
        </w:rPr>
        <w:t>.</w:t>
      </w:r>
    </w:p>
    <w:p w:rsidR="002A5336" w:rsidRPr="002A5336" w:rsidRDefault="002A5336" w:rsidP="002A5336">
      <w:pPr>
        <w:spacing w:after="0"/>
        <w:jc w:val="both"/>
        <w:rPr>
          <w:rFonts w:eastAsia="Calibri" w:cs="Times New Roman"/>
          <w:b/>
        </w:rPr>
      </w:pPr>
    </w:p>
    <w:p w:rsidR="002A5336" w:rsidRPr="00EA63F2" w:rsidRDefault="002A5336" w:rsidP="002A5336">
      <w:pPr>
        <w:spacing w:after="0"/>
        <w:jc w:val="both"/>
        <w:rPr>
          <w:rFonts w:eastAsia="Calibri" w:cs="Times New Roman"/>
        </w:rPr>
      </w:pPr>
    </w:p>
    <w:p w:rsidR="002A5336" w:rsidRDefault="002A5336" w:rsidP="002A5336"/>
    <w:p w:rsidR="00C052B7" w:rsidRDefault="00C052B7" w:rsidP="00386E03">
      <w:pPr>
        <w:spacing w:line="240" w:lineRule="atLeast"/>
        <w:jc w:val="both"/>
      </w:pPr>
    </w:p>
    <w:p w:rsidR="00C052B7" w:rsidRDefault="00C052B7" w:rsidP="00386E03">
      <w:pPr>
        <w:spacing w:line="240" w:lineRule="atLeast"/>
        <w:jc w:val="both"/>
      </w:pPr>
    </w:p>
    <w:p w:rsidR="00C052B7" w:rsidRDefault="00C052B7" w:rsidP="00386E03">
      <w:pPr>
        <w:spacing w:line="240" w:lineRule="atLeast"/>
        <w:jc w:val="both"/>
      </w:pPr>
    </w:p>
    <w:p w:rsidR="00C052B7" w:rsidRDefault="00C052B7" w:rsidP="00386E03">
      <w:pPr>
        <w:spacing w:line="240" w:lineRule="atLeast"/>
        <w:jc w:val="both"/>
      </w:pPr>
    </w:p>
    <w:p w:rsidR="00EF3F76" w:rsidRDefault="00EF3F76" w:rsidP="00386E03">
      <w:pPr>
        <w:spacing w:line="240" w:lineRule="atLeast"/>
        <w:jc w:val="both"/>
      </w:pPr>
    </w:p>
    <w:p w:rsidR="00EF3F76" w:rsidRDefault="00EF3F76" w:rsidP="00386E03">
      <w:pPr>
        <w:spacing w:line="240" w:lineRule="atLeast"/>
        <w:jc w:val="both"/>
      </w:pPr>
    </w:p>
    <w:p w:rsidR="00C661E9" w:rsidRDefault="00C661E9" w:rsidP="00386E03">
      <w:pPr>
        <w:spacing w:line="240" w:lineRule="atLeast"/>
        <w:jc w:val="both"/>
      </w:pPr>
    </w:p>
    <w:p w:rsidR="00C661E9" w:rsidRDefault="00C661E9" w:rsidP="00386E03">
      <w:pPr>
        <w:spacing w:line="240" w:lineRule="atLeast"/>
        <w:jc w:val="both"/>
      </w:pPr>
    </w:p>
    <w:p w:rsidR="00C661E9" w:rsidRDefault="00C661E9" w:rsidP="00386E03">
      <w:pPr>
        <w:spacing w:line="240" w:lineRule="atLeast"/>
        <w:jc w:val="both"/>
      </w:pPr>
    </w:p>
    <w:p w:rsidR="00C661E9" w:rsidRDefault="00C661E9" w:rsidP="007627A1">
      <w:pPr>
        <w:spacing w:line="240" w:lineRule="atLeast"/>
        <w:ind w:firstLine="0"/>
        <w:jc w:val="both"/>
      </w:pPr>
    </w:p>
    <w:p w:rsidR="007627A1" w:rsidRDefault="007627A1" w:rsidP="007627A1">
      <w:pPr>
        <w:spacing w:line="240" w:lineRule="atLeast"/>
        <w:ind w:firstLine="0"/>
        <w:jc w:val="both"/>
        <w:rPr>
          <w:b/>
        </w:rPr>
      </w:pPr>
    </w:p>
    <w:p w:rsidR="0064542C" w:rsidRDefault="0064542C" w:rsidP="007627A1">
      <w:pPr>
        <w:spacing w:line="240" w:lineRule="atLeast"/>
        <w:ind w:firstLine="0"/>
        <w:jc w:val="both"/>
        <w:rPr>
          <w:b/>
        </w:rPr>
      </w:pPr>
    </w:p>
    <w:p w:rsidR="0064542C" w:rsidRDefault="0064542C" w:rsidP="007627A1">
      <w:pPr>
        <w:spacing w:line="240" w:lineRule="atLeast"/>
        <w:ind w:firstLine="0"/>
        <w:jc w:val="both"/>
        <w:rPr>
          <w:b/>
        </w:rPr>
      </w:pPr>
    </w:p>
    <w:p w:rsidR="0064542C" w:rsidRDefault="0064542C" w:rsidP="007627A1">
      <w:pPr>
        <w:spacing w:line="240" w:lineRule="atLeast"/>
        <w:ind w:firstLine="0"/>
        <w:jc w:val="both"/>
        <w:rPr>
          <w:b/>
        </w:rPr>
      </w:pPr>
    </w:p>
    <w:p w:rsidR="0064542C" w:rsidRDefault="0064542C" w:rsidP="007627A1">
      <w:pPr>
        <w:spacing w:line="240" w:lineRule="atLeast"/>
        <w:ind w:firstLine="0"/>
        <w:jc w:val="both"/>
        <w:rPr>
          <w:b/>
        </w:rPr>
      </w:pPr>
    </w:p>
    <w:p w:rsidR="0064542C" w:rsidRDefault="0064542C" w:rsidP="007627A1">
      <w:pPr>
        <w:spacing w:line="240" w:lineRule="atLeast"/>
        <w:ind w:firstLine="0"/>
        <w:jc w:val="both"/>
        <w:rPr>
          <w:b/>
        </w:rPr>
      </w:pPr>
    </w:p>
    <w:p w:rsidR="007627A1" w:rsidRDefault="007627A1" w:rsidP="007627A1">
      <w:pPr>
        <w:spacing w:line="240" w:lineRule="atLeast"/>
        <w:ind w:firstLine="0"/>
        <w:jc w:val="both"/>
        <w:rPr>
          <w:b/>
        </w:rPr>
      </w:pPr>
    </w:p>
    <w:p w:rsidR="008223D9" w:rsidRPr="004F1C93" w:rsidRDefault="00EF3F76" w:rsidP="008223D9">
      <w:pPr>
        <w:pStyle w:val="a"/>
        <w:spacing w:line="360" w:lineRule="auto"/>
        <w:rPr>
          <w:rFonts w:cs="Times New Roman"/>
          <w:b w:val="0"/>
        </w:rPr>
      </w:pPr>
      <w:bookmarkStart w:id="15" w:name="_Toc489557816"/>
      <w:bookmarkStart w:id="16" w:name="_Toc489567799"/>
      <w:bookmarkStart w:id="17" w:name="_Toc496188653"/>
      <w:r w:rsidRPr="004F1C93">
        <w:rPr>
          <w:rFonts w:cs="Times New Roman"/>
        </w:rPr>
        <w:t>İÇİNDEKİLER</w:t>
      </w:r>
      <w:bookmarkStart w:id="18" w:name="_Toc489567800"/>
      <w:bookmarkEnd w:id="15"/>
      <w:bookmarkEnd w:id="16"/>
      <w:bookmarkEnd w:id="17"/>
      <w:r w:rsidR="008223D9" w:rsidRPr="004F1C93">
        <w:rPr>
          <w:rFonts w:cs="Times New Roman"/>
          <w:b w:val="0"/>
        </w:rPr>
        <w:t xml:space="preserve"> </w:t>
      </w:r>
    </w:p>
    <w:p w:rsidR="008223D9" w:rsidRPr="006E0AC8" w:rsidRDefault="000E0EB0" w:rsidP="008C7B94">
      <w:pPr>
        <w:pStyle w:val="a"/>
        <w:spacing w:after="0" w:line="360" w:lineRule="auto"/>
        <w:jc w:val="left"/>
        <w:rPr>
          <w:rFonts w:cs="Times New Roman"/>
        </w:rPr>
      </w:pPr>
      <w:bookmarkStart w:id="19" w:name="_Toc489609108"/>
      <w:bookmarkStart w:id="20" w:name="_Toc496188654"/>
      <w:r w:rsidRPr="006E0AC8">
        <w:rPr>
          <w:rFonts w:cs="Times New Roman"/>
        </w:rPr>
        <w:t>DIŞ KAPAK</w:t>
      </w:r>
      <w:bookmarkEnd w:id="18"/>
      <w:bookmarkEnd w:id="19"/>
      <w:bookmarkEnd w:id="20"/>
    </w:p>
    <w:p w:rsidR="000E0EB0" w:rsidRPr="006E0AC8" w:rsidRDefault="000E0EB0" w:rsidP="008C7B94">
      <w:pPr>
        <w:pStyle w:val="a"/>
        <w:tabs>
          <w:tab w:val="left" w:pos="5535"/>
        </w:tabs>
        <w:spacing w:after="0" w:line="360" w:lineRule="auto"/>
        <w:jc w:val="left"/>
        <w:rPr>
          <w:rFonts w:cs="Times New Roman"/>
          <w:b w:val="0"/>
        </w:rPr>
      </w:pPr>
      <w:bookmarkStart w:id="21" w:name="_Toc489567801"/>
      <w:bookmarkStart w:id="22" w:name="_Toc489609109"/>
      <w:bookmarkStart w:id="23" w:name="_Toc496188655"/>
      <w:r w:rsidRPr="006E0AC8">
        <w:rPr>
          <w:rFonts w:cs="Times New Roman"/>
        </w:rPr>
        <w:t>İÇ KAPAK</w:t>
      </w:r>
      <w:bookmarkEnd w:id="21"/>
      <w:bookmarkEnd w:id="22"/>
      <w:bookmarkEnd w:id="23"/>
      <w:r w:rsidR="00CC5454" w:rsidRPr="006E0AC8">
        <w:rPr>
          <w:rFonts w:cs="Times New Roman"/>
        </w:rPr>
        <w:tab/>
      </w:r>
    </w:p>
    <w:p w:rsidR="007E6FE3" w:rsidRPr="00FC1B17" w:rsidRDefault="008223D9" w:rsidP="00FC1B17">
      <w:pPr>
        <w:pStyle w:val="T1"/>
      </w:pPr>
      <w:r w:rsidRPr="006E0AC8">
        <w:rPr>
          <w:i/>
        </w:rPr>
        <w:fldChar w:fldCharType="begin"/>
      </w:r>
      <w:r w:rsidRPr="006E0AC8">
        <w:instrText xml:space="preserve"> TOC \h \z \t "a;1;a1;2;a2;3;a3;4;a4;5" </w:instrText>
      </w:r>
      <w:r w:rsidRPr="006E0AC8">
        <w:rPr>
          <w:i/>
        </w:rPr>
        <w:fldChar w:fldCharType="separate"/>
      </w:r>
      <w:hyperlink w:anchor="_Toc496188648" w:history="1">
        <w:r w:rsidR="006E0AC8" w:rsidRPr="00FC1B17">
          <w:rPr>
            <w:rStyle w:val="Kpr"/>
            <w:b/>
            <w:u w:val="none"/>
          </w:rPr>
          <w:t>KABUL VE ONAY</w:t>
        </w:r>
        <w:r w:rsidR="006E0AC8" w:rsidRPr="00FC1B17">
          <w:rPr>
            <w:webHidden/>
          </w:rPr>
          <w:tab/>
        </w:r>
        <w:r w:rsidR="006E0AC8" w:rsidRPr="00FC1B17">
          <w:rPr>
            <w:webHidden/>
          </w:rPr>
          <w:fldChar w:fldCharType="begin"/>
        </w:r>
        <w:r w:rsidR="006E0AC8" w:rsidRPr="00FC1B17">
          <w:rPr>
            <w:webHidden/>
          </w:rPr>
          <w:instrText xml:space="preserve"> PAGEREF _Toc496188648 \h </w:instrText>
        </w:r>
        <w:r w:rsidR="006E0AC8" w:rsidRPr="00FC1B17">
          <w:rPr>
            <w:webHidden/>
          </w:rPr>
        </w:r>
        <w:r w:rsidR="006E0AC8" w:rsidRPr="00FC1B17">
          <w:rPr>
            <w:webHidden/>
          </w:rPr>
          <w:fldChar w:fldCharType="separate"/>
        </w:r>
        <w:r w:rsidR="00C60F91">
          <w:rPr>
            <w:webHidden/>
          </w:rPr>
          <w:t>II</w:t>
        </w:r>
        <w:r w:rsidR="006E0AC8" w:rsidRPr="00FC1B17">
          <w:rPr>
            <w:webHidden/>
          </w:rPr>
          <w:fldChar w:fldCharType="end"/>
        </w:r>
      </w:hyperlink>
    </w:p>
    <w:p w:rsidR="006E0AC8" w:rsidRPr="00FC1B17" w:rsidRDefault="00A549BB" w:rsidP="00FC1B17">
      <w:pPr>
        <w:pStyle w:val="T1"/>
        <w:rPr>
          <w:rFonts w:eastAsiaTheme="minorEastAsia"/>
          <w:lang w:eastAsia="tr-TR"/>
        </w:rPr>
      </w:pPr>
      <w:hyperlink w:anchor="_Toc496188649" w:history="1">
        <w:r w:rsidR="006E0AC8" w:rsidRPr="00FC1B17">
          <w:rPr>
            <w:rStyle w:val="Kpr"/>
            <w:b/>
            <w:u w:val="none"/>
          </w:rPr>
          <w:t>BİLDİRİM</w:t>
        </w:r>
        <w:r w:rsidR="006E0AC8" w:rsidRPr="00FC1B17">
          <w:rPr>
            <w:webHidden/>
          </w:rPr>
          <w:tab/>
        </w:r>
        <w:r w:rsidR="006E0AC8" w:rsidRPr="00FC1B17">
          <w:rPr>
            <w:webHidden/>
          </w:rPr>
          <w:fldChar w:fldCharType="begin"/>
        </w:r>
        <w:r w:rsidR="006E0AC8" w:rsidRPr="00FC1B17">
          <w:rPr>
            <w:webHidden/>
          </w:rPr>
          <w:instrText xml:space="preserve"> PAGEREF _Toc496188649 \h </w:instrText>
        </w:r>
        <w:r w:rsidR="006E0AC8" w:rsidRPr="00FC1B17">
          <w:rPr>
            <w:webHidden/>
          </w:rPr>
        </w:r>
        <w:r w:rsidR="006E0AC8" w:rsidRPr="00FC1B17">
          <w:rPr>
            <w:webHidden/>
          </w:rPr>
          <w:fldChar w:fldCharType="separate"/>
        </w:r>
        <w:r w:rsidR="00C60F91">
          <w:rPr>
            <w:webHidden/>
          </w:rPr>
          <w:t>III</w:t>
        </w:r>
        <w:r w:rsidR="006E0AC8" w:rsidRPr="00FC1B17">
          <w:rPr>
            <w:webHidden/>
          </w:rPr>
          <w:fldChar w:fldCharType="end"/>
        </w:r>
      </w:hyperlink>
    </w:p>
    <w:p w:rsidR="006E0AC8" w:rsidRPr="00FC1B17" w:rsidRDefault="00A549BB" w:rsidP="00FC1B17">
      <w:pPr>
        <w:pStyle w:val="T1"/>
        <w:rPr>
          <w:rFonts w:eastAsiaTheme="minorEastAsia"/>
          <w:lang w:eastAsia="tr-TR"/>
        </w:rPr>
      </w:pPr>
      <w:hyperlink w:anchor="_Toc496188650" w:history="1">
        <w:r w:rsidR="006E0AC8" w:rsidRPr="00FC1B17">
          <w:rPr>
            <w:rStyle w:val="Kpr"/>
            <w:b/>
            <w:u w:val="none"/>
          </w:rPr>
          <w:t>ÖNSÖZ</w:t>
        </w:r>
        <w:r w:rsidR="006E0AC8" w:rsidRPr="00FC1B17">
          <w:rPr>
            <w:webHidden/>
          </w:rPr>
          <w:tab/>
        </w:r>
        <w:r w:rsidR="006E0AC8" w:rsidRPr="00FC1B17">
          <w:rPr>
            <w:webHidden/>
          </w:rPr>
          <w:fldChar w:fldCharType="begin"/>
        </w:r>
        <w:r w:rsidR="006E0AC8" w:rsidRPr="00FC1B17">
          <w:rPr>
            <w:webHidden/>
          </w:rPr>
          <w:instrText xml:space="preserve"> PAGEREF _Toc496188650 \h </w:instrText>
        </w:r>
        <w:r w:rsidR="006E0AC8" w:rsidRPr="00FC1B17">
          <w:rPr>
            <w:webHidden/>
          </w:rPr>
        </w:r>
        <w:r w:rsidR="006E0AC8" w:rsidRPr="00FC1B17">
          <w:rPr>
            <w:webHidden/>
          </w:rPr>
          <w:fldChar w:fldCharType="separate"/>
        </w:r>
        <w:r w:rsidR="00C60F91">
          <w:rPr>
            <w:webHidden/>
          </w:rPr>
          <w:t>IV</w:t>
        </w:r>
        <w:r w:rsidR="006E0AC8" w:rsidRPr="00FC1B17">
          <w:rPr>
            <w:webHidden/>
          </w:rPr>
          <w:fldChar w:fldCharType="end"/>
        </w:r>
      </w:hyperlink>
    </w:p>
    <w:p w:rsidR="006E0AC8" w:rsidRPr="00FC1B17" w:rsidRDefault="00A549BB" w:rsidP="00FC1B17">
      <w:pPr>
        <w:pStyle w:val="T1"/>
        <w:rPr>
          <w:rFonts w:eastAsiaTheme="minorEastAsia"/>
          <w:lang w:eastAsia="tr-TR"/>
        </w:rPr>
      </w:pPr>
      <w:hyperlink w:anchor="_Toc496188651" w:history="1">
        <w:r w:rsidR="006E0AC8" w:rsidRPr="00FC1B17">
          <w:rPr>
            <w:rStyle w:val="Kpr"/>
            <w:b/>
            <w:u w:val="none"/>
          </w:rPr>
          <w:t>ÖZET</w:t>
        </w:r>
        <w:r w:rsidR="006E0AC8" w:rsidRPr="00FC1B17">
          <w:rPr>
            <w:webHidden/>
          </w:rPr>
          <w:tab/>
        </w:r>
        <w:r w:rsidR="006E0AC8" w:rsidRPr="00FC1B17">
          <w:rPr>
            <w:webHidden/>
          </w:rPr>
          <w:fldChar w:fldCharType="begin"/>
        </w:r>
        <w:r w:rsidR="006E0AC8" w:rsidRPr="00FC1B17">
          <w:rPr>
            <w:webHidden/>
          </w:rPr>
          <w:instrText xml:space="preserve"> PAGEREF _Toc496188651 \h </w:instrText>
        </w:r>
        <w:r w:rsidR="006E0AC8" w:rsidRPr="00FC1B17">
          <w:rPr>
            <w:webHidden/>
          </w:rPr>
        </w:r>
        <w:r w:rsidR="006E0AC8" w:rsidRPr="00FC1B17">
          <w:rPr>
            <w:webHidden/>
          </w:rPr>
          <w:fldChar w:fldCharType="separate"/>
        </w:r>
        <w:r w:rsidR="00C60F91">
          <w:rPr>
            <w:webHidden/>
          </w:rPr>
          <w:t>V</w:t>
        </w:r>
        <w:r w:rsidR="006E0AC8" w:rsidRPr="00FC1B17">
          <w:rPr>
            <w:webHidden/>
          </w:rPr>
          <w:fldChar w:fldCharType="end"/>
        </w:r>
      </w:hyperlink>
    </w:p>
    <w:p w:rsidR="006E0AC8" w:rsidRPr="00FC1B17" w:rsidRDefault="00A549BB" w:rsidP="00FC1B17">
      <w:pPr>
        <w:pStyle w:val="T1"/>
        <w:rPr>
          <w:rFonts w:eastAsiaTheme="minorEastAsia"/>
          <w:lang w:eastAsia="tr-TR"/>
        </w:rPr>
      </w:pPr>
      <w:hyperlink w:anchor="_Toc496188652" w:history="1">
        <w:r w:rsidR="006E0AC8" w:rsidRPr="00FC1B17">
          <w:rPr>
            <w:rStyle w:val="Kpr"/>
            <w:b/>
            <w:u w:val="none"/>
          </w:rPr>
          <w:t>ABSTRACT</w:t>
        </w:r>
        <w:r w:rsidR="006E0AC8" w:rsidRPr="00FC1B17">
          <w:rPr>
            <w:webHidden/>
          </w:rPr>
          <w:tab/>
        </w:r>
        <w:r w:rsidR="006E0AC8" w:rsidRPr="00FC1B17">
          <w:rPr>
            <w:webHidden/>
          </w:rPr>
          <w:fldChar w:fldCharType="begin"/>
        </w:r>
        <w:r w:rsidR="006E0AC8" w:rsidRPr="00FC1B17">
          <w:rPr>
            <w:webHidden/>
          </w:rPr>
          <w:instrText xml:space="preserve"> PAGEREF _Toc496188652 \h </w:instrText>
        </w:r>
        <w:r w:rsidR="006E0AC8" w:rsidRPr="00FC1B17">
          <w:rPr>
            <w:webHidden/>
          </w:rPr>
        </w:r>
        <w:r w:rsidR="006E0AC8" w:rsidRPr="00FC1B17">
          <w:rPr>
            <w:webHidden/>
          </w:rPr>
          <w:fldChar w:fldCharType="separate"/>
        </w:r>
        <w:r w:rsidR="00C60F91">
          <w:rPr>
            <w:webHidden/>
          </w:rPr>
          <w:t>VII</w:t>
        </w:r>
        <w:r w:rsidR="006E0AC8" w:rsidRPr="00FC1B17">
          <w:rPr>
            <w:webHidden/>
          </w:rPr>
          <w:fldChar w:fldCharType="end"/>
        </w:r>
      </w:hyperlink>
    </w:p>
    <w:p w:rsidR="006E0AC8" w:rsidRPr="00FC1B17" w:rsidRDefault="00A549BB" w:rsidP="00FC1B17">
      <w:pPr>
        <w:pStyle w:val="T1"/>
        <w:rPr>
          <w:rFonts w:eastAsiaTheme="minorEastAsia"/>
          <w:lang w:eastAsia="tr-TR"/>
        </w:rPr>
      </w:pPr>
      <w:hyperlink w:anchor="_Toc496188653" w:history="1">
        <w:r w:rsidR="006E0AC8" w:rsidRPr="00FC1B17">
          <w:rPr>
            <w:rStyle w:val="Kpr"/>
            <w:b/>
            <w:u w:val="none"/>
          </w:rPr>
          <w:t>İÇİNDEKİLER</w:t>
        </w:r>
        <w:r w:rsidR="006E0AC8" w:rsidRPr="00FC1B17">
          <w:rPr>
            <w:webHidden/>
          </w:rPr>
          <w:tab/>
        </w:r>
        <w:r w:rsidR="006E0AC8" w:rsidRPr="00FC1B17">
          <w:rPr>
            <w:webHidden/>
          </w:rPr>
          <w:fldChar w:fldCharType="begin"/>
        </w:r>
        <w:r w:rsidR="006E0AC8" w:rsidRPr="00FC1B17">
          <w:rPr>
            <w:webHidden/>
          </w:rPr>
          <w:instrText xml:space="preserve"> PAGEREF _Toc496188653 \h </w:instrText>
        </w:r>
        <w:r w:rsidR="006E0AC8" w:rsidRPr="00FC1B17">
          <w:rPr>
            <w:webHidden/>
          </w:rPr>
        </w:r>
        <w:r w:rsidR="006E0AC8" w:rsidRPr="00FC1B17">
          <w:rPr>
            <w:webHidden/>
          </w:rPr>
          <w:fldChar w:fldCharType="separate"/>
        </w:r>
        <w:r w:rsidR="00C60F91">
          <w:rPr>
            <w:webHidden/>
          </w:rPr>
          <w:t>IX</w:t>
        </w:r>
        <w:r w:rsidR="006E0AC8" w:rsidRPr="00FC1B17">
          <w:rPr>
            <w:webHidden/>
          </w:rPr>
          <w:fldChar w:fldCharType="end"/>
        </w:r>
      </w:hyperlink>
    </w:p>
    <w:p w:rsidR="006E0AC8" w:rsidRPr="00FC1B17" w:rsidRDefault="00A549BB" w:rsidP="00FC1B17">
      <w:pPr>
        <w:pStyle w:val="T1"/>
        <w:rPr>
          <w:rFonts w:eastAsiaTheme="minorEastAsia"/>
          <w:lang w:eastAsia="tr-TR"/>
        </w:rPr>
      </w:pPr>
      <w:hyperlink w:anchor="_Toc496188654" w:history="1">
        <w:r w:rsidR="006E0AC8" w:rsidRPr="00FC1B17">
          <w:rPr>
            <w:rStyle w:val="Kpr"/>
            <w:b/>
            <w:u w:val="none"/>
          </w:rPr>
          <w:t>DIŞ KAPAK</w:t>
        </w:r>
        <w:r w:rsidR="006E0AC8" w:rsidRPr="00FC1B17">
          <w:rPr>
            <w:webHidden/>
          </w:rPr>
          <w:tab/>
        </w:r>
        <w:r w:rsidR="006E0AC8" w:rsidRPr="00FC1B17">
          <w:rPr>
            <w:webHidden/>
          </w:rPr>
          <w:fldChar w:fldCharType="begin"/>
        </w:r>
        <w:r w:rsidR="006E0AC8" w:rsidRPr="00FC1B17">
          <w:rPr>
            <w:webHidden/>
          </w:rPr>
          <w:instrText xml:space="preserve"> PAGEREF _Toc496188654 \h </w:instrText>
        </w:r>
        <w:r w:rsidR="006E0AC8" w:rsidRPr="00FC1B17">
          <w:rPr>
            <w:webHidden/>
          </w:rPr>
        </w:r>
        <w:r w:rsidR="006E0AC8" w:rsidRPr="00FC1B17">
          <w:rPr>
            <w:webHidden/>
          </w:rPr>
          <w:fldChar w:fldCharType="separate"/>
        </w:r>
        <w:r w:rsidR="00C60F91">
          <w:rPr>
            <w:webHidden/>
          </w:rPr>
          <w:t>IX</w:t>
        </w:r>
        <w:r w:rsidR="006E0AC8" w:rsidRPr="00FC1B17">
          <w:rPr>
            <w:webHidden/>
          </w:rPr>
          <w:fldChar w:fldCharType="end"/>
        </w:r>
      </w:hyperlink>
    </w:p>
    <w:p w:rsidR="006E0AC8" w:rsidRPr="00FC1B17" w:rsidRDefault="00A549BB" w:rsidP="00FC1B17">
      <w:pPr>
        <w:pStyle w:val="T1"/>
        <w:rPr>
          <w:rFonts w:eastAsiaTheme="minorEastAsia"/>
          <w:lang w:eastAsia="tr-TR"/>
        </w:rPr>
      </w:pPr>
      <w:hyperlink w:anchor="_Toc496188655" w:history="1">
        <w:r w:rsidR="006E0AC8" w:rsidRPr="00FC1B17">
          <w:rPr>
            <w:rStyle w:val="Kpr"/>
            <w:b/>
            <w:u w:val="none"/>
          </w:rPr>
          <w:t>İÇ KAPAK</w:t>
        </w:r>
        <w:r w:rsidR="006E0AC8" w:rsidRPr="00FC1B17">
          <w:rPr>
            <w:webHidden/>
          </w:rPr>
          <w:tab/>
        </w:r>
        <w:r w:rsidR="006E0AC8" w:rsidRPr="00FC1B17">
          <w:rPr>
            <w:webHidden/>
          </w:rPr>
          <w:fldChar w:fldCharType="begin"/>
        </w:r>
        <w:r w:rsidR="006E0AC8" w:rsidRPr="00FC1B17">
          <w:rPr>
            <w:webHidden/>
          </w:rPr>
          <w:instrText xml:space="preserve"> PAGEREF _Toc496188655 \h </w:instrText>
        </w:r>
        <w:r w:rsidR="006E0AC8" w:rsidRPr="00FC1B17">
          <w:rPr>
            <w:webHidden/>
          </w:rPr>
        </w:r>
        <w:r w:rsidR="006E0AC8" w:rsidRPr="00FC1B17">
          <w:rPr>
            <w:webHidden/>
          </w:rPr>
          <w:fldChar w:fldCharType="separate"/>
        </w:r>
        <w:r w:rsidR="00C60F91">
          <w:rPr>
            <w:webHidden/>
          </w:rPr>
          <w:t>IX</w:t>
        </w:r>
        <w:r w:rsidR="006E0AC8" w:rsidRPr="00FC1B17">
          <w:rPr>
            <w:webHidden/>
          </w:rPr>
          <w:fldChar w:fldCharType="end"/>
        </w:r>
      </w:hyperlink>
    </w:p>
    <w:p w:rsidR="006E0AC8" w:rsidRPr="00FC1B17" w:rsidRDefault="00A549BB" w:rsidP="00FC1B17">
      <w:pPr>
        <w:pStyle w:val="T1"/>
        <w:rPr>
          <w:rFonts w:eastAsiaTheme="minorEastAsia"/>
          <w:lang w:eastAsia="tr-TR"/>
        </w:rPr>
      </w:pPr>
      <w:hyperlink w:anchor="_Toc496188656" w:history="1">
        <w:r w:rsidR="006E0AC8" w:rsidRPr="00FC1B17">
          <w:rPr>
            <w:rStyle w:val="Kpr"/>
            <w:b/>
            <w:u w:val="none"/>
          </w:rPr>
          <w:t>TABLOLAR LİSTESİ</w:t>
        </w:r>
        <w:r w:rsidR="006E0AC8" w:rsidRPr="00FC1B17">
          <w:rPr>
            <w:webHidden/>
          </w:rPr>
          <w:tab/>
        </w:r>
        <w:r w:rsidR="006E0AC8" w:rsidRPr="00FC1B17">
          <w:rPr>
            <w:webHidden/>
          </w:rPr>
          <w:fldChar w:fldCharType="begin"/>
        </w:r>
        <w:r w:rsidR="006E0AC8" w:rsidRPr="00FC1B17">
          <w:rPr>
            <w:webHidden/>
          </w:rPr>
          <w:instrText xml:space="preserve"> PAGEREF _Toc496188656 \h </w:instrText>
        </w:r>
        <w:r w:rsidR="006E0AC8" w:rsidRPr="00FC1B17">
          <w:rPr>
            <w:webHidden/>
          </w:rPr>
        </w:r>
        <w:r w:rsidR="006E0AC8" w:rsidRPr="00FC1B17">
          <w:rPr>
            <w:webHidden/>
          </w:rPr>
          <w:fldChar w:fldCharType="separate"/>
        </w:r>
        <w:r w:rsidR="00C60F91">
          <w:rPr>
            <w:webHidden/>
          </w:rPr>
          <w:t>XII</w:t>
        </w:r>
        <w:r w:rsidR="006E0AC8" w:rsidRPr="00FC1B17">
          <w:rPr>
            <w:webHidden/>
          </w:rPr>
          <w:fldChar w:fldCharType="end"/>
        </w:r>
      </w:hyperlink>
    </w:p>
    <w:p w:rsidR="006E0AC8" w:rsidRPr="00FC1B17" w:rsidRDefault="00A549BB" w:rsidP="00FC1B17">
      <w:pPr>
        <w:pStyle w:val="T1"/>
        <w:rPr>
          <w:rFonts w:eastAsiaTheme="minorEastAsia"/>
          <w:lang w:eastAsia="tr-TR"/>
        </w:rPr>
      </w:pPr>
      <w:hyperlink w:anchor="_Toc496188657" w:history="1">
        <w:r w:rsidR="006E0AC8" w:rsidRPr="00FC1B17">
          <w:rPr>
            <w:rStyle w:val="Kpr"/>
            <w:b/>
            <w:u w:val="none"/>
          </w:rPr>
          <w:t>ŞEKİLLER LİSTESİ</w:t>
        </w:r>
        <w:r w:rsidR="006E0AC8" w:rsidRPr="00FC1B17">
          <w:rPr>
            <w:webHidden/>
          </w:rPr>
          <w:tab/>
        </w:r>
        <w:r w:rsidR="006E0AC8" w:rsidRPr="00FC1B17">
          <w:rPr>
            <w:webHidden/>
          </w:rPr>
          <w:fldChar w:fldCharType="begin"/>
        </w:r>
        <w:r w:rsidR="006E0AC8" w:rsidRPr="00FC1B17">
          <w:rPr>
            <w:webHidden/>
          </w:rPr>
          <w:instrText xml:space="preserve"> PAGEREF _Toc496188657 \h </w:instrText>
        </w:r>
        <w:r w:rsidR="006E0AC8" w:rsidRPr="00FC1B17">
          <w:rPr>
            <w:webHidden/>
          </w:rPr>
        </w:r>
        <w:r w:rsidR="006E0AC8" w:rsidRPr="00FC1B17">
          <w:rPr>
            <w:webHidden/>
          </w:rPr>
          <w:fldChar w:fldCharType="separate"/>
        </w:r>
        <w:r w:rsidR="00C60F91">
          <w:rPr>
            <w:webHidden/>
          </w:rPr>
          <w:t>XIII</w:t>
        </w:r>
        <w:r w:rsidR="006E0AC8" w:rsidRPr="00FC1B17">
          <w:rPr>
            <w:webHidden/>
          </w:rPr>
          <w:fldChar w:fldCharType="end"/>
        </w:r>
      </w:hyperlink>
    </w:p>
    <w:p w:rsidR="006E0AC8" w:rsidRPr="00FC1B17" w:rsidRDefault="00A549BB" w:rsidP="00FC1B17">
      <w:pPr>
        <w:pStyle w:val="T1"/>
      </w:pPr>
      <w:hyperlink w:anchor="_Toc496188658" w:history="1">
        <w:r w:rsidR="006E0AC8" w:rsidRPr="00FC1B17">
          <w:rPr>
            <w:rStyle w:val="Kpr"/>
            <w:b/>
            <w:u w:val="none"/>
          </w:rPr>
          <w:t>KISALTMALAR LİSTESİ</w:t>
        </w:r>
        <w:r w:rsidR="006E0AC8" w:rsidRPr="00FC1B17">
          <w:rPr>
            <w:webHidden/>
          </w:rPr>
          <w:tab/>
        </w:r>
        <w:r w:rsidR="006E0AC8" w:rsidRPr="00FC1B17">
          <w:rPr>
            <w:webHidden/>
          </w:rPr>
          <w:fldChar w:fldCharType="begin"/>
        </w:r>
        <w:r w:rsidR="006E0AC8" w:rsidRPr="00FC1B17">
          <w:rPr>
            <w:webHidden/>
          </w:rPr>
          <w:instrText xml:space="preserve"> PAGEREF _Toc496188658 \h </w:instrText>
        </w:r>
        <w:r w:rsidR="006E0AC8" w:rsidRPr="00FC1B17">
          <w:rPr>
            <w:webHidden/>
          </w:rPr>
        </w:r>
        <w:r w:rsidR="006E0AC8" w:rsidRPr="00FC1B17">
          <w:rPr>
            <w:webHidden/>
          </w:rPr>
          <w:fldChar w:fldCharType="separate"/>
        </w:r>
        <w:r w:rsidR="00C60F91">
          <w:rPr>
            <w:webHidden/>
          </w:rPr>
          <w:t>XIV</w:t>
        </w:r>
        <w:r w:rsidR="006E0AC8" w:rsidRPr="00FC1B17">
          <w:rPr>
            <w:webHidden/>
          </w:rPr>
          <w:fldChar w:fldCharType="end"/>
        </w:r>
      </w:hyperlink>
    </w:p>
    <w:p w:rsidR="007E6FE3" w:rsidRPr="00667C48" w:rsidRDefault="007E6FE3" w:rsidP="007E6FE3">
      <w:pPr>
        <w:spacing w:after="0"/>
      </w:pPr>
    </w:p>
    <w:p w:rsidR="006E0AC8" w:rsidRPr="005F3A24" w:rsidRDefault="00A549BB" w:rsidP="00FC1B17">
      <w:pPr>
        <w:pStyle w:val="T1"/>
        <w:rPr>
          <w:rStyle w:val="Kpr"/>
          <w:b/>
          <w:color w:val="auto"/>
          <w:u w:val="none"/>
        </w:rPr>
      </w:pPr>
      <w:hyperlink w:anchor="_Toc496188659" w:history="1">
        <w:r w:rsidR="006E0AC8" w:rsidRPr="005F3A24">
          <w:rPr>
            <w:rStyle w:val="Kpr"/>
            <w:b/>
            <w:u w:val="none"/>
          </w:rPr>
          <w:t>GİRİŞ</w:t>
        </w:r>
        <w:r w:rsidR="006E0AC8" w:rsidRPr="005F3A24">
          <w:rPr>
            <w:webHidden/>
          </w:rPr>
          <w:tab/>
        </w:r>
        <w:r w:rsidR="006E0AC8" w:rsidRPr="005F3A24">
          <w:rPr>
            <w:webHidden/>
          </w:rPr>
          <w:fldChar w:fldCharType="begin"/>
        </w:r>
        <w:r w:rsidR="006E0AC8" w:rsidRPr="005F3A24">
          <w:rPr>
            <w:webHidden/>
          </w:rPr>
          <w:instrText xml:space="preserve"> PAGEREF _Toc496188659 \h </w:instrText>
        </w:r>
        <w:r w:rsidR="006E0AC8" w:rsidRPr="005F3A24">
          <w:rPr>
            <w:webHidden/>
          </w:rPr>
        </w:r>
        <w:r w:rsidR="006E0AC8" w:rsidRPr="005F3A24">
          <w:rPr>
            <w:webHidden/>
          </w:rPr>
          <w:fldChar w:fldCharType="separate"/>
        </w:r>
        <w:r w:rsidR="00C60F91">
          <w:rPr>
            <w:webHidden/>
          </w:rPr>
          <w:t>1</w:t>
        </w:r>
        <w:r w:rsidR="006E0AC8" w:rsidRPr="005F3A24">
          <w:rPr>
            <w:webHidden/>
          </w:rPr>
          <w:fldChar w:fldCharType="end"/>
        </w:r>
      </w:hyperlink>
      <w:r w:rsidR="006E0AC8" w:rsidRPr="005F3A24">
        <w:rPr>
          <w:rStyle w:val="Kpr"/>
          <w:b/>
          <w:color w:val="auto"/>
          <w:u w:val="none"/>
        </w:rPr>
        <w:t>-3</w:t>
      </w:r>
    </w:p>
    <w:p w:rsidR="006E0AC8" w:rsidRPr="006E0AC8" w:rsidRDefault="006E0AC8" w:rsidP="00B62C81">
      <w:pPr>
        <w:spacing w:after="0" w:line="240" w:lineRule="auto"/>
        <w:rPr>
          <w:rFonts w:cs="Times New Roman"/>
          <w:noProof/>
        </w:rPr>
      </w:pPr>
    </w:p>
    <w:p w:rsidR="006E0AC8" w:rsidRPr="00FC1B17" w:rsidRDefault="00A549BB" w:rsidP="00FC1B17">
      <w:pPr>
        <w:pStyle w:val="T1"/>
        <w:rPr>
          <w:rStyle w:val="Kpr"/>
          <w:b/>
          <w:u w:val="none"/>
        </w:rPr>
      </w:pPr>
      <w:hyperlink w:anchor="_Toc496188660" w:history="1">
        <w:r w:rsidR="006E0AC8" w:rsidRPr="00FC1B17">
          <w:rPr>
            <w:rStyle w:val="Kpr"/>
            <w:b/>
            <w:u w:val="none"/>
          </w:rPr>
          <w:t>BİRİNCİ BÖLÜM</w:t>
        </w:r>
      </w:hyperlink>
    </w:p>
    <w:p w:rsidR="006E0AC8" w:rsidRPr="006E0AC8" w:rsidRDefault="006E0AC8" w:rsidP="00B62C81">
      <w:pPr>
        <w:spacing w:after="0" w:line="240" w:lineRule="auto"/>
        <w:rPr>
          <w:rFonts w:cs="Times New Roman"/>
          <w:noProof/>
        </w:rPr>
      </w:pPr>
    </w:p>
    <w:p w:rsidR="006E0AC8" w:rsidRPr="00904AA4" w:rsidRDefault="00A549BB" w:rsidP="006E0AC8">
      <w:pPr>
        <w:pStyle w:val="T2"/>
        <w:ind w:left="0" w:firstLine="0"/>
        <w:rPr>
          <w:rFonts w:eastAsiaTheme="minorEastAsia"/>
          <w:b w:val="0"/>
          <w:bCs w:val="0"/>
          <w:lang w:eastAsia="tr-TR"/>
        </w:rPr>
      </w:pPr>
      <w:hyperlink w:anchor="_Toc496188661" w:history="1">
        <w:r w:rsidR="006E0AC8" w:rsidRPr="006E0AC8">
          <w:rPr>
            <w:rStyle w:val="Kpr"/>
            <w:u w:val="none"/>
          </w:rPr>
          <w:t>1. TEMEL KAVRAMLAR VE AFET TÜRLERİ</w:t>
        </w:r>
        <w:r w:rsidR="006E0AC8" w:rsidRPr="006E0AC8">
          <w:rPr>
            <w:webHidden/>
          </w:rPr>
          <w:tab/>
        </w:r>
        <w:r w:rsidR="006E0AC8" w:rsidRPr="006E0AC8">
          <w:rPr>
            <w:webHidden/>
          </w:rPr>
          <w:fldChar w:fldCharType="begin"/>
        </w:r>
        <w:r w:rsidR="006E0AC8" w:rsidRPr="006E0AC8">
          <w:rPr>
            <w:webHidden/>
          </w:rPr>
          <w:instrText xml:space="preserve"> PAGEREF _Toc496188661 \h </w:instrText>
        </w:r>
        <w:r w:rsidR="006E0AC8" w:rsidRPr="006E0AC8">
          <w:rPr>
            <w:webHidden/>
          </w:rPr>
        </w:r>
        <w:r w:rsidR="006E0AC8" w:rsidRPr="006E0AC8">
          <w:rPr>
            <w:webHidden/>
          </w:rPr>
          <w:fldChar w:fldCharType="separate"/>
        </w:r>
        <w:r w:rsidR="00C60F91">
          <w:rPr>
            <w:webHidden/>
          </w:rPr>
          <w:t>4</w:t>
        </w:r>
        <w:r w:rsidR="006E0AC8" w:rsidRPr="006E0AC8">
          <w:rPr>
            <w:webHidden/>
          </w:rPr>
          <w:fldChar w:fldCharType="end"/>
        </w:r>
      </w:hyperlink>
      <w:r w:rsidR="00F8443D">
        <w:rPr>
          <w:rStyle w:val="Kpr"/>
          <w:color w:val="auto"/>
          <w:u w:val="none"/>
        </w:rPr>
        <w:t>-14</w:t>
      </w:r>
    </w:p>
    <w:p w:rsidR="006E0AC8" w:rsidRPr="006E0AC8" w:rsidRDefault="00A549BB" w:rsidP="006E0AC8">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662" w:history="1">
        <w:r w:rsidR="006E0AC8" w:rsidRPr="006E0AC8">
          <w:rPr>
            <w:rStyle w:val="Kpr"/>
            <w:rFonts w:ascii="Times New Roman" w:hAnsi="Times New Roman" w:cs="Times New Roman"/>
            <w:noProof/>
            <w:sz w:val="24"/>
            <w:szCs w:val="24"/>
            <w:u w:val="none"/>
          </w:rPr>
          <w:t>1.1. Afet Kavramı</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_Toc496188662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4</w:t>
        </w:r>
        <w:r w:rsidR="006E0AC8" w:rsidRPr="006E0AC8">
          <w:rPr>
            <w:rFonts w:ascii="Times New Roman" w:hAnsi="Times New Roman" w:cs="Times New Roman"/>
            <w:noProof/>
            <w:webHidden/>
            <w:sz w:val="24"/>
            <w:szCs w:val="24"/>
          </w:rPr>
          <w:fldChar w:fldCharType="end"/>
        </w:r>
      </w:hyperlink>
    </w:p>
    <w:p w:rsidR="006E0AC8" w:rsidRPr="006E0AC8" w:rsidRDefault="00A549BB" w:rsidP="006E0AC8">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663" w:history="1">
        <w:r w:rsidR="006E0AC8" w:rsidRPr="006E0AC8">
          <w:rPr>
            <w:rStyle w:val="Kpr"/>
            <w:rFonts w:ascii="Times New Roman" w:hAnsi="Times New Roman" w:cs="Times New Roman"/>
            <w:noProof/>
            <w:sz w:val="24"/>
            <w:szCs w:val="24"/>
            <w:u w:val="none"/>
          </w:rPr>
          <w:t>1.2. Afet İle İlişkili Diğer Kavramlar</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_Toc496188663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5</w:t>
        </w:r>
        <w:r w:rsidR="006E0AC8" w:rsidRPr="006E0AC8">
          <w:rPr>
            <w:rFonts w:ascii="Times New Roman" w:hAnsi="Times New Roman" w:cs="Times New Roman"/>
            <w:noProof/>
            <w:webHidden/>
            <w:sz w:val="24"/>
            <w:szCs w:val="24"/>
          </w:rPr>
          <w:fldChar w:fldCharType="end"/>
        </w:r>
      </w:hyperlink>
    </w:p>
    <w:p w:rsidR="006E0AC8" w:rsidRPr="006E0AC8" w:rsidRDefault="006E0AC8" w:rsidP="006E0AC8">
      <w:pPr>
        <w:pStyle w:val="T4"/>
        <w:tabs>
          <w:tab w:val="right" w:leader="dot" w:pos="8494"/>
        </w:tabs>
        <w:ind w:left="0" w:firstLine="0"/>
        <w:rPr>
          <w:rFonts w:ascii="Times New Roman" w:eastAsiaTheme="minorEastAsia" w:hAnsi="Times New Roman" w:cs="Times New Roman"/>
          <w:noProof/>
          <w:sz w:val="24"/>
          <w:szCs w:val="24"/>
          <w:lang w:eastAsia="tr-TR"/>
        </w:rPr>
      </w:pPr>
      <w:r w:rsidRPr="006E0AC8">
        <w:rPr>
          <w:rStyle w:val="Kpr"/>
          <w:rFonts w:ascii="Times New Roman" w:hAnsi="Times New Roman" w:cs="Times New Roman"/>
          <w:noProof/>
          <w:sz w:val="24"/>
          <w:szCs w:val="24"/>
          <w:u w:val="none"/>
        </w:rPr>
        <w:t xml:space="preserve">        </w:t>
      </w:r>
      <w:hyperlink w:anchor="_Toc496188664" w:history="1">
        <w:r w:rsidRPr="006E0AC8">
          <w:rPr>
            <w:rStyle w:val="Kpr"/>
            <w:rFonts w:ascii="Times New Roman" w:hAnsi="Times New Roman" w:cs="Times New Roman"/>
            <w:noProof/>
            <w:sz w:val="24"/>
            <w:szCs w:val="24"/>
            <w:u w:val="none"/>
          </w:rPr>
          <w:t>1.2.1. Acil Durum</w:t>
        </w:r>
        <w:r w:rsidRPr="006E0AC8">
          <w:rPr>
            <w:rFonts w:ascii="Times New Roman" w:hAnsi="Times New Roman" w:cs="Times New Roman"/>
            <w:noProof/>
            <w:webHidden/>
            <w:sz w:val="24"/>
            <w:szCs w:val="24"/>
          </w:rPr>
          <w:tab/>
        </w:r>
        <w:r w:rsidRPr="006E0AC8">
          <w:rPr>
            <w:rFonts w:ascii="Times New Roman" w:hAnsi="Times New Roman" w:cs="Times New Roman"/>
            <w:noProof/>
            <w:webHidden/>
            <w:sz w:val="24"/>
            <w:szCs w:val="24"/>
          </w:rPr>
          <w:fldChar w:fldCharType="begin"/>
        </w:r>
        <w:r w:rsidRPr="006E0AC8">
          <w:rPr>
            <w:rFonts w:ascii="Times New Roman" w:hAnsi="Times New Roman" w:cs="Times New Roman"/>
            <w:noProof/>
            <w:webHidden/>
            <w:sz w:val="24"/>
            <w:szCs w:val="24"/>
          </w:rPr>
          <w:instrText xml:space="preserve"> PAGEREF _Toc496188664 \h </w:instrText>
        </w:r>
        <w:r w:rsidRPr="006E0AC8">
          <w:rPr>
            <w:rFonts w:ascii="Times New Roman" w:hAnsi="Times New Roman" w:cs="Times New Roman"/>
            <w:noProof/>
            <w:webHidden/>
            <w:sz w:val="24"/>
            <w:szCs w:val="24"/>
          </w:rPr>
        </w:r>
        <w:r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6</w:t>
        </w:r>
        <w:r w:rsidRPr="006E0AC8">
          <w:rPr>
            <w:rFonts w:ascii="Times New Roman" w:hAnsi="Times New Roman" w:cs="Times New Roman"/>
            <w:noProof/>
            <w:webHidden/>
            <w:sz w:val="24"/>
            <w:szCs w:val="24"/>
          </w:rPr>
          <w:fldChar w:fldCharType="end"/>
        </w:r>
      </w:hyperlink>
    </w:p>
    <w:p w:rsidR="006E0AC8" w:rsidRPr="006E0AC8" w:rsidRDefault="006E0AC8" w:rsidP="006E0AC8">
      <w:pPr>
        <w:pStyle w:val="T4"/>
        <w:tabs>
          <w:tab w:val="right" w:leader="dot" w:pos="8494"/>
        </w:tabs>
        <w:ind w:left="0" w:firstLine="0"/>
        <w:rPr>
          <w:rFonts w:ascii="Times New Roman" w:eastAsiaTheme="minorEastAsia" w:hAnsi="Times New Roman" w:cs="Times New Roman"/>
          <w:noProof/>
          <w:sz w:val="24"/>
          <w:szCs w:val="24"/>
          <w:lang w:eastAsia="tr-TR"/>
        </w:rPr>
      </w:pPr>
      <w:r w:rsidRPr="006E0AC8">
        <w:rPr>
          <w:rStyle w:val="Kpr"/>
          <w:rFonts w:ascii="Times New Roman" w:hAnsi="Times New Roman" w:cs="Times New Roman"/>
          <w:noProof/>
          <w:sz w:val="24"/>
          <w:szCs w:val="24"/>
          <w:u w:val="none"/>
        </w:rPr>
        <w:t xml:space="preserve">        </w:t>
      </w:r>
      <w:hyperlink w:anchor="_Toc496188665" w:history="1">
        <w:r w:rsidRPr="006E0AC8">
          <w:rPr>
            <w:rStyle w:val="Kpr"/>
            <w:rFonts w:ascii="Times New Roman" w:hAnsi="Times New Roman" w:cs="Times New Roman"/>
            <w:noProof/>
            <w:sz w:val="24"/>
            <w:szCs w:val="24"/>
            <w:u w:val="none"/>
          </w:rPr>
          <w:t>1.2.2.Olay</w:t>
        </w:r>
        <w:r w:rsidRPr="006E0AC8">
          <w:rPr>
            <w:rFonts w:ascii="Times New Roman" w:hAnsi="Times New Roman" w:cs="Times New Roman"/>
            <w:noProof/>
            <w:webHidden/>
            <w:sz w:val="24"/>
            <w:szCs w:val="24"/>
          </w:rPr>
          <w:tab/>
        </w:r>
        <w:r w:rsidRPr="006E0AC8">
          <w:rPr>
            <w:rFonts w:ascii="Times New Roman" w:hAnsi="Times New Roman" w:cs="Times New Roman"/>
            <w:noProof/>
            <w:webHidden/>
            <w:sz w:val="24"/>
            <w:szCs w:val="24"/>
          </w:rPr>
          <w:fldChar w:fldCharType="begin"/>
        </w:r>
        <w:r w:rsidRPr="006E0AC8">
          <w:rPr>
            <w:rFonts w:ascii="Times New Roman" w:hAnsi="Times New Roman" w:cs="Times New Roman"/>
            <w:noProof/>
            <w:webHidden/>
            <w:sz w:val="24"/>
            <w:szCs w:val="24"/>
          </w:rPr>
          <w:instrText xml:space="preserve"> PAGEREF _Toc496188665 \h </w:instrText>
        </w:r>
        <w:r w:rsidRPr="006E0AC8">
          <w:rPr>
            <w:rFonts w:ascii="Times New Roman" w:hAnsi="Times New Roman" w:cs="Times New Roman"/>
            <w:noProof/>
            <w:webHidden/>
            <w:sz w:val="24"/>
            <w:szCs w:val="24"/>
          </w:rPr>
        </w:r>
        <w:r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6</w:t>
        </w:r>
        <w:r w:rsidRPr="006E0AC8">
          <w:rPr>
            <w:rFonts w:ascii="Times New Roman" w:hAnsi="Times New Roman" w:cs="Times New Roman"/>
            <w:noProof/>
            <w:webHidden/>
            <w:sz w:val="24"/>
            <w:szCs w:val="24"/>
          </w:rPr>
          <w:fldChar w:fldCharType="end"/>
        </w:r>
      </w:hyperlink>
    </w:p>
    <w:p w:rsidR="006E0AC8" w:rsidRPr="006E0AC8" w:rsidRDefault="006E0AC8" w:rsidP="006E0AC8">
      <w:pPr>
        <w:pStyle w:val="T4"/>
        <w:tabs>
          <w:tab w:val="right" w:leader="dot" w:pos="8494"/>
        </w:tabs>
        <w:ind w:left="0" w:firstLine="0"/>
        <w:rPr>
          <w:rFonts w:ascii="Times New Roman" w:eastAsiaTheme="minorEastAsia" w:hAnsi="Times New Roman" w:cs="Times New Roman"/>
          <w:noProof/>
          <w:sz w:val="24"/>
          <w:szCs w:val="24"/>
          <w:lang w:eastAsia="tr-TR"/>
        </w:rPr>
      </w:pPr>
      <w:r w:rsidRPr="006E0AC8">
        <w:rPr>
          <w:rStyle w:val="Kpr"/>
          <w:rFonts w:ascii="Times New Roman" w:hAnsi="Times New Roman" w:cs="Times New Roman"/>
          <w:noProof/>
          <w:sz w:val="24"/>
          <w:szCs w:val="24"/>
          <w:u w:val="none"/>
        </w:rPr>
        <w:t xml:space="preserve">        </w:t>
      </w:r>
      <w:hyperlink w:anchor="_Toc496188666" w:history="1">
        <w:r w:rsidRPr="006E0AC8">
          <w:rPr>
            <w:rStyle w:val="Kpr"/>
            <w:rFonts w:ascii="Times New Roman" w:hAnsi="Times New Roman" w:cs="Times New Roman"/>
            <w:noProof/>
            <w:sz w:val="24"/>
            <w:szCs w:val="24"/>
            <w:u w:val="none"/>
          </w:rPr>
          <w:t>1.2.3. Tehlike</w:t>
        </w:r>
        <w:r w:rsidRPr="006E0AC8">
          <w:rPr>
            <w:rFonts w:ascii="Times New Roman" w:hAnsi="Times New Roman" w:cs="Times New Roman"/>
            <w:noProof/>
            <w:webHidden/>
            <w:sz w:val="24"/>
            <w:szCs w:val="24"/>
          </w:rPr>
          <w:tab/>
        </w:r>
        <w:r w:rsidRPr="006E0AC8">
          <w:rPr>
            <w:rFonts w:ascii="Times New Roman" w:hAnsi="Times New Roman" w:cs="Times New Roman"/>
            <w:noProof/>
            <w:webHidden/>
            <w:sz w:val="24"/>
            <w:szCs w:val="24"/>
          </w:rPr>
          <w:fldChar w:fldCharType="begin"/>
        </w:r>
        <w:r w:rsidRPr="006E0AC8">
          <w:rPr>
            <w:rFonts w:ascii="Times New Roman" w:hAnsi="Times New Roman" w:cs="Times New Roman"/>
            <w:noProof/>
            <w:webHidden/>
            <w:sz w:val="24"/>
            <w:szCs w:val="24"/>
          </w:rPr>
          <w:instrText xml:space="preserve"> PAGEREF _Toc496188666 \h </w:instrText>
        </w:r>
        <w:r w:rsidRPr="006E0AC8">
          <w:rPr>
            <w:rFonts w:ascii="Times New Roman" w:hAnsi="Times New Roman" w:cs="Times New Roman"/>
            <w:noProof/>
            <w:webHidden/>
            <w:sz w:val="24"/>
            <w:szCs w:val="24"/>
          </w:rPr>
        </w:r>
        <w:r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6</w:t>
        </w:r>
        <w:r w:rsidRPr="006E0AC8">
          <w:rPr>
            <w:rFonts w:ascii="Times New Roman" w:hAnsi="Times New Roman" w:cs="Times New Roman"/>
            <w:noProof/>
            <w:webHidden/>
            <w:sz w:val="24"/>
            <w:szCs w:val="24"/>
          </w:rPr>
          <w:fldChar w:fldCharType="end"/>
        </w:r>
      </w:hyperlink>
    </w:p>
    <w:p w:rsidR="006E0AC8" w:rsidRPr="006E0AC8" w:rsidRDefault="006E0AC8" w:rsidP="006E0AC8">
      <w:pPr>
        <w:pStyle w:val="T4"/>
        <w:tabs>
          <w:tab w:val="right" w:leader="dot" w:pos="8494"/>
        </w:tabs>
        <w:ind w:left="0" w:firstLine="0"/>
        <w:rPr>
          <w:rFonts w:ascii="Times New Roman" w:eastAsiaTheme="minorEastAsia" w:hAnsi="Times New Roman" w:cs="Times New Roman"/>
          <w:noProof/>
          <w:sz w:val="24"/>
          <w:szCs w:val="24"/>
          <w:lang w:eastAsia="tr-TR"/>
        </w:rPr>
      </w:pPr>
      <w:r w:rsidRPr="006E0AC8">
        <w:rPr>
          <w:rStyle w:val="Kpr"/>
          <w:rFonts w:ascii="Times New Roman" w:hAnsi="Times New Roman" w:cs="Times New Roman"/>
          <w:noProof/>
          <w:sz w:val="24"/>
          <w:szCs w:val="24"/>
          <w:u w:val="none"/>
        </w:rPr>
        <w:t xml:space="preserve">        </w:t>
      </w:r>
      <w:hyperlink w:anchor="_Toc496188667" w:history="1">
        <w:r w:rsidRPr="006E0AC8">
          <w:rPr>
            <w:rStyle w:val="Kpr"/>
            <w:rFonts w:ascii="Times New Roman" w:hAnsi="Times New Roman" w:cs="Times New Roman"/>
            <w:noProof/>
            <w:sz w:val="24"/>
            <w:szCs w:val="24"/>
            <w:u w:val="none"/>
          </w:rPr>
          <w:t>1.2.4. Risk</w:t>
        </w:r>
        <w:r w:rsidRPr="006E0AC8">
          <w:rPr>
            <w:rFonts w:ascii="Times New Roman" w:hAnsi="Times New Roman" w:cs="Times New Roman"/>
            <w:noProof/>
            <w:webHidden/>
            <w:sz w:val="24"/>
            <w:szCs w:val="24"/>
          </w:rPr>
          <w:tab/>
        </w:r>
        <w:r w:rsidR="000B3259">
          <w:rPr>
            <w:rFonts w:ascii="Times New Roman" w:hAnsi="Times New Roman" w:cs="Times New Roman"/>
            <w:noProof/>
            <w:webHidden/>
            <w:sz w:val="24"/>
            <w:szCs w:val="24"/>
          </w:rPr>
          <w:t>7</w:t>
        </w:r>
      </w:hyperlink>
    </w:p>
    <w:p w:rsidR="006E0AC8" w:rsidRPr="006E0AC8" w:rsidRDefault="006E0AC8" w:rsidP="006E0AC8">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68" w:history="1">
        <w:r w:rsidRPr="006E0AC8">
          <w:rPr>
            <w:rStyle w:val="Kpr"/>
            <w:rFonts w:ascii="Times New Roman" w:hAnsi="Times New Roman" w:cs="Times New Roman"/>
            <w:noProof/>
            <w:sz w:val="24"/>
            <w:szCs w:val="24"/>
            <w:u w:val="none"/>
          </w:rPr>
          <w:t>1.2.5. Kriz</w:t>
        </w:r>
        <w:r w:rsidRPr="006E0AC8">
          <w:rPr>
            <w:rFonts w:ascii="Times New Roman" w:hAnsi="Times New Roman" w:cs="Times New Roman"/>
            <w:noProof/>
            <w:webHidden/>
            <w:sz w:val="24"/>
            <w:szCs w:val="24"/>
          </w:rPr>
          <w:tab/>
        </w:r>
        <w:r w:rsidRPr="006E0AC8">
          <w:rPr>
            <w:rFonts w:ascii="Times New Roman" w:hAnsi="Times New Roman" w:cs="Times New Roman"/>
            <w:noProof/>
            <w:webHidden/>
            <w:sz w:val="24"/>
            <w:szCs w:val="24"/>
          </w:rPr>
          <w:fldChar w:fldCharType="begin"/>
        </w:r>
        <w:r w:rsidRPr="006E0AC8">
          <w:rPr>
            <w:rFonts w:ascii="Times New Roman" w:hAnsi="Times New Roman" w:cs="Times New Roman"/>
            <w:noProof/>
            <w:webHidden/>
            <w:sz w:val="24"/>
            <w:szCs w:val="24"/>
          </w:rPr>
          <w:instrText xml:space="preserve"> PAGEREF _Toc496188668 \h </w:instrText>
        </w:r>
        <w:r w:rsidRPr="006E0AC8">
          <w:rPr>
            <w:rFonts w:ascii="Times New Roman" w:hAnsi="Times New Roman" w:cs="Times New Roman"/>
            <w:noProof/>
            <w:webHidden/>
            <w:sz w:val="24"/>
            <w:szCs w:val="24"/>
          </w:rPr>
        </w:r>
        <w:r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7</w:t>
        </w:r>
        <w:r w:rsidRPr="006E0AC8">
          <w:rPr>
            <w:rFonts w:ascii="Times New Roman" w:hAnsi="Times New Roman" w:cs="Times New Roman"/>
            <w:noProof/>
            <w:webHidden/>
            <w:sz w:val="24"/>
            <w:szCs w:val="24"/>
          </w:rPr>
          <w:fldChar w:fldCharType="end"/>
        </w:r>
      </w:hyperlink>
    </w:p>
    <w:p w:rsidR="006E0AC8" w:rsidRPr="006E0AC8" w:rsidRDefault="00A549BB" w:rsidP="006E0AC8">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669" w:history="1">
        <w:r w:rsidR="006E0AC8" w:rsidRPr="006E0AC8">
          <w:rPr>
            <w:rStyle w:val="Kpr"/>
            <w:rFonts w:ascii="Times New Roman" w:hAnsi="Times New Roman" w:cs="Times New Roman"/>
            <w:noProof/>
            <w:sz w:val="24"/>
            <w:szCs w:val="24"/>
            <w:u w:val="none"/>
          </w:rPr>
          <w:t>1.3. Afet Türleri</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_Toc496188669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7</w:t>
        </w:r>
        <w:r w:rsidR="006E0AC8" w:rsidRPr="006E0AC8">
          <w:rPr>
            <w:rFonts w:ascii="Times New Roman" w:hAnsi="Times New Roman" w:cs="Times New Roman"/>
            <w:noProof/>
            <w:webHidden/>
            <w:sz w:val="24"/>
            <w:szCs w:val="24"/>
          </w:rPr>
          <w:fldChar w:fldCharType="end"/>
        </w:r>
      </w:hyperlink>
    </w:p>
    <w:p w:rsidR="006E0AC8" w:rsidRPr="006E0AC8" w:rsidRDefault="006E0AC8" w:rsidP="006E0AC8">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70" w:history="1">
        <w:r w:rsidRPr="006E0AC8">
          <w:rPr>
            <w:rStyle w:val="Kpr"/>
            <w:rFonts w:ascii="Times New Roman" w:hAnsi="Times New Roman" w:cs="Times New Roman"/>
            <w:noProof/>
            <w:sz w:val="24"/>
            <w:szCs w:val="24"/>
            <w:u w:val="none"/>
          </w:rPr>
          <w:t>1.3.1. Doğal Afetler</w:t>
        </w:r>
        <w:r w:rsidRPr="006E0AC8">
          <w:rPr>
            <w:rFonts w:ascii="Times New Roman" w:hAnsi="Times New Roman" w:cs="Times New Roman"/>
            <w:noProof/>
            <w:webHidden/>
            <w:sz w:val="24"/>
            <w:szCs w:val="24"/>
          </w:rPr>
          <w:tab/>
        </w:r>
        <w:r w:rsidRPr="006E0AC8">
          <w:rPr>
            <w:rFonts w:ascii="Times New Roman" w:hAnsi="Times New Roman" w:cs="Times New Roman"/>
            <w:noProof/>
            <w:webHidden/>
            <w:sz w:val="24"/>
            <w:szCs w:val="24"/>
          </w:rPr>
          <w:fldChar w:fldCharType="begin"/>
        </w:r>
        <w:r w:rsidRPr="006E0AC8">
          <w:rPr>
            <w:rFonts w:ascii="Times New Roman" w:hAnsi="Times New Roman" w:cs="Times New Roman"/>
            <w:noProof/>
            <w:webHidden/>
            <w:sz w:val="24"/>
            <w:szCs w:val="24"/>
          </w:rPr>
          <w:instrText xml:space="preserve"> PAGEREF _Toc496188670 \h </w:instrText>
        </w:r>
        <w:r w:rsidRPr="006E0AC8">
          <w:rPr>
            <w:rFonts w:ascii="Times New Roman" w:hAnsi="Times New Roman" w:cs="Times New Roman"/>
            <w:noProof/>
            <w:webHidden/>
            <w:sz w:val="24"/>
            <w:szCs w:val="24"/>
          </w:rPr>
        </w:r>
        <w:r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8</w:t>
        </w:r>
        <w:r w:rsidRPr="006E0AC8">
          <w:rPr>
            <w:rFonts w:ascii="Times New Roman" w:hAnsi="Times New Roman" w:cs="Times New Roman"/>
            <w:noProof/>
            <w:webHidden/>
            <w:sz w:val="24"/>
            <w:szCs w:val="24"/>
          </w:rPr>
          <w:fldChar w:fldCharType="end"/>
        </w:r>
      </w:hyperlink>
    </w:p>
    <w:p w:rsidR="006E0AC8" w:rsidRPr="006E0AC8" w:rsidRDefault="00904AA4" w:rsidP="006E0AC8">
      <w:pPr>
        <w:pStyle w:val="T5"/>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71" w:history="1">
        <w:r w:rsidR="006E0AC8" w:rsidRPr="006E0AC8">
          <w:rPr>
            <w:rStyle w:val="Kpr"/>
            <w:rFonts w:ascii="Times New Roman" w:hAnsi="Times New Roman" w:cs="Times New Roman"/>
            <w:noProof/>
            <w:sz w:val="24"/>
            <w:szCs w:val="24"/>
            <w:u w:val="none"/>
          </w:rPr>
          <w:t>1.3.1.1. Deprem</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_Toc496188671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9</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5"/>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lastRenderedPageBreak/>
        <w:t xml:space="preserve">                  </w:t>
      </w:r>
      <w:hyperlink w:anchor="_Toc496188672" w:history="1">
        <w:r w:rsidR="006E0AC8" w:rsidRPr="006E0AC8">
          <w:rPr>
            <w:rStyle w:val="Kpr"/>
            <w:rFonts w:ascii="Times New Roman" w:hAnsi="Times New Roman" w:cs="Times New Roman"/>
            <w:noProof/>
            <w:sz w:val="24"/>
            <w:szCs w:val="24"/>
            <w:u w:val="none"/>
          </w:rPr>
          <w:t>1.3.1.2. Sel/Taşkın</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_Toc496188672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10</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5"/>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73" w:history="1">
        <w:r w:rsidR="006E0AC8" w:rsidRPr="006E0AC8">
          <w:rPr>
            <w:rStyle w:val="Kpr"/>
            <w:rFonts w:ascii="Times New Roman" w:hAnsi="Times New Roman" w:cs="Times New Roman"/>
            <w:noProof/>
            <w:sz w:val="24"/>
            <w:szCs w:val="24"/>
            <w:u w:val="none"/>
          </w:rPr>
          <w:t>1.3.1.3.Çığ</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_Toc496188673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11</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5"/>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74" w:history="1">
        <w:r w:rsidR="006E0AC8" w:rsidRPr="006E0AC8">
          <w:rPr>
            <w:rStyle w:val="Kpr"/>
            <w:rFonts w:ascii="Times New Roman" w:hAnsi="Times New Roman" w:cs="Times New Roman"/>
            <w:noProof/>
            <w:sz w:val="24"/>
            <w:szCs w:val="24"/>
            <w:u w:val="none"/>
          </w:rPr>
          <w:t>1.3.1.4. Heyelan</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_Toc496188674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12</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5"/>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75" w:history="1">
        <w:r w:rsidR="006E0AC8" w:rsidRPr="006E0AC8">
          <w:rPr>
            <w:rStyle w:val="Kpr"/>
            <w:rFonts w:ascii="Times New Roman" w:hAnsi="Times New Roman" w:cs="Times New Roman"/>
            <w:noProof/>
            <w:sz w:val="24"/>
            <w:szCs w:val="24"/>
            <w:u w:val="none"/>
          </w:rPr>
          <w:t>1.3.1.5. Kuraklık</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_Toc496188675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13</w:t>
        </w:r>
        <w:r w:rsidR="006E0AC8" w:rsidRPr="006E0AC8">
          <w:rPr>
            <w:rFonts w:ascii="Times New Roman" w:hAnsi="Times New Roman" w:cs="Times New Roman"/>
            <w:noProof/>
            <w:webHidden/>
            <w:sz w:val="24"/>
            <w:szCs w:val="24"/>
          </w:rPr>
          <w:fldChar w:fldCharType="end"/>
        </w:r>
      </w:hyperlink>
    </w:p>
    <w:p w:rsidR="006E0AC8" w:rsidRDefault="00904AA4" w:rsidP="00904AA4">
      <w:pPr>
        <w:pStyle w:val="T4"/>
        <w:tabs>
          <w:tab w:val="right" w:leader="dot" w:pos="8494"/>
        </w:tabs>
        <w:ind w:left="0" w:firstLine="0"/>
        <w:rPr>
          <w:rStyle w:val="Kpr"/>
          <w:rFonts w:ascii="Times New Roman" w:hAnsi="Times New Roman" w:cs="Times New Roman"/>
          <w:noProof/>
          <w:sz w:val="24"/>
          <w:szCs w:val="24"/>
          <w:u w:val="none"/>
        </w:rPr>
      </w:pPr>
      <w:r>
        <w:rPr>
          <w:rStyle w:val="Kpr"/>
          <w:rFonts w:ascii="Times New Roman" w:hAnsi="Times New Roman" w:cs="Times New Roman"/>
          <w:noProof/>
          <w:sz w:val="24"/>
          <w:szCs w:val="24"/>
          <w:u w:val="none"/>
        </w:rPr>
        <w:t xml:space="preserve">            </w:t>
      </w:r>
      <w:hyperlink w:anchor="_Toc496188676" w:history="1">
        <w:r w:rsidR="006E0AC8" w:rsidRPr="006E0AC8">
          <w:rPr>
            <w:rStyle w:val="Kpr"/>
            <w:rFonts w:ascii="Times New Roman" w:hAnsi="Times New Roman" w:cs="Times New Roman"/>
            <w:noProof/>
            <w:sz w:val="24"/>
            <w:szCs w:val="24"/>
            <w:u w:val="none"/>
          </w:rPr>
          <w:t>1.3.2. İnsan Kaynaklı (Teknolojik) Afetler</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_Toc496188676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13</w:t>
        </w:r>
        <w:r w:rsidR="006E0AC8" w:rsidRPr="006E0AC8">
          <w:rPr>
            <w:rFonts w:ascii="Times New Roman" w:hAnsi="Times New Roman" w:cs="Times New Roman"/>
            <w:noProof/>
            <w:webHidden/>
            <w:sz w:val="24"/>
            <w:szCs w:val="24"/>
          </w:rPr>
          <w:fldChar w:fldCharType="end"/>
        </w:r>
      </w:hyperlink>
    </w:p>
    <w:p w:rsidR="00904AA4" w:rsidRPr="00904AA4" w:rsidRDefault="00904AA4" w:rsidP="00B62C81">
      <w:pPr>
        <w:spacing w:after="0" w:line="240" w:lineRule="auto"/>
        <w:rPr>
          <w:noProof/>
        </w:rPr>
      </w:pPr>
    </w:p>
    <w:p w:rsidR="006E0AC8" w:rsidRPr="00FC1B17" w:rsidRDefault="00A549BB" w:rsidP="00FC1B17">
      <w:pPr>
        <w:pStyle w:val="T1"/>
        <w:rPr>
          <w:rStyle w:val="Kpr"/>
          <w:b/>
          <w:u w:val="none"/>
        </w:rPr>
      </w:pPr>
      <w:hyperlink w:anchor="_Toc496188677" w:history="1">
        <w:r w:rsidR="006E0AC8" w:rsidRPr="00FC1B17">
          <w:rPr>
            <w:rStyle w:val="Kpr"/>
            <w:b/>
            <w:u w:val="none"/>
          </w:rPr>
          <w:t>İKİNCİ BÖLÜM</w:t>
        </w:r>
      </w:hyperlink>
    </w:p>
    <w:p w:rsidR="00904AA4" w:rsidRPr="00904AA4" w:rsidRDefault="00904AA4" w:rsidP="00B62C81">
      <w:pPr>
        <w:spacing w:after="0" w:line="240" w:lineRule="auto"/>
        <w:rPr>
          <w:noProof/>
        </w:rPr>
      </w:pPr>
    </w:p>
    <w:p w:rsidR="006E0AC8" w:rsidRPr="00B62C81" w:rsidRDefault="00A549BB" w:rsidP="00904AA4">
      <w:pPr>
        <w:pStyle w:val="T2"/>
        <w:ind w:left="0" w:firstLine="0"/>
        <w:rPr>
          <w:rFonts w:eastAsiaTheme="minorEastAsia"/>
          <w:b w:val="0"/>
          <w:bCs w:val="0"/>
          <w:lang w:eastAsia="tr-TR"/>
        </w:rPr>
      </w:pPr>
      <w:hyperlink w:anchor="_Toc496188678" w:history="1">
        <w:r w:rsidR="006E0AC8" w:rsidRPr="006E0AC8">
          <w:rPr>
            <w:rStyle w:val="Kpr"/>
            <w:u w:val="none"/>
          </w:rPr>
          <w:t>2. AFET YÖNETİMİ, HASTANE AFET PLANLARI VE ÇANAKKALE İLİNİN AFETSELLİĞİ</w:t>
        </w:r>
        <w:r w:rsidR="006E0AC8" w:rsidRPr="006E0AC8">
          <w:rPr>
            <w:webHidden/>
          </w:rPr>
          <w:tab/>
        </w:r>
        <w:r w:rsidR="006E0AC8" w:rsidRPr="006E0AC8">
          <w:rPr>
            <w:webHidden/>
          </w:rPr>
          <w:fldChar w:fldCharType="begin"/>
        </w:r>
        <w:r w:rsidR="006E0AC8" w:rsidRPr="006E0AC8">
          <w:rPr>
            <w:webHidden/>
          </w:rPr>
          <w:instrText xml:space="preserve"> PAGEREF _Toc496188678 \h </w:instrText>
        </w:r>
        <w:r w:rsidR="006E0AC8" w:rsidRPr="006E0AC8">
          <w:rPr>
            <w:webHidden/>
          </w:rPr>
        </w:r>
        <w:r w:rsidR="006E0AC8" w:rsidRPr="006E0AC8">
          <w:rPr>
            <w:webHidden/>
          </w:rPr>
          <w:fldChar w:fldCharType="separate"/>
        </w:r>
        <w:r w:rsidR="00C60F91">
          <w:rPr>
            <w:webHidden/>
          </w:rPr>
          <w:t>15</w:t>
        </w:r>
        <w:r w:rsidR="006E0AC8" w:rsidRPr="006E0AC8">
          <w:rPr>
            <w:webHidden/>
          </w:rPr>
          <w:fldChar w:fldCharType="end"/>
        </w:r>
      </w:hyperlink>
      <w:r w:rsidR="00D60B1E">
        <w:rPr>
          <w:rStyle w:val="Kpr"/>
          <w:color w:val="auto"/>
          <w:u w:val="none"/>
        </w:rPr>
        <w:t>-3</w:t>
      </w:r>
      <w:r w:rsidR="00462C68">
        <w:rPr>
          <w:rStyle w:val="Kpr"/>
          <w:color w:val="auto"/>
          <w:u w:val="none"/>
        </w:rPr>
        <w:t>1</w:t>
      </w:r>
    </w:p>
    <w:p w:rsidR="006E0AC8" w:rsidRPr="006E0AC8" w:rsidRDefault="00A549BB" w:rsidP="00904AA4">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679" w:history="1">
        <w:r w:rsidR="006E0AC8" w:rsidRPr="006E0AC8">
          <w:rPr>
            <w:rStyle w:val="Kpr"/>
            <w:rFonts w:ascii="Times New Roman" w:hAnsi="Times New Roman" w:cs="Times New Roman"/>
            <w:noProof/>
            <w:sz w:val="24"/>
            <w:szCs w:val="24"/>
            <w:u w:val="none"/>
          </w:rPr>
          <w:t>2.1. Afet Yönetimi</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_Toc496188679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15</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80" w:history="1">
        <w:r w:rsidR="006E0AC8" w:rsidRPr="006E0AC8">
          <w:rPr>
            <w:rStyle w:val="Kpr"/>
            <w:rFonts w:ascii="Times New Roman" w:hAnsi="Times New Roman" w:cs="Times New Roman"/>
            <w:noProof/>
            <w:sz w:val="24"/>
            <w:szCs w:val="24"/>
            <w:u w:val="none"/>
          </w:rPr>
          <w:t>2.1.1. Afet Yönetimi Safhaları</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_Toc496188680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17</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5"/>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81" w:history="1">
        <w:r w:rsidR="006E0AC8" w:rsidRPr="006E0AC8">
          <w:rPr>
            <w:rStyle w:val="Kpr"/>
            <w:rFonts w:ascii="Times New Roman" w:hAnsi="Times New Roman" w:cs="Times New Roman"/>
            <w:noProof/>
            <w:sz w:val="24"/>
            <w:szCs w:val="24"/>
            <w:u w:val="none"/>
          </w:rPr>
          <w:t>2.1.1.1. Zarar Azaltma</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_Toc496188681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17</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5"/>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82" w:history="1">
        <w:r w:rsidR="006E0AC8" w:rsidRPr="006E0AC8">
          <w:rPr>
            <w:rStyle w:val="Kpr"/>
            <w:rFonts w:ascii="Times New Roman" w:hAnsi="Times New Roman" w:cs="Times New Roman"/>
            <w:noProof/>
            <w:sz w:val="24"/>
            <w:szCs w:val="24"/>
            <w:u w:val="none"/>
          </w:rPr>
          <w:t>2.1.1.2. Hazırlık</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_Toc496188682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18</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5"/>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83" w:history="1">
        <w:r w:rsidR="006E0AC8" w:rsidRPr="006E0AC8">
          <w:rPr>
            <w:rStyle w:val="Kpr"/>
            <w:rFonts w:ascii="Times New Roman" w:hAnsi="Times New Roman" w:cs="Times New Roman"/>
            <w:noProof/>
            <w:sz w:val="24"/>
            <w:szCs w:val="24"/>
            <w:u w:val="none"/>
          </w:rPr>
          <w:t>2.1.1.3. Müdahale</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_Toc496188683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19</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5"/>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84" w:history="1">
        <w:r w:rsidR="006E0AC8" w:rsidRPr="006E0AC8">
          <w:rPr>
            <w:rStyle w:val="Kpr"/>
            <w:rFonts w:ascii="Times New Roman" w:hAnsi="Times New Roman" w:cs="Times New Roman"/>
            <w:noProof/>
            <w:sz w:val="24"/>
            <w:szCs w:val="24"/>
            <w:u w:val="none"/>
          </w:rPr>
          <w:t>2.1.1.4. İyileştirme ve Yeniden Yapılanma</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_Toc496188684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20</w:t>
        </w:r>
        <w:r w:rsidR="006E0AC8" w:rsidRPr="006E0AC8">
          <w:rPr>
            <w:rFonts w:ascii="Times New Roman" w:hAnsi="Times New Roman" w:cs="Times New Roman"/>
            <w:noProof/>
            <w:webHidden/>
            <w:sz w:val="24"/>
            <w:szCs w:val="24"/>
          </w:rPr>
          <w:fldChar w:fldCharType="end"/>
        </w:r>
      </w:hyperlink>
    </w:p>
    <w:p w:rsidR="006E0AC8" w:rsidRPr="006E0AC8" w:rsidRDefault="00A549BB" w:rsidP="00904AA4">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685" w:history="1">
        <w:r w:rsidR="006E0AC8" w:rsidRPr="006E0AC8">
          <w:rPr>
            <w:rStyle w:val="Kpr"/>
            <w:rFonts w:ascii="Times New Roman" w:hAnsi="Times New Roman" w:cs="Times New Roman"/>
            <w:noProof/>
            <w:sz w:val="24"/>
            <w:szCs w:val="24"/>
            <w:u w:val="none"/>
          </w:rPr>
          <w:t>2.2. Çanakkale İlinin Afetselliği</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_Toc496188685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21</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86" w:history="1">
        <w:r w:rsidR="006E0AC8" w:rsidRPr="006E0AC8">
          <w:rPr>
            <w:rStyle w:val="Kpr"/>
            <w:rFonts w:ascii="Times New Roman" w:hAnsi="Times New Roman" w:cs="Times New Roman"/>
            <w:noProof/>
            <w:sz w:val="24"/>
            <w:szCs w:val="24"/>
            <w:u w:val="none"/>
            <w:shd w:val="clear" w:color="auto" w:fill="FFFFFF"/>
          </w:rPr>
          <w:t>2.2.1. Çanakkale İlinde Meydana Gelen Başlıca Afetler</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_Toc496188686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22</w:t>
        </w:r>
        <w:r w:rsidR="006E0AC8" w:rsidRPr="006E0AC8">
          <w:rPr>
            <w:rFonts w:ascii="Times New Roman" w:hAnsi="Times New Roman" w:cs="Times New Roman"/>
            <w:noProof/>
            <w:webHidden/>
            <w:sz w:val="24"/>
            <w:szCs w:val="24"/>
          </w:rPr>
          <w:fldChar w:fldCharType="end"/>
        </w:r>
      </w:hyperlink>
    </w:p>
    <w:p w:rsidR="006E0AC8" w:rsidRPr="006E0AC8" w:rsidRDefault="00A549BB" w:rsidP="00904AA4">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687" w:history="1">
        <w:r w:rsidR="006E0AC8" w:rsidRPr="006E0AC8">
          <w:rPr>
            <w:rStyle w:val="Kpr"/>
            <w:rFonts w:ascii="Times New Roman" w:hAnsi="Times New Roman" w:cs="Times New Roman"/>
            <w:noProof/>
            <w:sz w:val="24"/>
            <w:szCs w:val="24"/>
            <w:u w:val="none"/>
          </w:rPr>
          <w:t>2.3. Hastane Afet Planı (HAP)</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_Toc496188687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24</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88" w:history="1">
        <w:r w:rsidR="006E0AC8" w:rsidRPr="006E0AC8">
          <w:rPr>
            <w:rStyle w:val="Kpr"/>
            <w:rFonts w:ascii="Times New Roman" w:hAnsi="Times New Roman" w:cs="Times New Roman"/>
            <w:noProof/>
            <w:sz w:val="24"/>
            <w:szCs w:val="24"/>
            <w:u w:val="none"/>
          </w:rPr>
          <w:t>2.3.1 Hastane Afet Planının Ortaya Çıkışı</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_Toc496188688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25</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89" w:history="1">
        <w:r w:rsidR="006E0AC8" w:rsidRPr="006E0AC8">
          <w:rPr>
            <w:rStyle w:val="Kpr"/>
            <w:rFonts w:ascii="Times New Roman" w:hAnsi="Times New Roman" w:cs="Times New Roman"/>
            <w:noProof/>
            <w:sz w:val="24"/>
            <w:szCs w:val="24"/>
            <w:u w:val="none"/>
          </w:rPr>
          <w:t>2.3.2. Hastane Afet Planının Amaçları</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_Toc496188689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25</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90" w:history="1">
        <w:r w:rsidR="006E0AC8" w:rsidRPr="006E0AC8">
          <w:rPr>
            <w:rStyle w:val="Kpr"/>
            <w:rFonts w:ascii="Times New Roman" w:hAnsi="Times New Roman" w:cs="Times New Roman"/>
            <w:noProof/>
            <w:sz w:val="24"/>
            <w:szCs w:val="24"/>
            <w:u w:val="none"/>
          </w:rPr>
          <w:t>2.3.3 Hastane Afet Planının Hazırlanması</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_Toc496188690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26</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91" w:history="1">
        <w:r w:rsidR="006E0AC8" w:rsidRPr="006E0AC8">
          <w:rPr>
            <w:rStyle w:val="Kpr"/>
            <w:rFonts w:ascii="Times New Roman" w:hAnsi="Times New Roman" w:cs="Times New Roman"/>
            <w:noProof/>
            <w:sz w:val="24"/>
            <w:szCs w:val="24"/>
            <w:u w:val="none"/>
          </w:rPr>
          <w:t>2.3.4. Hastane Afet Planının Özellikleri</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_Toc496188691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27</w:t>
        </w:r>
        <w:r w:rsidR="006E0AC8" w:rsidRPr="006E0AC8">
          <w:rPr>
            <w:rFonts w:ascii="Times New Roman" w:hAnsi="Times New Roman" w:cs="Times New Roman"/>
            <w:noProof/>
            <w:webHidden/>
            <w:sz w:val="24"/>
            <w:szCs w:val="24"/>
          </w:rPr>
          <w:fldChar w:fldCharType="end"/>
        </w:r>
      </w:hyperlink>
    </w:p>
    <w:p w:rsidR="006E0AC8" w:rsidRPr="006E0AC8" w:rsidRDefault="00904AA4" w:rsidP="00904AA4">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92" w:history="1">
        <w:r w:rsidR="006E0AC8" w:rsidRPr="006E0AC8">
          <w:rPr>
            <w:rStyle w:val="Kpr"/>
            <w:rFonts w:ascii="Times New Roman" w:hAnsi="Times New Roman" w:cs="Times New Roman"/>
            <w:noProof/>
            <w:sz w:val="24"/>
            <w:szCs w:val="24"/>
            <w:u w:val="none"/>
          </w:rPr>
          <w:t>2.3.5. Hastane Afet Planı Çerçevesi</w:t>
        </w:r>
        <w:r w:rsidR="006E0AC8" w:rsidRPr="006E0AC8">
          <w:rPr>
            <w:rFonts w:ascii="Times New Roman" w:hAnsi="Times New Roman" w:cs="Times New Roman"/>
            <w:noProof/>
            <w:webHidden/>
            <w:sz w:val="24"/>
            <w:szCs w:val="24"/>
          </w:rPr>
          <w:tab/>
        </w:r>
        <w:r w:rsidR="00EC05C3">
          <w:rPr>
            <w:rFonts w:ascii="Times New Roman" w:hAnsi="Times New Roman" w:cs="Times New Roman"/>
            <w:noProof/>
            <w:webHidden/>
            <w:sz w:val="24"/>
            <w:szCs w:val="24"/>
          </w:rPr>
          <w:t>29</w:t>
        </w:r>
      </w:hyperlink>
    </w:p>
    <w:p w:rsidR="006E0AC8" w:rsidRPr="006E0AC8" w:rsidRDefault="00904AA4" w:rsidP="00904AA4">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93" w:history="1">
        <w:r w:rsidR="006E0AC8" w:rsidRPr="006E0AC8">
          <w:rPr>
            <w:rStyle w:val="Kpr"/>
            <w:rFonts w:ascii="Times New Roman" w:hAnsi="Times New Roman" w:cs="Times New Roman"/>
            <w:noProof/>
            <w:sz w:val="24"/>
            <w:szCs w:val="24"/>
            <w:u w:val="none"/>
          </w:rPr>
          <w:t>2.3.6. Hastane Afet Planı Eğitim ve Tatbikatlar</w:t>
        </w:r>
        <w:r w:rsidR="006E0AC8" w:rsidRPr="006E0AC8">
          <w:rPr>
            <w:rFonts w:ascii="Times New Roman" w:hAnsi="Times New Roman" w:cs="Times New Roman"/>
            <w:noProof/>
            <w:webHidden/>
            <w:sz w:val="24"/>
            <w:szCs w:val="24"/>
          </w:rPr>
          <w:tab/>
        </w:r>
        <w:r w:rsidR="00EC05C3">
          <w:rPr>
            <w:rFonts w:ascii="Times New Roman" w:hAnsi="Times New Roman" w:cs="Times New Roman"/>
            <w:noProof/>
            <w:webHidden/>
            <w:sz w:val="24"/>
            <w:szCs w:val="24"/>
          </w:rPr>
          <w:t>29</w:t>
        </w:r>
      </w:hyperlink>
    </w:p>
    <w:p w:rsidR="006E0AC8" w:rsidRPr="006E0AC8" w:rsidRDefault="00904AA4" w:rsidP="00904AA4">
      <w:pPr>
        <w:pStyle w:val="T4"/>
        <w:tabs>
          <w:tab w:val="right" w:leader="dot" w:pos="8494"/>
        </w:tabs>
        <w:ind w:left="0" w:firstLine="0"/>
        <w:rPr>
          <w:rFonts w:ascii="Times New Roman" w:eastAsiaTheme="minorEastAsia" w:hAnsi="Times New Roman" w:cs="Times New Roman"/>
          <w:noProof/>
          <w:sz w:val="24"/>
          <w:szCs w:val="24"/>
          <w:lang w:eastAsia="tr-TR"/>
        </w:rPr>
      </w:pPr>
      <w:r>
        <w:rPr>
          <w:rStyle w:val="Kpr"/>
          <w:rFonts w:ascii="Times New Roman" w:hAnsi="Times New Roman" w:cs="Times New Roman"/>
          <w:noProof/>
          <w:sz w:val="24"/>
          <w:szCs w:val="24"/>
          <w:u w:val="none"/>
        </w:rPr>
        <w:t xml:space="preserve">       </w:t>
      </w:r>
      <w:hyperlink w:anchor="_Toc496188694" w:history="1">
        <w:r w:rsidR="006E0AC8" w:rsidRPr="006E0AC8">
          <w:rPr>
            <w:rStyle w:val="Kpr"/>
            <w:rFonts w:ascii="Times New Roman" w:hAnsi="Times New Roman" w:cs="Times New Roman"/>
            <w:noProof/>
            <w:sz w:val="24"/>
            <w:szCs w:val="24"/>
            <w:u w:val="none"/>
          </w:rPr>
          <w:t>2.3.7. Hastane Afet Planında Toplumu Bilgilendirme</w:t>
        </w:r>
        <w:r w:rsidR="006E0AC8" w:rsidRPr="006E0AC8">
          <w:rPr>
            <w:rFonts w:ascii="Times New Roman" w:hAnsi="Times New Roman" w:cs="Times New Roman"/>
            <w:noProof/>
            <w:webHidden/>
            <w:sz w:val="24"/>
            <w:szCs w:val="24"/>
          </w:rPr>
          <w:tab/>
        </w:r>
        <w:r w:rsidR="00EC05C3">
          <w:rPr>
            <w:rFonts w:ascii="Times New Roman" w:hAnsi="Times New Roman" w:cs="Times New Roman"/>
            <w:noProof/>
            <w:webHidden/>
            <w:sz w:val="24"/>
            <w:szCs w:val="24"/>
          </w:rPr>
          <w:t>30</w:t>
        </w:r>
      </w:hyperlink>
    </w:p>
    <w:p w:rsidR="006E0AC8" w:rsidRDefault="00904AA4" w:rsidP="00904AA4">
      <w:pPr>
        <w:pStyle w:val="T4"/>
        <w:tabs>
          <w:tab w:val="right" w:leader="dot" w:pos="8494"/>
        </w:tabs>
        <w:ind w:left="0" w:firstLine="0"/>
        <w:rPr>
          <w:rStyle w:val="Kpr"/>
          <w:rFonts w:ascii="Times New Roman" w:hAnsi="Times New Roman" w:cs="Times New Roman"/>
          <w:noProof/>
          <w:sz w:val="24"/>
          <w:szCs w:val="24"/>
          <w:u w:val="none"/>
        </w:rPr>
      </w:pPr>
      <w:r>
        <w:rPr>
          <w:rStyle w:val="Kpr"/>
          <w:rFonts w:ascii="Times New Roman" w:hAnsi="Times New Roman" w:cs="Times New Roman"/>
          <w:noProof/>
          <w:sz w:val="24"/>
          <w:szCs w:val="24"/>
          <w:u w:val="none"/>
        </w:rPr>
        <w:t xml:space="preserve">       </w:t>
      </w:r>
      <w:hyperlink w:anchor="_Toc496188695" w:history="1">
        <w:r w:rsidR="006E0AC8" w:rsidRPr="006E0AC8">
          <w:rPr>
            <w:rStyle w:val="Kpr"/>
            <w:rFonts w:ascii="Times New Roman" w:hAnsi="Times New Roman" w:cs="Times New Roman"/>
            <w:noProof/>
            <w:sz w:val="24"/>
            <w:szCs w:val="24"/>
            <w:u w:val="none"/>
          </w:rPr>
          <w:t>2.3.8. Hastane Afet Planıyla İlgili Yapılan Araştırmalar</w:t>
        </w:r>
        <w:r w:rsidR="006E0AC8" w:rsidRPr="006E0AC8">
          <w:rPr>
            <w:rFonts w:ascii="Times New Roman" w:hAnsi="Times New Roman" w:cs="Times New Roman"/>
            <w:noProof/>
            <w:webHidden/>
            <w:sz w:val="24"/>
            <w:szCs w:val="24"/>
          </w:rPr>
          <w:tab/>
        </w:r>
        <w:r w:rsidR="00EC05C3">
          <w:rPr>
            <w:rFonts w:ascii="Times New Roman" w:hAnsi="Times New Roman" w:cs="Times New Roman"/>
            <w:noProof/>
            <w:webHidden/>
            <w:sz w:val="24"/>
            <w:szCs w:val="24"/>
          </w:rPr>
          <w:t>30</w:t>
        </w:r>
      </w:hyperlink>
    </w:p>
    <w:p w:rsidR="00B62C81" w:rsidRPr="00B62C81" w:rsidRDefault="00B62C81" w:rsidP="00B62C81">
      <w:pPr>
        <w:spacing w:after="0" w:line="240" w:lineRule="auto"/>
        <w:rPr>
          <w:noProof/>
        </w:rPr>
      </w:pPr>
    </w:p>
    <w:p w:rsidR="006E0AC8" w:rsidRPr="00FC1B17" w:rsidRDefault="00A549BB" w:rsidP="00FC1B17">
      <w:pPr>
        <w:pStyle w:val="T1"/>
        <w:rPr>
          <w:rStyle w:val="Kpr"/>
          <w:b/>
          <w:u w:val="none"/>
        </w:rPr>
      </w:pPr>
      <w:hyperlink w:anchor="_Toc496188696" w:history="1">
        <w:r w:rsidR="006E0AC8" w:rsidRPr="00FC1B17">
          <w:rPr>
            <w:rStyle w:val="Kpr"/>
            <w:b/>
            <w:u w:val="none"/>
          </w:rPr>
          <w:t>ÜÇÜNCÜ BÖLÜM</w:t>
        </w:r>
      </w:hyperlink>
    </w:p>
    <w:p w:rsidR="00B62C81" w:rsidRPr="00B62C81" w:rsidRDefault="00B62C81" w:rsidP="00B62C81">
      <w:pPr>
        <w:spacing w:after="0" w:line="240" w:lineRule="auto"/>
        <w:rPr>
          <w:noProof/>
        </w:rPr>
      </w:pPr>
    </w:p>
    <w:p w:rsidR="006E0AC8" w:rsidRPr="00B62C81" w:rsidRDefault="00A549BB" w:rsidP="00B62C81">
      <w:pPr>
        <w:pStyle w:val="T2"/>
        <w:ind w:left="0" w:firstLine="0"/>
        <w:rPr>
          <w:rFonts w:eastAsiaTheme="minorEastAsia"/>
          <w:b w:val="0"/>
          <w:bCs w:val="0"/>
          <w:lang w:eastAsia="tr-TR"/>
        </w:rPr>
      </w:pPr>
      <w:hyperlink w:anchor="_Toc496188697" w:history="1">
        <w:r w:rsidR="006E0AC8" w:rsidRPr="006E0AC8">
          <w:rPr>
            <w:rStyle w:val="Kpr"/>
            <w:u w:val="none"/>
          </w:rPr>
          <w:t>3. SAĞLIK PERSONELLERİNİN AFETLERE HAZIRLIK DÜZEYLERİNİN İNCELENMESİ SAHA ARAŞTIRMASI</w:t>
        </w:r>
        <w:r w:rsidR="006E0AC8" w:rsidRPr="006E0AC8">
          <w:rPr>
            <w:webHidden/>
          </w:rPr>
          <w:tab/>
        </w:r>
        <w:r w:rsidR="006E0AC8" w:rsidRPr="006E0AC8">
          <w:rPr>
            <w:webHidden/>
          </w:rPr>
          <w:fldChar w:fldCharType="begin"/>
        </w:r>
        <w:r w:rsidR="006E0AC8" w:rsidRPr="006E0AC8">
          <w:rPr>
            <w:webHidden/>
          </w:rPr>
          <w:instrText xml:space="preserve"> PAGEREF _Toc496188697 \h </w:instrText>
        </w:r>
        <w:r w:rsidR="006E0AC8" w:rsidRPr="006E0AC8">
          <w:rPr>
            <w:webHidden/>
          </w:rPr>
        </w:r>
        <w:r w:rsidR="006E0AC8" w:rsidRPr="006E0AC8">
          <w:rPr>
            <w:webHidden/>
          </w:rPr>
          <w:fldChar w:fldCharType="separate"/>
        </w:r>
        <w:r w:rsidR="00C60F91">
          <w:rPr>
            <w:webHidden/>
          </w:rPr>
          <w:t>32</w:t>
        </w:r>
        <w:r w:rsidR="006E0AC8" w:rsidRPr="006E0AC8">
          <w:rPr>
            <w:webHidden/>
          </w:rPr>
          <w:fldChar w:fldCharType="end"/>
        </w:r>
      </w:hyperlink>
      <w:r w:rsidR="001478F4">
        <w:rPr>
          <w:rStyle w:val="Kpr"/>
          <w:color w:val="auto"/>
          <w:u w:val="none"/>
        </w:rPr>
        <w:t>-</w:t>
      </w:r>
      <w:r w:rsidR="00462C68">
        <w:rPr>
          <w:rStyle w:val="Kpr"/>
          <w:color w:val="auto"/>
          <w:u w:val="none"/>
        </w:rPr>
        <w:t>67</w:t>
      </w:r>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698" w:history="1">
        <w:r w:rsidR="006E0AC8" w:rsidRPr="006E0AC8">
          <w:rPr>
            <w:rStyle w:val="Kpr"/>
            <w:rFonts w:ascii="Times New Roman" w:hAnsi="Times New Roman" w:cs="Times New Roman"/>
            <w:noProof/>
            <w:sz w:val="24"/>
            <w:szCs w:val="24"/>
            <w:u w:val="none"/>
          </w:rPr>
          <w:t>3.1. Problemin Durumu</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_Toc496188698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32</w:t>
        </w:r>
        <w:r w:rsidR="006E0AC8" w:rsidRPr="006E0AC8">
          <w:rPr>
            <w:rFonts w:ascii="Times New Roman" w:hAnsi="Times New Roman" w:cs="Times New Roman"/>
            <w:noProof/>
            <w:webHidden/>
            <w:sz w:val="24"/>
            <w:szCs w:val="24"/>
          </w:rPr>
          <w:fldChar w:fldCharType="end"/>
        </w:r>
      </w:hyperlink>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699" w:history="1">
        <w:r w:rsidR="006E0AC8" w:rsidRPr="006E0AC8">
          <w:rPr>
            <w:rStyle w:val="Kpr"/>
            <w:rFonts w:ascii="Times New Roman" w:hAnsi="Times New Roman" w:cs="Times New Roman"/>
            <w:noProof/>
            <w:sz w:val="24"/>
            <w:szCs w:val="24"/>
            <w:u w:val="none"/>
          </w:rPr>
          <w:t>3.2. Konunun Önemi</w:t>
        </w:r>
        <w:r w:rsidR="006E0AC8" w:rsidRPr="006E0AC8">
          <w:rPr>
            <w:rFonts w:ascii="Times New Roman" w:hAnsi="Times New Roman" w:cs="Times New Roman"/>
            <w:noProof/>
            <w:webHidden/>
            <w:sz w:val="24"/>
            <w:szCs w:val="24"/>
          </w:rPr>
          <w:tab/>
        </w:r>
        <w:r w:rsidR="003D70D5">
          <w:rPr>
            <w:rFonts w:ascii="Times New Roman" w:hAnsi="Times New Roman" w:cs="Times New Roman"/>
            <w:noProof/>
            <w:webHidden/>
            <w:sz w:val="24"/>
            <w:szCs w:val="24"/>
          </w:rPr>
          <w:t>33</w:t>
        </w:r>
      </w:hyperlink>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700" w:history="1">
        <w:r w:rsidR="006E0AC8" w:rsidRPr="006E0AC8">
          <w:rPr>
            <w:rStyle w:val="Kpr"/>
            <w:rFonts w:ascii="Times New Roman" w:hAnsi="Times New Roman" w:cs="Times New Roman"/>
            <w:noProof/>
            <w:sz w:val="24"/>
            <w:szCs w:val="24"/>
            <w:u w:val="none"/>
          </w:rPr>
          <w:t>3.3. Araştırmanın Amacı</w:t>
        </w:r>
        <w:r w:rsidR="006E0AC8" w:rsidRPr="006E0AC8">
          <w:rPr>
            <w:rFonts w:ascii="Times New Roman" w:hAnsi="Times New Roman" w:cs="Times New Roman"/>
            <w:noProof/>
            <w:webHidden/>
            <w:sz w:val="24"/>
            <w:szCs w:val="24"/>
          </w:rPr>
          <w:tab/>
        </w:r>
        <w:r w:rsidR="003D70D5">
          <w:rPr>
            <w:rFonts w:ascii="Times New Roman" w:hAnsi="Times New Roman" w:cs="Times New Roman"/>
            <w:noProof/>
            <w:webHidden/>
            <w:sz w:val="24"/>
            <w:szCs w:val="24"/>
          </w:rPr>
          <w:t>33</w:t>
        </w:r>
      </w:hyperlink>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701" w:history="1">
        <w:r w:rsidR="006E0AC8" w:rsidRPr="006E0AC8">
          <w:rPr>
            <w:rStyle w:val="Kpr"/>
            <w:rFonts w:ascii="Times New Roman" w:hAnsi="Times New Roman" w:cs="Times New Roman"/>
            <w:noProof/>
            <w:sz w:val="24"/>
            <w:szCs w:val="24"/>
            <w:u w:val="none"/>
          </w:rPr>
          <w:t>3.4. Beklenen Yararlar</w:t>
        </w:r>
        <w:r w:rsidR="006E0AC8" w:rsidRPr="006E0AC8">
          <w:rPr>
            <w:rFonts w:ascii="Times New Roman" w:hAnsi="Times New Roman" w:cs="Times New Roman"/>
            <w:noProof/>
            <w:webHidden/>
            <w:sz w:val="24"/>
            <w:szCs w:val="24"/>
          </w:rPr>
          <w:tab/>
        </w:r>
        <w:r w:rsidR="003D70D5">
          <w:rPr>
            <w:rFonts w:ascii="Times New Roman" w:hAnsi="Times New Roman" w:cs="Times New Roman"/>
            <w:noProof/>
            <w:webHidden/>
            <w:sz w:val="24"/>
            <w:szCs w:val="24"/>
          </w:rPr>
          <w:t>33</w:t>
        </w:r>
      </w:hyperlink>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702" w:history="1">
        <w:r w:rsidR="006E0AC8" w:rsidRPr="006E0AC8">
          <w:rPr>
            <w:rStyle w:val="Kpr"/>
            <w:rFonts w:ascii="Times New Roman" w:hAnsi="Times New Roman" w:cs="Times New Roman"/>
            <w:noProof/>
            <w:sz w:val="24"/>
            <w:szCs w:val="24"/>
            <w:u w:val="none"/>
          </w:rPr>
          <w:t>3.5. Araştırmanın Varsayımları</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_Toc496188702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34</w:t>
        </w:r>
        <w:r w:rsidR="006E0AC8" w:rsidRPr="006E0AC8">
          <w:rPr>
            <w:rFonts w:ascii="Times New Roman" w:hAnsi="Times New Roman" w:cs="Times New Roman"/>
            <w:noProof/>
            <w:webHidden/>
            <w:sz w:val="24"/>
            <w:szCs w:val="24"/>
          </w:rPr>
          <w:fldChar w:fldCharType="end"/>
        </w:r>
      </w:hyperlink>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703" w:history="1">
        <w:r w:rsidR="006E0AC8" w:rsidRPr="006E0AC8">
          <w:rPr>
            <w:rStyle w:val="Kpr"/>
            <w:rFonts w:ascii="Times New Roman" w:hAnsi="Times New Roman" w:cs="Times New Roman"/>
            <w:noProof/>
            <w:sz w:val="24"/>
            <w:szCs w:val="24"/>
            <w:u w:val="none"/>
          </w:rPr>
          <w:t>3.6. Araştırmanın Hipotezleri</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_Toc496188703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34</w:t>
        </w:r>
        <w:r w:rsidR="006E0AC8" w:rsidRPr="006E0AC8">
          <w:rPr>
            <w:rFonts w:ascii="Times New Roman" w:hAnsi="Times New Roman" w:cs="Times New Roman"/>
            <w:noProof/>
            <w:webHidden/>
            <w:sz w:val="24"/>
            <w:szCs w:val="24"/>
          </w:rPr>
          <w:fldChar w:fldCharType="end"/>
        </w:r>
      </w:hyperlink>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704" w:history="1">
        <w:r w:rsidR="006E0AC8" w:rsidRPr="006E0AC8">
          <w:rPr>
            <w:rStyle w:val="Kpr"/>
            <w:rFonts w:ascii="Times New Roman" w:hAnsi="Times New Roman" w:cs="Times New Roman"/>
            <w:noProof/>
            <w:sz w:val="24"/>
            <w:szCs w:val="24"/>
            <w:u w:val="none"/>
          </w:rPr>
          <w:t>3.7 Araştırmanın Kısıtlıkları</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_Toc496188704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35</w:t>
        </w:r>
        <w:r w:rsidR="006E0AC8" w:rsidRPr="006E0AC8">
          <w:rPr>
            <w:rFonts w:ascii="Times New Roman" w:hAnsi="Times New Roman" w:cs="Times New Roman"/>
            <w:noProof/>
            <w:webHidden/>
            <w:sz w:val="24"/>
            <w:szCs w:val="24"/>
          </w:rPr>
          <w:fldChar w:fldCharType="end"/>
        </w:r>
      </w:hyperlink>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705" w:history="1">
        <w:r w:rsidR="006E0AC8" w:rsidRPr="006E0AC8">
          <w:rPr>
            <w:rStyle w:val="Kpr"/>
            <w:rFonts w:ascii="Times New Roman" w:hAnsi="Times New Roman" w:cs="Times New Roman"/>
            <w:noProof/>
            <w:sz w:val="24"/>
            <w:szCs w:val="24"/>
            <w:u w:val="none"/>
          </w:rPr>
          <w:t>3.8 Araştırmanın Modeli</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_Toc496188705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35</w:t>
        </w:r>
        <w:r w:rsidR="006E0AC8" w:rsidRPr="006E0AC8">
          <w:rPr>
            <w:rFonts w:ascii="Times New Roman" w:hAnsi="Times New Roman" w:cs="Times New Roman"/>
            <w:noProof/>
            <w:webHidden/>
            <w:sz w:val="24"/>
            <w:szCs w:val="24"/>
          </w:rPr>
          <w:fldChar w:fldCharType="end"/>
        </w:r>
      </w:hyperlink>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706" w:history="1">
        <w:r w:rsidR="006E0AC8" w:rsidRPr="006E0AC8">
          <w:rPr>
            <w:rStyle w:val="Kpr"/>
            <w:rFonts w:ascii="Times New Roman" w:hAnsi="Times New Roman" w:cs="Times New Roman"/>
            <w:noProof/>
            <w:sz w:val="24"/>
            <w:szCs w:val="24"/>
            <w:u w:val="none"/>
          </w:rPr>
          <w:t>3.9. Araştırmanın Kapsamı</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_Toc496188706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35</w:t>
        </w:r>
        <w:r w:rsidR="006E0AC8" w:rsidRPr="006E0AC8">
          <w:rPr>
            <w:rFonts w:ascii="Times New Roman" w:hAnsi="Times New Roman" w:cs="Times New Roman"/>
            <w:noProof/>
            <w:webHidden/>
            <w:sz w:val="24"/>
            <w:szCs w:val="24"/>
          </w:rPr>
          <w:fldChar w:fldCharType="end"/>
        </w:r>
      </w:hyperlink>
    </w:p>
    <w:p w:rsidR="000A369D" w:rsidRDefault="00A549BB" w:rsidP="000A369D">
      <w:pPr>
        <w:pStyle w:val="T3"/>
        <w:tabs>
          <w:tab w:val="right" w:leader="dot" w:pos="8494"/>
        </w:tabs>
        <w:ind w:left="0" w:firstLine="0"/>
        <w:rPr>
          <w:rFonts w:ascii="Times New Roman" w:hAnsi="Times New Roman" w:cs="Times New Roman"/>
          <w:noProof/>
          <w:sz w:val="24"/>
          <w:szCs w:val="24"/>
        </w:rPr>
      </w:pPr>
      <w:hyperlink w:anchor="_Toc496188707" w:history="1">
        <w:r w:rsidR="006E0AC8" w:rsidRPr="006E0AC8">
          <w:rPr>
            <w:rStyle w:val="Kpr"/>
            <w:rFonts w:ascii="Times New Roman" w:hAnsi="Times New Roman" w:cs="Times New Roman"/>
            <w:noProof/>
            <w:sz w:val="24"/>
            <w:szCs w:val="24"/>
            <w:u w:val="none"/>
          </w:rPr>
          <w:t>3. 10. Veri Toplama Araçları ve Yöntem</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_Toc496188707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36</w:t>
        </w:r>
        <w:r w:rsidR="006E0AC8" w:rsidRPr="006E0AC8">
          <w:rPr>
            <w:rFonts w:ascii="Times New Roman" w:hAnsi="Times New Roman" w:cs="Times New Roman"/>
            <w:noProof/>
            <w:webHidden/>
            <w:sz w:val="24"/>
            <w:szCs w:val="24"/>
          </w:rPr>
          <w:fldChar w:fldCharType="end"/>
        </w:r>
      </w:hyperlink>
    </w:p>
    <w:p w:rsidR="006921F7" w:rsidRPr="000A369D" w:rsidRDefault="000A369D" w:rsidP="006921F7">
      <w:pPr>
        <w:spacing w:after="0"/>
        <w:ind w:firstLine="0"/>
        <w:jc w:val="both"/>
      </w:pPr>
      <w:r>
        <w:t>3.11. Güvenirlik Analizi</w:t>
      </w:r>
      <w:proofErr w:type="gramStart"/>
      <w:r>
        <w:t>..........................................……………………………………</w:t>
      </w:r>
      <w:proofErr w:type="gramEnd"/>
      <w:r w:rsidR="00992D94">
        <w:t>37</w:t>
      </w:r>
      <w:r w:rsidR="006921F7">
        <w:t xml:space="preserve"> 3.12. Geçerlilik Analizi-Doğrulayıcı </w:t>
      </w:r>
      <w:r w:rsidR="00992D94">
        <w:t>Faktör Analizi...…………………………………38</w:t>
      </w:r>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708" w:history="1">
        <w:r w:rsidR="006921F7">
          <w:rPr>
            <w:rStyle w:val="Kpr"/>
            <w:rFonts w:ascii="Times New Roman" w:hAnsi="Times New Roman" w:cs="Times New Roman"/>
            <w:noProof/>
            <w:sz w:val="24"/>
            <w:szCs w:val="24"/>
            <w:u w:val="none"/>
          </w:rPr>
          <w:t>3.13</w:t>
        </w:r>
        <w:r w:rsidR="006E0AC8" w:rsidRPr="006E0AC8">
          <w:rPr>
            <w:rStyle w:val="Kpr"/>
            <w:rFonts w:ascii="Times New Roman" w:hAnsi="Times New Roman" w:cs="Times New Roman"/>
            <w:noProof/>
            <w:sz w:val="24"/>
            <w:szCs w:val="24"/>
            <w:u w:val="none"/>
          </w:rPr>
          <w:t>. Bulgular</w:t>
        </w:r>
        <w:r w:rsidR="006E0AC8" w:rsidRPr="006E0AC8">
          <w:rPr>
            <w:rFonts w:ascii="Times New Roman" w:hAnsi="Times New Roman" w:cs="Times New Roman"/>
            <w:noProof/>
            <w:webHidden/>
            <w:sz w:val="24"/>
            <w:szCs w:val="24"/>
          </w:rPr>
          <w:tab/>
        </w:r>
        <w:r w:rsidR="00992D94">
          <w:rPr>
            <w:rFonts w:ascii="Times New Roman" w:hAnsi="Times New Roman" w:cs="Times New Roman"/>
            <w:noProof/>
            <w:webHidden/>
            <w:sz w:val="24"/>
            <w:szCs w:val="24"/>
          </w:rPr>
          <w:t>40</w:t>
        </w:r>
      </w:hyperlink>
    </w:p>
    <w:p w:rsidR="006E0AC8" w:rsidRPr="006E0AC8" w:rsidRDefault="00A549BB" w:rsidP="00B62C81">
      <w:pPr>
        <w:pStyle w:val="T3"/>
        <w:tabs>
          <w:tab w:val="right" w:leader="dot" w:pos="8494"/>
        </w:tabs>
        <w:ind w:left="0" w:firstLine="0"/>
        <w:rPr>
          <w:rFonts w:ascii="Times New Roman" w:eastAsiaTheme="minorEastAsia" w:hAnsi="Times New Roman" w:cs="Times New Roman"/>
          <w:noProof/>
          <w:sz w:val="24"/>
          <w:szCs w:val="24"/>
          <w:lang w:eastAsia="tr-TR"/>
        </w:rPr>
      </w:pPr>
      <w:hyperlink w:anchor="_Toc496188709" w:history="1">
        <w:r w:rsidR="006921F7">
          <w:rPr>
            <w:rStyle w:val="Kpr"/>
            <w:rFonts w:ascii="Times New Roman" w:hAnsi="Times New Roman" w:cs="Times New Roman"/>
            <w:noProof/>
            <w:sz w:val="24"/>
            <w:szCs w:val="24"/>
            <w:u w:val="none"/>
          </w:rPr>
          <w:t>3.14</w:t>
        </w:r>
        <w:r w:rsidR="006E0AC8" w:rsidRPr="006E0AC8">
          <w:rPr>
            <w:rStyle w:val="Kpr"/>
            <w:rFonts w:ascii="Times New Roman" w:hAnsi="Times New Roman" w:cs="Times New Roman"/>
            <w:noProof/>
            <w:sz w:val="24"/>
            <w:szCs w:val="24"/>
            <w:u w:val="none"/>
          </w:rPr>
          <w:t>.Hipotezlerin Değerlendirilmesi</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_Toc496188709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53</w:t>
        </w:r>
        <w:r w:rsidR="006E0AC8" w:rsidRPr="006E0AC8">
          <w:rPr>
            <w:rFonts w:ascii="Times New Roman" w:hAnsi="Times New Roman" w:cs="Times New Roman"/>
            <w:noProof/>
            <w:webHidden/>
            <w:sz w:val="24"/>
            <w:szCs w:val="24"/>
          </w:rPr>
          <w:fldChar w:fldCharType="end"/>
        </w:r>
      </w:hyperlink>
    </w:p>
    <w:p w:rsidR="006E0AC8" w:rsidRDefault="00A549BB" w:rsidP="00B62C81">
      <w:pPr>
        <w:pStyle w:val="T3"/>
        <w:tabs>
          <w:tab w:val="right" w:leader="dot" w:pos="8494"/>
        </w:tabs>
        <w:ind w:left="0" w:firstLine="0"/>
        <w:rPr>
          <w:rFonts w:ascii="Times New Roman" w:hAnsi="Times New Roman" w:cs="Times New Roman"/>
          <w:noProof/>
          <w:sz w:val="24"/>
          <w:szCs w:val="24"/>
        </w:rPr>
      </w:pPr>
      <w:hyperlink w:anchor="_Toc496188710" w:history="1">
        <w:r w:rsidR="006921F7">
          <w:rPr>
            <w:rStyle w:val="Kpr"/>
            <w:rFonts w:ascii="Times New Roman" w:hAnsi="Times New Roman" w:cs="Times New Roman"/>
            <w:noProof/>
            <w:sz w:val="24"/>
            <w:szCs w:val="24"/>
            <w:u w:val="none"/>
          </w:rPr>
          <w:t>3.15</w:t>
        </w:r>
        <w:r w:rsidR="006E0AC8" w:rsidRPr="006E0AC8">
          <w:rPr>
            <w:rStyle w:val="Kpr"/>
            <w:rFonts w:ascii="Times New Roman" w:hAnsi="Times New Roman" w:cs="Times New Roman"/>
            <w:noProof/>
            <w:sz w:val="24"/>
            <w:szCs w:val="24"/>
            <w:u w:val="none"/>
          </w:rPr>
          <w:t>. Tartışma</w:t>
        </w:r>
        <w:r w:rsidR="006E0AC8" w:rsidRPr="006E0AC8">
          <w:rPr>
            <w:rFonts w:ascii="Times New Roman" w:hAnsi="Times New Roman" w:cs="Times New Roman"/>
            <w:noProof/>
            <w:webHidden/>
            <w:sz w:val="24"/>
            <w:szCs w:val="24"/>
          </w:rPr>
          <w:tab/>
        </w:r>
        <w:r w:rsidR="006E0AC8" w:rsidRPr="006E0AC8">
          <w:rPr>
            <w:rFonts w:ascii="Times New Roman" w:hAnsi="Times New Roman" w:cs="Times New Roman"/>
            <w:noProof/>
            <w:webHidden/>
            <w:sz w:val="24"/>
            <w:szCs w:val="24"/>
          </w:rPr>
          <w:fldChar w:fldCharType="begin"/>
        </w:r>
        <w:r w:rsidR="006E0AC8" w:rsidRPr="006E0AC8">
          <w:rPr>
            <w:rFonts w:ascii="Times New Roman" w:hAnsi="Times New Roman" w:cs="Times New Roman"/>
            <w:noProof/>
            <w:webHidden/>
            <w:sz w:val="24"/>
            <w:szCs w:val="24"/>
          </w:rPr>
          <w:instrText xml:space="preserve"> PAGEREF _Toc496188710 \h </w:instrText>
        </w:r>
        <w:r w:rsidR="006E0AC8" w:rsidRPr="006E0AC8">
          <w:rPr>
            <w:rFonts w:ascii="Times New Roman" w:hAnsi="Times New Roman" w:cs="Times New Roman"/>
            <w:noProof/>
            <w:webHidden/>
            <w:sz w:val="24"/>
            <w:szCs w:val="24"/>
          </w:rPr>
        </w:r>
        <w:r w:rsidR="006E0AC8" w:rsidRPr="006E0AC8">
          <w:rPr>
            <w:rFonts w:ascii="Times New Roman" w:hAnsi="Times New Roman" w:cs="Times New Roman"/>
            <w:noProof/>
            <w:webHidden/>
            <w:sz w:val="24"/>
            <w:szCs w:val="24"/>
          </w:rPr>
          <w:fldChar w:fldCharType="separate"/>
        </w:r>
        <w:r w:rsidR="00C60F91">
          <w:rPr>
            <w:rFonts w:ascii="Times New Roman" w:hAnsi="Times New Roman" w:cs="Times New Roman"/>
            <w:noProof/>
            <w:webHidden/>
            <w:sz w:val="24"/>
            <w:szCs w:val="24"/>
          </w:rPr>
          <w:t>63</w:t>
        </w:r>
        <w:r w:rsidR="006E0AC8" w:rsidRPr="006E0AC8">
          <w:rPr>
            <w:rFonts w:ascii="Times New Roman" w:hAnsi="Times New Roman" w:cs="Times New Roman"/>
            <w:noProof/>
            <w:webHidden/>
            <w:sz w:val="24"/>
            <w:szCs w:val="24"/>
          </w:rPr>
          <w:fldChar w:fldCharType="end"/>
        </w:r>
      </w:hyperlink>
    </w:p>
    <w:p w:rsidR="00667C48" w:rsidRPr="00667C48" w:rsidRDefault="00667C48" w:rsidP="00667C48">
      <w:pPr>
        <w:spacing w:after="0" w:line="240" w:lineRule="auto"/>
      </w:pPr>
    </w:p>
    <w:p w:rsidR="006E0AC8" w:rsidRPr="00667C48" w:rsidRDefault="00A549BB" w:rsidP="00667C48">
      <w:pPr>
        <w:pStyle w:val="T3"/>
        <w:tabs>
          <w:tab w:val="right" w:leader="dot" w:pos="8494"/>
        </w:tabs>
        <w:spacing w:line="240" w:lineRule="auto"/>
        <w:ind w:left="0" w:firstLine="0"/>
        <w:jc w:val="center"/>
        <w:rPr>
          <w:rStyle w:val="Kpr"/>
          <w:rFonts w:ascii="Times New Roman" w:hAnsi="Times New Roman" w:cs="Times New Roman"/>
          <w:b/>
          <w:noProof/>
          <w:sz w:val="24"/>
          <w:szCs w:val="24"/>
          <w:u w:val="none"/>
        </w:rPr>
      </w:pPr>
      <w:hyperlink w:anchor="_Toc496188711" w:history="1">
        <w:r w:rsidR="00667C48" w:rsidRPr="00667C48">
          <w:rPr>
            <w:rStyle w:val="Kpr"/>
            <w:rFonts w:ascii="Times New Roman" w:hAnsi="Times New Roman" w:cs="Times New Roman"/>
            <w:b/>
            <w:noProof/>
            <w:sz w:val="24"/>
            <w:szCs w:val="24"/>
            <w:u w:val="none"/>
          </w:rPr>
          <w:t>SONUÇ VE DEĞERLENDİRME</w:t>
        </w:r>
        <w:r w:rsidR="006E0AC8" w:rsidRPr="00667C48">
          <w:rPr>
            <w:rFonts w:ascii="Times New Roman" w:hAnsi="Times New Roman" w:cs="Times New Roman"/>
            <w:b/>
            <w:noProof/>
            <w:webHidden/>
            <w:sz w:val="24"/>
            <w:szCs w:val="24"/>
          </w:rPr>
          <w:tab/>
        </w:r>
        <w:r w:rsidR="006E0AC8" w:rsidRPr="00667C48">
          <w:rPr>
            <w:rFonts w:ascii="Times New Roman" w:hAnsi="Times New Roman" w:cs="Times New Roman"/>
            <w:b/>
            <w:noProof/>
            <w:webHidden/>
            <w:sz w:val="24"/>
            <w:szCs w:val="24"/>
          </w:rPr>
          <w:fldChar w:fldCharType="begin"/>
        </w:r>
        <w:r w:rsidR="006E0AC8" w:rsidRPr="00667C48">
          <w:rPr>
            <w:rFonts w:ascii="Times New Roman" w:hAnsi="Times New Roman" w:cs="Times New Roman"/>
            <w:b/>
            <w:noProof/>
            <w:webHidden/>
            <w:sz w:val="24"/>
            <w:szCs w:val="24"/>
          </w:rPr>
          <w:instrText xml:space="preserve"> PAGEREF _Toc496188711 \h </w:instrText>
        </w:r>
        <w:r w:rsidR="006E0AC8" w:rsidRPr="00667C48">
          <w:rPr>
            <w:rFonts w:ascii="Times New Roman" w:hAnsi="Times New Roman" w:cs="Times New Roman"/>
            <w:b/>
            <w:noProof/>
            <w:webHidden/>
            <w:sz w:val="24"/>
            <w:szCs w:val="24"/>
          </w:rPr>
        </w:r>
        <w:r w:rsidR="006E0AC8" w:rsidRPr="00667C48">
          <w:rPr>
            <w:rFonts w:ascii="Times New Roman" w:hAnsi="Times New Roman" w:cs="Times New Roman"/>
            <w:b/>
            <w:noProof/>
            <w:webHidden/>
            <w:sz w:val="24"/>
            <w:szCs w:val="24"/>
          </w:rPr>
          <w:fldChar w:fldCharType="separate"/>
        </w:r>
        <w:r w:rsidR="00C60F91">
          <w:rPr>
            <w:rFonts w:ascii="Times New Roman" w:hAnsi="Times New Roman" w:cs="Times New Roman"/>
            <w:b/>
            <w:noProof/>
            <w:webHidden/>
            <w:sz w:val="24"/>
            <w:szCs w:val="24"/>
          </w:rPr>
          <w:t>68</w:t>
        </w:r>
        <w:r w:rsidR="006E0AC8" w:rsidRPr="00667C48">
          <w:rPr>
            <w:rFonts w:ascii="Times New Roman" w:hAnsi="Times New Roman" w:cs="Times New Roman"/>
            <w:b/>
            <w:noProof/>
            <w:webHidden/>
            <w:sz w:val="24"/>
            <w:szCs w:val="24"/>
          </w:rPr>
          <w:fldChar w:fldCharType="end"/>
        </w:r>
      </w:hyperlink>
    </w:p>
    <w:p w:rsidR="00D92BC7" w:rsidRPr="00D92BC7" w:rsidRDefault="00D92BC7" w:rsidP="00D92BC7">
      <w:pPr>
        <w:spacing w:after="0" w:line="240" w:lineRule="auto"/>
        <w:rPr>
          <w:noProof/>
        </w:rPr>
      </w:pPr>
    </w:p>
    <w:p w:rsidR="006E0AC8" w:rsidRPr="000709AE" w:rsidRDefault="00A549BB" w:rsidP="00FC1B17">
      <w:pPr>
        <w:pStyle w:val="T1"/>
        <w:rPr>
          <w:rStyle w:val="Kpr"/>
          <w:b/>
          <w:u w:val="none"/>
        </w:rPr>
      </w:pPr>
      <w:hyperlink w:anchor="_Toc496188712" w:history="1">
        <w:r w:rsidR="006E0AC8" w:rsidRPr="000709AE">
          <w:rPr>
            <w:rStyle w:val="Kpr"/>
            <w:b/>
            <w:u w:val="none"/>
          </w:rPr>
          <w:t>KAYNAKÇA</w:t>
        </w:r>
        <w:r w:rsidR="006E0AC8" w:rsidRPr="000709AE">
          <w:rPr>
            <w:b/>
            <w:webHidden/>
          </w:rPr>
          <w:tab/>
        </w:r>
        <w:r w:rsidR="006921F7" w:rsidRPr="000709AE">
          <w:rPr>
            <w:b/>
            <w:webHidden/>
          </w:rPr>
          <w:t>7</w:t>
        </w:r>
        <w:r w:rsidR="00992D94">
          <w:rPr>
            <w:b/>
            <w:webHidden/>
          </w:rPr>
          <w:t>0</w:t>
        </w:r>
      </w:hyperlink>
    </w:p>
    <w:p w:rsidR="00D92BC7" w:rsidRPr="000709AE" w:rsidRDefault="00D92BC7" w:rsidP="00D92BC7">
      <w:pPr>
        <w:spacing w:after="0" w:line="240" w:lineRule="auto"/>
        <w:rPr>
          <w:b/>
          <w:noProof/>
        </w:rPr>
      </w:pPr>
    </w:p>
    <w:p w:rsidR="006E0AC8" w:rsidRPr="000709AE" w:rsidRDefault="00A549BB" w:rsidP="00FC1B17">
      <w:pPr>
        <w:pStyle w:val="T1"/>
        <w:rPr>
          <w:rStyle w:val="Kpr"/>
          <w:b/>
          <w:u w:val="none"/>
        </w:rPr>
      </w:pPr>
      <w:hyperlink w:anchor="_Toc496188713" w:history="1">
        <w:r w:rsidR="006E0AC8" w:rsidRPr="000709AE">
          <w:rPr>
            <w:rStyle w:val="Kpr"/>
            <w:b/>
            <w:u w:val="none"/>
          </w:rPr>
          <w:t>ÖZGEÇMİŞ</w:t>
        </w:r>
        <w:r w:rsidR="006E0AC8" w:rsidRPr="000709AE">
          <w:rPr>
            <w:b/>
            <w:webHidden/>
          </w:rPr>
          <w:tab/>
        </w:r>
        <w:r w:rsidR="006921F7" w:rsidRPr="000709AE">
          <w:rPr>
            <w:b/>
            <w:webHidden/>
          </w:rPr>
          <w:t>7</w:t>
        </w:r>
        <w:r w:rsidR="008D2AA4">
          <w:rPr>
            <w:b/>
            <w:webHidden/>
          </w:rPr>
          <w:t>7</w:t>
        </w:r>
      </w:hyperlink>
    </w:p>
    <w:p w:rsidR="00D92BC7" w:rsidRPr="00D92BC7" w:rsidRDefault="00D92BC7" w:rsidP="00D92BC7">
      <w:pPr>
        <w:spacing w:after="0" w:line="240" w:lineRule="auto"/>
        <w:rPr>
          <w:noProof/>
        </w:rPr>
      </w:pPr>
    </w:p>
    <w:p w:rsidR="006E0AC8" w:rsidRPr="006E0AC8" w:rsidRDefault="00A549BB" w:rsidP="00D92BC7">
      <w:pPr>
        <w:pStyle w:val="T2"/>
        <w:spacing w:before="0" w:line="240" w:lineRule="auto"/>
        <w:ind w:left="0" w:firstLine="0"/>
        <w:rPr>
          <w:rFonts w:eastAsiaTheme="minorEastAsia"/>
          <w:b w:val="0"/>
          <w:bCs w:val="0"/>
          <w:lang w:eastAsia="tr-TR"/>
        </w:rPr>
      </w:pPr>
      <w:hyperlink w:anchor="_Toc496188715" w:history="1">
        <w:r w:rsidR="006E0AC8" w:rsidRPr="006E0AC8">
          <w:rPr>
            <w:rStyle w:val="Kpr"/>
            <w:u w:val="none"/>
          </w:rPr>
          <w:t>EK 1. Araştırmada Kullanılan Anket Formu</w:t>
        </w:r>
        <w:r w:rsidR="006E0AC8" w:rsidRPr="006E0AC8">
          <w:rPr>
            <w:webHidden/>
          </w:rPr>
          <w:tab/>
        </w:r>
        <w:r w:rsidR="008D2AA4">
          <w:rPr>
            <w:webHidden/>
          </w:rPr>
          <w:t>79</w:t>
        </w:r>
      </w:hyperlink>
    </w:p>
    <w:p w:rsidR="006E0AC8" w:rsidRPr="006E0AC8" w:rsidRDefault="00A549BB" w:rsidP="00B62C81">
      <w:pPr>
        <w:pStyle w:val="T2"/>
        <w:ind w:left="0" w:firstLine="0"/>
        <w:rPr>
          <w:rFonts w:eastAsiaTheme="minorEastAsia"/>
          <w:b w:val="0"/>
          <w:bCs w:val="0"/>
          <w:lang w:eastAsia="tr-TR"/>
        </w:rPr>
      </w:pPr>
      <w:hyperlink w:anchor="_Toc496188716" w:history="1">
        <w:r w:rsidR="006E0AC8" w:rsidRPr="006E0AC8">
          <w:rPr>
            <w:rStyle w:val="Kpr"/>
            <w:u w:val="none"/>
          </w:rPr>
          <w:t>EK 2. Araştırma İzin Onayı 1</w:t>
        </w:r>
        <w:r w:rsidR="006E0AC8" w:rsidRPr="006E0AC8">
          <w:rPr>
            <w:webHidden/>
          </w:rPr>
          <w:tab/>
        </w:r>
        <w:r w:rsidR="006E0AC8" w:rsidRPr="006E0AC8">
          <w:rPr>
            <w:webHidden/>
          </w:rPr>
          <w:fldChar w:fldCharType="begin"/>
        </w:r>
        <w:r w:rsidR="006E0AC8" w:rsidRPr="006E0AC8">
          <w:rPr>
            <w:webHidden/>
          </w:rPr>
          <w:instrText xml:space="preserve"> PAGEREF _Toc496188716 \h </w:instrText>
        </w:r>
        <w:r w:rsidR="006E0AC8" w:rsidRPr="006E0AC8">
          <w:rPr>
            <w:webHidden/>
          </w:rPr>
        </w:r>
        <w:r w:rsidR="006E0AC8" w:rsidRPr="006E0AC8">
          <w:rPr>
            <w:webHidden/>
          </w:rPr>
          <w:fldChar w:fldCharType="separate"/>
        </w:r>
        <w:r w:rsidR="00C60F91">
          <w:rPr>
            <w:webHidden/>
          </w:rPr>
          <w:t>85</w:t>
        </w:r>
        <w:r w:rsidR="006E0AC8" w:rsidRPr="006E0AC8">
          <w:rPr>
            <w:webHidden/>
          </w:rPr>
          <w:fldChar w:fldCharType="end"/>
        </w:r>
      </w:hyperlink>
    </w:p>
    <w:p w:rsidR="006E0AC8" w:rsidRPr="006E0AC8" w:rsidRDefault="00A549BB" w:rsidP="00B62C81">
      <w:pPr>
        <w:pStyle w:val="T2"/>
        <w:ind w:left="0" w:firstLine="0"/>
        <w:rPr>
          <w:rFonts w:eastAsiaTheme="minorEastAsia"/>
          <w:b w:val="0"/>
          <w:bCs w:val="0"/>
          <w:lang w:eastAsia="tr-TR"/>
        </w:rPr>
      </w:pPr>
      <w:hyperlink w:anchor="_Toc496188717" w:history="1">
        <w:r w:rsidR="006E0AC8" w:rsidRPr="006E0AC8">
          <w:rPr>
            <w:rStyle w:val="Kpr"/>
            <w:u w:val="none"/>
          </w:rPr>
          <w:t>EK 3. Araştırma İzin Onayı 2</w:t>
        </w:r>
        <w:r w:rsidR="006E0AC8" w:rsidRPr="006E0AC8">
          <w:rPr>
            <w:webHidden/>
          </w:rPr>
          <w:tab/>
        </w:r>
        <w:r w:rsidR="006E0AC8" w:rsidRPr="006E0AC8">
          <w:rPr>
            <w:webHidden/>
          </w:rPr>
          <w:fldChar w:fldCharType="begin"/>
        </w:r>
        <w:r w:rsidR="006E0AC8" w:rsidRPr="006E0AC8">
          <w:rPr>
            <w:webHidden/>
          </w:rPr>
          <w:instrText xml:space="preserve"> PAGEREF _Toc496188717 \h </w:instrText>
        </w:r>
        <w:r w:rsidR="006E0AC8" w:rsidRPr="006E0AC8">
          <w:rPr>
            <w:webHidden/>
          </w:rPr>
        </w:r>
        <w:r w:rsidR="006E0AC8" w:rsidRPr="006E0AC8">
          <w:rPr>
            <w:webHidden/>
          </w:rPr>
          <w:fldChar w:fldCharType="separate"/>
        </w:r>
        <w:r w:rsidR="00C60F91">
          <w:rPr>
            <w:webHidden/>
          </w:rPr>
          <w:t>86</w:t>
        </w:r>
        <w:r w:rsidR="006E0AC8" w:rsidRPr="006E0AC8">
          <w:rPr>
            <w:webHidden/>
          </w:rPr>
          <w:fldChar w:fldCharType="end"/>
        </w:r>
      </w:hyperlink>
    </w:p>
    <w:p w:rsidR="006E0AC8" w:rsidRPr="006E0AC8" w:rsidRDefault="00A549BB" w:rsidP="00B62C81">
      <w:pPr>
        <w:pStyle w:val="T2"/>
        <w:ind w:left="0" w:firstLine="0"/>
        <w:rPr>
          <w:rFonts w:asciiTheme="minorHAnsi" w:eastAsiaTheme="minorEastAsia" w:hAnsiTheme="minorHAnsi" w:cstheme="minorBidi"/>
          <w:b w:val="0"/>
          <w:bCs w:val="0"/>
          <w:sz w:val="22"/>
          <w:szCs w:val="22"/>
          <w:lang w:eastAsia="tr-TR"/>
        </w:rPr>
      </w:pPr>
      <w:hyperlink w:anchor="_Toc496188718" w:history="1">
        <w:r w:rsidR="006E0AC8" w:rsidRPr="006E0AC8">
          <w:rPr>
            <w:rStyle w:val="Kpr"/>
            <w:u w:val="none"/>
          </w:rPr>
          <w:t>EK 4. Araştırma İzin Onayı 3</w:t>
        </w:r>
        <w:r w:rsidR="006E0AC8" w:rsidRPr="006E0AC8">
          <w:rPr>
            <w:webHidden/>
          </w:rPr>
          <w:tab/>
        </w:r>
        <w:r w:rsidR="006E0AC8" w:rsidRPr="006E0AC8">
          <w:rPr>
            <w:webHidden/>
          </w:rPr>
          <w:fldChar w:fldCharType="begin"/>
        </w:r>
        <w:r w:rsidR="006E0AC8" w:rsidRPr="006E0AC8">
          <w:rPr>
            <w:webHidden/>
          </w:rPr>
          <w:instrText xml:space="preserve"> PAGEREF _Toc496188718 \h </w:instrText>
        </w:r>
        <w:r w:rsidR="006E0AC8" w:rsidRPr="006E0AC8">
          <w:rPr>
            <w:webHidden/>
          </w:rPr>
        </w:r>
        <w:r w:rsidR="006E0AC8" w:rsidRPr="006E0AC8">
          <w:rPr>
            <w:webHidden/>
          </w:rPr>
          <w:fldChar w:fldCharType="separate"/>
        </w:r>
        <w:r w:rsidR="00C60F91">
          <w:rPr>
            <w:webHidden/>
          </w:rPr>
          <w:t>87</w:t>
        </w:r>
        <w:r w:rsidR="006E0AC8" w:rsidRPr="006E0AC8">
          <w:rPr>
            <w:webHidden/>
          </w:rPr>
          <w:fldChar w:fldCharType="end"/>
        </w:r>
      </w:hyperlink>
    </w:p>
    <w:p w:rsidR="008223D9" w:rsidRPr="008223D9" w:rsidRDefault="008223D9" w:rsidP="00A73D4A">
      <w:pPr>
        <w:pStyle w:val="a"/>
        <w:spacing w:after="0" w:line="360" w:lineRule="auto"/>
        <w:jc w:val="left"/>
        <w:rPr>
          <w:rFonts w:asciiTheme="minorHAnsi" w:hAnsiTheme="minorHAnsi"/>
          <w:b w:val="0"/>
        </w:rPr>
      </w:pPr>
      <w:r w:rsidRPr="006E0AC8">
        <w:rPr>
          <w:rFonts w:cs="Times New Roman"/>
          <w:b w:val="0"/>
        </w:rPr>
        <w:fldChar w:fldCharType="end"/>
      </w:r>
    </w:p>
    <w:p w:rsidR="000E0EB0" w:rsidRDefault="000E0EB0" w:rsidP="000E0EB0">
      <w:pPr>
        <w:pStyle w:val="a"/>
        <w:spacing w:line="360" w:lineRule="auto"/>
        <w:jc w:val="both"/>
      </w:pPr>
    </w:p>
    <w:p w:rsidR="00EF3F76" w:rsidRDefault="00EF3F76" w:rsidP="00386E03">
      <w:pPr>
        <w:spacing w:line="240" w:lineRule="atLeast"/>
        <w:jc w:val="both"/>
      </w:pPr>
    </w:p>
    <w:p w:rsidR="00EF3F76" w:rsidRDefault="00EF3F76" w:rsidP="00386E03">
      <w:pPr>
        <w:spacing w:line="240" w:lineRule="atLeast"/>
        <w:jc w:val="both"/>
      </w:pPr>
    </w:p>
    <w:p w:rsidR="00EF3F76" w:rsidRDefault="00EF3F76" w:rsidP="00386E03">
      <w:pPr>
        <w:spacing w:line="240" w:lineRule="atLeast"/>
        <w:jc w:val="both"/>
      </w:pPr>
    </w:p>
    <w:p w:rsidR="00EF3F76" w:rsidRDefault="00EF3F76" w:rsidP="00386E03">
      <w:pPr>
        <w:spacing w:line="240" w:lineRule="atLeast"/>
        <w:jc w:val="both"/>
      </w:pPr>
    </w:p>
    <w:p w:rsidR="004717D8" w:rsidRDefault="004717D8" w:rsidP="00337EEF">
      <w:pPr>
        <w:spacing w:line="240" w:lineRule="atLeast"/>
        <w:ind w:firstLine="0"/>
        <w:jc w:val="both"/>
      </w:pPr>
    </w:p>
    <w:p w:rsidR="00A809A3" w:rsidRDefault="00A809A3" w:rsidP="00337EEF">
      <w:pPr>
        <w:spacing w:line="240" w:lineRule="atLeast"/>
        <w:ind w:firstLine="0"/>
        <w:jc w:val="both"/>
        <w:rPr>
          <w:b/>
        </w:rPr>
      </w:pPr>
    </w:p>
    <w:p w:rsidR="004717D8" w:rsidRPr="008223D9" w:rsidRDefault="00991C95" w:rsidP="008223D9">
      <w:pPr>
        <w:pStyle w:val="a"/>
      </w:pPr>
      <w:bookmarkStart w:id="24" w:name="_Toc489557817"/>
      <w:bookmarkStart w:id="25" w:name="_Toc489567802"/>
      <w:bookmarkStart w:id="26" w:name="_Toc496188656"/>
      <w:r>
        <w:t>TABLOLAR LİSTESİ</w:t>
      </w:r>
      <w:bookmarkEnd w:id="24"/>
      <w:bookmarkEnd w:id="25"/>
      <w:bookmarkEnd w:id="26"/>
    </w:p>
    <w:p w:rsidR="007627A1" w:rsidRPr="007627A1" w:rsidRDefault="008223D9">
      <w:pPr>
        <w:pStyle w:val="ekillerTablosu"/>
        <w:tabs>
          <w:tab w:val="right" w:leader="dot" w:pos="8494"/>
        </w:tabs>
        <w:rPr>
          <w:rFonts w:ascii="Times New Roman" w:eastAsiaTheme="minorEastAsia" w:hAnsi="Times New Roman" w:cs="Times New Roman"/>
          <w:i w:val="0"/>
          <w:iCs w:val="0"/>
          <w:noProof/>
          <w:sz w:val="24"/>
          <w:szCs w:val="24"/>
          <w:lang w:eastAsia="tr-TR"/>
        </w:rPr>
      </w:pPr>
      <w:r w:rsidRPr="007627A1">
        <w:rPr>
          <w:rFonts w:ascii="Times New Roman" w:hAnsi="Times New Roman" w:cs="Times New Roman"/>
          <w:i w:val="0"/>
          <w:sz w:val="24"/>
          <w:szCs w:val="24"/>
        </w:rPr>
        <w:fldChar w:fldCharType="begin"/>
      </w:r>
      <w:r w:rsidRPr="007627A1">
        <w:rPr>
          <w:rFonts w:ascii="Times New Roman" w:hAnsi="Times New Roman" w:cs="Times New Roman"/>
          <w:i w:val="0"/>
          <w:sz w:val="24"/>
          <w:szCs w:val="24"/>
        </w:rPr>
        <w:instrText xml:space="preserve"> TOC \h \z \c "Tablo" </w:instrText>
      </w:r>
      <w:r w:rsidRPr="007627A1">
        <w:rPr>
          <w:rFonts w:ascii="Times New Roman" w:hAnsi="Times New Roman" w:cs="Times New Roman"/>
          <w:i w:val="0"/>
          <w:sz w:val="24"/>
          <w:szCs w:val="24"/>
        </w:rPr>
        <w:fldChar w:fldCharType="separate"/>
      </w:r>
      <w:hyperlink w:anchor="_Toc491423165" w:history="1">
        <w:r w:rsidR="007627A1" w:rsidRPr="007627A1">
          <w:rPr>
            <w:rStyle w:val="Kpr"/>
            <w:rFonts w:ascii="Times New Roman" w:hAnsi="Times New Roman" w:cs="Times New Roman"/>
            <w:i w:val="0"/>
            <w:noProof/>
            <w:sz w:val="24"/>
            <w:szCs w:val="24"/>
          </w:rPr>
          <w:t>Tablo 1. Türkiye’de 1920 – 2017 Yılları Arasında Görülen Başlıca Afetler</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_Toc491423165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9</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66" w:history="1">
        <w:r w:rsidR="00D643A6">
          <w:rPr>
            <w:rStyle w:val="Kpr"/>
            <w:rFonts w:ascii="Times New Roman" w:hAnsi="Times New Roman" w:cs="Times New Roman"/>
            <w:i w:val="0"/>
            <w:noProof/>
            <w:sz w:val="24"/>
            <w:szCs w:val="24"/>
          </w:rPr>
          <w:t>Tablo 2. Afet Hazırlığının Dokuz</w:t>
        </w:r>
        <w:r w:rsidR="007627A1" w:rsidRPr="007627A1">
          <w:rPr>
            <w:rStyle w:val="Kpr"/>
            <w:rFonts w:ascii="Times New Roman" w:hAnsi="Times New Roman" w:cs="Times New Roman"/>
            <w:i w:val="0"/>
            <w:noProof/>
            <w:sz w:val="24"/>
            <w:szCs w:val="24"/>
          </w:rPr>
          <w:t xml:space="preserve"> Temel Unsuru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_Toc491423166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19</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67" w:history="1">
        <w:r w:rsidR="007627A1" w:rsidRPr="007627A1">
          <w:rPr>
            <w:rStyle w:val="Kpr"/>
            <w:rFonts w:ascii="Times New Roman" w:hAnsi="Times New Roman" w:cs="Times New Roman"/>
            <w:i w:val="0"/>
            <w:noProof/>
            <w:sz w:val="24"/>
            <w:szCs w:val="24"/>
          </w:rPr>
          <w:t>Tablo 3. Çanakkale İlinde Meydana Gelen Depremler</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_Toc491423167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22</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68" w:history="1">
        <w:r w:rsidR="007627A1" w:rsidRPr="007627A1">
          <w:rPr>
            <w:rStyle w:val="Kpr"/>
            <w:rFonts w:ascii="Times New Roman" w:hAnsi="Times New Roman" w:cs="Times New Roman"/>
            <w:i w:val="0"/>
            <w:noProof/>
            <w:sz w:val="24"/>
            <w:szCs w:val="24"/>
          </w:rPr>
          <w:t>Tablo 4. Çanakkale İlinde Meydana Gelen Orman Yangınları</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_Toc491423168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23</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69" w:history="1">
        <w:r w:rsidR="007627A1" w:rsidRPr="007627A1">
          <w:rPr>
            <w:rStyle w:val="Kpr"/>
            <w:rFonts w:ascii="Times New Roman" w:hAnsi="Times New Roman" w:cs="Times New Roman"/>
            <w:i w:val="0"/>
            <w:noProof/>
            <w:sz w:val="24"/>
            <w:szCs w:val="24"/>
          </w:rPr>
          <w:t>Tablo 5. Çanakkale İlinde Meydana Gelen Heyelanlar</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_Toc491423169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24</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0" w:history="1">
        <w:r w:rsidR="007627A1" w:rsidRPr="007627A1">
          <w:rPr>
            <w:rStyle w:val="Kpr"/>
            <w:rFonts w:ascii="Times New Roman" w:hAnsi="Times New Roman" w:cs="Times New Roman"/>
            <w:i w:val="0"/>
            <w:noProof/>
            <w:sz w:val="24"/>
            <w:szCs w:val="24"/>
          </w:rPr>
          <w:t>Tablo 6. HAP Çerçevesi</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_Toc491423170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29</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1" w:history="1">
        <w:r w:rsidR="007627A1" w:rsidRPr="007627A1">
          <w:rPr>
            <w:rStyle w:val="Kpr"/>
            <w:rFonts w:ascii="Times New Roman" w:hAnsi="Times New Roman" w:cs="Times New Roman"/>
            <w:i w:val="0"/>
            <w:noProof/>
            <w:sz w:val="24"/>
            <w:szCs w:val="24"/>
          </w:rPr>
          <w:t>Tablo 7. Ölçeğin Güvenirlik Analizi</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_Toc491423171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37</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2" w:history="1">
        <w:r w:rsidR="007627A1" w:rsidRPr="007627A1">
          <w:rPr>
            <w:rStyle w:val="Kpr"/>
            <w:rFonts w:ascii="Times New Roman" w:hAnsi="Times New Roman" w:cs="Times New Roman"/>
            <w:i w:val="0"/>
            <w:noProof/>
            <w:sz w:val="24"/>
            <w:szCs w:val="24"/>
          </w:rPr>
          <w:t>Tablo 8. Model Uyum İndeksleri</w:t>
        </w:r>
        <w:r w:rsidR="007627A1" w:rsidRPr="007627A1">
          <w:rPr>
            <w:rFonts w:ascii="Times New Roman" w:hAnsi="Times New Roman" w:cs="Times New Roman"/>
            <w:i w:val="0"/>
            <w:noProof/>
            <w:webHidden/>
            <w:sz w:val="24"/>
            <w:szCs w:val="24"/>
          </w:rPr>
          <w:tab/>
        </w:r>
        <w:r w:rsidR="001B6BA7">
          <w:rPr>
            <w:rFonts w:ascii="Times New Roman" w:hAnsi="Times New Roman" w:cs="Times New Roman"/>
            <w:i w:val="0"/>
            <w:noProof/>
            <w:webHidden/>
            <w:sz w:val="24"/>
            <w:szCs w:val="24"/>
          </w:rPr>
          <w:t>40</w:t>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3" w:history="1">
        <w:r w:rsidR="007627A1" w:rsidRPr="007627A1">
          <w:rPr>
            <w:rStyle w:val="Kpr"/>
            <w:rFonts w:ascii="Times New Roman" w:hAnsi="Times New Roman" w:cs="Times New Roman"/>
            <w:i w:val="0"/>
            <w:noProof/>
            <w:sz w:val="24"/>
            <w:szCs w:val="24"/>
          </w:rPr>
          <w:t>Tablo 9. Demografik Bilgilere Ait Frekans Tablosu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_Toc491423173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41</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4" w:history="1">
        <w:r w:rsidR="007627A1" w:rsidRPr="007627A1">
          <w:rPr>
            <w:rStyle w:val="Kpr"/>
            <w:rFonts w:ascii="Times New Roman" w:hAnsi="Times New Roman" w:cs="Times New Roman"/>
            <w:i w:val="0"/>
            <w:noProof/>
            <w:sz w:val="24"/>
            <w:szCs w:val="24"/>
          </w:rPr>
          <w:t>Tablo 10. Demografik Bilgilere Ait Frekans Tablosu 2</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_Toc491423174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43</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5" w:history="1">
        <w:r w:rsidR="007627A1" w:rsidRPr="007627A1">
          <w:rPr>
            <w:rStyle w:val="Kpr"/>
            <w:rFonts w:ascii="Times New Roman" w:hAnsi="Times New Roman" w:cs="Times New Roman"/>
            <w:i w:val="0"/>
            <w:noProof/>
            <w:sz w:val="24"/>
            <w:szCs w:val="24"/>
          </w:rPr>
          <w:t xml:space="preserve">Tablo 11. </w:t>
        </w:r>
        <w:r w:rsidR="006921F7">
          <w:rPr>
            <w:rStyle w:val="Kpr"/>
            <w:rFonts w:ascii="Times New Roman" w:hAnsi="Times New Roman" w:cs="Times New Roman"/>
            <w:i w:val="0"/>
            <w:noProof/>
            <w:sz w:val="24"/>
            <w:szCs w:val="24"/>
          </w:rPr>
          <w:t>H1</w:t>
        </w:r>
        <w:r w:rsidR="007627A1" w:rsidRPr="007627A1">
          <w:rPr>
            <w:rStyle w:val="Kpr"/>
            <w:rFonts w:ascii="Times New Roman" w:hAnsi="Times New Roman" w:cs="Times New Roman"/>
            <w:i w:val="0"/>
            <w:noProof/>
            <w:sz w:val="24"/>
            <w:szCs w:val="24"/>
          </w:rPr>
          <w:t xml:space="preserve"> Örneklem T Testi Sonucu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_Toc491423175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54</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6" w:history="1">
        <w:r w:rsidR="007627A1" w:rsidRPr="007627A1">
          <w:rPr>
            <w:rStyle w:val="Kpr"/>
            <w:rFonts w:ascii="Times New Roman" w:hAnsi="Times New Roman" w:cs="Times New Roman"/>
            <w:i w:val="0"/>
            <w:noProof/>
            <w:sz w:val="24"/>
            <w:szCs w:val="24"/>
          </w:rPr>
          <w:t xml:space="preserve">Tablo 12. </w:t>
        </w:r>
        <w:r w:rsidR="006921F7">
          <w:rPr>
            <w:rStyle w:val="Kpr"/>
            <w:rFonts w:ascii="Times New Roman" w:hAnsi="Times New Roman" w:cs="Times New Roman"/>
            <w:i w:val="0"/>
            <w:noProof/>
            <w:sz w:val="24"/>
            <w:szCs w:val="24"/>
          </w:rPr>
          <w:t xml:space="preserve">H2 </w:t>
        </w:r>
        <w:r w:rsidR="007627A1" w:rsidRPr="007627A1">
          <w:rPr>
            <w:rStyle w:val="Kpr"/>
            <w:rFonts w:ascii="Times New Roman" w:hAnsi="Times New Roman" w:cs="Times New Roman"/>
            <w:i w:val="0"/>
            <w:noProof/>
            <w:sz w:val="24"/>
            <w:szCs w:val="24"/>
          </w:rPr>
          <w:t>Varyansların</w:t>
        </w:r>
        <w:r w:rsidR="006921F7">
          <w:rPr>
            <w:rStyle w:val="Kpr"/>
            <w:rFonts w:ascii="Times New Roman" w:hAnsi="Times New Roman" w:cs="Times New Roman"/>
            <w:i w:val="0"/>
            <w:noProof/>
            <w:sz w:val="24"/>
            <w:szCs w:val="24"/>
          </w:rPr>
          <w:t xml:space="preserve"> </w:t>
        </w:r>
        <w:r w:rsidR="007627A1" w:rsidRPr="007627A1">
          <w:rPr>
            <w:rStyle w:val="Kpr"/>
            <w:rFonts w:ascii="Times New Roman" w:hAnsi="Times New Roman" w:cs="Times New Roman"/>
            <w:i w:val="0"/>
            <w:noProof/>
            <w:sz w:val="24"/>
            <w:szCs w:val="24"/>
          </w:rPr>
          <w:t>Homojenliği Testi</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_Toc491423176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54</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7" w:history="1">
        <w:r w:rsidR="007627A1" w:rsidRPr="007627A1">
          <w:rPr>
            <w:rStyle w:val="Kpr"/>
            <w:rFonts w:ascii="Times New Roman" w:hAnsi="Times New Roman" w:cs="Times New Roman"/>
            <w:i w:val="0"/>
            <w:noProof/>
            <w:sz w:val="24"/>
            <w:szCs w:val="24"/>
          </w:rPr>
          <w:t xml:space="preserve">Tablo 13. </w:t>
        </w:r>
        <w:r w:rsidR="006921F7">
          <w:rPr>
            <w:rStyle w:val="Kpr"/>
            <w:rFonts w:ascii="Times New Roman" w:hAnsi="Times New Roman" w:cs="Times New Roman"/>
            <w:i w:val="0"/>
            <w:noProof/>
            <w:sz w:val="24"/>
            <w:szCs w:val="24"/>
          </w:rPr>
          <w:t>H2</w:t>
        </w:r>
        <w:r w:rsidR="007627A1" w:rsidRPr="007627A1">
          <w:rPr>
            <w:rStyle w:val="Kpr"/>
            <w:rFonts w:ascii="Times New Roman" w:hAnsi="Times New Roman" w:cs="Times New Roman"/>
            <w:i w:val="0"/>
            <w:noProof/>
            <w:sz w:val="24"/>
            <w:szCs w:val="24"/>
          </w:rPr>
          <w:t xml:space="preserve"> Anova Testi Sonucu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_Toc491423177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55</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8" w:history="1">
        <w:r w:rsidR="007627A1" w:rsidRPr="007627A1">
          <w:rPr>
            <w:rStyle w:val="Kpr"/>
            <w:rFonts w:ascii="Times New Roman" w:hAnsi="Times New Roman" w:cs="Times New Roman"/>
            <w:i w:val="0"/>
            <w:noProof/>
            <w:sz w:val="24"/>
            <w:szCs w:val="24"/>
          </w:rPr>
          <w:t xml:space="preserve">Tablo 14. </w:t>
        </w:r>
        <w:r w:rsidR="006921F7">
          <w:rPr>
            <w:rStyle w:val="Kpr"/>
            <w:rFonts w:ascii="Times New Roman" w:hAnsi="Times New Roman" w:cs="Times New Roman"/>
            <w:i w:val="0"/>
            <w:noProof/>
            <w:sz w:val="24"/>
            <w:szCs w:val="24"/>
          </w:rPr>
          <w:t>H2</w:t>
        </w:r>
        <w:r w:rsidR="007627A1" w:rsidRPr="007627A1">
          <w:rPr>
            <w:rStyle w:val="Kpr"/>
            <w:rFonts w:ascii="Times New Roman" w:hAnsi="Times New Roman" w:cs="Times New Roman"/>
            <w:i w:val="0"/>
            <w:noProof/>
            <w:sz w:val="24"/>
            <w:szCs w:val="24"/>
          </w:rPr>
          <w:t xml:space="preserve"> Scheffe Testi Sonucu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_Toc491423178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55</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79" w:history="1">
        <w:r w:rsidR="007627A1" w:rsidRPr="007627A1">
          <w:rPr>
            <w:rStyle w:val="Kpr"/>
            <w:rFonts w:ascii="Times New Roman" w:hAnsi="Times New Roman" w:cs="Times New Roman"/>
            <w:i w:val="0"/>
            <w:noProof/>
            <w:sz w:val="24"/>
            <w:szCs w:val="24"/>
          </w:rPr>
          <w:t xml:space="preserve">Tablo 15. </w:t>
        </w:r>
        <w:r w:rsidR="006921F7">
          <w:rPr>
            <w:rStyle w:val="Kpr"/>
            <w:rFonts w:ascii="Times New Roman" w:hAnsi="Times New Roman" w:cs="Times New Roman"/>
            <w:i w:val="0"/>
            <w:noProof/>
            <w:sz w:val="24"/>
            <w:szCs w:val="24"/>
          </w:rPr>
          <w:t>H3</w:t>
        </w:r>
        <w:r w:rsidR="007627A1" w:rsidRPr="007627A1">
          <w:rPr>
            <w:rStyle w:val="Kpr"/>
            <w:rFonts w:ascii="Times New Roman" w:hAnsi="Times New Roman" w:cs="Times New Roman"/>
            <w:i w:val="0"/>
            <w:noProof/>
            <w:sz w:val="24"/>
            <w:szCs w:val="24"/>
          </w:rPr>
          <w:t xml:space="preserve"> T Testi İle Analizi</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_Toc491423179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56</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80" w:history="1">
        <w:r w:rsidR="007627A1" w:rsidRPr="007627A1">
          <w:rPr>
            <w:rStyle w:val="Kpr"/>
            <w:rFonts w:ascii="Times New Roman" w:hAnsi="Times New Roman" w:cs="Times New Roman"/>
            <w:i w:val="0"/>
            <w:noProof/>
            <w:sz w:val="24"/>
            <w:szCs w:val="24"/>
          </w:rPr>
          <w:t xml:space="preserve">Tablo 16. </w:t>
        </w:r>
        <w:r w:rsidR="006921F7">
          <w:rPr>
            <w:rStyle w:val="Kpr"/>
            <w:rFonts w:ascii="Times New Roman" w:hAnsi="Times New Roman" w:cs="Times New Roman"/>
            <w:i w:val="0"/>
            <w:noProof/>
            <w:sz w:val="24"/>
            <w:szCs w:val="24"/>
          </w:rPr>
          <w:t>H4</w:t>
        </w:r>
        <w:r w:rsidR="007627A1" w:rsidRPr="007627A1">
          <w:rPr>
            <w:rStyle w:val="Kpr"/>
            <w:rFonts w:ascii="Times New Roman" w:hAnsi="Times New Roman" w:cs="Times New Roman"/>
            <w:i w:val="0"/>
            <w:noProof/>
            <w:sz w:val="24"/>
            <w:szCs w:val="24"/>
          </w:rPr>
          <w:t xml:space="preserve"> Varyanslarının Homojenliği Testi</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_Toc491423180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57</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81" w:history="1">
        <w:r w:rsidR="007627A1" w:rsidRPr="007627A1">
          <w:rPr>
            <w:rStyle w:val="Kpr"/>
            <w:rFonts w:ascii="Times New Roman" w:hAnsi="Times New Roman" w:cs="Times New Roman"/>
            <w:i w:val="0"/>
            <w:noProof/>
            <w:sz w:val="24"/>
            <w:szCs w:val="24"/>
          </w:rPr>
          <w:t xml:space="preserve">Tablo 17. </w:t>
        </w:r>
        <w:r w:rsidR="006921F7">
          <w:rPr>
            <w:rStyle w:val="Kpr"/>
            <w:rFonts w:ascii="Times New Roman" w:hAnsi="Times New Roman" w:cs="Times New Roman"/>
            <w:i w:val="0"/>
            <w:noProof/>
            <w:sz w:val="24"/>
            <w:szCs w:val="24"/>
          </w:rPr>
          <w:t>H4 Anova Testi Sonucu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_Toc491423181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57</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82" w:history="1">
        <w:r w:rsidR="007627A1" w:rsidRPr="007627A1">
          <w:rPr>
            <w:rStyle w:val="Kpr"/>
            <w:rFonts w:ascii="Times New Roman" w:hAnsi="Times New Roman" w:cs="Times New Roman"/>
            <w:i w:val="0"/>
            <w:noProof/>
            <w:sz w:val="24"/>
            <w:szCs w:val="24"/>
          </w:rPr>
          <w:t xml:space="preserve">Tablo 18. </w:t>
        </w:r>
        <w:r w:rsidR="006921F7">
          <w:rPr>
            <w:rStyle w:val="Kpr"/>
            <w:rFonts w:ascii="Times New Roman" w:hAnsi="Times New Roman" w:cs="Times New Roman"/>
            <w:i w:val="0"/>
            <w:noProof/>
            <w:sz w:val="24"/>
            <w:szCs w:val="24"/>
          </w:rPr>
          <w:t>H4</w:t>
        </w:r>
        <w:r w:rsidR="007627A1" w:rsidRPr="007627A1">
          <w:rPr>
            <w:rStyle w:val="Kpr"/>
            <w:rFonts w:ascii="Times New Roman" w:hAnsi="Times New Roman" w:cs="Times New Roman"/>
            <w:i w:val="0"/>
            <w:noProof/>
            <w:sz w:val="24"/>
            <w:szCs w:val="24"/>
          </w:rPr>
          <w:t xml:space="preserve"> Scheffe Testi Sonucu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_Toc491423182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58</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83" w:history="1">
        <w:r w:rsidR="007627A1" w:rsidRPr="007627A1">
          <w:rPr>
            <w:rStyle w:val="Kpr"/>
            <w:rFonts w:ascii="Times New Roman" w:hAnsi="Times New Roman" w:cs="Times New Roman"/>
            <w:i w:val="0"/>
            <w:noProof/>
            <w:sz w:val="24"/>
            <w:szCs w:val="24"/>
          </w:rPr>
          <w:t xml:space="preserve">Tablo 19. </w:t>
        </w:r>
        <w:r w:rsidR="006921F7">
          <w:rPr>
            <w:rStyle w:val="Kpr"/>
            <w:rFonts w:ascii="Times New Roman" w:hAnsi="Times New Roman" w:cs="Times New Roman"/>
            <w:i w:val="0"/>
            <w:noProof/>
            <w:sz w:val="24"/>
            <w:szCs w:val="24"/>
          </w:rPr>
          <w:t>H5</w:t>
        </w:r>
        <w:r w:rsidR="007627A1" w:rsidRPr="007627A1">
          <w:rPr>
            <w:rStyle w:val="Kpr"/>
            <w:rFonts w:ascii="Times New Roman" w:hAnsi="Times New Roman" w:cs="Times New Roman"/>
            <w:i w:val="0"/>
            <w:noProof/>
            <w:sz w:val="24"/>
            <w:szCs w:val="24"/>
          </w:rPr>
          <w:t xml:space="preserve"> Varyansların Homojenliği Testi</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_Toc491423183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58</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84" w:history="1">
        <w:r w:rsidR="007627A1" w:rsidRPr="007627A1">
          <w:rPr>
            <w:rStyle w:val="Kpr"/>
            <w:rFonts w:ascii="Times New Roman" w:hAnsi="Times New Roman" w:cs="Times New Roman"/>
            <w:i w:val="0"/>
            <w:noProof/>
            <w:sz w:val="24"/>
            <w:szCs w:val="24"/>
          </w:rPr>
          <w:t xml:space="preserve">Tablo 20. </w:t>
        </w:r>
        <w:r w:rsidR="006921F7">
          <w:rPr>
            <w:rStyle w:val="Kpr"/>
            <w:rFonts w:ascii="Times New Roman" w:hAnsi="Times New Roman" w:cs="Times New Roman"/>
            <w:i w:val="0"/>
            <w:noProof/>
            <w:sz w:val="24"/>
            <w:szCs w:val="24"/>
          </w:rPr>
          <w:t>H5</w:t>
        </w:r>
        <w:r w:rsidR="007627A1" w:rsidRPr="007627A1">
          <w:rPr>
            <w:rStyle w:val="Kpr"/>
            <w:rFonts w:ascii="Times New Roman" w:hAnsi="Times New Roman" w:cs="Times New Roman"/>
            <w:i w:val="0"/>
            <w:noProof/>
            <w:sz w:val="24"/>
            <w:szCs w:val="24"/>
          </w:rPr>
          <w:t xml:space="preserve"> Anova Testi Analiz Sonucu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_Toc491423184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59</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85" w:history="1">
        <w:r w:rsidR="007627A1" w:rsidRPr="007627A1">
          <w:rPr>
            <w:rStyle w:val="Kpr"/>
            <w:rFonts w:ascii="Times New Roman" w:hAnsi="Times New Roman" w:cs="Times New Roman"/>
            <w:i w:val="0"/>
            <w:noProof/>
            <w:sz w:val="24"/>
            <w:szCs w:val="24"/>
          </w:rPr>
          <w:t xml:space="preserve">Tablo 21. </w:t>
        </w:r>
        <w:r w:rsidR="006921F7">
          <w:rPr>
            <w:rStyle w:val="Kpr"/>
            <w:rFonts w:ascii="Times New Roman" w:hAnsi="Times New Roman" w:cs="Times New Roman"/>
            <w:i w:val="0"/>
            <w:noProof/>
            <w:sz w:val="24"/>
            <w:szCs w:val="24"/>
          </w:rPr>
          <w:t>H6</w:t>
        </w:r>
        <w:r w:rsidR="007627A1" w:rsidRPr="007627A1">
          <w:rPr>
            <w:rStyle w:val="Kpr"/>
            <w:rFonts w:ascii="Times New Roman" w:hAnsi="Times New Roman" w:cs="Times New Roman"/>
            <w:i w:val="0"/>
            <w:noProof/>
            <w:sz w:val="24"/>
            <w:szCs w:val="24"/>
          </w:rPr>
          <w:t xml:space="preserve"> Varyansların Homojenliği Testi</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_Toc491423185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59</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86" w:history="1">
        <w:r w:rsidR="007627A1" w:rsidRPr="007627A1">
          <w:rPr>
            <w:rStyle w:val="Kpr"/>
            <w:rFonts w:ascii="Times New Roman" w:hAnsi="Times New Roman" w:cs="Times New Roman"/>
            <w:i w:val="0"/>
            <w:noProof/>
            <w:sz w:val="24"/>
            <w:szCs w:val="24"/>
          </w:rPr>
          <w:t xml:space="preserve">Tablo 22. </w:t>
        </w:r>
        <w:r w:rsidR="006921F7">
          <w:rPr>
            <w:rStyle w:val="Kpr"/>
            <w:rFonts w:ascii="Times New Roman" w:hAnsi="Times New Roman" w:cs="Times New Roman"/>
            <w:i w:val="0"/>
            <w:noProof/>
            <w:sz w:val="24"/>
            <w:szCs w:val="24"/>
          </w:rPr>
          <w:t>H6</w:t>
        </w:r>
        <w:r w:rsidR="007627A1" w:rsidRPr="007627A1">
          <w:rPr>
            <w:rStyle w:val="Kpr"/>
            <w:rFonts w:ascii="Times New Roman" w:hAnsi="Times New Roman" w:cs="Times New Roman"/>
            <w:i w:val="0"/>
            <w:noProof/>
            <w:sz w:val="24"/>
            <w:szCs w:val="24"/>
          </w:rPr>
          <w:t xml:space="preserve"> Anova testi sonucu</w:t>
        </w:r>
        <w:r w:rsidR="007627A1" w:rsidRPr="007627A1">
          <w:rPr>
            <w:rFonts w:ascii="Times New Roman" w:hAnsi="Times New Roman" w:cs="Times New Roman"/>
            <w:i w:val="0"/>
            <w:noProof/>
            <w:webHidden/>
            <w:sz w:val="24"/>
            <w:szCs w:val="24"/>
          </w:rPr>
          <w:tab/>
        </w:r>
        <w:r w:rsidR="001B6BA7">
          <w:rPr>
            <w:rFonts w:ascii="Times New Roman" w:hAnsi="Times New Roman" w:cs="Times New Roman"/>
            <w:i w:val="0"/>
            <w:noProof/>
            <w:webHidden/>
            <w:sz w:val="24"/>
            <w:szCs w:val="24"/>
          </w:rPr>
          <w:t>60</w:t>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187" w:history="1">
        <w:r w:rsidR="007627A1" w:rsidRPr="007627A1">
          <w:rPr>
            <w:rStyle w:val="Kpr"/>
            <w:rFonts w:ascii="Times New Roman" w:hAnsi="Times New Roman" w:cs="Times New Roman"/>
            <w:i w:val="0"/>
            <w:noProof/>
            <w:sz w:val="24"/>
            <w:szCs w:val="24"/>
          </w:rPr>
          <w:t xml:space="preserve">Tablo 23. </w:t>
        </w:r>
        <w:r w:rsidR="006921F7">
          <w:rPr>
            <w:rStyle w:val="Kpr"/>
            <w:rFonts w:ascii="Times New Roman" w:hAnsi="Times New Roman" w:cs="Times New Roman"/>
            <w:i w:val="0"/>
            <w:noProof/>
            <w:sz w:val="24"/>
            <w:szCs w:val="24"/>
          </w:rPr>
          <w:t xml:space="preserve">H6 </w:t>
        </w:r>
        <w:r w:rsidR="007627A1" w:rsidRPr="007627A1">
          <w:rPr>
            <w:rStyle w:val="Kpr"/>
            <w:rFonts w:ascii="Times New Roman" w:hAnsi="Times New Roman" w:cs="Times New Roman"/>
            <w:i w:val="0"/>
            <w:noProof/>
            <w:sz w:val="24"/>
            <w:szCs w:val="24"/>
          </w:rPr>
          <w:t>Scheffe Testi Sonucu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_Toc491423187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60</w:t>
        </w:r>
        <w:r w:rsidR="007627A1" w:rsidRPr="007627A1">
          <w:rPr>
            <w:rFonts w:ascii="Times New Roman" w:hAnsi="Times New Roman" w:cs="Times New Roman"/>
            <w:i w:val="0"/>
            <w:noProof/>
            <w:webHidden/>
            <w:sz w:val="24"/>
            <w:szCs w:val="24"/>
          </w:rPr>
          <w:fldChar w:fldCharType="end"/>
        </w:r>
      </w:hyperlink>
    </w:p>
    <w:p w:rsidR="007627A1" w:rsidRDefault="00A549BB">
      <w:pPr>
        <w:pStyle w:val="ekillerTablosu"/>
        <w:tabs>
          <w:tab w:val="right" w:leader="dot" w:pos="8494"/>
        </w:tabs>
        <w:rPr>
          <w:rFonts w:ascii="Times New Roman" w:hAnsi="Times New Roman" w:cs="Times New Roman"/>
          <w:i w:val="0"/>
          <w:noProof/>
          <w:sz w:val="24"/>
          <w:szCs w:val="24"/>
        </w:rPr>
      </w:pPr>
      <w:hyperlink w:anchor="_Toc491423188" w:history="1">
        <w:r w:rsidR="007627A1" w:rsidRPr="007627A1">
          <w:rPr>
            <w:rStyle w:val="Kpr"/>
            <w:rFonts w:ascii="Times New Roman" w:hAnsi="Times New Roman" w:cs="Times New Roman"/>
            <w:i w:val="0"/>
            <w:noProof/>
            <w:sz w:val="24"/>
            <w:szCs w:val="24"/>
          </w:rPr>
          <w:t>Tablo 24. Mann-Whıtney U Testi Sonucu</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_Toc491423188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61</w:t>
        </w:r>
        <w:r w:rsidR="007627A1" w:rsidRPr="007627A1">
          <w:rPr>
            <w:rFonts w:ascii="Times New Roman" w:hAnsi="Times New Roman" w:cs="Times New Roman"/>
            <w:i w:val="0"/>
            <w:noProof/>
            <w:webHidden/>
            <w:sz w:val="24"/>
            <w:szCs w:val="24"/>
          </w:rPr>
          <w:fldChar w:fldCharType="end"/>
        </w:r>
      </w:hyperlink>
    </w:p>
    <w:p w:rsidR="00126C89" w:rsidRPr="00126C89" w:rsidRDefault="00126C89" w:rsidP="00126C89">
      <w:pPr>
        <w:spacing w:after="0"/>
        <w:ind w:firstLine="0"/>
        <w:jc w:val="both"/>
        <w:rPr>
          <w:noProof/>
        </w:rPr>
      </w:pPr>
      <w:r w:rsidRPr="00126C89">
        <w:rPr>
          <w:noProof/>
        </w:rPr>
        <w:t>Tablo 25. Frekans Değerlendirme Skalası</w:t>
      </w:r>
      <w:r>
        <w:rPr>
          <w:noProof/>
        </w:rPr>
        <w:t>……………………………………………...6</w:t>
      </w:r>
      <w:r w:rsidR="001B6BA7">
        <w:rPr>
          <w:noProof/>
        </w:rPr>
        <w:t>2</w:t>
      </w:r>
    </w:p>
    <w:p w:rsidR="007627A1" w:rsidRDefault="00A549BB" w:rsidP="00126C89">
      <w:pPr>
        <w:pStyle w:val="ekillerTablosu"/>
        <w:tabs>
          <w:tab w:val="right" w:leader="dot" w:pos="8494"/>
        </w:tabs>
        <w:rPr>
          <w:rFonts w:ascii="Times New Roman" w:hAnsi="Times New Roman" w:cs="Times New Roman"/>
          <w:i w:val="0"/>
          <w:noProof/>
          <w:sz w:val="24"/>
          <w:szCs w:val="24"/>
        </w:rPr>
      </w:pPr>
      <w:hyperlink w:anchor="_Toc491423189" w:history="1">
        <w:r w:rsidR="00AE0FC5">
          <w:rPr>
            <w:rStyle w:val="Kpr"/>
            <w:rFonts w:ascii="Times New Roman" w:hAnsi="Times New Roman" w:cs="Times New Roman"/>
            <w:i w:val="0"/>
            <w:noProof/>
            <w:sz w:val="24"/>
            <w:szCs w:val="24"/>
          </w:rPr>
          <w:t>Tablo 26</w:t>
        </w:r>
        <w:r w:rsidR="007627A1" w:rsidRPr="007627A1">
          <w:rPr>
            <w:rStyle w:val="Kpr"/>
            <w:rFonts w:ascii="Times New Roman" w:hAnsi="Times New Roman" w:cs="Times New Roman"/>
            <w:i w:val="0"/>
            <w:noProof/>
            <w:sz w:val="24"/>
            <w:szCs w:val="24"/>
          </w:rPr>
          <w:t xml:space="preserve">. </w:t>
        </w:r>
        <w:r w:rsidR="006921F7">
          <w:rPr>
            <w:rStyle w:val="Kpr"/>
            <w:rFonts w:ascii="Times New Roman" w:hAnsi="Times New Roman" w:cs="Times New Roman"/>
            <w:i w:val="0"/>
            <w:noProof/>
            <w:sz w:val="24"/>
            <w:szCs w:val="24"/>
          </w:rPr>
          <w:t>H8</w:t>
        </w:r>
        <w:r w:rsidR="007627A1" w:rsidRPr="007627A1">
          <w:rPr>
            <w:rStyle w:val="Kpr"/>
            <w:rFonts w:ascii="Times New Roman" w:hAnsi="Times New Roman" w:cs="Times New Roman"/>
            <w:i w:val="0"/>
            <w:noProof/>
            <w:sz w:val="24"/>
            <w:szCs w:val="24"/>
          </w:rPr>
          <w:t xml:space="preserve"> Analizi</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_Toc491423189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62</w:t>
        </w:r>
        <w:r w:rsidR="007627A1" w:rsidRPr="007627A1">
          <w:rPr>
            <w:rFonts w:ascii="Times New Roman" w:hAnsi="Times New Roman" w:cs="Times New Roman"/>
            <w:i w:val="0"/>
            <w:noProof/>
            <w:webHidden/>
            <w:sz w:val="24"/>
            <w:szCs w:val="24"/>
          </w:rPr>
          <w:fldChar w:fldCharType="end"/>
        </w:r>
      </w:hyperlink>
    </w:p>
    <w:p w:rsidR="009461C1" w:rsidRPr="009461C1" w:rsidRDefault="003E7D57" w:rsidP="009461C1">
      <w:pPr>
        <w:ind w:firstLine="0"/>
        <w:jc w:val="left"/>
        <w:rPr>
          <w:noProof/>
        </w:rPr>
      </w:pPr>
      <w:r>
        <w:rPr>
          <w:noProof/>
        </w:rPr>
        <w:t>Tablo 27. Faktörlerin Frekans Analizi………………………………………………….6</w:t>
      </w:r>
      <w:r w:rsidR="001B6BA7">
        <w:rPr>
          <w:noProof/>
        </w:rPr>
        <w:t>3</w:t>
      </w:r>
    </w:p>
    <w:p w:rsidR="00A63BA5" w:rsidRDefault="008223D9" w:rsidP="00444967">
      <w:pPr>
        <w:jc w:val="both"/>
        <w:rPr>
          <w:b/>
        </w:rPr>
      </w:pPr>
      <w:r w:rsidRPr="007627A1">
        <w:rPr>
          <w:rFonts w:cs="Times New Roman"/>
        </w:rPr>
        <w:lastRenderedPageBreak/>
        <w:fldChar w:fldCharType="end"/>
      </w:r>
    </w:p>
    <w:p w:rsidR="007627A1" w:rsidRDefault="007627A1" w:rsidP="00A63BA5">
      <w:pPr>
        <w:spacing w:line="240" w:lineRule="atLeast"/>
        <w:ind w:firstLine="0"/>
        <w:jc w:val="both"/>
        <w:rPr>
          <w:b/>
        </w:rPr>
      </w:pPr>
    </w:p>
    <w:p w:rsidR="00991C95" w:rsidRDefault="00991C95" w:rsidP="00991C95">
      <w:pPr>
        <w:pStyle w:val="a"/>
      </w:pPr>
      <w:bookmarkStart w:id="27" w:name="_Toc489557818"/>
      <w:bookmarkStart w:id="28" w:name="_Toc489567803"/>
      <w:bookmarkStart w:id="29" w:name="_Toc496188657"/>
      <w:r>
        <w:t>ŞEKİLLER LİSTESİ</w:t>
      </w:r>
      <w:bookmarkEnd w:id="27"/>
      <w:bookmarkEnd w:id="28"/>
      <w:bookmarkEnd w:id="29"/>
    </w:p>
    <w:p w:rsidR="007627A1" w:rsidRPr="007627A1" w:rsidRDefault="008223D9">
      <w:pPr>
        <w:pStyle w:val="ekillerTablosu"/>
        <w:tabs>
          <w:tab w:val="right" w:leader="dot" w:pos="8494"/>
        </w:tabs>
        <w:rPr>
          <w:rFonts w:ascii="Times New Roman" w:eastAsiaTheme="minorEastAsia" w:hAnsi="Times New Roman" w:cs="Times New Roman"/>
          <w:i w:val="0"/>
          <w:iCs w:val="0"/>
          <w:noProof/>
          <w:sz w:val="24"/>
          <w:szCs w:val="24"/>
          <w:lang w:eastAsia="tr-TR"/>
        </w:rPr>
      </w:pPr>
      <w:r w:rsidRPr="007627A1">
        <w:rPr>
          <w:rFonts w:ascii="Times New Roman" w:hAnsi="Times New Roman" w:cs="Times New Roman"/>
          <w:b/>
          <w:i w:val="0"/>
          <w:iCs w:val="0"/>
          <w:sz w:val="24"/>
          <w:szCs w:val="24"/>
        </w:rPr>
        <w:fldChar w:fldCharType="begin"/>
      </w:r>
      <w:r w:rsidRPr="007627A1">
        <w:rPr>
          <w:rFonts w:ascii="Times New Roman" w:hAnsi="Times New Roman" w:cs="Times New Roman"/>
          <w:b/>
          <w:i w:val="0"/>
          <w:iCs w:val="0"/>
          <w:sz w:val="24"/>
          <w:szCs w:val="24"/>
        </w:rPr>
        <w:instrText xml:space="preserve"> TOC \h \z \c "Şekil" </w:instrText>
      </w:r>
      <w:r w:rsidRPr="007627A1">
        <w:rPr>
          <w:rFonts w:ascii="Times New Roman" w:hAnsi="Times New Roman" w:cs="Times New Roman"/>
          <w:b/>
          <w:i w:val="0"/>
          <w:iCs w:val="0"/>
          <w:sz w:val="24"/>
          <w:szCs w:val="24"/>
        </w:rPr>
        <w:fldChar w:fldCharType="separate"/>
      </w:r>
      <w:hyperlink w:anchor="_Toc491423433" w:history="1">
        <w:r w:rsidR="007627A1" w:rsidRPr="007627A1">
          <w:rPr>
            <w:rStyle w:val="Kpr"/>
            <w:rFonts w:ascii="Times New Roman" w:hAnsi="Times New Roman" w:cs="Times New Roman"/>
            <w:i w:val="0"/>
            <w:noProof/>
            <w:sz w:val="24"/>
            <w:szCs w:val="24"/>
          </w:rPr>
          <w:t>Şekil 1.Modern Afet Yönetimi</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_Toc491423433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16</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r:id="rId12" w:anchor="_Toc491423435" w:history="1">
        <w:r w:rsidR="00BE3D94">
          <w:rPr>
            <w:rStyle w:val="Kpr"/>
            <w:rFonts w:ascii="Times New Roman" w:hAnsi="Times New Roman" w:cs="Times New Roman"/>
            <w:i w:val="0"/>
            <w:noProof/>
            <w:sz w:val="24"/>
            <w:szCs w:val="24"/>
          </w:rPr>
          <w:t>Şekil 2</w:t>
        </w:r>
        <w:r w:rsidR="007627A1" w:rsidRPr="007627A1">
          <w:rPr>
            <w:rStyle w:val="Kpr"/>
            <w:rFonts w:ascii="Times New Roman" w:hAnsi="Times New Roman" w:cs="Times New Roman"/>
            <w:i w:val="0"/>
            <w:noProof/>
            <w:sz w:val="24"/>
            <w:szCs w:val="24"/>
          </w:rPr>
          <w:t>. Hastane Afet Planı Organizasyon Şeması</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_Toc491423435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28</w:t>
        </w:r>
        <w:r w:rsidR="007627A1" w:rsidRPr="007627A1">
          <w:rPr>
            <w:rFonts w:ascii="Times New Roman" w:hAnsi="Times New Roman" w:cs="Times New Roman"/>
            <w:i w:val="0"/>
            <w:noProof/>
            <w:webHidden/>
            <w:sz w:val="24"/>
            <w:szCs w:val="24"/>
          </w:rPr>
          <w:fldChar w:fldCharType="end"/>
        </w:r>
      </w:hyperlink>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w:anchor="_Toc491423436" w:history="1">
        <w:r w:rsidR="00BE3D94">
          <w:rPr>
            <w:rStyle w:val="Kpr"/>
            <w:rFonts w:ascii="Times New Roman" w:hAnsi="Times New Roman" w:cs="Times New Roman"/>
            <w:i w:val="0"/>
            <w:noProof/>
            <w:sz w:val="24"/>
            <w:szCs w:val="24"/>
          </w:rPr>
          <w:t>Şekil 3</w:t>
        </w:r>
        <w:r w:rsidR="007627A1" w:rsidRPr="007627A1">
          <w:rPr>
            <w:rStyle w:val="Kpr"/>
            <w:rFonts w:ascii="Times New Roman" w:hAnsi="Times New Roman" w:cs="Times New Roman"/>
            <w:i w:val="0"/>
            <w:noProof/>
            <w:sz w:val="24"/>
            <w:szCs w:val="24"/>
          </w:rPr>
          <w:t xml:space="preserve">. Araştırmanın </w:t>
        </w:r>
        <w:r w:rsidR="00BB0CEA">
          <w:rPr>
            <w:rStyle w:val="Kpr"/>
            <w:rFonts w:ascii="Times New Roman" w:hAnsi="Times New Roman" w:cs="Times New Roman"/>
            <w:i w:val="0"/>
            <w:noProof/>
            <w:sz w:val="24"/>
            <w:szCs w:val="24"/>
          </w:rPr>
          <w:t>M</w:t>
        </w:r>
        <w:r w:rsidR="007627A1" w:rsidRPr="007627A1">
          <w:rPr>
            <w:rStyle w:val="Kpr"/>
            <w:rFonts w:ascii="Times New Roman" w:hAnsi="Times New Roman" w:cs="Times New Roman"/>
            <w:i w:val="0"/>
            <w:noProof/>
            <w:sz w:val="24"/>
            <w:szCs w:val="24"/>
          </w:rPr>
          <w:t>odeli</w:t>
        </w:r>
        <w:r w:rsidR="007627A1" w:rsidRPr="007627A1">
          <w:rPr>
            <w:rFonts w:ascii="Times New Roman" w:hAnsi="Times New Roman" w:cs="Times New Roman"/>
            <w:i w:val="0"/>
            <w:noProof/>
            <w:webHidden/>
            <w:sz w:val="24"/>
            <w:szCs w:val="24"/>
          </w:rPr>
          <w:tab/>
        </w:r>
        <w:r w:rsidR="00D95E72">
          <w:rPr>
            <w:rFonts w:ascii="Times New Roman" w:hAnsi="Times New Roman" w:cs="Times New Roman"/>
            <w:i w:val="0"/>
            <w:noProof/>
            <w:webHidden/>
            <w:sz w:val="24"/>
            <w:szCs w:val="24"/>
          </w:rPr>
          <w:t>35</w:t>
        </w:r>
      </w:hyperlink>
      <w:r w:rsidR="00D95E72" w:rsidRPr="007627A1">
        <w:rPr>
          <w:rFonts w:ascii="Times New Roman" w:eastAsiaTheme="minorEastAsia" w:hAnsi="Times New Roman" w:cs="Times New Roman"/>
          <w:i w:val="0"/>
          <w:iCs w:val="0"/>
          <w:noProof/>
          <w:sz w:val="24"/>
          <w:szCs w:val="24"/>
          <w:lang w:eastAsia="tr-TR"/>
        </w:rPr>
        <w:t xml:space="preserve"> </w:t>
      </w:r>
    </w:p>
    <w:p w:rsidR="007627A1" w:rsidRPr="007627A1" w:rsidRDefault="00A549BB">
      <w:pPr>
        <w:pStyle w:val="ekillerTablosu"/>
        <w:tabs>
          <w:tab w:val="right" w:leader="dot" w:pos="8494"/>
        </w:tabs>
        <w:rPr>
          <w:rFonts w:ascii="Times New Roman" w:eastAsiaTheme="minorEastAsia" w:hAnsi="Times New Roman" w:cs="Times New Roman"/>
          <w:i w:val="0"/>
          <w:iCs w:val="0"/>
          <w:noProof/>
          <w:sz w:val="24"/>
          <w:szCs w:val="24"/>
          <w:lang w:eastAsia="tr-TR"/>
        </w:rPr>
      </w:pPr>
      <w:hyperlink r:id="rId13" w:anchor="_Toc491423437" w:history="1">
        <w:r w:rsidR="00BE3D94">
          <w:rPr>
            <w:rStyle w:val="Kpr"/>
            <w:rFonts w:ascii="Times New Roman" w:hAnsi="Times New Roman" w:cs="Times New Roman"/>
            <w:i w:val="0"/>
            <w:noProof/>
            <w:sz w:val="24"/>
            <w:szCs w:val="24"/>
          </w:rPr>
          <w:t>Şekil 4</w:t>
        </w:r>
        <w:r w:rsidR="007627A1" w:rsidRPr="007627A1">
          <w:rPr>
            <w:rStyle w:val="Kpr"/>
            <w:rFonts w:ascii="Times New Roman" w:hAnsi="Times New Roman" w:cs="Times New Roman"/>
            <w:i w:val="0"/>
            <w:noProof/>
            <w:sz w:val="24"/>
            <w:szCs w:val="24"/>
          </w:rPr>
          <w:t>. Doğrulayıcı Faktör Analizi Path Diyagramı</w:t>
        </w:r>
        <w:r w:rsidR="007627A1" w:rsidRPr="007627A1">
          <w:rPr>
            <w:rFonts w:ascii="Times New Roman" w:hAnsi="Times New Roman" w:cs="Times New Roman"/>
            <w:i w:val="0"/>
            <w:noProof/>
            <w:webHidden/>
            <w:sz w:val="24"/>
            <w:szCs w:val="24"/>
          </w:rPr>
          <w:tab/>
        </w:r>
        <w:r w:rsidR="007627A1" w:rsidRPr="007627A1">
          <w:rPr>
            <w:rFonts w:ascii="Times New Roman" w:hAnsi="Times New Roman" w:cs="Times New Roman"/>
            <w:i w:val="0"/>
            <w:noProof/>
            <w:webHidden/>
            <w:sz w:val="24"/>
            <w:szCs w:val="24"/>
          </w:rPr>
          <w:fldChar w:fldCharType="begin"/>
        </w:r>
        <w:r w:rsidR="007627A1" w:rsidRPr="007627A1">
          <w:rPr>
            <w:rFonts w:ascii="Times New Roman" w:hAnsi="Times New Roman" w:cs="Times New Roman"/>
            <w:i w:val="0"/>
            <w:noProof/>
            <w:webHidden/>
            <w:sz w:val="24"/>
            <w:szCs w:val="24"/>
          </w:rPr>
          <w:instrText xml:space="preserve"> PAGEREF _Toc491423437 \h </w:instrText>
        </w:r>
        <w:r w:rsidR="007627A1" w:rsidRPr="007627A1">
          <w:rPr>
            <w:rFonts w:ascii="Times New Roman" w:hAnsi="Times New Roman" w:cs="Times New Roman"/>
            <w:i w:val="0"/>
            <w:noProof/>
            <w:webHidden/>
            <w:sz w:val="24"/>
            <w:szCs w:val="24"/>
          </w:rPr>
        </w:r>
        <w:r w:rsidR="007627A1" w:rsidRPr="007627A1">
          <w:rPr>
            <w:rFonts w:ascii="Times New Roman" w:hAnsi="Times New Roman" w:cs="Times New Roman"/>
            <w:i w:val="0"/>
            <w:noProof/>
            <w:webHidden/>
            <w:sz w:val="24"/>
            <w:szCs w:val="24"/>
          </w:rPr>
          <w:fldChar w:fldCharType="separate"/>
        </w:r>
        <w:r w:rsidR="00C60F91">
          <w:rPr>
            <w:rFonts w:ascii="Times New Roman" w:hAnsi="Times New Roman" w:cs="Times New Roman"/>
            <w:i w:val="0"/>
            <w:noProof/>
            <w:webHidden/>
            <w:sz w:val="24"/>
            <w:szCs w:val="24"/>
          </w:rPr>
          <w:t>39</w:t>
        </w:r>
        <w:r w:rsidR="007627A1" w:rsidRPr="007627A1">
          <w:rPr>
            <w:rFonts w:ascii="Times New Roman" w:hAnsi="Times New Roman" w:cs="Times New Roman"/>
            <w:i w:val="0"/>
            <w:noProof/>
            <w:webHidden/>
            <w:sz w:val="24"/>
            <w:szCs w:val="24"/>
          </w:rPr>
          <w:fldChar w:fldCharType="end"/>
        </w:r>
      </w:hyperlink>
    </w:p>
    <w:p w:rsidR="004717D8" w:rsidRDefault="008223D9" w:rsidP="00386E03">
      <w:pPr>
        <w:spacing w:line="240" w:lineRule="atLeast"/>
        <w:jc w:val="both"/>
        <w:rPr>
          <w:b/>
        </w:rPr>
      </w:pPr>
      <w:r w:rsidRPr="007627A1">
        <w:rPr>
          <w:rFonts w:cs="Times New Roman"/>
          <w:b/>
          <w:iCs/>
        </w:rPr>
        <w:fldChar w:fldCharType="end"/>
      </w:r>
    </w:p>
    <w:p w:rsidR="004717D8" w:rsidRDefault="004717D8" w:rsidP="00386E03">
      <w:pPr>
        <w:spacing w:line="240" w:lineRule="atLeast"/>
        <w:jc w:val="both"/>
        <w:rPr>
          <w:b/>
        </w:rPr>
      </w:pPr>
    </w:p>
    <w:p w:rsidR="004717D8" w:rsidRDefault="004717D8" w:rsidP="00386E03">
      <w:pPr>
        <w:spacing w:line="240" w:lineRule="atLeast"/>
        <w:jc w:val="both"/>
        <w:rPr>
          <w:b/>
        </w:rPr>
      </w:pPr>
    </w:p>
    <w:p w:rsidR="004717D8" w:rsidRDefault="004717D8" w:rsidP="00386E03">
      <w:pPr>
        <w:spacing w:line="240" w:lineRule="atLeast"/>
        <w:jc w:val="both"/>
        <w:rPr>
          <w:b/>
        </w:rPr>
      </w:pPr>
    </w:p>
    <w:p w:rsidR="00337EEF" w:rsidRDefault="00337EEF" w:rsidP="00386E03">
      <w:pPr>
        <w:spacing w:line="240" w:lineRule="atLeast"/>
        <w:jc w:val="both"/>
        <w:rPr>
          <w:b/>
        </w:rPr>
      </w:pPr>
    </w:p>
    <w:p w:rsidR="00337EEF" w:rsidRDefault="00337EEF" w:rsidP="00386E03">
      <w:pPr>
        <w:spacing w:line="240" w:lineRule="atLeast"/>
        <w:jc w:val="both"/>
        <w:rPr>
          <w:b/>
        </w:rPr>
      </w:pPr>
    </w:p>
    <w:p w:rsidR="00337EEF" w:rsidRDefault="00337EEF" w:rsidP="00386E03">
      <w:pPr>
        <w:spacing w:line="240" w:lineRule="atLeast"/>
        <w:jc w:val="both"/>
        <w:rPr>
          <w:b/>
        </w:rPr>
      </w:pPr>
    </w:p>
    <w:p w:rsidR="00337EEF" w:rsidRDefault="00337EEF" w:rsidP="00386E03">
      <w:pPr>
        <w:spacing w:line="240" w:lineRule="atLeast"/>
        <w:jc w:val="both"/>
        <w:rPr>
          <w:b/>
        </w:rPr>
      </w:pPr>
    </w:p>
    <w:p w:rsidR="00337EEF" w:rsidRDefault="00337EEF" w:rsidP="00386E03">
      <w:pPr>
        <w:spacing w:line="240" w:lineRule="atLeast"/>
        <w:jc w:val="both"/>
        <w:rPr>
          <w:b/>
        </w:rPr>
      </w:pPr>
    </w:p>
    <w:p w:rsidR="00337EEF" w:rsidRDefault="00337EEF" w:rsidP="00B62522">
      <w:pPr>
        <w:spacing w:line="240" w:lineRule="atLeast"/>
        <w:ind w:firstLine="0"/>
        <w:jc w:val="both"/>
        <w:rPr>
          <w:b/>
        </w:rPr>
      </w:pPr>
    </w:p>
    <w:p w:rsidR="00C67757" w:rsidRDefault="00C67757" w:rsidP="00B62522">
      <w:pPr>
        <w:spacing w:line="240" w:lineRule="atLeast"/>
        <w:ind w:firstLine="0"/>
        <w:jc w:val="both"/>
        <w:rPr>
          <w:b/>
        </w:rPr>
      </w:pPr>
    </w:p>
    <w:p w:rsidR="00C67757" w:rsidRDefault="00C67757" w:rsidP="00B62522">
      <w:pPr>
        <w:spacing w:line="240" w:lineRule="atLeast"/>
        <w:ind w:firstLine="0"/>
        <w:jc w:val="both"/>
        <w:rPr>
          <w:b/>
        </w:rPr>
      </w:pPr>
    </w:p>
    <w:p w:rsidR="00C67757" w:rsidRDefault="00C67757" w:rsidP="00B62522">
      <w:pPr>
        <w:spacing w:line="240" w:lineRule="atLeast"/>
        <w:ind w:firstLine="0"/>
        <w:jc w:val="both"/>
        <w:rPr>
          <w:b/>
        </w:rPr>
      </w:pPr>
    </w:p>
    <w:p w:rsidR="002A1549" w:rsidRDefault="002A1549" w:rsidP="00B62522">
      <w:pPr>
        <w:spacing w:line="240" w:lineRule="atLeast"/>
        <w:ind w:firstLine="0"/>
        <w:jc w:val="both"/>
        <w:rPr>
          <w:b/>
        </w:rPr>
      </w:pPr>
    </w:p>
    <w:p w:rsidR="002A1549" w:rsidRDefault="002A1549" w:rsidP="00B62522">
      <w:pPr>
        <w:spacing w:line="240" w:lineRule="atLeast"/>
        <w:ind w:firstLine="0"/>
        <w:jc w:val="both"/>
        <w:rPr>
          <w:b/>
        </w:rPr>
      </w:pPr>
    </w:p>
    <w:p w:rsidR="002A1549" w:rsidRDefault="002A1549" w:rsidP="00F8443D">
      <w:pPr>
        <w:pStyle w:val="a"/>
        <w:spacing w:before="100" w:beforeAutospacing="1" w:after="100" w:afterAutospacing="1" w:line="360" w:lineRule="auto"/>
        <w:jc w:val="both"/>
      </w:pPr>
      <w:bookmarkStart w:id="30" w:name="_Toc489557819"/>
      <w:bookmarkStart w:id="31" w:name="_Toc489567804"/>
      <w:bookmarkStart w:id="32" w:name="_Toc496188658"/>
    </w:p>
    <w:p w:rsidR="00A809A3" w:rsidRPr="00A809A3" w:rsidRDefault="00991C95" w:rsidP="00FC15BF">
      <w:pPr>
        <w:pStyle w:val="a"/>
        <w:spacing w:before="100" w:beforeAutospacing="1" w:after="100" w:afterAutospacing="1" w:line="360" w:lineRule="auto"/>
      </w:pPr>
      <w:r>
        <w:t>KISALTMALAR LİSTESİ</w:t>
      </w:r>
      <w:bookmarkEnd w:id="30"/>
      <w:bookmarkEnd w:id="31"/>
      <w:bookmarkEnd w:id="32"/>
    </w:p>
    <w:p w:rsidR="00A838AF" w:rsidRPr="00C67757" w:rsidRDefault="00C458F0" w:rsidP="00C432F0">
      <w:pPr>
        <w:spacing w:before="100" w:beforeAutospacing="1" w:after="100" w:afterAutospacing="1" w:line="240" w:lineRule="auto"/>
        <w:jc w:val="both"/>
        <w:rPr>
          <w:szCs w:val="22"/>
        </w:rPr>
      </w:pPr>
      <w:r w:rsidRPr="00C67757">
        <w:rPr>
          <w:szCs w:val="22"/>
        </w:rPr>
        <w:t xml:space="preserve">AFAD:                                           </w:t>
      </w:r>
      <w:r w:rsidR="00AA4844">
        <w:rPr>
          <w:szCs w:val="22"/>
        </w:rPr>
        <w:t xml:space="preserve"> </w:t>
      </w:r>
      <w:r w:rsidRPr="00C67757">
        <w:rPr>
          <w:szCs w:val="22"/>
        </w:rPr>
        <w:t>Afet Ve Acil Durum Yönetimi Başkanlığı</w:t>
      </w:r>
    </w:p>
    <w:p w:rsidR="00C458F0" w:rsidRPr="00C67757" w:rsidRDefault="00C458F0" w:rsidP="00C432F0">
      <w:pPr>
        <w:spacing w:before="100" w:beforeAutospacing="1" w:after="100" w:afterAutospacing="1" w:line="240" w:lineRule="auto"/>
        <w:jc w:val="both"/>
        <w:rPr>
          <w:szCs w:val="22"/>
        </w:rPr>
      </w:pPr>
      <w:r w:rsidRPr="00C67757">
        <w:rPr>
          <w:szCs w:val="22"/>
        </w:rPr>
        <w:t xml:space="preserve">DPT:                 </w:t>
      </w:r>
      <w:r w:rsidR="00AA4844">
        <w:rPr>
          <w:szCs w:val="22"/>
        </w:rPr>
        <w:t xml:space="preserve">                              </w:t>
      </w:r>
      <w:r w:rsidRPr="00C67757">
        <w:rPr>
          <w:szCs w:val="22"/>
        </w:rPr>
        <w:t>Devlet Planlama Teşkilatı</w:t>
      </w:r>
    </w:p>
    <w:p w:rsidR="00C458F0" w:rsidRPr="00C67757" w:rsidRDefault="00C458F0" w:rsidP="00C432F0">
      <w:pPr>
        <w:spacing w:before="100" w:beforeAutospacing="1" w:after="100" w:afterAutospacing="1" w:line="240" w:lineRule="auto"/>
        <w:jc w:val="both"/>
        <w:rPr>
          <w:szCs w:val="22"/>
        </w:rPr>
      </w:pPr>
      <w:r w:rsidRPr="00C67757">
        <w:rPr>
          <w:szCs w:val="22"/>
        </w:rPr>
        <w:t xml:space="preserve">DSÖ:                </w:t>
      </w:r>
      <w:r w:rsidR="00AA4844">
        <w:rPr>
          <w:szCs w:val="22"/>
        </w:rPr>
        <w:t xml:space="preserve">                               </w:t>
      </w:r>
      <w:r w:rsidRPr="00C67757">
        <w:rPr>
          <w:szCs w:val="22"/>
        </w:rPr>
        <w:t>Dünya Sağlık Örgütü</w:t>
      </w:r>
    </w:p>
    <w:p w:rsidR="00C458F0" w:rsidRPr="00C67757" w:rsidRDefault="00883122" w:rsidP="00C432F0">
      <w:pPr>
        <w:spacing w:before="100" w:beforeAutospacing="1" w:after="100" w:afterAutospacing="1" w:line="240" w:lineRule="auto"/>
        <w:jc w:val="both"/>
        <w:rPr>
          <w:szCs w:val="22"/>
        </w:rPr>
      </w:pPr>
      <w:proofErr w:type="spellStart"/>
      <w:r>
        <w:rPr>
          <w:szCs w:val="22"/>
        </w:rPr>
        <w:t>Ed</w:t>
      </w:r>
      <w:proofErr w:type="spellEnd"/>
      <w:r w:rsidR="00C458F0" w:rsidRPr="00C67757">
        <w:rPr>
          <w:szCs w:val="22"/>
        </w:rPr>
        <w:t xml:space="preserve">:                    </w:t>
      </w:r>
      <w:r w:rsidR="00AA4844">
        <w:rPr>
          <w:szCs w:val="22"/>
        </w:rPr>
        <w:t xml:space="preserve">                             </w:t>
      </w:r>
      <w:r>
        <w:rPr>
          <w:szCs w:val="22"/>
        </w:rPr>
        <w:t xml:space="preserve"> </w:t>
      </w:r>
      <w:r w:rsidR="00C458F0" w:rsidRPr="00C67757">
        <w:rPr>
          <w:szCs w:val="22"/>
        </w:rPr>
        <w:t>Editör</w:t>
      </w:r>
    </w:p>
    <w:p w:rsidR="00C458F0" w:rsidRPr="00C67757" w:rsidRDefault="00C458F0" w:rsidP="00C432F0">
      <w:pPr>
        <w:spacing w:before="100" w:beforeAutospacing="1" w:after="100" w:afterAutospacing="1" w:line="240" w:lineRule="auto"/>
        <w:jc w:val="both"/>
        <w:rPr>
          <w:szCs w:val="22"/>
        </w:rPr>
      </w:pPr>
      <w:r w:rsidRPr="00C67757">
        <w:rPr>
          <w:szCs w:val="22"/>
        </w:rPr>
        <w:t xml:space="preserve">EM-DAT:                                       </w:t>
      </w:r>
      <w:proofErr w:type="spellStart"/>
      <w:r w:rsidRPr="00C67757">
        <w:rPr>
          <w:szCs w:val="22"/>
        </w:rPr>
        <w:t>The</w:t>
      </w:r>
      <w:proofErr w:type="spellEnd"/>
      <w:r w:rsidRPr="00C67757">
        <w:rPr>
          <w:szCs w:val="22"/>
        </w:rPr>
        <w:t xml:space="preserve"> International </w:t>
      </w:r>
      <w:proofErr w:type="spellStart"/>
      <w:r w:rsidRPr="00C67757">
        <w:rPr>
          <w:szCs w:val="22"/>
        </w:rPr>
        <w:t>Disaster</w:t>
      </w:r>
      <w:proofErr w:type="spellEnd"/>
      <w:r w:rsidRPr="00C67757">
        <w:rPr>
          <w:szCs w:val="22"/>
        </w:rPr>
        <w:t xml:space="preserve"> Database</w:t>
      </w:r>
    </w:p>
    <w:p w:rsidR="00C458F0" w:rsidRDefault="00C458F0" w:rsidP="00C432F0">
      <w:pPr>
        <w:spacing w:before="100" w:beforeAutospacing="1" w:after="100" w:afterAutospacing="1" w:line="240" w:lineRule="auto"/>
        <w:jc w:val="both"/>
        <w:rPr>
          <w:szCs w:val="22"/>
        </w:rPr>
      </w:pPr>
      <w:r w:rsidRPr="00C67757">
        <w:rPr>
          <w:szCs w:val="22"/>
        </w:rPr>
        <w:t xml:space="preserve">HAP:                 </w:t>
      </w:r>
      <w:r w:rsidR="00AA4844">
        <w:rPr>
          <w:szCs w:val="22"/>
        </w:rPr>
        <w:t xml:space="preserve">                              </w:t>
      </w:r>
      <w:r w:rsidRPr="00C67757">
        <w:rPr>
          <w:szCs w:val="22"/>
        </w:rPr>
        <w:t>Hastane Afet Planı</w:t>
      </w:r>
    </w:p>
    <w:p w:rsidR="00C458F0" w:rsidRPr="00C67757" w:rsidRDefault="00C458F0" w:rsidP="00C432F0">
      <w:pPr>
        <w:spacing w:before="100" w:beforeAutospacing="1" w:after="100" w:afterAutospacing="1" w:line="240" w:lineRule="auto"/>
        <w:jc w:val="both"/>
        <w:rPr>
          <w:szCs w:val="22"/>
        </w:rPr>
      </w:pPr>
      <w:r>
        <w:rPr>
          <w:szCs w:val="22"/>
        </w:rPr>
        <w:t xml:space="preserve">HICS:               </w:t>
      </w:r>
      <w:r w:rsidR="00AA4844">
        <w:rPr>
          <w:szCs w:val="22"/>
        </w:rPr>
        <w:t xml:space="preserve">                             </w:t>
      </w:r>
      <w:r>
        <w:rPr>
          <w:szCs w:val="22"/>
        </w:rPr>
        <w:t xml:space="preserve"> </w:t>
      </w:r>
      <w:proofErr w:type="spellStart"/>
      <w:r>
        <w:rPr>
          <w:szCs w:val="22"/>
        </w:rPr>
        <w:t>Hospital</w:t>
      </w:r>
      <w:proofErr w:type="spellEnd"/>
      <w:r>
        <w:rPr>
          <w:szCs w:val="22"/>
        </w:rPr>
        <w:t xml:space="preserve"> </w:t>
      </w:r>
      <w:proofErr w:type="spellStart"/>
      <w:r>
        <w:rPr>
          <w:szCs w:val="22"/>
        </w:rPr>
        <w:t>İncident</w:t>
      </w:r>
      <w:proofErr w:type="spellEnd"/>
      <w:r>
        <w:rPr>
          <w:szCs w:val="22"/>
        </w:rPr>
        <w:t xml:space="preserve"> </w:t>
      </w:r>
      <w:proofErr w:type="spellStart"/>
      <w:r>
        <w:rPr>
          <w:szCs w:val="22"/>
        </w:rPr>
        <w:t>Command</w:t>
      </w:r>
      <w:proofErr w:type="spellEnd"/>
      <w:r>
        <w:rPr>
          <w:szCs w:val="22"/>
        </w:rPr>
        <w:t xml:space="preserve"> </w:t>
      </w:r>
      <w:proofErr w:type="spellStart"/>
      <w:r>
        <w:rPr>
          <w:szCs w:val="22"/>
        </w:rPr>
        <w:t>System</w:t>
      </w:r>
      <w:proofErr w:type="spellEnd"/>
      <w:r>
        <w:rPr>
          <w:szCs w:val="22"/>
        </w:rPr>
        <w:t xml:space="preserve"> </w:t>
      </w:r>
    </w:p>
    <w:p w:rsidR="00C458F0" w:rsidRDefault="00C458F0" w:rsidP="00C432F0">
      <w:pPr>
        <w:spacing w:before="100" w:beforeAutospacing="1" w:after="100" w:afterAutospacing="1" w:line="240" w:lineRule="auto"/>
        <w:jc w:val="both"/>
        <w:rPr>
          <w:szCs w:val="22"/>
        </w:rPr>
      </w:pPr>
      <w:r>
        <w:rPr>
          <w:szCs w:val="22"/>
        </w:rPr>
        <w:t xml:space="preserve">ICS:                   </w:t>
      </w:r>
      <w:r w:rsidR="00AA4844">
        <w:rPr>
          <w:szCs w:val="22"/>
        </w:rPr>
        <w:t xml:space="preserve">                             </w:t>
      </w:r>
      <w:proofErr w:type="spellStart"/>
      <w:r>
        <w:rPr>
          <w:szCs w:val="22"/>
        </w:rPr>
        <w:t>Incident</w:t>
      </w:r>
      <w:proofErr w:type="spellEnd"/>
      <w:r>
        <w:rPr>
          <w:szCs w:val="22"/>
        </w:rPr>
        <w:t xml:space="preserve"> </w:t>
      </w:r>
      <w:proofErr w:type="spellStart"/>
      <w:r>
        <w:rPr>
          <w:szCs w:val="22"/>
        </w:rPr>
        <w:t>Command</w:t>
      </w:r>
      <w:proofErr w:type="spellEnd"/>
      <w:r>
        <w:rPr>
          <w:szCs w:val="22"/>
        </w:rPr>
        <w:t xml:space="preserve"> </w:t>
      </w:r>
      <w:proofErr w:type="spellStart"/>
      <w:r>
        <w:rPr>
          <w:szCs w:val="22"/>
        </w:rPr>
        <w:t>System</w:t>
      </w:r>
      <w:proofErr w:type="spellEnd"/>
    </w:p>
    <w:p w:rsidR="00C458F0" w:rsidRDefault="00C458F0" w:rsidP="00C432F0">
      <w:pPr>
        <w:spacing w:before="100" w:beforeAutospacing="1" w:after="100" w:afterAutospacing="1" w:line="240" w:lineRule="auto"/>
        <w:jc w:val="both"/>
        <w:rPr>
          <w:rFonts w:cs="Times New Roman"/>
          <w:bCs/>
          <w:color w:val="000000"/>
        </w:rPr>
      </w:pPr>
      <w:r w:rsidRPr="00C67757">
        <w:rPr>
          <w:szCs w:val="22"/>
        </w:rPr>
        <w:t xml:space="preserve">JICA:               </w:t>
      </w:r>
      <w:r w:rsidR="00AA4844">
        <w:rPr>
          <w:szCs w:val="22"/>
        </w:rPr>
        <w:t xml:space="preserve">                               </w:t>
      </w:r>
      <w:proofErr w:type="spellStart"/>
      <w:r w:rsidRPr="00C67757">
        <w:rPr>
          <w:rFonts w:cs="Times New Roman"/>
          <w:bCs/>
          <w:color w:val="000000"/>
        </w:rPr>
        <w:t>The</w:t>
      </w:r>
      <w:proofErr w:type="spellEnd"/>
      <w:r w:rsidRPr="00C67757">
        <w:rPr>
          <w:rFonts w:cs="Times New Roman"/>
          <w:bCs/>
          <w:color w:val="000000"/>
        </w:rPr>
        <w:t xml:space="preserve"> Japan International </w:t>
      </w:r>
      <w:proofErr w:type="spellStart"/>
      <w:r w:rsidRPr="00C67757">
        <w:rPr>
          <w:rFonts w:cs="Times New Roman"/>
          <w:bCs/>
          <w:color w:val="000000"/>
        </w:rPr>
        <w:t>Cooperation</w:t>
      </w:r>
      <w:proofErr w:type="spellEnd"/>
      <w:r w:rsidRPr="00C67757">
        <w:rPr>
          <w:rFonts w:cs="Times New Roman"/>
          <w:bCs/>
          <w:color w:val="000000"/>
        </w:rPr>
        <w:t xml:space="preserve"> </w:t>
      </w:r>
      <w:proofErr w:type="spellStart"/>
      <w:r w:rsidRPr="00C67757">
        <w:rPr>
          <w:rFonts w:cs="Times New Roman"/>
          <w:bCs/>
          <w:color w:val="000000"/>
        </w:rPr>
        <w:t>Agency</w:t>
      </w:r>
      <w:proofErr w:type="spellEnd"/>
    </w:p>
    <w:p w:rsidR="00AA4844" w:rsidRPr="00C67757" w:rsidRDefault="00AA4844" w:rsidP="00C432F0">
      <w:pPr>
        <w:spacing w:before="100" w:beforeAutospacing="1" w:after="100" w:afterAutospacing="1" w:line="240" w:lineRule="auto"/>
        <w:jc w:val="both"/>
        <w:rPr>
          <w:rFonts w:cs="Times New Roman"/>
        </w:rPr>
      </w:pPr>
      <w:r>
        <w:rPr>
          <w:rFonts w:cs="Times New Roman"/>
          <w:bCs/>
          <w:color w:val="000000"/>
        </w:rPr>
        <w:t>KBRN:                                            Kimyasal Biyolojik</w:t>
      </w:r>
      <w:r w:rsidR="00400070">
        <w:rPr>
          <w:rFonts w:cs="Times New Roman"/>
          <w:bCs/>
          <w:color w:val="000000"/>
        </w:rPr>
        <w:t xml:space="preserve"> Radyasyon</w:t>
      </w:r>
      <w:r>
        <w:rPr>
          <w:rFonts w:cs="Times New Roman"/>
          <w:bCs/>
          <w:color w:val="000000"/>
        </w:rPr>
        <w:t xml:space="preserve"> ve Nükleer</w:t>
      </w:r>
    </w:p>
    <w:p w:rsidR="00C458F0" w:rsidRPr="00C67757" w:rsidRDefault="00C458F0" w:rsidP="00C432F0">
      <w:pPr>
        <w:spacing w:before="100" w:beforeAutospacing="1" w:after="100" w:afterAutospacing="1" w:line="240" w:lineRule="auto"/>
        <w:jc w:val="both"/>
        <w:rPr>
          <w:szCs w:val="22"/>
        </w:rPr>
      </w:pPr>
      <w:r w:rsidRPr="00C67757">
        <w:rPr>
          <w:szCs w:val="22"/>
        </w:rPr>
        <w:t>MAG:                                             Mahalle Afet Gönüllüleri</w:t>
      </w:r>
    </w:p>
    <w:p w:rsidR="00C458F0" w:rsidRPr="00C67757" w:rsidRDefault="00C458F0" w:rsidP="00C432F0">
      <w:pPr>
        <w:spacing w:before="100" w:beforeAutospacing="1" w:after="100" w:afterAutospacing="1" w:line="240" w:lineRule="auto"/>
        <w:jc w:val="both"/>
        <w:rPr>
          <w:szCs w:val="22"/>
        </w:rPr>
      </w:pPr>
      <w:r>
        <w:rPr>
          <w:szCs w:val="22"/>
        </w:rPr>
        <w:t xml:space="preserve">SPSS:                 </w:t>
      </w:r>
      <w:r w:rsidR="00AA4844">
        <w:rPr>
          <w:szCs w:val="22"/>
        </w:rPr>
        <w:t xml:space="preserve">                             </w:t>
      </w:r>
      <w:proofErr w:type="spellStart"/>
      <w:r>
        <w:rPr>
          <w:rFonts w:cs="Times New Roman"/>
        </w:rPr>
        <w:t>Statiscal</w:t>
      </w:r>
      <w:proofErr w:type="spellEnd"/>
      <w:r>
        <w:rPr>
          <w:rFonts w:cs="Times New Roman"/>
        </w:rPr>
        <w:t xml:space="preserve"> </w:t>
      </w:r>
      <w:proofErr w:type="spellStart"/>
      <w:r>
        <w:rPr>
          <w:rFonts w:cs="Times New Roman"/>
        </w:rPr>
        <w:t>Package</w:t>
      </w:r>
      <w:proofErr w:type="spellEnd"/>
      <w:r>
        <w:rPr>
          <w:rFonts w:cs="Times New Roman"/>
        </w:rPr>
        <w:t xml:space="preserve"> fort he </w:t>
      </w:r>
      <w:proofErr w:type="spellStart"/>
      <w:r>
        <w:rPr>
          <w:rFonts w:cs="Times New Roman"/>
        </w:rPr>
        <w:t>Social</w:t>
      </w:r>
      <w:proofErr w:type="spellEnd"/>
      <w:r>
        <w:rPr>
          <w:rFonts w:cs="Times New Roman"/>
        </w:rPr>
        <w:t xml:space="preserve"> </w:t>
      </w:r>
      <w:proofErr w:type="spellStart"/>
      <w:r>
        <w:rPr>
          <w:rFonts w:cs="Times New Roman"/>
        </w:rPr>
        <w:t>Sciences</w:t>
      </w:r>
      <w:proofErr w:type="spellEnd"/>
    </w:p>
    <w:p w:rsidR="00C458F0" w:rsidRDefault="00C458F0" w:rsidP="00C432F0">
      <w:pPr>
        <w:spacing w:before="100" w:beforeAutospacing="1" w:after="100" w:afterAutospacing="1" w:line="240" w:lineRule="auto"/>
        <w:jc w:val="both"/>
        <w:rPr>
          <w:szCs w:val="22"/>
        </w:rPr>
      </w:pPr>
      <w:proofErr w:type="spellStart"/>
      <w:r w:rsidRPr="00C67757">
        <w:rPr>
          <w:szCs w:val="22"/>
        </w:rPr>
        <w:t>Ss</w:t>
      </w:r>
      <w:proofErr w:type="spellEnd"/>
      <w:r w:rsidRPr="00C67757">
        <w:rPr>
          <w:szCs w:val="22"/>
        </w:rPr>
        <w:t xml:space="preserve">:                     </w:t>
      </w:r>
      <w:r w:rsidR="00AA4844">
        <w:rPr>
          <w:szCs w:val="22"/>
        </w:rPr>
        <w:t xml:space="preserve">                              </w:t>
      </w:r>
      <w:r w:rsidRPr="00C67757">
        <w:rPr>
          <w:szCs w:val="22"/>
        </w:rPr>
        <w:t>Sayfa Sayısı</w:t>
      </w:r>
    </w:p>
    <w:p w:rsidR="00C458F0" w:rsidRPr="00C67757" w:rsidRDefault="00C458F0" w:rsidP="00C432F0">
      <w:pPr>
        <w:spacing w:before="100" w:beforeAutospacing="1" w:after="100" w:afterAutospacing="1" w:line="240" w:lineRule="auto"/>
        <w:jc w:val="both"/>
        <w:rPr>
          <w:szCs w:val="22"/>
        </w:rPr>
      </w:pPr>
      <w:r w:rsidRPr="00C67757">
        <w:rPr>
          <w:szCs w:val="22"/>
        </w:rPr>
        <w:t xml:space="preserve">T.C:                  </w:t>
      </w:r>
      <w:r w:rsidR="00AA4844">
        <w:rPr>
          <w:szCs w:val="22"/>
        </w:rPr>
        <w:t xml:space="preserve">                              </w:t>
      </w:r>
      <w:r w:rsidRPr="00C67757">
        <w:rPr>
          <w:szCs w:val="22"/>
        </w:rPr>
        <w:t>Türkiye Cumhuriyeti</w:t>
      </w:r>
    </w:p>
    <w:p w:rsidR="00C458F0" w:rsidRDefault="00C458F0" w:rsidP="00C432F0">
      <w:pPr>
        <w:spacing w:before="100" w:beforeAutospacing="1" w:after="100" w:afterAutospacing="1" w:line="240" w:lineRule="auto"/>
        <w:jc w:val="both"/>
        <w:rPr>
          <w:szCs w:val="22"/>
        </w:rPr>
      </w:pPr>
      <w:r>
        <w:rPr>
          <w:szCs w:val="22"/>
        </w:rPr>
        <w:t xml:space="preserve">TL:                    </w:t>
      </w:r>
      <w:r w:rsidR="00AA4844">
        <w:rPr>
          <w:szCs w:val="22"/>
        </w:rPr>
        <w:t xml:space="preserve">                             </w:t>
      </w:r>
      <w:r>
        <w:rPr>
          <w:szCs w:val="22"/>
        </w:rPr>
        <w:t>Türk Lirası</w:t>
      </w:r>
    </w:p>
    <w:p w:rsidR="00C458F0" w:rsidRPr="00C67757" w:rsidRDefault="00C458F0" w:rsidP="00C432F0">
      <w:pPr>
        <w:spacing w:before="100" w:beforeAutospacing="1" w:after="100" w:afterAutospacing="1" w:line="240" w:lineRule="auto"/>
        <w:jc w:val="both"/>
        <w:rPr>
          <w:rFonts w:cs="Times New Roman"/>
          <w:szCs w:val="22"/>
        </w:rPr>
      </w:pPr>
      <w:r w:rsidRPr="00C67757">
        <w:rPr>
          <w:szCs w:val="22"/>
        </w:rPr>
        <w:t xml:space="preserve">TMMOB:        </w:t>
      </w:r>
      <w:r w:rsidR="00AA4844">
        <w:rPr>
          <w:szCs w:val="22"/>
        </w:rPr>
        <w:t xml:space="preserve">                              </w:t>
      </w:r>
      <w:r>
        <w:rPr>
          <w:szCs w:val="22"/>
        </w:rPr>
        <w:t xml:space="preserve"> </w:t>
      </w:r>
      <w:r w:rsidRPr="00C67757">
        <w:rPr>
          <w:rFonts w:cs="Times New Roman"/>
          <w:szCs w:val="22"/>
        </w:rPr>
        <w:t>T</w:t>
      </w:r>
      <w:r>
        <w:rPr>
          <w:rFonts w:cs="Times New Roman"/>
          <w:color w:val="222222"/>
          <w:szCs w:val="22"/>
          <w:shd w:val="clear" w:color="auto" w:fill="FFFFFF"/>
        </w:rPr>
        <w:t>ürk Mühendis v</w:t>
      </w:r>
      <w:r w:rsidRPr="00C67757">
        <w:rPr>
          <w:rFonts w:cs="Times New Roman"/>
          <w:color w:val="222222"/>
          <w:szCs w:val="22"/>
          <w:shd w:val="clear" w:color="auto" w:fill="FFFFFF"/>
        </w:rPr>
        <w:t>e Mimar Odaları Birliği</w:t>
      </w:r>
    </w:p>
    <w:p w:rsidR="00C458F0" w:rsidRDefault="00C458F0" w:rsidP="00C432F0">
      <w:pPr>
        <w:spacing w:before="100" w:beforeAutospacing="1" w:after="100" w:afterAutospacing="1" w:line="240" w:lineRule="auto"/>
        <w:jc w:val="both"/>
      </w:pPr>
      <w:r>
        <w:t xml:space="preserve">TTB:                 </w:t>
      </w:r>
      <w:r w:rsidR="00AA4844">
        <w:t xml:space="preserve">                              </w:t>
      </w:r>
      <w:r>
        <w:t>Türk Tabipleri Birliği</w:t>
      </w:r>
    </w:p>
    <w:p w:rsidR="00046812" w:rsidRPr="00C432F0" w:rsidRDefault="00C432F0" w:rsidP="00CE1DD0">
      <w:pPr>
        <w:spacing w:line="240" w:lineRule="atLeast"/>
        <w:ind w:firstLine="0"/>
        <w:jc w:val="both"/>
      </w:pPr>
      <w:r>
        <w:rPr>
          <w:b/>
        </w:rPr>
        <w:t xml:space="preserve">            </w:t>
      </w:r>
      <w:r>
        <w:t xml:space="preserve">WHO:                                             World </w:t>
      </w:r>
      <w:proofErr w:type="spellStart"/>
      <w:r>
        <w:t>Health</w:t>
      </w:r>
      <w:proofErr w:type="spellEnd"/>
      <w:r>
        <w:t xml:space="preserve"> </w:t>
      </w:r>
      <w:proofErr w:type="spellStart"/>
      <w:r>
        <w:t>Organization</w:t>
      </w:r>
      <w:proofErr w:type="spellEnd"/>
    </w:p>
    <w:p w:rsidR="00C432F0" w:rsidRPr="00753540" w:rsidRDefault="00C432F0" w:rsidP="00CE1DD0">
      <w:pPr>
        <w:spacing w:line="240" w:lineRule="atLeast"/>
        <w:ind w:firstLine="0"/>
        <w:jc w:val="both"/>
        <w:sectPr w:rsidR="00C432F0" w:rsidRPr="00753540" w:rsidSect="00A15B30">
          <w:footerReference w:type="default" r:id="rId14"/>
          <w:pgSz w:w="11906" w:h="16838"/>
          <w:pgMar w:top="1701" w:right="1134" w:bottom="1701" w:left="2268" w:header="709" w:footer="709" w:gutter="0"/>
          <w:pgNumType w:fmt="upperRoman" w:start="4"/>
          <w:cols w:space="708"/>
          <w:docGrid w:linePitch="360"/>
        </w:sectPr>
      </w:pPr>
      <w:r>
        <w:rPr>
          <w:b/>
        </w:rPr>
        <w:t xml:space="preserve">     </w:t>
      </w:r>
      <w:r w:rsidR="00753540">
        <w:rPr>
          <w:b/>
        </w:rPr>
        <w:t xml:space="preserve">       </w:t>
      </w:r>
    </w:p>
    <w:p w:rsidR="007627A1" w:rsidRDefault="007627A1" w:rsidP="00CE1DD0">
      <w:pPr>
        <w:spacing w:line="240" w:lineRule="atLeast"/>
        <w:ind w:firstLine="0"/>
        <w:jc w:val="both"/>
        <w:rPr>
          <w:b/>
        </w:rPr>
      </w:pPr>
    </w:p>
    <w:p w:rsidR="008B19C3" w:rsidRDefault="008B19C3" w:rsidP="007627A1">
      <w:pPr>
        <w:pStyle w:val="a"/>
      </w:pPr>
      <w:bookmarkStart w:id="33" w:name="_Toc489557820"/>
      <w:bookmarkStart w:id="34" w:name="_Toc489567805"/>
      <w:bookmarkStart w:id="35" w:name="_Toc496188659"/>
      <w:r>
        <w:t>GİRİŞ</w:t>
      </w:r>
      <w:bookmarkEnd w:id="33"/>
      <w:bookmarkEnd w:id="34"/>
      <w:bookmarkEnd w:id="35"/>
    </w:p>
    <w:p w:rsidR="00585245" w:rsidRDefault="00F241CB" w:rsidP="00AA5145">
      <w:pPr>
        <w:spacing w:after="0"/>
        <w:jc w:val="both"/>
      </w:pPr>
      <w:r>
        <w:t>Afetler geçmişte olduğu gibi günümüzde de insanoğlunun en büyük sorunlarından biri olmuştur. Teknolojinin hızlı gelişmesiyle birlikte, doğal afetlerin yanında insan eliyle ortaya çıkan afetler gün geçtikçe artış göstermeye başlamıştır.</w:t>
      </w:r>
      <w:r w:rsidR="00AA5145">
        <w:t xml:space="preserve"> </w:t>
      </w:r>
      <w:r>
        <w:t xml:space="preserve"> </w:t>
      </w:r>
    </w:p>
    <w:p w:rsidR="005F66FB" w:rsidRDefault="00D92BC7" w:rsidP="005F66FB">
      <w:pPr>
        <w:spacing w:after="0"/>
        <w:jc w:val="both"/>
      </w:pPr>
      <w:r>
        <w:t xml:space="preserve">Türkiye </w:t>
      </w:r>
      <w:r w:rsidR="008B19C3" w:rsidRPr="00CC54A0">
        <w:t xml:space="preserve">sahip olduğu jeolojik-jeomorfolojik yapısı, </w:t>
      </w:r>
      <w:proofErr w:type="spellStart"/>
      <w:r w:rsidR="008B19C3" w:rsidRPr="00CC54A0">
        <w:t>hidro</w:t>
      </w:r>
      <w:proofErr w:type="spellEnd"/>
      <w:r w:rsidR="008B19C3" w:rsidRPr="00CC54A0">
        <w:t>-meteorolojik özellikleri sebebiyle, doğal afet tehlikeleriyle karşı karşıya kal</w:t>
      </w:r>
      <w:r w:rsidR="00CC54A0" w:rsidRPr="00CC54A0">
        <w:t>abilmektedir</w:t>
      </w:r>
      <w:r w:rsidR="008B19C3" w:rsidRPr="00CC54A0">
        <w:t xml:space="preserve">. Doğal afetlerin </w:t>
      </w:r>
      <w:r w:rsidR="00836461" w:rsidRPr="00CC54A0">
        <w:t xml:space="preserve">günümüz teknolojisinin geldiği noktaya rağmen </w:t>
      </w:r>
      <w:r w:rsidR="008B19C3" w:rsidRPr="00CC54A0">
        <w:t xml:space="preserve">önüne geçilememesi ve anlık olarak ortaya çıkmaları </w:t>
      </w:r>
      <w:r w:rsidR="00836461" w:rsidRPr="00CC54A0">
        <w:t>sebebiyle</w:t>
      </w:r>
      <w:r w:rsidR="008B19C3" w:rsidRPr="00CC54A0">
        <w:t xml:space="preserve">, </w:t>
      </w:r>
      <w:r w:rsidR="00836461" w:rsidRPr="00CC54A0">
        <w:t>maddi ve manevi büyük kayıplara neden</w:t>
      </w:r>
      <w:r w:rsidR="008B19C3" w:rsidRPr="00CC54A0">
        <w:t xml:space="preserve"> </w:t>
      </w:r>
      <w:r w:rsidR="00836461" w:rsidRPr="00CC54A0">
        <w:t>olabilmektedirler</w:t>
      </w:r>
      <w:r w:rsidR="00CC54A0">
        <w:t xml:space="preserve">. </w:t>
      </w:r>
      <w:r w:rsidR="005F66FB">
        <w:t>Afetlerin meydana getireceği etkilerin tümünden kurtulmak mümkün görülmemekte ancak yapılacak hazırlık çalışmalarıyla etkiler minimum düzeye indirilebilmektedir.</w:t>
      </w:r>
    </w:p>
    <w:p w:rsidR="005F66FB" w:rsidRDefault="000A0006" w:rsidP="00AA5145">
      <w:pPr>
        <w:spacing w:after="0"/>
        <w:jc w:val="both"/>
      </w:pPr>
      <w:r>
        <w:t>Türkiye kuruluşundan</w:t>
      </w:r>
      <w:r w:rsidR="00F414D5">
        <w:t xml:space="preserve"> bu yana birçok yıkıcı afetle karşı karşıya kalmıştır. Özellikle </w:t>
      </w:r>
      <w:r w:rsidR="009850A8">
        <w:t>17 a</w:t>
      </w:r>
      <w:r w:rsidR="00F414D5">
        <w:t>ğustos</w:t>
      </w:r>
      <w:r w:rsidR="009850A8">
        <w:t xml:space="preserve"> 1999</w:t>
      </w:r>
      <w:r w:rsidR="00F414D5">
        <w:t xml:space="preserve"> </w:t>
      </w:r>
      <w:r w:rsidR="00993ACC">
        <w:t>Marmara</w:t>
      </w:r>
      <w:r w:rsidR="00CD3CFA">
        <w:t xml:space="preserve"> D</w:t>
      </w:r>
      <w:r w:rsidR="00F414D5">
        <w:t xml:space="preserve">epremi </w:t>
      </w:r>
      <w:r w:rsidR="00E22DA0">
        <w:t>Türkiye</w:t>
      </w:r>
      <w:r w:rsidR="00F414D5">
        <w:t xml:space="preserve"> afet yönetimi açısından milat olmuştur.</w:t>
      </w:r>
      <w:r w:rsidR="00CD3CFA">
        <w:t xml:space="preserve"> 1999 depreminden önce </w:t>
      </w:r>
      <w:r w:rsidR="00956724">
        <w:t>Türkiye’de</w:t>
      </w:r>
      <w:r w:rsidR="00B40C74">
        <w:t xml:space="preserve">, afetlerle mücadele, afetlere müdahale ve yeniden yapılanma safhalarından ibaret olduğu görülmektedir. Meydana gelen bu </w:t>
      </w:r>
      <w:r w:rsidR="00993ACC">
        <w:t>büyük</w:t>
      </w:r>
      <w:r w:rsidR="005F66FB">
        <w:t xml:space="preserve"> depremden sonra</w:t>
      </w:r>
      <w:r w:rsidR="00B40C74">
        <w:t>, afet öncesi hazırlığın gerekliliği anlaşılmış ve hazırlığa yönelik gerekli çalışmalara başlanmıştır</w:t>
      </w:r>
      <w:r>
        <w:t xml:space="preserve">. </w:t>
      </w:r>
      <w:proofErr w:type="gramStart"/>
      <w:r w:rsidR="00545A57">
        <w:t>Çünkü;</w:t>
      </w:r>
      <w:proofErr w:type="gramEnd"/>
      <w:r w:rsidR="00545A57">
        <w:t xml:space="preserve"> ö</w:t>
      </w:r>
      <w:r>
        <w:t>nceden</w:t>
      </w:r>
      <w:r w:rsidR="00B01AC1">
        <w:t xml:space="preserve"> hazırlık süre</w:t>
      </w:r>
      <w:r w:rsidR="00545A57">
        <w:t>cinde yapılan çalışmalarla</w:t>
      </w:r>
      <w:r>
        <w:t>, afetlerde can ve mal kaybını</w:t>
      </w:r>
      <w:r w:rsidR="00545A57">
        <w:t>n</w:t>
      </w:r>
      <w:r>
        <w:t xml:space="preserve"> </w:t>
      </w:r>
      <w:proofErr w:type="spellStart"/>
      <w:r>
        <w:t>minumun</w:t>
      </w:r>
      <w:proofErr w:type="spellEnd"/>
      <w:r>
        <w:t xml:space="preserve"> seviyeye </w:t>
      </w:r>
      <w:r w:rsidR="00B01AC1">
        <w:t>düşür</w:t>
      </w:r>
      <w:r w:rsidR="00545A57">
        <w:t>ül</w:t>
      </w:r>
      <w:r w:rsidR="00B01AC1">
        <w:t xml:space="preserve">mesi mümkün olabilmektedir. Ancak </w:t>
      </w:r>
      <w:r w:rsidR="00956724">
        <w:t>Türkiye’de</w:t>
      </w:r>
      <w:r w:rsidR="00B01AC1">
        <w:t xml:space="preserve"> afet öncesi yapılan çalışmalara gereken önemin verilmediği her büyük deprem sonrası ortaya çıkmaktadır (Köseoğlu, 2015: 249)</w:t>
      </w:r>
      <w:r w:rsidR="00A966CD">
        <w:t>.</w:t>
      </w:r>
    </w:p>
    <w:p w:rsidR="00B40C74" w:rsidRPr="0064542C" w:rsidRDefault="00585245" w:rsidP="005834D4">
      <w:pPr>
        <w:spacing w:after="0"/>
        <w:jc w:val="both"/>
        <w:rPr>
          <w:color w:val="000000" w:themeColor="text1"/>
        </w:rPr>
      </w:pPr>
      <w:r>
        <w:t xml:space="preserve">Sağlık </w:t>
      </w:r>
      <w:r w:rsidR="005F66FB">
        <w:t>tesisleri</w:t>
      </w:r>
      <w:r>
        <w:t xml:space="preserve"> afet dönemlerinde insanların en fazla ihtiyaç duyduğu kurumların başında gelmektedir.  Olağan dönemde dahi sağlık kurumlarında yaşanan aksaklıklar bü</w:t>
      </w:r>
      <w:r w:rsidR="005F66FB">
        <w:t>yük tepkilerle karşılanabilmektedir</w:t>
      </w:r>
      <w:r w:rsidR="00545A57">
        <w:t>. Sağlık kurumları</w:t>
      </w:r>
      <w:r w:rsidR="009850A8">
        <w:t xml:space="preserve"> afet döneminde, insan hayatını kurtarma ve toplum sağlığını koruma görevleri nedeniyle son derece önem teşkil eden kuruluşlardır.</w:t>
      </w:r>
      <w:r w:rsidR="00317E02">
        <w:t xml:space="preserve"> Afet durumlarında sağlık kurumlarına duyulacak ihtiyaç olağan dönemden daha fazla olacaktır. </w:t>
      </w:r>
      <w:r w:rsidR="006730D6">
        <w:t>Afetler sonrasında sağlık kurumları hem kendi içinde meydana gelen sorunlarla uğraşırken hem de afet nedeniyle ortaya çıkan yoğun hasta talebini ka</w:t>
      </w:r>
      <w:r w:rsidR="00317E02">
        <w:t>rşılamak zorunda kalacaklardır.</w:t>
      </w:r>
      <w:r w:rsidR="005834D4">
        <w:t xml:space="preserve"> Afetler sırasında hastane çalışanları ve yöneticilerinin hazırlıklı olmaması kargaşaya ve kayıpların artmasına yol açabilmektedir.</w:t>
      </w:r>
      <w:r w:rsidR="00317E02">
        <w:t xml:space="preserve"> Meydana gelecek tüm olumsuzlukların en hızlı şekilde giderilmesi, </w:t>
      </w:r>
      <w:r w:rsidR="00317E02">
        <w:lastRenderedPageBreak/>
        <w:t>sağlık kurumla</w:t>
      </w:r>
      <w:r w:rsidR="00CC7450">
        <w:t>rının işlevini kaybetmemesi adına</w:t>
      </w:r>
      <w:r w:rsidR="00317E02">
        <w:t xml:space="preserve"> afet öncesinde gereken hazırlık çalışmalarını yapmaları büyük önem taşımaktadır.</w:t>
      </w:r>
      <w:r w:rsidR="005834D4">
        <w:t xml:space="preserve"> </w:t>
      </w:r>
      <w:r w:rsidR="00B40C74">
        <w:t xml:space="preserve">Afet öncesi hazırlık çalışmalarının sağlıklı bir şekilde yürütülmesi ve yapılan hazırlıkların afetlere uygulanabilmesi bağlamında planlama kilit rol oynamaktadır. </w:t>
      </w:r>
      <w:r w:rsidR="005834D4">
        <w:t xml:space="preserve">Bu </w:t>
      </w:r>
      <w:r w:rsidR="00E6158D">
        <w:t>kapsamda</w:t>
      </w:r>
      <w:r w:rsidR="005834D4">
        <w:t xml:space="preserve"> Hastane Afet Planları ortaya konulmuştur</w:t>
      </w:r>
      <w:r w:rsidR="00B4052D">
        <w:t xml:space="preserve"> </w:t>
      </w:r>
      <w:r w:rsidR="0064542C">
        <w:rPr>
          <w:color w:val="000000" w:themeColor="text1"/>
        </w:rPr>
        <w:t>(Tekin, 2016; 2).</w:t>
      </w:r>
    </w:p>
    <w:p w:rsidR="00DF1017" w:rsidRDefault="00BB58BA" w:rsidP="005834D4">
      <w:pPr>
        <w:spacing w:after="0"/>
        <w:jc w:val="both"/>
      </w:pPr>
      <w:r>
        <w:t>Hastane Afet Planları, olabilecek tehlikelere ve risklere karşı, hastanelerin hazırlıklı olmasını ve tüm görevlilerin afet döneminde koordin</w:t>
      </w:r>
      <w:r w:rsidR="00600540">
        <w:t xml:space="preserve">eli bir şekilde çalışmasını </w:t>
      </w:r>
      <w:r>
        <w:t>sağlamaktadır</w:t>
      </w:r>
      <w:r w:rsidR="00600540">
        <w:t xml:space="preserve"> (Öztürk, 2011;6)</w:t>
      </w:r>
      <w:r>
        <w:t xml:space="preserve">. </w:t>
      </w:r>
      <w:r w:rsidR="005834D4">
        <w:t xml:space="preserve">Hastanelerin farklı yapılara sahip olması ve bulunduğu yere göre farklı afetlerden </w:t>
      </w:r>
      <w:proofErr w:type="spellStart"/>
      <w:r w:rsidR="005834D4">
        <w:t>etkilenebilirliği</w:t>
      </w:r>
      <w:proofErr w:type="spellEnd"/>
      <w:r w:rsidR="005834D4">
        <w:t xml:space="preserve"> göz önünde b</w:t>
      </w:r>
      <w:r w:rsidR="00DF1017">
        <w:t xml:space="preserve">ulundurularak, </w:t>
      </w:r>
      <w:proofErr w:type="spellStart"/>
      <w:r w:rsidR="00DF1017">
        <w:t>HAP’nın</w:t>
      </w:r>
      <w:proofErr w:type="spellEnd"/>
      <w:r w:rsidR="00DF1017">
        <w:t xml:space="preserve"> kendilerine uygulanabilirliği konusunda herhangi bir sorun yaşamamaktadırlar.</w:t>
      </w:r>
      <w:r w:rsidR="00D743AE">
        <w:t xml:space="preserve"> HAP önceden hazırlık, koordinasyon, müdahale, iyileştirme, önleme, koruma konularını içine alan bir plandır. </w:t>
      </w:r>
      <w:r w:rsidR="0068283C">
        <w:t>Hastane personellerine afet planına yönelik eğitim vermek ve tatbikatlar yaptırmak, planın benimsenmesini ve plandan verim alınmasını sağlayabilmektedir.</w:t>
      </w:r>
    </w:p>
    <w:p w:rsidR="00656DC4" w:rsidRDefault="00600540" w:rsidP="00656DC4">
      <w:pPr>
        <w:spacing w:after="0"/>
        <w:jc w:val="both"/>
      </w:pPr>
      <w:r>
        <w:t xml:space="preserve">Geçmişte Türkiye </w:t>
      </w:r>
      <w:r w:rsidR="00D743AE">
        <w:t xml:space="preserve">ve dünyada meydana gelen afetlere bakıldığında, bazı afetlerde hastaneler zarar görmüş ve can kayıplarına yol açmıştır. </w:t>
      </w:r>
      <w:r w:rsidR="00656DC4">
        <w:t>Örneğin;</w:t>
      </w:r>
    </w:p>
    <w:p w:rsidR="0068283C" w:rsidRDefault="0068283C" w:rsidP="0068283C">
      <w:pPr>
        <w:pStyle w:val="ListeParagraf"/>
        <w:numPr>
          <w:ilvl w:val="0"/>
          <w:numId w:val="23"/>
        </w:numPr>
        <w:spacing w:after="0"/>
        <w:jc w:val="both"/>
      </w:pPr>
      <w:r w:rsidRPr="0068283C">
        <w:t xml:space="preserve">1972 </w:t>
      </w:r>
      <w:proofErr w:type="spellStart"/>
      <w:r w:rsidRPr="0068283C">
        <w:t>Managua</w:t>
      </w:r>
      <w:proofErr w:type="spellEnd"/>
      <w:r w:rsidRPr="0068283C">
        <w:t xml:space="preserve">-Nikaragua Depremi: </w:t>
      </w:r>
      <w:r w:rsidR="00CD7AF7">
        <w:t>Kentteki mevcut hastanelerin hepsi yok olmuştur,</w:t>
      </w:r>
    </w:p>
    <w:p w:rsidR="0068283C" w:rsidRDefault="00CD7AF7" w:rsidP="0068283C">
      <w:pPr>
        <w:pStyle w:val="ListeParagraf"/>
        <w:numPr>
          <w:ilvl w:val="0"/>
          <w:numId w:val="23"/>
        </w:numPr>
        <w:spacing w:after="0"/>
        <w:jc w:val="both"/>
      </w:pPr>
      <w:r>
        <w:t>1985 Meksiko-City Dep</w:t>
      </w:r>
      <w:r w:rsidR="00600540">
        <w:t>remi: Yaklaşık 1000 kadar ölüm iki</w:t>
      </w:r>
      <w:r>
        <w:t xml:space="preserve"> büyük hastanenin çökmesi sonucu meydana gelmiş, </w:t>
      </w:r>
      <w:r w:rsidR="0068283C" w:rsidRPr="0068283C">
        <w:t xml:space="preserve">4000 hasta yatağı kullanılamaz </w:t>
      </w:r>
      <w:r>
        <w:t>duruma</w:t>
      </w:r>
      <w:r w:rsidR="0068283C" w:rsidRPr="0068283C">
        <w:t xml:space="preserve"> gelmiştir</w:t>
      </w:r>
      <w:r>
        <w:t>,</w:t>
      </w:r>
    </w:p>
    <w:p w:rsidR="0068283C" w:rsidRDefault="0068283C" w:rsidP="0068283C">
      <w:pPr>
        <w:pStyle w:val="ListeParagraf"/>
        <w:numPr>
          <w:ilvl w:val="0"/>
          <w:numId w:val="23"/>
        </w:numPr>
        <w:spacing w:after="0"/>
        <w:jc w:val="both"/>
      </w:pPr>
      <w:r w:rsidRPr="0068283C">
        <w:t xml:space="preserve">1992 </w:t>
      </w:r>
      <w:r w:rsidR="002A4D88">
        <w:t>Erzincan Depremi:</w:t>
      </w:r>
      <w:r w:rsidR="007609A7">
        <w:t xml:space="preserve"> Ü</w:t>
      </w:r>
      <w:r w:rsidR="00AE48BE">
        <w:t>ç hastaneni</w:t>
      </w:r>
      <w:r w:rsidR="007609A7">
        <w:t>n hasar görmesi, bu depremde hayatını kaybeden insanların %20’sine neden olmuştur.</w:t>
      </w:r>
    </w:p>
    <w:p w:rsidR="00CD7AF7" w:rsidRPr="00DC39E8" w:rsidRDefault="00CD7AF7" w:rsidP="00DB4C1A">
      <w:pPr>
        <w:pStyle w:val="ListeParagraf"/>
        <w:numPr>
          <w:ilvl w:val="0"/>
          <w:numId w:val="23"/>
        </w:numPr>
        <w:spacing w:after="0"/>
        <w:jc w:val="both"/>
      </w:pPr>
      <w:r w:rsidRPr="00DB4C1A">
        <w:rPr>
          <w:sz w:val="23"/>
          <w:szCs w:val="23"/>
        </w:rPr>
        <w:t xml:space="preserve">2004 Endonezya </w:t>
      </w:r>
      <w:proofErr w:type="spellStart"/>
      <w:r w:rsidRPr="00DB4C1A">
        <w:rPr>
          <w:sz w:val="23"/>
          <w:szCs w:val="23"/>
        </w:rPr>
        <w:t>Tusunami</w:t>
      </w:r>
      <w:proofErr w:type="spellEnd"/>
      <w:r w:rsidRPr="00DB4C1A">
        <w:rPr>
          <w:sz w:val="23"/>
          <w:szCs w:val="23"/>
        </w:rPr>
        <w:t xml:space="preserve"> : 122 hastane hasar </w:t>
      </w:r>
      <w:r w:rsidR="00DB4C1A" w:rsidRPr="00DB4C1A">
        <w:rPr>
          <w:sz w:val="23"/>
          <w:szCs w:val="23"/>
        </w:rPr>
        <w:t xml:space="preserve">gördüğü bilinmektedir </w:t>
      </w:r>
      <w:r w:rsidRPr="00DB4C1A">
        <w:rPr>
          <w:sz w:val="23"/>
          <w:szCs w:val="23"/>
        </w:rPr>
        <w:t>(</w:t>
      </w:r>
      <w:r w:rsidR="00DB4C1A" w:rsidRPr="00DB4C1A">
        <w:rPr>
          <w:sz w:val="23"/>
          <w:szCs w:val="23"/>
        </w:rPr>
        <w:t>Özmen vd</w:t>
      </w:r>
      <w:proofErr w:type="gramStart"/>
      <w:r w:rsidR="00DB4C1A" w:rsidRPr="00DB4C1A">
        <w:rPr>
          <w:sz w:val="23"/>
          <w:szCs w:val="23"/>
        </w:rPr>
        <w:t>.,</w:t>
      </w:r>
      <w:proofErr w:type="gramEnd"/>
      <w:r w:rsidR="00DB4C1A" w:rsidRPr="00DB4C1A">
        <w:rPr>
          <w:sz w:val="23"/>
          <w:szCs w:val="23"/>
        </w:rPr>
        <w:t>2013</w:t>
      </w:r>
      <w:r w:rsidRPr="00DB4C1A">
        <w:rPr>
          <w:sz w:val="23"/>
          <w:szCs w:val="23"/>
        </w:rPr>
        <w:t xml:space="preserve"> :549</w:t>
      </w:r>
      <w:r w:rsidR="00DB4C1A" w:rsidRPr="00DB4C1A">
        <w:rPr>
          <w:sz w:val="23"/>
          <w:szCs w:val="23"/>
        </w:rPr>
        <w:t xml:space="preserve">).  </w:t>
      </w:r>
      <w:r w:rsidR="00DB4C1A">
        <w:rPr>
          <w:sz w:val="23"/>
          <w:szCs w:val="23"/>
        </w:rPr>
        <w:t xml:space="preserve">  </w:t>
      </w:r>
    </w:p>
    <w:p w:rsidR="00DC39E8" w:rsidRPr="00DB4C1A" w:rsidRDefault="00DC39E8" w:rsidP="00DC39E8">
      <w:pPr>
        <w:spacing w:after="0"/>
        <w:jc w:val="both"/>
      </w:pPr>
      <w:r>
        <w:t xml:space="preserve"> 17 Ağustos 1999 Marmara Depreminde, 17 Hastane ve 32 sağlık ocağının hasar gördüğü belirlenmiştir (Özmen, 200: 79-80).</w:t>
      </w:r>
    </w:p>
    <w:p w:rsidR="00DB4C1A" w:rsidRDefault="00D47B3D" w:rsidP="00D47B3D">
      <w:pPr>
        <w:spacing w:after="0"/>
        <w:jc w:val="both"/>
      </w:pPr>
      <w:r>
        <w:t xml:space="preserve"> </w:t>
      </w:r>
      <w:r w:rsidR="0042218F">
        <w:t>Sağlık kurum ve çalışanlarının afetlerde zarar görmesi</w:t>
      </w:r>
      <w:r w:rsidR="007609A7">
        <w:t xml:space="preserve"> </w:t>
      </w:r>
      <w:r w:rsidR="0042218F">
        <w:t xml:space="preserve">tıbbi bakım ve tedavilerin gecikmesi ve yapılamaması sonucu </w:t>
      </w:r>
      <w:r w:rsidR="007609A7">
        <w:t xml:space="preserve">can </w:t>
      </w:r>
      <w:r w:rsidR="0042218F">
        <w:t>kayıpl</w:t>
      </w:r>
      <w:r w:rsidR="007609A7">
        <w:t xml:space="preserve">arının </w:t>
      </w:r>
      <w:r w:rsidR="00656DC4">
        <w:t>artmasına</w:t>
      </w:r>
      <w:r w:rsidR="007609A7">
        <w:t xml:space="preserve"> hem de prestij kaybına</w:t>
      </w:r>
      <w:r w:rsidR="00656DC4">
        <w:t xml:space="preserve"> neden olacaktır. </w:t>
      </w:r>
      <w:r w:rsidR="007609A7">
        <w:t>Bu kapsamda y</w:t>
      </w:r>
      <w:r w:rsidR="00656DC4" w:rsidRPr="00656DC4">
        <w:t>apı</w:t>
      </w:r>
      <w:r w:rsidR="007609A7">
        <w:t xml:space="preserve">lan </w:t>
      </w:r>
      <w:r w:rsidR="0042218F">
        <w:t>çalışmada</w:t>
      </w:r>
      <w:r w:rsidR="00057D98">
        <w:t xml:space="preserve">, Çanakkale ilinde görev yapan sağlık </w:t>
      </w:r>
      <w:r w:rsidR="00DA5FA0">
        <w:t>personellerinin</w:t>
      </w:r>
      <w:r w:rsidR="0042218F">
        <w:t xml:space="preserve"> afetlere hazırlık </w:t>
      </w:r>
      <w:r w:rsidR="007609A7">
        <w:t>düzeyleri tespit edilmeye çalışılmıştır. B</w:t>
      </w:r>
      <w:r w:rsidR="00656DC4">
        <w:t xml:space="preserve">u </w:t>
      </w:r>
      <w:r w:rsidR="00656DC4">
        <w:lastRenderedPageBreak/>
        <w:t>çalışmada ortaya konulan</w:t>
      </w:r>
      <w:r w:rsidR="00057D98">
        <w:t xml:space="preserve"> </w:t>
      </w:r>
      <w:r w:rsidR="00057D98" w:rsidRPr="00656DC4">
        <w:t>bazı temel noktaların, gelecekte yapılacak olan planlara</w:t>
      </w:r>
      <w:r w:rsidR="00BD53D8">
        <w:t xml:space="preserve"> kaynak olacağı</w:t>
      </w:r>
      <w:r w:rsidR="00656DC4">
        <w:t xml:space="preserve"> </w:t>
      </w:r>
      <w:r w:rsidR="007609A7">
        <w:t>öngörülmektedir.</w:t>
      </w:r>
      <w:r w:rsidR="00057D98">
        <w:t xml:space="preserve"> </w:t>
      </w:r>
    </w:p>
    <w:p w:rsidR="00057D98" w:rsidRPr="00DB4C1A" w:rsidRDefault="00656DC4" w:rsidP="00D47B3D">
      <w:pPr>
        <w:spacing w:after="0"/>
        <w:jc w:val="both"/>
      </w:pPr>
      <w:r>
        <w:t>Çalışmanın</w:t>
      </w:r>
      <w:r w:rsidR="00057D98">
        <w:t xml:space="preserve"> birinci bölümünde, literatür taranarak temel kav</w:t>
      </w:r>
      <w:r w:rsidR="00AC6FFA">
        <w:t>ramlar</w:t>
      </w:r>
      <w:r w:rsidR="0036336D">
        <w:t xml:space="preserve"> ve afet türleri üzerinde durulmuştur</w:t>
      </w:r>
      <w:r w:rsidR="00AC6FFA">
        <w:t>.</w:t>
      </w:r>
      <w:r w:rsidR="00057D98">
        <w:t xml:space="preserve"> </w:t>
      </w:r>
      <w:r w:rsidR="00AC6FFA">
        <w:t xml:space="preserve">İkinci bölümde, bütünleşik afet yönetimi, Çanakkale ilinin </w:t>
      </w:r>
      <w:proofErr w:type="spellStart"/>
      <w:r w:rsidR="00AC6FFA">
        <w:t>afetselliği</w:t>
      </w:r>
      <w:proofErr w:type="spellEnd"/>
      <w:r w:rsidR="00AC6FFA">
        <w:t xml:space="preserve"> ve hastane afet planlarıyla ilgili bilgilere yer verilmeye çalışılmıştır. </w:t>
      </w:r>
      <w:r>
        <w:t>Çalışmanın</w:t>
      </w:r>
      <w:r w:rsidR="00AC6FFA">
        <w:t xml:space="preserve"> son bölümünde ise, Çanakkale ilinde görev yapan sağlık </w:t>
      </w:r>
      <w:r w:rsidR="00DA5FA0">
        <w:t>personellerinin</w:t>
      </w:r>
      <w:r w:rsidR="00AC6FFA">
        <w:t xml:space="preserve"> afet hazırlık düzeylerinin incelenmesiyle ilgili saha çalışması</w:t>
      </w:r>
      <w:r w:rsidR="0036336D">
        <w:t>na yer verilmiştir</w:t>
      </w:r>
      <w:r w:rsidR="00AC6FFA">
        <w:t>. Ayrıca bu bölümde saha çalışmasının sonuçları</w:t>
      </w:r>
      <w:r w:rsidR="0036336D">
        <w:t xml:space="preserve"> kısaca</w:t>
      </w:r>
      <w:r w:rsidR="00AC6FFA">
        <w:t xml:space="preserve"> açıklanmaya çalışılmıştır.</w:t>
      </w:r>
      <w:r w:rsidR="00C51C12">
        <w:t xml:space="preserve"> </w:t>
      </w:r>
      <w:r>
        <w:t>Yapılan bu çalışmada</w:t>
      </w:r>
      <w:r w:rsidR="00C51C12">
        <w:t xml:space="preserve"> ortaya çıkan sonuçlar, sağlık personellerinin afetlere hazırlıklarıyla ilgili yapılacak olan kurumsal veya kişisel çalışmalara kaynak olacağı düşünülmektedir. </w:t>
      </w:r>
    </w:p>
    <w:p w:rsidR="0023082A" w:rsidRDefault="0023082A" w:rsidP="00386E03">
      <w:pPr>
        <w:spacing w:line="240" w:lineRule="atLeast"/>
        <w:jc w:val="both"/>
      </w:pPr>
    </w:p>
    <w:p w:rsidR="00EF3F76" w:rsidRDefault="00EF3F76" w:rsidP="00386E03">
      <w:pPr>
        <w:spacing w:line="240" w:lineRule="atLeast"/>
        <w:jc w:val="both"/>
      </w:pPr>
    </w:p>
    <w:p w:rsidR="00EF3F76" w:rsidRDefault="00EF3F76" w:rsidP="00386E03">
      <w:pPr>
        <w:spacing w:line="240" w:lineRule="atLeast"/>
        <w:jc w:val="both"/>
      </w:pPr>
    </w:p>
    <w:p w:rsidR="00EF3F76" w:rsidRDefault="00EF3F76" w:rsidP="00386E03">
      <w:pPr>
        <w:spacing w:line="240" w:lineRule="atLeast"/>
        <w:jc w:val="both"/>
      </w:pPr>
    </w:p>
    <w:p w:rsidR="00EF3F76" w:rsidRDefault="00EF3F76" w:rsidP="00386E03">
      <w:pPr>
        <w:spacing w:line="240" w:lineRule="atLeast"/>
        <w:jc w:val="both"/>
      </w:pPr>
    </w:p>
    <w:p w:rsidR="00EF3F76" w:rsidRDefault="00EF3F76" w:rsidP="00386E03">
      <w:pPr>
        <w:spacing w:line="240" w:lineRule="atLeast"/>
        <w:jc w:val="both"/>
      </w:pPr>
    </w:p>
    <w:p w:rsidR="00EF3F76" w:rsidRDefault="00EF3F76" w:rsidP="00386E03">
      <w:pPr>
        <w:spacing w:line="240" w:lineRule="atLeast"/>
        <w:jc w:val="both"/>
      </w:pPr>
    </w:p>
    <w:p w:rsidR="00EF3F76" w:rsidRDefault="00EF3F76" w:rsidP="00386E03">
      <w:pPr>
        <w:spacing w:line="240" w:lineRule="atLeast"/>
        <w:jc w:val="both"/>
      </w:pPr>
    </w:p>
    <w:p w:rsidR="00C661E9" w:rsidRDefault="00C661E9" w:rsidP="00A25445">
      <w:pPr>
        <w:ind w:firstLine="0"/>
        <w:jc w:val="both"/>
      </w:pPr>
    </w:p>
    <w:p w:rsidR="00A25445" w:rsidRDefault="00A25445" w:rsidP="00A25445">
      <w:pPr>
        <w:ind w:firstLine="0"/>
        <w:jc w:val="both"/>
      </w:pPr>
    </w:p>
    <w:p w:rsidR="00A25445" w:rsidRDefault="00A25445" w:rsidP="00A25445">
      <w:pPr>
        <w:ind w:firstLine="0"/>
        <w:jc w:val="both"/>
      </w:pPr>
    </w:p>
    <w:p w:rsidR="00A25445" w:rsidRDefault="00A25445" w:rsidP="00A25445">
      <w:pPr>
        <w:ind w:firstLine="0"/>
        <w:jc w:val="both"/>
        <w:rPr>
          <w:b/>
        </w:rPr>
      </w:pPr>
    </w:p>
    <w:p w:rsidR="00DA03C1" w:rsidRDefault="00DA03C1" w:rsidP="00EC6EB9">
      <w:pPr>
        <w:spacing w:after="0"/>
        <w:rPr>
          <w:b/>
        </w:rPr>
      </w:pPr>
    </w:p>
    <w:p w:rsidR="00DA03C1" w:rsidRDefault="00DA03C1" w:rsidP="00EC6EB9">
      <w:pPr>
        <w:spacing w:after="0"/>
        <w:rPr>
          <w:b/>
        </w:rPr>
      </w:pPr>
    </w:p>
    <w:p w:rsidR="007627A1" w:rsidRDefault="007627A1" w:rsidP="00F8443D">
      <w:pPr>
        <w:spacing w:after="0"/>
        <w:ind w:firstLine="0"/>
        <w:jc w:val="both"/>
        <w:rPr>
          <w:b/>
        </w:rPr>
      </w:pPr>
    </w:p>
    <w:p w:rsidR="00195D31" w:rsidRDefault="00195D31" w:rsidP="00F8443D">
      <w:pPr>
        <w:spacing w:after="0"/>
        <w:ind w:firstLine="0"/>
        <w:jc w:val="both"/>
        <w:rPr>
          <w:b/>
        </w:rPr>
        <w:sectPr w:rsidR="00195D31" w:rsidSect="00195D31">
          <w:footerReference w:type="default" r:id="rId15"/>
          <w:pgSz w:w="11906" w:h="16838"/>
          <w:pgMar w:top="1701" w:right="1134" w:bottom="1701" w:left="2268" w:header="709" w:footer="709" w:gutter="0"/>
          <w:pgNumType w:start="1"/>
          <w:cols w:space="708"/>
          <w:titlePg/>
          <w:docGrid w:linePitch="360"/>
        </w:sectPr>
      </w:pPr>
    </w:p>
    <w:p w:rsidR="00F8443D" w:rsidRDefault="00F8443D" w:rsidP="00F8443D">
      <w:pPr>
        <w:spacing w:after="0"/>
        <w:ind w:firstLine="0"/>
        <w:jc w:val="both"/>
        <w:rPr>
          <w:b/>
        </w:rPr>
      </w:pPr>
    </w:p>
    <w:p w:rsidR="007627A1" w:rsidRDefault="007627A1" w:rsidP="00AC7448">
      <w:pPr>
        <w:spacing w:after="0"/>
        <w:ind w:firstLine="0"/>
        <w:jc w:val="both"/>
        <w:rPr>
          <w:b/>
        </w:rPr>
      </w:pPr>
    </w:p>
    <w:p w:rsidR="00EC6EB9" w:rsidRDefault="000B3DB8" w:rsidP="00597F7E">
      <w:pPr>
        <w:pStyle w:val="a"/>
        <w:spacing w:after="0" w:line="360" w:lineRule="auto"/>
      </w:pPr>
      <w:bookmarkStart w:id="36" w:name="_Toc489557821"/>
      <w:bookmarkStart w:id="37" w:name="_Toc489567806"/>
      <w:bookmarkStart w:id="38" w:name="_Toc489568410"/>
      <w:bookmarkStart w:id="39" w:name="_Toc496188660"/>
      <w:r>
        <w:t>BİRİNCİ BÖLÜM</w:t>
      </w:r>
      <w:bookmarkEnd w:id="36"/>
      <w:bookmarkEnd w:id="37"/>
      <w:bookmarkEnd w:id="38"/>
      <w:bookmarkEnd w:id="39"/>
    </w:p>
    <w:p w:rsidR="00EC6EB9" w:rsidRDefault="00EC6EB9" w:rsidP="00597F7E">
      <w:pPr>
        <w:spacing w:after="0"/>
        <w:rPr>
          <w:b/>
        </w:rPr>
      </w:pPr>
    </w:p>
    <w:p w:rsidR="000B3DB8" w:rsidRDefault="004F725E" w:rsidP="00550987">
      <w:pPr>
        <w:pStyle w:val="a1"/>
        <w:spacing w:after="0" w:line="360" w:lineRule="auto"/>
        <w:ind w:firstLine="709"/>
        <w:jc w:val="both"/>
      </w:pPr>
      <w:bookmarkStart w:id="40" w:name="_Toc489557822"/>
      <w:bookmarkStart w:id="41" w:name="_Toc489567807"/>
      <w:bookmarkStart w:id="42" w:name="_Toc496188661"/>
      <w:r w:rsidRPr="00855D4D">
        <w:t xml:space="preserve">1. </w:t>
      </w:r>
      <w:r w:rsidR="000B3DB8" w:rsidRPr="00855D4D">
        <w:t>TEMEL KAVRAMLAR</w:t>
      </w:r>
      <w:r w:rsidR="002F761C">
        <w:t xml:space="preserve"> VE AFET TÜRLERİ</w:t>
      </w:r>
      <w:bookmarkEnd w:id="40"/>
      <w:bookmarkEnd w:id="41"/>
      <w:bookmarkEnd w:id="42"/>
    </w:p>
    <w:p w:rsidR="00550987" w:rsidRPr="00855D4D" w:rsidRDefault="00550987" w:rsidP="00550987">
      <w:pPr>
        <w:pStyle w:val="a1"/>
        <w:spacing w:after="0" w:line="360" w:lineRule="auto"/>
        <w:ind w:firstLine="709"/>
        <w:jc w:val="both"/>
      </w:pPr>
    </w:p>
    <w:p w:rsidR="00855D4D" w:rsidRDefault="004F725E" w:rsidP="00550987">
      <w:pPr>
        <w:pStyle w:val="a2"/>
        <w:spacing w:after="0" w:line="360" w:lineRule="auto"/>
        <w:ind w:firstLine="709"/>
        <w:jc w:val="both"/>
      </w:pPr>
      <w:bookmarkStart w:id="43" w:name="_Toc489557823"/>
      <w:bookmarkStart w:id="44" w:name="_Toc489567808"/>
      <w:bookmarkStart w:id="45" w:name="_Toc496188662"/>
      <w:r w:rsidRPr="00855D4D">
        <w:t>1.1. Afet</w:t>
      </w:r>
      <w:bookmarkEnd w:id="43"/>
      <w:bookmarkEnd w:id="44"/>
      <w:r w:rsidR="003054C1">
        <w:t xml:space="preserve"> Kavramı</w:t>
      </w:r>
      <w:bookmarkEnd w:id="45"/>
    </w:p>
    <w:p w:rsidR="00797DDD" w:rsidRDefault="001A023B" w:rsidP="00EC6EB9">
      <w:pPr>
        <w:spacing w:after="0"/>
        <w:jc w:val="both"/>
      </w:pPr>
      <w:r>
        <w:t>Afet kelimesinin literatür taraması yapıldığında yerli ve yabancı yazarlar tarafından yapılan birden fazla tanımı</w:t>
      </w:r>
      <w:r w:rsidR="00A9763B">
        <w:t xml:space="preserve">nın olduğu görülmektedir. </w:t>
      </w:r>
      <w:r w:rsidR="001F58DB">
        <w:t>Günümüzde de farklı meslek ve bilim grupları tarafından ortaya konulan değişik algılamalar nedeniyle farklı tanımlamalar ortaya çıkabilmektedir (Eryılmaz, 2007: 9).</w:t>
      </w:r>
    </w:p>
    <w:p w:rsidR="00110222" w:rsidRPr="00213980" w:rsidRDefault="00992DB4" w:rsidP="007264B1">
      <w:pPr>
        <w:spacing w:after="0"/>
        <w:jc w:val="both"/>
        <w:rPr>
          <w:color w:val="000000" w:themeColor="text1"/>
        </w:rPr>
      </w:pPr>
      <w:r w:rsidRPr="00213980">
        <w:rPr>
          <w:color w:val="000000" w:themeColor="text1"/>
        </w:rPr>
        <w:t>Türk Dil K</w:t>
      </w:r>
      <w:r w:rsidR="00213980" w:rsidRPr="00213980">
        <w:rPr>
          <w:color w:val="000000" w:themeColor="text1"/>
        </w:rPr>
        <w:t>urumu’nda</w:t>
      </w:r>
      <w:r w:rsidR="00BD7AAA" w:rsidRPr="00213980">
        <w:rPr>
          <w:color w:val="000000" w:themeColor="text1"/>
        </w:rPr>
        <w:t xml:space="preserve"> afetin kelime anlamı, “çeşitli doğa olaylarının sebep olduğu yıkım” olarak geçmektedir (</w:t>
      </w:r>
      <w:hyperlink r:id="rId16" w:history="1">
        <w:r w:rsidR="00BD7AAA" w:rsidRPr="00213980">
          <w:rPr>
            <w:rStyle w:val="Kpr"/>
            <w:color w:val="000000" w:themeColor="text1"/>
          </w:rPr>
          <w:t>www.tdk.gov.tr</w:t>
        </w:r>
      </w:hyperlink>
      <w:r w:rsidR="00BD7AAA" w:rsidRPr="00213980">
        <w:rPr>
          <w:color w:val="000000" w:themeColor="text1"/>
        </w:rPr>
        <w:t>, 2017).</w:t>
      </w:r>
      <w:r w:rsidR="0012464D" w:rsidRPr="00213980">
        <w:rPr>
          <w:color w:val="000000" w:themeColor="text1"/>
        </w:rPr>
        <w:t xml:space="preserve"> </w:t>
      </w:r>
    </w:p>
    <w:p w:rsidR="00E727D2" w:rsidRDefault="009F26DC" w:rsidP="007264B1">
      <w:pPr>
        <w:spacing w:after="0"/>
        <w:jc w:val="both"/>
        <w:rPr>
          <w:rFonts w:cs="Times New Roman"/>
        </w:rPr>
      </w:pPr>
      <w:r>
        <w:t>Afet; belirli bir bölge içerisinde meydana gelmiş olan, kontrol altına alınamayan, meydana geldikleri bölgenin dışında bulunan bölgeler için de tehlike arz</w:t>
      </w:r>
      <w:r w:rsidR="00DA5883">
        <w:t xml:space="preserve"> </w:t>
      </w:r>
      <w:r>
        <w:t>eden olaylardır (</w:t>
      </w:r>
      <w:proofErr w:type="spellStart"/>
      <w:r w:rsidR="00E727D2">
        <w:t>Gıglottı</w:t>
      </w:r>
      <w:proofErr w:type="spellEnd"/>
      <w:r w:rsidR="00E727D2">
        <w:t xml:space="preserve"> ve </w:t>
      </w:r>
      <w:proofErr w:type="spellStart"/>
      <w:r w:rsidR="00E727D2">
        <w:t>Jason</w:t>
      </w:r>
      <w:proofErr w:type="spellEnd"/>
      <w:r w:rsidR="00E727D2">
        <w:t>, 1991: 3)</w:t>
      </w:r>
      <w:r w:rsidR="00462B96">
        <w:rPr>
          <w:rFonts w:cs="Times New Roman"/>
        </w:rPr>
        <w:t>. Başka bir tanıma göre afet;</w:t>
      </w:r>
      <w:r w:rsidR="009706F9">
        <w:rPr>
          <w:rFonts w:cs="Times New Roman"/>
        </w:rPr>
        <w:t xml:space="preserve"> yaşam kaybı, hastalık, yaralanma şeklinde insana zarar veren veya geniş alanda ciddi maddi kayba yol açan veya çevreye şiddetli olumsuz etkileri olan ve bu durumdan kurtulmak için </w:t>
      </w:r>
      <w:r w:rsidR="00FF6939">
        <w:rPr>
          <w:rFonts w:cs="Times New Roman"/>
        </w:rPr>
        <w:t>kamu veya başka kuruluşların önemli ölçüde koordineli olarak yardımını gerektiren durumlardır (Köseoğlu, 2015:2).</w:t>
      </w:r>
    </w:p>
    <w:p w:rsidR="0062140A" w:rsidRPr="00A9763B" w:rsidRDefault="0062140A" w:rsidP="00A9763B">
      <w:pPr>
        <w:jc w:val="both"/>
        <w:rPr>
          <w:rFonts w:cs="Times New Roman"/>
        </w:rPr>
      </w:pPr>
      <w:r>
        <w:rPr>
          <w:rFonts w:cs="Times New Roman"/>
        </w:rPr>
        <w:t xml:space="preserve">Afetin tanımını yapan uluslararası kuruluşlardan </w:t>
      </w:r>
      <w:r w:rsidR="00110222">
        <w:rPr>
          <w:rFonts w:cs="Times New Roman"/>
        </w:rPr>
        <w:t>Dünya Sağlık Örgütü (DSÖ)</w:t>
      </w:r>
      <w:r w:rsidR="003B7629">
        <w:t xml:space="preserve"> </w:t>
      </w:r>
      <w:r>
        <w:rPr>
          <w:rFonts w:cs="Times New Roman"/>
        </w:rPr>
        <w:t xml:space="preserve"> afeti şöyle tanımlamıştır. </w:t>
      </w:r>
      <w:r w:rsidRPr="00643EDC">
        <w:rPr>
          <w:rFonts w:cs="Times New Roman"/>
          <w:sz w:val="22"/>
        </w:rPr>
        <w:t xml:space="preserve">Olağanüstü büyüklükte ve dış yardım gerektirecek şiddette oluşan ve ani gelişen ekolojik bir </w:t>
      </w:r>
      <w:r w:rsidR="00A9763B">
        <w:rPr>
          <w:rFonts w:cs="Times New Roman"/>
          <w:sz w:val="22"/>
        </w:rPr>
        <w:t>olaydır</w:t>
      </w:r>
      <w:r w:rsidRPr="00643EDC">
        <w:rPr>
          <w:rFonts w:cs="Times New Roman"/>
          <w:sz w:val="22"/>
        </w:rPr>
        <w:t>. Mevcut kaynakların ve rutin müdahalelerin ba</w:t>
      </w:r>
      <w:r w:rsidR="00643EDC" w:rsidRPr="00643EDC">
        <w:rPr>
          <w:rFonts w:cs="Times New Roman"/>
          <w:sz w:val="22"/>
        </w:rPr>
        <w:t xml:space="preserve">şa çıkmak için yetersiz kaldığı, ciddi idari ve </w:t>
      </w:r>
      <w:proofErr w:type="spellStart"/>
      <w:r w:rsidR="00643EDC" w:rsidRPr="00643EDC">
        <w:rPr>
          <w:rFonts w:cs="Times New Roman"/>
          <w:sz w:val="22"/>
        </w:rPr>
        <w:t>triaj</w:t>
      </w:r>
      <w:proofErr w:type="spellEnd"/>
      <w:r w:rsidR="00643EDC" w:rsidRPr="00643EDC">
        <w:rPr>
          <w:rFonts w:cs="Times New Roman"/>
          <w:sz w:val="22"/>
        </w:rPr>
        <w:t xml:space="preserve"> bozukluklarına yol açan acil bir durumdur. Hasar, ekolojik yıkım, insan yaşamının kaybı, sağlık bozukluğu ve sağlık hizmetlerinin uygun sunulamamasına yol açan ve etkilenen bölge dışından y</w:t>
      </w:r>
      <w:r w:rsidR="006710AB">
        <w:rPr>
          <w:rFonts w:cs="Times New Roman"/>
          <w:sz w:val="22"/>
        </w:rPr>
        <w:t>oğun yardım gerektiren olaydır (</w:t>
      </w:r>
      <w:hyperlink r:id="rId17" w:history="1">
        <w:r w:rsidR="006710AB" w:rsidRPr="003D474A">
          <w:rPr>
            <w:rStyle w:val="Kpr"/>
            <w:rFonts w:cs="Times New Roman"/>
            <w:sz w:val="22"/>
          </w:rPr>
          <w:t>www.who.int</w:t>
        </w:r>
      </w:hyperlink>
      <w:r w:rsidR="006710AB">
        <w:rPr>
          <w:rFonts w:cs="Times New Roman"/>
          <w:sz w:val="22"/>
        </w:rPr>
        <w:t xml:space="preserve"> ,2017).</w:t>
      </w:r>
      <w:r w:rsidRPr="00643EDC">
        <w:rPr>
          <w:rFonts w:cs="Times New Roman"/>
          <w:sz w:val="22"/>
        </w:rPr>
        <w:t xml:space="preserve"> </w:t>
      </w:r>
    </w:p>
    <w:p w:rsidR="007D0299" w:rsidRDefault="00A1452E" w:rsidP="007264B1">
      <w:pPr>
        <w:spacing w:after="0"/>
        <w:jc w:val="both"/>
      </w:pPr>
      <w:r>
        <w:t xml:space="preserve">Ülkemizde </w:t>
      </w:r>
      <w:r w:rsidR="00A7751C">
        <w:t>çoğunlukla</w:t>
      </w:r>
      <w:r w:rsidR="003B7629">
        <w:t xml:space="preserve"> </w:t>
      </w:r>
      <w:r>
        <w:t>kabul gören</w:t>
      </w:r>
      <w:r w:rsidR="001F7FA9">
        <w:t xml:space="preserve"> afet tanımı</w:t>
      </w:r>
      <w:r w:rsidR="00D02DC2">
        <w:t xml:space="preserve"> </w:t>
      </w:r>
      <w:r>
        <w:t>Birleşmiş Milletler</w:t>
      </w:r>
      <w:r w:rsidR="00D02DC2">
        <w:t>in de ka</w:t>
      </w:r>
      <w:r w:rsidR="004C16B6">
        <w:t xml:space="preserve">bul </w:t>
      </w:r>
      <w:r w:rsidR="00A7751C">
        <w:t>ettiği</w:t>
      </w:r>
      <w:r w:rsidR="004C16B6">
        <w:t xml:space="preserve"> afet tanımıyla aynıdır</w:t>
      </w:r>
      <w:r>
        <w:t xml:space="preserve">. </w:t>
      </w:r>
      <w:r w:rsidR="003A3392">
        <w:t>“ insanlar için</w:t>
      </w:r>
      <w:r w:rsidR="001F7FA9">
        <w:t>,</w:t>
      </w:r>
      <w:r w:rsidR="003A3392">
        <w:t xml:space="preserve"> can, fiziksel, ekonomik ve sosyal kayıplara neden olan, normal yaşamı durdurarak veya kesintiye uğratarak toplumları etkileyen ve yerel imkanlar ile baş edilemeyen her türlü doğal, teknolojik veya insan kaynaklı olaylara denir”(Kadıoğlu, 2011: 38).</w:t>
      </w:r>
      <w:r w:rsidR="00563E12">
        <w:t xml:space="preserve"> </w:t>
      </w:r>
    </w:p>
    <w:p w:rsidR="00D0708A" w:rsidRDefault="004B5C67" w:rsidP="007264B1">
      <w:pPr>
        <w:spacing w:after="0"/>
        <w:jc w:val="both"/>
      </w:pPr>
      <w:r>
        <w:lastRenderedPageBreak/>
        <w:t>CRED (</w:t>
      </w:r>
      <w:proofErr w:type="spellStart"/>
      <w:r w:rsidRPr="00EA386E">
        <w:t>Centre</w:t>
      </w:r>
      <w:proofErr w:type="spellEnd"/>
      <w:r w:rsidRPr="00EA386E">
        <w:t xml:space="preserve"> </w:t>
      </w:r>
      <w:proofErr w:type="spellStart"/>
      <w:r w:rsidRPr="00EA386E">
        <w:t>for</w:t>
      </w:r>
      <w:proofErr w:type="spellEnd"/>
      <w:r w:rsidRPr="00EA386E">
        <w:t xml:space="preserve"> </w:t>
      </w:r>
      <w:proofErr w:type="spellStart"/>
      <w:r w:rsidRPr="00EA386E">
        <w:t>Research</w:t>
      </w:r>
      <w:proofErr w:type="spellEnd"/>
      <w:r w:rsidRPr="00EA386E">
        <w:t xml:space="preserve"> on </w:t>
      </w:r>
      <w:proofErr w:type="spellStart"/>
      <w:r w:rsidRPr="00EA386E">
        <w:t>the</w:t>
      </w:r>
      <w:proofErr w:type="spellEnd"/>
      <w:r w:rsidRPr="00EA386E">
        <w:t xml:space="preserve"> </w:t>
      </w:r>
      <w:proofErr w:type="spellStart"/>
      <w:r w:rsidRPr="00EA386E">
        <w:t>Epidemiology</w:t>
      </w:r>
      <w:proofErr w:type="spellEnd"/>
      <w:r w:rsidRPr="00EA386E">
        <w:t xml:space="preserve"> of </w:t>
      </w:r>
      <w:proofErr w:type="spellStart"/>
      <w:r w:rsidRPr="00EA386E">
        <w:t>Disasters</w:t>
      </w:r>
      <w:proofErr w:type="spellEnd"/>
      <w:r w:rsidR="00EA386E">
        <w:t xml:space="preserve"> </w:t>
      </w:r>
      <w:r w:rsidR="003B7629">
        <w:t>-</w:t>
      </w:r>
      <w:r w:rsidR="00EA386E">
        <w:t xml:space="preserve"> Afetler Epidemiyolojisi Üstüne Araştırma Merkezi</w:t>
      </w:r>
      <w:r>
        <w:t>)</w:t>
      </w:r>
      <w:r w:rsidR="00D0708A">
        <w:t xml:space="preserve"> veri tabanına göre, bir olayın afet olarak kabul edilebilmesi için aşağıdaki ölçütlerden en az biri</w:t>
      </w:r>
      <w:r w:rsidR="00A6449F">
        <w:t>nin gerçekleşmesi gerekmektedir</w:t>
      </w:r>
      <w:r w:rsidR="00213980" w:rsidRPr="00213980">
        <w:rPr>
          <w:color w:val="000000" w:themeColor="text1"/>
        </w:rPr>
        <w:t>(</w:t>
      </w:r>
      <w:hyperlink r:id="rId18" w:history="1">
        <w:r w:rsidR="00213980" w:rsidRPr="00213980">
          <w:rPr>
            <w:rStyle w:val="Kpr"/>
            <w:color w:val="000000" w:themeColor="text1"/>
          </w:rPr>
          <w:t>www.cred.be</w:t>
        </w:r>
      </w:hyperlink>
      <w:r w:rsidR="00213980" w:rsidRPr="00213980">
        <w:rPr>
          <w:color w:val="000000" w:themeColor="text1"/>
        </w:rPr>
        <w:t xml:space="preserve"> 2017)</w:t>
      </w:r>
      <w:r w:rsidR="00A6449F" w:rsidRPr="00213980">
        <w:rPr>
          <w:color w:val="000000" w:themeColor="text1"/>
        </w:rPr>
        <w:t>;</w:t>
      </w:r>
    </w:p>
    <w:p w:rsidR="00D0708A" w:rsidRDefault="00D0708A" w:rsidP="007264B1">
      <w:pPr>
        <w:pStyle w:val="ListeParagraf"/>
        <w:numPr>
          <w:ilvl w:val="0"/>
          <w:numId w:val="1"/>
        </w:numPr>
        <w:spacing w:after="0"/>
        <w:jc w:val="both"/>
      </w:pPr>
      <w:r>
        <w:t>10 veya daha fazla insanın hayatını kaybetmesi,</w:t>
      </w:r>
    </w:p>
    <w:p w:rsidR="00D0708A" w:rsidRDefault="00D0708A" w:rsidP="00D17567">
      <w:pPr>
        <w:pStyle w:val="ListeParagraf"/>
        <w:numPr>
          <w:ilvl w:val="0"/>
          <w:numId w:val="1"/>
        </w:numPr>
        <w:spacing w:before="100" w:beforeAutospacing="1" w:after="100" w:afterAutospacing="1"/>
        <w:jc w:val="both"/>
      </w:pPr>
      <w:r>
        <w:t>100 veya daha fazla insanın olaydan etkilenmesi, yaralanması ve evinden olması,</w:t>
      </w:r>
    </w:p>
    <w:p w:rsidR="00D0708A" w:rsidRDefault="00D0708A" w:rsidP="00D17567">
      <w:pPr>
        <w:pStyle w:val="ListeParagraf"/>
        <w:numPr>
          <w:ilvl w:val="0"/>
          <w:numId w:val="1"/>
        </w:numPr>
        <w:spacing w:before="100" w:beforeAutospacing="1" w:after="100" w:afterAutospacing="1"/>
        <w:jc w:val="both"/>
      </w:pPr>
      <w:r>
        <w:t>Hükümetin olağanüstü hal ilan etmesi,</w:t>
      </w:r>
    </w:p>
    <w:p w:rsidR="001F7FA9" w:rsidRDefault="00A6449F" w:rsidP="0015662C">
      <w:pPr>
        <w:pStyle w:val="ListeParagraf"/>
        <w:numPr>
          <w:ilvl w:val="0"/>
          <w:numId w:val="1"/>
        </w:numPr>
        <w:spacing w:before="100" w:beforeAutospacing="1" w:after="100" w:afterAutospacing="1"/>
        <w:jc w:val="both"/>
      </w:pPr>
      <w:r w:rsidRPr="00BF045D">
        <w:t>Hükümetin uluslararası yardım talep etmesi</w:t>
      </w:r>
    </w:p>
    <w:p w:rsidR="00B621E9" w:rsidRDefault="00B621E9" w:rsidP="00B621E9">
      <w:pPr>
        <w:pStyle w:val="ListeParagraf"/>
        <w:spacing w:before="100" w:beforeAutospacing="1" w:after="100" w:afterAutospacing="1"/>
        <w:ind w:left="0"/>
        <w:jc w:val="both"/>
      </w:pPr>
      <w:r w:rsidRPr="00B621E9">
        <w:t>Afetin yapılan tanımlarında ortak nokta insanları etkiliyor olmasıdır. Dünyanın birçok noktasında, sel, yangın, deprem, çığ vb. kötü olaylar hemen her an meydana gelebilmektedir. Ancak, meydana gelen bu olayların her birini afet olarak nitelendirmememizin sebebi, yerleşim yerlerinden uzakta meydana gelmeleri ve insanları</w:t>
      </w:r>
      <w:r>
        <w:t xml:space="preserve"> herhangi bir şekilde etkilememeleridir</w:t>
      </w:r>
      <w:r w:rsidRPr="00B621E9">
        <w:t>. Verilen bilgilerden yola çıkacak olursak, afetler meydana gelen olaylar değil, olayların kötü sonuçları olduğunu belirtmek mümkün olabilmektedir.</w:t>
      </w:r>
    </w:p>
    <w:p w:rsidR="0022681F" w:rsidRPr="0022681F" w:rsidRDefault="00722020" w:rsidP="0022681F">
      <w:pPr>
        <w:pStyle w:val="ListeParagraf"/>
        <w:spacing w:before="100" w:beforeAutospacing="1" w:after="100" w:afterAutospacing="1"/>
        <w:ind w:left="0"/>
        <w:jc w:val="both"/>
      </w:pPr>
      <w:r>
        <w:t>Afetler etkiledikleri bölgenin doğasına, kültürel ve tarihi yapılarına, insanların yerleşim alanlarına büyük zararlar verebilmektedirler. Afetlerin etkilerine ve büyüklüklerine etki eden bazı faktörler bulunmaktadır. Bunlar; olayın insanların yoğun olarak bulunduğu yerleşme bölgelerine olan uzaklığı, fakirlik ve az gelişmişlik, eğitim eksikliği, bilinçsizlik ve bilgisizlik, nüfus artış h</w:t>
      </w:r>
      <w:r w:rsidR="00D17567">
        <w:t>ızı, denetimsiz ve kaçak yapıların yapılması, çevre</w:t>
      </w:r>
      <w:r>
        <w:t xml:space="preserve"> ve orman tahribatı, önceden alınan koruyucu ve önleyici çalışmaların ulaşabildiği düzeydir</w:t>
      </w:r>
      <w:r w:rsidR="00D17567">
        <w:t xml:space="preserve"> ( </w:t>
      </w:r>
      <w:proofErr w:type="spellStart"/>
      <w:r w:rsidR="00D17567">
        <w:t>Ergünay</w:t>
      </w:r>
      <w:proofErr w:type="spellEnd"/>
      <w:r w:rsidR="00D17567">
        <w:t xml:space="preserve"> </w:t>
      </w:r>
      <w:proofErr w:type="spellStart"/>
      <w:r w:rsidR="00D17567">
        <w:t>vd</w:t>
      </w:r>
      <w:proofErr w:type="spellEnd"/>
      <w:r w:rsidR="00D17567">
        <w:t xml:space="preserve">, 2008: 306).  </w:t>
      </w:r>
      <w:r w:rsidR="00EA386E">
        <w:t xml:space="preserve">Alıntılanan </w:t>
      </w:r>
      <w:r w:rsidR="00D17567">
        <w:t>bilgilere örnek verecek olursak, Marmara Bölgesinde meydana gelen herhangi bir afetin yaratacağı etkiler diğer bölgelere nazaran daha fazla olabileceğini söyleyebiliriz. Bu d</w:t>
      </w:r>
      <w:r w:rsidR="00801A88">
        <w:t>urumun temel sebebi ülkenin nüfu</w:t>
      </w:r>
      <w:r w:rsidR="00D17567">
        <w:t xml:space="preserve">sunun büyük bölümünün bu bölgede yer almasıdır. </w:t>
      </w:r>
    </w:p>
    <w:p w:rsidR="00EC6EB9" w:rsidRDefault="005E1EED" w:rsidP="00550987">
      <w:pPr>
        <w:pStyle w:val="a2"/>
        <w:spacing w:after="0" w:line="360" w:lineRule="auto"/>
        <w:ind w:firstLine="709"/>
        <w:jc w:val="both"/>
      </w:pPr>
      <w:bookmarkStart w:id="46" w:name="_Toc489557824"/>
      <w:bookmarkStart w:id="47" w:name="_Toc489567809"/>
      <w:bookmarkStart w:id="48" w:name="_Toc496188663"/>
      <w:r>
        <w:t>1.2. Afet İle İlişkili Diğer Kavramlar</w:t>
      </w:r>
      <w:bookmarkEnd w:id="46"/>
      <w:bookmarkEnd w:id="47"/>
      <w:bookmarkEnd w:id="48"/>
    </w:p>
    <w:p w:rsidR="005E1EED" w:rsidRDefault="005E1EED" w:rsidP="00550987">
      <w:pPr>
        <w:spacing w:after="0"/>
        <w:jc w:val="both"/>
      </w:pPr>
      <w:r>
        <w:t>Bu çalışmada afe</w:t>
      </w:r>
      <w:r w:rsidR="00BB5DA8">
        <w:t>t kelimesiyle yakından ilişkili ve</w:t>
      </w:r>
      <w:r>
        <w:t xml:space="preserve"> sık sık kullanacağımız bazı kavramlarının anlamlarını </w:t>
      </w:r>
      <w:r w:rsidR="00EA386E">
        <w:t>incelenecektir.</w:t>
      </w:r>
      <w:r>
        <w:t xml:space="preserve"> Bu kavramlar </w:t>
      </w:r>
      <w:r w:rsidR="00CA7D41">
        <w:t xml:space="preserve">acil durum, olay, tehlike, </w:t>
      </w:r>
      <w:proofErr w:type="gramStart"/>
      <w:r w:rsidR="00CA7D41">
        <w:t>risk,</w:t>
      </w:r>
      <w:proofErr w:type="gramEnd"/>
      <w:r w:rsidR="00CA7D41">
        <w:t xml:space="preserve"> ve krizdir.</w:t>
      </w:r>
    </w:p>
    <w:p w:rsidR="002F761C" w:rsidRDefault="002F761C" w:rsidP="00EC6EB9">
      <w:pPr>
        <w:spacing w:after="0"/>
        <w:jc w:val="both"/>
      </w:pPr>
    </w:p>
    <w:p w:rsidR="00BB5DA8" w:rsidRPr="005E1EED" w:rsidRDefault="00BB5DA8" w:rsidP="00EC6EB9">
      <w:pPr>
        <w:spacing w:after="0"/>
        <w:jc w:val="both"/>
      </w:pPr>
    </w:p>
    <w:p w:rsidR="002F761C" w:rsidRDefault="002F761C" w:rsidP="00550987">
      <w:pPr>
        <w:pStyle w:val="a3"/>
        <w:spacing w:after="0" w:line="360" w:lineRule="auto"/>
        <w:ind w:firstLine="709"/>
      </w:pPr>
      <w:bookmarkStart w:id="49" w:name="_Toc489557825"/>
      <w:bookmarkStart w:id="50" w:name="_Toc489567810"/>
      <w:bookmarkStart w:id="51" w:name="_Toc496188664"/>
      <w:r>
        <w:t xml:space="preserve">1.2.1. </w:t>
      </w:r>
      <w:r w:rsidR="005E1EED" w:rsidRPr="002F761C">
        <w:t>Acil Durum</w:t>
      </w:r>
      <w:bookmarkEnd w:id="49"/>
      <w:bookmarkEnd w:id="50"/>
      <w:bookmarkEnd w:id="51"/>
    </w:p>
    <w:p w:rsidR="004A1A27" w:rsidRDefault="005E1EED" w:rsidP="00550987">
      <w:pPr>
        <w:spacing w:after="0"/>
        <w:jc w:val="both"/>
      </w:pPr>
      <w:r>
        <w:t xml:space="preserve"> </w:t>
      </w:r>
      <w:r w:rsidR="005E4EED">
        <w:t>Dilimize İngilizce “</w:t>
      </w:r>
      <w:proofErr w:type="spellStart"/>
      <w:r w:rsidR="005E4EED">
        <w:t>emergency</w:t>
      </w:r>
      <w:proofErr w:type="spellEnd"/>
      <w:r w:rsidR="005E4EED">
        <w:t xml:space="preserve">” sözcüğünün karşılığı olarak giren ve ivedilik gerektiren tüm durum ve haller karşılığı olarak kullanılan bir sözcüktür. ABD afet literatüründe </w:t>
      </w:r>
      <w:r w:rsidR="00680F73">
        <w:t>“yerel imkanların yetmemesi halinde, federal kaynakların da</w:t>
      </w:r>
      <w:r w:rsidR="0092489A">
        <w:t xml:space="preserve"> kullanılmasını gerektiren ve</w:t>
      </w:r>
      <w:r w:rsidR="00680F73">
        <w:t xml:space="preserve"> Başkan tarafından karar verilen her durum veya olay” olarak tanımlanmak</w:t>
      </w:r>
      <w:r w:rsidR="00540AA0">
        <w:t>tadır (</w:t>
      </w:r>
      <w:proofErr w:type="spellStart"/>
      <w:r w:rsidR="00540AA0">
        <w:t>Ergünay</w:t>
      </w:r>
      <w:proofErr w:type="spellEnd"/>
      <w:r w:rsidR="00540AA0">
        <w:t xml:space="preserve">, </w:t>
      </w:r>
      <w:proofErr w:type="gramStart"/>
      <w:r w:rsidR="00540AA0">
        <w:t>2010:30</w:t>
      </w:r>
      <w:proofErr w:type="gramEnd"/>
      <w:r w:rsidR="00680F73">
        <w:t>)</w:t>
      </w:r>
      <w:r w:rsidR="001E0F60">
        <w:t>.</w:t>
      </w:r>
      <w:r w:rsidR="006D6C86">
        <w:t xml:space="preserve"> </w:t>
      </w:r>
      <w:r w:rsidR="00750045" w:rsidRPr="00750045">
        <w:t>Ani olarak meydana gelen güç durum, yardım veya kurtarmayı gerektiren, beklenmeyen öngörülebilen olaylardır (Yılmaz, 2003: 5).</w:t>
      </w:r>
    </w:p>
    <w:p w:rsidR="00CA03BF" w:rsidRDefault="00561DF7" w:rsidP="007264B1">
      <w:pPr>
        <w:spacing w:after="0"/>
        <w:jc w:val="both"/>
      </w:pPr>
      <w:r>
        <w:t>İnsan, mal ve çevreyi korumak için acil müdahaleyi gerektiren ve yerel imkanlar (olayın olduğu yerdeki normal prosedürler, organizasyon ve kaynaklar) ile baş edilebilen o</w:t>
      </w:r>
      <w:r w:rsidR="00CA03BF">
        <w:t xml:space="preserve">layların sonuçlarıdır (Kadıoğlu, </w:t>
      </w:r>
      <w:r>
        <w:t xml:space="preserve"> 2011:</w:t>
      </w:r>
      <w:r w:rsidR="00CA03BF">
        <w:t xml:space="preserve"> </w:t>
      </w:r>
      <w:r>
        <w:t>37)</w:t>
      </w:r>
      <w:r w:rsidR="00BB5DA8">
        <w:t>.</w:t>
      </w:r>
    </w:p>
    <w:p w:rsidR="002F761C" w:rsidRDefault="002F761C" w:rsidP="002F761C">
      <w:pPr>
        <w:spacing w:after="0"/>
        <w:jc w:val="both"/>
        <w:rPr>
          <w:b/>
        </w:rPr>
      </w:pPr>
    </w:p>
    <w:p w:rsidR="002F761C" w:rsidRDefault="002F761C" w:rsidP="00550987">
      <w:pPr>
        <w:pStyle w:val="a3"/>
        <w:spacing w:after="0" w:line="360" w:lineRule="auto"/>
        <w:ind w:firstLine="709"/>
        <w:jc w:val="both"/>
      </w:pPr>
      <w:bookmarkStart w:id="52" w:name="_Toc489557826"/>
      <w:bookmarkStart w:id="53" w:name="_Toc489567811"/>
      <w:bookmarkStart w:id="54" w:name="_Toc496188665"/>
      <w:r>
        <w:t>1.2.2.</w:t>
      </w:r>
      <w:r w:rsidR="002B2637" w:rsidRPr="002F761C">
        <w:t>Olay</w:t>
      </w:r>
      <w:bookmarkEnd w:id="52"/>
      <w:bookmarkEnd w:id="53"/>
      <w:bookmarkEnd w:id="54"/>
      <w:r w:rsidR="002B2637" w:rsidRPr="002F761C">
        <w:t xml:space="preserve"> </w:t>
      </w:r>
    </w:p>
    <w:p w:rsidR="00E42271" w:rsidRDefault="00E42271" w:rsidP="00550987">
      <w:pPr>
        <w:spacing w:after="0"/>
        <w:jc w:val="both"/>
      </w:pPr>
      <w:r>
        <w:t>Yerel ve etkisi sınırla olan, kurum ve kuruluşların iş yapma kapasitelerine etki etmeyen, genellikle ona ilk müdahale eden kişiler tarafından kontrol altına alınabilen hadiselerdir (</w:t>
      </w:r>
      <w:r w:rsidR="00CA1360">
        <w:t>Kadıoğlu, 2011: 37</w:t>
      </w:r>
      <w:r>
        <w:t>)</w:t>
      </w:r>
      <w:r w:rsidR="00750045">
        <w:t>.</w:t>
      </w:r>
    </w:p>
    <w:p w:rsidR="00DD722F" w:rsidRPr="00D02DC2" w:rsidRDefault="00CD0D23" w:rsidP="007264B1">
      <w:pPr>
        <w:spacing w:after="0"/>
        <w:jc w:val="both"/>
      </w:pPr>
      <w:proofErr w:type="gramStart"/>
      <w:r>
        <w:t xml:space="preserve">Afet, acil </w:t>
      </w:r>
      <w:r w:rsidR="00E42271">
        <w:t>durum ve olay arası</w:t>
      </w:r>
      <w:r w:rsidR="00992DB4">
        <w:t>nda büyüklük sıralaması yapılırsa</w:t>
      </w:r>
      <w:r w:rsidR="00E42271">
        <w:t xml:space="preserve">, ani bir şekilde ve beklenmedik bir zaman diliminde meydana gelen </w:t>
      </w:r>
      <w:r w:rsidR="00DD722F">
        <w:t>bir durum günlük hayatı sekteye uğratmayacak oranda küçük ve kolay bir şekilde kontrol edilebiliyorsa olay, günlük hayatı etkilemesine rağmen dışarıdan herhangi bir yardım alınmadan yerel imkanlarla kontrol altına alınabiliyorsa acil durum</w:t>
      </w:r>
      <w:r w:rsidR="00750045">
        <w:t xml:space="preserve">, ortaya </w:t>
      </w:r>
      <w:r w:rsidR="00DD722F">
        <w:t xml:space="preserve">çıkan durum yerel kapasiteyi aşıyor, mevcut imkanlar durumu kontrol altına almaya yetmiyorsa afet </w:t>
      </w:r>
      <w:r w:rsidR="00BB5DA8">
        <w:t>olarak ifade edilir</w:t>
      </w:r>
      <w:r w:rsidR="00DD722F" w:rsidRPr="00D02DC2">
        <w:t xml:space="preserve"> (</w:t>
      </w:r>
      <w:r w:rsidR="005B2FC5" w:rsidRPr="00D02DC2">
        <w:t>Laçiner ve Yavuz, 2013: 116</w:t>
      </w:r>
      <w:r w:rsidR="00DD722F" w:rsidRPr="00D02DC2">
        <w:t>)</w:t>
      </w:r>
      <w:r w:rsidR="00BB5DA8">
        <w:t>.</w:t>
      </w:r>
      <w:proofErr w:type="gramEnd"/>
    </w:p>
    <w:p w:rsidR="002F761C" w:rsidRDefault="002F761C" w:rsidP="007264B1">
      <w:pPr>
        <w:spacing w:after="0"/>
        <w:jc w:val="both"/>
        <w:rPr>
          <w:b/>
        </w:rPr>
      </w:pPr>
    </w:p>
    <w:p w:rsidR="002F761C" w:rsidRDefault="002F761C" w:rsidP="00550987">
      <w:pPr>
        <w:pStyle w:val="a3"/>
        <w:spacing w:after="0" w:line="360" w:lineRule="auto"/>
        <w:ind w:firstLine="709"/>
        <w:jc w:val="both"/>
      </w:pPr>
      <w:bookmarkStart w:id="55" w:name="_Toc489557827"/>
      <w:bookmarkStart w:id="56" w:name="_Toc489567812"/>
      <w:bookmarkStart w:id="57" w:name="_Toc496188666"/>
      <w:r>
        <w:t>1.2.3. Tehlike</w:t>
      </w:r>
      <w:bookmarkEnd w:id="55"/>
      <w:bookmarkEnd w:id="56"/>
      <w:bookmarkEnd w:id="57"/>
      <w:r>
        <w:t xml:space="preserve"> </w:t>
      </w:r>
    </w:p>
    <w:p w:rsidR="00174A38" w:rsidRDefault="00BA1C0E" w:rsidP="00550987">
      <w:pPr>
        <w:spacing w:after="0"/>
        <w:jc w:val="both"/>
      </w:pPr>
      <w:r>
        <w:t xml:space="preserve">Sosyoekonomik </w:t>
      </w:r>
      <w:r w:rsidR="002B2637" w:rsidRPr="00D02DC2">
        <w:t xml:space="preserve">düzen ve etkinlikleri zarar verme potansiyeli olan aynı zamanda can ve mal kaybına da yol açan her şey tehlike olarak nitelendirilebilir </w:t>
      </w:r>
      <w:r w:rsidR="00174A38" w:rsidRPr="00D02DC2">
        <w:t xml:space="preserve">(Işık </w:t>
      </w:r>
      <w:proofErr w:type="spellStart"/>
      <w:r w:rsidR="00174A38" w:rsidRPr="00D02DC2">
        <w:t>vd</w:t>
      </w:r>
      <w:proofErr w:type="spellEnd"/>
      <w:r w:rsidR="00174A38" w:rsidRPr="00D02DC2">
        <w:t>, 2012: 90)</w:t>
      </w:r>
      <w:r w:rsidR="00FC23AC" w:rsidRPr="00D02DC2">
        <w:t xml:space="preserve">. Diğer bir </w:t>
      </w:r>
      <w:r>
        <w:t>tanımla</w:t>
      </w:r>
      <w:r w:rsidR="00FC23AC" w:rsidRPr="00D02DC2">
        <w:t xml:space="preserve"> tehlike, insanlar için olumsuz etkiler doğurabilen, doğal, teknolojik ve insan kökenli olan, sosyal, fiziksel ve ekonomik zararlara yol açabilecek bütün olaylard</w:t>
      </w:r>
      <w:r w:rsidR="00FC23AC">
        <w:t>ır (</w:t>
      </w:r>
      <w:proofErr w:type="spellStart"/>
      <w:r w:rsidR="00FC23AC">
        <w:t>Özey</w:t>
      </w:r>
      <w:proofErr w:type="spellEnd"/>
      <w:r w:rsidR="00FC23AC">
        <w:t xml:space="preserve">, </w:t>
      </w:r>
      <w:r w:rsidR="00390431">
        <w:t>2006: 6)</w:t>
      </w:r>
      <w:r w:rsidR="00FC23AC">
        <w:t xml:space="preserve"> </w:t>
      </w:r>
    </w:p>
    <w:p w:rsidR="002F761C" w:rsidRDefault="002F761C" w:rsidP="007264B1">
      <w:pPr>
        <w:spacing w:after="0"/>
        <w:jc w:val="both"/>
        <w:rPr>
          <w:b/>
        </w:rPr>
      </w:pPr>
    </w:p>
    <w:p w:rsidR="002A1549" w:rsidRDefault="002A1549" w:rsidP="00550987">
      <w:pPr>
        <w:pStyle w:val="a3"/>
        <w:spacing w:after="0" w:line="360" w:lineRule="auto"/>
        <w:ind w:firstLine="709"/>
        <w:jc w:val="both"/>
      </w:pPr>
      <w:bookmarkStart w:id="58" w:name="_Toc489557828"/>
      <w:bookmarkStart w:id="59" w:name="_Toc489567813"/>
      <w:bookmarkStart w:id="60" w:name="_Toc496188667"/>
    </w:p>
    <w:p w:rsidR="002F761C" w:rsidRDefault="002F761C" w:rsidP="00550987">
      <w:pPr>
        <w:pStyle w:val="a3"/>
        <w:spacing w:after="0" w:line="360" w:lineRule="auto"/>
        <w:ind w:firstLine="709"/>
        <w:jc w:val="both"/>
      </w:pPr>
      <w:r>
        <w:t>1.2.4. Risk</w:t>
      </w:r>
      <w:bookmarkEnd w:id="58"/>
      <w:bookmarkEnd w:id="59"/>
      <w:bookmarkEnd w:id="60"/>
    </w:p>
    <w:p w:rsidR="00667AD6" w:rsidRDefault="000342C0" w:rsidP="00550987">
      <w:pPr>
        <w:spacing w:after="0"/>
        <w:jc w:val="both"/>
      </w:pPr>
      <w:r>
        <w:t xml:space="preserve"> </w:t>
      </w:r>
      <w:r w:rsidR="00540AA0">
        <w:t>Gelecekte belirli bir zaman diliminde, belirli bir tehlikenin, bu tehlikeye maruz olan varlıklar veya tehlike altındaki unsurlara bunların zarar veya hasar görebilirliklerine bağlı olarak, verebileceği zararları ifade eder (</w:t>
      </w:r>
      <w:proofErr w:type="spellStart"/>
      <w:r w:rsidR="00540AA0">
        <w:t>Ergünay</w:t>
      </w:r>
      <w:proofErr w:type="spellEnd"/>
      <w:r w:rsidR="00540AA0">
        <w:t>, 2010: 30).</w:t>
      </w:r>
      <w:r w:rsidR="00667AD6">
        <w:t xml:space="preserve"> </w:t>
      </w:r>
      <w:r w:rsidR="003F4A66">
        <w:t>H</w:t>
      </w:r>
      <w:r w:rsidR="00667AD6">
        <w:t>erhangi bir afet sonrası, can ve mal kayıpları, yaralanmalar, ekonomide meydana gelen duraksamalar ve ekolojik çevrenin göreceği hasar risk olarak tanımlanmaktadır (Yavuz, 2014: 29)</w:t>
      </w:r>
    </w:p>
    <w:p w:rsidR="00CD0D23" w:rsidRPr="005F3753" w:rsidRDefault="00CD0D23" w:rsidP="007264B1">
      <w:pPr>
        <w:spacing w:after="0"/>
        <w:jc w:val="both"/>
        <w:rPr>
          <w:color w:val="000000" w:themeColor="text1"/>
        </w:rPr>
      </w:pPr>
      <w:r>
        <w:t>Afet tehlikesinin meydana gelme olasılığı, afete maruz kalan insan yapısı unsurlarının dağılımı, bu unsurların afetten ne derece etkilendiklerini belirleyen zarar görebilirlik düzeyi, riski oluşturan faktörlerdir</w:t>
      </w:r>
      <w:r w:rsidR="00190375">
        <w:t xml:space="preserve"> (</w:t>
      </w:r>
      <w:proofErr w:type="spellStart"/>
      <w:r w:rsidR="00190375">
        <w:t>Uzunçıbuk</w:t>
      </w:r>
      <w:proofErr w:type="spellEnd"/>
      <w:r w:rsidR="00190375">
        <w:t>, 2005: 18).</w:t>
      </w:r>
      <w:r w:rsidR="00C141A4" w:rsidRPr="00C141A4">
        <w:t xml:space="preserve"> Riskler bir toplumun zarar görebilirlik nitelikleri</w:t>
      </w:r>
      <w:r w:rsidR="00C141A4">
        <w:t xml:space="preserve"> ile olası tehlikeler </w:t>
      </w:r>
      <w:r w:rsidR="00C141A4" w:rsidRPr="00C141A4">
        <w:t xml:space="preserve">arasındaki ilişki düşünülerek hesaplanır. </w:t>
      </w:r>
      <w:r w:rsidR="00C141A4" w:rsidRPr="005F3753">
        <w:rPr>
          <w:color w:val="000000" w:themeColor="text1"/>
        </w:rPr>
        <w:t>Hassas insan grupları, bireyler, inşa edilmiş çevre, altyapı ve doğal çevreyi içerir. Örneğin; çocuklar, yaşlılar, engelli bireyler, fakir insanlar, azınlık dilini konuşan gruplar, yakın zamandaki göçmenler, okur-yazar olmayan insanlar zarar görmeye daha fazla eğilimlidir (</w:t>
      </w:r>
      <w:proofErr w:type="spellStart"/>
      <w:r w:rsidR="00C141A4" w:rsidRPr="005F3753">
        <w:rPr>
          <w:color w:val="000000" w:themeColor="text1"/>
        </w:rPr>
        <w:t>Ellena</w:t>
      </w:r>
      <w:proofErr w:type="spellEnd"/>
      <w:r w:rsidR="00C141A4" w:rsidRPr="005F3753">
        <w:rPr>
          <w:color w:val="000000" w:themeColor="text1"/>
        </w:rPr>
        <w:t>, 2010: 7).</w:t>
      </w:r>
    </w:p>
    <w:p w:rsidR="002F761C" w:rsidRDefault="002F761C" w:rsidP="007264B1">
      <w:pPr>
        <w:spacing w:after="0"/>
        <w:jc w:val="both"/>
        <w:rPr>
          <w:b/>
        </w:rPr>
      </w:pPr>
    </w:p>
    <w:p w:rsidR="002F761C" w:rsidRDefault="002F761C" w:rsidP="00550987">
      <w:pPr>
        <w:pStyle w:val="a3"/>
        <w:spacing w:after="0" w:line="360" w:lineRule="auto"/>
        <w:ind w:firstLine="709"/>
        <w:jc w:val="both"/>
      </w:pPr>
      <w:bookmarkStart w:id="61" w:name="_Toc489557829"/>
      <w:bookmarkStart w:id="62" w:name="_Toc489567814"/>
      <w:bookmarkStart w:id="63" w:name="_Toc496188668"/>
      <w:r>
        <w:t>1.2.5. Kriz</w:t>
      </w:r>
      <w:bookmarkEnd w:id="61"/>
      <w:bookmarkEnd w:id="62"/>
      <w:bookmarkEnd w:id="63"/>
    </w:p>
    <w:p w:rsidR="002F79FC" w:rsidRDefault="00D10168" w:rsidP="00550987">
      <w:pPr>
        <w:spacing w:after="0"/>
        <w:jc w:val="both"/>
      </w:pPr>
      <w:r>
        <w:t xml:space="preserve"> </w:t>
      </w:r>
      <w:r w:rsidR="00C91FE5">
        <w:t xml:space="preserve">Beklenilmeyen ve ani olarak ortaya çıkıp gelişen, sosyal, ekonomik, politik ve fiziksel gelişme karşısında normal </w:t>
      </w:r>
      <w:r w:rsidR="00B42F81">
        <w:t>sistemin</w:t>
      </w:r>
      <w:r w:rsidR="00C91FE5">
        <w:t xml:space="preserve"> ciddi bir şekilde sarsılması, ortaya çıkan sorunun</w:t>
      </w:r>
      <w:r w:rsidR="00044343">
        <w:t xml:space="preserve"> halledilmesi için, mevcut çözüm yollarının yeterli olmaması sonucu ortaya çıkan ve çaresizlikle gelişen gerilim durumuna denir (Demir ve Acar, 1997: 42). </w:t>
      </w:r>
      <w:r w:rsidR="00B42F81">
        <w:t>Başka bir ifadeyle; normal işleyişi ve toplumun esas değerlerini önemli ölçüde tehdit eden, zaman baskısı ve stres altında önemli kararlar vermeyi gerekli kılan durumları ifade etmektedir (</w:t>
      </w:r>
      <w:r w:rsidR="002F79FC">
        <w:t xml:space="preserve"> </w:t>
      </w:r>
      <w:proofErr w:type="spellStart"/>
      <w:r w:rsidR="002F79FC">
        <w:t>Ergünay</w:t>
      </w:r>
      <w:proofErr w:type="spellEnd"/>
      <w:r w:rsidR="002F79FC">
        <w:t xml:space="preserve"> </w:t>
      </w:r>
      <w:proofErr w:type="spellStart"/>
      <w:r w:rsidR="002F79FC">
        <w:t>vd</w:t>
      </w:r>
      <w:proofErr w:type="spellEnd"/>
      <w:r w:rsidR="002F79FC">
        <w:t>, 2008: 331)</w:t>
      </w:r>
      <w:r w:rsidR="00D17567">
        <w:t>.</w:t>
      </w:r>
    </w:p>
    <w:p w:rsidR="00C758CD" w:rsidRDefault="00C758CD" w:rsidP="007264B1">
      <w:pPr>
        <w:spacing w:after="0"/>
        <w:jc w:val="both"/>
      </w:pPr>
    </w:p>
    <w:p w:rsidR="002F79FC" w:rsidRDefault="00CD7F66" w:rsidP="00550987">
      <w:pPr>
        <w:pStyle w:val="a2"/>
        <w:spacing w:after="0" w:line="360" w:lineRule="auto"/>
        <w:ind w:firstLine="709"/>
      </w:pPr>
      <w:bookmarkStart w:id="64" w:name="_Toc489557830"/>
      <w:bookmarkStart w:id="65" w:name="_Toc489567815"/>
      <w:bookmarkStart w:id="66" w:name="_Toc496188669"/>
      <w:r>
        <w:t>1.3</w:t>
      </w:r>
      <w:r w:rsidR="00E90997">
        <w:t>.</w:t>
      </w:r>
      <w:r w:rsidR="002F79FC">
        <w:t xml:space="preserve"> Afet Türleri</w:t>
      </w:r>
      <w:bookmarkEnd w:id="64"/>
      <w:bookmarkEnd w:id="65"/>
      <w:bookmarkEnd w:id="66"/>
    </w:p>
    <w:p w:rsidR="002F79FC" w:rsidRPr="00756F9C" w:rsidRDefault="002F79FC" w:rsidP="00116771">
      <w:pPr>
        <w:spacing w:after="0"/>
        <w:jc w:val="both"/>
        <w:rPr>
          <w:color w:val="FF0000"/>
        </w:rPr>
      </w:pPr>
      <w:r>
        <w:t>Afet türleri</w:t>
      </w:r>
      <w:r w:rsidR="00BA1C0E">
        <w:t xml:space="preserve"> literatürde</w:t>
      </w:r>
      <w:r>
        <w:t xml:space="preserve"> genel olarak iki şekilde sınıflandırılabilir. Bunlar</w:t>
      </w:r>
      <w:r w:rsidR="00B5354A">
        <w:t xml:space="preserve"> oluşum kaynaklı gereği,</w:t>
      </w:r>
      <w:r>
        <w:t xml:space="preserve"> doğal afetler ve insan kaynaklı</w:t>
      </w:r>
      <w:r w:rsidR="003F7A06">
        <w:t xml:space="preserve"> (teknolojik) afetlerdir</w:t>
      </w:r>
      <w:r w:rsidR="00B5354A">
        <w:t xml:space="preserve"> (Şengün ve Temiz, 2007</w:t>
      </w:r>
      <w:r w:rsidR="00756F9C">
        <w:t>: 262)</w:t>
      </w:r>
      <w:r w:rsidR="003F7A06">
        <w:t xml:space="preserve">. </w:t>
      </w:r>
      <w:r w:rsidR="003F7A06" w:rsidRPr="00AD5C3D">
        <w:rPr>
          <w:color w:val="000000" w:themeColor="text1"/>
        </w:rPr>
        <w:t>Doğal afetler dünya var olduğundan beri insanları etkileyen, maddi manevi hasarlara yol açan, insanlığın en büyük sorunlarından biri</w:t>
      </w:r>
      <w:r w:rsidR="00116771" w:rsidRPr="00AD5C3D">
        <w:rPr>
          <w:color w:val="000000" w:themeColor="text1"/>
        </w:rPr>
        <w:t>dir</w:t>
      </w:r>
      <w:r w:rsidR="003F7A06" w:rsidRPr="00AD5C3D">
        <w:rPr>
          <w:color w:val="000000" w:themeColor="text1"/>
        </w:rPr>
        <w:t>. İnsan kaynaklı afetler teknolojideki ilerleme ile birlikte daha fa</w:t>
      </w:r>
      <w:r w:rsidR="00116771" w:rsidRPr="00AD5C3D">
        <w:rPr>
          <w:color w:val="000000" w:themeColor="text1"/>
        </w:rPr>
        <w:t>zla meydana gelmeye başlamıştır</w:t>
      </w:r>
      <w:r w:rsidR="00756F9C" w:rsidRPr="00AD5C3D">
        <w:rPr>
          <w:color w:val="000000" w:themeColor="text1"/>
        </w:rPr>
        <w:t xml:space="preserve"> </w:t>
      </w:r>
      <w:r w:rsidR="00116771" w:rsidRPr="00AD5C3D">
        <w:rPr>
          <w:color w:val="000000" w:themeColor="text1"/>
        </w:rPr>
        <w:lastRenderedPageBreak/>
        <w:t>(Laçiner ve Yavuz, 2013: 116-117).</w:t>
      </w:r>
      <w:r w:rsidR="003F7A06" w:rsidRPr="00AD5C3D">
        <w:rPr>
          <w:color w:val="000000" w:themeColor="text1"/>
        </w:rPr>
        <w:t xml:space="preserve"> Bu nedenle insan kaynaklı afetler ve teknolojik afetler aynı a</w:t>
      </w:r>
      <w:r w:rsidR="00116771" w:rsidRPr="00AD5C3D">
        <w:rPr>
          <w:color w:val="000000" w:themeColor="text1"/>
        </w:rPr>
        <w:t>fet türü altında incelenecektir.</w:t>
      </w:r>
    </w:p>
    <w:p w:rsidR="00C758CD" w:rsidRDefault="00C758CD" w:rsidP="007264B1">
      <w:pPr>
        <w:spacing w:after="0"/>
        <w:jc w:val="both"/>
      </w:pPr>
    </w:p>
    <w:p w:rsidR="00C758CD" w:rsidRDefault="00CD7F66" w:rsidP="00550987">
      <w:pPr>
        <w:pStyle w:val="a3"/>
        <w:spacing w:after="0" w:line="360" w:lineRule="auto"/>
        <w:ind w:firstLine="709"/>
      </w:pPr>
      <w:bookmarkStart w:id="67" w:name="_Toc489557831"/>
      <w:bookmarkStart w:id="68" w:name="_Toc489567816"/>
      <w:bookmarkStart w:id="69" w:name="_Toc496188670"/>
      <w:r>
        <w:t>1.3</w:t>
      </w:r>
      <w:r w:rsidR="00E90997">
        <w:t>.1. Doğal Afetler</w:t>
      </w:r>
      <w:bookmarkEnd w:id="67"/>
      <w:bookmarkEnd w:id="68"/>
      <w:bookmarkEnd w:id="69"/>
    </w:p>
    <w:p w:rsidR="00B87EA3" w:rsidRDefault="00ED67A8" w:rsidP="00550987">
      <w:pPr>
        <w:spacing w:after="0"/>
        <w:jc w:val="both"/>
      </w:pPr>
      <w:r>
        <w:t xml:space="preserve">Doğal afetler toplumların </w:t>
      </w:r>
      <w:proofErr w:type="spellStart"/>
      <w:r>
        <w:t>sosyo</w:t>
      </w:r>
      <w:proofErr w:type="spellEnd"/>
      <w:r>
        <w:t>-ekonomik ve kültürel etkinliklerini olumsuz yönde etkileyen, önemli ölçüde maddi ve manevi kayıplara neden olan, ağırlıklı olarak ya da tamamen doğal etkenlerin sebebiyet verdiği, doğal tehlikelerle ortaya çıkan olaylar bütünüdür (Şahin ve Sipahioğlu, 2002:</w:t>
      </w:r>
      <w:r w:rsidR="001B1331">
        <w:t xml:space="preserve"> </w:t>
      </w:r>
      <w:r w:rsidR="00D005CB">
        <w:t>4</w:t>
      </w:r>
      <w:r>
        <w:t>).</w:t>
      </w:r>
      <w:r w:rsidR="00910135">
        <w:t xml:space="preserve"> </w:t>
      </w:r>
      <w:r w:rsidR="009F4E7B">
        <w:t xml:space="preserve">Deprem, sel, heyelan, volkanik patlamalar, çığ, kaya düşmeleri, kuraklık, </w:t>
      </w:r>
      <w:proofErr w:type="spellStart"/>
      <w:r w:rsidR="009F4E7B">
        <w:t>tsunami</w:t>
      </w:r>
      <w:proofErr w:type="spellEnd"/>
      <w:r w:rsidR="009F4E7B">
        <w:t xml:space="preserve"> gibi afetler </w:t>
      </w:r>
      <w:r w:rsidR="003F4A66">
        <w:t>doğal afetlere örnek olarak verilebilir.</w:t>
      </w:r>
    </w:p>
    <w:p w:rsidR="00D005CB" w:rsidRDefault="00910135" w:rsidP="007264B1">
      <w:pPr>
        <w:spacing w:after="0"/>
        <w:jc w:val="both"/>
      </w:pPr>
      <w:r>
        <w:t>İ</w:t>
      </w:r>
      <w:r w:rsidR="00E602CF">
        <w:t>nsanoğlu</w:t>
      </w:r>
      <w:r w:rsidR="00116771">
        <w:t xml:space="preserve"> yeryüzünde birçok afetin meydana gelmesinde</w:t>
      </w:r>
      <w:r>
        <w:t xml:space="preserve"> doğrudan rol oynasa da doğal afetler insanoğlundan bağımsız bir şekilde meydana gelir. Bu doğal </w:t>
      </w:r>
      <w:r w:rsidR="00116771">
        <w:t>afetler</w:t>
      </w:r>
      <w:r>
        <w:t xml:space="preserve"> insanlardan bağımsız bir şekilde meydana gelmesine rağmen </w:t>
      </w:r>
      <w:r w:rsidR="001B1331">
        <w:t xml:space="preserve">insanların etkisiyle doğal afetlerin etkileri </w:t>
      </w:r>
      <w:r w:rsidR="00116771">
        <w:t>büyüyebilmekte h</w:t>
      </w:r>
      <w:r w:rsidR="001B1331">
        <w:t xml:space="preserve">atta doğal afetler daha sık meydana gelebilmektedir. </w:t>
      </w:r>
      <w:r w:rsidR="00563C79">
        <w:t xml:space="preserve"> Bu durumun temel sebebi gün geçtikçe insanoğlunu doğaya zarar vermesi ve doğayı tahrip etmesidir. </w:t>
      </w:r>
      <w:r w:rsidR="001B1331">
        <w:t>Örneğin</w:t>
      </w:r>
      <w:r w:rsidR="00E602CF">
        <w:t xml:space="preserve">; </w:t>
      </w:r>
      <w:r w:rsidR="001B1331">
        <w:t>bitki örtüsünün</w:t>
      </w:r>
      <w:r w:rsidR="00E602CF">
        <w:t xml:space="preserve"> insanlar tarafından</w:t>
      </w:r>
      <w:r w:rsidR="001B1331">
        <w:t xml:space="preserve"> tahrip edilmesi toprak kaymalarında artış</w:t>
      </w:r>
      <w:r w:rsidR="00A82E6B">
        <w:t xml:space="preserve">a sebep olmaktadır </w:t>
      </w:r>
      <w:r w:rsidR="001B1331">
        <w:t>(</w:t>
      </w:r>
      <w:proofErr w:type="spellStart"/>
      <w:r w:rsidR="001B1331">
        <w:t>Coppola</w:t>
      </w:r>
      <w:proofErr w:type="spellEnd"/>
      <w:r w:rsidR="001B1331">
        <w:t>, 2006: 40)</w:t>
      </w:r>
      <w:r w:rsidR="00E602CF">
        <w:t xml:space="preserve">. Bazı durumlarda da tehlikeli doğa olaylarının meydana gelmesinde insanlar önemli bir rol oynar. Ancak olayı hazırlayan etkenler ve olayın oluşması, esas olarak afetin meydana geldiği bölgenin doğal özellikleridir. Örneğin; yamaçlarda görülen kütle hareketlerinin </w:t>
      </w:r>
      <w:r w:rsidR="00EA386E">
        <w:t>esas nedeni yamaç dengesinin</w:t>
      </w:r>
      <w:r w:rsidR="00D005CB">
        <w:t xml:space="preserve"> bozulmasıdır. Bu bozulma doğal yollarla olabileceği gibi yol, baraj yapımı, taş ve maden ocağı açılması gibi insanların çeşitli faaliyetleriyle de olmaktadır (Şahin ve Sipahioğlu, 2002: 5).</w:t>
      </w:r>
      <w:r w:rsidR="00563C79">
        <w:t xml:space="preserve"> </w:t>
      </w:r>
    </w:p>
    <w:p w:rsidR="006B6AB6" w:rsidRPr="00253DAF" w:rsidRDefault="007755A0" w:rsidP="00253DAF">
      <w:pPr>
        <w:spacing w:after="0"/>
        <w:jc w:val="both"/>
        <w:rPr>
          <w:color w:val="000000" w:themeColor="text1"/>
        </w:rPr>
      </w:pPr>
      <w:r w:rsidRPr="00253DAF">
        <w:rPr>
          <w:color w:val="000000" w:themeColor="text1"/>
        </w:rPr>
        <w:t>Afetlerin büyük bir bölümü doğal kökenli olmaktadır. Ancak her doğa olayı afet olarak nitelendirilememektedir. Herhangi bir doğa olayını</w:t>
      </w:r>
      <w:r w:rsidR="00470534" w:rsidRPr="00253DAF">
        <w:rPr>
          <w:color w:val="000000" w:themeColor="text1"/>
        </w:rPr>
        <w:t xml:space="preserve">n afet olarak nitelendirilebilmesi için insanları olumsuz yönde etkilemeli ve insanlara zarar vermesi gerekmektedir. </w:t>
      </w:r>
      <w:r w:rsidR="00116771" w:rsidRPr="00253DAF">
        <w:rPr>
          <w:color w:val="000000" w:themeColor="text1"/>
        </w:rPr>
        <w:t>Örneğin</w:t>
      </w:r>
      <w:r w:rsidR="00470534" w:rsidRPr="00253DAF">
        <w:rPr>
          <w:color w:val="000000" w:themeColor="text1"/>
        </w:rPr>
        <w:t>; insanların olmadığı bir yerde meydana gelen sel, deprem v</w:t>
      </w:r>
      <w:r w:rsidR="006D043F">
        <w:rPr>
          <w:color w:val="000000" w:themeColor="text1"/>
        </w:rPr>
        <w:t>eya toprak kayması</w:t>
      </w:r>
      <w:r w:rsidR="00470534" w:rsidRPr="00253DAF">
        <w:rPr>
          <w:color w:val="000000" w:themeColor="text1"/>
        </w:rPr>
        <w:t xml:space="preserve"> afet </w:t>
      </w:r>
      <w:r w:rsidR="006D043F">
        <w:rPr>
          <w:color w:val="000000" w:themeColor="text1"/>
        </w:rPr>
        <w:t xml:space="preserve">olarak nitelendirilmemektedir </w:t>
      </w:r>
      <w:r w:rsidR="00B5354A" w:rsidRPr="00253DAF">
        <w:rPr>
          <w:color w:val="000000" w:themeColor="text1"/>
        </w:rPr>
        <w:t xml:space="preserve">(Şahin ve Sipahioğlu, 2002: 7; </w:t>
      </w:r>
      <w:r w:rsidR="002D0C96" w:rsidRPr="00253DAF">
        <w:rPr>
          <w:color w:val="000000" w:themeColor="text1"/>
        </w:rPr>
        <w:t>Uluğ, 2009: 1-2</w:t>
      </w:r>
      <w:r w:rsidR="00B5354A" w:rsidRPr="00253DAF">
        <w:rPr>
          <w:color w:val="000000" w:themeColor="text1"/>
        </w:rPr>
        <w:t>)</w:t>
      </w:r>
      <w:r w:rsidR="00470534" w:rsidRPr="00253DAF">
        <w:rPr>
          <w:color w:val="000000" w:themeColor="text1"/>
        </w:rPr>
        <w:t>.</w:t>
      </w:r>
    </w:p>
    <w:p w:rsidR="00F60133" w:rsidRDefault="00956724" w:rsidP="00126F20">
      <w:pPr>
        <w:jc w:val="both"/>
      </w:pPr>
      <w:r>
        <w:t>Türkiye’nin</w:t>
      </w:r>
      <w:r w:rsidR="006B6AB6">
        <w:t xml:space="preserve"> tektonik oluşumu, jeolojik yapısı, topoğrafyası ve meteorolojik özellikleri sebebiyle her zaman doğal afet tehlikesi ve riskiyle karşı karşıya olan bir </w:t>
      </w:r>
      <w:r w:rsidR="006B6AB6">
        <w:lastRenderedPageBreak/>
        <w:t>ülkedir (JICA, 2004: 27)</w:t>
      </w:r>
      <w:r w:rsidR="0018202A">
        <w:t>.</w:t>
      </w:r>
      <w:r w:rsidR="00700579">
        <w:t xml:space="preserve"> </w:t>
      </w:r>
      <w:r w:rsidR="00901032">
        <w:t>Türkiye’de</w:t>
      </w:r>
      <w:r w:rsidR="00700579">
        <w:t xml:space="preserve"> sık yaşanan doğal afetler, deprem başta olmak üzere sel, toprak kayması, </w:t>
      </w:r>
      <w:r w:rsidR="00AC3C61">
        <w:t>kaya düşmesi ve çığdır (Genç, 2007: 205).</w:t>
      </w:r>
      <w:r w:rsidR="00126F20">
        <w:t xml:space="preserve"> </w:t>
      </w:r>
    </w:p>
    <w:p w:rsidR="00E90805" w:rsidRDefault="00E90805" w:rsidP="00126F20">
      <w:pPr>
        <w:jc w:val="both"/>
      </w:pPr>
      <w:r>
        <w:t xml:space="preserve">Doğal </w:t>
      </w:r>
      <w:r w:rsidR="000B07A9">
        <w:t>afetler dünyanın bir</w:t>
      </w:r>
      <w:r>
        <w:t xml:space="preserve">çok ülkesinde olduğu gibi </w:t>
      </w:r>
      <w:r w:rsidR="00935500">
        <w:t>Türkiye’de de büyük kayıplara neden olmuştur.</w:t>
      </w:r>
      <w:r w:rsidR="00B46625">
        <w:t xml:space="preserve"> Doğal afetlerin </w:t>
      </w:r>
      <w:r w:rsidR="00901032">
        <w:t>Türkiye’de</w:t>
      </w:r>
      <w:r w:rsidR="00B46625">
        <w:t xml:space="preserve"> neden olduğu can kayıplarının yanı sıra, ülke ekonomisine de ciddi zararlar vermiştir. Son 60 yıllık istatistiklere bakıldığında; doğal afetlerin Türkiye’de neden olduğu doğrudan ve dolaylı ekonomik kayıpların, Gayri Safi Milli H</w:t>
      </w:r>
      <w:r w:rsidR="00F60133">
        <w:t>asıla’nın yüzde üçü</w:t>
      </w:r>
      <w:r w:rsidR="00B46625">
        <w:t xml:space="preserve"> kadar olduğu bilinmektedir. Türkiye’de en son meydana gelen büyük deprem olan Van depreminin maliyeti</w:t>
      </w:r>
      <w:r w:rsidR="00901032">
        <w:t xml:space="preserve"> ise</w:t>
      </w:r>
      <w:r w:rsidR="00B46625">
        <w:t xml:space="preserve"> 5,5 milyar TL’yi geçmiştir</w:t>
      </w:r>
      <w:r w:rsidR="00FD6145">
        <w:t xml:space="preserve"> (</w:t>
      </w:r>
      <w:hyperlink r:id="rId19" w:history="1">
        <w:r w:rsidR="00FD6145" w:rsidRPr="007B5266">
          <w:rPr>
            <w:rStyle w:val="Kpr"/>
          </w:rPr>
          <w:t>www.afad.gov.tr</w:t>
        </w:r>
      </w:hyperlink>
      <w:r w:rsidR="00FD6145">
        <w:t>, 2017).</w:t>
      </w:r>
    </w:p>
    <w:p w:rsidR="00A63BA5" w:rsidRPr="00C67757" w:rsidRDefault="00A63BA5" w:rsidP="00A63BA5">
      <w:pPr>
        <w:pStyle w:val="ResimYazs"/>
        <w:keepNext/>
        <w:rPr>
          <w:color w:val="auto"/>
          <w:sz w:val="24"/>
          <w:szCs w:val="24"/>
        </w:rPr>
      </w:pPr>
      <w:bookmarkStart w:id="70" w:name="_Toc491423165"/>
      <w:r w:rsidRPr="00C67757">
        <w:rPr>
          <w:color w:val="auto"/>
          <w:sz w:val="24"/>
          <w:szCs w:val="24"/>
        </w:rPr>
        <w:t xml:space="preserve">Tablo </w:t>
      </w:r>
      <w:r w:rsidR="00923A18" w:rsidRPr="00C67757">
        <w:rPr>
          <w:color w:val="auto"/>
          <w:sz w:val="24"/>
          <w:szCs w:val="24"/>
        </w:rPr>
        <w:fldChar w:fldCharType="begin"/>
      </w:r>
      <w:r w:rsidR="00923A18" w:rsidRPr="00C67757">
        <w:rPr>
          <w:color w:val="auto"/>
          <w:sz w:val="24"/>
          <w:szCs w:val="24"/>
        </w:rPr>
        <w:instrText xml:space="preserve"> SEQ Tablo \* ARABIC </w:instrText>
      </w:r>
      <w:r w:rsidR="00923A18" w:rsidRPr="00C67757">
        <w:rPr>
          <w:color w:val="auto"/>
          <w:sz w:val="24"/>
          <w:szCs w:val="24"/>
        </w:rPr>
        <w:fldChar w:fldCharType="separate"/>
      </w:r>
      <w:r w:rsidR="00C60F91">
        <w:rPr>
          <w:noProof/>
          <w:color w:val="auto"/>
          <w:sz w:val="24"/>
          <w:szCs w:val="24"/>
        </w:rPr>
        <w:t>1</w:t>
      </w:r>
      <w:r w:rsidR="00923A18" w:rsidRPr="00C67757">
        <w:rPr>
          <w:noProof/>
          <w:color w:val="auto"/>
          <w:sz w:val="24"/>
          <w:szCs w:val="24"/>
        </w:rPr>
        <w:fldChar w:fldCharType="end"/>
      </w:r>
      <w:r w:rsidRPr="00C67757">
        <w:rPr>
          <w:color w:val="auto"/>
          <w:sz w:val="24"/>
          <w:szCs w:val="24"/>
        </w:rPr>
        <w:t>. Türkiye’de 1920 – 2017 Yılları Arasında Görülen Başlıca Afetler</w:t>
      </w:r>
      <w:bookmarkEnd w:id="70"/>
    </w:p>
    <w:tbl>
      <w:tblPr>
        <w:tblStyle w:val="TabloKlavuzu"/>
        <w:tblW w:w="5000" w:type="pct"/>
        <w:tblLook w:val="04A0" w:firstRow="1" w:lastRow="0" w:firstColumn="1" w:lastColumn="0" w:noHBand="0" w:noVBand="1"/>
      </w:tblPr>
      <w:tblGrid>
        <w:gridCol w:w="1585"/>
        <w:gridCol w:w="1636"/>
        <w:gridCol w:w="1505"/>
        <w:gridCol w:w="1800"/>
        <w:gridCol w:w="2194"/>
      </w:tblGrid>
      <w:tr w:rsidR="000B07A9" w:rsidTr="00FD6145">
        <w:trPr>
          <w:trHeight w:val="519"/>
        </w:trPr>
        <w:tc>
          <w:tcPr>
            <w:tcW w:w="909" w:type="pct"/>
          </w:tcPr>
          <w:p w:rsidR="000B07A9" w:rsidRDefault="000B07A9" w:rsidP="000B07A9">
            <w:pPr>
              <w:ind w:firstLine="0"/>
              <w:jc w:val="both"/>
            </w:pPr>
            <w:r>
              <w:t>Doğal Afet</w:t>
            </w:r>
          </w:p>
        </w:tc>
        <w:tc>
          <w:tcPr>
            <w:tcW w:w="938" w:type="pct"/>
          </w:tcPr>
          <w:p w:rsidR="000B07A9" w:rsidRDefault="000B07A9" w:rsidP="000B07A9">
            <w:pPr>
              <w:ind w:firstLine="0"/>
              <w:jc w:val="both"/>
            </w:pPr>
            <w:r>
              <w:t>Olay Sayısı</w:t>
            </w:r>
          </w:p>
        </w:tc>
        <w:tc>
          <w:tcPr>
            <w:tcW w:w="863" w:type="pct"/>
          </w:tcPr>
          <w:p w:rsidR="000B07A9" w:rsidRDefault="000B07A9" w:rsidP="000B07A9">
            <w:pPr>
              <w:ind w:firstLine="0"/>
              <w:jc w:val="both"/>
            </w:pPr>
            <w:r>
              <w:t>Ölü Sayısı</w:t>
            </w:r>
          </w:p>
        </w:tc>
        <w:tc>
          <w:tcPr>
            <w:tcW w:w="1032" w:type="pct"/>
          </w:tcPr>
          <w:p w:rsidR="000B07A9" w:rsidRDefault="000B07A9" w:rsidP="000B07A9">
            <w:pPr>
              <w:ind w:firstLine="0"/>
              <w:jc w:val="both"/>
            </w:pPr>
            <w:r>
              <w:t>Yaralı Sayısı</w:t>
            </w:r>
          </w:p>
        </w:tc>
        <w:tc>
          <w:tcPr>
            <w:tcW w:w="1258" w:type="pct"/>
          </w:tcPr>
          <w:p w:rsidR="000B07A9" w:rsidRDefault="000B07A9" w:rsidP="000B07A9">
            <w:pPr>
              <w:ind w:firstLine="0"/>
              <w:jc w:val="both"/>
            </w:pPr>
            <w:r>
              <w:t>Etkilenen Sayısı</w:t>
            </w:r>
          </w:p>
        </w:tc>
      </w:tr>
      <w:tr w:rsidR="000B07A9" w:rsidTr="00FD6145">
        <w:trPr>
          <w:trHeight w:val="569"/>
        </w:trPr>
        <w:tc>
          <w:tcPr>
            <w:tcW w:w="909" w:type="pct"/>
          </w:tcPr>
          <w:p w:rsidR="000559E7" w:rsidRDefault="000559E7" w:rsidP="000B07A9">
            <w:pPr>
              <w:ind w:firstLine="0"/>
              <w:jc w:val="both"/>
            </w:pPr>
          </w:p>
          <w:p w:rsidR="000559E7" w:rsidRDefault="000559E7" w:rsidP="000B07A9">
            <w:pPr>
              <w:ind w:firstLine="0"/>
              <w:jc w:val="both"/>
            </w:pPr>
            <w:r>
              <w:t>Deprem</w:t>
            </w:r>
          </w:p>
        </w:tc>
        <w:tc>
          <w:tcPr>
            <w:tcW w:w="938" w:type="pct"/>
          </w:tcPr>
          <w:p w:rsidR="000B07A9" w:rsidRDefault="000B07A9" w:rsidP="000B07A9">
            <w:pPr>
              <w:ind w:firstLine="0"/>
              <w:jc w:val="both"/>
            </w:pPr>
          </w:p>
          <w:p w:rsidR="000559E7" w:rsidRDefault="000559E7" w:rsidP="000B07A9">
            <w:pPr>
              <w:ind w:firstLine="0"/>
              <w:jc w:val="both"/>
            </w:pPr>
            <w:r>
              <w:t xml:space="preserve"> 75</w:t>
            </w:r>
          </w:p>
        </w:tc>
        <w:tc>
          <w:tcPr>
            <w:tcW w:w="863" w:type="pct"/>
          </w:tcPr>
          <w:p w:rsidR="000B07A9" w:rsidRDefault="000B07A9" w:rsidP="000B07A9">
            <w:pPr>
              <w:ind w:firstLine="0"/>
              <w:jc w:val="both"/>
            </w:pPr>
          </w:p>
          <w:p w:rsidR="000559E7" w:rsidRDefault="000559E7" w:rsidP="000B07A9">
            <w:pPr>
              <w:ind w:firstLine="0"/>
              <w:jc w:val="both"/>
            </w:pPr>
            <w:r>
              <w:t xml:space="preserve"> 82.313</w:t>
            </w:r>
          </w:p>
        </w:tc>
        <w:tc>
          <w:tcPr>
            <w:tcW w:w="1032" w:type="pct"/>
          </w:tcPr>
          <w:p w:rsidR="000B07A9" w:rsidRDefault="000B07A9" w:rsidP="000B07A9">
            <w:pPr>
              <w:ind w:firstLine="0"/>
              <w:jc w:val="both"/>
            </w:pPr>
          </w:p>
          <w:p w:rsidR="000559E7" w:rsidRDefault="000559E7" w:rsidP="000B07A9">
            <w:pPr>
              <w:ind w:firstLine="0"/>
              <w:jc w:val="both"/>
            </w:pPr>
            <w:r>
              <w:t xml:space="preserve"> 96.038</w:t>
            </w:r>
          </w:p>
        </w:tc>
        <w:tc>
          <w:tcPr>
            <w:tcW w:w="1258" w:type="pct"/>
          </w:tcPr>
          <w:p w:rsidR="000B07A9" w:rsidRDefault="000B07A9" w:rsidP="000B07A9">
            <w:pPr>
              <w:ind w:firstLine="0"/>
              <w:jc w:val="both"/>
            </w:pPr>
          </w:p>
          <w:p w:rsidR="000559E7" w:rsidRDefault="000559E7" w:rsidP="000B07A9">
            <w:pPr>
              <w:ind w:firstLine="0"/>
              <w:jc w:val="both"/>
            </w:pPr>
            <w:r>
              <w:t xml:space="preserve"> 6.922.754</w:t>
            </w:r>
          </w:p>
        </w:tc>
      </w:tr>
      <w:tr w:rsidR="000B07A9" w:rsidTr="00FD6145">
        <w:trPr>
          <w:trHeight w:val="559"/>
        </w:trPr>
        <w:tc>
          <w:tcPr>
            <w:tcW w:w="909" w:type="pct"/>
          </w:tcPr>
          <w:p w:rsidR="000B07A9" w:rsidRDefault="000B07A9" w:rsidP="000B07A9">
            <w:pPr>
              <w:ind w:firstLine="0"/>
              <w:jc w:val="both"/>
            </w:pPr>
          </w:p>
          <w:p w:rsidR="000559E7" w:rsidRDefault="000559E7" w:rsidP="000B07A9">
            <w:pPr>
              <w:ind w:firstLine="0"/>
              <w:jc w:val="both"/>
            </w:pPr>
            <w:r>
              <w:t>Sel/Taşkın</w:t>
            </w:r>
          </w:p>
        </w:tc>
        <w:tc>
          <w:tcPr>
            <w:tcW w:w="938" w:type="pct"/>
          </w:tcPr>
          <w:p w:rsidR="000B07A9" w:rsidRDefault="000B07A9" w:rsidP="000B07A9">
            <w:pPr>
              <w:ind w:firstLine="0"/>
              <w:jc w:val="both"/>
            </w:pPr>
          </w:p>
          <w:p w:rsidR="000559E7" w:rsidRDefault="000559E7" w:rsidP="000B07A9">
            <w:pPr>
              <w:ind w:firstLine="0"/>
              <w:jc w:val="both"/>
            </w:pPr>
            <w:r>
              <w:t xml:space="preserve"> 41</w:t>
            </w:r>
          </w:p>
        </w:tc>
        <w:tc>
          <w:tcPr>
            <w:tcW w:w="863" w:type="pct"/>
          </w:tcPr>
          <w:p w:rsidR="000B07A9" w:rsidRDefault="000B07A9" w:rsidP="000B07A9">
            <w:pPr>
              <w:ind w:firstLine="0"/>
              <w:jc w:val="both"/>
            </w:pPr>
          </w:p>
          <w:p w:rsidR="000559E7" w:rsidRDefault="000559E7" w:rsidP="000B07A9">
            <w:pPr>
              <w:ind w:firstLine="0"/>
              <w:jc w:val="both"/>
            </w:pPr>
            <w:r>
              <w:t xml:space="preserve"> 1.359</w:t>
            </w:r>
          </w:p>
        </w:tc>
        <w:tc>
          <w:tcPr>
            <w:tcW w:w="1032" w:type="pct"/>
          </w:tcPr>
          <w:p w:rsidR="000B07A9" w:rsidRDefault="000B07A9" w:rsidP="000B07A9">
            <w:pPr>
              <w:ind w:firstLine="0"/>
              <w:jc w:val="both"/>
            </w:pPr>
          </w:p>
          <w:p w:rsidR="000559E7" w:rsidRDefault="000559E7" w:rsidP="000B07A9">
            <w:pPr>
              <w:ind w:firstLine="0"/>
              <w:jc w:val="both"/>
            </w:pPr>
            <w:r>
              <w:t xml:space="preserve"> 214</w:t>
            </w:r>
          </w:p>
        </w:tc>
        <w:tc>
          <w:tcPr>
            <w:tcW w:w="1258" w:type="pct"/>
          </w:tcPr>
          <w:p w:rsidR="000B07A9" w:rsidRDefault="000B07A9" w:rsidP="000B07A9">
            <w:pPr>
              <w:ind w:firstLine="0"/>
              <w:jc w:val="both"/>
            </w:pPr>
          </w:p>
          <w:p w:rsidR="000559E7" w:rsidRDefault="000559E7" w:rsidP="000B07A9">
            <w:pPr>
              <w:ind w:firstLine="0"/>
              <w:jc w:val="both"/>
            </w:pPr>
            <w:r>
              <w:t xml:space="preserve"> 1.785.020</w:t>
            </w:r>
          </w:p>
        </w:tc>
      </w:tr>
      <w:tr w:rsidR="000B07A9" w:rsidTr="00FD6145">
        <w:trPr>
          <w:trHeight w:val="563"/>
        </w:trPr>
        <w:tc>
          <w:tcPr>
            <w:tcW w:w="909" w:type="pct"/>
          </w:tcPr>
          <w:p w:rsidR="000B07A9" w:rsidRDefault="000B07A9" w:rsidP="00F749B9">
            <w:pPr>
              <w:ind w:firstLine="0"/>
              <w:jc w:val="both"/>
            </w:pPr>
          </w:p>
          <w:p w:rsidR="000559E7" w:rsidRDefault="000559E7" w:rsidP="00F749B9">
            <w:pPr>
              <w:ind w:firstLine="0"/>
              <w:jc w:val="both"/>
            </w:pPr>
            <w:r>
              <w:t>Heyelan</w:t>
            </w:r>
          </w:p>
        </w:tc>
        <w:tc>
          <w:tcPr>
            <w:tcW w:w="938" w:type="pct"/>
          </w:tcPr>
          <w:p w:rsidR="000B07A9" w:rsidRDefault="000B07A9" w:rsidP="00F749B9">
            <w:pPr>
              <w:ind w:firstLine="0"/>
              <w:jc w:val="both"/>
            </w:pPr>
          </w:p>
          <w:p w:rsidR="000559E7" w:rsidRDefault="000559E7" w:rsidP="00F749B9">
            <w:pPr>
              <w:ind w:firstLine="0"/>
              <w:jc w:val="both"/>
            </w:pPr>
            <w:r>
              <w:t xml:space="preserve"> 12</w:t>
            </w:r>
          </w:p>
        </w:tc>
        <w:tc>
          <w:tcPr>
            <w:tcW w:w="863" w:type="pct"/>
          </w:tcPr>
          <w:p w:rsidR="000B07A9" w:rsidRDefault="000B07A9" w:rsidP="00F749B9">
            <w:pPr>
              <w:ind w:firstLine="0"/>
              <w:jc w:val="both"/>
            </w:pPr>
          </w:p>
          <w:p w:rsidR="000559E7" w:rsidRDefault="000559E7" w:rsidP="00F749B9">
            <w:pPr>
              <w:ind w:firstLine="0"/>
              <w:jc w:val="both"/>
            </w:pPr>
            <w:r>
              <w:t xml:space="preserve"> 439</w:t>
            </w:r>
          </w:p>
        </w:tc>
        <w:tc>
          <w:tcPr>
            <w:tcW w:w="1032" w:type="pct"/>
          </w:tcPr>
          <w:p w:rsidR="000B07A9" w:rsidRDefault="000B07A9" w:rsidP="00F749B9">
            <w:pPr>
              <w:ind w:firstLine="0"/>
              <w:jc w:val="both"/>
            </w:pPr>
          </w:p>
          <w:p w:rsidR="000559E7" w:rsidRDefault="000559E7" w:rsidP="00F749B9">
            <w:pPr>
              <w:ind w:firstLine="0"/>
              <w:jc w:val="both"/>
            </w:pPr>
            <w:r>
              <w:t xml:space="preserve"> 191</w:t>
            </w:r>
          </w:p>
        </w:tc>
        <w:tc>
          <w:tcPr>
            <w:tcW w:w="1258" w:type="pct"/>
          </w:tcPr>
          <w:p w:rsidR="000B07A9" w:rsidRDefault="000B07A9" w:rsidP="00F749B9">
            <w:pPr>
              <w:ind w:firstLine="0"/>
              <w:jc w:val="both"/>
            </w:pPr>
          </w:p>
          <w:p w:rsidR="000559E7" w:rsidRDefault="000559E7" w:rsidP="00F749B9">
            <w:pPr>
              <w:ind w:firstLine="0"/>
              <w:jc w:val="both"/>
            </w:pPr>
            <w:r>
              <w:t xml:space="preserve"> 13.487</w:t>
            </w:r>
          </w:p>
        </w:tc>
      </w:tr>
      <w:tr w:rsidR="000B07A9" w:rsidTr="00FD6145">
        <w:trPr>
          <w:trHeight w:val="559"/>
        </w:trPr>
        <w:tc>
          <w:tcPr>
            <w:tcW w:w="909" w:type="pct"/>
          </w:tcPr>
          <w:p w:rsidR="000B07A9" w:rsidRDefault="000B07A9" w:rsidP="00F749B9">
            <w:pPr>
              <w:ind w:firstLine="0"/>
              <w:jc w:val="both"/>
            </w:pPr>
          </w:p>
          <w:p w:rsidR="000559E7" w:rsidRDefault="000559E7" w:rsidP="00F749B9">
            <w:pPr>
              <w:ind w:firstLine="0"/>
              <w:jc w:val="both"/>
            </w:pPr>
            <w:r>
              <w:t>Fırtına</w:t>
            </w:r>
          </w:p>
        </w:tc>
        <w:tc>
          <w:tcPr>
            <w:tcW w:w="938" w:type="pct"/>
          </w:tcPr>
          <w:p w:rsidR="000B07A9" w:rsidRDefault="000B07A9" w:rsidP="00F749B9">
            <w:pPr>
              <w:ind w:firstLine="0"/>
              <w:jc w:val="both"/>
            </w:pPr>
          </w:p>
          <w:p w:rsidR="00943FA4" w:rsidRDefault="00943FA4" w:rsidP="00F749B9">
            <w:pPr>
              <w:ind w:firstLine="0"/>
              <w:jc w:val="both"/>
            </w:pPr>
            <w:r>
              <w:t xml:space="preserve"> 9</w:t>
            </w:r>
          </w:p>
        </w:tc>
        <w:tc>
          <w:tcPr>
            <w:tcW w:w="863" w:type="pct"/>
          </w:tcPr>
          <w:p w:rsidR="000B07A9" w:rsidRDefault="000B07A9" w:rsidP="00F749B9">
            <w:pPr>
              <w:ind w:firstLine="0"/>
              <w:jc w:val="both"/>
            </w:pPr>
          </w:p>
          <w:p w:rsidR="00943FA4" w:rsidRDefault="00943FA4" w:rsidP="00F749B9">
            <w:pPr>
              <w:ind w:firstLine="0"/>
              <w:jc w:val="both"/>
            </w:pPr>
            <w:r>
              <w:t xml:space="preserve"> 98</w:t>
            </w:r>
          </w:p>
        </w:tc>
        <w:tc>
          <w:tcPr>
            <w:tcW w:w="1032" w:type="pct"/>
          </w:tcPr>
          <w:p w:rsidR="00943FA4" w:rsidRDefault="00943FA4" w:rsidP="00F749B9">
            <w:pPr>
              <w:ind w:firstLine="0"/>
              <w:jc w:val="both"/>
            </w:pPr>
          </w:p>
          <w:p w:rsidR="00943FA4" w:rsidRDefault="00943FA4" w:rsidP="00F749B9">
            <w:pPr>
              <w:ind w:firstLine="0"/>
              <w:jc w:val="both"/>
            </w:pPr>
            <w:r>
              <w:t xml:space="preserve"> 139</w:t>
            </w:r>
          </w:p>
        </w:tc>
        <w:tc>
          <w:tcPr>
            <w:tcW w:w="1258" w:type="pct"/>
          </w:tcPr>
          <w:p w:rsidR="00943FA4" w:rsidRDefault="00943FA4" w:rsidP="00F749B9">
            <w:pPr>
              <w:ind w:firstLine="0"/>
              <w:jc w:val="both"/>
            </w:pPr>
            <w:r>
              <w:t xml:space="preserve"> </w:t>
            </w:r>
          </w:p>
          <w:p w:rsidR="00943FA4" w:rsidRDefault="00943FA4" w:rsidP="00F749B9">
            <w:pPr>
              <w:keepNext/>
              <w:ind w:firstLine="0"/>
              <w:jc w:val="both"/>
            </w:pPr>
            <w:r>
              <w:t xml:space="preserve"> 13.639</w:t>
            </w:r>
          </w:p>
        </w:tc>
      </w:tr>
    </w:tbl>
    <w:p w:rsidR="00515B8C" w:rsidRPr="0080186A" w:rsidRDefault="00515B8C" w:rsidP="0080186A">
      <w:pPr>
        <w:pStyle w:val="ResimYazs"/>
        <w:spacing w:after="0"/>
        <w:ind w:firstLine="0"/>
        <w:jc w:val="both"/>
        <w:rPr>
          <w:color w:val="000000" w:themeColor="text1"/>
        </w:rPr>
      </w:pPr>
      <w:r w:rsidRPr="00073262">
        <w:rPr>
          <w:color w:val="000000" w:themeColor="text1"/>
          <w:sz w:val="20"/>
          <w:szCs w:val="20"/>
        </w:rPr>
        <w:t xml:space="preserve">Kaynak: </w:t>
      </w:r>
      <w:r w:rsidR="0080186A">
        <w:rPr>
          <w:color w:val="000000" w:themeColor="text1"/>
          <w:sz w:val="20"/>
          <w:szCs w:val="20"/>
        </w:rPr>
        <w:t>(</w:t>
      </w:r>
      <w:hyperlink r:id="rId20" w:history="1">
        <w:r w:rsidRPr="00073262">
          <w:rPr>
            <w:rStyle w:val="Kpr"/>
            <w:sz w:val="20"/>
            <w:szCs w:val="20"/>
          </w:rPr>
          <w:t>www.emdat.be</w:t>
        </w:r>
      </w:hyperlink>
      <w:r w:rsidR="0080186A">
        <w:rPr>
          <w:rStyle w:val="Kpr"/>
          <w:sz w:val="20"/>
          <w:szCs w:val="20"/>
        </w:rPr>
        <w:t>,</w:t>
      </w:r>
      <w:r w:rsidR="0080186A">
        <w:rPr>
          <w:rStyle w:val="Kpr"/>
          <w:b w:val="0"/>
          <w:sz w:val="20"/>
          <w:szCs w:val="20"/>
          <w:u w:val="none"/>
        </w:rPr>
        <w:t xml:space="preserve"> </w:t>
      </w:r>
      <w:r w:rsidR="0080186A">
        <w:rPr>
          <w:rStyle w:val="Kpr"/>
          <w:b w:val="0"/>
          <w:color w:val="000000" w:themeColor="text1"/>
          <w:sz w:val="20"/>
          <w:szCs w:val="20"/>
          <w:u w:val="none"/>
        </w:rPr>
        <w:t>2017)</w:t>
      </w:r>
    </w:p>
    <w:p w:rsidR="00915534" w:rsidRPr="00515B8C" w:rsidRDefault="00915534" w:rsidP="00515B8C">
      <w:pPr>
        <w:pStyle w:val="ResimYazs"/>
        <w:jc w:val="both"/>
        <w:rPr>
          <w:color w:val="000000" w:themeColor="text1"/>
        </w:rPr>
      </w:pPr>
      <w:r>
        <w:t xml:space="preserve">   </w:t>
      </w:r>
    </w:p>
    <w:p w:rsidR="0080186A" w:rsidRDefault="00563C79" w:rsidP="007264B1">
      <w:pPr>
        <w:spacing w:after="0"/>
        <w:jc w:val="both"/>
      </w:pPr>
      <w:r>
        <w:t xml:space="preserve">Yukarıda </w:t>
      </w:r>
      <w:r w:rsidR="0080186A">
        <w:t xml:space="preserve">tabloda görüldüğü gibi, 1920-2017 yılları arasında Türkiye’de 75 deprem meydana gelmiş ve bu depremler sonucunda 82.313 insan hayatını kaybetmiştir. Belirtilen yıllar arasında 41 sel/taşkın, 12 heyelan ve 9 fırtına afeti meydana gelmiş ve bu afetler 1.896 insanın hayatını kaybetmesine neden olmuştur. </w:t>
      </w:r>
    </w:p>
    <w:p w:rsidR="00AC19A6" w:rsidRDefault="00AC19A6" w:rsidP="007264B1">
      <w:pPr>
        <w:spacing w:after="0"/>
        <w:jc w:val="both"/>
      </w:pPr>
      <w:r>
        <w:t xml:space="preserve">Aşağıda </w:t>
      </w:r>
      <w:r w:rsidR="00956724">
        <w:t>Türkiye’de</w:t>
      </w:r>
      <w:r>
        <w:t xml:space="preserve"> ve dünyada en çok maddi ve manevi hasara yol açan doğal afetler </w:t>
      </w:r>
      <w:r w:rsidR="00F60133">
        <w:t>ele alınmıştır.</w:t>
      </w:r>
    </w:p>
    <w:p w:rsidR="002F761C" w:rsidRDefault="002F761C" w:rsidP="007264B1">
      <w:pPr>
        <w:spacing w:after="0"/>
        <w:jc w:val="both"/>
      </w:pPr>
    </w:p>
    <w:p w:rsidR="002F761C" w:rsidRDefault="00AC7448" w:rsidP="00F60133">
      <w:pPr>
        <w:pStyle w:val="a4"/>
        <w:spacing w:after="0" w:line="360" w:lineRule="auto"/>
      </w:pPr>
      <w:r>
        <w:t xml:space="preserve">            </w:t>
      </w:r>
      <w:bookmarkStart w:id="71" w:name="_Toc496188671"/>
      <w:r w:rsidR="00CD7F66">
        <w:t>1.3.1.1</w:t>
      </w:r>
      <w:r w:rsidR="00314B17">
        <w:t>.</w:t>
      </w:r>
      <w:r w:rsidR="00CD7F66">
        <w:t xml:space="preserve"> </w:t>
      </w:r>
      <w:r w:rsidR="00066A95" w:rsidRPr="002F761C">
        <w:t>Deprem</w:t>
      </w:r>
      <w:bookmarkEnd w:id="71"/>
    </w:p>
    <w:p w:rsidR="006533EB" w:rsidRDefault="006A6B11" w:rsidP="00F60133">
      <w:pPr>
        <w:spacing w:after="0"/>
        <w:jc w:val="both"/>
      </w:pPr>
      <w:r>
        <w:t xml:space="preserve"> Deprem yerkürenin sarsılması, titremesi, göçmesi, yükselmesi ve oynamasından meydana gelen, yer kabuğunun ani hareketidir (Şimşek, 2001: 25)</w:t>
      </w:r>
      <w:r w:rsidR="00FE0C5B">
        <w:t>.</w:t>
      </w:r>
      <w:r w:rsidR="00133B45">
        <w:t xml:space="preserve"> Y</w:t>
      </w:r>
      <w:r w:rsidR="00133B45" w:rsidRPr="00133B45">
        <w:t>erkabuğu içindeki kırılmalar nedeniyle ani olarak ortaya çıkan titreşimlerin</w:t>
      </w:r>
      <w:r w:rsidR="00133B45">
        <w:t>,</w:t>
      </w:r>
      <w:r w:rsidR="00133B45" w:rsidRPr="00133B45">
        <w:t xml:space="preserve"> dalgalar halinde yayılarak geçtikleri ortamları ve yer</w:t>
      </w:r>
      <w:r w:rsidR="00133B45">
        <w:t xml:space="preserve"> yüzeyini sarsma olayına denir </w:t>
      </w:r>
      <w:r w:rsidR="00133B45" w:rsidRPr="00FD6145">
        <w:t>(</w:t>
      </w:r>
      <w:hyperlink r:id="rId21" w:history="1">
        <w:r w:rsidR="00133B45" w:rsidRPr="00FD6145">
          <w:rPr>
            <w:rStyle w:val="Kpr"/>
          </w:rPr>
          <w:t>www.icisleriafad.gov.tr</w:t>
        </w:r>
      </w:hyperlink>
      <w:r w:rsidR="00133B45">
        <w:t xml:space="preserve">, </w:t>
      </w:r>
      <w:r w:rsidR="00133B45">
        <w:lastRenderedPageBreak/>
        <w:t>2017)</w:t>
      </w:r>
      <w:r w:rsidR="001B5304">
        <w:t>.</w:t>
      </w:r>
      <w:r w:rsidR="006625F7" w:rsidRPr="006625F7">
        <w:t xml:space="preserve"> Yıkım gücü en yüksek, oluşma biçimleri ve zamanları en zor kestirilen afet türü olan deprem, en çok üzerinde durulması gereken doğal afettir (Canbolat </w:t>
      </w:r>
      <w:proofErr w:type="spellStart"/>
      <w:r w:rsidR="006625F7" w:rsidRPr="006625F7">
        <w:t>vd</w:t>
      </w:r>
      <w:proofErr w:type="spellEnd"/>
      <w:r w:rsidR="006625F7" w:rsidRPr="006625F7">
        <w:t>, 2006: 10)</w:t>
      </w:r>
      <w:r w:rsidR="006625F7">
        <w:t>.</w:t>
      </w:r>
      <w:r w:rsidR="001B5304">
        <w:t xml:space="preserve"> Depremlerin aniden ortaya çıkması ve önlenememesi sebebiyle, toplumlar üzerinde çok büyük maddi ve ma</w:t>
      </w:r>
      <w:r w:rsidR="00B87EA3">
        <w:t>nevi kayıplara neden</w:t>
      </w:r>
      <w:r w:rsidR="00F60133">
        <w:t xml:space="preserve"> olmaktadır</w:t>
      </w:r>
      <w:r w:rsidR="00B87EA3">
        <w:t>.</w:t>
      </w:r>
      <w:r w:rsidR="00F60133">
        <w:t xml:space="preserve"> Depremlerin ardında</w:t>
      </w:r>
      <w:r w:rsidR="00D14E6B">
        <w:t>n</w:t>
      </w:r>
      <w:r w:rsidR="00525572">
        <w:t xml:space="preserve"> farklı afetlerin meydana gelme olasılığı bulunmakta olup, bu olasılığın depremlere hazırlıkta göz önünde bulundurulması kayıpların azaltılmasında önem arz</w:t>
      </w:r>
      <w:r w:rsidR="00FD6145">
        <w:t xml:space="preserve"> </w:t>
      </w:r>
      <w:r w:rsidR="00525572">
        <w:t>edebilmektedir.</w:t>
      </w:r>
    </w:p>
    <w:p w:rsidR="00126F20" w:rsidRDefault="00F749B9" w:rsidP="007264B1">
      <w:pPr>
        <w:spacing w:after="0"/>
        <w:jc w:val="both"/>
      </w:pPr>
      <w:r>
        <w:t>Türkiye</w:t>
      </w:r>
      <w:r w:rsidR="001B5304">
        <w:t>, dünyanın en aktif deprem kuşaklarından biri</w:t>
      </w:r>
      <w:r>
        <w:t xml:space="preserve"> olan</w:t>
      </w:r>
      <w:r w:rsidR="001B5304">
        <w:t xml:space="preserve"> </w:t>
      </w:r>
      <w:r w:rsidR="007D7979">
        <w:t xml:space="preserve">Akdeniz, Alp, </w:t>
      </w:r>
      <w:proofErr w:type="spellStart"/>
      <w:r w:rsidR="007D7979">
        <w:t>Himalaya</w:t>
      </w:r>
      <w:proofErr w:type="spellEnd"/>
      <w:r w:rsidR="007D7979">
        <w:t xml:space="preserve"> deprem kuşağı üzerinde yer almaktadır (Ergünay,2007: 3)</w:t>
      </w:r>
      <w:r w:rsidR="00FB12A2">
        <w:t>.</w:t>
      </w:r>
      <w:r w:rsidR="00C66555">
        <w:t xml:space="preserve"> </w:t>
      </w:r>
      <w:r w:rsidR="00810A51">
        <w:t>Türkiye</w:t>
      </w:r>
      <w:r w:rsidR="00F60133">
        <w:t xml:space="preserve"> topraklarının yaklaşık %42’si birinci</w:t>
      </w:r>
      <w:r w:rsidR="00B47B0F">
        <w:t xml:space="preserve"> derece</w:t>
      </w:r>
      <w:r w:rsidR="00C66555">
        <w:t>,</w:t>
      </w:r>
      <w:r w:rsidR="00F60133">
        <w:t xml:space="preserve"> %24’ü ikinci derece, %18’i üçüncü derece %12’si dördüncü derece ve %4’ü de beşinci</w:t>
      </w:r>
      <w:r w:rsidR="00B47B0F">
        <w:t xml:space="preserve"> derece olarak tanımlanan deprem bölgeleri içerisinde yer almaktadır. Aynı zama</w:t>
      </w:r>
      <w:r w:rsidR="00F60133">
        <w:t xml:space="preserve">nda </w:t>
      </w:r>
      <w:r w:rsidR="00810A51">
        <w:t>Türkiye nüfusunun</w:t>
      </w:r>
      <w:r w:rsidR="00F60133">
        <w:t xml:space="preserve"> %43-45’i birinci derece, %22-24’ü ikinci derece, %12-17’si üçüncü derece, %13-15’i dördüncü</w:t>
      </w:r>
      <w:r w:rsidR="00B47B0F">
        <w:t xml:space="preserve"> derece ve %</w:t>
      </w:r>
      <w:r w:rsidR="00F60133">
        <w:t>2 civarında bir nüfus da beşinci</w:t>
      </w:r>
      <w:r w:rsidR="00B47B0F">
        <w:t xml:space="preserve"> derece deprem bölgesi içerisinde yaşamaktadır (Avcı, 2011: 304).</w:t>
      </w:r>
      <w:r w:rsidR="006625F7">
        <w:t xml:space="preserve"> </w:t>
      </w:r>
      <w:r w:rsidR="00686D40">
        <w:t xml:space="preserve">Böylesine depremselliğe sahip olan </w:t>
      </w:r>
      <w:r w:rsidR="00810A51">
        <w:t>Türkiye’de</w:t>
      </w:r>
      <w:r w:rsidR="00686D40">
        <w:t xml:space="preserve"> ortalama bir</w:t>
      </w:r>
      <w:r w:rsidR="00AF44F4">
        <w:t xml:space="preserve"> </w:t>
      </w:r>
      <w:r w:rsidR="00686D40">
        <w:t xml:space="preserve">buçuk yıl aralıklarla mal ve can kayıplarına sebep olan depremler meydana gelmektedir (Öztürk, 2003: 44). </w:t>
      </w:r>
      <w:r w:rsidR="006625F7">
        <w:t xml:space="preserve">Ayrıca deprem </w:t>
      </w:r>
      <w:r w:rsidR="00810A51">
        <w:t>Türkiye’de</w:t>
      </w:r>
      <w:r w:rsidR="006625F7">
        <w:t xml:space="preserve"> en fazla yıkıma, can kaybına neden olan afet türüdür.</w:t>
      </w:r>
      <w:r w:rsidR="00126F20">
        <w:t xml:space="preserve"> </w:t>
      </w:r>
      <w:r w:rsidR="00810A51">
        <w:t>Türkiye’de</w:t>
      </w:r>
      <w:r w:rsidR="00126F20">
        <w:t>, ortalama olarak her yıl 1000 kişi depremde hayatını kaybetmekte, 2100 kişi yaralanmakta ve 7000 yapı hasar görmektedir (Genç, 2007: 204)</w:t>
      </w:r>
      <w:r w:rsidR="00700579">
        <w:t>.</w:t>
      </w:r>
    </w:p>
    <w:p w:rsidR="005C38B9" w:rsidRPr="0007729C" w:rsidRDefault="00AF44F4" w:rsidP="007264B1">
      <w:pPr>
        <w:spacing w:after="0"/>
        <w:jc w:val="both"/>
        <w:rPr>
          <w:color w:val="000000" w:themeColor="text1"/>
        </w:rPr>
      </w:pPr>
      <w:r w:rsidRPr="0007729C">
        <w:rPr>
          <w:color w:val="000000" w:themeColor="text1"/>
        </w:rPr>
        <w:t xml:space="preserve">Depremler verdikleri manevi kayıplarla birlikte, büyük maddi kayıplara yol açabilmekte ve hatta ülkeleri ciddi mali sıkıntılar içerisine sokabilmektedirler. </w:t>
      </w:r>
      <w:r w:rsidR="005C38B9" w:rsidRPr="0007729C">
        <w:rPr>
          <w:color w:val="000000" w:themeColor="text1"/>
        </w:rPr>
        <w:t xml:space="preserve">Depremlerin ülke </w:t>
      </w:r>
      <w:r w:rsidRPr="0007729C">
        <w:rPr>
          <w:color w:val="000000" w:themeColor="text1"/>
        </w:rPr>
        <w:t>ekonomimize</w:t>
      </w:r>
      <w:r w:rsidR="005C38B9" w:rsidRPr="0007729C">
        <w:rPr>
          <w:color w:val="000000" w:themeColor="text1"/>
        </w:rPr>
        <w:t xml:space="preserve"> verdiği zararlar da azımsanmayacak miktarlardadır. </w:t>
      </w:r>
      <w:r w:rsidR="00810A51">
        <w:rPr>
          <w:color w:val="000000" w:themeColor="text1"/>
        </w:rPr>
        <w:t>Türkiye’de</w:t>
      </w:r>
      <w:r w:rsidRPr="0007729C">
        <w:rPr>
          <w:color w:val="000000" w:themeColor="text1"/>
        </w:rPr>
        <w:t xml:space="preserve"> meydana gelen</w:t>
      </w:r>
      <w:r w:rsidR="005C38B9" w:rsidRPr="0007729C">
        <w:rPr>
          <w:color w:val="000000" w:themeColor="text1"/>
        </w:rPr>
        <w:t xml:space="preserve"> Marmara, Düzce ve Van depremlerinde maddi ka</w:t>
      </w:r>
      <w:r w:rsidRPr="0007729C">
        <w:rPr>
          <w:color w:val="000000" w:themeColor="text1"/>
        </w:rPr>
        <w:t xml:space="preserve">yıp </w:t>
      </w:r>
      <w:r w:rsidR="005C38B9" w:rsidRPr="0007729C">
        <w:rPr>
          <w:color w:val="000000" w:themeColor="text1"/>
        </w:rPr>
        <w:t>yaklaşık 13 milyar dolar olduğu bilinmektedir (Akar, 2013: 202)</w:t>
      </w:r>
      <w:r w:rsidRPr="0007729C">
        <w:rPr>
          <w:color w:val="000000" w:themeColor="text1"/>
        </w:rPr>
        <w:t xml:space="preserve">. </w:t>
      </w:r>
    </w:p>
    <w:p w:rsidR="002F761C" w:rsidRDefault="002F761C" w:rsidP="007264B1">
      <w:pPr>
        <w:spacing w:after="0"/>
        <w:jc w:val="both"/>
        <w:rPr>
          <w:b/>
        </w:rPr>
      </w:pPr>
    </w:p>
    <w:p w:rsidR="002F761C" w:rsidRDefault="00530EB7" w:rsidP="00582F6F">
      <w:pPr>
        <w:pStyle w:val="a4"/>
        <w:spacing w:after="0" w:line="360" w:lineRule="auto"/>
      </w:pPr>
      <w:r>
        <w:t xml:space="preserve">             </w:t>
      </w:r>
      <w:bookmarkStart w:id="72" w:name="_Toc496188672"/>
      <w:r w:rsidR="00CD7F66">
        <w:t>1.3.1.2</w:t>
      </w:r>
      <w:r w:rsidR="00314B17">
        <w:t>.</w:t>
      </w:r>
      <w:r w:rsidR="00CD7F66">
        <w:t xml:space="preserve"> </w:t>
      </w:r>
      <w:r w:rsidR="00B87EA3">
        <w:t>Sel</w:t>
      </w:r>
      <w:r w:rsidR="00F23483">
        <w:t>/Taşkın</w:t>
      </w:r>
      <w:bookmarkEnd w:id="72"/>
    </w:p>
    <w:p w:rsidR="00B87EA3" w:rsidRDefault="00F34CA0" w:rsidP="00582F6F">
      <w:pPr>
        <w:spacing w:after="0"/>
        <w:jc w:val="both"/>
        <w:rPr>
          <w:rFonts w:cs="Times New Roman"/>
        </w:rPr>
      </w:pPr>
      <w:r>
        <w:t xml:space="preserve"> </w:t>
      </w:r>
      <w:r>
        <w:rPr>
          <w:rFonts w:cs="Times New Roman"/>
        </w:rPr>
        <w:t>G</w:t>
      </w:r>
      <w:r w:rsidRPr="00F34CA0">
        <w:rPr>
          <w:rFonts w:cs="Times New Roman"/>
        </w:rPr>
        <w:t>enel şartlarda kuru olan bölgeler üzerinde normal seviyenin ötesinde büyük miktarda suyun taşması</w:t>
      </w:r>
      <w:r>
        <w:rPr>
          <w:rFonts w:cs="Times New Roman"/>
        </w:rPr>
        <w:t>na sel denir</w:t>
      </w:r>
      <w:r w:rsidRPr="00F34CA0">
        <w:rPr>
          <w:rFonts w:cs="Times New Roman"/>
        </w:rPr>
        <w:t>. Uzun süren yağmurlar, ırmak\nehir taşkınları, baraj yıkılması ya da şiddetli boranlar veya tropikal kasırgalar gibi iklim koşullarından dolayı</w:t>
      </w:r>
      <w:r>
        <w:rPr>
          <w:rFonts w:cs="Times New Roman"/>
        </w:rPr>
        <w:t xml:space="preserve"> da</w:t>
      </w:r>
      <w:r w:rsidRPr="00F34CA0">
        <w:rPr>
          <w:rFonts w:cs="Times New Roman"/>
        </w:rPr>
        <w:t xml:space="preserve"> oluşabilir. Seller binlerce kişiyi evsiz bırakan ve binlerce kişinin hayatına mal olan doğal afetlerin en ölümcül olanlarından biridir</w:t>
      </w:r>
      <w:r>
        <w:rPr>
          <w:rFonts w:cs="Times New Roman"/>
        </w:rPr>
        <w:t xml:space="preserve"> (</w:t>
      </w:r>
      <w:proofErr w:type="spellStart"/>
      <w:r>
        <w:rPr>
          <w:rFonts w:cs="Times New Roman"/>
        </w:rPr>
        <w:t>Shaw</w:t>
      </w:r>
      <w:proofErr w:type="spellEnd"/>
      <w:r>
        <w:rPr>
          <w:rFonts w:cs="Times New Roman"/>
        </w:rPr>
        <w:t xml:space="preserve"> </w:t>
      </w:r>
      <w:proofErr w:type="spellStart"/>
      <w:r>
        <w:rPr>
          <w:rFonts w:cs="Times New Roman"/>
        </w:rPr>
        <w:t>vd</w:t>
      </w:r>
      <w:proofErr w:type="spellEnd"/>
      <w:r>
        <w:rPr>
          <w:rFonts w:cs="Times New Roman"/>
        </w:rPr>
        <w:t>, 2009: 82)</w:t>
      </w:r>
      <w:r w:rsidR="005C0C30">
        <w:rPr>
          <w:rFonts w:cs="Times New Roman"/>
        </w:rPr>
        <w:t xml:space="preserve">. </w:t>
      </w:r>
    </w:p>
    <w:p w:rsidR="00363027" w:rsidRDefault="00363027" w:rsidP="007264B1">
      <w:pPr>
        <w:spacing w:after="0"/>
        <w:jc w:val="both"/>
        <w:rPr>
          <w:rFonts w:cs="Times New Roman"/>
        </w:rPr>
      </w:pPr>
      <w:r w:rsidRPr="00363027">
        <w:rPr>
          <w:rFonts w:cs="Times New Roman"/>
        </w:rPr>
        <w:t>Se</w:t>
      </w:r>
      <w:r w:rsidR="00515B8C">
        <w:rPr>
          <w:rFonts w:cs="Times New Roman"/>
        </w:rPr>
        <w:t xml:space="preserve">ller, </w:t>
      </w:r>
      <w:r w:rsidR="00810A51">
        <w:rPr>
          <w:rFonts w:cs="Times New Roman"/>
        </w:rPr>
        <w:t>Türkiye’de</w:t>
      </w:r>
      <w:r w:rsidR="00515B8C">
        <w:rPr>
          <w:rFonts w:cs="Times New Roman"/>
        </w:rPr>
        <w:t xml:space="preserve"> ve dünyanın bir</w:t>
      </w:r>
      <w:r w:rsidRPr="00363027">
        <w:rPr>
          <w:rFonts w:cs="Times New Roman"/>
        </w:rPr>
        <w:t>çok ülkesinde, büyük can v</w:t>
      </w:r>
      <w:r w:rsidR="0030335A">
        <w:rPr>
          <w:rFonts w:cs="Times New Roman"/>
        </w:rPr>
        <w:t xml:space="preserve">e mal kayıplarına neden olan </w:t>
      </w:r>
      <w:r w:rsidRPr="00363027">
        <w:rPr>
          <w:rFonts w:cs="Times New Roman"/>
        </w:rPr>
        <w:t>doğal</w:t>
      </w:r>
      <w:r w:rsidR="0030335A">
        <w:rPr>
          <w:rFonts w:cs="Times New Roman"/>
        </w:rPr>
        <w:t xml:space="preserve"> bir</w:t>
      </w:r>
      <w:r w:rsidRPr="00363027">
        <w:rPr>
          <w:rFonts w:cs="Times New Roman"/>
        </w:rPr>
        <w:t xml:space="preserve"> afettir. Akarsu havzalarının doğal özelliklerinin insanlar tarafından </w:t>
      </w:r>
      <w:r w:rsidRPr="00363027">
        <w:rPr>
          <w:rFonts w:cs="Times New Roman"/>
        </w:rPr>
        <w:lastRenderedPageBreak/>
        <w:t>tahrip edilmesi ve akarsu yataklarına yapılan yanlış müdahaleler, akarsu yatakları için normal olan yağışların bile sellere dönüşmesine ortam hazırlamaktadır (Özdemir, 2007: 155).</w:t>
      </w:r>
    </w:p>
    <w:p w:rsidR="007F6DAF" w:rsidRDefault="007F6DAF" w:rsidP="007264B1">
      <w:pPr>
        <w:spacing w:after="0"/>
        <w:jc w:val="both"/>
        <w:rPr>
          <w:rFonts w:cs="Times New Roman"/>
        </w:rPr>
      </w:pPr>
      <w:r>
        <w:rPr>
          <w:rFonts w:cs="Times New Roman"/>
        </w:rPr>
        <w:t>Sellerin meydana gelmesinde rol oynayan faktörler; iklim, akarsular ve özellikleri, jeomorfolojik özellikler, toprak özellikleri ve beşeri faktörlerdir (Zeybek, 2007:243). Sellerin meydana gelm</w:t>
      </w:r>
      <w:r w:rsidR="0034009A">
        <w:rPr>
          <w:rFonts w:cs="Times New Roman"/>
        </w:rPr>
        <w:t>esinde rol oynayan faktörlerde dikkat çekici bir noktada bu faktörlerden bir kısmının insan kaynaklı olmasıdır. İnsanoğlunun ormanları yok etmesi, akarsuların taşmasına karşı doğal set görevi üstlenen ağaçların yok olmasına neden olmuştur. Ayrıca insanoğlunun atmosfere verdiği zararların sonuçları arasında olan iklim değişiklikleri ve küresel ısınma da sellerin artmasına</w:t>
      </w:r>
      <w:r w:rsidR="00AF44F4">
        <w:rPr>
          <w:rFonts w:cs="Times New Roman"/>
        </w:rPr>
        <w:t xml:space="preserve"> ve daha sık yaşanmasına</w:t>
      </w:r>
      <w:r w:rsidR="0034009A">
        <w:rPr>
          <w:rFonts w:cs="Times New Roman"/>
        </w:rPr>
        <w:t xml:space="preserve"> neden olmuştur</w:t>
      </w:r>
      <w:r w:rsidR="00AF44F4">
        <w:rPr>
          <w:rFonts w:cs="Times New Roman"/>
        </w:rPr>
        <w:t xml:space="preserve"> </w:t>
      </w:r>
      <w:r w:rsidR="0034009A">
        <w:rPr>
          <w:rFonts w:cs="Times New Roman"/>
        </w:rPr>
        <w:t>(Yılmaz, 2003: 23)</w:t>
      </w:r>
      <w:r w:rsidR="00AF44F4">
        <w:rPr>
          <w:rFonts w:cs="Times New Roman"/>
        </w:rPr>
        <w:t>.</w:t>
      </w:r>
    </w:p>
    <w:p w:rsidR="0030335A" w:rsidRDefault="00582F6F" w:rsidP="007264B1">
      <w:pPr>
        <w:spacing w:after="0"/>
        <w:jc w:val="both"/>
        <w:rPr>
          <w:rFonts w:cs="Times New Roman"/>
        </w:rPr>
      </w:pPr>
      <w:r>
        <w:rPr>
          <w:rFonts w:cs="Times New Roman"/>
        </w:rPr>
        <w:t>Sel ve taşkınlar çok yaygın ve sık görülme özelliklerini 2016 yılı içerisinde de sürdürmüşlerdir. 2016 yılı içerisinde sel ve taşkınlar sebebiyle</w:t>
      </w:r>
      <w:r w:rsidR="005F0487">
        <w:rPr>
          <w:rFonts w:cs="Times New Roman"/>
        </w:rPr>
        <w:t xml:space="preserve"> 2.025 kişi hayatını kaybetmiş, ekonomik kayıp 100 milyar doları aşmıştır</w:t>
      </w:r>
      <w:r>
        <w:rPr>
          <w:rFonts w:cs="Times New Roman"/>
        </w:rPr>
        <w:t>. Sel ve taşkınlardan en fazla etkilenen kıta Asya kıta</w:t>
      </w:r>
      <w:r w:rsidR="005F0487">
        <w:rPr>
          <w:rFonts w:cs="Times New Roman"/>
        </w:rPr>
        <w:t>sı olmuştur. En fazla can kaybı Kuzey Kore de meydana gelmiş ve 525 insan hayatını kaybetmiştir (Ersoy vd</w:t>
      </w:r>
      <w:proofErr w:type="gramStart"/>
      <w:r w:rsidR="005F0487">
        <w:rPr>
          <w:rFonts w:cs="Times New Roman"/>
        </w:rPr>
        <w:t>.,</w:t>
      </w:r>
      <w:proofErr w:type="gramEnd"/>
      <w:r w:rsidR="005F0487">
        <w:rPr>
          <w:rFonts w:cs="Times New Roman"/>
        </w:rPr>
        <w:t xml:space="preserve"> 2017: 19). </w:t>
      </w:r>
    </w:p>
    <w:p w:rsidR="00E96EC8" w:rsidRDefault="007B155E" w:rsidP="007264B1">
      <w:pPr>
        <w:spacing w:after="0"/>
        <w:jc w:val="both"/>
        <w:rPr>
          <w:rFonts w:cs="Times New Roman"/>
        </w:rPr>
      </w:pPr>
      <w:r w:rsidRPr="00EA386E">
        <w:rPr>
          <w:rFonts w:cs="Times New Roman"/>
        </w:rPr>
        <w:t>Türkiye</w:t>
      </w:r>
      <w:r w:rsidR="00EA386E" w:rsidRPr="00EA386E">
        <w:rPr>
          <w:rFonts w:cs="Times New Roman"/>
        </w:rPr>
        <w:t>’</w:t>
      </w:r>
      <w:r w:rsidRPr="00EA386E">
        <w:rPr>
          <w:rFonts w:cs="Times New Roman"/>
        </w:rPr>
        <w:t>de</w:t>
      </w:r>
      <w:r w:rsidR="009A5B70" w:rsidRPr="00EA386E">
        <w:rPr>
          <w:rFonts w:cs="Times New Roman"/>
        </w:rPr>
        <w:t xml:space="preserve"> depremlerden sonra en fazla can ve mal kaybına sebep olan doğal afetler sel</w:t>
      </w:r>
      <w:r w:rsidR="00AF44F4" w:rsidRPr="00EA386E">
        <w:rPr>
          <w:rFonts w:cs="Times New Roman"/>
        </w:rPr>
        <w:t xml:space="preserve"> ve </w:t>
      </w:r>
      <w:r w:rsidR="009A5B70" w:rsidRPr="00EA386E">
        <w:rPr>
          <w:rFonts w:cs="Times New Roman"/>
        </w:rPr>
        <w:t>taşkınlardır. Türkiye’de yaygın şekilde ve yoğun olarak devam eden orman ve bitki örtüsünün tahribinin yol açtığı erozyon, Türkiye’nin birçok bölgesinde sel ve taşkınların meydana gelmesinde etkili olmaya d</w:t>
      </w:r>
      <w:r w:rsidR="00AF44F4" w:rsidRPr="00EA386E">
        <w:rPr>
          <w:rFonts w:cs="Times New Roman"/>
        </w:rPr>
        <w:t xml:space="preserve">evam etmektedir (JICA,2004: 31). </w:t>
      </w:r>
      <w:r w:rsidR="00810A51">
        <w:rPr>
          <w:rFonts w:cs="Times New Roman"/>
        </w:rPr>
        <w:t>Türkiye’de</w:t>
      </w:r>
      <w:r w:rsidR="003A1753" w:rsidRPr="00EA386E">
        <w:rPr>
          <w:rFonts w:cs="Times New Roman"/>
        </w:rPr>
        <w:t xml:space="preserve"> sel ve taşkın olayları en çok ilkbahar yaz ve kış aylarında meydana gelmektedir. En fazla sel ve taşkınların görüldüğü bölgeler, %52’si Karadeniz Bölgesi’nde olmak üzere, Akdeniz ve Marmara bölgelerinde meydana gelmektedir (Özcan, 2006: 4</w:t>
      </w:r>
      <w:r w:rsidR="009A5B70" w:rsidRPr="00EA386E">
        <w:rPr>
          <w:rFonts w:cs="Times New Roman"/>
        </w:rPr>
        <w:t>8)</w:t>
      </w:r>
      <w:r w:rsidR="003A1753" w:rsidRPr="00EA386E">
        <w:rPr>
          <w:rFonts w:cs="Times New Roman"/>
        </w:rPr>
        <w:t>.</w:t>
      </w:r>
      <w:r w:rsidR="003A1753">
        <w:rPr>
          <w:rFonts w:cs="Times New Roman"/>
        </w:rPr>
        <w:t xml:space="preserve"> </w:t>
      </w:r>
    </w:p>
    <w:p w:rsidR="002F761C" w:rsidRDefault="002F761C" w:rsidP="007264B1">
      <w:pPr>
        <w:spacing w:after="0"/>
        <w:jc w:val="both"/>
        <w:rPr>
          <w:rFonts w:cs="Times New Roman"/>
          <w:b/>
        </w:rPr>
      </w:pPr>
    </w:p>
    <w:p w:rsidR="002F761C" w:rsidRDefault="00530EB7" w:rsidP="00FC3A9B">
      <w:pPr>
        <w:pStyle w:val="a4"/>
        <w:spacing w:after="0" w:line="360" w:lineRule="auto"/>
      </w:pPr>
      <w:r>
        <w:t xml:space="preserve">           </w:t>
      </w:r>
      <w:bookmarkStart w:id="73" w:name="_Toc496188673"/>
      <w:r w:rsidR="00CD7F66">
        <w:t>1.3.1.3</w:t>
      </w:r>
      <w:r w:rsidR="00314B17">
        <w:t>.</w:t>
      </w:r>
      <w:r w:rsidR="002F761C">
        <w:t>Çığ</w:t>
      </w:r>
      <w:bookmarkEnd w:id="73"/>
    </w:p>
    <w:p w:rsidR="0083021A" w:rsidRDefault="002C1BD3" w:rsidP="00C675D2">
      <w:pPr>
        <w:spacing w:after="0"/>
        <w:jc w:val="both"/>
        <w:rPr>
          <w:rFonts w:cs="Times New Roman"/>
        </w:rPr>
      </w:pPr>
      <w:r>
        <w:rPr>
          <w:rFonts w:cs="Times New Roman"/>
        </w:rPr>
        <w:t>Genellikle bitki örtüsü olmayan, engebeli, dağlık ve eğimli arazilerde vadi yamaçlarında tabakalar halinde birikmiş olan kar kütlesinin iç veya dış kuvvetlerin etkisi ile başlayan bir ilk hareket sonucu yama</w:t>
      </w:r>
      <w:r w:rsidR="00246C31">
        <w:rPr>
          <w:rFonts w:cs="Times New Roman"/>
        </w:rPr>
        <w:t>çtan aşağı kayması olayıdır (Türkmen, 2006: 12).</w:t>
      </w:r>
    </w:p>
    <w:p w:rsidR="00CB4C28" w:rsidRPr="00FC3A9B" w:rsidRDefault="00F937E5" w:rsidP="00C675D2">
      <w:pPr>
        <w:spacing w:after="0"/>
        <w:jc w:val="both"/>
        <w:rPr>
          <w:rFonts w:cs="Times New Roman"/>
        </w:rPr>
      </w:pPr>
      <w:r w:rsidRPr="00FC3A9B">
        <w:rPr>
          <w:rFonts w:cs="Times New Roman"/>
        </w:rPr>
        <w:t>Dağlık arazide ve dere havzalarının yüksek kesimlerindeki yamaçlar üzerinde biriken kar örtüsünün zaman zaman çeşitli nedenlerle dengesi</w:t>
      </w:r>
      <w:r w:rsidR="002C1BD3" w:rsidRPr="00FC3A9B">
        <w:rPr>
          <w:rFonts w:cs="Times New Roman"/>
        </w:rPr>
        <w:t xml:space="preserve">ni yitirip hareket etmesiyle </w:t>
      </w:r>
      <w:r w:rsidR="002C1BD3" w:rsidRPr="00FC3A9B">
        <w:rPr>
          <w:rFonts w:cs="Times New Roman"/>
        </w:rPr>
        <w:lastRenderedPageBreak/>
        <w:t>çığlar</w:t>
      </w:r>
      <w:r w:rsidRPr="00FC3A9B">
        <w:rPr>
          <w:rFonts w:cs="Times New Roman"/>
        </w:rPr>
        <w:t xml:space="preserve"> oluşur.</w:t>
      </w:r>
      <w:r w:rsidR="002C1BD3" w:rsidRPr="00FC3A9B">
        <w:t xml:space="preserve"> </w:t>
      </w:r>
      <w:r w:rsidRPr="00FC3A9B">
        <w:rPr>
          <w:rFonts w:cs="Times New Roman"/>
        </w:rPr>
        <w:t>Çığlar tüm dağlık ülkelerde olduğu gibi yurdumuzun dağlık bölgelerinde de hemen her yıl meydana gelen ve önemli can ve mal kayıplarına yol açan doğal afetlerdendir (Görcelioğlu,2003: 303).</w:t>
      </w:r>
      <w:r w:rsidR="00CB4C28" w:rsidRPr="00FC3A9B">
        <w:rPr>
          <w:rFonts w:cs="Times New Roman"/>
        </w:rPr>
        <w:t xml:space="preserve"> </w:t>
      </w:r>
    </w:p>
    <w:p w:rsidR="00206A1A" w:rsidRDefault="0083021A" w:rsidP="007264B1">
      <w:pPr>
        <w:spacing w:after="0"/>
        <w:jc w:val="both"/>
        <w:rPr>
          <w:rFonts w:cs="Times New Roman"/>
        </w:rPr>
      </w:pPr>
      <w:r>
        <w:rPr>
          <w:rFonts w:cs="Times New Roman"/>
        </w:rPr>
        <w:t xml:space="preserve">Çığ düşmeleri </w:t>
      </w:r>
      <w:r w:rsidR="00FC3A9B">
        <w:rPr>
          <w:rFonts w:cs="Times New Roman"/>
        </w:rPr>
        <w:t>Türkiye’de</w:t>
      </w:r>
      <w:r w:rsidR="00CB4C28">
        <w:rPr>
          <w:rFonts w:cs="Times New Roman"/>
        </w:rPr>
        <w:t xml:space="preserve"> kar </w:t>
      </w:r>
      <w:r>
        <w:rPr>
          <w:rFonts w:cs="Times New Roman"/>
        </w:rPr>
        <w:t>yağışlarının yoğun olduğu Doğu ve Güneydoğu Bölgeleri ile Karadeniz bölgesinin iç kesimlerinde görülmektedir (Kentleşme Şurası,</w:t>
      </w:r>
      <w:r w:rsidR="00E7213B">
        <w:rPr>
          <w:rFonts w:cs="Times New Roman"/>
        </w:rPr>
        <w:t xml:space="preserve"> 2009: 14)</w:t>
      </w:r>
      <w:r w:rsidR="00A13872">
        <w:rPr>
          <w:rFonts w:cs="Times New Roman"/>
        </w:rPr>
        <w:t xml:space="preserve">. </w:t>
      </w:r>
      <w:r w:rsidR="00810A51">
        <w:rPr>
          <w:rFonts w:cs="Times New Roman"/>
        </w:rPr>
        <w:t>Türkiye</w:t>
      </w:r>
      <w:r w:rsidR="00A13872">
        <w:rPr>
          <w:rFonts w:cs="Times New Roman"/>
        </w:rPr>
        <w:t xml:space="preserve"> kış ve ilkbahar mevsimlerinde çığla karşılaşmaktadır. Çığ bir afet olarak, birçok insanın hayatını kaybetmesine ve büyük maddi zararlara yol açmaktadır. 1990’lı yıllarda yaşanan büyük felaketler </w:t>
      </w:r>
      <w:r w:rsidR="00810A51">
        <w:rPr>
          <w:rFonts w:cs="Times New Roman"/>
        </w:rPr>
        <w:t>Türkiye’de</w:t>
      </w:r>
      <w:r w:rsidR="00A13872">
        <w:rPr>
          <w:rFonts w:cs="Times New Roman"/>
        </w:rPr>
        <w:t xml:space="preserve"> çığ zararlarını azaltma amaçlı projeleri ve akademik çalışmaların başlamasını tetiklemiştir (Koçyiğit </w:t>
      </w:r>
      <w:proofErr w:type="spellStart"/>
      <w:r w:rsidR="00A13872">
        <w:rPr>
          <w:rFonts w:cs="Times New Roman"/>
        </w:rPr>
        <w:t>vd</w:t>
      </w:r>
      <w:proofErr w:type="spellEnd"/>
      <w:r w:rsidR="00A13872">
        <w:rPr>
          <w:rFonts w:cs="Times New Roman"/>
        </w:rPr>
        <w:t xml:space="preserve">, </w:t>
      </w:r>
      <w:proofErr w:type="gramStart"/>
      <w:r w:rsidR="00A13872">
        <w:rPr>
          <w:rFonts w:cs="Times New Roman"/>
        </w:rPr>
        <w:t>2016 :519</w:t>
      </w:r>
      <w:proofErr w:type="gramEnd"/>
      <w:r w:rsidR="00A13872">
        <w:rPr>
          <w:rFonts w:cs="Times New Roman"/>
        </w:rPr>
        <w:t>).</w:t>
      </w:r>
    </w:p>
    <w:p w:rsidR="002F761C" w:rsidRDefault="006C1B04" w:rsidP="007264B1">
      <w:pPr>
        <w:spacing w:after="0"/>
        <w:jc w:val="both"/>
        <w:rPr>
          <w:rFonts w:cs="Times New Roman"/>
        </w:rPr>
      </w:pPr>
      <w:r>
        <w:rPr>
          <w:rFonts w:cs="Times New Roman"/>
          <w:color w:val="000000" w:themeColor="text1"/>
        </w:rPr>
        <w:t xml:space="preserve">2016 yılı içerisinde Dünya’da 182, Türkiye’de 20 çığ afeti meydana gelmiştir. Meydana gelen bu çığ afetleri sonucunda Dünya’da 35, Türkiye’de ise 4 insan hayatını kaybetmiştir </w:t>
      </w:r>
      <w:r>
        <w:rPr>
          <w:rFonts w:cs="Times New Roman"/>
        </w:rPr>
        <w:t>(Ersoy vd</w:t>
      </w:r>
      <w:proofErr w:type="gramStart"/>
      <w:r>
        <w:rPr>
          <w:rFonts w:cs="Times New Roman"/>
        </w:rPr>
        <w:t>.,</w:t>
      </w:r>
      <w:proofErr w:type="gramEnd"/>
      <w:r>
        <w:rPr>
          <w:rFonts w:cs="Times New Roman"/>
        </w:rPr>
        <w:t xml:space="preserve"> 2017: 24).</w:t>
      </w:r>
    </w:p>
    <w:p w:rsidR="00A7663C" w:rsidRPr="006C1B04" w:rsidRDefault="00A7663C" w:rsidP="007264B1">
      <w:pPr>
        <w:spacing w:after="0"/>
        <w:jc w:val="both"/>
        <w:rPr>
          <w:rFonts w:cs="Times New Roman"/>
          <w:b/>
          <w:color w:val="000000" w:themeColor="text1"/>
        </w:rPr>
      </w:pPr>
    </w:p>
    <w:p w:rsidR="002F761C" w:rsidRDefault="00796AA1" w:rsidP="00FC3A9B">
      <w:pPr>
        <w:pStyle w:val="a4"/>
        <w:spacing w:after="0" w:line="360" w:lineRule="auto"/>
      </w:pPr>
      <w:r>
        <w:t xml:space="preserve">            </w:t>
      </w:r>
      <w:bookmarkStart w:id="74" w:name="_Toc496188674"/>
      <w:r w:rsidR="00CD7F66">
        <w:t>1.3.1.4</w:t>
      </w:r>
      <w:r w:rsidR="00314B17">
        <w:t>.</w:t>
      </w:r>
      <w:r w:rsidR="00CD7F66">
        <w:t xml:space="preserve"> </w:t>
      </w:r>
      <w:r w:rsidR="002F761C">
        <w:t>Heyelan</w:t>
      </w:r>
      <w:bookmarkEnd w:id="74"/>
    </w:p>
    <w:p w:rsidR="00355E88" w:rsidRDefault="00871B38" w:rsidP="00FC3A9B">
      <w:pPr>
        <w:spacing w:after="0"/>
        <w:jc w:val="both"/>
        <w:rPr>
          <w:rFonts w:cs="Times New Roman"/>
        </w:rPr>
      </w:pPr>
      <w:r>
        <w:rPr>
          <w:rFonts w:cs="Times New Roman"/>
        </w:rPr>
        <w:t>Dağlık bölgelerde eğimli yamaçlardaki büyük toprak kütlelerinin veya kayaların yerçekimi, eğim, su, iklimsel faktörler</w:t>
      </w:r>
      <w:r w:rsidR="00746446">
        <w:rPr>
          <w:rFonts w:cs="Times New Roman"/>
        </w:rPr>
        <w:t xml:space="preserve">, </w:t>
      </w:r>
      <w:proofErr w:type="spellStart"/>
      <w:r w:rsidR="00746446">
        <w:rPr>
          <w:rFonts w:cs="Times New Roman"/>
        </w:rPr>
        <w:t>tektonizma</w:t>
      </w:r>
      <w:proofErr w:type="spellEnd"/>
      <w:r w:rsidR="00746446">
        <w:rPr>
          <w:rFonts w:cs="Times New Roman"/>
        </w:rPr>
        <w:t>, ay</w:t>
      </w:r>
      <w:r w:rsidR="00945D03">
        <w:rPr>
          <w:rFonts w:cs="Times New Roman"/>
        </w:rPr>
        <w:t xml:space="preserve">rışma gibi olayların etkisiyle </w:t>
      </w:r>
      <w:r w:rsidR="00746446">
        <w:rPr>
          <w:rFonts w:cs="Times New Roman"/>
        </w:rPr>
        <w:t>yamaç aşağı kaymasıdır (</w:t>
      </w:r>
      <w:proofErr w:type="spellStart"/>
      <w:r w:rsidR="002B432E" w:rsidRPr="002B432E">
        <w:rPr>
          <w:rFonts w:cs="Times New Roman"/>
        </w:rPr>
        <w:t>A</w:t>
      </w:r>
      <w:r w:rsidR="002B432E">
        <w:rPr>
          <w:rFonts w:cs="Times New Roman"/>
        </w:rPr>
        <w:t>nbalagan</w:t>
      </w:r>
      <w:proofErr w:type="spellEnd"/>
      <w:r w:rsidR="000519D6">
        <w:rPr>
          <w:rFonts w:cs="Times New Roman"/>
        </w:rPr>
        <w:t xml:space="preserve">, 1992: </w:t>
      </w:r>
      <w:r w:rsidR="00C45DD4">
        <w:rPr>
          <w:rFonts w:cs="Times New Roman"/>
        </w:rPr>
        <w:t>271).</w:t>
      </w:r>
    </w:p>
    <w:p w:rsidR="00A02525" w:rsidRPr="00470A4C" w:rsidRDefault="00B54896" w:rsidP="00867CC5">
      <w:pPr>
        <w:spacing w:after="0"/>
        <w:jc w:val="both"/>
        <w:rPr>
          <w:rFonts w:cs="Times New Roman"/>
          <w:sz w:val="22"/>
        </w:rPr>
      </w:pPr>
      <w:r w:rsidRPr="00DD6882">
        <w:rPr>
          <w:rFonts w:cs="Times New Roman"/>
          <w:sz w:val="22"/>
        </w:rPr>
        <w:t>Heyelanların, dünyanın birçok bölgesinde görülmeleri, genellikle ani gelişmeleri, büyük can ve mal kaybı ile topoğrafyada çok büyük değişikliklere neden olmaları ve başladıkları andan itibaren önlenememeleri, heyelanlara ayrı bir özellik kazandırmaktadır (</w:t>
      </w:r>
      <w:r w:rsidR="00ED4592" w:rsidRPr="00DD6882">
        <w:rPr>
          <w:rFonts w:cs="Times New Roman"/>
          <w:sz w:val="22"/>
        </w:rPr>
        <w:t>Şahin ve Sipahioğlu, 2002: 87).</w:t>
      </w:r>
    </w:p>
    <w:p w:rsidR="00470A4C" w:rsidRDefault="006F6A92" w:rsidP="00A02525">
      <w:pPr>
        <w:spacing w:after="0"/>
        <w:jc w:val="both"/>
        <w:rPr>
          <w:rFonts w:cs="Times New Roman"/>
        </w:rPr>
      </w:pPr>
      <w:r>
        <w:rPr>
          <w:rFonts w:cs="Times New Roman"/>
        </w:rPr>
        <w:t xml:space="preserve">Heyelanlar, yıkımlar kadar </w:t>
      </w:r>
      <w:r w:rsidR="000D57FF">
        <w:rPr>
          <w:rFonts w:cs="Times New Roman"/>
        </w:rPr>
        <w:t>can ve mal kayıplarına yol açabilmektedir.</w:t>
      </w:r>
      <w:r w:rsidR="000D57FF" w:rsidRPr="000D57FF">
        <w:rPr>
          <w:rFonts w:cs="Times New Roman"/>
        </w:rPr>
        <w:t xml:space="preserve"> Örneğin 1963</w:t>
      </w:r>
      <w:r w:rsidR="000D57FF">
        <w:rPr>
          <w:rFonts w:cs="Times New Roman"/>
        </w:rPr>
        <w:t xml:space="preserve"> yılında </w:t>
      </w:r>
      <w:r w:rsidR="000D57FF" w:rsidRPr="000D57FF">
        <w:rPr>
          <w:rFonts w:cs="Times New Roman"/>
        </w:rPr>
        <w:t xml:space="preserve">İtalya’daki </w:t>
      </w:r>
      <w:proofErr w:type="spellStart"/>
      <w:r w:rsidR="000D57FF" w:rsidRPr="000D57FF">
        <w:rPr>
          <w:rFonts w:cs="Times New Roman"/>
        </w:rPr>
        <w:t>Vaiont</w:t>
      </w:r>
      <w:proofErr w:type="spellEnd"/>
      <w:r w:rsidR="000D57FF" w:rsidRPr="000D57FF">
        <w:rPr>
          <w:rFonts w:cs="Times New Roman"/>
        </w:rPr>
        <w:t xml:space="preserve"> Baraj Gölü yamacında ortaya çıkan heyelanda yaklaşık 3000</w:t>
      </w:r>
      <w:r w:rsidR="000D57FF">
        <w:rPr>
          <w:rFonts w:cs="Times New Roman"/>
        </w:rPr>
        <w:t xml:space="preserve"> kişi hayatını kaybetmiştir (Öztürk, 2002: 44).</w:t>
      </w:r>
    </w:p>
    <w:p w:rsidR="007E7338" w:rsidRDefault="00665AF0" w:rsidP="00A02525">
      <w:pPr>
        <w:spacing w:after="0"/>
        <w:jc w:val="both"/>
        <w:rPr>
          <w:rFonts w:cs="Times New Roman"/>
        </w:rPr>
      </w:pPr>
      <w:r>
        <w:rPr>
          <w:rFonts w:cs="Times New Roman"/>
        </w:rPr>
        <w:t xml:space="preserve">Heyelanlar dünyada olduğu gibi </w:t>
      </w:r>
      <w:r w:rsidR="00DD6882">
        <w:rPr>
          <w:rFonts w:cs="Times New Roman"/>
        </w:rPr>
        <w:t>Türkiye’de</w:t>
      </w:r>
      <w:r>
        <w:rPr>
          <w:rFonts w:cs="Times New Roman"/>
        </w:rPr>
        <w:t xml:space="preserve"> de kayıplara sebep olan doğal afetlerdendir.</w:t>
      </w:r>
      <w:r w:rsidRPr="00665AF0">
        <w:t xml:space="preserve"> </w:t>
      </w:r>
      <w:r w:rsidRPr="00665AF0">
        <w:rPr>
          <w:rFonts w:cs="Times New Roman"/>
        </w:rPr>
        <w:t>Heyelanlar, en fazla Karadeniz (Trabzon, Rize, Artvin, Bartın ve</w:t>
      </w:r>
      <w:r>
        <w:rPr>
          <w:rFonts w:cs="Times New Roman"/>
        </w:rPr>
        <w:t xml:space="preserve"> Zonguldak) ve </w:t>
      </w:r>
      <w:r w:rsidRPr="00665AF0">
        <w:rPr>
          <w:rFonts w:cs="Times New Roman"/>
        </w:rPr>
        <w:t>Doğu Anadolu (Erz</w:t>
      </w:r>
      <w:r w:rsidR="00C2631F">
        <w:rPr>
          <w:rFonts w:cs="Times New Roman"/>
        </w:rPr>
        <w:t xml:space="preserve">urum ve Malatya) Bölgelerimizde </w:t>
      </w:r>
      <w:r w:rsidRPr="00665AF0">
        <w:rPr>
          <w:rFonts w:cs="Times New Roman"/>
        </w:rPr>
        <w:t>meydana</w:t>
      </w:r>
      <w:r>
        <w:rPr>
          <w:rFonts w:cs="Times New Roman"/>
        </w:rPr>
        <w:t xml:space="preserve"> </w:t>
      </w:r>
      <w:r w:rsidR="003B2548">
        <w:rPr>
          <w:rFonts w:cs="Times New Roman"/>
        </w:rPr>
        <w:t>gelmektedir (Erkan, 2010</w:t>
      </w:r>
      <w:r w:rsidR="007E7338">
        <w:rPr>
          <w:rFonts w:cs="Times New Roman"/>
        </w:rPr>
        <w:t xml:space="preserve">: </w:t>
      </w:r>
      <w:r w:rsidR="003B2548">
        <w:rPr>
          <w:rFonts w:cs="Times New Roman"/>
        </w:rPr>
        <w:t xml:space="preserve">70). </w:t>
      </w:r>
      <w:r w:rsidR="007E7338">
        <w:rPr>
          <w:rFonts w:cs="Times New Roman"/>
        </w:rPr>
        <w:t>S</w:t>
      </w:r>
      <w:r w:rsidR="003B2548">
        <w:rPr>
          <w:rFonts w:cs="Times New Roman"/>
        </w:rPr>
        <w:t>on yıllarda heyelanların oluşma sıklığı ve verdiği zararlar bakımından en fazla etkilenen böl</w:t>
      </w:r>
      <w:r w:rsidR="007E7338">
        <w:rPr>
          <w:rFonts w:cs="Times New Roman"/>
        </w:rPr>
        <w:t>ge Doğu Karadeniz bölgesidir.</w:t>
      </w:r>
      <w:r w:rsidR="007E7338" w:rsidRPr="007E7338">
        <w:t xml:space="preserve"> </w:t>
      </w:r>
      <w:r w:rsidR="007E7338">
        <w:rPr>
          <w:rFonts w:cs="Times New Roman"/>
        </w:rPr>
        <w:t>H</w:t>
      </w:r>
      <w:r w:rsidR="007E7338" w:rsidRPr="007E7338">
        <w:rPr>
          <w:rFonts w:cs="Times New Roman"/>
        </w:rPr>
        <w:t>eyelanların fazla olmasının nedeni; yağışın, yamaç eğiliminin ve killi kayaçların fazla olması</w:t>
      </w:r>
      <w:r w:rsidR="007E7338">
        <w:rPr>
          <w:rFonts w:cs="Times New Roman"/>
        </w:rPr>
        <w:t xml:space="preserve"> </w:t>
      </w:r>
      <w:r w:rsidR="007E7338" w:rsidRPr="007E7338">
        <w:rPr>
          <w:rFonts w:cs="Times New Roman"/>
        </w:rPr>
        <w:t>ile bazı kesimlerde ana kayayı oluşturan tabakaların ya</w:t>
      </w:r>
      <w:r w:rsidR="007E7338">
        <w:rPr>
          <w:rFonts w:cs="Times New Roman"/>
        </w:rPr>
        <w:t>maç eğimine paralel uzanmasıdır (Filiz ve Avcı, 2013: 31).</w:t>
      </w:r>
    </w:p>
    <w:p w:rsidR="00D25CBE" w:rsidRDefault="00D25CBE" w:rsidP="007264B1">
      <w:pPr>
        <w:spacing w:after="0"/>
        <w:jc w:val="both"/>
        <w:rPr>
          <w:rFonts w:cs="Times New Roman"/>
        </w:rPr>
      </w:pPr>
      <w:r>
        <w:rPr>
          <w:rFonts w:cs="Times New Roman"/>
        </w:rPr>
        <w:lastRenderedPageBreak/>
        <w:t xml:space="preserve">Türkiye’nin iklimi, jeomorfolojik </w:t>
      </w:r>
      <w:r w:rsidRPr="00D25CBE">
        <w:rPr>
          <w:rFonts w:cs="Times New Roman"/>
        </w:rPr>
        <w:t>ve jeolojik</w:t>
      </w:r>
      <w:r w:rsidR="00C2631F">
        <w:rPr>
          <w:rFonts w:cs="Times New Roman"/>
        </w:rPr>
        <w:t xml:space="preserve"> özellikleri</w:t>
      </w:r>
      <w:r w:rsidRPr="00D25CBE">
        <w:rPr>
          <w:rFonts w:cs="Times New Roman"/>
        </w:rPr>
        <w:t xml:space="preserve"> </w:t>
      </w:r>
      <w:r w:rsidR="00562003">
        <w:rPr>
          <w:rFonts w:cs="Times New Roman"/>
        </w:rPr>
        <w:t>heyelanların</w:t>
      </w:r>
      <w:r>
        <w:rPr>
          <w:rFonts w:cs="Times New Roman"/>
        </w:rPr>
        <w:t xml:space="preserve"> </w:t>
      </w:r>
      <w:r w:rsidRPr="00D25CBE">
        <w:rPr>
          <w:rFonts w:cs="Times New Roman"/>
        </w:rPr>
        <w:t>oluşması için uygun koşullara sahiptir. Ayrıca yamaçlar üzerindeki bitki örtüsünün yok</w:t>
      </w:r>
      <w:r w:rsidR="00562003">
        <w:rPr>
          <w:rFonts w:cs="Times New Roman"/>
        </w:rPr>
        <w:t xml:space="preserve"> </w:t>
      </w:r>
      <w:r w:rsidRPr="00D25CBE">
        <w:rPr>
          <w:rFonts w:cs="Times New Roman"/>
        </w:rPr>
        <w:t xml:space="preserve">edilmesi veya tahribi; çeşitli amaçlar için arazinin yanlış kullanılması </w:t>
      </w:r>
      <w:r w:rsidR="00562003">
        <w:rPr>
          <w:rFonts w:cs="Times New Roman"/>
        </w:rPr>
        <w:t>heyelanların oluşmasına ortam hazırlamaktadır (Öztürk, 2002: 41). Türkiye de 1920 yılından bu yana meydana gelen heyelanlarda 439 kişi yaşamını yitirmiştir (</w:t>
      </w:r>
      <w:hyperlink r:id="rId22" w:history="1">
        <w:r w:rsidR="00C2631F" w:rsidRPr="00FF5DA9">
          <w:rPr>
            <w:rStyle w:val="Kpr"/>
            <w:rFonts w:cs="Times New Roman"/>
          </w:rPr>
          <w:t>www.emdat.be</w:t>
        </w:r>
      </w:hyperlink>
      <w:r w:rsidR="00C2631F">
        <w:rPr>
          <w:rFonts w:cs="Times New Roman"/>
        </w:rPr>
        <w:t>, 2017</w:t>
      </w:r>
      <w:r w:rsidR="00562003">
        <w:rPr>
          <w:rFonts w:cs="Times New Roman"/>
        </w:rPr>
        <w:t>)</w:t>
      </w:r>
      <w:r w:rsidR="00C2631F">
        <w:rPr>
          <w:rFonts w:cs="Times New Roman"/>
        </w:rPr>
        <w:t>.</w:t>
      </w:r>
    </w:p>
    <w:p w:rsidR="002F761C" w:rsidRDefault="002F761C" w:rsidP="007264B1">
      <w:pPr>
        <w:spacing w:after="0"/>
        <w:jc w:val="both"/>
        <w:rPr>
          <w:rFonts w:cs="Times New Roman"/>
          <w:b/>
        </w:rPr>
      </w:pPr>
    </w:p>
    <w:p w:rsidR="002F761C" w:rsidRDefault="00796AA1" w:rsidP="00041664">
      <w:pPr>
        <w:pStyle w:val="a4"/>
        <w:spacing w:after="0" w:line="360" w:lineRule="auto"/>
      </w:pPr>
      <w:r>
        <w:t xml:space="preserve">            </w:t>
      </w:r>
      <w:bookmarkStart w:id="75" w:name="_Toc496188675"/>
      <w:r w:rsidR="00CD7F66">
        <w:t>1.3.1.5</w:t>
      </w:r>
      <w:r w:rsidR="00314B17">
        <w:t>.</w:t>
      </w:r>
      <w:r w:rsidR="00CD7F66">
        <w:t xml:space="preserve"> </w:t>
      </w:r>
      <w:r w:rsidR="00543779">
        <w:t>Kuraklık</w:t>
      </w:r>
      <w:bookmarkEnd w:id="75"/>
    </w:p>
    <w:p w:rsidR="009527B8" w:rsidRDefault="00E12DEE" w:rsidP="00041664">
      <w:pPr>
        <w:spacing w:after="0"/>
        <w:jc w:val="both"/>
        <w:rPr>
          <w:rFonts w:cs="Times New Roman"/>
        </w:rPr>
      </w:pPr>
      <w:r>
        <w:rPr>
          <w:rFonts w:cs="Times New Roman"/>
        </w:rPr>
        <w:t xml:space="preserve">Yağışların, </w:t>
      </w:r>
      <w:r w:rsidR="00D46A88" w:rsidRPr="00D46A88">
        <w:rPr>
          <w:rFonts w:cs="Times New Roman"/>
        </w:rPr>
        <w:t xml:space="preserve">önemli ölçüde </w:t>
      </w:r>
      <w:r>
        <w:rPr>
          <w:rFonts w:cs="Times New Roman"/>
        </w:rPr>
        <w:t xml:space="preserve">normal seviyelerinin </w:t>
      </w:r>
      <w:r w:rsidR="002F3CE6" w:rsidRPr="002F3CE6">
        <w:rPr>
          <w:rFonts w:cs="Times New Roman"/>
        </w:rPr>
        <w:t>altına düşmesi sonucu arazi ve</w:t>
      </w:r>
      <w:r>
        <w:rPr>
          <w:rFonts w:cs="Times New Roman"/>
        </w:rPr>
        <w:t xml:space="preserve"> </w:t>
      </w:r>
      <w:r w:rsidR="002F3CE6" w:rsidRPr="002F3CE6">
        <w:rPr>
          <w:rFonts w:cs="Times New Roman"/>
        </w:rPr>
        <w:t>su kaynaklarının olumsuz etkilenmesi</w:t>
      </w:r>
      <w:r>
        <w:rPr>
          <w:rFonts w:cs="Times New Roman"/>
        </w:rPr>
        <w:t>dir (Kadıoğlu,2008: 281)</w:t>
      </w:r>
      <w:r w:rsidR="00D46A88">
        <w:rPr>
          <w:rFonts w:cs="Times New Roman"/>
        </w:rPr>
        <w:t>. Esas olarak yağış yetersizliğine bağlı olarak su azlığıyla ortaya çıkan kuraklık, üretim düşüklüğüne, yetersiz beslenmeye, sonuçta kıtlık, açlık ve ölümlere neden olabilmektedir (Şahin ve Sipahioğlu, 2002: 313).</w:t>
      </w:r>
      <w:r w:rsidR="00933032">
        <w:rPr>
          <w:rFonts w:cs="Times New Roman"/>
        </w:rPr>
        <w:t xml:space="preserve"> Aynı zamanda kuraklık, en kapsamlı </w:t>
      </w:r>
      <w:proofErr w:type="spellStart"/>
      <w:r w:rsidR="00933032">
        <w:rPr>
          <w:rFonts w:cs="Times New Roman"/>
        </w:rPr>
        <w:t>sosyo</w:t>
      </w:r>
      <w:proofErr w:type="spellEnd"/>
      <w:r w:rsidR="00933032">
        <w:rPr>
          <w:rFonts w:cs="Times New Roman"/>
        </w:rPr>
        <w:t xml:space="preserve">-ekonomik zararlara neden olan, yavaş gelişen, en sinsi </w:t>
      </w:r>
      <w:r w:rsidR="00C25C52">
        <w:rPr>
          <w:rFonts w:cs="Times New Roman"/>
        </w:rPr>
        <w:t xml:space="preserve">ve </w:t>
      </w:r>
      <w:r w:rsidR="00933032">
        <w:rPr>
          <w:rFonts w:cs="Times New Roman"/>
        </w:rPr>
        <w:t>en tehlikeli doğal afettir (Kadıoğlu, 2008: 278).</w:t>
      </w:r>
    </w:p>
    <w:p w:rsidR="00D46A88" w:rsidRDefault="00DB6733" w:rsidP="00314B17">
      <w:pPr>
        <w:spacing w:after="0"/>
        <w:jc w:val="both"/>
        <w:rPr>
          <w:rFonts w:cs="Times New Roman"/>
        </w:rPr>
      </w:pPr>
      <w:r>
        <w:rPr>
          <w:rFonts w:cs="Times New Roman"/>
        </w:rPr>
        <w:t>Türkiye’deki kuraklık olaylarının en şiddetli ve geniş yayılış olanları, 1971-1974 dönemi ile 1983, 1984, 1989, 1990, 1996 ve 2001 yıllarında ol</w:t>
      </w:r>
      <w:r w:rsidR="000E3EC7">
        <w:rPr>
          <w:rFonts w:cs="Times New Roman"/>
        </w:rPr>
        <w:t>muştur (Türkeş, 2003: 182</w:t>
      </w:r>
      <w:r>
        <w:rPr>
          <w:rFonts w:cs="Times New Roman"/>
        </w:rPr>
        <w:t>).</w:t>
      </w:r>
      <w:r w:rsidR="00FB4633">
        <w:rPr>
          <w:rFonts w:cs="Times New Roman"/>
        </w:rPr>
        <w:t xml:space="preserve"> Özellikle güney bölgelerinde etkili olan bu kuraklıklar nedeniyle, bu bölgede %30’lara varan bir</w:t>
      </w:r>
      <w:r w:rsidR="00DF23DC">
        <w:rPr>
          <w:rFonts w:cs="Times New Roman"/>
        </w:rPr>
        <w:t xml:space="preserve"> üretim kaybı meydana gelmiştir(JICA, 2004: 40).</w:t>
      </w:r>
    </w:p>
    <w:p w:rsidR="00314B17" w:rsidRPr="00314B17" w:rsidRDefault="00314B17" w:rsidP="00314B17">
      <w:pPr>
        <w:spacing w:after="0"/>
        <w:jc w:val="both"/>
        <w:rPr>
          <w:rFonts w:cs="Times New Roman"/>
        </w:rPr>
      </w:pPr>
    </w:p>
    <w:p w:rsidR="00665AF0" w:rsidRDefault="00E33480" w:rsidP="00314B17">
      <w:pPr>
        <w:pStyle w:val="a3"/>
        <w:spacing w:after="0" w:line="360" w:lineRule="auto"/>
        <w:ind w:firstLine="709"/>
      </w:pPr>
      <w:bookmarkStart w:id="76" w:name="_Toc489557832"/>
      <w:bookmarkStart w:id="77" w:name="_Toc489567817"/>
      <w:bookmarkStart w:id="78" w:name="_Toc496188676"/>
      <w:r>
        <w:t>1.</w:t>
      </w:r>
      <w:r w:rsidR="00CD7F66">
        <w:t>3</w:t>
      </w:r>
      <w:r w:rsidR="008B5993">
        <w:t>.2</w:t>
      </w:r>
      <w:r w:rsidR="00314B17">
        <w:t>.</w:t>
      </w:r>
      <w:r w:rsidR="008B5993">
        <w:t xml:space="preserve"> İnsan Kaynaklı (Teknolojik) </w:t>
      </w:r>
      <w:r w:rsidR="00B20D9F">
        <w:t>Afetler</w:t>
      </w:r>
      <w:bookmarkEnd w:id="76"/>
      <w:bookmarkEnd w:id="77"/>
      <w:bookmarkEnd w:id="78"/>
      <w:r w:rsidR="008B5993">
        <w:t xml:space="preserve"> </w:t>
      </w:r>
    </w:p>
    <w:p w:rsidR="00BC7BEB" w:rsidRDefault="00271544" w:rsidP="00532C71">
      <w:pPr>
        <w:spacing w:after="0"/>
        <w:jc w:val="both"/>
        <w:rPr>
          <w:rFonts w:cs="Times New Roman"/>
        </w:rPr>
      </w:pPr>
      <w:r>
        <w:rPr>
          <w:rFonts w:cs="Times New Roman"/>
        </w:rPr>
        <w:t>Doğa ile aralarında bir neden sonuç ilişkisi kurulamayan ve doğrudan insan faktöründen kaynaklanan afetlerdir (Yılmaz,</w:t>
      </w:r>
      <w:r w:rsidR="00BC7BEB">
        <w:rPr>
          <w:rFonts w:cs="Times New Roman"/>
        </w:rPr>
        <w:t xml:space="preserve"> </w:t>
      </w:r>
      <w:r>
        <w:rPr>
          <w:rFonts w:cs="Times New Roman"/>
        </w:rPr>
        <w:t xml:space="preserve">2003: 28). </w:t>
      </w:r>
      <w:r w:rsidR="00D6767A">
        <w:rPr>
          <w:rFonts w:cs="Times New Roman"/>
        </w:rPr>
        <w:t xml:space="preserve">Teknolojinin insanların hayatına getirdiği kolaylıkların yanında, </w:t>
      </w:r>
      <w:r w:rsidR="00BC7BEB">
        <w:rPr>
          <w:rFonts w:cs="Times New Roman"/>
        </w:rPr>
        <w:t>insan hayatını tehdit eden yeni risklerde ortaya çıkarmıştır. Bu nedenle insan kaynaklı afetler ve teknolojik afetler aynı başlıkta ele alınabilmektedir (Yavuz, 2014: 48-49).</w:t>
      </w:r>
      <w:r w:rsidR="00532C71" w:rsidRPr="00532C71">
        <w:t xml:space="preserve"> </w:t>
      </w:r>
      <w:r w:rsidR="00532C71">
        <w:rPr>
          <w:rFonts w:cs="Times New Roman"/>
        </w:rPr>
        <w:t xml:space="preserve">Teknolojik ilerleme ve sanayileşmenin </w:t>
      </w:r>
      <w:r w:rsidR="00532C71" w:rsidRPr="00532C71">
        <w:rPr>
          <w:rFonts w:cs="Times New Roman"/>
        </w:rPr>
        <w:t>ortaya çıkardı</w:t>
      </w:r>
      <w:r w:rsidR="00532C71">
        <w:rPr>
          <w:rFonts w:cs="Times New Roman"/>
        </w:rPr>
        <w:t>ğ</w:t>
      </w:r>
      <w:r w:rsidR="00532C71" w:rsidRPr="00532C71">
        <w:rPr>
          <w:rFonts w:cs="Times New Roman" w:hint="eastAsia"/>
        </w:rPr>
        <w:t>ı</w:t>
      </w:r>
      <w:r w:rsidR="00532C71" w:rsidRPr="00532C71">
        <w:rPr>
          <w:rFonts w:cs="Times New Roman"/>
        </w:rPr>
        <w:t xml:space="preserve"> insan kaynaklı afetler ise </w:t>
      </w:r>
      <w:r w:rsidR="00532C71">
        <w:rPr>
          <w:rFonts w:cs="Times New Roman"/>
        </w:rPr>
        <w:t>dünyadaki tüm</w:t>
      </w:r>
      <w:r w:rsidR="00532C71" w:rsidRPr="00532C71">
        <w:rPr>
          <w:rFonts w:cs="Times New Roman"/>
        </w:rPr>
        <w:t xml:space="preserve"> canlı</w:t>
      </w:r>
      <w:r w:rsidR="00532C71">
        <w:rPr>
          <w:rFonts w:cs="Times New Roman"/>
        </w:rPr>
        <w:t xml:space="preserve"> </w:t>
      </w:r>
      <w:r w:rsidR="00532C71" w:rsidRPr="00532C71">
        <w:rPr>
          <w:rFonts w:cs="Times New Roman"/>
        </w:rPr>
        <w:t>haya</w:t>
      </w:r>
      <w:r w:rsidR="00532C71">
        <w:rPr>
          <w:rFonts w:cs="Times New Roman"/>
        </w:rPr>
        <w:t>tına ve insan medeniyetine çok ciddi boyutlarda tehlike arz etmektedir (Güler, 2007:</w:t>
      </w:r>
      <w:r w:rsidR="00431E51">
        <w:rPr>
          <w:rFonts w:cs="Times New Roman"/>
        </w:rPr>
        <w:t xml:space="preserve"> </w:t>
      </w:r>
      <w:r w:rsidR="00532C71">
        <w:rPr>
          <w:rFonts w:cs="Times New Roman"/>
        </w:rPr>
        <w:t xml:space="preserve">117). </w:t>
      </w:r>
    </w:p>
    <w:p w:rsidR="001B48CE" w:rsidRDefault="0022681F" w:rsidP="007264B1">
      <w:pPr>
        <w:spacing w:after="0"/>
        <w:jc w:val="both"/>
        <w:rPr>
          <w:rFonts w:cs="Times New Roman"/>
        </w:rPr>
      </w:pPr>
      <w:r>
        <w:rPr>
          <w:rFonts w:cs="Times New Roman"/>
        </w:rPr>
        <w:t>Orman yangınlarının bir kısmı</w:t>
      </w:r>
      <w:r w:rsidR="008B5993">
        <w:rPr>
          <w:rFonts w:cs="Times New Roman"/>
        </w:rPr>
        <w:t>,</w:t>
      </w:r>
      <w:r>
        <w:rPr>
          <w:rFonts w:cs="Times New Roman"/>
        </w:rPr>
        <w:t xml:space="preserve"> göçler,</w:t>
      </w:r>
      <w:r w:rsidR="008B5993">
        <w:rPr>
          <w:rFonts w:cs="Times New Roman"/>
        </w:rPr>
        <w:t xml:space="preserve"> nükleer ve kimyasal kazalar,</w:t>
      </w:r>
      <w:r>
        <w:rPr>
          <w:rFonts w:cs="Times New Roman"/>
        </w:rPr>
        <w:t xml:space="preserve"> maden kazaları,</w:t>
      </w:r>
      <w:r w:rsidR="008B7F6E">
        <w:rPr>
          <w:rFonts w:cs="Times New Roman"/>
        </w:rPr>
        <w:t xml:space="preserve"> biyolojik ajanlar,</w:t>
      </w:r>
      <w:r w:rsidR="00071DA0">
        <w:rPr>
          <w:rFonts w:cs="Times New Roman"/>
        </w:rPr>
        <w:t xml:space="preserve"> baraj patlamaları,</w:t>
      </w:r>
      <w:r w:rsidR="008B5993">
        <w:rPr>
          <w:rFonts w:cs="Times New Roman"/>
        </w:rPr>
        <w:t xml:space="preserve"> terör olayları, ulaşım kazaları, savaşlar, </w:t>
      </w:r>
      <w:r w:rsidR="006B29CD">
        <w:rPr>
          <w:rFonts w:cs="Times New Roman"/>
        </w:rPr>
        <w:t xml:space="preserve">çatışmalar, sabotajlar, katliamlar </w:t>
      </w:r>
      <w:r w:rsidR="008B5993">
        <w:rPr>
          <w:rFonts w:cs="Times New Roman"/>
        </w:rPr>
        <w:t>insan kaynaklı (teknolojik) afetler içerisinde yer almaktadı</w:t>
      </w:r>
      <w:r w:rsidR="00BC7BEB">
        <w:rPr>
          <w:rFonts w:cs="Times New Roman"/>
        </w:rPr>
        <w:t>r (Eryılmaz</w:t>
      </w:r>
      <w:r w:rsidR="006B29CD">
        <w:rPr>
          <w:rFonts w:cs="Times New Roman"/>
        </w:rPr>
        <w:t>, 2007: 31).</w:t>
      </w:r>
      <w:r w:rsidR="00BC7BEB">
        <w:rPr>
          <w:rFonts w:cs="Times New Roman"/>
        </w:rPr>
        <w:t xml:space="preserve"> </w:t>
      </w:r>
      <w:r w:rsidR="008B7F6E">
        <w:rPr>
          <w:rFonts w:cs="Times New Roman"/>
        </w:rPr>
        <w:t xml:space="preserve">İnsan kaynaklı afet türleri genel itibariyle insanın doğaya müdahalesi veya insanlar tarafından üretilen zararlı maddelerin kontrol </w:t>
      </w:r>
      <w:r w:rsidR="008B7F6E">
        <w:rPr>
          <w:rFonts w:cs="Times New Roman"/>
        </w:rPr>
        <w:lastRenderedPageBreak/>
        <w:t xml:space="preserve">edilememesi ya da bilinçli bir şekilde hedef alınan bölge veya insanlara saldırı sonucunda oluşan olaylar olduğunu söylenebilmektedir. </w:t>
      </w:r>
    </w:p>
    <w:p w:rsidR="008B7F6E" w:rsidRPr="00B21CB1" w:rsidRDefault="00D6767A" w:rsidP="007264B1">
      <w:pPr>
        <w:spacing w:after="0"/>
        <w:jc w:val="both"/>
        <w:rPr>
          <w:rFonts w:cs="Times New Roman"/>
          <w:color w:val="000000" w:themeColor="text1"/>
        </w:rPr>
      </w:pPr>
      <w:r w:rsidRPr="00B21CB1">
        <w:rPr>
          <w:rFonts w:cs="Times New Roman"/>
          <w:color w:val="000000" w:themeColor="text1"/>
        </w:rPr>
        <w:t xml:space="preserve">Türkiye </w:t>
      </w:r>
      <w:r w:rsidR="00C25C52" w:rsidRPr="00B21CB1">
        <w:rPr>
          <w:rFonts w:cs="Times New Roman"/>
          <w:color w:val="000000" w:themeColor="text1"/>
        </w:rPr>
        <w:t>bulunduğu konum itibariyle, insan kaynaklı afetler açısından</w:t>
      </w:r>
      <w:r w:rsidR="008B7F6E" w:rsidRPr="00B21CB1">
        <w:rPr>
          <w:rFonts w:cs="Times New Roman"/>
          <w:color w:val="000000" w:themeColor="text1"/>
        </w:rPr>
        <w:t xml:space="preserve"> bakıldığında riskli bir bölgede</w:t>
      </w:r>
      <w:r w:rsidR="00C25C52" w:rsidRPr="00B21CB1">
        <w:rPr>
          <w:rFonts w:cs="Times New Roman"/>
          <w:color w:val="000000" w:themeColor="text1"/>
        </w:rPr>
        <w:t xml:space="preserve"> olduğu söylenebilmektedir.</w:t>
      </w:r>
      <w:r w:rsidR="008B7F6E" w:rsidRPr="00B21CB1">
        <w:rPr>
          <w:rFonts w:cs="Times New Roman"/>
          <w:color w:val="000000" w:themeColor="text1"/>
        </w:rPr>
        <w:t xml:space="preserve"> Özellikle </w:t>
      </w:r>
      <w:r w:rsidR="00C25C52" w:rsidRPr="00B21CB1">
        <w:rPr>
          <w:rFonts w:cs="Times New Roman"/>
          <w:color w:val="000000" w:themeColor="text1"/>
        </w:rPr>
        <w:t>Türkiye’nin</w:t>
      </w:r>
      <w:r w:rsidR="008B7F6E" w:rsidRPr="00B21CB1">
        <w:rPr>
          <w:rFonts w:cs="Times New Roman"/>
          <w:color w:val="000000" w:themeColor="text1"/>
        </w:rPr>
        <w:t xml:space="preserve"> jeopolitik konumu ve hemen yanı </w:t>
      </w:r>
      <w:r w:rsidR="00C25C52" w:rsidRPr="00B21CB1">
        <w:rPr>
          <w:rFonts w:cs="Times New Roman"/>
          <w:color w:val="000000" w:themeColor="text1"/>
        </w:rPr>
        <w:t>başındaki</w:t>
      </w:r>
      <w:r w:rsidR="008B7F6E" w:rsidRPr="00B21CB1">
        <w:rPr>
          <w:rFonts w:cs="Times New Roman"/>
          <w:color w:val="000000" w:themeColor="text1"/>
        </w:rPr>
        <w:t xml:space="preserve"> komşu </w:t>
      </w:r>
      <w:r w:rsidR="00C25C52" w:rsidRPr="00B21CB1">
        <w:rPr>
          <w:rFonts w:cs="Times New Roman"/>
          <w:color w:val="000000" w:themeColor="text1"/>
        </w:rPr>
        <w:t>ülkelerin</w:t>
      </w:r>
      <w:r w:rsidR="008B7F6E" w:rsidRPr="00B21CB1">
        <w:rPr>
          <w:rFonts w:cs="Times New Roman"/>
          <w:color w:val="000000" w:themeColor="text1"/>
        </w:rPr>
        <w:t xml:space="preserve"> içinde bulunduğu savaş durumları, </w:t>
      </w:r>
      <w:r w:rsidR="00C25C52" w:rsidRPr="00B21CB1">
        <w:rPr>
          <w:rFonts w:cs="Times New Roman"/>
          <w:color w:val="000000" w:themeColor="text1"/>
        </w:rPr>
        <w:t>Türkiye’yi</w:t>
      </w:r>
      <w:r w:rsidR="008B7F6E" w:rsidRPr="00B21CB1">
        <w:rPr>
          <w:rFonts w:cs="Times New Roman"/>
          <w:color w:val="000000" w:themeColor="text1"/>
        </w:rPr>
        <w:t xml:space="preserve"> insan kaynaklı afetlere açık bir hale getirdiği </w:t>
      </w:r>
      <w:r w:rsidR="0022681F" w:rsidRPr="00B21CB1">
        <w:rPr>
          <w:rFonts w:cs="Times New Roman"/>
          <w:color w:val="000000" w:themeColor="text1"/>
        </w:rPr>
        <w:t>görülmektedir</w:t>
      </w:r>
      <w:r w:rsidR="008B7F6E" w:rsidRPr="00B21CB1">
        <w:rPr>
          <w:rFonts w:cs="Times New Roman"/>
          <w:color w:val="000000" w:themeColor="text1"/>
        </w:rPr>
        <w:t>.</w:t>
      </w:r>
      <w:r w:rsidR="0022681F" w:rsidRPr="00B21CB1">
        <w:rPr>
          <w:rFonts w:cs="Times New Roman"/>
          <w:color w:val="000000" w:themeColor="text1"/>
        </w:rPr>
        <w:t xml:space="preserve"> </w:t>
      </w:r>
      <w:r w:rsidR="005F3753" w:rsidRPr="00B21CB1">
        <w:rPr>
          <w:rFonts w:cs="Times New Roman"/>
          <w:color w:val="000000" w:themeColor="text1"/>
        </w:rPr>
        <w:t>Örneğin</w:t>
      </w:r>
      <w:r w:rsidR="00B21CB1" w:rsidRPr="00B21CB1">
        <w:rPr>
          <w:rFonts w:cs="Times New Roman"/>
          <w:color w:val="000000" w:themeColor="text1"/>
        </w:rPr>
        <w:t>,</w:t>
      </w:r>
      <w:r w:rsidR="005F3753" w:rsidRPr="00B21CB1">
        <w:rPr>
          <w:rFonts w:cs="Times New Roman"/>
          <w:color w:val="000000" w:themeColor="text1"/>
        </w:rPr>
        <w:t xml:space="preserve"> </w:t>
      </w:r>
      <w:r w:rsidR="00CB0187" w:rsidRPr="00B21CB1">
        <w:rPr>
          <w:rFonts w:cs="Times New Roman"/>
          <w:color w:val="000000" w:themeColor="text1"/>
        </w:rPr>
        <w:t>Suriye’</w:t>
      </w:r>
      <w:r w:rsidR="00B21CB1" w:rsidRPr="00B21CB1">
        <w:rPr>
          <w:rFonts w:cs="Times New Roman"/>
          <w:color w:val="000000" w:themeColor="text1"/>
        </w:rPr>
        <w:t>de meydana gelen savaş nedeniyle düzensiz göçler meydana gelmiştir. 2016 yılında 69.755 Suriye vatandaşı Türkiye’ye düzensiz bir şek</w:t>
      </w:r>
      <w:r w:rsidR="00B21CB1">
        <w:rPr>
          <w:rFonts w:cs="Times New Roman"/>
          <w:color w:val="000000" w:themeColor="text1"/>
        </w:rPr>
        <w:t xml:space="preserve">ilde göç etmiştir </w:t>
      </w:r>
      <w:r w:rsidR="00B21CB1" w:rsidRPr="00B21CB1">
        <w:rPr>
          <w:rFonts w:cs="Times New Roman"/>
          <w:color w:val="000000" w:themeColor="text1"/>
        </w:rPr>
        <w:t>(</w:t>
      </w:r>
      <w:hyperlink r:id="rId23" w:history="1">
        <w:r w:rsidR="00B21CB1" w:rsidRPr="00B21CB1">
          <w:rPr>
            <w:rStyle w:val="Kpr"/>
            <w:rFonts w:cs="Times New Roman"/>
            <w:color w:val="000000" w:themeColor="text1"/>
          </w:rPr>
          <w:t>www.goc.gov.tr</w:t>
        </w:r>
      </w:hyperlink>
      <w:r w:rsidR="00B21CB1">
        <w:rPr>
          <w:rFonts w:cs="Times New Roman"/>
          <w:color w:val="000000" w:themeColor="text1"/>
        </w:rPr>
        <w:t>,</w:t>
      </w:r>
      <w:r w:rsidR="00B21CB1" w:rsidRPr="00B21CB1">
        <w:rPr>
          <w:rFonts w:cs="Times New Roman"/>
          <w:color w:val="000000" w:themeColor="text1"/>
        </w:rPr>
        <w:t>2017)</w:t>
      </w:r>
      <w:r w:rsidR="00B21CB1">
        <w:rPr>
          <w:rFonts w:cs="Times New Roman"/>
          <w:color w:val="000000" w:themeColor="text1"/>
        </w:rPr>
        <w:t xml:space="preserve">. </w:t>
      </w:r>
      <w:r w:rsidR="0022681F" w:rsidRPr="00B21CB1">
        <w:rPr>
          <w:rFonts w:cs="Times New Roman"/>
          <w:color w:val="000000" w:themeColor="text1"/>
        </w:rPr>
        <w:t xml:space="preserve">Ayrıca </w:t>
      </w:r>
      <w:r w:rsidR="00C25C52" w:rsidRPr="00B21CB1">
        <w:rPr>
          <w:rFonts w:cs="Times New Roman"/>
          <w:color w:val="000000" w:themeColor="text1"/>
        </w:rPr>
        <w:t xml:space="preserve">Türkiye ve Türkiye’ye komşu olan ülkelerde </w:t>
      </w:r>
      <w:r w:rsidR="0022681F" w:rsidRPr="00B21CB1">
        <w:rPr>
          <w:rFonts w:cs="Times New Roman"/>
          <w:color w:val="000000" w:themeColor="text1"/>
        </w:rPr>
        <w:t>yapılması planlanan nükleer santraller de, teknolojik kaynaklı afetlerin görülme ihtimalini artırdığı söylenebilir.</w:t>
      </w:r>
    </w:p>
    <w:p w:rsidR="00353478" w:rsidRDefault="00353478" w:rsidP="009F19DB">
      <w:pPr>
        <w:spacing w:before="240" w:after="240"/>
        <w:jc w:val="both"/>
        <w:rPr>
          <w:rFonts w:cs="Times New Roman"/>
        </w:rPr>
      </w:pPr>
    </w:p>
    <w:p w:rsidR="00C50E02" w:rsidRDefault="00C50E02" w:rsidP="00C50E02">
      <w:pPr>
        <w:spacing w:before="240" w:after="240"/>
        <w:ind w:firstLine="0"/>
        <w:jc w:val="both"/>
        <w:rPr>
          <w:rFonts w:cs="Times New Roman"/>
        </w:rPr>
      </w:pPr>
    </w:p>
    <w:p w:rsidR="00EC6EB9" w:rsidRDefault="00EC6EB9" w:rsidP="00353478">
      <w:pPr>
        <w:spacing w:before="240" w:after="240"/>
        <w:rPr>
          <w:rFonts w:cs="Times New Roman"/>
          <w:b/>
        </w:rPr>
      </w:pPr>
    </w:p>
    <w:p w:rsidR="00EC6EB9" w:rsidRDefault="00EC6EB9" w:rsidP="00353478">
      <w:pPr>
        <w:spacing w:before="240" w:after="240"/>
        <w:rPr>
          <w:rFonts w:cs="Times New Roman"/>
          <w:b/>
        </w:rPr>
      </w:pPr>
    </w:p>
    <w:p w:rsidR="00EC6EB9" w:rsidRDefault="00EC6EB9" w:rsidP="00353478">
      <w:pPr>
        <w:spacing w:before="240" w:after="240"/>
        <w:rPr>
          <w:rFonts w:cs="Times New Roman"/>
          <w:b/>
        </w:rPr>
      </w:pPr>
    </w:p>
    <w:p w:rsidR="00EC6EB9" w:rsidRDefault="00EC6EB9" w:rsidP="00EC6EB9">
      <w:pPr>
        <w:spacing w:after="240"/>
        <w:rPr>
          <w:rFonts w:cs="Times New Roman"/>
          <w:b/>
        </w:rPr>
      </w:pPr>
    </w:p>
    <w:p w:rsidR="007264B1" w:rsidRDefault="007264B1" w:rsidP="00EC6EB9">
      <w:pPr>
        <w:spacing w:after="240"/>
        <w:rPr>
          <w:rFonts w:cs="Times New Roman"/>
          <w:b/>
        </w:rPr>
      </w:pPr>
    </w:p>
    <w:p w:rsidR="007264B1" w:rsidRDefault="007264B1" w:rsidP="00EC6EB9">
      <w:pPr>
        <w:spacing w:after="240"/>
        <w:rPr>
          <w:rFonts w:cs="Times New Roman"/>
          <w:b/>
        </w:rPr>
      </w:pPr>
    </w:p>
    <w:p w:rsidR="007264B1" w:rsidRDefault="007264B1" w:rsidP="00EC6EB9">
      <w:pPr>
        <w:spacing w:after="240"/>
        <w:rPr>
          <w:rFonts w:cs="Times New Roman"/>
          <w:b/>
        </w:rPr>
      </w:pPr>
    </w:p>
    <w:p w:rsidR="002F761C" w:rsidRDefault="002F761C" w:rsidP="00EC6EB9">
      <w:pPr>
        <w:spacing w:after="240"/>
        <w:rPr>
          <w:rFonts w:cs="Times New Roman"/>
          <w:b/>
        </w:rPr>
      </w:pPr>
    </w:p>
    <w:p w:rsidR="002F761C" w:rsidRDefault="002F761C" w:rsidP="00EC6EB9">
      <w:pPr>
        <w:spacing w:after="240"/>
        <w:rPr>
          <w:rFonts w:cs="Times New Roman"/>
          <w:b/>
        </w:rPr>
      </w:pPr>
    </w:p>
    <w:p w:rsidR="002F761C" w:rsidRDefault="002F761C" w:rsidP="00EC6EB9">
      <w:pPr>
        <w:spacing w:after="240"/>
        <w:rPr>
          <w:rFonts w:cs="Times New Roman"/>
          <w:b/>
        </w:rPr>
      </w:pPr>
    </w:p>
    <w:p w:rsidR="002F761C" w:rsidRDefault="002F761C" w:rsidP="00EC6EB9">
      <w:pPr>
        <w:spacing w:after="240"/>
        <w:rPr>
          <w:rFonts w:cs="Times New Roman"/>
          <w:b/>
        </w:rPr>
      </w:pPr>
    </w:p>
    <w:p w:rsidR="00195D31" w:rsidRDefault="00195D31" w:rsidP="00C67757">
      <w:pPr>
        <w:spacing w:after="240"/>
        <w:ind w:firstLine="0"/>
        <w:jc w:val="both"/>
        <w:rPr>
          <w:rFonts w:cs="Times New Roman"/>
          <w:b/>
        </w:rPr>
        <w:sectPr w:rsidR="00195D31" w:rsidSect="00195D31">
          <w:footerReference w:type="default" r:id="rId24"/>
          <w:pgSz w:w="11906" w:h="16838"/>
          <w:pgMar w:top="1701" w:right="1134" w:bottom="1701" w:left="2268" w:header="709" w:footer="709" w:gutter="0"/>
          <w:pgNumType w:start="4"/>
          <w:cols w:space="708"/>
          <w:titlePg/>
          <w:docGrid w:linePitch="360"/>
        </w:sectPr>
      </w:pPr>
    </w:p>
    <w:p w:rsidR="00A25445" w:rsidRDefault="00A25445" w:rsidP="00C67757">
      <w:pPr>
        <w:spacing w:after="240"/>
        <w:ind w:firstLine="0"/>
        <w:jc w:val="both"/>
        <w:rPr>
          <w:rFonts w:cs="Times New Roman"/>
          <w:b/>
        </w:rPr>
      </w:pPr>
    </w:p>
    <w:p w:rsidR="00550987" w:rsidRDefault="00550987" w:rsidP="006E2A66">
      <w:pPr>
        <w:spacing w:after="240"/>
        <w:ind w:firstLine="0"/>
        <w:jc w:val="both"/>
        <w:rPr>
          <w:rFonts w:cs="Times New Roman"/>
          <w:b/>
        </w:rPr>
      </w:pPr>
    </w:p>
    <w:p w:rsidR="00353478" w:rsidRDefault="00353478" w:rsidP="00597F7E">
      <w:pPr>
        <w:pStyle w:val="a"/>
        <w:spacing w:before="100" w:beforeAutospacing="1" w:after="100" w:afterAutospacing="1" w:line="360" w:lineRule="auto"/>
      </w:pPr>
      <w:bookmarkStart w:id="79" w:name="_Toc489557833"/>
      <w:bookmarkStart w:id="80" w:name="_Toc489567818"/>
      <w:bookmarkStart w:id="81" w:name="_Toc496188677"/>
      <w:r>
        <w:t>İKİNCİ BÖLÜM</w:t>
      </w:r>
      <w:bookmarkEnd w:id="79"/>
      <w:bookmarkEnd w:id="80"/>
      <w:bookmarkEnd w:id="81"/>
    </w:p>
    <w:p w:rsidR="00597F7E" w:rsidRDefault="002C1285" w:rsidP="000A369D">
      <w:pPr>
        <w:pStyle w:val="a1"/>
        <w:spacing w:after="0" w:line="360" w:lineRule="auto"/>
        <w:ind w:firstLine="709"/>
        <w:jc w:val="both"/>
      </w:pPr>
      <w:bookmarkStart w:id="82" w:name="_Toc489557834"/>
      <w:bookmarkStart w:id="83" w:name="_Toc489567819"/>
      <w:bookmarkStart w:id="84" w:name="_Toc496188678"/>
      <w:r>
        <w:t>2.</w:t>
      </w:r>
      <w:r w:rsidR="00353478">
        <w:t xml:space="preserve"> AFET YÖNETİMİ</w:t>
      </w:r>
      <w:r>
        <w:t xml:space="preserve">, HASTANE AFET PLANLARI VE ÇANAKKALE </w:t>
      </w:r>
      <w:r w:rsidR="000A369D">
        <w:t xml:space="preserve">               </w:t>
      </w:r>
      <w:r w:rsidR="00597F7E">
        <w:t xml:space="preserve">          </w:t>
      </w:r>
    </w:p>
    <w:p w:rsidR="000A369D" w:rsidRDefault="002C1285" w:rsidP="000A369D">
      <w:pPr>
        <w:pStyle w:val="a1"/>
        <w:spacing w:after="0" w:line="360" w:lineRule="auto"/>
        <w:ind w:firstLine="709"/>
        <w:jc w:val="both"/>
      </w:pPr>
      <w:r>
        <w:t>İLİNİN AFETSELLİĞİ</w:t>
      </w:r>
      <w:bookmarkEnd w:id="82"/>
      <w:bookmarkEnd w:id="83"/>
      <w:bookmarkEnd w:id="84"/>
    </w:p>
    <w:p w:rsidR="000A369D" w:rsidRDefault="000A369D" w:rsidP="000A369D">
      <w:pPr>
        <w:pStyle w:val="a1"/>
        <w:spacing w:after="0" w:line="360" w:lineRule="auto"/>
        <w:ind w:firstLine="709"/>
        <w:jc w:val="both"/>
      </w:pPr>
    </w:p>
    <w:p w:rsidR="002C1285" w:rsidRDefault="002C1285" w:rsidP="00550987">
      <w:pPr>
        <w:pStyle w:val="a2"/>
        <w:spacing w:after="0" w:line="360" w:lineRule="auto"/>
        <w:ind w:firstLine="709"/>
      </w:pPr>
      <w:bookmarkStart w:id="85" w:name="_Toc489557835"/>
      <w:bookmarkStart w:id="86" w:name="_Toc489567820"/>
      <w:bookmarkStart w:id="87" w:name="_Toc496188679"/>
      <w:r>
        <w:t>2.1. Afet Yönetimi</w:t>
      </w:r>
      <w:bookmarkEnd w:id="85"/>
      <w:bookmarkEnd w:id="86"/>
      <w:bookmarkEnd w:id="87"/>
    </w:p>
    <w:p w:rsidR="00D94FDD" w:rsidRDefault="00B62C82" w:rsidP="00550987">
      <w:pPr>
        <w:spacing w:after="0"/>
        <w:jc w:val="both"/>
        <w:rPr>
          <w:rFonts w:cs="Times New Roman"/>
        </w:rPr>
      </w:pPr>
      <w:r>
        <w:rPr>
          <w:rFonts w:cs="Times New Roman"/>
        </w:rPr>
        <w:t xml:space="preserve">Afetler </w:t>
      </w:r>
      <w:r w:rsidR="003D75D9">
        <w:rPr>
          <w:rFonts w:cs="Times New Roman"/>
        </w:rPr>
        <w:t xml:space="preserve">geçmişte ve günümüzde insanoğlunun </w:t>
      </w:r>
      <w:r>
        <w:rPr>
          <w:rFonts w:cs="Times New Roman"/>
        </w:rPr>
        <w:t xml:space="preserve">en büyük sorunlarından biri olmuştur. </w:t>
      </w:r>
      <w:r w:rsidR="00C81095">
        <w:rPr>
          <w:rFonts w:cs="Times New Roman"/>
        </w:rPr>
        <w:t xml:space="preserve">Afetler dünyada binlerce insanın ölmesine, yaralanmasına, büyük ekonomik </w:t>
      </w:r>
      <w:r w:rsidR="00231BF2">
        <w:rPr>
          <w:rFonts w:cs="Times New Roman"/>
        </w:rPr>
        <w:t>kayıplara</w:t>
      </w:r>
      <w:r w:rsidR="00C81095">
        <w:rPr>
          <w:rFonts w:cs="Times New Roman"/>
        </w:rPr>
        <w:t xml:space="preserve"> neden olmuş ve olmaya devam etmektedir. </w:t>
      </w:r>
      <w:r>
        <w:rPr>
          <w:rFonts w:cs="Times New Roman"/>
        </w:rPr>
        <w:t xml:space="preserve">Teknolojinin gelişmesiyle birlikte doğal olan afetlerin yanında insan eliyle ortaya çıkan afetler </w:t>
      </w:r>
      <w:r w:rsidR="003D75D9">
        <w:rPr>
          <w:rFonts w:cs="Times New Roman"/>
        </w:rPr>
        <w:t>de meydana gelmeye başlamıştır.</w:t>
      </w:r>
    </w:p>
    <w:p w:rsidR="009233D2" w:rsidRDefault="00B62C82" w:rsidP="007264B1">
      <w:pPr>
        <w:spacing w:after="0"/>
        <w:jc w:val="both"/>
        <w:rPr>
          <w:rFonts w:cs="Times New Roman"/>
        </w:rPr>
      </w:pPr>
      <w:r w:rsidRPr="00DD6882">
        <w:rPr>
          <w:rFonts w:cs="Times New Roman"/>
        </w:rPr>
        <w:t>G</w:t>
      </w:r>
      <w:r w:rsidR="00DD6882" w:rsidRPr="00DD6882">
        <w:rPr>
          <w:rFonts w:cs="Times New Roman"/>
        </w:rPr>
        <w:t>ünümüz teknolojisinin</w:t>
      </w:r>
      <w:r w:rsidR="00DD6882">
        <w:rPr>
          <w:rFonts w:cs="Times New Roman"/>
        </w:rPr>
        <w:t xml:space="preserve"> geldiği noktaya rağmen</w:t>
      </w:r>
      <w:r>
        <w:rPr>
          <w:rFonts w:cs="Times New Roman"/>
        </w:rPr>
        <w:t xml:space="preserve"> afetlerin önüne geçilememekte, afetlerin meydana getirdiği can kayıpları engellenememektedir.</w:t>
      </w:r>
      <w:r w:rsidR="000B73AA">
        <w:rPr>
          <w:rFonts w:cs="Times New Roman"/>
        </w:rPr>
        <w:t xml:space="preserve"> Afetlerin meydana geldiği yerde doğal ve yapay tüm unsurla</w:t>
      </w:r>
      <w:r w:rsidR="00973912">
        <w:rPr>
          <w:rFonts w:cs="Times New Roman"/>
        </w:rPr>
        <w:t>r olumsuz bir şekilde etkilenmektedir</w:t>
      </w:r>
      <w:r w:rsidR="000B73AA">
        <w:rPr>
          <w:rFonts w:cs="Times New Roman"/>
        </w:rPr>
        <w:t xml:space="preserve">. </w:t>
      </w:r>
      <w:r w:rsidR="00D94FDD" w:rsidRPr="00D94FDD">
        <w:rPr>
          <w:rFonts w:cs="Times New Roman"/>
        </w:rPr>
        <w:t>Afetlerin etkilerinin çok vahim boyutlar</w:t>
      </w:r>
      <w:r w:rsidR="001F49A7">
        <w:rPr>
          <w:rFonts w:cs="Times New Roman"/>
        </w:rPr>
        <w:t>a ulaşmasının</w:t>
      </w:r>
      <w:r w:rsidR="00D94FDD" w:rsidRPr="00D94FDD">
        <w:rPr>
          <w:rFonts w:cs="Times New Roman"/>
        </w:rPr>
        <w:t xml:space="preserve"> en </w:t>
      </w:r>
      <w:r w:rsidR="001F49A7">
        <w:rPr>
          <w:rFonts w:cs="Times New Roman"/>
        </w:rPr>
        <w:t>temel</w:t>
      </w:r>
      <w:r w:rsidR="00D94FDD" w:rsidRPr="00D94FDD">
        <w:rPr>
          <w:rFonts w:cs="Times New Roman"/>
        </w:rPr>
        <w:t xml:space="preserve"> nedeni önüne geçilememesi ve aniden ortaya çıkmalarıdır</w:t>
      </w:r>
      <w:r w:rsidR="00D94FDD">
        <w:rPr>
          <w:rFonts w:cs="Times New Roman"/>
        </w:rPr>
        <w:t>.</w:t>
      </w:r>
      <w:r w:rsidR="00F4124A">
        <w:rPr>
          <w:rFonts w:cs="Times New Roman"/>
        </w:rPr>
        <w:t xml:space="preserve"> Afetler karşısında yapılabilecek en etkili </w:t>
      </w:r>
      <w:r w:rsidR="00DC7BF3">
        <w:rPr>
          <w:rFonts w:cs="Times New Roman"/>
        </w:rPr>
        <w:t>önlem</w:t>
      </w:r>
      <w:r w:rsidR="00F4124A">
        <w:rPr>
          <w:rFonts w:cs="Times New Roman"/>
        </w:rPr>
        <w:t>, bu afetlerin etkilerinden kurtulmak veya bunların toplum üzerindeki etkilerini en aza indirmek için araştırmalar yapmak, planlar geliştirmek ve bunları olabildiğince uygulamaya çalışmaktır</w:t>
      </w:r>
      <w:r w:rsidR="009233D2">
        <w:rPr>
          <w:rFonts w:cs="Times New Roman"/>
        </w:rPr>
        <w:t xml:space="preserve"> (Erkal ve </w:t>
      </w:r>
      <w:proofErr w:type="spellStart"/>
      <w:r w:rsidR="009233D2">
        <w:rPr>
          <w:rFonts w:cs="Times New Roman"/>
        </w:rPr>
        <w:t>Değerliyurt</w:t>
      </w:r>
      <w:proofErr w:type="spellEnd"/>
      <w:r w:rsidR="009233D2">
        <w:rPr>
          <w:rFonts w:cs="Times New Roman"/>
        </w:rPr>
        <w:t>, 2009: 151)</w:t>
      </w:r>
    </w:p>
    <w:p w:rsidR="00D94FDD" w:rsidRPr="005C7814" w:rsidRDefault="00F4124A" w:rsidP="007264B1">
      <w:pPr>
        <w:spacing w:after="0"/>
        <w:jc w:val="both"/>
        <w:rPr>
          <w:rFonts w:cs="Times New Roman"/>
          <w:color w:val="000000" w:themeColor="text1"/>
        </w:rPr>
      </w:pPr>
      <w:r>
        <w:rPr>
          <w:rFonts w:cs="Times New Roman"/>
        </w:rPr>
        <w:t xml:space="preserve"> </w:t>
      </w:r>
      <w:r w:rsidR="000B73AA">
        <w:rPr>
          <w:rFonts w:cs="Times New Roman"/>
        </w:rPr>
        <w:t xml:space="preserve">Herhangi bir yerde meydana gelen bir afet başka bir afetin tetikleyicisi konumuna girebilmektedir. </w:t>
      </w:r>
      <w:r w:rsidR="00DD6882">
        <w:rPr>
          <w:rFonts w:cs="Times New Roman"/>
        </w:rPr>
        <w:t xml:space="preserve">Örneğin, </w:t>
      </w:r>
      <w:r w:rsidR="000B73AA" w:rsidRPr="00DD6882">
        <w:rPr>
          <w:rFonts w:cs="Times New Roman"/>
        </w:rPr>
        <w:t>depremlerden</w:t>
      </w:r>
      <w:r w:rsidR="000B73AA">
        <w:rPr>
          <w:rFonts w:cs="Times New Roman"/>
        </w:rPr>
        <w:t xml:space="preserve"> sonra yangın meydana gelmesi sıkça karşılaşılan bir durumdur. </w:t>
      </w:r>
      <w:r w:rsidR="000B73AA" w:rsidRPr="005C7814">
        <w:rPr>
          <w:rFonts w:cs="Times New Roman"/>
          <w:color w:val="000000" w:themeColor="text1"/>
        </w:rPr>
        <w:t xml:space="preserve">Tüm bu olumsuzluklar </w:t>
      </w:r>
      <w:r w:rsidR="005C7814" w:rsidRPr="005C7814">
        <w:rPr>
          <w:rFonts w:cs="Times New Roman"/>
          <w:color w:val="000000" w:themeColor="text1"/>
        </w:rPr>
        <w:t>insanoğlunun afetlerin</w:t>
      </w:r>
      <w:r w:rsidR="005C7814">
        <w:rPr>
          <w:rFonts w:cs="Times New Roman"/>
          <w:color w:val="000000" w:themeColor="text1"/>
        </w:rPr>
        <w:t>, etkilerini</w:t>
      </w:r>
      <w:r w:rsidR="0052264F" w:rsidRPr="005C7814">
        <w:rPr>
          <w:rFonts w:cs="Times New Roman"/>
          <w:color w:val="000000" w:themeColor="text1"/>
        </w:rPr>
        <w:t xml:space="preserve"> azaltmak</w:t>
      </w:r>
      <w:r w:rsidR="000B73AA" w:rsidRPr="005C7814">
        <w:rPr>
          <w:rFonts w:cs="Times New Roman"/>
          <w:color w:val="000000" w:themeColor="text1"/>
        </w:rPr>
        <w:t xml:space="preserve"> ya da önlemenin yolla</w:t>
      </w:r>
      <w:r w:rsidR="005C7814" w:rsidRPr="005C7814">
        <w:rPr>
          <w:rFonts w:cs="Times New Roman"/>
          <w:color w:val="000000" w:themeColor="text1"/>
        </w:rPr>
        <w:t>rını bulmak için işe koyulmasına neden olmuştur</w:t>
      </w:r>
      <w:r w:rsidR="000B73AA" w:rsidRPr="005C7814">
        <w:rPr>
          <w:rFonts w:cs="Times New Roman"/>
          <w:color w:val="000000" w:themeColor="text1"/>
        </w:rPr>
        <w:t xml:space="preserve">. Bu </w:t>
      </w:r>
      <w:r w:rsidR="00BA1ACD" w:rsidRPr="005C7814">
        <w:rPr>
          <w:rFonts w:cs="Times New Roman"/>
          <w:color w:val="000000" w:themeColor="text1"/>
        </w:rPr>
        <w:t xml:space="preserve">noktada </w:t>
      </w:r>
      <w:r w:rsidR="000B73AA" w:rsidRPr="005C7814">
        <w:rPr>
          <w:rFonts w:cs="Times New Roman"/>
          <w:color w:val="000000" w:themeColor="text1"/>
        </w:rPr>
        <w:t>“afet yönetimi” kavramı ortaya çıkmıştır</w:t>
      </w:r>
      <w:r w:rsidR="005C7814">
        <w:rPr>
          <w:rFonts w:cs="Times New Roman"/>
          <w:color w:val="000000" w:themeColor="text1"/>
        </w:rPr>
        <w:t>.</w:t>
      </w:r>
    </w:p>
    <w:p w:rsidR="00787656" w:rsidRPr="006919DF" w:rsidRDefault="00D94FDD" w:rsidP="006919DF">
      <w:pPr>
        <w:spacing w:before="100" w:beforeAutospacing="1" w:after="100" w:afterAutospacing="1"/>
        <w:jc w:val="both"/>
        <w:rPr>
          <w:rFonts w:cs="Times New Roman"/>
          <w:sz w:val="22"/>
        </w:rPr>
      </w:pPr>
      <w:r w:rsidRPr="00DD6882">
        <w:rPr>
          <w:rFonts w:cs="Times New Roman"/>
          <w:sz w:val="22"/>
        </w:rPr>
        <w:t xml:space="preserve">Afet yönetimi; </w:t>
      </w:r>
      <w:r w:rsidR="00381ED5" w:rsidRPr="00DD6882">
        <w:rPr>
          <w:rFonts w:cs="Times New Roman"/>
          <w:sz w:val="22"/>
        </w:rPr>
        <w:t>afetlerin önlenmesi ve zararlarının yok edilmesi veya azaltılması amacıyla afet öncesi ve sonrasında yapılması gereken faaliyetlerin planlanması, yönlendirilmesi, desteklenmesi, koordine edilmesi ve uygulanması için toplumun tüm kurum ve kuruluşlarıyla, kaynaklarının bu ortak amaç doğrultusunda kullanımını gerektiren bir yönetim şekli olarak tanımlanmaktadır (</w:t>
      </w:r>
      <w:r w:rsidR="00215203" w:rsidRPr="00DD6882">
        <w:rPr>
          <w:rFonts w:cs="Times New Roman"/>
          <w:sz w:val="22"/>
        </w:rPr>
        <w:t>Şahin, 2009</w:t>
      </w:r>
      <w:r w:rsidR="00381ED5" w:rsidRPr="00DD6882">
        <w:rPr>
          <w:rFonts w:cs="Times New Roman"/>
          <w:sz w:val="22"/>
        </w:rPr>
        <w:t>:</w:t>
      </w:r>
      <w:r w:rsidR="00215203" w:rsidRPr="00DD6882">
        <w:rPr>
          <w:rFonts w:cs="Times New Roman"/>
          <w:sz w:val="22"/>
        </w:rPr>
        <w:t xml:space="preserve"> </w:t>
      </w:r>
      <w:r w:rsidR="00381ED5" w:rsidRPr="00DD6882">
        <w:rPr>
          <w:rFonts w:cs="Times New Roman"/>
          <w:sz w:val="22"/>
        </w:rPr>
        <w:t>132</w:t>
      </w:r>
      <w:r w:rsidR="00215203" w:rsidRPr="00DD6882">
        <w:rPr>
          <w:rFonts w:cs="Times New Roman"/>
          <w:sz w:val="22"/>
        </w:rPr>
        <w:t>).</w:t>
      </w:r>
    </w:p>
    <w:p w:rsidR="00787656" w:rsidRPr="00787656" w:rsidRDefault="00787656" w:rsidP="00787656">
      <w:pPr>
        <w:spacing w:after="0"/>
        <w:jc w:val="both"/>
        <w:rPr>
          <w:rFonts w:cs="Times New Roman"/>
          <w:b/>
        </w:rPr>
      </w:pPr>
      <w:r w:rsidRPr="00787656">
        <w:rPr>
          <w:rFonts w:cs="Times New Roman"/>
          <w:b/>
        </w:rPr>
        <w:lastRenderedPageBreak/>
        <w:t xml:space="preserve">                                  </w:t>
      </w:r>
    </w:p>
    <w:p w:rsidR="00A63BA5" w:rsidRPr="00C67757" w:rsidRDefault="00A63BA5" w:rsidP="00C67757">
      <w:pPr>
        <w:pStyle w:val="ResimYazs"/>
        <w:keepNext/>
        <w:rPr>
          <w:color w:val="auto"/>
          <w:sz w:val="24"/>
          <w:szCs w:val="24"/>
        </w:rPr>
      </w:pPr>
      <w:bookmarkStart w:id="88" w:name="_Toc491423433"/>
      <w:r w:rsidRPr="00C67757">
        <w:rPr>
          <w:color w:val="auto"/>
          <w:sz w:val="24"/>
          <w:szCs w:val="24"/>
        </w:rPr>
        <w:t xml:space="preserve">Şekil </w:t>
      </w:r>
      <w:r w:rsidR="00923A18" w:rsidRPr="00C67757">
        <w:rPr>
          <w:color w:val="auto"/>
          <w:sz w:val="24"/>
          <w:szCs w:val="24"/>
        </w:rPr>
        <w:fldChar w:fldCharType="begin"/>
      </w:r>
      <w:r w:rsidR="00923A18" w:rsidRPr="00C67757">
        <w:rPr>
          <w:color w:val="auto"/>
          <w:sz w:val="24"/>
          <w:szCs w:val="24"/>
        </w:rPr>
        <w:instrText xml:space="preserve"> SEQ Şekil \* ARABIC </w:instrText>
      </w:r>
      <w:r w:rsidR="00923A18" w:rsidRPr="00C67757">
        <w:rPr>
          <w:color w:val="auto"/>
          <w:sz w:val="24"/>
          <w:szCs w:val="24"/>
        </w:rPr>
        <w:fldChar w:fldCharType="separate"/>
      </w:r>
      <w:r w:rsidR="00C60F91">
        <w:rPr>
          <w:noProof/>
          <w:color w:val="auto"/>
          <w:sz w:val="24"/>
          <w:szCs w:val="24"/>
        </w:rPr>
        <w:t>1</w:t>
      </w:r>
      <w:r w:rsidR="00923A18" w:rsidRPr="00C67757">
        <w:rPr>
          <w:noProof/>
          <w:color w:val="auto"/>
          <w:sz w:val="24"/>
          <w:szCs w:val="24"/>
        </w:rPr>
        <w:fldChar w:fldCharType="end"/>
      </w:r>
      <w:r w:rsidRPr="00C67757">
        <w:rPr>
          <w:color w:val="auto"/>
          <w:sz w:val="24"/>
          <w:szCs w:val="24"/>
        </w:rPr>
        <w:t>.Modern Afet Yönetimi</w:t>
      </w:r>
      <w:bookmarkEnd w:id="88"/>
    </w:p>
    <w:p w:rsidR="00787656" w:rsidRDefault="00787656" w:rsidP="00787656">
      <w:pPr>
        <w:spacing w:after="0"/>
        <w:jc w:val="both"/>
        <w:rPr>
          <w:rFonts w:cs="Times New Roman"/>
        </w:rPr>
      </w:pPr>
      <w:r>
        <w:rPr>
          <w:rFonts w:cs="Times New Roman"/>
          <w:noProof/>
          <w:lang w:eastAsia="tr-TR"/>
        </w:rPr>
        <w:drawing>
          <wp:inline distT="0" distB="0" distL="0" distR="0" wp14:anchorId="18246C35" wp14:editId="4857FC87">
            <wp:extent cx="4476749" cy="2771775"/>
            <wp:effectExtent l="0" t="0" r="63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79296" cy="2773352"/>
                    </a:xfrm>
                    <a:prstGeom prst="rect">
                      <a:avLst/>
                    </a:prstGeom>
                    <a:noFill/>
                    <a:ln>
                      <a:noFill/>
                    </a:ln>
                  </pic:spPr>
                </pic:pic>
              </a:graphicData>
            </a:graphic>
          </wp:inline>
        </w:drawing>
      </w:r>
    </w:p>
    <w:p w:rsidR="00787656" w:rsidRPr="0062052F" w:rsidRDefault="00787656" w:rsidP="00EE103A">
      <w:pPr>
        <w:spacing w:after="0" w:line="240" w:lineRule="auto"/>
        <w:ind w:firstLine="0"/>
        <w:jc w:val="both"/>
        <w:rPr>
          <w:rFonts w:cs="Times New Roman"/>
          <w:sz w:val="20"/>
          <w:szCs w:val="20"/>
        </w:rPr>
      </w:pPr>
      <w:r w:rsidRPr="0062052F">
        <w:rPr>
          <w:rFonts w:cs="Times New Roman"/>
          <w:b/>
          <w:sz w:val="20"/>
          <w:szCs w:val="20"/>
        </w:rPr>
        <w:t>Kaynak:</w:t>
      </w:r>
      <w:r w:rsidRPr="0062052F">
        <w:rPr>
          <w:rFonts w:cs="Times New Roman"/>
          <w:sz w:val="20"/>
          <w:szCs w:val="20"/>
        </w:rPr>
        <w:t xml:space="preserve"> KADIOĞLU </w:t>
      </w:r>
      <w:proofErr w:type="spellStart"/>
      <w:r w:rsidRPr="0062052F">
        <w:rPr>
          <w:rFonts w:cs="Times New Roman"/>
          <w:sz w:val="20"/>
          <w:szCs w:val="20"/>
        </w:rPr>
        <w:t>Mikdat</w:t>
      </w:r>
      <w:proofErr w:type="spellEnd"/>
      <w:r w:rsidRPr="0062052F">
        <w:rPr>
          <w:rFonts w:cs="Times New Roman"/>
          <w:sz w:val="20"/>
          <w:szCs w:val="20"/>
        </w:rPr>
        <w:t xml:space="preserve">; (2011), </w:t>
      </w:r>
      <w:r w:rsidRPr="0062052F">
        <w:rPr>
          <w:rFonts w:cs="Times New Roman"/>
          <w:b/>
          <w:sz w:val="20"/>
          <w:szCs w:val="20"/>
        </w:rPr>
        <w:t>Afet Yönetimi Beklenilmeyeni Beklemek, En Kötüsünü Yönetmek</w:t>
      </w:r>
      <w:r w:rsidRPr="0062052F">
        <w:rPr>
          <w:rFonts w:cs="Times New Roman"/>
          <w:sz w:val="20"/>
          <w:szCs w:val="20"/>
        </w:rPr>
        <w:t>, 1. Baskı, T.C. Marmara Belediyeler Birliği Yayını, İstanbul.</w:t>
      </w:r>
    </w:p>
    <w:p w:rsidR="00DB694C" w:rsidRDefault="00DB694C" w:rsidP="00D811E1">
      <w:pPr>
        <w:spacing w:after="0"/>
        <w:jc w:val="both"/>
        <w:rPr>
          <w:rFonts w:cs="Times New Roman"/>
        </w:rPr>
      </w:pPr>
    </w:p>
    <w:p w:rsidR="006919DF" w:rsidRDefault="006919DF" w:rsidP="00DF77B7">
      <w:pPr>
        <w:spacing w:after="0"/>
        <w:jc w:val="both"/>
        <w:rPr>
          <w:rFonts w:cs="Times New Roman"/>
        </w:rPr>
      </w:pPr>
      <w:r>
        <w:rPr>
          <w:rFonts w:cs="Times New Roman"/>
        </w:rPr>
        <w:t xml:space="preserve">Diğer bir tanıma göre afet yönetimi, olası bütün tehlikelere karşı hazırlıklı olma, zarar azaltma, müdahale etme ve iyileştirme amacıyla mevcut kaynakları organize eden, analiz, planlama, karar alma ve değerlendirme süreçlerinin tümüne denir (Kadıoğlu, 2008: 9). Tanımlardan da anlaşılacağı üzere afet yönetimi çok boyutlu, kapsamlı ve aşamalı bir yönetim şeklidir. </w:t>
      </w:r>
    </w:p>
    <w:p w:rsidR="00D811E1" w:rsidRPr="00D811E1" w:rsidRDefault="008F6E98" w:rsidP="00D811E1">
      <w:pPr>
        <w:spacing w:after="0"/>
        <w:jc w:val="both"/>
        <w:rPr>
          <w:rFonts w:cs="Times New Roman"/>
        </w:rPr>
      </w:pPr>
      <w:r>
        <w:rPr>
          <w:rFonts w:cs="Times New Roman"/>
        </w:rPr>
        <w:t>Afet yönetimi</w:t>
      </w:r>
      <w:r w:rsidR="00D811E1" w:rsidRPr="00D811E1">
        <w:rPr>
          <w:rFonts w:cs="Times New Roman"/>
        </w:rPr>
        <w:t xml:space="preserve"> olumsuz olayların negatif etki ve/veya sonuçlarını azaltmayı amaçla</w:t>
      </w:r>
      <w:r>
        <w:rPr>
          <w:rFonts w:cs="Times New Roman"/>
        </w:rPr>
        <w:t>yan sistematik bir süreçtir. Afet yönetiminin amaçları;</w:t>
      </w:r>
    </w:p>
    <w:p w:rsidR="00D811E1" w:rsidRPr="00D811E1" w:rsidRDefault="00D811E1" w:rsidP="00D811E1">
      <w:pPr>
        <w:pStyle w:val="ListeParagraf"/>
        <w:numPr>
          <w:ilvl w:val="0"/>
          <w:numId w:val="3"/>
        </w:numPr>
        <w:spacing w:after="0"/>
        <w:jc w:val="both"/>
        <w:rPr>
          <w:rFonts w:cs="Times New Roman"/>
        </w:rPr>
      </w:pPr>
      <w:r w:rsidRPr="00D811E1">
        <w:rPr>
          <w:rFonts w:cs="Times New Roman"/>
        </w:rPr>
        <w:t xml:space="preserve">Daha etkili hazırlık ve müdahale aracılığıyla kayıpları en aza indirmek </w:t>
      </w:r>
    </w:p>
    <w:p w:rsidR="003E4E18" w:rsidRPr="00331149" w:rsidRDefault="00D811E1" w:rsidP="00331149">
      <w:pPr>
        <w:pStyle w:val="ListeParagraf"/>
        <w:numPr>
          <w:ilvl w:val="0"/>
          <w:numId w:val="3"/>
        </w:numPr>
        <w:spacing w:after="0"/>
        <w:jc w:val="both"/>
        <w:rPr>
          <w:rFonts w:cs="Times New Roman"/>
        </w:rPr>
      </w:pPr>
      <w:r w:rsidRPr="00580FCB">
        <w:rPr>
          <w:rFonts w:cs="Times New Roman"/>
        </w:rPr>
        <w:t>Daha etkili ve</w:t>
      </w:r>
      <w:r w:rsidR="008F6E98" w:rsidRPr="00580FCB">
        <w:rPr>
          <w:rFonts w:cs="Times New Roman"/>
        </w:rPr>
        <w:t xml:space="preserve"> sağlam iyileştirme yaratmaktır (</w:t>
      </w:r>
      <w:proofErr w:type="spellStart"/>
      <w:r w:rsidR="00331149">
        <w:rPr>
          <w:rFonts w:cs="Times New Roman"/>
        </w:rPr>
        <w:t>China</w:t>
      </w:r>
      <w:proofErr w:type="spellEnd"/>
      <w:r w:rsidR="00331149">
        <w:rPr>
          <w:rFonts w:cs="Times New Roman"/>
        </w:rPr>
        <w:t xml:space="preserve"> </w:t>
      </w:r>
      <w:proofErr w:type="spellStart"/>
      <w:r w:rsidR="00331149">
        <w:rPr>
          <w:rFonts w:cs="Times New Roman"/>
        </w:rPr>
        <w:t>İniative</w:t>
      </w:r>
      <w:proofErr w:type="spellEnd"/>
      <w:r w:rsidR="00331149">
        <w:rPr>
          <w:rFonts w:cs="Times New Roman"/>
        </w:rPr>
        <w:t>,</w:t>
      </w:r>
      <w:r w:rsidR="008F6E98" w:rsidRPr="00331149">
        <w:rPr>
          <w:rFonts w:cs="Times New Roman"/>
        </w:rPr>
        <w:t xml:space="preserve"> 2008: 9)</w:t>
      </w:r>
    </w:p>
    <w:p w:rsidR="003E4E18" w:rsidRDefault="00580FCB" w:rsidP="00580FCB">
      <w:pPr>
        <w:spacing w:after="0"/>
        <w:jc w:val="both"/>
        <w:rPr>
          <w:rFonts w:cs="Times New Roman"/>
        </w:rPr>
      </w:pPr>
      <w:r>
        <w:rPr>
          <w:rFonts w:cs="Times New Roman"/>
        </w:rPr>
        <w:t xml:space="preserve"> </w:t>
      </w:r>
      <w:r w:rsidR="003E4E18" w:rsidRPr="003E4E18">
        <w:rPr>
          <w:rFonts w:cs="Times New Roman"/>
        </w:rPr>
        <w:t>Kapsamlı afet yöne</w:t>
      </w:r>
      <w:r w:rsidR="00DF77B7">
        <w:rPr>
          <w:rFonts w:cs="Times New Roman"/>
        </w:rPr>
        <w:t>timinin amaçlarını Işık ve ark.</w:t>
      </w:r>
      <w:r w:rsidR="003E4E18" w:rsidRPr="003E4E18">
        <w:rPr>
          <w:rFonts w:cs="Times New Roman"/>
        </w:rPr>
        <w:t xml:space="preserve"> şu şekilde açıklamışlardır;</w:t>
      </w:r>
    </w:p>
    <w:p w:rsidR="003E4E18" w:rsidRPr="003E4E18" w:rsidRDefault="003E4E18" w:rsidP="003E4E18">
      <w:pPr>
        <w:pStyle w:val="ListeParagraf"/>
        <w:numPr>
          <w:ilvl w:val="0"/>
          <w:numId w:val="3"/>
        </w:numPr>
        <w:spacing w:after="0"/>
        <w:jc w:val="both"/>
        <w:rPr>
          <w:rFonts w:cs="Times New Roman"/>
        </w:rPr>
      </w:pPr>
      <w:r w:rsidRPr="003E4E18">
        <w:rPr>
          <w:rFonts w:cs="Times New Roman"/>
        </w:rPr>
        <w:t>Afet öncesinde toplumun en az zarar ve fiziksel kayıplarla kurtulabilmesi için gerekli teknik, idari ve yasal önlemleri olay olmadan önce almak,</w:t>
      </w:r>
    </w:p>
    <w:p w:rsidR="003E4E18" w:rsidRPr="003E4E18" w:rsidRDefault="003E4E18" w:rsidP="003E4E18">
      <w:pPr>
        <w:pStyle w:val="ListeParagraf"/>
        <w:numPr>
          <w:ilvl w:val="0"/>
          <w:numId w:val="3"/>
        </w:numPr>
        <w:spacing w:after="0"/>
        <w:jc w:val="both"/>
        <w:rPr>
          <w:rFonts w:cs="Times New Roman"/>
        </w:rPr>
      </w:pPr>
      <w:r w:rsidRPr="003E4E18">
        <w:rPr>
          <w:rFonts w:cs="Times New Roman"/>
        </w:rPr>
        <w:t>Önlem alınamadığı durumlarda ise en iyi müdahale çalışmalarının yapılmasını sağlamak,</w:t>
      </w:r>
    </w:p>
    <w:p w:rsidR="003E4E18" w:rsidRPr="003E4E18" w:rsidRDefault="003E4E18" w:rsidP="003E4E18">
      <w:pPr>
        <w:pStyle w:val="ListeParagraf"/>
        <w:numPr>
          <w:ilvl w:val="0"/>
          <w:numId w:val="3"/>
        </w:numPr>
        <w:spacing w:after="0"/>
        <w:jc w:val="both"/>
        <w:rPr>
          <w:rFonts w:cs="Times New Roman"/>
        </w:rPr>
      </w:pPr>
      <w:r w:rsidRPr="003E4E18">
        <w:rPr>
          <w:rFonts w:cs="Times New Roman"/>
        </w:rPr>
        <w:t xml:space="preserve"> Zarar azaltma çalışmalarını kalkınmanın her aşamasına dâhil etmek,</w:t>
      </w:r>
    </w:p>
    <w:p w:rsidR="00580FCB" w:rsidRPr="00580FCB" w:rsidRDefault="003E4E18" w:rsidP="00580FCB">
      <w:pPr>
        <w:pStyle w:val="ListeParagraf"/>
        <w:numPr>
          <w:ilvl w:val="0"/>
          <w:numId w:val="3"/>
        </w:numPr>
        <w:spacing w:after="0"/>
        <w:jc w:val="both"/>
        <w:rPr>
          <w:rFonts w:cs="Times New Roman"/>
          <w:b/>
        </w:rPr>
      </w:pPr>
      <w:r w:rsidRPr="00580FCB">
        <w:rPr>
          <w:rFonts w:cs="Times New Roman"/>
        </w:rPr>
        <w:t xml:space="preserve">Toplumun her kesiminin en az zararla kurtulabilmesi için gerekli bilgi ve eğitimi vermektir (Işık </w:t>
      </w:r>
      <w:proofErr w:type="spellStart"/>
      <w:r w:rsidRPr="00580FCB">
        <w:rPr>
          <w:rFonts w:cs="Times New Roman"/>
        </w:rPr>
        <w:t>vd</w:t>
      </w:r>
      <w:proofErr w:type="spellEnd"/>
      <w:r w:rsidRPr="00580FCB">
        <w:rPr>
          <w:rFonts w:cs="Times New Roman"/>
        </w:rPr>
        <w:t>, 2012: 89).</w:t>
      </w:r>
      <w:r w:rsidR="00580FCB" w:rsidRPr="00580FCB">
        <w:rPr>
          <w:rFonts w:cs="Times New Roman"/>
        </w:rPr>
        <w:t xml:space="preserve"> </w:t>
      </w:r>
    </w:p>
    <w:p w:rsidR="00580FCB" w:rsidRDefault="00580FCB" w:rsidP="00580FCB">
      <w:pPr>
        <w:spacing w:after="0"/>
        <w:jc w:val="both"/>
        <w:rPr>
          <w:rFonts w:cs="Times New Roman"/>
        </w:rPr>
      </w:pPr>
      <w:r>
        <w:rPr>
          <w:rFonts w:cs="Times New Roman"/>
        </w:rPr>
        <w:lastRenderedPageBreak/>
        <w:t xml:space="preserve">Etkili bir afet yönetimi gerçekleştirmek için öncelikle toplumun tüm kurum ve kuruluşlarının, var olan kaynaklarının bu amaca yöneltilmesi gerekli olmaktadır. Bunun yanında tehlikelerin önceden belirlenmesi, bu tehlikelerin ortadan kaldırılması veya en aza indirilmesi için gerekli çalışmaların yapılması esastır. Afet öncesi gerekli planların yapılması ve afet sırasında izlenecek yolların önceden belirlenmesi etkili bir afet yönetiminin başarıya ulaşmasında </w:t>
      </w:r>
      <w:r w:rsidR="00110FEE">
        <w:rPr>
          <w:rFonts w:cs="Times New Roman"/>
        </w:rPr>
        <w:t>gerçekleştirilmesi gereken adımlardandır.</w:t>
      </w:r>
    </w:p>
    <w:p w:rsidR="00C758CD" w:rsidRPr="00580FCB" w:rsidRDefault="00C758CD" w:rsidP="00580FCB">
      <w:pPr>
        <w:spacing w:after="0"/>
        <w:jc w:val="both"/>
        <w:rPr>
          <w:rFonts w:cs="Times New Roman"/>
        </w:rPr>
      </w:pPr>
    </w:p>
    <w:p w:rsidR="00A63BA5" w:rsidRPr="00BE3D94" w:rsidRDefault="003E4E18" w:rsidP="00BE3D94">
      <w:pPr>
        <w:pStyle w:val="a3"/>
        <w:spacing w:after="0" w:line="360" w:lineRule="auto"/>
        <w:ind w:firstLine="709"/>
      </w:pPr>
      <w:r>
        <w:t xml:space="preserve"> </w:t>
      </w:r>
      <w:r w:rsidR="00A467A6" w:rsidRPr="003E4E18">
        <w:t xml:space="preserve"> </w:t>
      </w:r>
      <w:bookmarkStart w:id="89" w:name="_Toc489557836"/>
      <w:bookmarkStart w:id="90" w:name="_Toc489567821"/>
      <w:bookmarkStart w:id="91" w:name="_Toc496188680"/>
      <w:r w:rsidR="00CD7F66">
        <w:t>2.1</w:t>
      </w:r>
      <w:r w:rsidR="002C1285">
        <w:t>.</w:t>
      </w:r>
      <w:r w:rsidR="00CD7F66">
        <w:t>1</w:t>
      </w:r>
      <w:r w:rsidR="00314B17">
        <w:t>.</w:t>
      </w:r>
      <w:r w:rsidR="002C1285">
        <w:t xml:space="preserve"> </w:t>
      </w:r>
      <w:r w:rsidR="00A467A6" w:rsidRPr="003E4E18">
        <w:t>Afet Yönetimi Safhalar</w:t>
      </w:r>
      <w:bookmarkEnd w:id="89"/>
      <w:bookmarkEnd w:id="90"/>
      <w:bookmarkEnd w:id="91"/>
      <w:r w:rsidR="00880CCE">
        <w:t>ı</w:t>
      </w:r>
      <w:r w:rsidR="00880CCE">
        <w:rPr>
          <w:rFonts w:cs="Times New Roman"/>
        </w:rPr>
        <w:t xml:space="preserve">               </w:t>
      </w:r>
    </w:p>
    <w:p w:rsidR="00880CCE" w:rsidRDefault="00880CCE" w:rsidP="00880CCE">
      <w:pPr>
        <w:spacing w:after="0"/>
        <w:jc w:val="both"/>
        <w:rPr>
          <w:rFonts w:cs="Times New Roman"/>
        </w:rPr>
      </w:pPr>
      <w:r>
        <w:rPr>
          <w:rFonts w:cs="Times New Roman"/>
        </w:rPr>
        <w:t xml:space="preserve">Afet yönetimi evreleri afet öncesi (risk yönetimi) ve afet sonrasında (kriz yönetimi) yapılan çalışmalar olarak iki ana başlık altında incelenmektedir. Zarar azaltma, hazırlık, tahmin ve erken uyarı ve afetin meydana gelmesi, risk yönetimi başlığı altında incelenirken, etki analizi, müdahale, iyileştirme ve yeniden yapılanma, kriz yönetimi başlığı altında incelenmektedir. Literatür incelendiğinde farklı sınıflandırmalara da rastlanabilmektedir. Afet yönetimi evreleri birbirlerine döngüsel bir şekilde bağlı olmakla birlikte, bir evrede yapılan başarılı çalışmalar diğer evreleri olumlu veya olumsuz etkileyebilmektedir. </w:t>
      </w:r>
    </w:p>
    <w:p w:rsidR="00880CCE" w:rsidRDefault="00880CCE" w:rsidP="00880CCE">
      <w:pPr>
        <w:spacing w:after="0"/>
        <w:ind w:firstLine="0"/>
        <w:jc w:val="both"/>
        <w:rPr>
          <w:rFonts w:cs="Times New Roman"/>
        </w:rPr>
      </w:pPr>
    </w:p>
    <w:p w:rsidR="00C758CD" w:rsidRDefault="00CD7F66" w:rsidP="00550987">
      <w:pPr>
        <w:pStyle w:val="a4"/>
        <w:spacing w:after="0" w:line="360" w:lineRule="auto"/>
        <w:ind w:firstLine="709"/>
      </w:pPr>
      <w:bookmarkStart w:id="92" w:name="_Toc496188681"/>
      <w:r>
        <w:t>2.1.1.1</w:t>
      </w:r>
      <w:r w:rsidR="00314B17">
        <w:t>.</w:t>
      </w:r>
      <w:r>
        <w:t xml:space="preserve"> </w:t>
      </w:r>
      <w:r w:rsidR="00DB694C">
        <w:t>Zarar Azaltma</w:t>
      </w:r>
      <w:bookmarkEnd w:id="92"/>
    </w:p>
    <w:p w:rsidR="00346CC7" w:rsidRDefault="00324FD4" w:rsidP="00550987">
      <w:pPr>
        <w:spacing w:after="0"/>
        <w:jc w:val="both"/>
        <w:rPr>
          <w:rFonts w:cs="Times New Roman"/>
        </w:rPr>
      </w:pPr>
      <w:r>
        <w:rPr>
          <w:rFonts w:cs="Times New Roman"/>
        </w:rPr>
        <w:t xml:space="preserve">Afet tehlikesinin önlenmesi veya </w:t>
      </w:r>
      <w:r w:rsidR="00423C37">
        <w:rPr>
          <w:rFonts w:cs="Times New Roman"/>
        </w:rPr>
        <w:t>büyük kayıplar doğurmaması için, yapılması gereken tüm faaliyetleri içerir (Şahin, 2009: 134).</w:t>
      </w:r>
      <w:r w:rsidR="004E248F">
        <w:rPr>
          <w:rFonts w:cs="Times New Roman"/>
        </w:rPr>
        <w:t xml:space="preserve"> </w:t>
      </w:r>
      <w:r w:rsidR="007C58B6">
        <w:rPr>
          <w:rFonts w:cs="Times New Roman"/>
        </w:rPr>
        <w:t>Zarar azaltmanın en basit kuralı; önlenebilir tehlikelere ka</w:t>
      </w:r>
      <w:r w:rsidR="00F61145">
        <w:rPr>
          <w:rFonts w:cs="Times New Roman"/>
        </w:rPr>
        <w:t xml:space="preserve">rşı engel olucu tedbirler almak, </w:t>
      </w:r>
      <w:r w:rsidR="007C58B6">
        <w:rPr>
          <w:rFonts w:cs="Times New Roman"/>
        </w:rPr>
        <w:t>önlenemeyenlere karşı koruyucu tedbirleri arttırmaktır (Güler, 2008: 36).</w:t>
      </w:r>
      <w:r w:rsidR="003A6DDF">
        <w:rPr>
          <w:rFonts w:cs="Times New Roman"/>
        </w:rPr>
        <w:t xml:space="preserve"> Zarar azaltma, toplumsal bilinçlenme, kentsel planlama, mühendislik kavramları ve uygulama teknikleri üzerine kurulu bir önlemler bütünüdür (Yavaş, 2005: 42). </w:t>
      </w:r>
      <w:r w:rsidR="007C58B6">
        <w:rPr>
          <w:rFonts w:cs="Times New Roman"/>
        </w:rPr>
        <w:t xml:space="preserve"> </w:t>
      </w:r>
      <w:r w:rsidR="00ED483E">
        <w:rPr>
          <w:rFonts w:cs="Times New Roman"/>
        </w:rPr>
        <w:t xml:space="preserve">Bu çalışmalar afet öncesi yapılan ve afet anında en az kayıp vermek ya da hiç kayıp vermemek için yapılan çalışmalar bütünüdür denilebilir. </w:t>
      </w:r>
    </w:p>
    <w:p w:rsidR="007663B4" w:rsidRDefault="00F61145" w:rsidP="007663B4">
      <w:pPr>
        <w:spacing w:after="0"/>
        <w:jc w:val="both"/>
        <w:rPr>
          <w:rFonts w:cs="Times New Roman"/>
        </w:rPr>
      </w:pPr>
      <w:r>
        <w:rPr>
          <w:rFonts w:cs="Times New Roman"/>
        </w:rPr>
        <w:t>Bu evrede yapılacak olan çalışmalar, farklı disiplinlerdeki meslek gruplarının birlikte çalışmasını gerektirdiği için diğer evrelere nazaran daha karmaşık bir yapıya sahiptir.</w:t>
      </w:r>
      <w:r w:rsidR="00A75465">
        <w:rPr>
          <w:rFonts w:cs="Times New Roman"/>
        </w:rPr>
        <w:t xml:space="preserve"> Bu evre yapısal ve yapısal olmayan tüm zarar azaltma çalışmalarını kapsar. </w:t>
      </w:r>
      <w:r>
        <w:rPr>
          <w:rFonts w:cs="Times New Roman"/>
        </w:rPr>
        <w:t xml:space="preserve"> Meydana gelen herhangi bir afetten sonra başlayan iyileştirme evresiyle birlikte başlayan bu evre yeni bir afet meydana gelene kadar devam eder.</w:t>
      </w:r>
      <w:r w:rsidR="0029410D">
        <w:rPr>
          <w:rFonts w:cs="Times New Roman"/>
        </w:rPr>
        <w:t xml:space="preserve"> </w:t>
      </w:r>
      <w:r w:rsidR="002F45D3">
        <w:rPr>
          <w:rFonts w:cs="Times New Roman"/>
        </w:rPr>
        <w:t xml:space="preserve">Zarar azaltma evresinde yapılan çalışmaların temel özelliği ülke, bölge, yerleşme bazında olmak </w:t>
      </w:r>
      <w:r w:rsidR="002F45D3">
        <w:rPr>
          <w:rFonts w:cs="Times New Roman"/>
        </w:rPr>
        <w:lastRenderedPageBreak/>
        <w:t>üzere, çok geniş ve farklı alanlarda yayılan, ancak aynı amaca yönelmiş eylemler bütünü olmasıdır (Yavaş, 2005: 39).</w:t>
      </w:r>
    </w:p>
    <w:p w:rsidR="00ED483E" w:rsidRDefault="00ED483E" w:rsidP="002245E4">
      <w:pPr>
        <w:spacing w:after="0"/>
        <w:jc w:val="both"/>
        <w:rPr>
          <w:rFonts w:cs="Times New Roman"/>
        </w:rPr>
      </w:pPr>
      <w:r>
        <w:rPr>
          <w:rFonts w:cs="Times New Roman"/>
        </w:rPr>
        <w:t xml:space="preserve">Sağlık sektöründe zarar azaltma çalışmalarına bakacak olursak </w:t>
      </w:r>
      <w:r w:rsidR="00907704">
        <w:rPr>
          <w:rFonts w:cs="Times New Roman"/>
        </w:rPr>
        <w:t>diğer yapılara nazaran bu yapılarda standartlara bağlı kalmak büyük önem arz etmektedir.</w:t>
      </w:r>
      <w:r>
        <w:rPr>
          <w:rFonts w:cs="Times New Roman"/>
        </w:rPr>
        <w:t xml:space="preserve"> Çünkü hastaneler ve sağlık kurumları sadece hastaların değil afetzedelerin getirileceği yer olmasından dolayı</w:t>
      </w:r>
      <w:r w:rsidR="00907704">
        <w:rPr>
          <w:rFonts w:cs="Times New Roman"/>
        </w:rPr>
        <w:t xml:space="preserve"> afetlerin hemen akabinde </w:t>
      </w:r>
      <w:r>
        <w:rPr>
          <w:rFonts w:cs="Times New Roman"/>
        </w:rPr>
        <w:t>ku</w:t>
      </w:r>
      <w:r w:rsidR="00907704">
        <w:rPr>
          <w:rFonts w:cs="Times New Roman"/>
        </w:rPr>
        <w:t>llanılabilecek durumda olmaları gerekmektedir. Afetlerin hemen sonrasında baskı altında kalacak ilk kurum hiç şüphesiz hastanelerdir.</w:t>
      </w:r>
      <w:r w:rsidR="00B82815">
        <w:rPr>
          <w:rFonts w:cs="Times New Roman"/>
        </w:rPr>
        <w:t xml:space="preserve"> Hastanelerdeki zarar azaltma önlemleri ilk olarak, hastaların ve çalışanların hayatlarını kaybetmelerini engellemeye, ikinci olarak da tehlike etkisi sonrası normal işlevini sürdürmesine olanak sağlayacak şekilde yapılmalıdır (Sarp, 2009: 75).</w:t>
      </w:r>
    </w:p>
    <w:p w:rsidR="00C758CD" w:rsidRDefault="00C758CD" w:rsidP="002245E4">
      <w:pPr>
        <w:spacing w:after="0"/>
        <w:jc w:val="both"/>
        <w:rPr>
          <w:rFonts w:cs="Times New Roman"/>
        </w:rPr>
      </w:pPr>
    </w:p>
    <w:p w:rsidR="00B82815" w:rsidRDefault="00CD7F66" w:rsidP="00550987">
      <w:pPr>
        <w:pStyle w:val="a4"/>
        <w:spacing w:after="0" w:line="360" w:lineRule="auto"/>
        <w:ind w:firstLine="709"/>
      </w:pPr>
      <w:bookmarkStart w:id="93" w:name="_Toc496188682"/>
      <w:r>
        <w:t>2.1.1.2</w:t>
      </w:r>
      <w:r w:rsidR="00314B17">
        <w:t>.</w:t>
      </w:r>
      <w:r>
        <w:t xml:space="preserve"> </w:t>
      </w:r>
      <w:r w:rsidR="008B7188" w:rsidRPr="008B7188">
        <w:t>Hazırlık</w:t>
      </w:r>
      <w:bookmarkEnd w:id="93"/>
      <w:r w:rsidR="008B7188" w:rsidRPr="008B7188">
        <w:t xml:space="preserve"> </w:t>
      </w:r>
    </w:p>
    <w:p w:rsidR="00281719" w:rsidRDefault="00C906C3" w:rsidP="00550987">
      <w:pPr>
        <w:spacing w:after="0"/>
        <w:jc w:val="both"/>
        <w:rPr>
          <w:rFonts w:cs="Times New Roman"/>
        </w:rPr>
      </w:pPr>
      <w:r>
        <w:rPr>
          <w:rFonts w:cs="Times New Roman"/>
        </w:rPr>
        <w:t>H</w:t>
      </w:r>
      <w:r w:rsidR="00547CEC">
        <w:rPr>
          <w:rFonts w:cs="Times New Roman"/>
        </w:rPr>
        <w:t xml:space="preserve">azırlıklı olma aşaması, olası bir afette ortaya çıkması muhtemel kayıpların ve tehlikelerin giderilmesi, kişilerin kurtarılması, kayıpların bulunması ve acil yardım gereksinimlerinin karşılanması amacıyla, arama- kurtarma </w:t>
      </w:r>
      <w:r>
        <w:rPr>
          <w:rFonts w:cs="Times New Roman"/>
        </w:rPr>
        <w:t>yeteneğinin geliştirilmesi ve hazır tutulması, için gerekenlerin yapıldığı aşamadır (Gökçe ve Tetik, 2012: 13). Hazırlık evresinde yapılan çalışmaların ana hedefi, tehlikenin insanlar için olumsuz etkiler doğurabilecek sonuçlarına karşı önlemler ala</w:t>
      </w:r>
      <w:r w:rsidR="00E00F48">
        <w:rPr>
          <w:rFonts w:cs="Times New Roman"/>
        </w:rPr>
        <w:t>rak, zamanında en uygun şekilde</w:t>
      </w:r>
      <w:r>
        <w:rPr>
          <w:rFonts w:cs="Times New Roman"/>
        </w:rPr>
        <w:t xml:space="preserve"> </w:t>
      </w:r>
      <w:r w:rsidR="0062461B">
        <w:rPr>
          <w:rFonts w:cs="Times New Roman"/>
        </w:rPr>
        <w:t>ve en etkili yöntem ve organizasyonlarla müdahale edebilmeye hazırlamaktır (Kadıoğlu, 2008: 18).</w:t>
      </w:r>
    </w:p>
    <w:p w:rsidR="0062461B" w:rsidRPr="00470194" w:rsidRDefault="0062461B" w:rsidP="002245E4">
      <w:pPr>
        <w:spacing w:after="0"/>
        <w:jc w:val="both"/>
        <w:rPr>
          <w:rFonts w:cs="Times New Roman"/>
          <w:color w:val="000000" w:themeColor="text1"/>
        </w:rPr>
      </w:pPr>
      <w:r w:rsidRPr="00470194">
        <w:rPr>
          <w:rFonts w:cs="Times New Roman"/>
          <w:color w:val="000000" w:themeColor="text1"/>
        </w:rPr>
        <w:t>Afet yönetiminin tüm evrelerinde olduğu gibi, hazırlık evresi zarar azaltma evresinden ayrı düşünülmemelidir. Zarar azaltma evresinde yapılan çalışmalar ve alınan önlemler her zaman için yeterli gelmeyebilir. Afetlerin aniden ortaya çıkmasından dolayı bu safhada yapılan planlar büyük önem taşımaktadır. Hazırlık aşamasında kurumların yaptığı planlar çerçevesinde gerekli atamaların yapılmasıyla birlikte, hangi afet olayında nasıl tepki verecekleri ve gerekli personel, ekipman ve kaynaklar önceden belirlenmiştir. Belirlenen ekipman ve kaynakların zarar görmemesi için gerekli çalışmalar yapılmalıdır.</w:t>
      </w:r>
    </w:p>
    <w:p w:rsidR="00814BDA" w:rsidRDefault="0062461B" w:rsidP="002245E4">
      <w:pPr>
        <w:spacing w:after="0"/>
        <w:jc w:val="both"/>
        <w:rPr>
          <w:rFonts w:cs="Times New Roman"/>
        </w:rPr>
      </w:pPr>
      <w:r>
        <w:rPr>
          <w:rFonts w:cs="Times New Roman"/>
        </w:rPr>
        <w:t>Afet yönetim planlarının yapılması</w:t>
      </w:r>
      <w:r w:rsidR="00814BDA">
        <w:rPr>
          <w:rFonts w:cs="Times New Roman"/>
        </w:rPr>
        <w:t xml:space="preserve">, bu planlar çerçevesinde gerekli tatbikatların yapılması, yapılan planların sürekli olarak güncelleştirilmesi, görev yapacak </w:t>
      </w:r>
      <w:r w:rsidR="00814BDA">
        <w:rPr>
          <w:rFonts w:cs="Times New Roman"/>
        </w:rPr>
        <w:lastRenderedPageBreak/>
        <w:t xml:space="preserve">personellerin eğitilmesi, haberleşme, </w:t>
      </w:r>
      <w:r w:rsidR="00836622">
        <w:rPr>
          <w:rFonts w:cs="Times New Roman"/>
        </w:rPr>
        <w:t>erken uyarı ve alarm</w:t>
      </w:r>
      <w:r w:rsidR="00814BDA">
        <w:rPr>
          <w:rFonts w:cs="Times New Roman"/>
        </w:rPr>
        <w:t xml:space="preserve"> sistemlerinin ku</w:t>
      </w:r>
      <w:r w:rsidR="00E00F48">
        <w:rPr>
          <w:rFonts w:cs="Times New Roman"/>
        </w:rPr>
        <w:t xml:space="preserve">rulması ve geliştirilmesi gibi </w:t>
      </w:r>
      <w:r w:rsidR="00814BDA">
        <w:rPr>
          <w:rFonts w:cs="Times New Roman"/>
        </w:rPr>
        <w:t>çalışmalar</w:t>
      </w:r>
      <w:r w:rsidR="00E00F48">
        <w:rPr>
          <w:rFonts w:cs="Times New Roman"/>
        </w:rPr>
        <w:t xml:space="preserve"> </w:t>
      </w:r>
      <w:r w:rsidR="00814BDA">
        <w:rPr>
          <w:rFonts w:cs="Times New Roman"/>
        </w:rPr>
        <w:t>da bu evrede yapılan çalışmalar arasında yer almaktadır.</w:t>
      </w:r>
    </w:p>
    <w:p w:rsidR="00EE103A" w:rsidRDefault="00814BDA" w:rsidP="00EE103A">
      <w:pPr>
        <w:spacing w:after="0"/>
        <w:jc w:val="both"/>
        <w:rPr>
          <w:rFonts w:cs="Times New Roman"/>
        </w:rPr>
      </w:pPr>
      <w:r>
        <w:rPr>
          <w:rFonts w:cs="Times New Roman"/>
        </w:rPr>
        <w:t>Kadıoğlu</w:t>
      </w:r>
      <w:r w:rsidR="00470194">
        <w:rPr>
          <w:rFonts w:cs="Times New Roman"/>
        </w:rPr>
        <w:t xml:space="preserve"> </w:t>
      </w:r>
      <w:r w:rsidR="00470194" w:rsidRPr="00470194">
        <w:rPr>
          <w:rFonts w:cs="Times New Roman"/>
          <w:color w:val="000000" w:themeColor="text1"/>
        </w:rPr>
        <w:t>(2011)</w:t>
      </w:r>
      <w:r w:rsidR="00470194">
        <w:rPr>
          <w:rFonts w:cs="Times New Roman"/>
        </w:rPr>
        <w:t xml:space="preserve"> </w:t>
      </w:r>
      <w:r>
        <w:rPr>
          <w:rFonts w:cs="Times New Roman"/>
        </w:rPr>
        <w:t>afetlere hazırlık çalışmalarını üç seviyede</w:t>
      </w:r>
      <w:r w:rsidR="00470194">
        <w:rPr>
          <w:rFonts w:cs="Times New Roman"/>
        </w:rPr>
        <w:t xml:space="preserve"> dokuz</w:t>
      </w:r>
      <w:r w:rsidR="0040213D">
        <w:rPr>
          <w:rFonts w:cs="Times New Roman"/>
        </w:rPr>
        <w:t xml:space="preserve"> temel unsura şu şekilde ayır</w:t>
      </w:r>
      <w:r>
        <w:rPr>
          <w:rFonts w:cs="Times New Roman"/>
        </w:rPr>
        <w:t>mıştır;</w:t>
      </w:r>
    </w:p>
    <w:p w:rsidR="00597F7E" w:rsidRDefault="00597F7E" w:rsidP="00EE103A">
      <w:pPr>
        <w:spacing w:after="0"/>
        <w:jc w:val="both"/>
        <w:rPr>
          <w:rFonts w:cs="Times New Roman"/>
        </w:rPr>
      </w:pPr>
    </w:p>
    <w:p w:rsidR="00A63BA5" w:rsidRPr="00470194" w:rsidRDefault="00A63BA5" w:rsidP="00A63BA5">
      <w:pPr>
        <w:pStyle w:val="ResimYazs"/>
        <w:keepNext/>
        <w:rPr>
          <w:color w:val="000000" w:themeColor="text1"/>
          <w:sz w:val="24"/>
          <w:szCs w:val="24"/>
        </w:rPr>
      </w:pPr>
      <w:bookmarkStart w:id="94" w:name="_Toc491423166"/>
      <w:r w:rsidRPr="00470194">
        <w:rPr>
          <w:color w:val="000000" w:themeColor="text1"/>
          <w:sz w:val="24"/>
          <w:szCs w:val="24"/>
        </w:rPr>
        <w:t xml:space="preserve">Tablo </w:t>
      </w:r>
      <w:r w:rsidR="00923A18" w:rsidRPr="00470194">
        <w:rPr>
          <w:color w:val="000000" w:themeColor="text1"/>
          <w:sz w:val="24"/>
          <w:szCs w:val="24"/>
        </w:rPr>
        <w:fldChar w:fldCharType="begin"/>
      </w:r>
      <w:r w:rsidR="00923A18" w:rsidRPr="00470194">
        <w:rPr>
          <w:color w:val="000000" w:themeColor="text1"/>
          <w:sz w:val="24"/>
          <w:szCs w:val="24"/>
        </w:rPr>
        <w:instrText xml:space="preserve"> SEQ Tablo \* ARABIC </w:instrText>
      </w:r>
      <w:r w:rsidR="00923A18" w:rsidRPr="00470194">
        <w:rPr>
          <w:color w:val="000000" w:themeColor="text1"/>
          <w:sz w:val="24"/>
          <w:szCs w:val="24"/>
        </w:rPr>
        <w:fldChar w:fldCharType="separate"/>
      </w:r>
      <w:r w:rsidR="00C60F91">
        <w:rPr>
          <w:noProof/>
          <w:color w:val="000000" w:themeColor="text1"/>
          <w:sz w:val="24"/>
          <w:szCs w:val="24"/>
        </w:rPr>
        <w:t>2</w:t>
      </w:r>
      <w:r w:rsidR="00923A18" w:rsidRPr="00470194">
        <w:rPr>
          <w:noProof/>
          <w:color w:val="000000" w:themeColor="text1"/>
          <w:sz w:val="24"/>
          <w:szCs w:val="24"/>
        </w:rPr>
        <w:fldChar w:fldCharType="end"/>
      </w:r>
      <w:r w:rsidR="00470194" w:rsidRPr="00470194">
        <w:rPr>
          <w:color w:val="000000" w:themeColor="text1"/>
          <w:sz w:val="24"/>
          <w:szCs w:val="24"/>
        </w:rPr>
        <w:t>. Afet Hazırlığının Dokuz</w:t>
      </w:r>
      <w:r w:rsidRPr="00470194">
        <w:rPr>
          <w:color w:val="000000" w:themeColor="text1"/>
          <w:sz w:val="24"/>
          <w:szCs w:val="24"/>
        </w:rPr>
        <w:t xml:space="preserve"> Temel Unsuru</w:t>
      </w:r>
      <w:bookmarkEnd w:id="94"/>
    </w:p>
    <w:tbl>
      <w:tblPr>
        <w:tblStyle w:val="TabloKlavuzu"/>
        <w:tblW w:w="0" w:type="auto"/>
        <w:tblLook w:val="04A0" w:firstRow="1" w:lastRow="0" w:firstColumn="1" w:lastColumn="0" w:noHBand="0" w:noVBand="1"/>
      </w:tblPr>
      <w:tblGrid>
        <w:gridCol w:w="2891"/>
        <w:gridCol w:w="2891"/>
        <w:gridCol w:w="2892"/>
      </w:tblGrid>
      <w:tr w:rsidR="0062052F" w:rsidTr="0062052F">
        <w:trPr>
          <w:trHeight w:val="515"/>
        </w:trPr>
        <w:tc>
          <w:tcPr>
            <w:tcW w:w="2891" w:type="dxa"/>
          </w:tcPr>
          <w:p w:rsidR="0062052F" w:rsidRDefault="0062052F" w:rsidP="002245E4">
            <w:pPr>
              <w:ind w:firstLine="0"/>
              <w:jc w:val="both"/>
              <w:rPr>
                <w:rFonts w:cs="Times New Roman"/>
              </w:rPr>
            </w:pPr>
            <w:r>
              <w:rPr>
                <w:rFonts w:cs="Times New Roman"/>
              </w:rPr>
              <w:t>1. Ulusal Seviye</w:t>
            </w:r>
          </w:p>
        </w:tc>
        <w:tc>
          <w:tcPr>
            <w:tcW w:w="2891" w:type="dxa"/>
          </w:tcPr>
          <w:p w:rsidR="0062052F" w:rsidRDefault="0062052F" w:rsidP="002245E4">
            <w:pPr>
              <w:ind w:firstLine="0"/>
              <w:jc w:val="both"/>
              <w:rPr>
                <w:rFonts w:cs="Times New Roman"/>
              </w:rPr>
            </w:pPr>
            <w:r>
              <w:rPr>
                <w:rFonts w:cs="Times New Roman"/>
              </w:rPr>
              <w:t>2. Yerel Seviye</w:t>
            </w:r>
          </w:p>
        </w:tc>
        <w:tc>
          <w:tcPr>
            <w:tcW w:w="2892" w:type="dxa"/>
          </w:tcPr>
          <w:p w:rsidR="0062052F" w:rsidRDefault="0062052F" w:rsidP="002245E4">
            <w:pPr>
              <w:ind w:firstLine="0"/>
              <w:jc w:val="both"/>
              <w:rPr>
                <w:rFonts w:cs="Times New Roman"/>
              </w:rPr>
            </w:pPr>
            <w:r>
              <w:rPr>
                <w:rFonts w:cs="Times New Roman"/>
              </w:rPr>
              <w:t>3. Bireysel seviye</w:t>
            </w:r>
          </w:p>
        </w:tc>
      </w:tr>
      <w:tr w:rsidR="0062052F" w:rsidTr="0062052F">
        <w:trPr>
          <w:trHeight w:val="1302"/>
        </w:trPr>
        <w:tc>
          <w:tcPr>
            <w:tcW w:w="2891" w:type="dxa"/>
          </w:tcPr>
          <w:p w:rsidR="0062052F" w:rsidRDefault="0062052F" w:rsidP="0062052F">
            <w:pPr>
              <w:pStyle w:val="ListeParagraf"/>
              <w:numPr>
                <w:ilvl w:val="0"/>
                <w:numId w:val="24"/>
              </w:numPr>
              <w:jc w:val="both"/>
              <w:rPr>
                <w:rFonts w:cs="Times New Roman"/>
              </w:rPr>
            </w:pPr>
            <w:r>
              <w:rPr>
                <w:rFonts w:cs="Times New Roman"/>
              </w:rPr>
              <w:t xml:space="preserve">Politikalar </w:t>
            </w:r>
          </w:p>
          <w:p w:rsidR="0062052F" w:rsidRDefault="0062052F" w:rsidP="0062052F">
            <w:pPr>
              <w:pStyle w:val="ListeParagraf"/>
              <w:numPr>
                <w:ilvl w:val="0"/>
                <w:numId w:val="24"/>
              </w:numPr>
              <w:jc w:val="both"/>
              <w:rPr>
                <w:rFonts w:cs="Times New Roman"/>
              </w:rPr>
            </w:pPr>
            <w:r>
              <w:rPr>
                <w:rFonts w:cs="Times New Roman"/>
              </w:rPr>
              <w:t>Prosedürler</w:t>
            </w:r>
          </w:p>
          <w:p w:rsidR="0062052F" w:rsidRDefault="0062052F" w:rsidP="0062052F">
            <w:pPr>
              <w:pStyle w:val="ListeParagraf"/>
              <w:numPr>
                <w:ilvl w:val="0"/>
                <w:numId w:val="24"/>
              </w:numPr>
              <w:jc w:val="both"/>
              <w:rPr>
                <w:rFonts w:cs="Times New Roman"/>
              </w:rPr>
            </w:pPr>
            <w:r>
              <w:rPr>
                <w:rFonts w:cs="Times New Roman"/>
              </w:rPr>
              <w:t>Rehberler</w:t>
            </w:r>
          </w:p>
          <w:p w:rsidR="0062052F" w:rsidRPr="0062052F" w:rsidRDefault="0062052F" w:rsidP="0062052F">
            <w:pPr>
              <w:pStyle w:val="ListeParagraf"/>
              <w:ind w:firstLine="0"/>
              <w:jc w:val="both"/>
              <w:rPr>
                <w:rFonts w:cs="Times New Roman"/>
              </w:rPr>
            </w:pPr>
          </w:p>
        </w:tc>
        <w:tc>
          <w:tcPr>
            <w:tcW w:w="2891" w:type="dxa"/>
          </w:tcPr>
          <w:p w:rsidR="0062052F" w:rsidRDefault="0062052F" w:rsidP="0062052F">
            <w:pPr>
              <w:pStyle w:val="ListeParagraf"/>
              <w:numPr>
                <w:ilvl w:val="0"/>
                <w:numId w:val="24"/>
              </w:numPr>
              <w:jc w:val="both"/>
              <w:rPr>
                <w:rFonts w:cs="Times New Roman"/>
              </w:rPr>
            </w:pPr>
            <w:r>
              <w:rPr>
                <w:rFonts w:cs="Times New Roman"/>
              </w:rPr>
              <w:t>Planlar</w:t>
            </w:r>
          </w:p>
          <w:p w:rsidR="0062052F" w:rsidRDefault="0062052F" w:rsidP="0062052F">
            <w:pPr>
              <w:pStyle w:val="ListeParagraf"/>
              <w:numPr>
                <w:ilvl w:val="0"/>
                <w:numId w:val="24"/>
              </w:numPr>
              <w:jc w:val="both"/>
              <w:rPr>
                <w:rFonts w:cs="Times New Roman"/>
              </w:rPr>
            </w:pPr>
            <w:r>
              <w:rPr>
                <w:rFonts w:cs="Times New Roman"/>
              </w:rPr>
              <w:t>Kaynaklar</w:t>
            </w:r>
          </w:p>
          <w:p w:rsidR="0062052F" w:rsidRDefault="0062052F" w:rsidP="0062052F">
            <w:pPr>
              <w:pStyle w:val="ListeParagraf"/>
              <w:numPr>
                <w:ilvl w:val="0"/>
                <w:numId w:val="24"/>
              </w:numPr>
              <w:jc w:val="both"/>
              <w:rPr>
                <w:rFonts w:cs="Times New Roman"/>
              </w:rPr>
            </w:pPr>
            <w:r>
              <w:rPr>
                <w:rFonts w:cs="Times New Roman"/>
              </w:rPr>
              <w:t>Yetki</w:t>
            </w:r>
          </w:p>
          <w:p w:rsidR="0062052F" w:rsidRPr="0062052F" w:rsidRDefault="0062052F" w:rsidP="0062052F">
            <w:pPr>
              <w:pStyle w:val="ListeParagraf"/>
              <w:ind w:firstLine="0"/>
              <w:jc w:val="both"/>
              <w:rPr>
                <w:rFonts w:cs="Times New Roman"/>
              </w:rPr>
            </w:pPr>
          </w:p>
        </w:tc>
        <w:tc>
          <w:tcPr>
            <w:tcW w:w="2892" w:type="dxa"/>
          </w:tcPr>
          <w:p w:rsidR="0062052F" w:rsidRDefault="0062052F" w:rsidP="0062052F">
            <w:pPr>
              <w:pStyle w:val="ListeParagraf"/>
              <w:numPr>
                <w:ilvl w:val="0"/>
                <w:numId w:val="24"/>
              </w:numPr>
              <w:jc w:val="both"/>
              <w:rPr>
                <w:rFonts w:cs="Times New Roman"/>
              </w:rPr>
            </w:pPr>
            <w:r>
              <w:rPr>
                <w:rFonts w:cs="Times New Roman"/>
              </w:rPr>
              <w:t xml:space="preserve">Bilgi </w:t>
            </w:r>
          </w:p>
          <w:p w:rsidR="0062052F" w:rsidRDefault="0062052F" w:rsidP="0062052F">
            <w:pPr>
              <w:pStyle w:val="ListeParagraf"/>
              <w:numPr>
                <w:ilvl w:val="0"/>
                <w:numId w:val="24"/>
              </w:numPr>
              <w:jc w:val="both"/>
              <w:rPr>
                <w:rFonts w:cs="Times New Roman"/>
              </w:rPr>
            </w:pPr>
            <w:r>
              <w:rPr>
                <w:rFonts w:cs="Times New Roman"/>
              </w:rPr>
              <w:t>Yetenek</w:t>
            </w:r>
          </w:p>
          <w:p w:rsidR="0062052F" w:rsidRPr="0062052F" w:rsidRDefault="0062052F" w:rsidP="0062052F">
            <w:pPr>
              <w:pStyle w:val="ListeParagraf"/>
              <w:numPr>
                <w:ilvl w:val="0"/>
                <w:numId w:val="24"/>
              </w:numPr>
              <w:jc w:val="both"/>
              <w:rPr>
                <w:rFonts w:cs="Times New Roman"/>
              </w:rPr>
            </w:pPr>
            <w:r>
              <w:rPr>
                <w:rFonts w:cs="Times New Roman"/>
              </w:rPr>
              <w:t>Tutum ve Davranış</w:t>
            </w:r>
          </w:p>
        </w:tc>
      </w:tr>
    </w:tbl>
    <w:p w:rsidR="00EE103A" w:rsidRDefault="0040213D" w:rsidP="006634FD">
      <w:pPr>
        <w:spacing w:after="0"/>
        <w:ind w:firstLine="0"/>
        <w:jc w:val="both"/>
        <w:rPr>
          <w:rFonts w:cs="Times New Roman"/>
          <w:color w:val="000000" w:themeColor="text1"/>
        </w:rPr>
      </w:pPr>
      <w:r w:rsidRPr="00470194">
        <w:rPr>
          <w:rFonts w:cs="Times New Roman"/>
          <w:color w:val="000000" w:themeColor="text1"/>
        </w:rPr>
        <w:t xml:space="preserve"> </w:t>
      </w:r>
    </w:p>
    <w:p w:rsidR="00597F7E" w:rsidRPr="006634FD" w:rsidRDefault="00597F7E" w:rsidP="006634FD">
      <w:pPr>
        <w:spacing w:after="0"/>
        <w:ind w:firstLine="0"/>
        <w:jc w:val="both"/>
        <w:rPr>
          <w:rFonts w:cs="Times New Roman"/>
          <w:color w:val="000000" w:themeColor="text1"/>
          <w:sz w:val="20"/>
          <w:szCs w:val="20"/>
        </w:rPr>
      </w:pPr>
    </w:p>
    <w:p w:rsidR="002D1C29" w:rsidRDefault="002D1C29" w:rsidP="006634FD">
      <w:pPr>
        <w:spacing w:after="0"/>
        <w:jc w:val="both"/>
        <w:rPr>
          <w:rFonts w:cs="Times New Roman"/>
        </w:rPr>
      </w:pPr>
      <w:r>
        <w:rPr>
          <w:rFonts w:cs="Times New Roman"/>
        </w:rPr>
        <w:t xml:space="preserve">  </w:t>
      </w:r>
      <w:r w:rsidR="00F347D3">
        <w:rPr>
          <w:rFonts w:cs="Times New Roman"/>
        </w:rPr>
        <w:t>Yukarıdaki unsurlardan da anlaşılacağı şekilde afetlere hazırlık tek kurum tek kişi veya sadece kamu kurumlarının yapması gereken çalışmalar değildir.</w:t>
      </w:r>
      <w:r w:rsidR="00E00A19">
        <w:rPr>
          <w:rFonts w:cs="Times New Roman"/>
        </w:rPr>
        <w:t xml:space="preserve"> </w:t>
      </w:r>
      <w:r w:rsidR="00F347D3">
        <w:rPr>
          <w:rFonts w:cs="Times New Roman"/>
        </w:rPr>
        <w:t>Bütün</w:t>
      </w:r>
      <w:r w:rsidR="00B912F7">
        <w:rPr>
          <w:rFonts w:cs="Times New Roman"/>
        </w:rPr>
        <w:t xml:space="preserve"> kamu özel kurum ve</w:t>
      </w:r>
      <w:r w:rsidR="00F347D3">
        <w:rPr>
          <w:rFonts w:cs="Times New Roman"/>
        </w:rPr>
        <w:t xml:space="preserve"> kuruluşların kendi içinden başlayarak yerel, bölgesel ve ulusal düzeyde bir hazırlık sürecine girmeleri afetlerde </w:t>
      </w:r>
      <w:r w:rsidR="00E00A19">
        <w:rPr>
          <w:rFonts w:cs="Times New Roman"/>
        </w:rPr>
        <w:t xml:space="preserve">meydana gelebilecek olası kötü sonuçlarla baş etmede yararlı olacaktır. </w:t>
      </w:r>
    </w:p>
    <w:p w:rsidR="00C758CD" w:rsidRDefault="00C758CD" w:rsidP="0062052F">
      <w:pPr>
        <w:spacing w:after="0"/>
        <w:jc w:val="both"/>
        <w:rPr>
          <w:rFonts w:cs="Times New Roman"/>
        </w:rPr>
      </w:pPr>
    </w:p>
    <w:p w:rsidR="00E00F48" w:rsidRPr="00CC5454" w:rsidRDefault="00550987" w:rsidP="00550987">
      <w:pPr>
        <w:pStyle w:val="a4"/>
        <w:spacing w:after="0" w:line="360" w:lineRule="auto"/>
      </w:pPr>
      <w:r>
        <w:t xml:space="preserve">           </w:t>
      </w:r>
      <w:r w:rsidR="00204154" w:rsidRPr="00CC5454">
        <w:t xml:space="preserve">  </w:t>
      </w:r>
      <w:bookmarkStart w:id="95" w:name="_Toc496188683"/>
      <w:r w:rsidR="00CD7F66" w:rsidRPr="00CC5454">
        <w:t>2.1.1.3</w:t>
      </w:r>
      <w:r w:rsidR="00314B17" w:rsidRPr="00CC5454">
        <w:t>.</w:t>
      </w:r>
      <w:r w:rsidR="00CD7F66" w:rsidRPr="00CC5454">
        <w:t xml:space="preserve"> </w:t>
      </w:r>
      <w:r w:rsidR="00B67365" w:rsidRPr="00CC5454">
        <w:t>Müdahale</w:t>
      </w:r>
      <w:bookmarkEnd w:id="95"/>
      <w:r w:rsidR="00B67365" w:rsidRPr="00CC5454">
        <w:t xml:space="preserve"> </w:t>
      </w:r>
    </w:p>
    <w:p w:rsidR="00E00F48" w:rsidRDefault="00B67365" w:rsidP="00550987">
      <w:pPr>
        <w:spacing w:after="0"/>
        <w:jc w:val="both"/>
        <w:rPr>
          <w:rFonts w:cs="Times New Roman"/>
        </w:rPr>
      </w:pPr>
      <w:r>
        <w:rPr>
          <w:rFonts w:cs="Times New Roman"/>
        </w:rPr>
        <w:t>Afetin meydana gelmesinden hemen sonra başlayan müdahale evresi, afetin şiddetine ve büyüklüğüne bağlı olarak, saatler, günler hatta aylarca sürebilmektedir. Afet sırasında ya</w:t>
      </w:r>
      <w:r w:rsidR="00B912F7">
        <w:rPr>
          <w:rFonts w:cs="Times New Roman"/>
        </w:rPr>
        <w:t xml:space="preserve"> </w:t>
      </w:r>
      <w:r>
        <w:rPr>
          <w:rFonts w:cs="Times New Roman"/>
        </w:rPr>
        <w:t xml:space="preserve">da hemen sonrasında mümkün olan en kısa ve en hızlı şekilde </w:t>
      </w:r>
      <w:r w:rsidR="00B912F7">
        <w:rPr>
          <w:rFonts w:cs="Times New Roman"/>
        </w:rPr>
        <w:t xml:space="preserve">çok sayıda insan </w:t>
      </w:r>
      <w:r w:rsidRPr="00B67365">
        <w:rPr>
          <w:rFonts w:cs="Times New Roman"/>
        </w:rPr>
        <w:t>hayatını kurtarma,</w:t>
      </w:r>
      <w:r w:rsidR="00204154">
        <w:rPr>
          <w:rFonts w:cs="Times New Roman"/>
        </w:rPr>
        <w:t xml:space="preserve"> enkaz kaldırma,</w:t>
      </w:r>
      <w:r w:rsidRPr="00B67365">
        <w:rPr>
          <w:rFonts w:cs="Times New Roman"/>
        </w:rPr>
        <w:t xml:space="preserve"> </w:t>
      </w:r>
      <w:r w:rsidR="00B912F7">
        <w:rPr>
          <w:rFonts w:cs="Times New Roman"/>
        </w:rPr>
        <w:t xml:space="preserve">yaralıların tıbbi tedavisini sağlama, </w:t>
      </w:r>
      <w:r w:rsidRPr="00B67365">
        <w:rPr>
          <w:rFonts w:cs="Times New Roman"/>
        </w:rPr>
        <w:t>açıkta kalanların, barınma, beslenme,</w:t>
      </w:r>
      <w:r w:rsidR="00B912F7">
        <w:rPr>
          <w:rFonts w:cs="Times New Roman"/>
        </w:rPr>
        <w:t xml:space="preserve"> korunma, ısınma, psikolojik destek gibi hayati önem taşıyan ihtiyaçlarını karşılama çalışmalarının tümünün yapıldığı evredir (Şahin, 2009:135)</w:t>
      </w:r>
      <w:r w:rsidR="00FA45F1">
        <w:rPr>
          <w:rFonts w:cs="Times New Roman"/>
        </w:rPr>
        <w:t>. Müdahale evresindeki ana hedef, söz konusu faaliyetlerin, en kısa zaman içinde ve en uygun teknik ve yöntemlerle gerçekleştirilmesini sağlamaktır (Gökçe ve Tetik, 2012: 14-15)</w:t>
      </w:r>
      <w:r w:rsidR="00204154">
        <w:rPr>
          <w:rFonts w:cs="Times New Roman"/>
        </w:rPr>
        <w:t>.</w:t>
      </w:r>
    </w:p>
    <w:p w:rsidR="00FD7DC9" w:rsidRPr="006E2A66" w:rsidRDefault="00204154" w:rsidP="00204154">
      <w:pPr>
        <w:spacing w:after="0"/>
        <w:jc w:val="both"/>
        <w:rPr>
          <w:rFonts w:cs="Times New Roman"/>
          <w:color w:val="000000" w:themeColor="text1"/>
        </w:rPr>
      </w:pPr>
      <w:r w:rsidRPr="006E2A66">
        <w:rPr>
          <w:rFonts w:cs="Times New Roman"/>
          <w:color w:val="000000" w:themeColor="text1"/>
        </w:rPr>
        <w:t xml:space="preserve">Afetlerin ikincil tehlikelerinden olan yangın, patlama bulaşıcı hastalıkların yayılmasını önleme noktasında da çalışmalar müdahale evresinde yapılmaktadır. </w:t>
      </w:r>
      <w:r w:rsidR="00277AE8" w:rsidRPr="006E2A66">
        <w:rPr>
          <w:rFonts w:cs="Times New Roman"/>
          <w:color w:val="000000" w:themeColor="text1"/>
        </w:rPr>
        <w:t>Müdahale evresinde haberleşme ve koordinasyon hayati önem arz etmektedir. Bunun temel sebebi afeti</w:t>
      </w:r>
      <w:r w:rsidR="00FD7DC9" w:rsidRPr="006E2A66">
        <w:rPr>
          <w:rFonts w:cs="Times New Roman"/>
          <w:color w:val="000000" w:themeColor="text1"/>
        </w:rPr>
        <w:t>n</w:t>
      </w:r>
      <w:r w:rsidR="00277AE8" w:rsidRPr="006E2A66">
        <w:rPr>
          <w:rFonts w:cs="Times New Roman"/>
          <w:color w:val="000000" w:themeColor="text1"/>
        </w:rPr>
        <w:t xml:space="preserve"> meydana geldiği yerde, hayatın en kısa süre içerisinde normale </w:t>
      </w:r>
      <w:r w:rsidR="00277AE8" w:rsidRPr="006E2A66">
        <w:rPr>
          <w:rFonts w:cs="Times New Roman"/>
          <w:color w:val="000000" w:themeColor="text1"/>
        </w:rPr>
        <w:lastRenderedPageBreak/>
        <w:t>dönmesi amaçlandığından</w:t>
      </w:r>
      <w:r w:rsidR="00FD7DC9" w:rsidRPr="006E2A66">
        <w:rPr>
          <w:rFonts w:cs="Times New Roman"/>
          <w:color w:val="000000" w:themeColor="text1"/>
        </w:rPr>
        <w:t xml:space="preserve"> dolayı</w:t>
      </w:r>
      <w:r w:rsidR="00277AE8" w:rsidRPr="006E2A66">
        <w:rPr>
          <w:rFonts w:cs="Times New Roman"/>
          <w:color w:val="000000" w:themeColor="text1"/>
        </w:rPr>
        <w:t>, devletin tüm güç ve kaynaklarının ivedilikle afet bölgesine yönlendirilmesini gerekli kılmaktadır.</w:t>
      </w:r>
      <w:r w:rsidR="00FD7DC9" w:rsidRPr="006E2A66">
        <w:rPr>
          <w:rFonts w:cs="Times New Roman"/>
          <w:color w:val="000000" w:themeColor="text1"/>
        </w:rPr>
        <w:t xml:space="preserve"> Bu kaynak ve güçlerin sorunsuz ve etkili bir şekilde afet bölgesine yönlendirilmesi, kusursuz bir haberleşme ve koor</w:t>
      </w:r>
      <w:r w:rsidR="00F66980" w:rsidRPr="006E2A66">
        <w:rPr>
          <w:rFonts w:cs="Times New Roman"/>
          <w:color w:val="000000" w:themeColor="text1"/>
        </w:rPr>
        <w:t>dinasyonla mümkün olabileceği söylenebilmektedir.</w:t>
      </w:r>
    </w:p>
    <w:p w:rsidR="00EE1E23" w:rsidRDefault="00FD7DC9" w:rsidP="00204154">
      <w:pPr>
        <w:spacing w:after="0"/>
        <w:jc w:val="both"/>
        <w:rPr>
          <w:rFonts w:cs="Times New Roman"/>
        </w:rPr>
      </w:pPr>
      <w:r>
        <w:rPr>
          <w:rFonts w:cs="Times New Roman"/>
        </w:rPr>
        <w:t>Hazırlık evresinde topluma verilen, özellikle arama kurtarma eğitimleri müdahale evresinde çok büyük önem taşımaktadır.  Uzmanlara göre depremzedelerin yüzde doksanından fazla bir bölümü; kendi aileleri, komşuları ve arkada</w:t>
      </w:r>
      <w:r w:rsidR="00EE1E23">
        <w:rPr>
          <w:rFonts w:cs="Times New Roman"/>
        </w:rPr>
        <w:t xml:space="preserve">şları tarafından kurtarılmıştır </w:t>
      </w:r>
      <w:r>
        <w:rPr>
          <w:rFonts w:cs="Times New Roman"/>
        </w:rPr>
        <w:t>(</w:t>
      </w:r>
      <w:r w:rsidR="00165149">
        <w:rPr>
          <w:rFonts w:cs="Times New Roman"/>
        </w:rPr>
        <w:t xml:space="preserve">Akdağ, </w:t>
      </w:r>
      <w:proofErr w:type="gramStart"/>
      <w:r>
        <w:rPr>
          <w:rFonts w:cs="Times New Roman"/>
        </w:rPr>
        <w:t>2002</w:t>
      </w:r>
      <w:r w:rsidR="00165149">
        <w:rPr>
          <w:rFonts w:cs="Times New Roman"/>
        </w:rPr>
        <w:t xml:space="preserve"> </w:t>
      </w:r>
      <w:r>
        <w:rPr>
          <w:rFonts w:cs="Times New Roman"/>
        </w:rPr>
        <w:t>:10</w:t>
      </w:r>
      <w:proofErr w:type="gramEnd"/>
      <w:r>
        <w:rPr>
          <w:rFonts w:cs="Times New Roman"/>
        </w:rPr>
        <w:t>).</w:t>
      </w:r>
      <w:r w:rsidR="00165149">
        <w:rPr>
          <w:rFonts w:cs="Times New Roman"/>
        </w:rPr>
        <w:t xml:space="preserve"> </w:t>
      </w:r>
    </w:p>
    <w:p w:rsidR="00204154" w:rsidRDefault="0078355F" w:rsidP="00204154">
      <w:pPr>
        <w:spacing w:after="0"/>
        <w:jc w:val="both"/>
        <w:rPr>
          <w:rFonts w:cs="Times New Roman"/>
        </w:rPr>
      </w:pPr>
      <w:r>
        <w:rPr>
          <w:rFonts w:cs="Times New Roman"/>
        </w:rPr>
        <w:t>Afet döneminde ilk müdahalenin afetzedelerin yakınları tarafından yapılmasının önemi göz önünde bulundurularak Türkiye’de de çeşitli projeler yürütülmektedir</w:t>
      </w:r>
      <w:proofErr w:type="gramStart"/>
      <w:r>
        <w:rPr>
          <w:rFonts w:cs="Times New Roman"/>
        </w:rPr>
        <w:t>.</w:t>
      </w:r>
      <w:r w:rsidR="00165149">
        <w:rPr>
          <w:rFonts w:cs="Times New Roman"/>
        </w:rPr>
        <w:t>.</w:t>
      </w:r>
      <w:proofErr w:type="gramEnd"/>
      <w:r w:rsidR="00165149">
        <w:rPr>
          <w:rFonts w:cs="Times New Roman"/>
        </w:rPr>
        <w:t xml:space="preserve"> Bu projelerden biri olan MAG (Mahalle Afet Gönüllüleri) projesinden kısaca söz etmek yararlı olacaktır. Proje çerçevesinde gerekli eğitimler verilip, arama kurtarma sırasında kullanılacak ekipmanlar da temin edilir. Proje kapsamındaki mahallelere ulaşılması kolay ve güvenli bir noktaya konteynır kurulup içine MAG malzemeleri konulmuştur.</w:t>
      </w:r>
      <w:r w:rsidR="00F95532">
        <w:rPr>
          <w:rFonts w:cs="Times New Roman"/>
        </w:rPr>
        <w:t xml:space="preserve"> Projenin amacı; ekip ve ekipman sağlayarak, mahalle bazında özellikle afet sonrasındaki kritik saatlerde müdahale imkan ve kabiliyetini güçlendirmektir. İsviçre Hükümeti’ne bağlı İsviçre Kalkınma ve İşbirliği Dairesi’nin desteği ile İçişleri Bakanlığı’nın 01 şubat 2001 tarihli oluru, yetkili valiliklerin onayı ve yerel ortakların iş birliği ve Sivil Savunma Gönüllüler Yönergesi çerçevesinde uygulanmaktadır. Proje ilgili İl Valilikleri ve İsviçre Kalkınma ve İşbirliği Dairesi işbirliğiyle yürütülmektedir. </w:t>
      </w:r>
      <w:r w:rsidR="00FC020D">
        <w:rPr>
          <w:rFonts w:cs="Times New Roman"/>
        </w:rPr>
        <w:t>Kocaeli’nde be</w:t>
      </w:r>
      <w:r w:rsidR="00732DD2">
        <w:rPr>
          <w:rFonts w:cs="Times New Roman"/>
        </w:rPr>
        <w:t>ş ilçede 17</w:t>
      </w:r>
      <w:r w:rsidR="00FC020D">
        <w:rPr>
          <w:rFonts w:cs="Times New Roman"/>
        </w:rPr>
        <w:t xml:space="preserve">, Yalova’da üç ilçede beş, </w:t>
      </w:r>
      <w:r w:rsidR="00732DD2">
        <w:rPr>
          <w:rFonts w:cs="Times New Roman"/>
        </w:rPr>
        <w:t>İstanbul’da sekiz ilçede 18 mahalle olmak üzere toplam</w:t>
      </w:r>
      <w:r w:rsidR="00FC020D">
        <w:rPr>
          <w:rFonts w:cs="Times New Roman"/>
        </w:rPr>
        <w:t xml:space="preserve"> </w:t>
      </w:r>
      <w:r w:rsidR="00732DD2">
        <w:rPr>
          <w:rFonts w:cs="Times New Roman"/>
        </w:rPr>
        <w:t>40</w:t>
      </w:r>
      <w:r w:rsidR="00FC020D">
        <w:rPr>
          <w:rFonts w:cs="Times New Roman"/>
        </w:rPr>
        <w:t xml:space="preserve"> mahalleden 1</w:t>
      </w:r>
      <w:r w:rsidR="00732DD2">
        <w:rPr>
          <w:rFonts w:cs="Times New Roman"/>
        </w:rPr>
        <w:t>.</w:t>
      </w:r>
      <w:r w:rsidR="00FC020D">
        <w:rPr>
          <w:rFonts w:cs="Times New Roman"/>
        </w:rPr>
        <w:t>707 MAG temel eğitimlerini tamamlamış ve gerekli ekipmanlarla donatılmışlardır. İstanbul başta olmak üzere proje</w:t>
      </w:r>
      <w:r w:rsidR="00732DD2">
        <w:rPr>
          <w:rFonts w:cs="Times New Roman"/>
        </w:rPr>
        <w:t xml:space="preserve"> halen</w:t>
      </w:r>
      <w:r w:rsidR="00FC020D">
        <w:rPr>
          <w:rFonts w:cs="Times New Roman"/>
        </w:rPr>
        <w:t xml:space="preserve"> uygulanmaya devam etmektedir (</w:t>
      </w:r>
      <w:hyperlink r:id="rId26" w:history="1">
        <w:r w:rsidR="00DD6882" w:rsidRPr="00A10C15">
          <w:rPr>
            <w:rStyle w:val="Kpr"/>
            <w:rFonts w:cs="Times New Roman"/>
          </w:rPr>
          <w:t>www.mag.org.tr</w:t>
        </w:r>
      </w:hyperlink>
      <w:r w:rsidR="00FC020D">
        <w:rPr>
          <w:rFonts w:cs="Times New Roman"/>
        </w:rPr>
        <w:t>, 2017).</w:t>
      </w:r>
    </w:p>
    <w:p w:rsidR="00C758CD" w:rsidRDefault="00C758CD" w:rsidP="00204154">
      <w:pPr>
        <w:spacing w:after="0"/>
        <w:jc w:val="both"/>
        <w:rPr>
          <w:rFonts w:cs="Times New Roman"/>
        </w:rPr>
      </w:pPr>
    </w:p>
    <w:p w:rsidR="00DB694C" w:rsidRDefault="00CD7F66" w:rsidP="00550987">
      <w:pPr>
        <w:pStyle w:val="a4"/>
        <w:spacing w:after="0" w:line="360" w:lineRule="auto"/>
        <w:ind w:firstLine="709"/>
      </w:pPr>
      <w:bookmarkStart w:id="96" w:name="_Toc496188684"/>
      <w:r>
        <w:t>2.1.1.4</w:t>
      </w:r>
      <w:r w:rsidR="00314B17">
        <w:t>.</w:t>
      </w:r>
      <w:r>
        <w:t xml:space="preserve"> </w:t>
      </w:r>
      <w:r w:rsidR="00DB694C">
        <w:t>İyileştirme ve Yeniden Yapılanma</w:t>
      </w:r>
      <w:bookmarkEnd w:id="96"/>
    </w:p>
    <w:p w:rsidR="00620FCA" w:rsidRDefault="00515AAF" w:rsidP="00550987">
      <w:pPr>
        <w:spacing w:after="0"/>
        <w:jc w:val="both"/>
        <w:rPr>
          <w:rFonts w:cs="Times New Roman"/>
        </w:rPr>
      </w:pPr>
      <w:r>
        <w:rPr>
          <w:rFonts w:cs="Times New Roman"/>
        </w:rPr>
        <w:t>Acil müdahaleler ve afet sonucu oluşan</w:t>
      </w:r>
      <w:r w:rsidR="005E081E">
        <w:rPr>
          <w:rFonts w:cs="Times New Roman"/>
        </w:rPr>
        <w:t xml:space="preserve"> panik havasından hemen sonra </w:t>
      </w:r>
      <w:r w:rsidR="00620FCA">
        <w:rPr>
          <w:rFonts w:cs="Times New Roman"/>
        </w:rPr>
        <w:t xml:space="preserve">iyileştirme ve yeniden yapılanma safhasına geçilir. </w:t>
      </w:r>
      <w:r w:rsidR="00C83D32">
        <w:rPr>
          <w:rFonts w:cs="Times New Roman"/>
        </w:rPr>
        <w:t xml:space="preserve">İyileştirme ve yeniden yapılanma safhasında insanların en kısa sürede gündelik hayatlarına dönmesini sağlamaktır. </w:t>
      </w:r>
      <w:r w:rsidR="00C83D32">
        <w:t>Afete maruz kalan yerleşim alanlarının</w:t>
      </w:r>
      <w:r w:rsidR="00C83D32" w:rsidRPr="00C83D32">
        <w:rPr>
          <w:rFonts w:cs="Times New Roman"/>
        </w:rPr>
        <w:t xml:space="preserve"> haberleşme, ulaşım, su, elektrik, kanalizasyon, eğitim, daimi iskân, ekonomik ve sosyal aktiviteler vb. gibi hay</w:t>
      </w:r>
      <w:r w:rsidR="00C83D32">
        <w:rPr>
          <w:rFonts w:cs="Times New Roman"/>
        </w:rPr>
        <w:t xml:space="preserve">ati ihtiyaçlarının en kısa sürede </w:t>
      </w:r>
      <w:r w:rsidR="00C83D32">
        <w:rPr>
          <w:rFonts w:cs="Times New Roman"/>
        </w:rPr>
        <w:lastRenderedPageBreak/>
        <w:t xml:space="preserve">karşılanması </w:t>
      </w:r>
      <w:r w:rsidR="00C83D32" w:rsidRPr="00C83D32">
        <w:rPr>
          <w:rFonts w:cs="Times New Roman"/>
        </w:rPr>
        <w:t>ve uzun vadede insanlar için daha kaliteli ve güvenli yeni y</w:t>
      </w:r>
      <w:r w:rsidR="00C83D32">
        <w:rPr>
          <w:rFonts w:cs="Times New Roman"/>
        </w:rPr>
        <w:t>aşam çevreleri oluşturulmasıdır (</w:t>
      </w:r>
      <w:proofErr w:type="spellStart"/>
      <w:r w:rsidR="00C83D32">
        <w:rPr>
          <w:rFonts w:cs="Times New Roman"/>
        </w:rPr>
        <w:t>Ergünay</w:t>
      </w:r>
      <w:proofErr w:type="spellEnd"/>
      <w:r w:rsidR="00C83D32">
        <w:rPr>
          <w:rFonts w:cs="Times New Roman"/>
        </w:rPr>
        <w:t xml:space="preserve"> ve Özmen, 2013: 5).</w:t>
      </w:r>
    </w:p>
    <w:p w:rsidR="001D622E" w:rsidRDefault="001D622E" w:rsidP="00620FCA">
      <w:pPr>
        <w:spacing w:after="0"/>
        <w:jc w:val="both"/>
        <w:rPr>
          <w:rFonts w:cs="Times New Roman"/>
        </w:rPr>
      </w:pPr>
      <w:r>
        <w:rPr>
          <w:rFonts w:cs="Times New Roman"/>
        </w:rPr>
        <w:t xml:space="preserve">iyileştirme ve yeniden yapılanma evresinin ne kadar süreceği afetin şiddetine ve doğasına göre değişecektir. Yapılacak olan işlemler, gerek afetin meydana geldiği bölgenin yerel yönetimi üzerine gerekse devlet üzerine ciddi bir ekonomik yük bindirecektir. Alt yapı ve üst yapının düzeltilmesi ve toplumun ekonomik ve sosyal hayatlarını normale döndürmek için gerekli çalışmalar yürütülür. </w:t>
      </w:r>
    </w:p>
    <w:p w:rsidR="00270E15" w:rsidRDefault="003342CE" w:rsidP="00620FCA">
      <w:pPr>
        <w:spacing w:after="0"/>
        <w:jc w:val="both"/>
        <w:rPr>
          <w:rFonts w:cs="Times New Roman"/>
        </w:rPr>
      </w:pPr>
      <w:r>
        <w:rPr>
          <w:rFonts w:cs="Times New Roman"/>
        </w:rPr>
        <w:t>Afetler büyük yıkımlara ve can kayıplarına neden olmaktadır. Afetlerin meydana getirdiği yıkımlar bir yönüyle, gelecekte meydana gelebilecek afetlerden en az zararla kurtulmak için avantaj sağlayacaktır. Çünkü</w:t>
      </w:r>
      <w:r w:rsidR="00295F4D">
        <w:rPr>
          <w:rFonts w:cs="Times New Roman"/>
        </w:rPr>
        <w:t xml:space="preserve"> yeniden yapılanma safhasıyla birlikte geçmişte yapılan hatalar </w:t>
      </w:r>
      <w:r w:rsidR="00270E15">
        <w:rPr>
          <w:rFonts w:cs="Times New Roman"/>
        </w:rPr>
        <w:t>tekrarlanmayacak</w:t>
      </w:r>
      <w:r w:rsidR="00295F4D">
        <w:rPr>
          <w:rFonts w:cs="Times New Roman"/>
        </w:rPr>
        <w:t xml:space="preserve"> </w:t>
      </w:r>
      <w:r w:rsidR="00270E15">
        <w:rPr>
          <w:rFonts w:cs="Times New Roman"/>
        </w:rPr>
        <w:t xml:space="preserve">daha güvenli ve sağlam yapılar inşa edilecektir. </w:t>
      </w:r>
    </w:p>
    <w:p w:rsidR="00370054" w:rsidRPr="00291932" w:rsidRDefault="00270E15" w:rsidP="00397D28">
      <w:pPr>
        <w:spacing w:after="0"/>
        <w:jc w:val="both"/>
        <w:rPr>
          <w:rFonts w:cs="Times New Roman"/>
          <w:color w:val="FF0000"/>
        </w:rPr>
      </w:pPr>
      <w:r w:rsidRPr="006E2A66">
        <w:rPr>
          <w:rFonts w:cs="Times New Roman"/>
          <w:color w:val="000000" w:themeColor="text1"/>
        </w:rPr>
        <w:t>Sonuç olarak afet yönetiminin safhaları birbirinde</w:t>
      </w:r>
      <w:r w:rsidR="00D13138" w:rsidRPr="006E2A66">
        <w:rPr>
          <w:rFonts w:cs="Times New Roman"/>
          <w:color w:val="000000" w:themeColor="text1"/>
        </w:rPr>
        <w:t>n kesin çizgilerle ayrılmadığı</w:t>
      </w:r>
      <w:r w:rsidRPr="006E2A66">
        <w:rPr>
          <w:rFonts w:cs="Times New Roman"/>
          <w:color w:val="000000" w:themeColor="text1"/>
        </w:rPr>
        <w:t xml:space="preserve"> ve birbirle</w:t>
      </w:r>
      <w:r w:rsidR="00D13138" w:rsidRPr="006E2A66">
        <w:rPr>
          <w:rFonts w:cs="Times New Roman"/>
          <w:color w:val="000000" w:themeColor="text1"/>
        </w:rPr>
        <w:t>rine döngüsel olarak bağlı olduğu görülmektedir</w:t>
      </w:r>
      <w:r w:rsidRPr="006E2A66">
        <w:rPr>
          <w:rFonts w:cs="Times New Roman"/>
          <w:color w:val="000000" w:themeColor="text1"/>
        </w:rPr>
        <w:t>. Etkili bir afet yönetim sistemi, toplumu afetin meydana getireceği yıkım ve can kayıplarını azalt</w:t>
      </w:r>
      <w:r w:rsidR="00D13138" w:rsidRPr="006E2A66">
        <w:rPr>
          <w:rFonts w:cs="Times New Roman"/>
          <w:color w:val="000000" w:themeColor="text1"/>
        </w:rPr>
        <w:t>mada önemli bir rol oynayacağı, a</w:t>
      </w:r>
      <w:r w:rsidR="00DD06E2" w:rsidRPr="006E2A66">
        <w:rPr>
          <w:rFonts w:cs="Times New Roman"/>
          <w:color w:val="000000" w:themeColor="text1"/>
        </w:rPr>
        <w:t>fet safhalarının uygulanmasının etkinliği, afet sonucunda meydana gelecek olumsuzluklarla başa çıkma kapasitesinin artmasına yardımcı ola</w:t>
      </w:r>
      <w:r w:rsidR="00D13138" w:rsidRPr="006E2A66">
        <w:rPr>
          <w:rFonts w:cs="Times New Roman"/>
          <w:color w:val="000000" w:themeColor="text1"/>
        </w:rPr>
        <w:t>cağı öngörülmektedir</w:t>
      </w:r>
      <w:r w:rsidR="00DD06E2" w:rsidRPr="006E2A66">
        <w:rPr>
          <w:rFonts w:cs="Times New Roman"/>
          <w:color w:val="000000" w:themeColor="text1"/>
        </w:rPr>
        <w:t xml:space="preserve">. </w:t>
      </w:r>
      <w:r w:rsidRPr="006E2A66">
        <w:rPr>
          <w:rFonts w:cs="Times New Roman"/>
          <w:color w:val="000000" w:themeColor="text1"/>
        </w:rPr>
        <w:t xml:space="preserve">Etkili bir afet yönetiminde kişi veya kurum ayrımı </w:t>
      </w:r>
      <w:r w:rsidR="00D13138" w:rsidRPr="006E2A66">
        <w:rPr>
          <w:rFonts w:cs="Times New Roman"/>
          <w:color w:val="000000" w:themeColor="text1"/>
        </w:rPr>
        <w:t>yapılmamakta, t</w:t>
      </w:r>
      <w:r w:rsidRPr="006E2A66">
        <w:rPr>
          <w:rFonts w:cs="Times New Roman"/>
          <w:color w:val="000000" w:themeColor="text1"/>
        </w:rPr>
        <w:t>oplumun bütün bireylerine görevler düşmektedir. Afet yönetimi sürekli bir yönetim şekli olmakla birlikte, güncel tutulma</w:t>
      </w:r>
      <w:r w:rsidR="00642BED" w:rsidRPr="006E2A66">
        <w:rPr>
          <w:rFonts w:cs="Times New Roman"/>
          <w:color w:val="000000" w:themeColor="text1"/>
        </w:rPr>
        <w:t>sı ve yenilenmesi önem arz ettiği söylenebilmektedir.</w:t>
      </w:r>
    </w:p>
    <w:p w:rsidR="00FB4CAD" w:rsidRDefault="00FB4CAD" w:rsidP="00397D28">
      <w:pPr>
        <w:spacing w:after="0"/>
        <w:jc w:val="both"/>
        <w:rPr>
          <w:rFonts w:cs="Times New Roman"/>
        </w:rPr>
      </w:pPr>
    </w:p>
    <w:p w:rsidR="00FB4CAD" w:rsidRDefault="00CD7F66" w:rsidP="00550987">
      <w:pPr>
        <w:pStyle w:val="a2"/>
        <w:spacing w:after="0" w:line="360" w:lineRule="auto"/>
        <w:ind w:firstLine="709"/>
      </w:pPr>
      <w:bookmarkStart w:id="97" w:name="_Toc489557837"/>
      <w:bookmarkStart w:id="98" w:name="_Toc489567822"/>
      <w:bookmarkStart w:id="99" w:name="_Toc496188685"/>
      <w:r>
        <w:t>2.2</w:t>
      </w:r>
      <w:r w:rsidR="002C1285">
        <w:t xml:space="preserve">. </w:t>
      </w:r>
      <w:r w:rsidR="00FB4CAD">
        <w:t xml:space="preserve">Çanakkale İlinin </w:t>
      </w:r>
      <w:proofErr w:type="spellStart"/>
      <w:r w:rsidR="00FB4CAD">
        <w:t>Afetselliği</w:t>
      </w:r>
      <w:bookmarkEnd w:id="97"/>
      <w:bookmarkEnd w:id="98"/>
      <w:bookmarkEnd w:id="99"/>
      <w:proofErr w:type="spellEnd"/>
    </w:p>
    <w:p w:rsidR="00397D28" w:rsidRDefault="00D13138" w:rsidP="00550987">
      <w:pPr>
        <w:spacing w:after="0"/>
        <w:jc w:val="both"/>
        <w:rPr>
          <w:rFonts w:cs="Times New Roman"/>
          <w:shd w:val="clear" w:color="auto" w:fill="FFFFFF"/>
        </w:rPr>
      </w:pPr>
      <w:r>
        <w:rPr>
          <w:rFonts w:cs="Times New Roman"/>
          <w:shd w:val="clear" w:color="auto" w:fill="FFFFFF"/>
        </w:rPr>
        <w:t xml:space="preserve">Araştırmanın yapıldığı yer olan </w:t>
      </w:r>
      <w:r w:rsidR="009D2238">
        <w:rPr>
          <w:rFonts w:cs="Times New Roman"/>
          <w:shd w:val="clear" w:color="auto" w:fill="FFFFFF"/>
        </w:rPr>
        <w:t xml:space="preserve">Çanakkale ili, </w:t>
      </w:r>
      <w:r w:rsidR="00810A51">
        <w:rPr>
          <w:rFonts w:cs="Times New Roman"/>
          <w:shd w:val="clear" w:color="auto" w:fill="FFFFFF"/>
        </w:rPr>
        <w:t>Türkiye’nin</w:t>
      </w:r>
      <w:r w:rsidR="009D2238">
        <w:rPr>
          <w:rFonts w:cs="Times New Roman"/>
          <w:shd w:val="clear" w:color="auto" w:fill="FFFFFF"/>
        </w:rPr>
        <w:t xml:space="preserve"> batısında yer alan, adaları, ormanları, tarihi ve kültürel değerleriyle zengin bir ilimizdir. </w:t>
      </w:r>
      <w:r w:rsidR="004E4CAF">
        <w:rPr>
          <w:rFonts w:cs="Times New Roman"/>
          <w:shd w:val="clear" w:color="auto" w:fill="FFFFFF"/>
        </w:rPr>
        <w:t>Çanakkale ili, birinci derece deprem bölgesinde yer almaktadır. Çanakkale ilinde</w:t>
      </w:r>
      <w:r>
        <w:rPr>
          <w:rFonts w:cs="Times New Roman"/>
          <w:shd w:val="clear" w:color="auto" w:fill="FFFFFF"/>
        </w:rPr>
        <w:t xml:space="preserve"> bugüne kadar</w:t>
      </w:r>
      <w:r w:rsidR="004E4CAF">
        <w:rPr>
          <w:rFonts w:cs="Times New Roman"/>
          <w:shd w:val="clear" w:color="auto" w:fill="FFFFFF"/>
        </w:rPr>
        <w:t xml:space="preserve"> meydana gelen afetlere bakıldığında kayıplara sebebiyet veren afetler</w:t>
      </w:r>
      <w:r w:rsidR="00B916C5">
        <w:rPr>
          <w:rFonts w:cs="Times New Roman"/>
          <w:shd w:val="clear" w:color="auto" w:fill="FFFFFF"/>
        </w:rPr>
        <w:t>i meydana geldiği görülmektedir.</w:t>
      </w:r>
      <w:r w:rsidR="004E4CAF">
        <w:rPr>
          <w:rFonts w:cs="Times New Roman"/>
          <w:shd w:val="clear" w:color="auto" w:fill="FFFFFF"/>
        </w:rPr>
        <w:t xml:space="preserve"> </w:t>
      </w:r>
    </w:p>
    <w:p w:rsidR="008C1C1B" w:rsidRDefault="004E4CAF" w:rsidP="00397D28">
      <w:pPr>
        <w:spacing w:after="0"/>
        <w:jc w:val="both"/>
        <w:rPr>
          <w:rFonts w:cs="Times New Roman"/>
          <w:shd w:val="clear" w:color="auto" w:fill="FFFFFF"/>
        </w:rPr>
      </w:pPr>
      <w:r>
        <w:rPr>
          <w:rFonts w:cs="Times New Roman"/>
          <w:shd w:val="clear" w:color="auto" w:fill="FFFFFF"/>
        </w:rPr>
        <w:t xml:space="preserve">İl topraklarının büyük bölümünün Kuzey Anadolu fay hattının üzerinde bulunması, depremlere sebebiyet vermiştir. Özellikle 18 Mart 1953 yılında meydana gelen Yenice depremi maddi ve manevi </w:t>
      </w:r>
      <w:r w:rsidR="00D13138">
        <w:rPr>
          <w:rFonts w:cs="Times New Roman"/>
          <w:shd w:val="clear" w:color="auto" w:fill="FFFFFF"/>
        </w:rPr>
        <w:t>kayıplara neden olmuştur</w:t>
      </w:r>
      <w:r>
        <w:rPr>
          <w:rFonts w:cs="Times New Roman"/>
          <w:shd w:val="clear" w:color="auto" w:fill="FFFFFF"/>
        </w:rPr>
        <w:t xml:space="preserve">. Meydana gelen afette </w:t>
      </w:r>
      <w:r>
        <w:rPr>
          <w:rFonts w:cs="Times New Roman"/>
          <w:shd w:val="clear" w:color="auto" w:fill="FFFFFF"/>
        </w:rPr>
        <w:lastRenderedPageBreak/>
        <w:t xml:space="preserve">ilçe büyük zararlar görmüş, afet riskinin azaltılması adına, bulunduğu konumdan </w:t>
      </w:r>
      <w:r w:rsidR="00DE569E">
        <w:rPr>
          <w:rFonts w:cs="Times New Roman"/>
          <w:shd w:val="clear" w:color="auto" w:fill="FFFFFF"/>
        </w:rPr>
        <w:t xml:space="preserve">daha aşağıda yeniden kurulmuştur (Soylu, 2011: 54). </w:t>
      </w:r>
    </w:p>
    <w:p w:rsidR="008C1C1B" w:rsidRDefault="00B309DA" w:rsidP="00B309DA">
      <w:pPr>
        <w:spacing w:after="0"/>
        <w:jc w:val="both"/>
        <w:rPr>
          <w:rFonts w:cs="Times New Roman"/>
          <w:shd w:val="clear" w:color="auto" w:fill="FFFFFF"/>
        </w:rPr>
      </w:pPr>
      <w:r>
        <w:rPr>
          <w:rFonts w:cs="Times New Roman"/>
          <w:shd w:val="clear" w:color="auto" w:fill="FFFFFF"/>
        </w:rPr>
        <w:t>Çanakkale ili sahip olduğu boğaz nedeniyle geçiş bölgesidir. Ayrıca boğazdan geçen sayısız yük ve ticaret gemileri büyük tehlike arz edebilmektedir. 27.06.2017 tarihinde, Çanakkale Boğazı’nda bir yolcu gemisiyle akaryakıt tankeri çarpışmıştır.</w:t>
      </w:r>
      <w:r w:rsidR="00411E04">
        <w:rPr>
          <w:rFonts w:cs="Times New Roman"/>
          <w:shd w:val="clear" w:color="auto" w:fill="FFFFFF"/>
        </w:rPr>
        <w:t xml:space="preserve"> Yolcu gemisinde 853 yolcu ve 382 mürettebat bulunmakta, akaryakıt tankerinin ise 50.000 tonluk patlayıcı maddeyle dolu olduğu belirtilmiştir. Kaza sonucu büyük bir facianın eşiğinden dönülmüştür (</w:t>
      </w:r>
      <w:hyperlink r:id="rId27" w:history="1">
        <w:r w:rsidR="004A131A" w:rsidRPr="003746C7">
          <w:rPr>
            <w:rStyle w:val="Kpr"/>
            <w:rFonts w:cs="Times New Roman"/>
            <w:shd w:val="clear" w:color="auto" w:fill="FFFFFF"/>
          </w:rPr>
          <w:t>www.ibb.gov.tr</w:t>
        </w:r>
      </w:hyperlink>
      <w:r w:rsidR="00411E04">
        <w:rPr>
          <w:rFonts w:cs="Times New Roman"/>
          <w:shd w:val="clear" w:color="auto" w:fill="FFFFFF"/>
        </w:rPr>
        <w:t>, 2017).</w:t>
      </w:r>
    </w:p>
    <w:p w:rsidR="00411E04" w:rsidRDefault="00AD28E7" w:rsidP="00B309DA">
      <w:pPr>
        <w:spacing w:after="0"/>
        <w:jc w:val="both"/>
        <w:rPr>
          <w:rFonts w:cs="Times New Roman"/>
          <w:shd w:val="clear" w:color="auto" w:fill="FFFFFF"/>
        </w:rPr>
      </w:pPr>
      <w:r>
        <w:rPr>
          <w:rFonts w:cs="Times New Roman"/>
          <w:shd w:val="clear" w:color="auto" w:fill="FFFFFF"/>
        </w:rPr>
        <w:t>Çanakkale ili sahip olduğu yüksek oranda afet potansiyelleri,  deprem, sel, toprak kayması, trafik ve ulaştırma kazaları, orman yangını, kimyasal kaza, nüfus hareketleri, radyolojik kaza ve kurak</w:t>
      </w:r>
      <w:r w:rsidR="00890733">
        <w:rPr>
          <w:rFonts w:cs="Times New Roman"/>
          <w:shd w:val="clear" w:color="auto" w:fill="FFFFFF"/>
        </w:rPr>
        <w:t>lıktır (Öztürk, 2011: 93).</w:t>
      </w:r>
    </w:p>
    <w:p w:rsidR="00796AA1" w:rsidRDefault="00796AA1" w:rsidP="00B309DA">
      <w:pPr>
        <w:spacing w:after="0"/>
        <w:jc w:val="both"/>
        <w:rPr>
          <w:rFonts w:cs="Times New Roman"/>
          <w:shd w:val="clear" w:color="auto" w:fill="FFFFFF"/>
        </w:rPr>
      </w:pPr>
    </w:p>
    <w:p w:rsidR="00DE569E" w:rsidRDefault="00CD7F66" w:rsidP="00550987">
      <w:pPr>
        <w:pStyle w:val="a3"/>
        <w:spacing w:after="0" w:line="360" w:lineRule="auto"/>
        <w:ind w:firstLine="709"/>
        <w:rPr>
          <w:shd w:val="clear" w:color="auto" w:fill="FFFFFF"/>
        </w:rPr>
      </w:pPr>
      <w:bookmarkStart w:id="100" w:name="_Toc496188686"/>
      <w:r>
        <w:rPr>
          <w:shd w:val="clear" w:color="auto" w:fill="FFFFFF"/>
        </w:rPr>
        <w:t>2.2.1</w:t>
      </w:r>
      <w:r w:rsidR="00314B17">
        <w:rPr>
          <w:shd w:val="clear" w:color="auto" w:fill="FFFFFF"/>
        </w:rPr>
        <w:t>.</w:t>
      </w:r>
      <w:r>
        <w:rPr>
          <w:shd w:val="clear" w:color="auto" w:fill="FFFFFF"/>
        </w:rPr>
        <w:t xml:space="preserve"> </w:t>
      </w:r>
      <w:r w:rsidR="00DE569E">
        <w:rPr>
          <w:shd w:val="clear" w:color="auto" w:fill="FFFFFF"/>
        </w:rPr>
        <w:t>Çanakkale İlinde Meydana Gelen Başlıca Afetler</w:t>
      </w:r>
      <w:bookmarkEnd w:id="100"/>
    </w:p>
    <w:p w:rsidR="00573FDB" w:rsidRDefault="00DE569E" w:rsidP="00890733">
      <w:pPr>
        <w:spacing w:after="0"/>
        <w:jc w:val="both"/>
        <w:rPr>
          <w:rFonts w:cs="Times New Roman"/>
          <w:shd w:val="clear" w:color="auto" w:fill="FFFFFF"/>
        </w:rPr>
      </w:pPr>
      <w:r>
        <w:rPr>
          <w:rFonts w:cs="Times New Roman"/>
          <w:shd w:val="clear" w:color="auto" w:fill="FFFFFF"/>
        </w:rPr>
        <w:t xml:space="preserve">Deprem, orman yangınları, heyelan ve seller Çanakkale ilinde meydana gelen başlıca afetlerdendir. </w:t>
      </w:r>
      <w:r w:rsidR="00411E04">
        <w:rPr>
          <w:rFonts w:cs="Times New Roman"/>
          <w:shd w:val="clear" w:color="auto" w:fill="FFFFFF"/>
        </w:rPr>
        <w:t>Aşağıdaki tablolarda verilen bilgiler Çanakkale İl Afet ve Acil Durum Müdürlüğünden temin edilmiştir.</w:t>
      </w:r>
    </w:p>
    <w:p w:rsidR="00890733" w:rsidRDefault="00890733" w:rsidP="00890733">
      <w:pPr>
        <w:spacing w:after="0"/>
        <w:jc w:val="both"/>
        <w:rPr>
          <w:rFonts w:cs="Times New Roman"/>
          <w:shd w:val="clear" w:color="auto" w:fill="FFFFFF"/>
        </w:rPr>
      </w:pPr>
    </w:p>
    <w:p w:rsidR="00A63BA5" w:rsidRPr="00A04A3C" w:rsidRDefault="00A63BA5" w:rsidP="00A63BA5">
      <w:pPr>
        <w:pStyle w:val="ResimYazs"/>
        <w:keepNext/>
        <w:rPr>
          <w:color w:val="auto"/>
          <w:sz w:val="24"/>
          <w:szCs w:val="24"/>
        </w:rPr>
      </w:pPr>
      <w:bookmarkStart w:id="101" w:name="_Toc491423167"/>
      <w:r w:rsidRPr="00A04A3C">
        <w:rPr>
          <w:color w:val="auto"/>
          <w:sz w:val="24"/>
          <w:szCs w:val="24"/>
        </w:rPr>
        <w:t xml:space="preserve">Tablo </w:t>
      </w:r>
      <w:r w:rsidR="00923A18" w:rsidRPr="00A04A3C">
        <w:rPr>
          <w:color w:val="auto"/>
          <w:sz w:val="24"/>
          <w:szCs w:val="24"/>
        </w:rPr>
        <w:fldChar w:fldCharType="begin"/>
      </w:r>
      <w:r w:rsidR="00923A18" w:rsidRPr="00A04A3C">
        <w:rPr>
          <w:color w:val="auto"/>
          <w:sz w:val="24"/>
          <w:szCs w:val="24"/>
        </w:rPr>
        <w:instrText xml:space="preserve"> SEQ Tablo \* ARABIC </w:instrText>
      </w:r>
      <w:r w:rsidR="00923A18" w:rsidRPr="00A04A3C">
        <w:rPr>
          <w:color w:val="auto"/>
          <w:sz w:val="24"/>
          <w:szCs w:val="24"/>
        </w:rPr>
        <w:fldChar w:fldCharType="separate"/>
      </w:r>
      <w:r w:rsidR="00C60F91">
        <w:rPr>
          <w:noProof/>
          <w:color w:val="auto"/>
          <w:sz w:val="24"/>
          <w:szCs w:val="24"/>
        </w:rPr>
        <w:t>3</w:t>
      </w:r>
      <w:r w:rsidR="00923A18" w:rsidRPr="00A04A3C">
        <w:rPr>
          <w:noProof/>
          <w:color w:val="auto"/>
          <w:sz w:val="24"/>
          <w:szCs w:val="24"/>
        </w:rPr>
        <w:fldChar w:fldCharType="end"/>
      </w:r>
      <w:r w:rsidRPr="00A04A3C">
        <w:rPr>
          <w:color w:val="auto"/>
          <w:sz w:val="24"/>
          <w:szCs w:val="24"/>
        </w:rPr>
        <w:t>. Çanakkale İlinde Meydana Gelen Depremler</w:t>
      </w:r>
      <w:bookmarkEnd w:id="101"/>
    </w:p>
    <w:tbl>
      <w:tblPr>
        <w:tblStyle w:val="TabloKlavuzu"/>
        <w:tblW w:w="0" w:type="auto"/>
        <w:tblLook w:val="04A0" w:firstRow="1" w:lastRow="0" w:firstColumn="1" w:lastColumn="0" w:noHBand="0" w:noVBand="1"/>
      </w:tblPr>
      <w:tblGrid>
        <w:gridCol w:w="1951"/>
        <w:gridCol w:w="2977"/>
        <w:gridCol w:w="3716"/>
      </w:tblGrid>
      <w:tr w:rsidR="00226890" w:rsidTr="00573FDB">
        <w:tc>
          <w:tcPr>
            <w:tcW w:w="1951" w:type="dxa"/>
          </w:tcPr>
          <w:p w:rsidR="00226890" w:rsidRPr="00F05499" w:rsidRDefault="00226890" w:rsidP="00226890">
            <w:pPr>
              <w:ind w:firstLine="0"/>
              <w:rPr>
                <w:rFonts w:cs="Times New Roman"/>
                <w:b/>
              </w:rPr>
            </w:pPr>
            <w:r w:rsidRPr="00F05499">
              <w:rPr>
                <w:rFonts w:cs="Times New Roman"/>
                <w:b/>
              </w:rPr>
              <w:t>Meydana Geldiği Tarih</w:t>
            </w:r>
          </w:p>
        </w:tc>
        <w:tc>
          <w:tcPr>
            <w:tcW w:w="2977" w:type="dxa"/>
          </w:tcPr>
          <w:p w:rsidR="00226890" w:rsidRPr="00F05499" w:rsidRDefault="00226890" w:rsidP="00397D28">
            <w:pPr>
              <w:ind w:firstLine="0"/>
              <w:jc w:val="both"/>
              <w:rPr>
                <w:rFonts w:cs="Times New Roman"/>
                <w:b/>
              </w:rPr>
            </w:pPr>
            <w:r w:rsidRPr="00F05499">
              <w:rPr>
                <w:rFonts w:cs="Times New Roman"/>
                <w:b/>
              </w:rPr>
              <w:t xml:space="preserve">Meydana Geldiği Yer </w:t>
            </w:r>
          </w:p>
        </w:tc>
        <w:tc>
          <w:tcPr>
            <w:tcW w:w="3716" w:type="dxa"/>
          </w:tcPr>
          <w:p w:rsidR="00226890" w:rsidRPr="00F05499" w:rsidRDefault="00226890" w:rsidP="00397D28">
            <w:pPr>
              <w:ind w:firstLine="0"/>
              <w:jc w:val="both"/>
              <w:rPr>
                <w:rFonts w:cs="Times New Roman"/>
                <w:b/>
              </w:rPr>
            </w:pPr>
            <w:r w:rsidRPr="00F05499">
              <w:rPr>
                <w:rFonts w:cs="Times New Roman"/>
                <w:b/>
              </w:rPr>
              <w:t>Sonuç</w:t>
            </w:r>
          </w:p>
          <w:p w:rsidR="00226890" w:rsidRPr="00F05499" w:rsidRDefault="00226890" w:rsidP="00397D28">
            <w:pPr>
              <w:ind w:firstLine="0"/>
              <w:jc w:val="both"/>
              <w:rPr>
                <w:rFonts w:cs="Times New Roman"/>
                <w:b/>
              </w:rPr>
            </w:pPr>
          </w:p>
        </w:tc>
      </w:tr>
      <w:tr w:rsidR="00226890" w:rsidTr="006656C3">
        <w:trPr>
          <w:trHeight w:val="903"/>
        </w:trPr>
        <w:tc>
          <w:tcPr>
            <w:tcW w:w="1951" w:type="dxa"/>
          </w:tcPr>
          <w:p w:rsidR="00573FDB" w:rsidRDefault="00573FDB" w:rsidP="00397D28">
            <w:pPr>
              <w:ind w:firstLine="0"/>
              <w:jc w:val="both"/>
              <w:rPr>
                <w:rFonts w:cs="Times New Roman"/>
              </w:rPr>
            </w:pPr>
          </w:p>
          <w:p w:rsidR="00573FDB" w:rsidRDefault="00CC755D" w:rsidP="00397D28">
            <w:pPr>
              <w:ind w:firstLine="0"/>
              <w:jc w:val="both"/>
              <w:rPr>
                <w:rFonts w:cs="Times New Roman"/>
              </w:rPr>
            </w:pPr>
            <w:r>
              <w:rPr>
                <w:rFonts w:cs="Times New Roman"/>
              </w:rPr>
              <w:t>18.03.1953</w:t>
            </w:r>
          </w:p>
        </w:tc>
        <w:tc>
          <w:tcPr>
            <w:tcW w:w="2977" w:type="dxa"/>
          </w:tcPr>
          <w:p w:rsidR="00573FDB" w:rsidRDefault="00573FDB" w:rsidP="00573FDB">
            <w:pPr>
              <w:ind w:firstLine="0"/>
              <w:jc w:val="both"/>
              <w:rPr>
                <w:rFonts w:cs="Times New Roman"/>
              </w:rPr>
            </w:pPr>
          </w:p>
          <w:p w:rsidR="00226890" w:rsidRDefault="00CC755D" w:rsidP="00573FDB">
            <w:pPr>
              <w:ind w:firstLine="0"/>
              <w:jc w:val="both"/>
              <w:rPr>
                <w:rFonts w:cs="Times New Roman"/>
              </w:rPr>
            </w:pPr>
            <w:r>
              <w:rPr>
                <w:rFonts w:cs="Times New Roman"/>
              </w:rPr>
              <w:t>Yenice</w:t>
            </w:r>
          </w:p>
        </w:tc>
        <w:tc>
          <w:tcPr>
            <w:tcW w:w="3716" w:type="dxa"/>
          </w:tcPr>
          <w:p w:rsidR="00226890" w:rsidRDefault="00CC755D" w:rsidP="00D80BA7">
            <w:pPr>
              <w:ind w:firstLine="0"/>
              <w:jc w:val="both"/>
              <w:rPr>
                <w:rFonts w:cs="Times New Roman"/>
              </w:rPr>
            </w:pPr>
            <w:r>
              <w:rPr>
                <w:rFonts w:cs="Times New Roman"/>
              </w:rPr>
              <w:t xml:space="preserve">305 </w:t>
            </w:r>
            <w:r w:rsidR="00D80BA7">
              <w:rPr>
                <w:rFonts w:cs="Times New Roman"/>
              </w:rPr>
              <w:t>kişi</w:t>
            </w:r>
            <w:r w:rsidR="00F05499">
              <w:rPr>
                <w:rFonts w:cs="Times New Roman"/>
              </w:rPr>
              <w:t xml:space="preserve"> yaşamını yitirmiş, 9.</w:t>
            </w:r>
            <w:r w:rsidR="00B93881">
              <w:rPr>
                <w:rFonts w:cs="Times New Roman"/>
              </w:rPr>
              <w:t>670 yapı hasar görmüştür.</w:t>
            </w:r>
          </w:p>
        </w:tc>
      </w:tr>
      <w:tr w:rsidR="00226890" w:rsidTr="006656C3">
        <w:trPr>
          <w:trHeight w:val="1194"/>
        </w:trPr>
        <w:tc>
          <w:tcPr>
            <w:tcW w:w="1951" w:type="dxa"/>
          </w:tcPr>
          <w:p w:rsidR="00573FDB" w:rsidRDefault="00573FDB" w:rsidP="00397D28">
            <w:pPr>
              <w:ind w:firstLine="0"/>
              <w:jc w:val="both"/>
              <w:rPr>
                <w:rFonts w:cs="Times New Roman"/>
              </w:rPr>
            </w:pPr>
          </w:p>
          <w:p w:rsidR="00226890" w:rsidRDefault="00F05499" w:rsidP="00397D28">
            <w:pPr>
              <w:ind w:firstLine="0"/>
              <w:jc w:val="both"/>
              <w:rPr>
                <w:rFonts w:cs="Times New Roman"/>
              </w:rPr>
            </w:pPr>
            <w:r>
              <w:rPr>
                <w:rFonts w:cs="Times New Roman"/>
              </w:rPr>
              <w:t>05.07.1983</w:t>
            </w:r>
          </w:p>
        </w:tc>
        <w:tc>
          <w:tcPr>
            <w:tcW w:w="2977" w:type="dxa"/>
          </w:tcPr>
          <w:p w:rsidR="00573FDB" w:rsidRDefault="00573FDB" w:rsidP="00573FDB">
            <w:pPr>
              <w:ind w:firstLine="0"/>
              <w:jc w:val="both"/>
              <w:rPr>
                <w:rFonts w:cs="Times New Roman"/>
              </w:rPr>
            </w:pPr>
          </w:p>
          <w:p w:rsidR="00226890" w:rsidRDefault="00F05499" w:rsidP="00573FDB">
            <w:pPr>
              <w:ind w:firstLine="0"/>
              <w:jc w:val="both"/>
              <w:rPr>
                <w:rFonts w:cs="Times New Roman"/>
              </w:rPr>
            </w:pPr>
            <w:r>
              <w:rPr>
                <w:rFonts w:cs="Times New Roman"/>
              </w:rPr>
              <w:t>Biga</w:t>
            </w:r>
          </w:p>
        </w:tc>
        <w:tc>
          <w:tcPr>
            <w:tcW w:w="3716" w:type="dxa"/>
          </w:tcPr>
          <w:p w:rsidR="00F05499" w:rsidRDefault="00F05499" w:rsidP="00D80BA7">
            <w:pPr>
              <w:ind w:firstLine="0"/>
              <w:jc w:val="both"/>
              <w:rPr>
                <w:rFonts w:cs="Times New Roman"/>
              </w:rPr>
            </w:pPr>
            <w:r>
              <w:rPr>
                <w:rFonts w:cs="Times New Roman"/>
              </w:rPr>
              <w:t xml:space="preserve">5 </w:t>
            </w:r>
            <w:r w:rsidR="00D80BA7">
              <w:rPr>
                <w:rFonts w:cs="Times New Roman"/>
              </w:rPr>
              <w:t>kişi</w:t>
            </w:r>
            <w:r>
              <w:rPr>
                <w:rFonts w:cs="Times New Roman"/>
              </w:rPr>
              <w:t xml:space="preserve"> yaşamını yitirmiş, 25 </w:t>
            </w:r>
            <w:r w:rsidR="00D80BA7">
              <w:rPr>
                <w:rFonts w:cs="Times New Roman"/>
              </w:rPr>
              <w:t xml:space="preserve">kişi </w:t>
            </w:r>
            <w:r>
              <w:rPr>
                <w:rFonts w:cs="Times New Roman"/>
              </w:rPr>
              <w:t>yaralanmış ve 640 yapı hasar görmüştür</w:t>
            </w:r>
            <w:r w:rsidR="006B1B4F">
              <w:rPr>
                <w:rFonts w:cs="Times New Roman"/>
              </w:rPr>
              <w:t>.</w:t>
            </w:r>
          </w:p>
        </w:tc>
      </w:tr>
      <w:tr w:rsidR="00226890" w:rsidTr="006656C3">
        <w:trPr>
          <w:trHeight w:val="1206"/>
        </w:trPr>
        <w:tc>
          <w:tcPr>
            <w:tcW w:w="1951" w:type="dxa"/>
          </w:tcPr>
          <w:p w:rsidR="00573FDB" w:rsidRDefault="00573FDB" w:rsidP="00397D28">
            <w:pPr>
              <w:ind w:firstLine="0"/>
              <w:jc w:val="both"/>
              <w:rPr>
                <w:rFonts w:cs="Times New Roman"/>
              </w:rPr>
            </w:pPr>
          </w:p>
          <w:p w:rsidR="00226890" w:rsidRDefault="00B93881" w:rsidP="00397D28">
            <w:pPr>
              <w:ind w:firstLine="0"/>
              <w:jc w:val="both"/>
              <w:rPr>
                <w:rFonts w:cs="Times New Roman"/>
              </w:rPr>
            </w:pPr>
            <w:r>
              <w:rPr>
                <w:rFonts w:cs="Times New Roman"/>
              </w:rPr>
              <w:t>27.03.1975</w:t>
            </w:r>
          </w:p>
        </w:tc>
        <w:tc>
          <w:tcPr>
            <w:tcW w:w="2977" w:type="dxa"/>
          </w:tcPr>
          <w:p w:rsidR="00573FDB" w:rsidRDefault="00573FDB" w:rsidP="00573FDB">
            <w:pPr>
              <w:ind w:firstLine="0"/>
              <w:jc w:val="both"/>
              <w:rPr>
                <w:rFonts w:cs="Times New Roman"/>
              </w:rPr>
            </w:pPr>
          </w:p>
          <w:p w:rsidR="00226890" w:rsidRDefault="00B93881" w:rsidP="00573FDB">
            <w:pPr>
              <w:ind w:firstLine="0"/>
              <w:jc w:val="both"/>
              <w:rPr>
                <w:rFonts w:cs="Times New Roman"/>
              </w:rPr>
            </w:pPr>
            <w:r>
              <w:rPr>
                <w:rFonts w:cs="Times New Roman"/>
              </w:rPr>
              <w:t>Gelibolu</w:t>
            </w:r>
          </w:p>
        </w:tc>
        <w:tc>
          <w:tcPr>
            <w:tcW w:w="3716" w:type="dxa"/>
          </w:tcPr>
          <w:p w:rsidR="00226890" w:rsidRDefault="00B93881" w:rsidP="00D80BA7">
            <w:pPr>
              <w:ind w:firstLine="0"/>
              <w:jc w:val="both"/>
              <w:rPr>
                <w:rFonts w:cs="Times New Roman"/>
              </w:rPr>
            </w:pPr>
            <w:r>
              <w:rPr>
                <w:rFonts w:cs="Times New Roman"/>
              </w:rPr>
              <w:t xml:space="preserve">7 </w:t>
            </w:r>
            <w:r w:rsidR="00D80BA7">
              <w:rPr>
                <w:rFonts w:cs="Times New Roman"/>
              </w:rPr>
              <w:t>kişi</w:t>
            </w:r>
            <w:r>
              <w:rPr>
                <w:rFonts w:cs="Times New Roman"/>
              </w:rPr>
              <w:t xml:space="preserve"> yaşamını yitirmiş, 985 yapı hasara görmüştür.</w:t>
            </w:r>
          </w:p>
        </w:tc>
      </w:tr>
      <w:tr w:rsidR="00226890" w:rsidTr="006656C3">
        <w:trPr>
          <w:trHeight w:val="1072"/>
        </w:trPr>
        <w:tc>
          <w:tcPr>
            <w:tcW w:w="1951" w:type="dxa"/>
          </w:tcPr>
          <w:p w:rsidR="00573FDB" w:rsidRDefault="00573FDB" w:rsidP="00397D28">
            <w:pPr>
              <w:ind w:firstLine="0"/>
              <w:jc w:val="both"/>
              <w:rPr>
                <w:rFonts w:cs="Times New Roman"/>
              </w:rPr>
            </w:pPr>
          </w:p>
          <w:p w:rsidR="00226890" w:rsidRDefault="00EF113F" w:rsidP="00397D28">
            <w:pPr>
              <w:ind w:firstLine="0"/>
              <w:jc w:val="both"/>
              <w:rPr>
                <w:rFonts w:cs="Times New Roman"/>
              </w:rPr>
            </w:pPr>
            <w:r>
              <w:rPr>
                <w:rFonts w:cs="Times New Roman"/>
              </w:rPr>
              <w:t>06.02.</w:t>
            </w:r>
            <w:r w:rsidR="00B93881">
              <w:rPr>
                <w:rFonts w:cs="Times New Roman"/>
              </w:rPr>
              <w:t>2017</w:t>
            </w:r>
          </w:p>
        </w:tc>
        <w:tc>
          <w:tcPr>
            <w:tcW w:w="2977" w:type="dxa"/>
          </w:tcPr>
          <w:p w:rsidR="00573FDB" w:rsidRDefault="00573FDB" w:rsidP="00573FDB">
            <w:pPr>
              <w:ind w:firstLine="0"/>
              <w:jc w:val="both"/>
              <w:rPr>
                <w:rFonts w:cs="Times New Roman"/>
              </w:rPr>
            </w:pPr>
          </w:p>
          <w:p w:rsidR="00226890" w:rsidRDefault="00EF113F" w:rsidP="00573FDB">
            <w:pPr>
              <w:ind w:firstLine="0"/>
              <w:jc w:val="both"/>
              <w:rPr>
                <w:rFonts w:cs="Times New Roman"/>
              </w:rPr>
            </w:pPr>
            <w:r>
              <w:rPr>
                <w:rFonts w:cs="Times New Roman"/>
              </w:rPr>
              <w:t>Ayvacık</w:t>
            </w:r>
          </w:p>
        </w:tc>
        <w:tc>
          <w:tcPr>
            <w:tcW w:w="3716" w:type="dxa"/>
          </w:tcPr>
          <w:p w:rsidR="00EF113F" w:rsidRDefault="00EF113F" w:rsidP="00D80BA7">
            <w:pPr>
              <w:ind w:firstLine="0"/>
              <w:jc w:val="both"/>
              <w:rPr>
                <w:rFonts w:cs="Times New Roman"/>
              </w:rPr>
            </w:pPr>
            <w:r>
              <w:rPr>
                <w:rFonts w:cs="Times New Roman"/>
              </w:rPr>
              <w:t xml:space="preserve">Can kaybı meydana gelmemiş, 8 </w:t>
            </w:r>
            <w:r w:rsidR="00D80BA7">
              <w:rPr>
                <w:rFonts w:cs="Times New Roman"/>
              </w:rPr>
              <w:t>kişi</w:t>
            </w:r>
            <w:r>
              <w:rPr>
                <w:rFonts w:cs="Times New Roman"/>
              </w:rPr>
              <w:t xml:space="preserve"> yaralanmış, </w:t>
            </w:r>
            <w:r w:rsidR="006B1B4F">
              <w:rPr>
                <w:rFonts w:cs="Times New Roman"/>
              </w:rPr>
              <w:t>1</w:t>
            </w:r>
            <w:r w:rsidR="00D80BA7">
              <w:rPr>
                <w:rFonts w:cs="Times New Roman"/>
              </w:rPr>
              <w:t>.</w:t>
            </w:r>
            <w:r w:rsidR="006B1B4F">
              <w:rPr>
                <w:rFonts w:cs="Times New Roman"/>
              </w:rPr>
              <w:t>272 yapıda hasar meydana gelmiştir.</w:t>
            </w:r>
          </w:p>
        </w:tc>
      </w:tr>
    </w:tbl>
    <w:p w:rsidR="00AB7CBE" w:rsidRDefault="00AB7CBE" w:rsidP="00AB7CBE">
      <w:pPr>
        <w:spacing w:after="0"/>
        <w:ind w:firstLine="0"/>
        <w:jc w:val="both"/>
        <w:rPr>
          <w:rFonts w:cs="Times New Roman"/>
          <w:sz w:val="20"/>
          <w:szCs w:val="20"/>
        </w:rPr>
      </w:pPr>
      <w:r w:rsidRPr="00AB7CBE">
        <w:rPr>
          <w:rFonts w:cs="Times New Roman"/>
          <w:b/>
          <w:sz w:val="20"/>
          <w:szCs w:val="20"/>
        </w:rPr>
        <w:t xml:space="preserve">Kaynak: </w:t>
      </w:r>
      <w:r w:rsidRPr="00AB7CBE">
        <w:rPr>
          <w:rFonts w:cs="Times New Roman"/>
          <w:sz w:val="20"/>
          <w:szCs w:val="20"/>
        </w:rPr>
        <w:t>(Çanakkale AFAD</w:t>
      </w:r>
      <w:r w:rsidR="008E30C0">
        <w:rPr>
          <w:rFonts w:cs="Times New Roman"/>
          <w:sz w:val="20"/>
          <w:szCs w:val="20"/>
        </w:rPr>
        <w:t>,</w:t>
      </w:r>
      <w:r w:rsidRPr="00AB7CBE">
        <w:rPr>
          <w:rFonts w:cs="Times New Roman"/>
          <w:sz w:val="20"/>
          <w:szCs w:val="20"/>
        </w:rPr>
        <w:t xml:space="preserve"> 2017)</w:t>
      </w:r>
      <w:r>
        <w:rPr>
          <w:rFonts w:cs="Times New Roman"/>
          <w:sz w:val="20"/>
          <w:szCs w:val="20"/>
        </w:rPr>
        <w:t>.</w:t>
      </w:r>
    </w:p>
    <w:p w:rsidR="00AB7CBE" w:rsidRPr="006E2A66" w:rsidRDefault="00AB7CBE" w:rsidP="00AB7CBE">
      <w:pPr>
        <w:spacing w:after="0"/>
        <w:jc w:val="both"/>
        <w:rPr>
          <w:rFonts w:cs="Times New Roman"/>
          <w:color w:val="000000" w:themeColor="text1"/>
        </w:rPr>
      </w:pPr>
      <w:r w:rsidRPr="006E2A66">
        <w:rPr>
          <w:rFonts w:cs="Times New Roman"/>
          <w:color w:val="000000" w:themeColor="text1"/>
        </w:rPr>
        <w:lastRenderedPageBreak/>
        <w:t xml:space="preserve">Çanakkale ilinde meydana gelen tüm depremler ele alınmamıştır. </w:t>
      </w:r>
      <w:r w:rsidR="009D2569" w:rsidRPr="006E2A66">
        <w:rPr>
          <w:rFonts w:cs="Times New Roman"/>
          <w:color w:val="000000" w:themeColor="text1"/>
        </w:rPr>
        <w:t>Yukarıda da belirtildiği gibi Çanakkale birinci deprem bölgesinde yer almakta ve sık sık deprem yaşanmaktadır. Meydana gelen depremler arasında, en çok can ve mal kaybına sebebiye</w:t>
      </w:r>
      <w:r w:rsidR="006E2A66" w:rsidRPr="006E2A66">
        <w:rPr>
          <w:rFonts w:cs="Times New Roman"/>
          <w:color w:val="000000" w:themeColor="text1"/>
        </w:rPr>
        <w:t>t veren depremlere yer verilmiştir.</w:t>
      </w:r>
    </w:p>
    <w:p w:rsidR="009D2569" w:rsidRDefault="009D2569" w:rsidP="00AB7CBE">
      <w:pPr>
        <w:spacing w:after="0"/>
        <w:jc w:val="both"/>
        <w:rPr>
          <w:rFonts w:cs="Times New Roman"/>
        </w:rPr>
      </w:pPr>
    </w:p>
    <w:p w:rsidR="00A63BA5" w:rsidRPr="00A04A3C" w:rsidRDefault="00A63BA5" w:rsidP="00A63BA5">
      <w:pPr>
        <w:pStyle w:val="ResimYazs"/>
        <w:keepNext/>
        <w:rPr>
          <w:color w:val="auto"/>
          <w:sz w:val="24"/>
          <w:szCs w:val="24"/>
        </w:rPr>
      </w:pPr>
      <w:bookmarkStart w:id="102" w:name="_Toc491423168"/>
      <w:r w:rsidRPr="00A04A3C">
        <w:rPr>
          <w:color w:val="auto"/>
          <w:sz w:val="24"/>
          <w:szCs w:val="24"/>
        </w:rPr>
        <w:t xml:space="preserve">Tablo </w:t>
      </w:r>
      <w:r w:rsidR="00923A18" w:rsidRPr="00A04A3C">
        <w:rPr>
          <w:color w:val="auto"/>
          <w:sz w:val="24"/>
          <w:szCs w:val="24"/>
        </w:rPr>
        <w:fldChar w:fldCharType="begin"/>
      </w:r>
      <w:r w:rsidR="00923A18" w:rsidRPr="00A04A3C">
        <w:rPr>
          <w:color w:val="auto"/>
          <w:sz w:val="24"/>
          <w:szCs w:val="24"/>
        </w:rPr>
        <w:instrText xml:space="preserve"> SEQ Tablo \* ARABIC </w:instrText>
      </w:r>
      <w:r w:rsidR="00923A18" w:rsidRPr="00A04A3C">
        <w:rPr>
          <w:color w:val="auto"/>
          <w:sz w:val="24"/>
          <w:szCs w:val="24"/>
        </w:rPr>
        <w:fldChar w:fldCharType="separate"/>
      </w:r>
      <w:r w:rsidR="00C60F91">
        <w:rPr>
          <w:noProof/>
          <w:color w:val="auto"/>
          <w:sz w:val="24"/>
          <w:szCs w:val="24"/>
        </w:rPr>
        <w:t>4</w:t>
      </w:r>
      <w:r w:rsidR="00923A18" w:rsidRPr="00A04A3C">
        <w:rPr>
          <w:noProof/>
          <w:color w:val="auto"/>
          <w:sz w:val="24"/>
          <w:szCs w:val="24"/>
        </w:rPr>
        <w:fldChar w:fldCharType="end"/>
      </w:r>
      <w:r w:rsidRPr="00A04A3C">
        <w:rPr>
          <w:color w:val="auto"/>
          <w:sz w:val="24"/>
          <w:szCs w:val="24"/>
        </w:rPr>
        <w:t>. Çanakkale İlinde Meydana Gelen Orman Yangınları</w:t>
      </w:r>
      <w:bookmarkEnd w:id="102"/>
    </w:p>
    <w:tbl>
      <w:tblPr>
        <w:tblStyle w:val="TabloKlavuzu"/>
        <w:tblW w:w="0" w:type="auto"/>
        <w:tblLook w:val="04A0" w:firstRow="1" w:lastRow="0" w:firstColumn="1" w:lastColumn="0" w:noHBand="0" w:noVBand="1"/>
      </w:tblPr>
      <w:tblGrid>
        <w:gridCol w:w="2881"/>
        <w:gridCol w:w="1763"/>
        <w:gridCol w:w="4000"/>
      </w:tblGrid>
      <w:tr w:rsidR="00CE3CE8" w:rsidTr="00F11D4B">
        <w:trPr>
          <w:trHeight w:val="709"/>
        </w:trPr>
        <w:tc>
          <w:tcPr>
            <w:tcW w:w="2881" w:type="dxa"/>
          </w:tcPr>
          <w:p w:rsidR="00CE3CE8" w:rsidRPr="00F05499" w:rsidRDefault="00CE3CE8" w:rsidP="00475EB2">
            <w:pPr>
              <w:ind w:firstLine="0"/>
              <w:rPr>
                <w:rFonts w:cs="Times New Roman"/>
                <w:b/>
              </w:rPr>
            </w:pPr>
            <w:r w:rsidRPr="00F05499">
              <w:rPr>
                <w:rFonts w:cs="Times New Roman"/>
                <w:b/>
              </w:rPr>
              <w:t>Meydana Geldiği Tarih</w:t>
            </w:r>
          </w:p>
        </w:tc>
        <w:tc>
          <w:tcPr>
            <w:tcW w:w="1763" w:type="dxa"/>
          </w:tcPr>
          <w:p w:rsidR="00CE3CE8" w:rsidRPr="00F05499" w:rsidRDefault="00CE3CE8" w:rsidP="00475EB2">
            <w:pPr>
              <w:ind w:firstLine="0"/>
              <w:jc w:val="both"/>
              <w:rPr>
                <w:rFonts w:cs="Times New Roman"/>
                <w:b/>
              </w:rPr>
            </w:pPr>
            <w:r w:rsidRPr="00F05499">
              <w:rPr>
                <w:rFonts w:cs="Times New Roman"/>
                <w:b/>
              </w:rPr>
              <w:t xml:space="preserve">Meydana Geldiği Yer </w:t>
            </w:r>
          </w:p>
        </w:tc>
        <w:tc>
          <w:tcPr>
            <w:tcW w:w="4000" w:type="dxa"/>
          </w:tcPr>
          <w:p w:rsidR="00CE3CE8" w:rsidRPr="00F05499" w:rsidRDefault="00CE3CE8" w:rsidP="00475EB2">
            <w:pPr>
              <w:ind w:firstLine="0"/>
              <w:jc w:val="both"/>
              <w:rPr>
                <w:rFonts w:cs="Times New Roman"/>
                <w:b/>
              </w:rPr>
            </w:pPr>
            <w:r w:rsidRPr="00F05499">
              <w:rPr>
                <w:rFonts w:cs="Times New Roman"/>
                <w:b/>
              </w:rPr>
              <w:t>Sonuç</w:t>
            </w:r>
          </w:p>
          <w:p w:rsidR="00CE3CE8" w:rsidRPr="00F05499" w:rsidRDefault="00CE3CE8" w:rsidP="00475EB2">
            <w:pPr>
              <w:ind w:firstLine="0"/>
              <w:jc w:val="both"/>
              <w:rPr>
                <w:rFonts w:cs="Times New Roman"/>
                <w:b/>
              </w:rPr>
            </w:pPr>
          </w:p>
        </w:tc>
      </w:tr>
      <w:tr w:rsidR="00D80BA7" w:rsidTr="006656C3">
        <w:trPr>
          <w:trHeight w:val="890"/>
        </w:trPr>
        <w:tc>
          <w:tcPr>
            <w:tcW w:w="2881" w:type="dxa"/>
          </w:tcPr>
          <w:p w:rsidR="00D80BA7" w:rsidRDefault="00D80BA7">
            <w:pPr>
              <w:ind w:firstLine="0"/>
              <w:jc w:val="both"/>
              <w:rPr>
                <w:rFonts w:cs="Times New Roman"/>
              </w:rPr>
            </w:pPr>
          </w:p>
          <w:p w:rsidR="00D80BA7" w:rsidRDefault="00D80BA7">
            <w:pPr>
              <w:ind w:firstLine="0"/>
              <w:jc w:val="both"/>
              <w:rPr>
                <w:rFonts w:cs="Times New Roman"/>
              </w:rPr>
            </w:pPr>
            <w:r>
              <w:rPr>
                <w:rFonts w:cs="Times New Roman"/>
              </w:rPr>
              <w:t>17.08.1998</w:t>
            </w:r>
          </w:p>
        </w:tc>
        <w:tc>
          <w:tcPr>
            <w:tcW w:w="1763" w:type="dxa"/>
          </w:tcPr>
          <w:p w:rsidR="00D80BA7" w:rsidRDefault="00D80BA7">
            <w:pPr>
              <w:ind w:firstLine="0"/>
              <w:jc w:val="both"/>
              <w:rPr>
                <w:rFonts w:cs="Times New Roman"/>
              </w:rPr>
            </w:pPr>
          </w:p>
          <w:p w:rsidR="00D80BA7" w:rsidRDefault="00D80BA7">
            <w:pPr>
              <w:ind w:firstLine="0"/>
              <w:jc w:val="both"/>
              <w:rPr>
                <w:rFonts w:cs="Times New Roman"/>
              </w:rPr>
            </w:pPr>
            <w:r>
              <w:rPr>
                <w:rFonts w:cs="Times New Roman"/>
              </w:rPr>
              <w:t xml:space="preserve">Biga </w:t>
            </w:r>
          </w:p>
        </w:tc>
        <w:tc>
          <w:tcPr>
            <w:tcW w:w="4000" w:type="dxa"/>
          </w:tcPr>
          <w:p w:rsidR="00D80BA7" w:rsidRDefault="00D80BA7" w:rsidP="00D80BA7">
            <w:pPr>
              <w:ind w:firstLine="0"/>
              <w:jc w:val="both"/>
              <w:rPr>
                <w:rFonts w:cs="Times New Roman"/>
              </w:rPr>
            </w:pPr>
            <w:r>
              <w:rPr>
                <w:rFonts w:cs="Times New Roman"/>
              </w:rPr>
              <w:t>Meydana gelen orman yangınında bir kişi yaşamını yitirmiştir.</w:t>
            </w:r>
          </w:p>
        </w:tc>
      </w:tr>
      <w:tr w:rsidR="00D80BA7" w:rsidTr="006656C3">
        <w:trPr>
          <w:trHeight w:val="903"/>
        </w:trPr>
        <w:tc>
          <w:tcPr>
            <w:tcW w:w="2881" w:type="dxa"/>
          </w:tcPr>
          <w:p w:rsidR="00D80BA7" w:rsidRDefault="00D80BA7">
            <w:pPr>
              <w:ind w:firstLine="0"/>
              <w:jc w:val="both"/>
              <w:rPr>
                <w:rFonts w:cs="Times New Roman"/>
              </w:rPr>
            </w:pPr>
          </w:p>
          <w:p w:rsidR="00D80BA7" w:rsidRDefault="00D80BA7">
            <w:pPr>
              <w:ind w:firstLine="0"/>
              <w:jc w:val="both"/>
              <w:rPr>
                <w:rFonts w:cs="Times New Roman"/>
              </w:rPr>
            </w:pPr>
            <w:r>
              <w:rPr>
                <w:rFonts w:cs="Times New Roman"/>
              </w:rPr>
              <w:t>21.08.2011</w:t>
            </w:r>
          </w:p>
        </w:tc>
        <w:tc>
          <w:tcPr>
            <w:tcW w:w="1763" w:type="dxa"/>
          </w:tcPr>
          <w:p w:rsidR="00D80BA7" w:rsidRDefault="00D80BA7">
            <w:pPr>
              <w:ind w:firstLine="0"/>
              <w:jc w:val="both"/>
              <w:rPr>
                <w:rFonts w:cs="Times New Roman"/>
              </w:rPr>
            </w:pPr>
          </w:p>
          <w:p w:rsidR="00D80BA7" w:rsidRDefault="00D80BA7">
            <w:pPr>
              <w:ind w:firstLine="0"/>
              <w:jc w:val="both"/>
              <w:rPr>
                <w:rFonts w:cs="Times New Roman"/>
              </w:rPr>
            </w:pPr>
            <w:r>
              <w:rPr>
                <w:rFonts w:cs="Times New Roman"/>
              </w:rPr>
              <w:t>Çan</w:t>
            </w:r>
          </w:p>
        </w:tc>
        <w:tc>
          <w:tcPr>
            <w:tcW w:w="4000" w:type="dxa"/>
          </w:tcPr>
          <w:p w:rsidR="00D80BA7" w:rsidRDefault="00D80BA7">
            <w:pPr>
              <w:ind w:firstLine="0"/>
              <w:jc w:val="both"/>
              <w:rPr>
                <w:rFonts w:cs="Times New Roman"/>
              </w:rPr>
            </w:pPr>
            <w:r>
              <w:rPr>
                <w:rFonts w:cs="Times New Roman"/>
              </w:rPr>
              <w:t>20 hektarlık ormanlık alan zarar görmüştür.</w:t>
            </w:r>
          </w:p>
        </w:tc>
      </w:tr>
      <w:tr w:rsidR="00D80BA7" w:rsidTr="006656C3">
        <w:trPr>
          <w:trHeight w:val="743"/>
        </w:trPr>
        <w:tc>
          <w:tcPr>
            <w:tcW w:w="2881" w:type="dxa"/>
          </w:tcPr>
          <w:p w:rsidR="00D80BA7" w:rsidRDefault="00D80BA7">
            <w:pPr>
              <w:ind w:firstLine="0"/>
              <w:jc w:val="both"/>
              <w:rPr>
                <w:rFonts w:cs="Times New Roman"/>
              </w:rPr>
            </w:pPr>
          </w:p>
          <w:p w:rsidR="00D80BA7" w:rsidRDefault="00D80BA7">
            <w:pPr>
              <w:ind w:firstLine="0"/>
              <w:jc w:val="both"/>
              <w:rPr>
                <w:rFonts w:cs="Times New Roman"/>
              </w:rPr>
            </w:pPr>
            <w:r>
              <w:rPr>
                <w:rFonts w:cs="Times New Roman"/>
              </w:rPr>
              <w:t>26.08.2011</w:t>
            </w:r>
          </w:p>
        </w:tc>
        <w:tc>
          <w:tcPr>
            <w:tcW w:w="1763" w:type="dxa"/>
          </w:tcPr>
          <w:p w:rsidR="00D80BA7" w:rsidRDefault="00D80BA7">
            <w:pPr>
              <w:ind w:firstLine="0"/>
              <w:jc w:val="both"/>
              <w:rPr>
                <w:rFonts w:cs="Times New Roman"/>
              </w:rPr>
            </w:pPr>
          </w:p>
          <w:p w:rsidR="00D80BA7" w:rsidRDefault="00D80BA7">
            <w:pPr>
              <w:ind w:firstLine="0"/>
              <w:jc w:val="both"/>
              <w:rPr>
                <w:rFonts w:cs="Times New Roman"/>
              </w:rPr>
            </w:pPr>
            <w:r>
              <w:rPr>
                <w:rFonts w:cs="Times New Roman"/>
              </w:rPr>
              <w:t>Gökçeada</w:t>
            </w:r>
          </w:p>
        </w:tc>
        <w:tc>
          <w:tcPr>
            <w:tcW w:w="4000" w:type="dxa"/>
          </w:tcPr>
          <w:p w:rsidR="00D80BA7" w:rsidRDefault="00D80BA7">
            <w:pPr>
              <w:ind w:firstLine="0"/>
              <w:jc w:val="both"/>
              <w:rPr>
                <w:rFonts w:cs="Times New Roman"/>
              </w:rPr>
            </w:pPr>
            <w:r>
              <w:rPr>
                <w:rFonts w:cs="Times New Roman"/>
              </w:rPr>
              <w:t>300 hektarlık ormanlık alan tamamen yanmıştır.</w:t>
            </w:r>
          </w:p>
          <w:p w:rsidR="00D80BA7" w:rsidRDefault="00D80BA7">
            <w:pPr>
              <w:ind w:firstLine="0"/>
              <w:jc w:val="both"/>
              <w:rPr>
                <w:rFonts w:cs="Times New Roman"/>
              </w:rPr>
            </w:pPr>
          </w:p>
        </w:tc>
      </w:tr>
      <w:tr w:rsidR="00D80BA7" w:rsidTr="006656C3">
        <w:trPr>
          <w:trHeight w:val="893"/>
        </w:trPr>
        <w:tc>
          <w:tcPr>
            <w:tcW w:w="2881" w:type="dxa"/>
          </w:tcPr>
          <w:p w:rsidR="00D80BA7" w:rsidRDefault="00D80BA7">
            <w:pPr>
              <w:ind w:firstLine="0"/>
              <w:jc w:val="both"/>
              <w:rPr>
                <w:rFonts w:cs="Times New Roman"/>
              </w:rPr>
            </w:pPr>
          </w:p>
          <w:p w:rsidR="00D80BA7" w:rsidRDefault="00D80BA7">
            <w:pPr>
              <w:ind w:firstLine="0"/>
              <w:jc w:val="both"/>
              <w:rPr>
                <w:rFonts w:cs="Times New Roman"/>
              </w:rPr>
            </w:pPr>
            <w:r>
              <w:rPr>
                <w:rFonts w:cs="Times New Roman"/>
              </w:rPr>
              <w:t>08.08.2013</w:t>
            </w:r>
          </w:p>
        </w:tc>
        <w:tc>
          <w:tcPr>
            <w:tcW w:w="1763" w:type="dxa"/>
          </w:tcPr>
          <w:p w:rsidR="00D80BA7" w:rsidRDefault="00D80BA7">
            <w:pPr>
              <w:ind w:firstLine="0"/>
              <w:jc w:val="both"/>
              <w:rPr>
                <w:rFonts w:cs="Times New Roman"/>
              </w:rPr>
            </w:pPr>
          </w:p>
          <w:p w:rsidR="00D80BA7" w:rsidRDefault="00D80BA7">
            <w:pPr>
              <w:ind w:firstLine="0"/>
              <w:jc w:val="both"/>
              <w:rPr>
                <w:rFonts w:cs="Times New Roman"/>
              </w:rPr>
            </w:pPr>
            <w:r>
              <w:rPr>
                <w:rFonts w:cs="Times New Roman"/>
              </w:rPr>
              <w:t xml:space="preserve">Yenice </w:t>
            </w:r>
          </w:p>
        </w:tc>
        <w:tc>
          <w:tcPr>
            <w:tcW w:w="4000" w:type="dxa"/>
          </w:tcPr>
          <w:p w:rsidR="00D80BA7" w:rsidRDefault="00D80BA7">
            <w:pPr>
              <w:ind w:firstLine="0"/>
              <w:jc w:val="both"/>
              <w:rPr>
                <w:rFonts w:cs="Times New Roman"/>
              </w:rPr>
            </w:pPr>
            <w:r>
              <w:rPr>
                <w:rFonts w:cs="Times New Roman"/>
              </w:rPr>
              <w:t xml:space="preserve">3 kişi yaralanmıştır. </w:t>
            </w:r>
          </w:p>
        </w:tc>
      </w:tr>
    </w:tbl>
    <w:p w:rsidR="00FB4CAD" w:rsidRDefault="008E30C0" w:rsidP="008E30C0">
      <w:pPr>
        <w:spacing w:after="0"/>
        <w:ind w:firstLine="0"/>
        <w:jc w:val="both"/>
        <w:rPr>
          <w:rFonts w:cs="Times New Roman"/>
          <w:sz w:val="20"/>
          <w:szCs w:val="20"/>
        </w:rPr>
      </w:pPr>
      <w:r w:rsidRPr="008E30C0">
        <w:rPr>
          <w:rFonts w:cs="Times New Roman"/>
          <w:b/>
          <w:sz w:val="20"/>
          <w:szCs w:val="20"/>
        </w:rPr>
        <w:t xml:space="preserve">Kaynak: </w:t>
      </w:r>
      <w:r w:rsidRPr="008E30C0">
        <w:rPr>
          <w:rFonts w:cs="Times New Roman"/>
          <w:sz w:val="20"/>
          <w:szCs w:val="20"/>
        </w:rPr>
        <w:t>(</w:t>
      </w:r>
      <w:r>
        <w:rPr>
          <w:rFonts w:cs="Times New Roman"/>
          <w:sz w:val="20"/>
          <w:szCs w:val="20"/>
        </w:rPr>
        <w:t>Çanakkale AFAD, 2017).</w:t>
      </w:r>
    </w:p>
    <w:p w:rsidR="00597F7E" w:rsidRDefault="00597F7E" w:rsidP="008E30C0">
      <w:pPr>
        <w:spacing w:after="0"/>
        <w:ind w:firstLine="0"/>
        <w:jc w:val="both"/>
        <w:rPr>
          <w:rFonts w:cs="Times New Roman"/>
          <w:sz w:val="20"/>
          <w:szCs w:val="20"/>
        </w:rPr>
      </w:pPr>
    </w:p>
    <w:p w:rsidR="008E30C0" w:rsidRDefault="006E4BB9" w:rsidP="00F11D4B">
      <w:pPr>
        <w:spacing w:after="0"/>
        <w:jc w:val="both"/>
        <w:rPr>
          <w:rFonts w:cs="Times New Roman"/>
        </w:rPr>
      </w:pPr>
      <w:r>
        <w:rPr>
          <w:rFonts w:cs="Times New Roman"/>
        </w:rPr>
        <w:t>Çanakkale ilinde</w:t>
      </w:r>
      <w:r w:rsidR="00F11D4B">
        <w:rPr>
          <w:rFonts w:cs="Times New Roman"/>
        </w:rPr>
        <w:t xml:space="preserve"> orman yangınları sık sık yaşanmaktadır. Yaşanan orman yangınları sonucunda ormanlar ve tarım arazileri ciddi zararlar gör</w:t>
      </w:r>
      <w:r w:rsidR="008E1D59">
        <w:rPr>
          <w:rFonts w:cs="Times New Roman"/>
        </w:rPr>
        <w:t>mektedir. 08.08.2013 tarihinde Çanakkale iline bağlı Y</w:t>
      </w:r>
      <w:r w:rsidR="00F11D4B">
        <w:rPr>
          <w:rFonts w:cs="Times New Roman"/>
        </w:rPr>
        <w:t>enice</w:t>
      </w:r>
      <w:r w:rsidR="008E1D59">
        <w:rPr>
          <w:rFonts w:cs="Times New Roman"/>
        </w:rPr>
        <w:t xml:space="preserve"> ilçesinde</w:t>
      </w:r>
      <w:r w:rsidR="00F11D4B">
        <w:rPr>
          <w:rFonts w:cs="Times New Roman"/>
        </w:rPr>
        <w:t xml:space="preserve"> meydana gelen trafik kazası sonucu araç alev almaya başlamış, itfaiye ekipleri söndürme çalışmalarına başlamışt</w:t>
      </w:r>
      <w:r w:rsidR="008D420C">
        <w:rPr>
          <w:rFonts w:cs="Times New Roman"/>
        </w:rPr>
        <w:t>ır. Aracın patlaması sonucunda üç</w:t>
      </w:r>
      <w:r w:rsidR="00F11D4B">
        <w:rPr>
          <w:rFonts w:cs="Times New Roman"/>
        </w:rPr>
        <w:t xml:space="preserve"> kişi yaralanmış ve yangın ormanlık alana sıçramıştır. </w:t>
      </w:r>
    </w:p>
    <w:p w:rsidR="00597F7E" w:rsidRDefault="00597F7E" w:rsidP="00F11D4B">
      <w:pPr>
        <w:spacing w:after="0"/>
        <w:jc w:val="both"/>
        <w:rPr>
          <w:rFonts w:cs="Times New Roman"/>
        </w:rPr>
      </w:pPr>
    </w:p>
    <w:p w:rsidR="00597F7E" w:rsidRDefault="00597F7E" w:rsidP="00F11D4B">
      <w:pPr>
        <w:spacing w:after="0"/>
        <w:jc w:val="both"/>
        <w:rPr>
          <w:rFonts w:cs="Times New Roman"/>
        </w:rPr>
      </w:pPr>
    </w:p>
    <w:p w:rsidR="00597F7E" w:rsidRDefault="00597F7E" w:rsidP="00F11D4B">
      <w:pPr>
        <w:spacing w:after="0"/>
        <w:jc w:val="both"/>
        <w:rPr>
          <w:rFonts w:cs="Times New Roman"/>
        </w:rPr>
      </w:pPr>
    </w:p>
    <w:p w:rsidR="00597F7E" w:rsidRDefault="00597F7E" w:rsidP="00F11D4B">
      <w:pPr>
        <w:spacing w:after="0"/>
        <w:jc w:val="both"/>
        <w:rPr>
          <w:rFonts w:cs="Times New Roman"/>
        </w:rPr>
      </w:pPr>
    </w:p>
    <w:p w:rsidR="00597F7E" w:rsidRDefault="00597F7E" w:rsidP="00F11D4B">
      <w:pPr>
        <w:spacing w:after="0"/>
        <w:jc w:val="both"/>
        <w:rPr>
          <w:rFonts w:cs="Times New Roman"/>
        </w:rPr>
      </w:pPr>
    </w:p>
    <w:p w:rsidR="00597F7E" w:rsidRDefault="00597F7E" w:rsidP="00F11D4B">
      <w:pPr>
        <w:spacing w:after="0"/>
        <w:jc w:val="both"/>
        <w:rPr>
          <w:rFonts w:cs="Times New Roman"/>
        </w:rPr>
      </w:pPr>
    </w:p>
    <w:p w:rsidR="00597F7E" w:rsidRDefault="00597F7E" w:rsidP="00F11D4B">
      <w:pPr>
        <w:spacing w:after="0"/>
        <w:jc w:val="both"/>
        <w:rPr>
          <w:rFonts w:cs="Times New Roman"/>
        </w:rPr>
      </w:pPr>
    </w:p>
    <w:p w:rsidR="00890733" w:rsidRDefault="00890733" w:rsidP="00890733">
      <w:pPr>
        <w:spacing w:after="0"/>
        <w:jc w:val="both"/>
        <w:rPr>
          <w:rFonts w:cs="Times New Roman"/>
        </w:rPr>
      </w:pPr>
    </w:p>
    <w:p w:rsidR="00A63BA5" w:rsidRPr="00A04A3C" w:rsidRDefault="00A63BA5" w:rsidP="00A63BA5">
      <w:pPr>
        <w:pStyle w:val="ResimYazs"/>
        <w:keepNext/>
        <w:rPr>
          <w:color w:val="auto"/>
          <w:sz w:val="24"/>
          <w:szCs w:val="24"/>
        </w:rPr>
      </w:pPr>
      <w:bookmarkStart w:id="103" w:name="_Toc491423169"/>
      <w:r w:rsidRPr="00A04A3C">
        <w:rPr>
          <w:color w:val="auto"/>
          <w:sz w:val="24"/>
          <w:szCs w:val="24"/>
        </w:rPr>
        <w:lastRenderedPageBreak/>
        <w:t xml:space="preserve">Tablo </w:t>
      </w:r>
      <w:r w:rsidR="00923A18" w:rsidRPr="00A04A3C">
        <w:rPr>
          <w:color w:val="auto"/>
          <w:sz w:val="24"/>
          <w:szCs w:val="24"/>
        </w:rPr>
        <w:fldChar w:fldCharType="begin"/>
      </w:r>
      <w:r w:rsidR="00923A18" w:rsidRPr="00A04A3C">
        <w:rPr>
          <w:color w:val="auto"/>
          <w:sz w:val="24"/>
          <w:szCs w:val="24"/>
        </w:rPr>
        <w:instrText xml:space="preserve"> SEQ Tablo \* ARABIC </w:instrText>
      </w:r>
      <w:r w:rsidR="00923A18" w:rsidRPr="00A04A3C">
        <w:rPr>
          <w:color w:val="auto"/>
          <w:sz w:val="24"/>
          <w:szCs w:val="24"/>
        </w:rPr>
        <w:fldChar w:fldCharType="separate"/>
      </w:r>
      <w:r w:rsidR="00C60F91">
        <w:rPr>
          <w:noProof/>
          <w:color w:val="auto"/>
          <w:sz w:val="24"/>
          <w:szCs w:val="24"/>
        </w:rPr>
        <w:t>5</w:t>
      </w:r>
      <w:r w:rsidR="00923A18" w:rsidRPr="00A04A3C">
        <w:rPr>
          <w:noProof/>
          <w:color w:val="auto"/>
          <w:sz w:val="24"/>
          <w:szCs w:val="24"/>
        </w:rPr>
        <w:fldChar w:fldCharType="end"/>
      </w:r>
      <w:r w:rsidRPr="00A04A3C">
        <w:rPr>
          <w:color w:val="auto"/>
          <w:sz w:val="24"/>
          <w:szCs w:val="24"/>
        </w:rPr>
        <w:t>. Çanakkale İlinde Meydana Gelen Heyelanlar</w:t>
      </w:r>
      <w:bookmarkEnd w:id="103"/>
    </w:p>
    <w:tbl>
      <w:tblPr>
        <w:tblStyle w:val="TabloKlavuzu"/>
        <w:tblW w:w="0" w:type="auto"/>
        <w:tblLook w:val="04A0" w:firstRow="1" w:lastRow="0" w:firstColumn="1" w:lastColumn="0" w:noHBand="0" w:noVBand="1"/>
      </w:tblPr>
      <w:tblGrid>
        <w:gridCol w:w="2881"/>
        <w:gridCol w:w="2881"/>
        <w:gridCol w:w="2882"/>
      </w:tblGrid>
      <w:tr w:rsidR="00CE3CE8" w:rsidTr="00CE3CE8">
        <w:tc>
          <w:tcPr>
            <w:tcW w:w="2881" w:type="dxa"/>
          </w:tcPr>
          <w:p w:rsidR="00CE3CE8" w:rsidRPr="00F05499" w:rsidRDefault="00CE3CE8" w:rsidP="00475EB2">
            <w:pPr>
              <w:ind w:firstLine="0"/>
              <w:rPr>
                <w:rFonts w:cs="Times New Roman"/>
                <w:b/>
              </w:rPr>
            </w:pPr>
            <w:r w:rsidRPr="00F05499">
              <w:rPr>
                <w:rFonts w:cs="Times New Roman"/>
                <w:b/>
              </w:rPr>
              <w:t>Meydana Geldiği Tarih</w:t>
            </w:r>
          </w:p>
        </w:tc>
        <w:tc>
          <w:tcPr>
            <w:tcW w:w="2881" w:type="dxa"/>
          </w:tcPr>
          <w:p w:rsidR="00CE3CE8" w:rsidRPr="00F05499" w:rsidRDefault="00CE3CE8" w:rsidP="00475EB2">
            <w:pPr>
              <w:ind w:firstLine="0"/>
              <w:jc w:val="both"/>
              <w:rPr>
                <w:rFonts w:cs="Times New Roman"/>
                <w:b/>
              </w:rPr>
            </w:pPr>
            <w:r w:rsidRPr="00F05499">
              <w:rPr>
                <w:rFonts w:cs="Times New Roman"/>
                <w:b/>
              </w:rPr>
              <w:t xml:space="preserve">Meydana Geldiği Yer </w:t>
            </w:r>
          </w:p>
        </w:tc>
        <w:tc>
          <w:tcPr>
            <w:tcW w:w="2882" w:type="dxa"/>
          </w:tcPr>
          <w:p w:rsidR="00CE3CE8" w:rsidRPr="00F05499" w:rsidRDefault="00CE3CE8" w:rsidP="00475EB2">
            <w:pPr>
              <w:ind w:firstLine="0"/>
              <w:jc w:val="both"/>
              <w:rPr>
                <w:rFonts w:cs="Times New Roman"/>
                <w:b/>
              </w:rPr>
            </w:pPr>
            <w:r w:rsidRPr="00F05499">
              <w:rPr>
                <w:rFonts w:cs="Times New Roman"/>
                <w:b/>
              </w:rPr>
              <w:t>Sonuç</w:t>
            </w:r>
          </w:p>
          <w:p w:rsidR="00CE3CE8" w:rsidRPr="00F05499" w:rsidRDefault="00CE3CE8" w:rsidP="00475EB2">
            <w:pPr>
              <w:ind w:firstLine="0"/>
              <w:jc w:val="both"/>
              <w:rPr>
                <w:rFonts w:cs="Times New Roman"/>
                <w:b/>
              </w:rPr>
            </w:pPr>
          </w:p>
        </w:tc>
      </w:tr>
      <w:tr w:rsidR="005B69C3" w:rsidTr="006656C3">
        <w:trPr>
          <w:trHeight w:val="597"/>
        </w:trPr>
        <w:tc>
          <w:tcPr>
            <w:tcW w:w="2881" w:type="dxa"/>
          </w:tcPr>
          <w:p w:rsidR="005B69C3" w:rsidRDefault="005B69C3" w:rsidP="00392D6A">
            <w:pPr>
              <w:ind w:firstLine="0"/>
              <w:jc w:val="both"/>
              <w:rPr>
                <w:rFonts w:cs="Times New Roman"/>
              </w:rPr>
            </w:pPr>
            <w:r>
              <w:rPr>
                <w:rFonts w:cs="Times New Roman"/>
              </w:rPr>
              <w:t>06.04.1999</w:t>
            </w:r>
          </w:p>
        </w:tc>
        <w:tc>
          <w:tcPr>
            <w:tcW w:w="2881" w:type="dxa"/>
          </w:tcPr>
          <w:p w:rsidR="005B69C3" w:rsidRDefault="005B69C3" w:rsidP="00392D6A">
            <w:pPr>
              <w:ind w:firstLine="0"/>
              <w:jc w:val="both"/>
              <w:rPr>
                <w:rFonts w:cs="Times New Roman"/>
              </w:rPr>
            </w:pPr>
            <w:r>
              <w:rPr>
                <w:rFonts w:cs="Times New Roman"/>
              </w:rPr>
              <w:t xml:space="preserve">Çanakkale </w:t>
            </w:r>
          </w:p>
        </w:tc>
        <w:tc>
          <w:tcPr>
            <w:tcW w:w="2882" w:type="dxa"/>
          </w:tcPr>
          <w:p w:rsidR="005B69C3" w:rsidRDefault="005B69C3" w:rsidP="00392D6A">
            <w:pPr>
              <w:ind w:firstLine="0"/>
              <w:jc w:val="both"/>
              <w:rPr>
                <w:rFonts w:cs="Times New Roman"/>
              </w:rPr>
            </w:pPr>
            <w:r>
              <w:rPr>
                <w:rFonts w:cs="Times New Roman"/>
              </w:rPr>
              <w:t>21 kişi etkilenmiş 7 bina hasar görmüştür.</w:t>
            </w:r>
          </w:p>
        </w:tc>
      </w:tr>
      <w:tr w:rsidR="005B69C3" w:rsidTr="006656C3">
        <w:trPr>
          <w:trHeight w:val="563"/>
        </w:trPr>
        <w:tc>
          <w:tcPr>
            <w:tcW w:w="2881" w:type="dxa"/>
          </w:tcPr>
          <w:p w:rsidR="005B69C3" w:rsidRDefault="005B69C3" w:rsidP="00392D6A">
            <w:pPr>
              <w:ind w:firstLine="0"/>
              <w:jc w:val="both"/>
              <w:rPr>
                <w:rFonts w:cs="Times New Roman"/>
              </w:rPr>
            </w:pPr>
            <w:r>
              <w:rPr>
                <w:rFonts w:cs="Times New Roman"/>
              </w:rPr>
              <w:t>28.02.2001</w:t>
            </w:r>
          </w:p>
        </w:tc>
        <w:tc>
          <w:tcPr>
            <w:tcW w:w="2881" w:type="dxa"/>
          </w:tcPr>
          <w:p w:rsidR="005B69C3" w:rsidRDefault="005B69C3" w:rsidP="00392D6A">
            <w:pPr>
              <w:ind w:firstLine="0"/>
              <w:jc w:val="both"/>
              <w:rPr>
                <w:rFonts w:cs="Times New Roman"/>
              </w:rPr>
            </w:pPr>
            <w:r>
              <w:rPr>
                <w:rFonts w:cs="Times New Roman"/>
              </w:rPr>
              <w:t xml:space="preserve">Biga </w:t>
            </w:r>
          </w:p>
        </w:tc>
        <w:tc>
          <w:tcPr>
            <w:tcW w:w="2882" w:type="dxa"/>
          </w:tcPr>
          <w:p w:rsidR="005B69C3" w:rsidRDefault="005B69C3" w:rsidP="00392D6A">
            <w:pPr>
              <w:ind w:firstLine="0"/>
              <w:jc w:val="both"/>
              <w:rPr>
                <w:rFonts w:cs="Times New Roman"/>
              </w:rPr>
            </w:pPr>
            <w:r>
              <w:rPr>
                <w:rFonts w:cs="Times New Roman"/>
              </w:rPr>
              <w:t>34 kişi etkilenmiş 10 bina hasar görmüştür.</w:t>
            </w:r>
          </w:p>
        </w:tc>
      </w:tr>
      <w:tr w:rsidR="005B69C3" w:rsidTr="006656C3">
        <w:trPr>
          <w:trHeight w:val="557"/>
        </w:trPr>
        <w:tc>
          <w:tcPr>
            <w:tcW w:w="2881" w:type="dxa"/>
          </w:tcPr>
          <w:p w:rsidR="005B69C3" w:rsidRDefault="005B69C3" w:rsidP="00392D6A">
            <w:pPr>
              <w:ind w:firstLine="0"/>
              <w:jc w:val="both"/>
              <w:rPr>
                <w:rFonts w:cs="Times New Roman"/>
              </w:rPr>
            </w:pPr>
            <w:r>
              <w:rPr>
                <w:rFonts w:cs="Times New Roman"/>
              </w:rPr>
              <w:t>01.09.2003</w:t>
            </w:r>
          </w:p>
        </w:tc>
        <w:tc>
          <w:tcPr>
            <w:tcW w:w="2881" w:type="dxa"/>
          </w:tcPr>
          <w:p w:rsidR="005B69C3" w:rsidRDefault="005B69C3" w:rsidP="00392D6A">
            <w:pPr>
              <w:ind w:firstLine="0"/>
              <w:jc w:val="both"/>
              <w:rPr>
                <w:rFonts w:cs="Times New Roman"/>
              </w:rPr>
            </w:pPr>
            <w:r>
              <w:rPr>
                <w:rFonts w:cs="Times New Roman"/>
              </w:rPr>
              <w:t>Çanakkale</w:t>
            </w:r>
          </w:p>
        </w:tc>
        <w:tc>
          <w:tcPr>
            <w:tcW w:w="2882" w:type="dxa"/>
          </w:tcPr>
          <w:p w:rsidR="005B69C3" w:rsidRDefault="005B69C3" w:rsidP="00392D6A">
            <w:pPr>
              <w:ind w:firstLine="0"/>
              <w:jc w:val="both"/>
              <w:rPr>
                <w:rFonts w:cs="Times New Roman"/>
              </w:rPr>
            </w:pPr>
            <w:r>
              <w:rPr>
                <w:rFonts w:cs="Times New Roman"/>
              </w:rPr>
              <w:t>9 bina hasar görmüştür.</w:t>
            </w:r>
          </w:p>
        </w:tc>
      </w:tr>
      <w:tr w:rsidR="005B69C3" w:rsidTr="005B69C3">
        <w:trPr>
          <w:trHeight w:val="583"/>
        </w:trPr>
        <w:tc>
          <w:tcPr>
            <w:tcW w:w="2881" w:type="dxa"/>
          </w:tcPr>
          <w:p w:rsidR="005B69C3" w:rsidRDefault="005B69C3" w:rsidP="00392D6A">
            <w:pPr>
              <w:ind w:firstLine="0"/>
              <w:jc w:val="both"/>
              <w:rPr>
                <w:rFonts w:cs="Times New Roman"/>
              </w:rPr>
            </w:pPr>
            <w:r>
              <w:rPr>
                <w:rFonts w:cs="Times New Roman"/>
              </w:rPr>
              <w:t>01.01.2015</w:t>
            </w:r>
          </w:p>
        </w:tc>
        <w:tc>
          <w:tcPr>
            <w:tcW w:w="2881" w:type="dxa"/>
          </w:tcPr>
          <w:p w:rsidR="005B69C3" w:rsidRDefault="005B69C3" w:rsidP="00392D6A">
            <w:pPr>
              <w:ind w:firstLine="0"/>
              <w:jc w:val="both"/>
              <w:rPr>
                <w:rFonts w:cs="Times New Roman"/>
              </w:rPr>
            </w:pPr>
            <w:r>
              <w:rPr>
                <w:rFonts w:cs="Times New Roman"/>
              </w:rPr>
              <w:t>Biga</w:t>
            </w:r>
          </w:p>
        </w:tc>
        <w:tc>
          <w:tcPr>
            <w:tcW w:w="2882" w:type="dxa"/>
          </w:tcPr>
          <w:p w:rsidR="005B69C3" w:rsidRDefault="005B69C3" w:rsidP="00392D6A">
            <w:pPr>
              <w:ind w:firstLine="0"/>
              <w:jc w:val="both"/>
              <w:rPr>
                <w:rFonts w:cs="Times New Roman"/>
              </w:rPr>
            </w:pPr>
            <w:r>
              <w:rPr>
                <w:rFonts w:cs="Times New Roman"/>
              </w:rPr>
              <w:t>3 bina hasar görmüştür.</w:t>
            </w:r>
          </w:p>
        </w:tc>
      </w:tr>
    </w:tbl>
    <w:p w:rsidR="006656C3" w:rsidRDefault="009550C0" w:rsidP="006656C3">
      <w:pPr>
        <w:spacing w:after="0"/>
        <w:ind w:firstLine="0"/>
        <w:jc w:val="both"/>
        <w:rPr>
          <w:rFonts w:cs="Times New Roman"/>
          <w:sz w:val="20"/>
          <w:szCs w:val="20"/>
        </w:rPr>
      </w:pPr>
      <w:r w:rsidRPr="009550C0">
        <w:rPr>
          <w:rFonts w:cs="Times New Roman"/>
          <w:b/>
          <w:sz w:val="20"/>
          <w:szCs w:val="20"/>
        </w:rPr>
        <w:t>KAYNAK</w:t>
      </w:r>
      <w:r w:rsidRPr="009550C0">
        <w:rPr>
          <w:rFonts w:cs="Times New Roman"/>
          <w:sz w:val="20"/>
          <w:szCs w:val="20"/>
        </w:rPr>
        <w:t>: (Çanakkale AFAD, 2017)</w:t>
      </w:r>
    </w:p>
    <w:p w:rsidR="008E795E" w:rsidRDefault="008E795E" w:rsidP="006656C3">
      <w:pPr>
        <w:spacing w:after="0"/>
        <w:ind w:firstLine="0"/>
        <w:jc w:val="both"/>
        <w:rPr>
          <w:rFonts w:cs="Times New Roman"/>
          <w:sz w:val="20"/>
          <w:szCs w:val="20"/>
        </w:rPr>
      </w:pPr>
    </w:p>
    <w:p w:rsidR="008E795E" w:rsidRPr="00597F7E" w:rsidRDefault="008E795E" w:rsidP="00597F7E">
      <w:pPr>
        <w:spacing w:after="0"/>
        <w:jc w:val="both"/>
        <w:rPr>
          <w:rFonts w:cs="Times New Roman"/>
        </w:rPr>
      </w:pPr>
      <w:r>
        <w:rPr>
          <w:rFonts w:cs="Times New Roman"/>
        </w:rPr>
        <w:t xml:space="preserve">18 Eylül 2012 yılında meydana gelen, Çanakkale ilinin, Biga ilçesine bağlı </w:t>
      </w:r>
      <w:proofErr w:type="spellStart"/>
      <w:r w:rsidRPr="00C27A10">
        <w:rPr>
          <w:rFonts w:cs="Times New Roman"/>
        </w:rPr>
        <w:t>Sinekçi</w:t>
      </w:r>
      <w:proofErr w:type="spellEnd"/>
      <w:r w:rsidRPr="00C27A10">
        <w:rPr>
          <w:rFonts w:cs="Times New Roman"/>
        </w:rPr>
        <w:t xml:space="preserve">, </w:t>
      </w:r>
      <w:proofErr w:type="spellStart"/>
      <w:r w:rsidRPr="00C27A10">
        <w:rPr>
          <w:rFonts w:cs="Times New Roman"/>
        </w:rPr>
        <w:t>Güvemalan</w:t>
      </w:r>
      <w:proofErr w:type="spellEnd"/>
      <w:r w:rsidRPr="00C27A10">
        <w:rPr>
          <w:rFonts w:cs="Times New Roman"/>
        </w:rPr>
        <w:t xml:space="preserve">, </w:t>
      </w:r>
      <w:proofErr w:type="spellStart"/>
      <w:r w:rsidRPr="00C27A10">
        <w:rPr>
          <w:rFonts w:cs="Times New Roman"/>
        </w:rPr>
        <w:t>Koruoba</w:t>
      </w:r>
      <w:proofErr w:type="spellEnd"/>
      <w:r w:rsidRPr="00C27A10">
        <w:rPr>
          <w:rFonts w:cs="Times New Roman"/>
        </w:rPr>
        <w:t xml:space="preserve">, </w:t>
      </w:r>
      <w:proofErr w:type="spellStart"/>
      <w:r w:rsidRPr="00C27A10">
        <w:rPr>
          <w:rFonts w:cs="Times New Roman"/>
        </w:rPr>
        <w:t>Hacıpehlivan</w:t>
      </w:r>
      <w:proofErr w:type="spellEnd"/>
      <w:r w:rsidRPr="00C27A10">
        <w:rPr>
          <w:rFonts w:cs="Times New Roman"/>
        </w:rPr>
        <w:t xml:space="preserve"> </w:t>
      </w:r>
      <w:r>
        <w:rPr>
          <w:rFonts w:cs="Times New Roman"/>
        </w:rPr>
        <w:t>köylerini etkileyen sel felaketinde, iki kişi yaşamını yitirmiştir. 04 Temmuz 2005 yılında Çanakkale’nin Gelibolu ilçesinde meydana gelen sel felaketinden 765 kişi etkilenmiş ve 1.449 hektar alanlık tarım arazileri zarar görmüştür (Çanakkale AFAD, 2017).</w:t>
      </w:r>
    </w:p>
    <w:p w:rsidR="009550C0" w:rsidRPr="009550C0" w:rsidRDefault="009550C0" w:rsidP="006656C3">
      <w:pPr>
        <w:spacing w:after="0"/>
        <w:ind w:firstLine="0"/>
        <w:jc w:val="both"/>
        <w:rPr>
          <w:rFonts w:cs="Times New Roman"/>
          <w:sz w:val="20"/>
          <w:szCs w:val="20"/>
        </w:rPr>
      </w:pPr>
    </w:p>
    <w:p w:rsidR="00FB4CAD" w:rsidRDefault="00CD7F66" w:rsidP="00CD7F66">
      <w:pPr>
        <w:pStyle w:val="a2"/>
        <w:spacing w:after="0" w:line="360" w:lineRule="auto"/>
      </w:pPr>
      <w:bookmarkStart w:id="104" w:name="_Toc489557838"/>
      <w:bookmarkStart w:id="105" w:name="_Toc489567823"/>
      <w:r>
        <w:t xml:space="preserve">           </w:t>
      </w:r>
      <w:bookmarkStart w:id="106" w:name="_Toc496188687"/>
      <w:r>
        <w:t>2.3</w:t>
      </w:r>
      <w:r w:rsidR="002C1285">
        <w:t xml:space="preserve">. Hastane Afet Planı </w:t>
      </w:r>
      <w:r w:rsidR="00B05DFE">
        <w:t>(HAP)</w:t>
      </w:r>
      <w:bookmarkEnd w:id="104"/>
      <w:bookmarkEnd w:id="105"/>
      <w:bookmarkEnd w:id="106"/>
      <w:r w:rsidR="008C3C9A">
        <w:t xml:space="preserve"> </w:t>
      </w:r>
    </w:p>
    <w:p w:rsidR="00B4052D" w:rsidRPr="000619F1" w:rsidRDefault="00B4052D" w:rsidP="002A1549">
      <w:pPr>
        <w:pStyle w:val="a2"/>
        <w:spacing w:after="0" w:line="360" w:lineRule="auto"/>
        <w:ind w:firstLine="709"/>
        <w:jc w:val="both"/>
        <w:rPr>
          <w:b w:val="0"/>
        </w:rPr>
      </w:pPr>
      <w:r w:rsidRPr="00B4052D">
        <w:rPr>
          <w:b w:val="0"/>
        </w:rPr>
        <w:t>Hastane Afet Planı (HAP); afet esnasında meydana gelen kargaşaya hızlıca müdahale eden, olaylara sistematik bir şekilde yaklaşan, görevlilerin görevlerinin çok iyi tanımlandığı, kayıtların düzenli tutulduğu ve her alanda ortak dillin kullanıldığı bir afetle mü</w:t>
      </w:r>
      <w:r w:rsidR="00BD1584">
        <w:rPr>
          <w:b w:val="0"/>
        </w:rPr>
        <w:t>cadele sistemidir</w:t>
      </w:r>
      <w:r w:rsidR="000619F1">
        <w:rPr>
          <w:b w:val="0"/>
        </w:rPr>
        <w:t xml:space="preserve"> (</w:t>
      </w:r>
      <w:r w:rsidR="000619F1" w:rsidRPr="000619F1">
        <w:rPr>
          <w:b w:val="0"/>
          <w:color w:val="000000" w:themeColor="text1"/>
        </w:rPr>
        <w:t>Tekin, 2016</w:t>
      </w:r>
      <w:r w:rsidR="000619F1">
        <w:rPr>
          <w:b w:val="0"/>
          <w:color w:val="000000" w:themeColor="text1"/>
        </w:rPr>
        <w:t>: 5).</w:t>
      </w:r>
    </w:p>
    <w:p w:rsidR="00F82CF7" w:rsidRDefault="007D1B9D" w:rsidP="00CD7F66">
      <w:pPr>
        <w:spacing w:after="0"/>
        <w:jc w:val="both"/>
        <w:rPr>
          <w:rFonts w:cs="Times New Roman"/>
        </w:rPr>
      </w:pPr>
      <w:r>
        <w:rPr>
          <w:rFonts w:cs="Times New Roman"/>
        </w:rPr>
        <w:t xml:space="preserve">Afetler tüm dünyada olduğu gibi </w:t>
      </w:r>
      <w:r w:rsidR="00810A51">
        <w:rPr>
          <w:rFonts w:cs="Times New Roman"/>
        </w:rPr>
        <w:t>Türkiye’de</w:t>
      </w:r>
      <w:r>
        <w:rPr>
          <w:rFonts w:cs="Times New Roman"/>
        </w:rPr>
        <w:t xml:space="preserve"> de maddi manevi </w:t>
      </w:r>
      <w:r w:rsidR="005C252D">
        <w:rPr>
          <w:rFonts w:cs="Times New Roman"/>
        </w:rPr>
        <w:t>büyük</w:t>
      </w:r>
      <w:r>
        <w:rPr>
          <w:rFonts w:cs="Times New Roman"/>
        </w:rPr>
        <w:t xml:space="preserve"> zararlar vermiş ve vermeye de devam etmektedir. Afetlerden sonra toplumun hizmet beklediği en önemli kuruluşların başında hastaneler gelmektedir. Hastaneler afetlerin doğurduğu olumsuz sonuçlara karşı, insan hayatını kurtarma ve toplumun sağlığını koruma görev</w:t>
      </w:r>
      <w:r w:rsidR="00F82CF7">
        <w:rPr>
          <w:rFonts w:cs="Times New Roman"/>
        </w:rPr>
        <w:t>leri nedeniyle son derece önem teşkil eden</w:t>
      </w:r>
      <w:r>
        <w:rPr>
          <w:rFonts w:cs="Times New Roman"/>
        </w:rPr>
        <w:t xml:space="preserve"> kuruluşlardır. Geçmiş afet deneyimleri de bize göstermiştir ki </w:t>
      </w:r>
      <w:r w:rsidR="002C7362">
        <w:rPr>
          <w:rFonts w:cs="Times New Roman"/>
        </w:rPr>
        <w:t xml:space="preserve">herhangi bir afet durumunda hastane kapasitesini aşan durumlar ortaya çıkacaktır. Geçmiş afet </w:t>
      </w:r>
      <w:r w:rsidR="004A131A">
        <w:rPr>
          <w:rFonts w:cs="Times New Roman"/>
        </w:rPr>
        <w:t>deneyimlerinden</w:t>
      </w:r>
      <w:r w:rsidR="002C7362">
        <w:rPr>
          <w:rFonts w:cs="Times New Roman"/>
        </w:rPr>
        <w:t xml:space="preserve"> bir diğer önemli nokta da, normal tıbbi hizmetler, yaralıların tedavi altına alınması, bulaşıcı hastalıkların kontrol altına alınması son derecede önemli hale gelmektedir. Tüm bu ihtiyaçlar ve hizmetlerin hayati önem taşımasından dolayı, bütün kamu ve özel kuruluşların, hastanelerin afetlere hazırlamasında </w:t>
      </w:r>
      <w:r w:rsidR="008E795E">
        <w:rPr>
          <w:rFonts w:cs="Times New Roman"/>
        </w:rPr>
        <w:t>daha fazla</w:t>
      </w:r>
      <w:r w:rsidR="002C7362">
        <w:rPr>
          <w:rFonts w:cs="Times New Roman"/>
        </w:rPr>
        <w:t xml:space="preserve"> çaba sarf etmesi gerekliliğini ortaya çıkarmaktadır</w:t>
      </w:r>
      <w:r w:rsidR="00C6261E">
        <w:rPr>
          <w:rFonts w:cs="Times New Roman"/>
        </w:rPr>
        <w:t xml:space="preserve">. Dünyanın hiçbir yerinde sağlık hizmetlerinin aksamasına müsamaha gösterilmez. </w:t>
      </w:r>
      <w:r w:rsidR="00C6261E" w:rsidRPr="00C6261E">
        <w:rPr>
          <w:rFonts w:cs="Times New Roman"/>
        </w:rPr>
        <w:t xml:space="preserve">Sağlık </w:t>
      </w:r>
      <w:r w:rsidR="00C6261E" w:rsidRPr="00C6261E">
        <w:rPr>
          <w:rFonts w:cs="Times New Roman"/>
        </w:rPr>
        <w:lastRenderedPageBreak/>
        <w:t>hizmetleri, bu hizmetleri de etkileyen afet durumlarında, toplum tarafından en fazla talep</w:t>
      </w:r>
      <w:r w:rsidR="00C6261E">
        <w:rPr>
          <w:rFonts w:cs="Times New Roman"/>
        </w:rPr>
        <w:t xml:space="preserve"> edilen </w:t>
      </w:r>
      <w:r w:rsidR="00C6261E" w:rsidRPr="00C6261E">
        <w:rPr>
          <w:rFonts w:cs="Times New Roman"/>
        </w:rPr>
        <w:t>ve kaliteli bir şekilde sunulmas</w:t>
      </w:r>
      <w:r w:rsidR="00C6261E">
        <w:rPr>
          <w:rFonts w:cs="Times New Roman"/>
        </w:rPr>
        <w:t>ı beklenen hizmetlerden biridir (Vatan ve Salur, 2010: 34).</w:t>
      </w:r>
    </w:p>
    <w:p w:rsidR="0071489F" w:rsidRDefault="004D668E" w:rsidP="008F5364">
      <w:pPr>
        <w:spacing w:after="0"/>
        <w:jc w:val="both"/>
        <w:rPr>
          <w:rFonts w:cs="Times New Roman"/>
        </w:rPr>
      </w:pPr>
      <w:r>
        <w:rPr>
          <w:rFonts w:cs="Times New Roman"/>
        </w:rPr>
        <w:t>Hastanelerin sunduğu sağlık hizmetlerinde</w:t>
      </w:r>
      <w:r w:rsidR="003E1006">
        <w:rPr>
          <w:rFonts w:cs="Times New Roman"/>
        </w:rPr>
        <w:t>,</w:t>
      </w:r>
      <w:r>
        <w:rPr>
          <w:rFonts w:cs="Times New Roman"/>
        </w:rPr>
        <w:t xml:space="preserve"> olağan dönemde dahi </w:t>
      </w:r>
      <w:r w:rsidR="003E1006">
        <w:rPr>
          <w:rFonts w:cs="Times New Roman"/>
        </w:rPr>
        <w:t>en ufak aksaklıkların yaşanması büyük sorunlara yol açabilmekte toplumun tepkisiyle karşı karşıya kalabilmektedir. Afet dönemlerinde sağlık hizmetlerine olan ihtiyaç olağan döneme göre çok daha fazla olmaktadır. Hastaneler herhangi bir afet durumunda hem kendi kendilerine yetmeleri gerekmekte hem de afetten dolayı artan ihtiyacı karşılamak zorundadırlar.</w:t>
      </w:r>
    </w:p>
    <w:p w:rsidR="008F5364" w:rsidRDefault="008F5364" w:rsidP="008F5364">
      <w:pPr>
        <w:spacing w:after="0"/>
        <w:jc w:val="both"/>
        <w:rPr>
          <w:rFonts w:cs="Times New Roman"/>
        </w:rPr>
      </w:pPr>
    </w:p>
    <w:p w:rsidR="006F21A1" w:rsidRDefault="006F21A1" w:rsidP="006F21A1">
      <w:pPr>
        <w:pStyle w:val="a3"/>
        <w:spacing w:after="0" w:line="360" w:lineRule="auto"/>
      </w:pPr>
      <w:r>
        <w:t xml:space="preserve">            </w:t>
      </w:r>
      <w:bookmarkStart w:id="107" w:name="_Toc496188688"/>
      <w:r w:rsidR="0071489F">
        <w:t>2.3.1 Hastane Afet Planının Ortaya Çıkışı</w:t>
      </w:r>
      <w:bookmarkEnd w:id="107"/>
    </w:p>
    <w:p w:rsidR="00BB24CA" w:rsidRPr="007B139F" w:rsidRDefault="0071489F" w:rsidP="00AA1531">
      <w:pPr>
        <w:spacing w:after="0"/>
        <w:jc w:val="both"/>
        <w:rPr>
          <w:rFonts w:cs="Times New Roman"/>
        </w:rPr>
      </w:pPr>
      <w:r>
        <w:rPr>
          <w:rFonts w:cs="Times New Roman"/>
        </w:rPr>
        <w:t xml:space="preserve">Amerika Birleşik Devletleri, Güney Kaliforniya itfaiye teşkilatı tarafından 1980’lerde geliştirilen Olay Yönetim Sistemi (ICS- </w:t>
      </w:r>
      <w:proofErr w:type="spellStart"/>
      <w:r>
        <w:rPr>
          <w:rFonts w:cs="Times New Roman"/>
        </w:rPr>
        <w:t>Incident</w:t>
      </w:r>
      <w:proofErr w:type="spellEnd"/>
      <w:r>
        <w:rPr>
          <w:rFonts w:cs="Times New Roman"/>
        </w:rPr>
        <w:t xml:space="preserve"> </w:t>
      </w:r>
      <w:proofErr w:type="spellStart"/>
      <w:r>
        <w:rPr>
          <w:rFonts w:cs="Times New Roman"/>
        </w:rPr>
        <w:t>Command</w:t>
      </w:r>
      <w:proofErr w:type="spellEnd"/>
      <w:r>
        <w:rPr>
          <w:rFonts w:cs="Times New Roman"/>
        </w:rPr>
        <w:t xml:space="preserve"> </w:t>
      </w:r>
      <w:proofErr w:type="spellStart"/>
      <w:r>
        <w:rPr>
          <w:rFonts w:cs="Times New Roman"/>
        </w:rPr>
        <w:t>System</w:t>
      </w:r>
      <w:proofErr w:type="spellEnd"/>
      <w:r>
        <w:rPr>
          <w:rFonts w:cs="Times New Roman"/>
        </w:rPr>
        <w:t>), sonraları yenilenerek diğer kurumlara da uygulanabilecek hale getirilmiştir (Öztürk, 2011: 4)</w:t>
      </w:r>
      <w:r w:rsidR="00755A44">
        <w:rPr>
          <w:rFonts w:cs="Times New Roman"/>
        </w:rPr>
        <w:t xml:space="preserve">. </w:t>
      </w:r>
      <w:r w:rsidR="00D21CEE">
        <w:rPr>
          <w:rFonts w:cs="Times New Roman"/>
        </w:rPr>
        <w:t xml:space="preserve">Bu çalışma hastanelere uygulanmaya başladığında Hastane Acil Olaylar Yönetim Sistemi (HEICS- </w:t>
      </w:r>
      <w:proofErr w:type="spellStart"/>
      <w:r w:rsidR="00D21CEE">
        <w:rPr>
          <w:rFonts w:cs="Times New Roman"/>
        </w:rPr>
        <w:t>Hospital</w:t>
      </w:r>
      <w:proofErr w:type="spellEnd"/>
      <w:r w:rsidR="00D21CEE">
        <w:rPr>
          <w:rFonts w:cs="Times New Roman"/>
        </w:rPr>
        <w:t xml:space="preserve"> </w:t>
      </w:r>
      <w:proofErr w:type="spellStart"/>
      <w:r w:rsidR="00D21CEE">
        <w:rPr>
          <w:rFonts w:cs="Times New Roman"/>
        </w:rPr>
        <w:t>Emergency</w:t>
      </w:r>
      <w:proofErr w:type="spellEnd"/>
      <w:r w:rsidR="00D21CEE">
        <w:rPr>
          <w:rFonts w:cs="Times New Roman"/>
        </w:rPr>
        <w:t xml:space="preserve"> </w:t>
      </w:r>
      <w:proofErr w:type="spellStart"/>
      <w:r w:rsidR="00D21CEE">
        <w:rPr>
          <w:rFonts w:cs="Times New Roman"/>
        </w:rPr>
        <w:t>Command</w:t>
      </w:r>
      <w:proofErr w:type="spellEnd"/>
      <w:r w:rsidR="00D21CEE">
        <w:rPr>
          <w:rFonts w:cs="Times New Roman"/>
        </w:rPr>
        <w:t xml:space="preserve"> </w:t>
      </w:r>
      <w:proofErr w:type="spellStart"/>
      <w:r w:rsidR="00D21CEE">
        <w:rPr>
          <w:rFonts w:cs="Times New Roman"/>
        </w:rPr>
        <w:t>System</w:t>
      </w:r>
      <w:proofErr w:type="spellEnd"/>
      <w:r w:rsidR="00D21CEE">
        <w:rPr>
          <w:rFonts w:cs="Times New Roman"/>
        </w:rPr>
        <w:t>), olarak adlandırılmış ve ilk kez 1987 yılında ortaya çıkmıştır (</w:t>
      </w:r>
      <w:r w:rsidR="00BB24CA">
        <w:rPr>
          <w:rFonts w:cs="Times New Roman"/>
        </w:rPr>
        <w:t>Rodoplu ve Ersoy, 2007: 622).</w:t>
      </w:r>
      <w:r w:rsidR="00AA1531">
        <w:rPr>
          <w:rFonts w:cs="Times New Roman"/>
        </w:rPr>
        <w:t xml:space="preserve"> </w:t>
      </w:r>
      <w:r w:rsidR="007B139F" w:rsidRPr="007B139F">
        <w:rPr>
          <w:rFonts w:cs="Times New Roman"/>
        </w:rPr>
        <w:t>Hastane afet planının Türkiye’de uygulanmasında ortaya çıkabilecek sorunların giderilmesi adına ve hastane afet planının Türkiye’deki tüm hastanelere uygulanabilmesi için Sağlık Bakanlığı tarafından 2008 yılında ülke çapında eğitim programı uygulanmıştır (Öztürk, 2011: 5). Türkiye’deki İlk HEICS konferansı, Dokuz Eylül Üniversitesi Hastanesinde</w:t>
      </w:r>
      <w:r w:rsidR="007B139F">
        <w:rPr>
          <w:rFonts w:cs="Times New Roman"/>
        </w:rPr>
        <w:t xml:space="preserve"> yapılmış</w:t>
      </w:r>
      <w:r w:rsidR="007B139F" w:rsidRPr="007B139F">
        <w:rPr>
          <w:rFonts w:cs="Times New Roman"/>
        </w:rPr>
        <w:t xml:space="preserve">, </w:t>
      </w:r>
      <w:r w:rsidR="007B139F">
        <w:rPr>
          <w:rFonts w:cs="Times New Roman"/>
        </w:rPr>
        <w:t>akabinde</w:t>
      </w:r>
      <w:r w:rsidR="007B139F" w:rsidRPr="007B139F">
        <w:rPr>
          <w:rFonts w:cs="Times New Roman"/>
        </w:rPr>
        <w:t xml:space="preserve"> diğer hastaneler afet</w:t>
      </w:r>
      <w:r w:rsidR="007B139F">
        <w:rPr>
          <w:rFonts w:cs="Times New Roman"/>
        </w:rPr>
        <w:t xml:space="preserve"> </w:t>
      </w:r>
      <w:r w:rsidR="007B139F" w:rsidRPr="007B139F">
        <w:rPr>
          <w:rFonts w:cs="Times New Roman"/>
        </w:rPr>
        <w:t>planlarını yapmaya başlamışlardır</w:t>
      </w:r>
      <w:r w:rsidR="007B139F">
        <w:rPr>
          <w:rFonts w:cs="Times New Roman"/>
        </w:rPr>
        <w:t xml:space="preserve"> (</w:t>
      </w:r>
      <w:proofErr w:type="spellStart"/>
      <w:r w:rsidR="00B7564B">
        <w:rPr>
          <w:rFonts w:cs="Times New Roman"/>
        </w:rPr>
        <w:t>Özüçelik</w:t>
      </w:r>
      <w:proofErr w:type="spellEnd"/>
      <w:r w:rsidR="00B7564B">
        <w:rPr>
          <w:rFonts w:cs="Times New Roman"/>
        </w:rPr>
        <w:t xml:space="preserve"> </w:t>
      </w:r>
      <w:proofErr w:type="spellStart"/>
      <w:r w:rsidR="00B7564B">
        <w:rPr>
          <w:rFonts w:cs="Times New Roman"/>
        </w:rPr>
        <w:t>vd</w:t>
      </w:r>
      <w:proofErr w:type="spellEnd"/>
      <w:r w:rsidR="00B7564B">
        <w:rPr>
          <w:rFonts w:cs="Times New Roman"/>
        </w:rPr>
        <w:t>, 2008</w:t>
      </w:r>
      <w:r w:rsidR="007B139F">
        <w:rPr>
          <w:rFonts w:cs="Times New Roman"/>
        </w:rPr>
        <w:t>:104)</w:t>
      </w:r>
      <w:r w:rsidR="007B139F" w:rsidRPr="007B139F">
        <w:rPr>
          <w:rFonts w:cs="Times New Roman"/>
        </w:rPr>
        <w:t>.</w:t>
      </w:r>
      <w:r w:rsidR="00AA1531">
        <w:rPr>
          <w:rFonts w:cs="Times New Roman"/>
        </w:rPr>
        <w:t xml:space="preserve"> 20 Mart 2015 tarihinde Hastane Afet v</w:t>
      </w:r>
      <w:r w:rsidR="00AA1531" w:rsidRPr="00AA1531">
        <w:rPr>
          <w:rFonts w:cs="Times New Roman"/>
        </w:rPr>
        <w:t>e Acil Durum Planları (HAP)</w:t>
      </w:r>
      <w:r w:rsidR="00AA1531">
        <w:rPr>
          <w:rFonts w:cs="Times New Roman"/>
        </w:rPr>
        <w:t xml:space="preserve"> </w:t>
      </w:r>
      <w:r w:rsidR="00AA1531" w:rsidRPr="00AA1531">
        <w:rPr>
          <w:rFonts w:cs="Times New Roman"/>
        </w:rPr>
        <w:t>Uygulama Yönetmeliği</w:t>
      </w:r>
      <w:r w:rsidR="00AA1531">
        <w:rPr>
          <w:rFonts w:cs="Times New Roman"/>
        </w:rPr>
        <w:t xml:space="preserve"> resmi gazetede yayınlanıp yürürlüğe girmiştir </w:t>
      </w:r>
      <w:r w:rsidR="00771C23">
        <w:rPr>
          <w:rFonts w:cs="Times New Roman"/>
        </w:rPr>
        <w:t>(</w:t>
      </w:r>
      <w:hyperlink r:id="rId28" w:history="1">
        <w:r w:rsidR="00771C23" w:rsidRPr="003D474A">
          <w:rPr>
            <w:rStyle w:val="Kpr"/>
            <w:rFonts w:cs="Times New Roman"/>
          </w:rPr>
          <w:t>www.resmigazete.gov.tr</w:t>
        </w:r>
      </w:hyperlink>
      <w:r w:rsidR="00AA1531" w:rsidRPr="00B4052D">
        <w:rPr>
          <w:rFonts w:cs="Times New Roman"/>
        </w:rPr>
        <w:t>,</w:t>
      </w:r>
      <w:r w:rsidR="00AA1531" w:rsidRPr="00B4052D">
        <w:rPr>
          <w:rFonts w:cs="Times New Roman"/>
          <w:color w:val="FF0000"/>
        </w:rPr>
        <w:t xml:space="preserve"> </w:t>
      </w:r>
      <w:r w:rsidR="00DE001F">
        <w:rPr>
          <w:rFonts w:cs="Times New Roman"/>
        </w:rPr>
        <w:t>2016</w:t>
      </w:r>
      <w:r w:rsidR="00AA1531" w:rsidRPr="00B4052D">
        <w:rPr>
          <w:rFonts w:cs="Times New Roman"/>
        </w:rPr>
        <w:t>).</w:t>
      </w:r>
    </w:p>
    <w:p w:rsidR="00884027" w:rsidRDefault="00884027" w:rsidP="009550C0">
      <w:pPr>
        <w:spacing w:after="0"/>
        <w:jc w:val="both"/>
        <w:rPr>
          <w:rFonts w:cs="Times New Roman"/>
        </w:rPr>
      </w:pPr>
    </w:p>
    <w:p w:rsidR="003E1006" w:rsidRPr="00597F7E" w:rsidRDefault="008F5364" w:rsidP="00597F7E">
      <w:pPr>
        <w:pStyle w:val="a3"/>
        <w:spacing w:after="0" w:line="360" w:lineRule="auto"/>
        <w:ind w:firstLine="709"/>
      </w:pPr>
      <w:bookmarkStart w:id="108" w:name="_Toc496188689"/>
      <w:r>
        <w:t>2.3.2</w:t>
      </w:r>
      <w:r w:rsidR="00314B17">
        <w:t>.</w:t>
      </w:r>
      <w:r w:rsidR="00CD7F66">
        <w:t xml:space="preserve"> </w:t>
      </w:r>
      <w:r w:rsidR="003E1006">
        <w:t>Hastane Afet Planının Amaçları</w:t>
      </w:r>
      <w:bookmarkEnd w:id="108"/>
    </w:p>
    <w:p w:rsidR="00D71DE3" w:rsidRPr="00A744CB" w:rsidRDefault="00370054" w:rsidP="00A744CB">
      <w:pPr>
        <w:spacing w:after="0"/>
        <w:jc w:val="both"/>
        <w:rPr>
          <w:rFonts w:cs="Times New Roman"/>
        </w:rPr>
      </w:pPr>
      <w:r w:rsidRPr="00B4052D">
        <w:rPr>
          <w:rFonts w:cs="Times New Roman"/>
        </w:rPr>
        <w:t>Hastane afet planının amacı; ülke genelindeki tüm hastanelerin, afetlere ilişkin önlem almalarını, yurtiçinde meydana gelen afet ve acil durumlarda sunulacak sağlık hizmetleri konusunda gerekli hazırlıkları önceden yapmalarını ve ilk 72 saat boyunca hastane dışından hiçbir yardım almaksızın kendi kendine yeterli olmalarını sağlamaktır.</w:t>
      </w:r>
      <w:r w:rsidR="000B2A07" w:rsidRPr="00B4052D">
        <w:t xml:space="preserve"> </w:t>
      </w:r>
      <w:r w:rsidR="000B2A07" w:rsidRPr="00B4052D">
        <w:rPr>
          <w:rFonts w:cs="Times New Roman"/>
        </w:rPr>
        <w:t>(</w:t>
      </w:r>
      <w:hyperlink r:id="rId29" w:history="1">
        <w:r w:rsidR="00771C23" w:rsidRPr="003D474A">
          <w:rPr>
            <w:rStyle w:val="Kpr"/>
            <w:rFonts w:cs="Times New Roman"/>
          </w:rPr>
          <w:t>www.resmigazete.gov.tr</w:t>
        </w:r>
      </w:hyperlink>
      <w:r w:rsidR="00771C23">
        <w:rPr>
          <w:rFonts w:cs="Times New Roman"/>
        </w:rPr>
        <w:t>,</w:t>
      </w:r>
      <w:r w:rsidR="000B2A07" w:rsidRPr="00B4052D">
        <w:rPr>
          <w:rFonts w:cs="Times New Roman"/>
          <w:color w:val="FF0000"/>
        </w:rPr>
        <w:t xml:space="preserve"> </w:t>
      </w:r>
      <w:r w:rsidR="00A744CB">
        <w:rPr>
          <w:rFonts w:cs="Times New Roman"/>
        </w:rPr>
        <w:t>201</w:t>
      </w:r>
      <w:r w:rsidR="009D7D15">
        <w:rPr>
          <w:rFonts w:cs="Times New Roman"/>
        </w:rPr>
        <w:t>6</w:t>
      </w:r>
      <w:r w:rsidR="000B2A07" w:rsidRPr="00B4052D">
        <w:rPr>
          <w:rFonts w:cs="Times New Roman"/>
        </w:rPr>
        <w:t>).</w:t>
      </w:r>
    </w:p>
    <w:p w:rsidR="002A1549" w:rsidRDefault="007E5902" w:rsidP="00D114F7">
      <w:pPr>
        <w:spacing w:after="0"/>
        <w:jc w:val="both"/>
        <w:rPr>
          <w:rFonts w:cs="Times New Roman"/>
        </w:rPr>
      </w:pPr>
      <w:r>
        <w:rPr>
          <w:rFonts w:cs="Times New Roman"/>
        </w:rPr>
        <w:lastRenderedPageBreak/>
        <w:t>Afetlerde yaşanan e</w:t>
      </w:r>
      <w:r w:rsidR="00B4052D">
        <w:rPr>
          <w:rFonts w:cs="Times New Roman"/>
        </w:rPr>
        <w:t>n büyük sıkıntılardan biri</w:t>
      </w:r>
      <w:r>
        <w:rPr>
          <w:rFonts w:cs="Times New Roman"/>
        </w:rPr>
        <w:t xml:space="preserve"> de, kurumlar arasında ortak bir afet dilinin olmamasıdır. Bu noktada hastane afet planı tüm kamu ve özel sağlık kuruluşları arasında ortak bir afet dili oluşturmayı amaçlamıştır.</w:t>
      </w:r>
      <w:r w:rsidR="008B19C3">
        <w:rPr>
          <w:rFonts w:cs="Times New Roman"/>
        </w:rPr>
        <w:t xml:space="preserve"> </w:t>
      </w:r>
      <w:r w:rsidR="004A131A">
        <w:rPr>
          <w:rFonts w:cs="Times New Roman"/>
        </w:rPr>
        <w:t xml:space="preserve">Türkiye’de bulunan hastanelerin </w:t>
      </w:r>
      <w:r w:rsidR="00DC472B">
        <w:rPr>
          <w:rFonts w:cs="Times New Roman"/>
        </w:rPr>
        <w:t xml:space="preserve">fiziksel ve fonksiyonel </w:t>
      </w:r>
      <w:r w:rsidR="00DC472B" w:rsidRPr="00DC472B">
        <w:rPr>
          <w:rFonts w:cs="Times New Roman"/>
        </w:rPr>
        <w:t>olarak afete hazırlık ve dayanıklılığını artırma, afete müdahale faaliyetlerinde strateji ve uygulama bütünlüğü</w:t>
      </w:r>
      <w:r w:rsidR="00DC472B">
        <w:rPr>
          <w:rFonts w:cs="Times New Roman"/>
        </w:rPr>
        <w:t xml:space="preserve"> </w:t>
      </w:r>
      <w:r w:rsidR="00DC472B" w:rsidRPr="00DC472B">
        <w:rPr>
          <w:rFonts w:cs="Times New Roman"/>
        </w:rPr>
        <w:t>sağlamak üzere kurumsal yapılanma, iş ve işleyiş standartlarını geliştirme</w:t>
      </w:r>
      <w:r w:rsidR="00DC472B">
        <w:rPr>
          <w:rFonts w:cs="Times New Roman"/>
        </w:rPr>
        <w:t xml:space="preserve"> (HAP Hazırlama Kılavuzu, 2015: </w:t>
      </w:r>
      <w:r w:rsidR="009A735E">
        <w:rPr>
          <w:rFonts w:cs="Times New Roman"/>
        </w:rPr>
        <w:t>6</w:t>
      </w:r>
      <w:r w:rsidR="00DC472B">
        <w:rPr>
          <w:rFonts w:cs="Times New Roman"/>
        </w:rPr>
        <w:t>) de hastane afet planının hedefleri arasında yer almaktadır.</w:t>
      </w:r>
      <w:r w:rsidR="0052412D">
        <w:rPr>
          <w:rFonts w:cs="Times New Roman"/>
        </w:rPr>
        <w:t xml:space="preserve"> </w:t>
      </w:r>
    </w:p>
    <w:p w:rsidR="00D114F7" w:rsidRDefault="00D114F7" w:rsidP="00D114F7">
      <w:pPr>
        <w:spacing w:after="0"/>
        <w:jc w:val="both"/>
        <w:rPr>
          <w:rFonts w:cs="Times New Roman"/>
        </w:rPr>
      </w:pPr>
    </w:p>
    <w:p w:rsidR="0052412D" w:rsidRDefault="006F21A1" w:rsidP="006F21A1">
      <w:pPr>
        <w:pStyle w:val="a3"/>
        <w:spacing w:after="0" w:line="360" w:lineRule="auto"/>
      </w:pPr>
      <w:r>
        <w:t xml:space="preserve">             </w:t>
      </w:r>
      <w:bookmarkStart w:id="109" w:name="_Toc496188690"/>
      <w:r w:rsidR="008F5364">
        <w:t>2.3.3</w:t>
      </w:r>
      <w:r w:rsidR="0052412D">
        <w:t xml:space="preserve"> Hastane Afet Planının Hazırlanması</w:t>
      </w:r>
      <w:bookmarkEnd w:id="109"/>
    </w:p>
    <w:p w:rsidR="00EC0E3D" w:rsidRPr="00EC0E3D" w:rsidRDefault="00EC0E3D" w:rsidP="006F21A1">
      <w:pPr>
        <w:pStyle w:val="metin"/>
        <w:spacing w:before="0" w:beforeAutospacing="0" w:after="0" w:afterAutospacing="0" w:line="360" w:lineRule="auto"/>
        <w:ind w:firstLine="709"/>
        <w:jc w:val="both"/>
        <w:rPr>
          <w:color w:val="000000"/>
        </w:rPr>
      </w:pPr>
      <w:r w:rsidRPr="00EC0E3D">
        <w:rPr>
          <w:color w:val="000000"/>
        </w:rPr>
        <w:t xml:space="preserve"> Türkiye Kamu Hastaneleri Kurumuna bağlı hastanelerde;</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1) Hastane yöneticisi veya başhekimi,</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2) Başhekim yardımcısı,</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3) İdari ve mali hizmetler müdürü,</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4) Hasta hizmetleri ve sağlık otelciliği hizmetleri müdürü (varsa),</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5) Sağlık bakım hizmetleri müdürü,</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6) Acil servisten/acil polikliniğinden/acil ünitesinden sorumlu doktor ve sorumlu hemşire,</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7) Ameliyathaneden sorumlu doktor ve sorumlu hemşire,</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8) Yoğun bakım hizmetlerinden sorumlu doktor ve sorumlu hemşire,</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9) Halk Sağlığı Uzmanı (varsa),</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10) Güvenlikten sorumlu müdür yardımcısı,</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11) Döner sermayeden sorumlu müdür yardımcısı,</w:t>
      </w:r>
    </w:p>
    <w:p w:rsidR="00EC0E3D" w:rsidRDefault="00EC0E3D" w:rsidP="00EC0E3D">
      <w:pPr>
        <w:pStyle w:val="metin"/>
        <w:spacing w:before="0" w:beforeAutospacing="0" w:after="0" w:afterAutospacing="0" w:line="360" w:lineRule="auto"/>
        <w:ind w:firstLine="709"/>
        <w:jc w:val="both"/>
        <w:rPr>
          <w:color w:val="000000"/>
        </w:rPr>
      </w:pPr>
      <w:r w:rsidRPr="00EC0E3D">
        <w:rPr>
          <w:color w:val="000000"/>
        </w:rPr>
        <w:t>12) Tıbbî teknik kurul için </w:t>
      </w:r>
      <w:r w:rsidRPr="00EC0E3D">
        <w:rPr>
          <w:rStyle w:val="grame"/>
          <w:color w:val="000000"/>
        </w:rPr>
        <w:t>enfeksiyon</w:t>
      </w:r>
      <w:r w:rsidRPr="00EC0E3D">
        <w:rPr>
          <w:color w:val="000000"/>
        </w:rPr>
        <w:t> hastalıkları uzmanı (yoksa dâhiliye uzmanı) veya </w:t>
      </w:r>
      <w:r w:rsidRPr="00EC0E3D">
        <w:rPr>
          <w:rStyle w:val="spelle"/>
          <w:color w:val="000000"/>
        </w:rPr>
        <w:t>laboratuvar</w:t>
      </w:r>
      <w:r>
        <w:rPr>
          <w:rStyle w:val="spelle"/>
          <w:color w:val="000000"/>
        </w:rPr>
        <w:t xml:space="preserve"> </w:t>
      </w:r>
      <w:r>
        <w:rPr>
          <w:color w:val="000000"/>
        </w:rPr>
        <w:t>sorumlusu</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13) </w:t>
      </w:r>
      <w:proofErr w:type="gramStart"/>
      <w:r w:rsidRPr="00EC0E3D">
        <w:rPr>
          <w:rStyle w:val="grame"/>
          <w:color w:val="000000"/>
        </w:rPr>
        <w:t>Kalite ofisi</w:t>
      </w:r>
      <w:proofErr w:type="gramEnd"/>
      <w:r w:rsidRPr="00EC0E3D">
        <w:rPr>
          <w:color w:val="000000"/>
        </w:rPr>
        <w:t>/birimi/temsilciliği,</w:t>
      </w:r>
    </w:p>
    <w:p w:rsidR="00EC0E3D" w:rsidRPr="00EC0E3D" w:rsidRDefault="00EC0E3D" w:rsidP="00EC0E3D">
      <w:pPr>
        <w:pStyle w:val="metin"/>
        <w:spacing w:before="0" w:beforeAutospacing="0" w:after="0" w:afterAutospacing="0" w:line="360" w:lineRule="auto"/>
        <w:ind w:firstLine="709"/>
        <w:jc w:val="both"/>
        <w:rPr>
          <w:color w:val="000000"/>
        </w:rPr>
      </w:pPr>
      <w:r w:rsidRPr="00EC0E3D">
        <w:rPr>
          <w:color w:val="000000"/>
        </w:rPr>
        <w:t>14) Sivil savunma uzmanı veya görevlisi,</w:t>
      </w:r>
    </w:p>
    <w:p w:rsidR="00EC0E3D" w:rsidRDefault="00EC0E3D" w:rsidP="00EC0E3D">
      <w:pPr>
        <w:pStyle w:val="metin"/>
        <w:spacing w:before="0" w:beforeAutospacing="0" w:after="0" w:afterAutospacing="0" w:line="360" w:lineRule="auto"/>
        <w:ind w:firstLine="709"/>
        <w:jc w:val="both"/>
      </w:pPr>
      <w:r w:rsidRPr="00EC0E3D">
        <w:rPr>
          <w:color w:val="000000"/>
        </w:rPr>
        <w:t>15) İş yeri güvenliği uzmanı (varsa),</w:t>
      </w:r>
      <w:r>
        <w:rPr>
          <w:color w:val="000000"/>
        </w:rPr>
        <w:t xml:space="preserve"> </w:t>
      </w:r>
      <w:r w:rsidRPr="00EC0E3D">
        <w:t>(www.resmigazete.gov.tr,</w:t>
      </w:r>
      <w:r w:rsidRPr="00EC0E3D">
        <w:rPr>
          <w:color w:val="FF0000"/>
        </w:rPr>
        <w:t xml:space="preserve"> </w:t>
      </w:r>
      <w:r w:rsidRPr="00EC0E3D">
        <w:t>2015</w:t>
      </w:r>
      <w:r>
        <w:t>) hastane afet planının hazırlanmasında görev alırlar.</w:t>
      </w:r>
    </w:p>
    <w:p w:rsidR="00AD435F" w:rsidRPr="008F67BC" w:rsidRDefault="00EC0E3D" w:rsidP="008F67BC">
      <w:pPr>
        <w:pStyle w:val="metin"/>
        <w:spacing w:before="0" w:beforeAutospacing="0" w:after="0" w:afterAutospacing="0" w:line="360" w:lineRule="auto"/>
        <w:ind w:firstLine="709"/>
        <w:jc w:val="both"/>
      </w:pPr>
      <w:r>
        <w:t xml:space="preserve">Hastane afet planının oluşturulmasında yönetici kadronun desteği alınmalı ve daha önce </w:t>
      </w:r>
      <w:r w:rsidR="00C25369">
        <w:t>var olan afet planının hazırlanmasında görev alan personelleri</w:t>
      </w:r>
      <w:r w:rsidR="001F521E">
        <w:t>n katılımı da sağlanmalıdır (Öz</w:t>
      </w:r>
      <w:r w:rsidR="00C25369">
        <w:t>türk</w:t>
      </w:r>
      <w:r w:rsidR="001F521E">
        <w:t>, 2011: 24).</w:t>
      </w:r>
    </w:p>
    <w:p w:rsidR="00475EB2" w:rsidRDefault="00475EB2" w:rsidP="00B05460">
      <w:pPr>
        <w:spacing w:after="0"/>
        <w:jc w:val="both"/>
        <w:rPr>
          <w:rFonts w:cs="Times New Roman"/>
        </w:rPr>
      </w:pPr>
    </w:p>
    <w:p w:rsidR="00475EB2" w:rsidRDefault="00AD435F" w:rsidP="00550987">
      <w:pPr>
        <w:pStyle w:val="a3"/>
        <w:spacing w:after="0" w:line="360" w:lineRule="auto"/>
        <w:ind w:firstLine="709"/>
      </w:pPr>
      <w:bookmarkStart w:id="110" w:name="_Toc496188691"/>
      <w:r>
        <w:lastRenderedPageBreak/>
        <w:t>2.3.4</w:t>
      </w:r>
      <w:r w:rsidR="00314B17">
        <w:t>.</w:t>
      </w:r>
      <w:r w:rsidR="00CD7F66">
        <w:t xml:space="preserve"> </w:t>
      </w:r>
      <w:r w:rsidR="00475EB2">
        <w:t>Hastane Afet Planının Özellikleri</w:t>
      </w:r>
      <w:bookmarkEnd w:id="110"/>
    </w:p>
    <w:p w:rsidR="00475EB2" w:rsidRDefault="00D10C36" w:rsidP="00550987">
      <w:pPr>
        <w:spacing w:after="0"/>
        <w:jc w:val="both"/>
        <w:rPr>
          <w:rFonts w:cs="Times New Roman"/>
        </w:rPr>
      </w:pPr>
      <w:r>
        <w:rPr>
          <w:rFonts w:cs="Times New Roman"/>
        </w:rPr>
        <w:t>Hastane afet planları, plandaki tüm çalışanların görevlerinin açık bir şekilde tanımlandığı ve planlandığı, çalışan herkesin anlayabildiği ve uygulayabildiği</w:t>
      </w:r>
      <w:r w:rsidR="00D873AE">
        <w:rPr>
          <w:rFonts w:cs="Times New Roman"/>
        </w:rPr>
        <w:t xml:space="preserve"> bir afetle mücadele planıdır (</w:t>
      </w:r>
      <w:r>
        <w:rPr>
          <w:rFonts w:cs="Times New Roman"/>
        </w:rPr>
        <w:t xml:space="preserve">Rodoplu ve Ersoy, </w:t>
      </w:r>
      <w:r w:rsidR="00256CFF">
        <w:rPr>
          <w:rFonts w:cs="Times New Roman"/>
        </w:rPr>
        <w:t>2007: 620). Planda görevli personellerin görevlerinin planda açık bir şekilde tanımlanması afet esnasında oluşabilec</w:t>
      </w:r>
      <w:r w:rsidR="00993C37">
        <w:rPr>
          <w:rFonts w:cs="Times New Roman"/>
        </w:rPr>
        <w:t>ek karmaşayı önleyeceği düşünülmektedir.</w:t>
      </w:r>
    </w:p>
    <w:p w:rsidR="00923DB8" w:rsidRDefault="00993C37" w:rsidP="00923DB8">
      <w:pPr>
        <w:spacing w:after="0"/>
        <w:jc w:val="both"/>
        <w:rPr>
          <w:rFonts w:cs="Times New Roman"/>
        </w:rPr>
      </w:pPr>
      <w:r>
        <w:rPr>
          <w:rFonts w:cs="Times New Roman"/>
        </w:rPr>
        <w:t xml:space="preserve">Hastane afet planlanmasında ortak dil kullanımı, afet sırasında ortak çalışılacak kurumların işbirliği içerisinde koordineli şekilde hareket etmelerini sağlayacaktır (Öztürk, 2011: 7). </w:t>
      </w:r>
      <w:r w:rsidR="00781FA0">
        <w:rPr>
          <w:rFonts w:cs="Times New Roman"/>
        </w:rPr>
        <w:t>Hastane afet planları, bütün hastanelerde uygulanabilecek esnekliğe sahip olmakla birlikte bulunduğu bölgenin riskl</w:t>
      </w:r>
      <w:r w:rsidR="003739F2">
        <w:rPr>
          <w:rFonts w:cs="Times New Roman"/>
        </w:rPr>
        <w:t>erine göre düzenlenebilmektedir.</w:t>
      </w: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F8443D" w:rsidRDefault="00F8443D" w:rsidP="00923DB8">
      <w:pPr>
        <w:spacing w:after="0"/>
        <w:jc w:val="both"/>
        <w:rPr>
          <w:rFonts w:cs="Times New Roman"/>
        </w:rPr>
      </w:pPr>
    </w:p>
    <w:p w:rsidR="00D114F7" w:rsidRDefault="00D114F7" w:rsidP="00923DB8">
      <w:pPr>
        <w:spacing w:after="0"/>
        <w:jc w:val="both"/>
        <w:rPr>
          <w:rFonts w:cs="Times New Roman"/>
        </w:rPr>
      </w:pPr>
    </w:p>
    <w:p w:rsidR="00F8443D" w:rsidRDefault="00F8443D" w:rsidP="00923DB8">
      <w:pPr>
        <w:spacing w:after="0"/>
        <w:jc w:val="both"/>
        <w:rPr>
          <w:rFonts w:cs="Times New Roman"/>
        </w:rPr>
      </w:pPr>
    </w:p>
    <w:p w:rsidR="00AD435F" w:rsidRPr="00AD435F" w:rsidRDefault="00BE3D94" w:rsidP="00AD435F">
      <w:pPr>
        <w:spacing w:after="0"/>
        <w:jc w:val="both"/>
        <w:rPr>
          <w:rFonts w:cs="Times New Roman"/>
        </w:rPr>
      </w:pPr>
      <w:r>
        <w:rPr>
          <w:noProof/>
          <w:lang w:eastAsia="tr-TR"/>
        </w:rPr>
        <w:lastRenderedPageBreak/>
        <mc:AlternateContent>
          <mc:Choice Requires="wps">
            <w:drawing>
              <wp:anchor distT="0" distB="0" distL="114300" distR="114300" simplePos="0" relativeHeight="251662336" behindDoc="0" locked="0" layoutInCell="1" allowOverlap="1" wp14:anchorId="727FA79F" wp14:editId="264E8423">
                <wp:simplePos x="0" y="0"/>
                <wp:positionH relativeFrom="column">
                  <wp:posOffset>7620</wp:posOffset>
                </wp:positionH>
                <wp:positionV relativeFrom="paragraph">
                  <wp:posOffset>238125</wp:posOffset>
                </wp:positionV>
                <wp:extent cx="5162550" cy="266700"/>
                <wp:effectExtent l="0" t="0" r="0" b="0"/>
                <wp:wrapThrough wrapText="bothSides">
                  <wp:wrapPolygon edited="0">
                    <wp:start x="0" y="0"/>
                    <wp:lineTo x="0" y="20057"/>
                    <wp:lineTo x="21520" y="20057"/>
                    <wp:lineTo x="21520" y="0"/>
                    <wp:lineTo x="0" y="0"/>
                  </wp:wrapPolygon>
                </wp:wrapThrough>
                <wp:docPr id="2" name="Metin Kutusu 2"/>
                <wp:cNvGraphicFramePr/>
                <a:graphic xmlns:a="http://schemas.openxmlformats.org/drawingml/2006/main">
                  <a:graphicData uri="http://schemas.microsoft.com/office/word/2010/wordprocessingShape">
                    <wps:wsp>
                      <wps:cNvSpPr txBox="1"/>
                      <wps:spPr>
                        <a:xfrm>
                          <a:off x="0" y="0"/>
                          <a:ext cx="5162550" cy="266700"/>
                        </a:xfrm>
                        <a:prstGeom prst="rect">
                          <a:avLst/>
                        </a:prstGeom>
                        <a:solidFill>
                          <a:prstClr val="white"/>
                        </a:solidFill>
                        <a:ln>
                          <a:noFill/>
                        </a:ln>
                        <a:effectLst/>
                      </wps:spPr>
                      <wps:txbx>
                        <w:txbxContent>
                          <w:p w:rsidR="00597F7E" w:rsidRPr="00A04A3C" w:rsidRDefault="00597F7E" w:rsidP="00A63BA5">
                            <w:pPr>
                              <w:pStyle w:val="ResimYazs"/>
                              <w:rPr>
                                <w:noProof/>
                                <w:color w:val="auto"/>
                                <w:sz w:val="24"/>
                                <w:szCs w:val="24"/>
                              </w:rPr>
                            </w:pPr>
                            <w:bookmarkStart w:id="111" w:name="_Toc491423435"/>
                            <w:r w:rsidRPr="00A04A3C">
                              <w:rPr>
                                <w:color w:val="auto"/>
                                <w:sz w:val="24"/>
                                <w:szCs w:val="24"/>
                              </w:rPr>
                              <w:t xml:space="preserve">Şekil </w:t>
                            </w:r>
                            <w:r>
                              <w:rPr>
                                <w:color w:val="auto"/>
                                <w:sz w:val="24"/>
                                <w:szCs w:val="24"/>
                              </w:rPr>
                              <w:t>2</w:t>
                            </w:r>
                            <w:r w:rsidRPr="00A04A3C">
                              <w:rPr>
                                <w:color w:val="auto"/>
                                <w:sz w:val="24"/>
                                <w:szCs w:val="24"/>
                              </w:rPr>
                              <w:t>. Hastane Afet Planı Organizasyon Şeması</w:t>
                            </w:r>
                            <w:bookmarkEnd w:id="11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6pt;margin-top:18.75pt;width:406.5pt;height:21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" stroked="f">
                <v:textbox inset="0,0,0,0">
                  <w:txbxContent>
                    <w:p w:rsidR="0035153A" w:rsidRPr="00A04A3C" w:rsidRDefault="0035153A" w:rsidP="00A63BA5">
                      <w:pPr>
                        <w:pStyle w:val="ResimYazs"/>
                        <w:rPr>
                          <w:noProof/>
                          <w:color w:val="auto"/>
                          <w:sz w:val="24"/>
                          <w:szCs w:val="24"/>
                        </w:rPr>
                      </w:pPr>
                      <w:bookmarkStart w:id="113" w:name="_Toc491423435"/>
                      <w:r w:rsidRPr="00A04A3C">
                        <w:rPr>
                          <w:color w:val="auto"/>
                          <w:sz w:val="24"/>
                          <w:szCs w:val="24"/>
                        </w:rPr>
                        <w:t xml:space="preserve">Şekil </w:t>
                      </w:r>
                      <w:r>
                        <w:rPr>
                          <w:color w:val="auto"/>
                          <w:sz w:val="24"/>
                          <w:szCs w:val="24"/>
                        </w:rPr>
                        <w:t>2</w:t>
                      </w:r>
                      <w:r w:rsidRPr="00A04A3C">
                        <w:rPr>
                          <w:color w:val="auto"/>
                          <w:sz w:val="24"/>
                          <w:szCs w:val="24"/>
                        </w:rPr>
                        <w:t>. Hastane Afet Planı Organizasyon Şeması</w:t>
                      </w:r>
                      <w:bookmarkEnd w:id="113"/>
                    </w:p>
                  </w:txbxContent>
                </v:textbox>
                <w10:wrap type="through"/>
              </v:shape>
            </w:pict>
          </mc:Fallback>
        </mc:AlternateContent>
      </w:r>
    </w:p>
    <w:p w:rsidR="00FB5EEC" w:rsidRDefault="00F8443D" w:rsidP="00FB5EEC">
      <w:pPr>
        <w:spacing w:after="0"/>
        <w:jc w:val="both"/>
        <w:rPr>
          <w:rFonts w:cs="Times New Roman"/>
          <w:b/>
        </w:rPr>
      </w:pPr>
      <w:r>
        <w:rPr>
          <w:noProof/>
          <w:lang w:eastAsia="tr-TR"/>
        </w:rPr>
        <w:drawing>
          <wp:anchor distT="0" distB="0" distL="114300" distR="114300" simplePos="0" relativeHeight="251659264" behindDoc="1" locked="0" layoutInCell="1" allowOverlap="1" wp14:anchorId="2D2FF27B" wp14:editId="23762244">
            <wp:simplePos x="0" y="0"/>
            <wp:positionH relativeFrom="column">
              <wp:posOffset>-5304790</wp:posOffset>
            </wp:positionH>
            <wp:positionV relativeFrom="paragraph">
              <wp:posOffset>238125</wp:posOffset>
            </wp:positionV>
            <wp:extent cx="5162550" cy="7143750"/>
            <wp:effectExtent l="0" t="0" r="0" b="0"/>
            <wp:wrapThrough wrapText="bothSides">
              <wp:wrapPolygon edited="0">
                <wp:start x="0" y="0"/>
                <wp:lineTo x="0" y="21542"/>
                <wp:lineTo x="21520" y="21542"/>
                <wp:lineTo x="21520" y="0"/>
                <wp:lineTo x="0" y="0"/>
              </wp:wrapPolygon>
            </wp:wrapThrough>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62550" cy="71437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FB5EEC" w:rsidRDefault="00FB5EEC" w:rsidP="00FB5EEC">
      <w:pPr>
        <w:spacing w:after="0"/>
        <w:jc w:val="both"/>
        <w:rPr>
          <w:rFonts w:cs="Times New Roman"/>
          <w:b/>
        </w:rPr>
      </w:pPr>
    </w:p>
    <w:p w:rsidR="00256CFF" w:rsidRPr="00D10C36" w:rsidRDefault="00256CFF" w:rsidP="00B05460">
      <w:pPr>
        <w:spacing w:after="0"/>
        <w:jc w:val="both"/>
        <w:rPr>
          <w:rFonts w:cs="Times New Roman"/>
        </w:rPr>
      </w:pPr>
    </w:p>
    <w:p w:rsidR="00475EB2" w:rsidRDefault="00475EB2" w:rsidP="00B05460">
      <w:pPr>
        <w:spacing w:after="0"/>
        <w:jc w:val="both"/>
        <w:rPr>
          <w:rFonts w:cs="Times New Roman"/>
        </w:rPr>
      </w:pPr>
    </w:p>
    <w:p w:rsidR="00B05460" w:rsidRPr="00B05460" w:rsidRDefault="00B05460" w:rsidP="00FB5EEC">
      <w:pPr>
        <w:spacing w:after="0"/>
        <w:ind w:firstLine="0"/>
        <w:jc w:val="both"/>
        <w:rPr>
          <w:rFonts w:cs="Times New Roman"/>
          <w:b/>
        </w:rPr>
      </w:pPr>
    </w:p>
    <w:p w:rsidR="00F8443D" w:rsidRDefault="00F8443D" w:rsidP="00D71DE3">
      <w:pPr>
        <w:spacing w:before="100" w:beforeAutospacing="1" w:after="100" w:afterAutospacing="1"/>
        <w:jc w:val="both"/>
        <w:rPr>
          <w:rFonts w:cs="Times New Roman"/>
        </w:rPr>
      </w:pPr>
    </w:p>
    <w:p w:rsidR="00F8443D" w:rsidRDefault="00F8443D" w:rsidP="00D71DE3">
      <w:pPr>
        <w:spacing w:before="100" w:beforeAutospacing="1" w:after="100" w:afterAutospacing="1"/>
        <w:jc w:val="both"/>
        <w:rPr>
          <w:rFonts w:cs="Times New Roman"/>
        </w:rPr>
      </w:pPr>
    </w:p>
    <w:p w:rsidR="00F8443D" w:rsidRDefault="00F8443D" w:rsidP="00D71DE3">
      <w:pPr>
        <w:spacing w:before="100" w:beforeAutospacing="1" w:after="100" w:afterAutospacing="1"/>
        <w:jc w:val="both"/>
        <w:rPr>
          <w:rFonts w:cs="Times New Roman"/>
        </w:rPr>
      </w:pPr>
    </w:p>
    <w:p w:rsidR="00F8443D" w:rsidRDefault="00F8443D" w:rsidP="00D71DE3">
      <w:pPr>
        <w:spacing w:before="100" w:beforeAutospacing="1" w:after="100" w:afterAutospacing="1"/>
        <w:jc w:val="both"/>
        <w:rPr>
          <w:rFonts w:cs="Times New Roman"/>
        </w:rPr>
      </w:pPr>
    </w:p>
    <w:p w:rsidR="00DB694C" w:rsidRDefault="00DB694C" w:rsidP="00F8443D">
      <w:pPr>
        <w:spacing w:before="100" w:beforeAutospacing="1" w:after="100" w:afterAutospacing="1"/>
        <w:ind w:firstLine="0"/>
        <w:jc w:val="both"/>
        <w:rPr>
          <w:rFonts w:cs="Times New Roman"/>
        </w:rPr>
      </w:pPr>
    </w:p>
    <w:p w:rsidR="00B87B5B" w:rsidRPr="00FB5EEC" w:rsidRDefault="00FB5EEC" w:rsidP="00FB5EEC">
      <w:pPr>
        <w:spacing w:after="0" w:line="240" w:lineRule="auto"/>
        <w:ind w:firstLine="0"/>
        <w:jc w:val="both"/>
        <w:rPr>
          <w:rFonts w:cs="Times New Roman"/>
          <w:sz w:val="20"/>
          <w:szCs w:val="20"/>
        </w:rPr>
      </w:pPr>
      <w:r w:rsidRPr="00FB5EEC">
        <w:rPr>
          <w:rFonts w:cs="Times New Roman"/>
          <w:b/>
          <w:sz w:val="20"/>
          <w:szCs w:val="20"/>
        </w:rPr>
        <w:t>Kaynak:</w:t>
      </w:r>
      <w:r>
        <w:rPr>
          <w:rFonts w:cs="Times New Roman"/>
          <w:b/>
          <w:sz w:val="20"/>
          <w:szCs w:val="20"/>
        </w:rPr>
        <w:t xml:space="preserve"> </w:t>
      </w:r>
      <w:r w:rsidR="00923DB8" w:rsidRPr="00FB5EEC">
        <w:rPr>
          <w:sz w:val="20"/>
          <w:szCs w:val="20"/>
        </w:rPr>
        <w:t>Hastane Afet Ve Acil Durum Planı (Hap) Hazırlama Kılavuzu; (2015),  T.C. Sağlık Bakanlığı, Acil Sağlık Hizmetleri Genel Müdürlüğü</w:t>
      </w:r>
    </w:p>
    <w:p w:rsidR="00204154" w:rsidRDefault="00204154" w:rsidP="00CF6178">
      <w:pPr>
        <w:spacing w:after="0"/>
        <w:ind w:firstLine="708"/>
        <w:jc w:val="both"/>
        <w:rPr>
          <w:rFonts w:cs="Times New Roman"/>
        </w:rPr>
      </w:pPr>
    </w:p>
    <w:p w:rsidR="00D45F80" w:rsidRDefault="001900CE" w:rsidP="00FB5EEC">
      <w:pPr>
        <w:spacing w:after="0"/>
        <w:jc w:val="both"/>
        <w:rPr>
          <w:rFonts w:cs="Times New Roman"/>
        </w:rPr>
      </w:pPr>
      <w:r>
        <w:rPr>
          <w:rFonts w:cs="Times New Roman"/>
        </w:rPr>
        <w:lastRenderedPageBreak/>
        <w:t>Şekil 2’d</w:t>
      </w:r>
      <w:r w:rsidR="00D873AE">
        <w:rPr>
          <w:rFonts w:cs="Times New Roman"/>
        </w:rPr>
        <w:t>e</w:t>
      </w:r>
      <w:r w:rsidR="007F6892">
        <w:rPr>
          <w:rFonts w:cs="Times New Roman"/>
        </w:rPr>
        <w:t xml:space="preserve"> görüldüğü üzere hastane afet planlarında belirlenmiş hiyerarşik bir sistem </w:t>
      </w:r>
      <w:r w:rsidR="002C1285">
        <w:rPr>
          <w:rFonts w:cs="Times New Roman"/>
        </w:rPr>
        <w:t>bulunmaktadır</w:t>
      </w:r>
      <w:r w:rsidR="007F6892">
        <w:rPr>
          <w:rFonts w:cs="Times New Roman"/>
        </w:rPr>
        <w:t xml:space="preserve">. Planın başkanı ya da komutanı, hastanelerdeki en yetkili kişilerdir. Gerekli gördüğü durumlarda </w:t>
      </w:r>
      <w:proofErr w:type="spellStart"/>
      <w:r w:rsidR="007F6892">
        <w:rPr>
          <w:rFonts w:cs="Times New Roman"/>
        </w:rPr>
        <w:t>HAP’nı</w:t>
      </w:r>
      <w:proofErr w:type="spellEnd"/>
      <w:r w:rsidR="007F6892">
        <w:rPr>
          <w:rFonts w:cs="Times New Roman"/>
        </w:rPr>
        <w:t xml:space="preserve"> aktive eder</w:t>
      </w:r>
      <w:r w:rsidR="00A54DB4">
        <w:rPr>
          <w:rFonts w:cs="Times New Roman"/>
        </w:rPr>
        <w:t xml:space="preserve"> veya sonlandırır. Ayrıca planın başkanı gerekli gördüğü durumlarda planda çeşitli değişiklikler yapabilir (Öztürk, 2011: 29).</w:t>
      </w:r>
      <w:r w:rsidR="007F6892">
        <w:rPr>
          <w:rFonts w:cs="Times New Roman"/>
        </w:rPr>
        <w:t xml:space="preserve"> Hastane afet planıyla, afetlerde sorun oluşturan kayıt ve </w:t>
      </w:r>
      <w:proofErr w:type="spellStart"/>
      <w:r w:rsidR="007F6892">
        <w:rPr>
          <w:rFonts w:cs="Times New Roman"/>
        </w:rPr>
        <w:t>dökümantasyon</w:t>
      </w:r>
      <w:proofErr w:type="spellEnd"/>
      <w:r w:rsidR="007F6892">
        <w:rPr>
          <w:rFonts w:cs="Times New Roman"/>
        </w:rPr>
        <w:t xml:space="preserve"> sorunu</w:t>
      </w:r>
      <w:r w:rsidR="00A54DB4">
        <w:rPr>
          <w:rFonts w:cs="Times New Roman"/>
        </w:rPr>
        <w:t xml:space="preserve"> da ortadan kaldırılmaya çalışılmıştır.</w:t>
      </w:r>
    </w:p>
    <w:p w:rsidR="00A54DB4" w:rsidRDefault="00A54DB4" w:rsidP="00FB5EEC">
      <w:pPr>
        <w:spacing w:after="0"/>
        <w:jc w:val="both"/>
        <w:rPr>
          <w:rFonts w:cs="Times New Roman"/>
        </w:rPr>
      </w:pPr>
    </w:p>
    <w:p w:rsidR="00A54DB4" w:rsidRPr="00A54DB4" w:rsidRDefault="00AD435F" w:rsidP="00550987">
      <w:pPr>
        <w:pStyle w:val="a3"/>
        <w:spacing w:after="0" w:line="360" w:lineRule="auto"/>
        <w:ind w:firstLine="709"/>
      </w:pPr>
      <w:bookmarkStart w:id="112" w:name="_Toc496188692"/>
      <w:r>
        <w:t>2.3.5</w:t>
      </w:r>
      <w:r w:rsidR="00314B17">
        <w:t xml:space="preserve">. </w:t>
      </w:r>
      <w:r w:rsidR="00A54DB4" w:rsidRPr="00A54DB4">
        <w:t>Hastane Afet Planı Çerçevesi</w:t>
      </w:r>
      <w:bookmarkEnd w:id="112"/>
    </w:p>
    <w:p w:rsidR="00D45F80" w:rsidRDefault="00CF6178" w:rsidP="00550987">
      <w:pPr>
        <w:spacing w:after="0"/>
        <w:jc w:val="both"/>
        <w:rPr>
          <w:rFonts w:cs="Times New Roman"/>
        </w:rPr>
      </w:pPr>
      <w:r>
        <w:rPr>
          <w:rFonts w:cs="Times New Roman"/>
        </w:rPr>
        <w:t>Hastane Afet Planı tablo</w:t>
      </w:r>
      <w:r w:rsidR="00C33903">
        <w:rPr>
          <w:rFonts w:cs="Times New Roman"/>
        </w:rPr>
        <w:t xml:space="preserve"> 6’</w:t>
      </w:r>
      <w:r>
        <w:rPr>
          <w:rFonts w:cs="Times New Roman"/>
        </w:rPr>
        <w:t>da g</w:t>
      </w:r>
      <w:r w:rsidR="00A54DB4">
        <w:rPr>
          <w:rFonts w:cs="Times New Roman"/>
        </w:rPr>
        <w:t>örüldüğü üzere, sadece afet sırasında değil, hazırlık, müdahale ve yeniden iyileştirme safhalarını kapsamaktadır.</w:t>
      </w:r>
    </w:p>
    <w:p w:rsidR="00CF6178" w:rsidRDefault="00CF6178" w:rsidP="00FB5EEC">
      <w:pPr>
        <w:spacing w:after="0"/>
        <w:jc w:val="both"/>
        <w:rPr>
          <w:rFonts w:cs="Times New Roman"/>
        </w:rPr>
      </w:pPr>
    </w:p>
    <w:p w:rsidR="00A63BA5" w:rsidRPr="00A04A3C" w:rsidRDefault="00A63BA5" w:rsidP="00A63BA5">
      <w:pPr>
        <w:pStyle w:val="ResimYazs"/>
        <w:keepNext/>
        <w:rPr>
          <w:color w:val="auto"/>
          <w:sz w:val="24"/>
          <w:szCs w:val="24"/>
        </w:rPr>
      </w:pPr>
      <w:bookmarkStart w:id="113" w:name="_Toc491423170"/>
      <w:r w:rsidRPr="00A04A3C">
        <w:rPr>
          <w:color w:val="auto"/>
          <w:sz w:val="24"/>
          <w:szCs w:val="24"/>
        </w:rPr>
        <w:t xml:space="preserve">Tablo </w:t>
      </w:r>
      <w:r w:rsidR="00923A18" w:rsidRPr="00A04A3C">
        <w:rPr>
          <w:color w:val="auto"/>
          <w:sz w:val="24"/>
          <w:szCs w:val="24"/>
        </w:rPr>
        <w:fldChar w:fldCharType="begin"/>
      </w:r>
      <w:r w:rsidR="00923A18" w:rsidRPr="00A04A3C">
        <w:rPr>
          <w:color w:val="auto"/>
          <w:sz w:val="24"/>
          <w:szCs w:val="24"/>
        </w:rPr>
        <w:instrText xml:space="preserve"> SEQ Tablo \* ARABIC </w:instrText>
      </w:r>
      <w:r w:rsidR="00923A18" w:rsidRPr="00A04A3C">
        <w:rPr>
          <w:color w:val="auto"/>
          <w:sz w:val="24"/>
          <w:szCs w:val="24"/>
        </w:rPr>
        <w:fldChar w:fldCharType="separate"/>
      </w:r>
      <w:r w:rsidR="00C60F91">
        <w:rPr>
          <w:noProof/>
          <w:color w:val="auto"/>
          <w:sz w:val="24"/>
          <w:szCs w:val="24"/>
        </w:rPr>
        <w:t>6</w:t>
      </w:r>
      <w:r w:rsidR="00923A18" w:rsidRPr="00A04A3C">
        <w:rPr>
          <w:noProof/>
          <w:color w:val="auto"/>
          <w:sz w:val="24"/>
          <w:szCs w:val="24"/>
        </w:rPr>
        <w:fldChar w:fldCharType="end"/>
      </w:r>
      <w:r w:rsidRPr="00A04A3C">
        <w:rPr>
          <w:color w:val="auto"/>
          <w:sz w:val="24"/>
          <w:szCs w:val="24"/>
        </w:rPr>
        <w:t>. HAP Çerçevesi</w:t>
      </w:r>
      <w:bookmarkEnd w:id="113"/>
    </w:p>
    <w:tbl>
      <w:tblPr>
        <w:tblStyle w:val="TabloKlavuzu"/>
        <w:tblW w:w="0" w:type="auto"/>
        <w:tblInd w:w="108" w:type="dxa"/>
        <w:tblLook w:val="04A0" w:firstRow="1" w:lastRow="0" w:firstColumn="1" w:lastColumn="0" w:noHBand="0" w:noVBand="1"/>
      </w:tblPr>
      <w:tblGrid>
        <w:gridCol w:w="2552"/>
        <w:gridCol w:w="3102"/>
        <w:gridCol w:w="2851"/>
      </w:tblGrid>
      <w:tr w:rsidR="00A54DB4" w:rsidTr="00CF6178">
        <w:trPr>
          <w:trHeight w:val="736"/>
        </w:trPr>
        <w:tc>
          <w:tcPr>
            <w:tcW w:w="8505" w:type="dxa"/>
            <w:gridSpan w:val="3"/>
          </w:tcPr>
          <w:p w:rsidR="00A54DB4" w:rsidRPr="00CF6178" w:rsidRDefault="00A54DB4" w:rsidP="00A54DB4">
            <w:pPr>
              <w:ind w:firstLine="0"/>
              <w:rPr>
                <w:rFonts w:cs="Times New Roman"/>
                <w:b/>
              </w:rPr>
            </w:pPr>
            <w:r w:rsidRPr="00CF6178">
              <w:rPr>
                <w:rFonts w:cs="Times New Roman"/>
                <w:b/>
              </w:rPr>
              <w:t>Afet Risk Değerlendirme</w:t>
            </w:r>
          </w:p>
          <w:p w:rsidR="00A54DB4" w:rsidRDefault="00A54DB4" w:rsidP="00A54DB4">
            <w:pPr>
              <w:ind w:firstLine="0"/>
              <w:rPr>
                <w:rFonts w:cs="Times New Roman"/>
              </w:rPr>
            </w:pPr>
            <w:r w:rsidRPr="00CF6178">
              <w:rPr>
                <w:rFonts w:cs="Times New Roman"/>
                <w:sz w:val="20"/>
                <w:szCs w:val="20"/>
              </w:rPr>
              <w:t>(Tüm Süreç ve Bileşenlerde</w:t>
            </w:r>
            <w:r>
              <w:rPr>
                <w:rFonts w:cs="Times New Roman"/>
              </w:rPr>
              <w:t>)</w:t>
            </w:r>
          </w:p>
        </w:tc>
      </w:tr>
      <w:tr w:rsidR="00A54DB4" w:rsidTr="00CF6178">
        <w:trPr>
          <w:trHeight w:val="835"/>
        </w:trPr>
        <w:tc>
          <w:tcPr>
            <w:tcW w:w="2552" w:type="dxa"/>
          </w:tcPr>
          <w:p w:rsidR="00A54DB4" w:rsidRDefault="00CF6178" w:rsidP="00CF6178">
            <w:pPr>
              <w:ind w:firstLine="0"/>
              <w:rPr>
                <w:rFonts w:cs="Times New Roman"/>
              </w:rPr>
            </w:pPr>
            <w:r>
              <w:rPr>
                <w:rFonts w:cs="Times New Roman"/>
              </w:rPr>
              <w:t>Önleme/ Zarar Azaltma ve Hazırlık</w:t>
            </w:r>
          </w:p>
        </w:tc>
        <w:tc>
          <w:tcPr>
            <w:tcW w:w="3102" w:type="dxa"/>
          </w:tcPr>
          <w:p w:rsidR="00CF6178" w:rsidRDefault="00CF6178" w:rsidP="00CF6178">
            <w:pPr>
              <w:ind w:firstLine="0"/>
              <w:rPr>
                <w:rFonts w:cs="Times New Roman"/>
              </w:rPr>
            </w:pPr>
          </w:p>
          <w:p w:rsidR="00A54DB4" w:rsidRDefault="00CF6178" w:rsidP="00CF6178">
            <w:pPr>
              <w:ind w:firstLine="0"/>
              <w:rPr>
                <w:rFonts w:cs="Times New Roman"/>
              </w:rPr>
            </w:pPr>
            <w:r>
              <w:rPr>
                <w:rFonts w:cs="Times New Roman"/>
              </w:rPr>
              <w:t>Müdahale</w:t>
            </w:r>
          </w:p>
        </w:tc>
        <w:tc>
          <w:tcPr>
            <w:tcW w:w="2851" w:type="dxa"/>
          </w:tcPr>
          <w:p w:rsidR="00CF6178" w:rsidRDefault="00CF6178" w:rsidP="00CF6178">
            <w:pPr>
              <w:ind w:firstLine="0"/>
              <w:rPr>
                <w:rFonts w:cs="Times New Roman"/>
              </w:rPr>
            </w:pPr>
          </w:p>
          <w:p w:rsidR="00CF6178" w:rsidRDefault="00CF6178" w:rsidP="00CF6178">
            <w:pPr>
              <w:ind w:firstLine="0"/>
              <w:rPr>
                <w:rFonts w:cs="Times New Roman"/>
              </w:rPr>
            </w:pPr>
            <w:r>
              <w:rPr>
                <w:rFonts w:cs="Times New Roman"/>
              </w:rPr>
              <w:t>Rehabilitasyon/ İyileştirme</w:t>
            </w:r>
          </w:p>
        </w:tc>
      </w:tr>
    </w:tbl>
    <w:p w:rsidR="00A54DB4" w:rsidRDefault="00CF6178" w:rsidP="00AD435F">
      <w:pPr>
        <w:spacing w:after="0" w:line="240" w:lineRule="auto"/>
        <w:ind w:firstLine="0"/>
        <w:jc w:val="both"/>
        <w:rPr>
          <w:sz w:val="20"/>
          <w:szCs w:val="20"/>
        </w:rPr>
      </w:pPr>
      <w:r w:rsidRPr="00FB5EEC">
        <w:rPr>
          <w:rFonts w:cs="Times New Roman"/>
          <w:b/>
          <w:sz w:val="20"/>
          <w:szCs w:val="20"/>
        </w:rPr>
        <w:t>Kaynak:</w:t>
      </w:r>
      <w:r>
        <w:rPr>
          <w:rFonts w:cs="Times New Roman"/>
          <w:b/>
          <w:sz w:val="20"/>
          <w:szCs w:val="20"/>
        </w:rPr>
        <w:t xml:space="preserve"> </w:t>
      </w:r>
      <w:r w:rsidRPr="00FB5EEC">
        <w:rPr>
          <w:sz w:val="20"/>
          <w:szCs w:val="20"/>
        </w:rPr>
        <w:t>HASTANE AFET VE ACİL DURUM PLANI (HAP) HAZIRLAMA KILAVUZU; (2015),  T.C. Sağlık Bakanlığı, Acil Sağlık Hizmetleri Genel Müdürlüğü</w:t>
      </w:r>
    </w:p>
    <w:p w:rsidR="00AD435F" w:rsidRDefault="00AD435F" w:rsidP="00AD435F">
      <w:pPr>
        <w:spacing w:after="0" w:line="240" w:lineRule="auto"/>
        <w:ind w:firstLine="0"/>
        <w:jc w:val="both"/>
        <w:rPr>
          <w:rFonts w:cs="Times New Roman"/>
        </w:rPr>
      </w:pPr>
    </w:p>
    <w:p w:rsidR="0068592B" w:rsidRDefault="00CF6178" w:rsidP="0068592B">
      <w:pPr>
        <w:spacing w:after="0"/>
        <w:jc w:val="both"/>
        <w:rPr>
          <w:rFonts w:cs="Times New Roman"/>
        </w:rPr>
      </w:pPr>
      <w:r>
        <w:rPr>
          <w:rFonts w:cs="Times New Roman"/>
        </w:rPr>
        <w:t>HAP afet duru</w:t>
      </w:r>
      <w:r w:rsidR="002A50DE">
        <w:rPr>
          <w:rFonts w:cs="Times New Roman"/>
        </w:rPr>
        <w:t>mlarında, modern afet yönetim süreçlerini</w:t>
      </w:r>
      <w:r>
        <w:rPr>
          <w:rFonts w:cs="Times New Roman"/>
        </w:rPr>
        <w:t xml:space="preserve"> benimsediği görülmektedir. Plan çerçevesinde yapılan çalışmalar müdahale ev</w:t>
      </w:r>
      <w:r w:rsidR="0068592B">
        <w:rPr>
          <w:rFonts w:cs="Times New Roman"/>
        </w:rPr>
        <w:t xml:space="preserve">resiyle sınırlı kalmamış olması, meydana gelebilecek afetlerde hayati önem taşıyacağı düşünülmektedir. Bu plan sayesinde, hastanenin kurulu bulunduğu mevkide meydana gelebilecek afet tehlikelerinin belirlenmesi ve hazırlıkların bu çerçevede yapılması sağlanabilecektir. </w:t>
      </w:r>
    </w:p>
    <w:p w:rsidR="0068592B" w:rsidRPr="00CF6178" w:rsidRDefault="0068592B" w:rsidP="0068592B">
      <w:pPr>
        <w:spacing w:after="0"/>
        <w:jc w:val="both"/>
        <w:rPr>
          <w:rFonts w:cs="Times New Roman"/>
        </w:rPr>
      </w:pPr>
    </w:p>
    <w:p w:rsidR="00A54DB4" w:rsidRDefault="00AD435F" w:rsidP="00550987">
      <w:pPr>
        <w:pStyle w:val="a3"/>
        <w:spacing w:after="0" w:line="360" w:lineRule="auto"/>
        <w:ind w:firstLine="709"/>
      </w:pPr>
      <w:bookmarkStart w:id="114" w:name="_Toc496188693"/>
      <w:r>
        <w:t>2.3.6</w:t>
      </w:r>
      <w:r w:rsidR="00314B17">
        <w:t xml:space="preserve">. </w:t>
      </w:r>
      <w:r w:rsidR="00A54DB4">
        <w:t>Hastane Afet Planı</w:t>
      </w:r>
      <w:r w:rsidR="00FB5EEC">
        <w:t xml:space="preserve"> Eğitim ve Tatbikatlar</w:t>
      </w:r>
      <w:bookmarkEnd w:id="114"/>
    </w:p>
    <w:p w:rsidR="00FB5EEC" w:rsidRDefault="00FB5EEC" w:rsidP="00550987">
      <w:pPr>
        <w:spacing w:after="0"/>
        <w:jc w:val="both"/>
        <w:rPr>
          <w:rFonts w:cs="Times New Roman"/>
        </w:rPr>
      </w:pPr>
      <w:r>
        <w:rPr>
          <w:rFonts w:cs="Times New Roman"/>
        </w:rPr>
        <w:t xml:space="preserve">Olağandışı durumlarda, hastane afet planlarının başarılı bir şekilde uygulanması, afet öncesinde yapılan eğitim ve tatbikatlarla doğrudan ilgilidir. Planda görevli tüm çalışanlar aynı eğitimi almalı, benzer dil/iletişime sahip olmaları sağlanmalıdır. Planın hazırlanmasının ardından tüm personellerin katılımının sağlandığı, yıl içerisinde iki masa başı iki uygulamalı tatbikat yapılmalıdır </w:t>
      </w:r>
      <w:r w:rsidR="00F41C81" w:rsidRPr="00B4052D">
        <w:rPr>
          <w:rFonts w:cs="Times New Roman"/>
        </w:rPr>
        <w:t>(www.resmigazete.gov.tr,</w:t>
      </w:r>
      <w:r w:rsidR="00F41C81" w:rsidRPr="00B4052D">
        <w:rPr>
          <w:rFonts w:cs="Times New Roman"/>
          <w:color w:val="FF0000"/>
        </w:rPr>
        <w:t xml:space="preserve"> </w:t>
      </w:r>
      <w:r w:rsidR="00F41C81" w:rsidRPr="00B4052D">
        <w:rPr>
          <w:rFonts w:cs="Times New Roman"/>
        </w:rPr>
        <w:t>2015).</w:t>
      </w:r>
    </w:p>
    <w:p w:rsidR="0068592B" w:rsidRDefault="00890733" w:rsidP="00AD435F">
      <w:pPr>
        <w:spacing w:after="0"/>
        <w:jc w:val="both"/>
        <w:rPr>
          <w:rFonts w:cs="Times New Roman"/>
        </w:rPr>
      </w:pPr>
      <w:r>
        <w:rPr>
          <w:rFonts w:cs="Times New Roman"/>
        </w:rPr>
        <w:lastRenderedPageBreak/>
        <w:t>Tatbikat yapılmadan önce verilen eğitim tatbikatın başarısını arttıracaktır. Masa başı tatbikatlar yapıldıktan sonra saha tatbikatları diğer kurumlarla birlikte gerçekleştirilebilir. Yapılan tatbikatlarda farklı senaryolar üzerinde çalışılması önem taşımaktadır. Kadrolu ya da sözleşmeli tüm personel çağırıldıklarında tatbikata katılmak zorundadırlar ve tatbikat en az beş gün önceden personele haber v</w:t>
      </w:r>
      <w:r w:rsidR="00AD435F">
        <w:rPr>
          <w:rFonts w:cs="Times New Roman"/>
        </w:rPr>
        <w:t>erilmelidir (HAP Hazırlama Kılavuzu, 2015: 24).</w:t>
      </w:r>
    </w:p>
    <w:p w:rsidR="00AD435F" w:rsidRDefault="00AD435F" w:rsidP="00AD435F">
      <w:pPr>
        <w:spacing w:after="0"/>
        <w:jc w:val="both"/>
        <w:rPr>
          <w:rFonts w:cs="Times New Roman"/>
        </w:rPr>
      </w:pPr>
    </w:p>
    <w:p w:rsidR="0068592B" w:rsidRDefault="00AD435F" w:rsidP="00550987">
      <w:pPr>
        <w:pStyle w:val="a3"/>
        <w:spacing w:after="0" w:line="360" w:lineRule="auto"/>
        <w:ind w:firstLine="709"/>
      </w:pPr>
      <w:bookmarkStart w:id="115" w:name="_Toc496188694"/>
      <w:r>
        <w:t>2.3.7</w:t>
      </w:r>
      <w:r w:rsidR="00314B17">
        <w:t xml:space="preserve">. </w:t>
      </w:r>
      <w:r w:rsidR="004444F2" w:rsidRPr="004444F2">
        <w:t>Hastane Afet Planında Toplumu Bilgilendirme</w:t>
      </w:r>
      <w:bookmarkEnd w:id="115"/>
    </w:p>
    <w:p w:rsidR="002C1285" w:rsidRDefault="004444F2" w:rsidP="00550987">
      <w:pPr>
        <w:spacing w:after="0"/>
        <w:jc w:val="both"/>
        <w:rPr>
          <w:rFonts w:cs="Times New Roman"/>
        </w:rPr>
      </w:pPr>
      <w:r>
        <w:rPr>
          <w:rFonts w:cs="Times New Roman"/>
        </w:rPr>
        <w:t xml:space="preserve">Toplumun HAP konusunda bilgilendirilmesi, afet durumlarında kaosu azaltmak ve kayıpları azaltmak adına önemli rol oynamaktadır. Toplumun plan hakkında bilgilendirilmesi, afet durumlarında plana göre hareket edilmesi adına kolaylık sağlayacağı düşünülmektedir. </w:t>
      </w:r>
      <w:r w:rsidR="001919DD">
        <w:rPr>
          <w:rFonts w:cs="Times New Roman"/>
        </w:rPr>
        <w:t xml:space="preserve">Mevcut planla ilgili hangi kanallarla ne şekilde bilgilendirme yapılacağının belirlenmesi gerekmektedir. Bilgilendirme için seçilecek tarihlerin, bulunulan bölgede anlamlı tarihler (17 ağustos gibi) olması </w:t>
      </w:r>
      <w:r w:rsidR="007E1E0B">
        <w:rPr>
          <w:rFonts w:cs="Times New Roman"/>
        </w:rPr>
        <w:t xml:space="preserve">dikkat çekme açısından önemlidir </w:t>
      </w:r>
      <w:r w:rsidR="001919DD">
        <w:rPr>
          <w:rFonts w:cs="Times New Roman"/>
        </w:rPr>
        <w:t>(HAP Hazırlama Kılavuzu, 2015: 24)</w:t>
      </w:r>
      <w:r w:rsidR="00AD435F">
        <w:rPr>
          <w:rFonts w:cs="Times New Roman"/>
        </w:rPr>
        <w:t>.</w:t>
      </w:r>
    </w:p>
    <w:p w:rsidR="00AD435F" w:rsidRDefault="00AD435F" w:rsidP="00550987">
      <w:pPr>
        <w:spacing w:after="0"/>
        <w:jc w:val="both"/>
        <w:rPr>
          <w:rFonts w:cs="Times New Roman"/>
        </w:rPr>
      </w:pPr>
    </w:p>
    <w:p w:rsidR="00AD435F" w:rsidRDefault="00676D11" w:rsidP="006E0AC8">
      <w:pPr>
        <w:pStyle w:val="a3"/>
        <w:spacing w:after="0" w:line="360" w:lineRule="auto"/>
        <w:ind w:firstLine="709"/>
      </w:pPr>
      <w:bookmarkStart w:id="116" w:name="_Toc496188695"/>
      <w:r>
        <w:t xml:space="preserve">2.3.8. </w:t>
      </w:r>
      <w:r w:rsidR="00AD435F">
        <w:t>Hastane Afet Planıyla İlgili Yapılan Araştırmalar</w:t>
      </w:r>
      <w:bookmarkEnd w:id="116"/>
    </w:p>
    <w:p w:rsidR="008F4586" w:rsidRDefault="008F67BC" w:rsidP="00550987">
      <w:pPr>
        <w:spacing w:after="0"/>
        <w:jc w:val="both"/>
      </w:pPr>
      <w:r>
        <w:rPr>
          <w:rFonts w:cs="Times New Roman"/>
        </w:rPr>
        <w:t>Türk Tabipleri Birliğinin, 2009 yılında 74 ili kapsayacak şekilde yapılan, “</w:t>
      </w:r>
      <w:r>
        <w:t xml:space="preserve">Hekimlerin Çalıştıkları Yataklı Tedavi Kurumlarının Olağandışı Durumlara Yönelik </w:t>
      </w:r>
      <w:proofErr w:type="spellStart"/>
      <w:r>
        <w:t>Hazırlıklılığını</w:t>
      </w:r>
      <w:proofErr w:type="spellEnd"/>
      <w:r>
        <w:t xml:space="preserve"> Değerlendirmeleri Araştırması</w:t>
      </w:r>
      <w:r w:rsidR="00DC38D2">
        <w:t xml:space="preserve">” Türkiye’de ilgili konuyla ilgili yapılan araştırmaların en önemlilerinden bir tanesidir. Yapılan bu çalışmanın amacı yataklı tedavi kurumlarında çalışan hekimlerin, sağlık kuruluşunun kendi bünyesinde oluşabilecek ya da hizmet verdiği bölgede meydana gelebilecek olağandışı durumlara yönelik </w:t>
      </w:r>
      <w:proofErr w:type="spellStart"/>
      <w:r w:rsidR="00DC38D2">
        <w:t>hazırlıklılığı</w:t>
      </w:r>
      <w:proofErr w:type="spellEnd"/>
      <w:r w:rsidR="00DC38D2">
        <w:t xml:space="preserve"> ile ilgili değerlendirmelerini öğrenmektir (TTB, 2009: 21)</w:t>
      </w:r>
      <w:r w:rsidR="00CD211B">
        <w:t>.</w:t>
      </w:r>
    </w:p>
    <w:p w:rsidR="008F67BC" w:rsidRDefault="008F4586" w:rsidP="00550987">
      <w:pPr>
        <w:spacing w:after="0"/>
        <w:jc w:val="both"/>
      </w:pPr>
      <w:r>
        <w:t xml:space="preserve"> Yapılan çalışma sonucunda hekimlerin önemli bir kısmı çalıştıkları kurumun “Olağandışı Durum Risk </w:t>
      </w:r>
      <w:proofErr w:type="spellStart"/>
      <w:r>
        <w:t>Analizi”nin</w:t>
      </w:r>
      <w:proofErr w:type="spellEnd"/>
      <w:r>
        <w:t xml:space="preserve"> yapılıp yapılmadığını ve afet plan</w:t>
      </w:r>
      <w:r w:rsidR="003A59F4">
        <w:t>ı olup olmadığını bilmemektedir. H</w:t>
      </w:r>
      <w:r>
        <w:t>ekimlerin çoğu eğitim ve tatbikat eksikliğine işaret etmiş ve hekimler çalışmış oldukları hastanelerin afetlere hazırlıklı olduğunu düşünmedikleri sonucuna varılmıştır (TTB, 2009: 56-57).</w:t>
      </w:r>
    </w:p>
    <w:p w:rsidR="008F4586" w:rsidRDefault="00AB1C50" w:rsidP="00AB1C50">
      <w:pPr>
        <w:spacing w:after="0"/>
        <w:jc w:val="both"/>
      </w:pPr>
      <w:r>
        <w:t>Türkiye’de konuyla ilgili yapılan bir diğer çalışma, “Ankara’da</w:t>
      </w:r>
      <w:r w:rsidR="003A59F4">
        <w:t>ki</w:t>
      </w:r>
      <w:r>
        <w:t xml:space="preserve"> Bazı Hastanelerde Afet Yönetimine İlişkin Mevcut Durum Değerlendirilmesi” isimli çalışmadır. </w:t>
      </w:r>
      <w:r w:rsidR="00564DD0">
        <w:t xml:space="preserve">Araştırma </w:t>
      </w:r>
      <w:proofErr w:type="spellStart"/>
      <w:r w:rsidR="00564DD0">
        <w:t>kesitsel</w:t>
      </w:r>
      <w:proofErr w:type="spellEnd"/>
      <w:r w:rsidR="00564DD0">
        <w:t xml:space="preserve"> olup toplam yedi hastanede anket yöntemi kullanılarak </w:t>
      </w:r>
      <w:r w:rsidR="00564DD0">
        <w:lastRenderedPageBreak/>
        <w:t>yapılmıştır. Araştırma sonucunda araştırılan hastanelerin; afet planlarının olduğu, plan kontrollerinin düzenli bir şekilde yapıldığı, hastanedeki birimlerin plana rahatlıkla ulaşabildiği ve afet sırasında iş birliği yapılacak olan kurumların da belirlendiği sonucuna varılmıştır (Balçık vd</w:t>
      </w:r>
      <w:proofErr w:type="gramStart"/>
      <w:r w:rsidR="00564DD0">
        <w:t>.,</w:t>
      </w:r>
      <w:proofErr w:type="gramEnd"/>
      <w:r w:rsidR="00564DD0">
        <w:t xml:space="preserve"> 2014: 55).</w:t>
      </w:r>
    </w:p>
    <w:p w:rsidR="00C667C6" w:rsidRDefault="00C667C6" w:rsidP="00AB1C50">
      <w:pPr>
        <w:spacing w:after="0"/>
        <w:jc w:val="both"/>
      </w:pPr>
      <w:r>
        <w:t xml:space="preserve">Amerika’da </w:t>
      </w:r>
      <w:proofErr w:type="spellStart"/>
      <w:r>
        <w:t>Higgins</w:t>
      </w:r>
      <w:proofErr w:type="spellEnd"/>
      <w:r>
        <w:t xml:space="preserve"> ve arkadaşları tarafından 2004 yılında 118 hastane üzerinde gerçekleştirilen çalışmada, çalışmaya katılan hastanelerin %99’unun afet planları olduğunu, %95’ininde afet komitesine sahip olduklarını çalışma sonucunda bildirmişlerdir. Çalışmaya katılanların %96’sının mevcut afet planına kolaylıkla ulaşılabileceğini belirtmişlerdir (</w:t>
      </w:r>
      <w:proofErr w:type="spellStart"/>
      <w:r w:rsidR="00306010">
        <w:t>Higgins</w:t>
      </w:r>
      <w:proofErr w:type="spellEnd"/>
      <w:r w:rsidR="00306010">
        <w:t xml:space="preserve"> </w:t>
      </w:r>
      <w:proofErr w:type="spellStart"/>
      <w:r w:rsidR="00306010">
        <w:t>vd</w:t>
      </w:r>
      <w:proofErr w:type="spellEnd"/>
      <w:r w:rsidR="00F06D9F">
        <w:t>, 2004: 328-329).</w:t>
      </w:r>
    </w:p>
    <w:p w:rsidR="00676D11" w:rsidRPr="006E2A66" w:rsidRDefault="00676D11" w:rsidP="00AB1C50">
      <w:pPr>
        <w:spacing w:after="0"/>
        <w:jc w:val="both"/>
        <w:rPr>
          <w:color w:val="000000" w:themeColor="text1"/>
        </w:rPr>
      </w:pPr>
      <w:r w:rsidRPr="006E2A66">
        <w:rPr>
          <w:color w:val="000000" w:themeColor="text1"/>
        </w:rPr>
        <w:t xml:space="preserve">Top ve arkadaşları tarafından 2010 yılında yapılan, </w:t>
      </w:r>
      <w:r w:rsidR="006E2A66" w:rsidRPr="006E2A66">
        <w:rPr>
          <w:color w:val="000000" w:themeColor="text1"/>
        </w:rPr>
        <w:t>“</w:t>
      </w:r>
      <w:r w:rsidR="00B56382" w:rsidRPr="006E2A66">
        <w:rPr>
          <w:color w:val="000000" w:themeColor="text1"/>
        </w:rPr>
        <w:t>Türkiye’de Hastane</w:t>
      </w:r>
      <w:r w:rsidR="006E2A66" w:rsidRPr="006E2A66">
        <w:rPr>
          <w:color w:val="000000" w:themeColor="text1"/>
        </w:rPr>
        <w:t xml:space="preserve"> Afet Hazırlığının incelenmesi”</w:t>
      </w:r>
      <w:r w:rsidR="00B56382" w:rsidRPr="006E2A66">
        <w:rPr>
          <w:color w:val="000000" w:themeColor="text1"/>
        </w:rPr>
        <w:t xml:space="preserve"> adlı çalışmalarını 251 hastane üzerinden gerçekleştirmişlerdir. Araştırmaya katılan hastanelerin %92,8’inde hastane afet planı olduğunu tespit etmişlerdir. </w:t>
      </w:r>
      <w:r w:rsidR="00306010" w:rsidRPr="006E2A66">
        <w:rPr>
          <w:color w:val="000000" w:themeColor="text1"/>
        </w:rPr>
        <w:t xml:space="preserve">Çalışmaya göre, </w:t>
      </w:r>
      <w:r w:rsidR="00B56382" w:rsidRPr="006E2A66">
        <w:rPr>
          <w:color w:val="000000" w:themeColor="text1"/>
        </w:rPr>
        <w:t xml:space="preserve">kamu hastanelerinin% </w:t>
      </w:r>
      <w:proofErr w:type="gramStart"/>
      <w:r w:rsidR="00B56382" w:rsidRPr="006E2A66">
        <w:rPr>
          <w:color w:val="000000" w:themeColor="text1"/>
        </w:rPr>
        <w:t>63.5'i</w:t>
      </w:r>
      <w:proofErr w:type="gramEnd"/>
      <w:r w:rsidR="00B56382" w:rsidRPr="006E2A66">
        <w:rPr>
          <w:color w:val="000000" w:themeColor="text1"/>
        </w:rPr>
        <w:t xml:space="preserve">, özel hastanelerin% 80'i ve üniversite hastanelerinin% 31.8'i </w:t>
      </w:r>
      <w:r w:rsidR="005E0838" w:rsidRPr="006E2A66">
        <w:rPr>
          <w:color w:val="000000" w:themeColor="text1"/>
        </w:rPr>
        <w:t>yılda bir kez tatbikat yapıldığı belirtilmiştir</w:t>
      </w:r>
      <w:r w:rsidR="00306010" w:rsidRPr="006E2A66">
        <w:rPr>
          <w:color w:val="000000" w:themeColor="text1"/>
        </w:rPr>
        <w:t xml:space="preserve"> (Top </w:t>
      </w:r>
      <w:proofErr w:type="spellStart"/>
      <w:r w:rsidR="00306010" w:rsidRPr="006E2A66">
        <w:rPr>
          <w:color w:val="000000" w:themeColor="text1"/>
        </w:rPr>
        <w:t>vd</w:t>
      </w:r>
      <w:proofErr w:type="spellEnd"/>
      <w:r w:rsidR="00306010" w:rsidRPr="006E2A66">
        <w:rPr>
          <w:color w:val="000000" w:themeColor="text1"/>
        </w:rPr>
        <w:t>, 2010: 7).</w:t>
      </w:r>
    </w:p>
    <w:p w:rsidR="00CD211B" w:rsidRPr="008F67BC" w:rsidRDefault="00CD211B" w:rsidP="00550987">
      <w:pPr>
        <w:spacing w:after="0"/>
        <w:jc w:val="both"/>
        <w:rPr>
          <w:rFonts w:cs="Times New Roman"/>
        </w:rPr>
      </w:pPr>
    </w:p>
    <w:p w:rsidR="00AD435F" w:rsidRPr="00AD435F" w:rsidRDefault="00AD435F" w:rsidP="00550987">
      <w:pPr>
        <w:spacing w:after="0"/>
        <w:jc w:val="both"/>
        <w:rPr>
          <w:rFonts w:cs="Times New Roman"/>
        </w:rPr>
      </w:pPr>
    </w:p>
    <w:p w:rsidR="00A25445" w:rsidRDefault="00A25445" w:rsidP="00F520C2">
      <w:pPr>
        <w:spacing w:before="240" w:after="240"/>
        <w:rPr>
          <w:rFonts w:cs="Times New Roman"/>
          <w:b/>
        </w:rPr>
      </w:pPr>
    </w:p>
    <w:p w:rsidR="00A25445" w:rsidRDefault="00A25445" w:rsidP="00F520C2">
      <w:pPr>
        <w:spacing w:before="240" w:after="240"/>
        <w:rPr>
          <w:rFonts w:cs="Times New Roman"/>
          <w:b/>
        </w:rPr>
      </w:pPr>
    </w:p>
    <w:p w:rsidR="00AD435F" w:rsidRDefault="00AD435F" w:rsidP="00F520C2">
      <w:pPr>
        <w:spacing w:before="240" w:after="240"/>
        <w:rPr>
          <w:rFonts w:cs="Times New Roman"/>
          <w:b/>
        </w:rPr>
      </w:pPr>
    </w:p>
    <w:p w:rsidR="00AD435F" w:rsidRDefault="00AD435F" w:rsidP="00F520C2">
      <w:pPr>
        <w:spacing w:before="240" w:after="240"/>
        <w:rPr>
          <w:rFonts w:cs="Times New Roman"/>
          <w:b/>
        </w:rPr>
      </w:pPr>
    </w:p>
    <w:p w:rsidR="00AD435F" w:rsidRDefault="00AD435F" w:rsidP="00F520C2">
      <w:pPr>
        <w:spacing w:before="240" w:after="240"/>
        <w:rPr>
          <w:rFonts w:cs="Times New Roman"/>
          <w:b/>
        </w:rPr>
      </w:pPr>
    </w:p>
    <w:p w:rsidR="00AD435F" w:rsidRDefault="00AD435F" w:rsidP="00F520C2">
      <w:pPr>
        <w:spacing w:before="240" w:after="240"/>
        <w:rPr>
          <w:rFonts w:cs="Times New Roman"/>
          <w:b/>
        </w:rPr>
      </w:pPr>
    </w:p>
    <w:p w:rsidR="00AD435F" w:rsidRDefault="00AD435F" w:rsidP="00F520C2">
      <w:pPr>
        <w:spacing w:before="240" w:after="240"/>
        <w:rPr>
          <w:rFonts w:cs="Times New Roman"/>
          <w:b/>
        </w:rPr>
      </w:pPr>
    </w:p>
    <w:p w:rsidR="00AD435F" w:rsidRDefault="00AD435F" w:rsidP="00F520C2">
      <w:pPr>
        <w:spacing w:before="240" w:after="240"/>
        <w:rPr>
          <w:rFonts w:cs="Times New Roman"/>
          <w:b/>
        </w:rPr>
      </w:pPr>
    </w:p>
    <w:p w:rsidR="00AD435F" w:rsidRDefault="00AD435F" w:rsidP="00F520C2">
      <w:pPr>
        <w:spacing w:before="240" w:after="240"/>
        <w:rPr>
          <w:rFonts w:cs="Times New Roman"/>
          <w:b/>
        </w:rPr>
      </w:pPr>
    </w:p>
    <w:p w:rsidR="00195D31" w:rsidRDefault="00195D31" w:rsidP="00F520C2">
      <w:pPr>
        <w:spacing w:before="240" w:after="240"/>
        <w:rPr>
          <w:rFonts w:cs="Times New Roman"/>
          <w:b/>
        </w:rPr>
        <w:sectPr w:rsidR="00195D31" w:rsidSect="00195D31">
          <w:footerReference w:type="default" r:id="rId31"/>
          <w:pgSz w:w="11906" w:h="16838"/>
          <w:pgMar w:top="1701" w:right="1134" w:bottom="1701" w:left="2268" w:header="709" w:footer="709" w:gutter="0"/>
          <w:pgNumType w:start="15"/>
          <w:cols w:space="708"/>
          <w:titlePg/>
          <w:docGrid w:linePitch="360"/>
        </w:sectPr>
      </w:pPr>
    </w:p>
    <w:p w:rsidR="00AD435F" w:rsidRDefault="00AD435F" w:rsidP="00F520C2">
      <w:pPr>
        <w:spacing w:before="240" w:after="240"/>
        <w:rPr>
          <w:rFonts w:cs="Times New Roman"/>
          <w:b/>
        </w:rPr>
      </w:pPr>
    </w:p>
    <w:p w:rsidR="00AD435F" w:rsidRDefault="00AD435F" w:rsidP="00A22CB6">
      <w:pPr>
        <w:spacing w:before="240" w:after="240"/>
        <w:ind w:firstLine="0"/>
        <w:jc w:val="both"/>
        <w:rPr>
          <w:rFonts w:cs="Times New Roman"/>
          <w:b/>
        </w:rPr>
      </w:pPr>
    </w:p>
    <w:p w:rsidR="00F520C2" w:rsidRDefault="002C1285" w:rsidP="00597F7E">
      <w:pPr>
        <w:pStyle w:val="a"/>
        <w:spacing w:after="100" w:afterAutospacing="1" w:line="360" w:lineRule="auto"/>
      </w:pPr>
      <w:bookmarkStart w:id="117" w:name="_Toc489557839"/>
      <w:bookmarkStart w:id="118" w:name="_Toc489567824"/>
      <w:bookmarkStart w:id="119" w:name="_Toc496188696"/>
      <w:r>
        <w:t>ÜÇÜNCÜ BÖLÜM</w:t>
      </w:r>
      <w:bookmarkEnd w:id="117"/>
      <w:bookmarkEnd w:id="118"/>
      <w:bookmarkEnd w:id="119"/>
    </w:p>
    <w:p w:rsidR="00597F7E" w:rsidRDefault="002C1285" w:rsidP="00355271">
      <w:pPr>
        <w:pStyle w:val="a1"/>
        <w:spacing w:after="0" w:line="360" w:lineRule="auto"/>
        <w:ind w:firstLine="709"/>
        <w:jc w:val="both"/>
      </w:pPr>
      <w:bookmarkStart w:id="120" w:name="_Toc489557840"/>
      <w:bookmarkStart w:id="121" w:name="_Toc489567825"/>
      <w:bookmarkStart w:id="122" w:name="_Toc496188697"/>
      <w:r>
        <w:t>3.</w:t>
      </w:r>
      <w:r w:rsidR="00F520C2">
        <w:t xml:space="preserve"> SAĞLIK PERSONELLERİNİN AFETLERE HAZIRLIK </w:t>
      </w:r>
    </w:p>
    <w:p w:rsidR="00F520C2" w:rsidRDefault="00F520C2" w:rsidP="00355271">
      <w:pPr>
        <w:pStyle w:val="a1"/>
        <w:spacing w:after="0" w:line="360" w:lineRule="auto"/>
        <w:ind w:firstLine="709"/>
        <w:jc w:val="both"/>
      </w:pPr>
      <w:r>
        <w:t>DÜZEYLERİNİN İNCELENMESİ SAHA ARAŞTIRMASI</w:t>
      </w:r>
      <w:bookmarkEnd w:id="120"/>
      <w:bookmarkEnd w:id="121"/>
      <w:bookmarkEnd w:id="122"/>
    </w:p>
    <w:p w:rsidR="00355271" w:rsidRDefault="00355271" w:rsidP="00355271">
      <w:pPr>
        <w:pStyle w:val="a1"/>
        <w:spacing w:after="0" w:line="360" w:lineRule="auto"/>
        <w:ind w:firstLine="709"/>
        <w:jc w:val="both"/>
      </w:pPr>
    </w:p>
    <w:p w:rsidR="00F520C2" w:rsidRDefault="002C1285" w:rsidP="00355271">
      <w:pPr>
        <w:pStyle w:val="a2"/>
        <w:spacing w:after="0" w:line="360" w:lineRule="auto"/>
        <w:ind w:firstLine="709"/>
        <w:jc w:val="both"/>
      </w:pPr>
      <w:bookmarkStart w:id="123" w:name="_Toc489557841"/>
      <w:bookmarkStart w:id="124" w:name="_Toc489567826"/>
      <w:bookmarkStart w:id="125" w:name="_Toc496188698"/>
      <w:r>
        <w:t xml:space="preserve">3.1. </w:t>
      </w:r>
      <w:r w:rsidR="00F520C2">
        <w:t>Problemin Durumu</w:t>
      </w:r>
      <w:bookmarkEnd w:id="123"/>
      <w:bookmarkEnd w:id="124"/>
      <w:bookmarkEnd w:id="125"/>
    </w:p>
    <w:p w:rsidR="00CD4EC4" w:rsidRDefault="00497FCB" w:rsidP="00355271">
      <w:pPr>
        <w:spacing w:after="0"/>
        <w:jc w:val="both"/>
        <w:rPr>
          <w:rFonts w:cs="Times New Roman"/>
        </w:rPr>
      </w:pPr>
      <w:r>
        <w:rPr>
          <w:rFonts w:cs="Times New Roman"/>
        </w:rPr>
        <w:t>Afetlerin yönetilmesi ve en az zararla atlatılması için</w:t>
      </w:r>
      <w:r w:rsidR="00D94E8C">
        <w:rPr>
          <w:rFonts w:cs="Times New Roman"/>
        </w:rPr>
        <w:t xml:space="preserve"> önceden yapılan planlar ve </w:t>
      </w:r>
      <w:r>
        <w:rPr>
          <w:rFonts w:cs="Times New Roman"/>
        </w:rPr>
        <w:t>hazırlıklar hayati öneme sahiptir.</w:t>
      </w:r>
      <w:r w:rsidR="00CD4EC4">
        <w:rPr>
          <w:rFonts w:cs="Times New Roman"/>
        </w:rPr>
        <w:t xml:space="preserve"> Bütün kamu ve özel kuruluşların afetlere hazırlıklı olması </w:t>
      </w:r>
      <w:r w:rsidR="008C4F8B">
        <w:rPr>
          <w:rFonts w:cs="Times New Roman"/>
        </w:rPr>
        <w:t>etkili bir afet yönetimi için gereklilik arz etmektedir.</w:t>
      </w:r>
      <w:r w:rsidR="00CD4EC4">
        <w:rPr>
          <w:rFonts w:cs="Times New Roman"/>
        </w:rPr>
        <w:t xml:space="preserve"> Sağlık kuruluşlarının gerek afet öncesi gerekse olağan dönemde üstlendiği görevler bakımından, herhangi bir sorun </w:t>
      </w:r>
      <w:r w:rsidR="0059608A">
        <w:rPr>
          <w:rFonts w:cs="Times New Roman"/>
        </w:rPr>
        <w:t>nedeniyle</w:t>
      </w:r>
      <w:r w:rsidR="00CD4EC4">
        <w:rPr>
          <w:rFonts w:cs="Times New Roman"/>
        </w:rPr>
        <w:t xml:space="preserve"> işlerliklerini kaybetmeleri büyük sorunlara neden olacaktır.</w:t>
      </w:r>
      <w:r w:rsidR="00512EB4" w:rsidRPr="00512EB4">
        <w:t xml:space="preserve"> </w:t>
      </w:r>
      <w:r w:rsidR="00512EB4" w:rsidRPr="00512EB4">
        <w:rPr>
          <w:rFonts w:cs="Times New Roman"/>
        </w:rPr>
        <w:t xml:space="preserve">Afet dönemlerinde sağlık </w:t>
      </w:r>
      <w:r w:rsidR="0037368A">
        <w:rPr>
          <w:rFonts w:cs="Times New Roman"/>
        </w:rPr>
        <w:t>tesisl</w:t>
      </w:r>
      <w:r w:rsidR="004E39DE">
        <w:rPr>
          <w:rFonts w:cs="Times New Roman"/>
        </w:rPr>
        <w:t xml:space="preserve">eri çalışanlarının afetzede durumuna düşmesi ve uzun süreli işlev kaybının </w:t>
      </w:r>
      <w:r w:rsidR="004E39DE" w:rsidRPr="004E39DE">
        <w:rPr>
          <w:rFonts w:cs="Times New Roman"/>
        </w:rPr>
        <w:t xml:space="preserve">yaratacağı etkiler acil tıbbi tedavilerin </w:t>
      </w:r>
      <w:r w:rsidR="004E39DE">
        <w:rPr>
          <w:rFonts w:cs="Times New Roman"/>
        </w:rPr>
        <w:t xml:space="preserve">gecikmesi veya aksamasından çok daha fazla olacaktır. </w:t>
      </w:r>
      <w:r w:rsidR="00CD4EC4">
        <w:rPr>
          <w:rFonts w:cs="Times New Roman"/>
        </w:rPr>
        <w:t xml:space="preserve"> </w:t>
      </w:r>
      <w:r w:rsidR="00D94E8C">
        <w:rPr>
          <w:rFonts w:cs="Times New Roman"/>
        </w:rPr>
        <w:t xml:space="preserve">Özellikle afet dönemlerinde sağlık kuruluşlarından beklenen acil tıbbi müdahale ve halk sağlığı hizmetleri görevleri nedeniyle, sağlık kuruluşları büyük bir öneme sahip olmaktadır. Bu önemin verdiği gerekliliklerin başında da </w:t>
      </w:r>
      <w:r w:rsidR="00512EB4">
        <w:rPr>
          <w:rFonts w:cs="Times New Roman"/>
        </w:rPr>
        <w:t>hem kurum hem de kişi bazında afetlere son derece hazırlıklı olmaktır.</w:t>
      </w:r>
    </w:p>
    <w:p w:rsidR="00512EB4" w:rsidRDefault="00512EB4" w:rsidP="00512EB4">
      <w:pPr>
        <w:spacing w:after="0"/>
        <w:jc w:val="both"/>
        <w:rPr>
          <w:rFonts w:cs="Times New Roman"/>
        </w:rPr>
      </w:pPr>
      <w:r>
        <w:rPr>
          <w:rFonts w:cs="Times New Roman"/>
        </w:rPr>
        <w:t>Çanakkale ili b</w:t>
      </w:r>
      <w:r w:rsidR="002A1F2F">
        <w:rPr>
          <w:rFonts w:cs="Times New Roman"/>
        </w:rPr>
        <w:t>irinci derece deprem bölgesinde yer almakla</w:t>
      </w:r>
      <w:r>
        <w:rPr>
          <w:rFonts w:cs="Times New Roman"/>
        </w:rPr>
        <w:t xml:space="preserve"> birlikte, gerek </w:t>
      </w:r>
      <w:proofErr w:type="spellStart"/>
      <w:r w:rsidR="00E16463">
        <w:rPr>
          <w:rFonts w:cs="Times New Roman"/>
        </w:rPr>
        <w:t>topoğrafik</w:t>
      </w:r>
      <w:proofErr w:type="spellEnd"/>
      <w:r>
        <w:rPr>
          <w:rFonts w:cs="Times New Roman"/>
        </w:rPr>
        <w:t xml:space="preserve"> yapısı gerekse bulunduğu konum itibariyle çeşitli afetlerle karşı karşıya bulunm</w:t>
      </w:r>
      <w:r w:rsidR="00230347">
        <w:rPr>
          <w:rFonts w:cs="Times New Roman"/>
        </w:rPr>
        <w:t xml:space="preserve">a riski taşımaktadır. Özellikle, </w:t>
      </w:r>
      <w:r w:rsidR="00810A51">
        <w:rPr>
          <w:rFonts w:cs="Times New Roman"/>
        </w:rPr>
        <w:t>Türkiye</w:t>
      </w:r>
      <w:r w:rsidR="00230347">
        <w:rPr>
          <w:rFonts w:cs="Times New Roman"/>
        </w:rPr>
        <w:t xml:space="preserve"> için hem ticari hem de jeopolitik önem taşıyan Çanakkale Boğazı şehir için var olan risk faktörlerini (KBRN ajanları, yasadışı göçmenler, gemi kazaları vb.) benzer büyüklük ve nüfusa sahip diğer şehirlere oranla bir kademe daha artırmaktadır.</w:t>
      </w:r>
    </w:p>
    <w:p w:rsidR="00956758" w:rsidRDefault="00E317EB" w:rsidP="00644C79">
      <w:pPr>
        <w:spacing w:after="0"/>
        <w:jc w:val="both"/>
        <w:rPr>
          <w:rFonts w:cs="Times New Roman"/>
        </w:rPr>
      </w:pPr>
      <w:r>
        <w:rPr>
          <w:rFonts w:cs="Times New Roman"/>
        </w:rPr>
        <w:t>Çanakkale ilinde herhangi bir afet durumunda</w:t>
      </w:r>
      <w:r w:rsidR="00824FA1">
        <w:rPr>
          <w:rFonts w:cs="Times New Roman"/>
        </w:rPr>
        <w:t xml:space="preserve"> ihtiyaç duyulacak</w:t>
      </w:r>
      <w:r>
        <w:rPr>
          <w:rFonts w:cs="Times New Roman"/>
        </w:rPr>
        <w:t xml:space="preserve"> olan </w:t>
      </w:r>
      <w:r w:rsidR="00BF1924">
        <w:rPr>
          <w:rFonts w:cs="Times New Roman"/>
        </w:rPr>
        <w:t>kurumların</w:t>
      </w:r>
      <w:r>
        <w:rPr>
          <w:rFonts w:cs="Times New Roman"/>
        </w:rPr>
        <w:t xml:space="preserve"> başında sağlık </w:t>
      </w:r>
      <w:r w:rsidR="004E39DE">
        <w:rPr>
          <w:rFonts w:cs="Times New Roman"/>
        </w:rPr>
        <w:t>tesisleri</w:t>
      </w:r>
      <w:r>
        <w:rPr>
          <w:rFonts w:cs="Times New Roman"/>
        </w:rPr>
        <w:t xml:space="preserve"> gelecektir.</w:t>
      </w:r>
      <w:r w:rsidR="00BF1924">
        <w:rPr>
          <w:rFonts w:cs="Times New Roman"/>
        </w:rPr>
        <w:t xml:space="preserve"> Bu nedenle sağlık kurumlarının afetlere diğer kurumlardan daha hazırlıklı olması beklenmektedir. </w:t>
      </w:r>
      <w:r w:rsidR="00077475">
        <w:rPr>
          <w:rFonts w:cs="Times New Roman"/>
        </w:rPr>
        <w:t xml:space="preserve">Bu ihtiyacın herhangi bir afet durumunda kaliteli şekilde giderilmesi </w:t>
      </w:r>
      <w:r w:rsidR="00E16463">
        <w:rPr>
          <w:rFonts w:cs="Times New Roman"/>
        </w:rPr>
        <w:t xml:space="preserve">sağlık kurum ve çalışanlarının hazırlıklı olmasıyla doğrudan ilgilidir. Bu hazırlıkların </w:t>
      </w:r>
      <w:r w:rsidR="004E39DE">
        <w:rPr>
          <w:rFonts w:cs="Times New Roman"/>
        </w:rPr>
        <w:t>yapılıp yapılmadığı</w:t>
      </w:r>
      <w:r w:rsidR="00BF1924">
        <w:rPr>
          <w:rFonts w:cs="Times New Roman"/>
        </w:rPr>
        <w:t xml:space="preserve"> ve özellikle kişilerin</w:t>
      </w:r>
      <w:r w:rsidR="00E16463">
        <w:rPr>
          <w:rFonts w:cs="Times New Roman"/>
        </w:rPr>
        <w:t xml:space="preserve"> </w:t>
      </w:r>
      <w:r w:rsidR="00BF1924">
        <w:rPr>
          <w:rFonts w:cs="Times New Roman"/>
        </w:rPr>
        <w:t>hazırlıklı olup olmadığı</w:t>
      </w:r>
      <w:r w:rsidR="00E16463">
        <w:rPr>
          <w:rFonts w:cs="Times New Roman"/>
        </w:rPr>
        <w:t xml:space="preserve"> </w:t>
      </w:r>
      <w:r w:rsidR="00053F8A">
        <w:rPr>
          <w:rFonts w:cs="Times New Roman"/>
        </w:rPr>
        <w:t>konusunda yapılacak bir araştırmaya ihtiyaç duyulmaktadır.</w:t>
      </w:r>
      <w:r w:rsidR="00E16463">
        <w:rPr>
          <w:rFonts w:cs="Times New Roman"/>
        </w:rPr>
        <w:t xml:space="preserve"> </w:t>
      </w:r>
      <w:r w:rsidR="00053F8A">
        <w:rPr>
          <w:rFonts w:cs="Times New Roman"/>
        </w:rPr>
        <w:t xml:space="preserve">Bu </w:t>
      </w:r>
      <w:r w:rsidR="00053F8A">
        <w:rPr>
          <w:rFonts w:cs="Times New Roman"/>
        </w:rPr>
        <w:lastRenderedPageBreak/>
        <w:t xml:space="preserve">çalışma sağlık </w:t>
      </w:r>
      <w:r w:rsidR="00957475">
        <w:rPr>
          <w:rFonts w:cs="Times New Roman"/>
        </w:rPr>
        <w:t>personellerinin</w:t>
      </w:r>
      <w:r w:rsidR="00053F8A">
        <w:rPr>
          <w:rFonts w:cs="Times New Roman"/>
        </w:rPr>
        <w:t xml:space="preserve"> afetlere yeterince hazırlıklı olup olmadığının araştırılması için planlanmıştır. Böylece</w:t>
      </w:r>
      <w:r w:rsidR="002A1F2F">
        <w:rPr>
          <w:rFonts w:cs="Times New Roman"/>
        </w:rPr>
        <w:t xml:space="preserve"> hastanelerdeki</w:t>
      </w:r>
      <w:r w:rsidR="00053F8A">
        <w:rPr>
          <w:rFonts w:cs="Times New Roman"/>
        </w:rPr>
        <w:t xml:space="preserve"> mevcut durum ortaya konularak</w:t>
      </w:r>
      <w:r w:rsidR="002A1F2F">
        <w:rPr>
          <w:rFonts w:cs="Times New Roman"/>
        </w:rPr>
        <w:t>, politika yapıcı ve uygulayıcılara yapılması gerekenlerle ilgili katkı yapması hedeflenmiştir.</w:t>
      </w:r>
      <w:r w:rsidR="00E16463">
        <w:rPr>
          <w:rFonts w:cs="Times New Roman"/>
        </w:rPr>
        <w:t xml:space="preserve">  </w:t>
      </w:r>
    </w:p>
    <w:p w:rsidR="00644C79" w:rsidRPr="00644C79" w:rsidRDefault="00644C79" w:rsidP="00644C79">
      <w:pPr>
        <w:spacing w:after="0"/>
        <w:jc w:val="both"/>
        <w:rPr>
          <w:rFonts w:cs="Times New Roman"/>
        </w:rPr>
      </w:pPr>
    </w:p>
    <w:p w:rsidR="00644C79" w:rsidRDefault="009E1157" w:rsidP="00355271">
      <w:pPr>
        <w:pStyle w:val="a2"/>
        <w:spacing w:after="0" w:line="360" w:lineRule="auto"/>
        <w:ind w:firstLine="709"/>
      </w:pPr>
      <w:r>
        <w:t xml:space="preserve"> </w:t>
      </w:r>
      <w:bookmarkStart w:id="126" w:name="_Toc496188699"/>
      <w:r w:rsidR="00314B17">
        <w:t xml:space="preserve">3.2. </w:t>
      </w:r>
      <w:r>
        <w:t>Konunun Önemi</w:t>
      </w:r>
      <w:bookmarkEnd w:id="126"/>
    </w:p>
    <w:p w:rsidR="00956758" w:rsidRDefault="00E12AF5" w:rsidP="00355271">
      <w:pPr>
        <w:spacing w:after="0"/>
        <w:jc w:val="both"/>
        <w:rPr>
          <w:rFonts w:cs="Times New Roman"/>
        </w:rPr>
      </w:pPr>
      <w:r>
        <w:rPr>
          <w:rFonts w:cs="Times New Roman"/>
        </w:rPr>
        <w:t xml:space="preserve">Olağandışı durumlarda sağlık tesislerinin etkin çalışması ve çalışmalarının sekteye uğramaması diğer zamanlardan daha çok önem kazanmaktadır. </w:t>
      </w:r>
      <w:r w:rsidR="002B7EE8">
        <w:rPr>
          <w:rFonts w:cs="Times New Roman"/>
        </w:rPr>
        <w:t>Sağlık kurumlarının afet döneminde üstlendiği görevlere ilgili yerlerde değinilmiştir. Bu görevlerin başarılı bir şekilde yerine getirilmesi afet öncesi yapılan hazırlıkla doğrudan ilgilidir.</w:t>
      </w:r>
      <w:r w:rsidRPr="00E12AF5">
        <w:t xml:space="preserve"> </w:t>
      </w:r>
      <w:r w:rsidRPr="00E12AF5">
        <w:rPr>
          <w:rFonts w:cs="Times New Roman"/>
        </w:rPr>
        <w:t>Hastanelerin fonksi</w:t>
      </w:r>
      <w:r>
        <w:rPr>
          <w:rFonts w:cs="Times New Roman"/>
        </w:rPr>
        <w:t xml:space="preserve">yonel hazırlığında uluslararası </w:t>
      </w:r>
      <w:r w:rsidRPr="00E12AF5">
        <w:rPr>
          <w:rFonts w:cs="Times New Roman"/>
        </w:rPr>
        <w:t>alanda en çok tercih edilen sistem, “</w:t>
      </w:r>
      <w:proofErr w:type="spellStart"/>
      <w:r w:rsidRPr="00E12AF5">
        <w:rPr>
          <w:rFonts w:cs="Times New Roman"/>
        </w:rPr>
        <w:t>Hospital</w:t>
      </w:r>
      <w:proofErr w:type="spellEnd"/>
      <w:r w:rsidRPr="00E12AF5">
        <w:rPr>
          <w:rFonts w:cs="Times New Roman"/>
        </w:rPr>
        <w:t xml:space="preserve"> </w:t>
      </w:r>
      <w:proofErr w:type="spellStart"/>
      <w:r w:rsidRPr="00E12AF5">
        <w:rPr>
          <w:rFonts w:cs="Times New Roman"/>
        </w:rPr>
        <w:t>Emergency</w:t>
      </w:r>
      <w:proofErr w:type="spellEnd"/>
      <w:r>
        <w:rPr>
          <w:rFonts w:cs="Times New Roman"/>
        </w:rPr>
        <w:t xml:space="preserve"> </w:t>
      </w:r>
      <w:proofErr w:type="spellStart"/>
      <w:r w:rsidRPr="00E12AF5">
        <w:rPr>
          <w:rFonts w:cs="Times New Roman"/>
        </w:rPr>
        <w:t>Incident</w:t>
      </w:r>
      <w:proofErr w:type="spellEnd"/>
      <w:r w:rsidRPr="00E12AF5">
        <w:rPr>
          <w:rFonts w:cs="Times New Roman"/>
        </w:rPr>
        <w:t xml:space="preserve"> </w:t>
      </w:r>
      <w:proofErr w:type="spellStart"/>
      <w:r w:rsidRPr="00E12AF5">
        <w:rPr>
          <w:rFonts w:cs="Times New Roman"/>
        </w:rPr>
        <w:t>Command</w:t>
      </w:r>
      <w:proofErr w:type="spellEnd"/>
      <w:r w:rsidRPr="00E12AF5">
        <w:rPr>
          <w:rFonts w:cs="Times New Roman"/>
        </w:rPr>
        <w:t xml:space="preserve"> </w:t>
      </w:r>
      <w:proofErr w:type="spellStart"/>
      <w:r w:rsidRPr="00E12AF5">
        <w:rPr>
          <w:rFonts w:cs="Times New Roman"/>
        </w:rPr>
        <w:t>System</w:t>
      </w:r>
      <w:proofErr w:type="spellEnd"/>
      <w:r w:rsidRPr="00E12AF5">
        <w:rPr>
          <w:rFonts w:cs="Times New Roman"/>
        </w:rPr>
        <w:t xml:space="preserve"> (HEICS)” organizasyonudur.</w:t>
      </w:r>
      <w:r>
        <w:rPr>
          <w:rFonts w:cs="Times New Roman"/>
        </w:rPr>
        <w:t xml:space="preserve"> </w:t>
      </w:r>
      <w:r w:rsidRPr="00E12AF5">
        <w:rPr>
          <w:rFonts w:cs="Times New Roman"/>
        </w:rPr>
        <w:t>HEICS organizasyonu, afet öncesi, afet sırası</w:t>
      </w:r>
      <w:r>
        <w:rPr>
          <w:rFonts w:cs="Times New Roman"/>
        </w:rPr>
        <w:t xml:space="preserve"> </w:t>
      </w:r>
      <w:r w:rsidRPr="00E12AF5">
        <w:rPr>
          <w:rFonts w:cs="Times New Roman"/>
        </w:rPr>
        <w:t>ve sonrasında, hastane ça</w:t>
      </w:r>
      <w:r>
        <w:rPr>
          <w:rFonts w:cs="Times New Roman"/>
        </w:rPr>
        <w:t>lışanlarının görev ve sorumlu</w:t>
      </w:r>
      <w:r w:rsidRPr="00E12AF5">
        <w:rPr>
          <w:rFonts w:cs="Times New Roman"/>
        </w:rPr>
        <w:t>lukl</w:t>
      </w:r>
      <w:r w:rsidR="007A2CE1">
        <w:rPr>
          <w:rFonts w:cs="Times New Roman"/>
        </w:rPr>
        <w:t>arını ayrıntılı olarak tanımlar</w:t>
      </w:r>
      <w:r w:rsidR="009826CD">
        <w:rPr>
          <w:rFonts w:cs="Times New Roman"/>
        </w:rPr>
        <w:t>.</w:t>
      </w:r>
      <w:r w:rsidR="009826CD" w:rsidRPr="009826CD">
        <w:t xml:space="preserve"> </w:t>
      </w:r>
      <w:r w:rsidR="00B7564B">
        <w:rPr>
          <w:rFonts w:cs="Times New Roman"/>
        </w:rPr>
        <w:t>Türkiye’deki</w:t>
      </w:r>
      <w:r w:rsidR="009826CD">
        <w:rPr>
          <w:rFonts w:cs="Times New Roman"/>
        </w:rPr>
        <w:t xml:space="preserve"> ilk </w:t>
      </w:r>
      <w:r w:rsidR="009826CD" w:rsidRPr="009826CD">
        <w:rPr>
          <w:rFonts w:cs="Times New Roman"/>
        </w:rPr>
        <w:t>HEICS konferansı, Dokuz Eylül Üniversitesi Hastanesinde</w:t>
      </w:r>
      <w:r w:rsidR="009826CD">
        <w:rPr>
          <w:rFonts w:cs="Times New Roman"/>
        </w:rPr>
        <w:t xml:space="preserve"> yapılmış olup</w:t>
      </w:r>
      <w:r w:rsidR="009826CD" w:rsidRPr="009826CD">
        <w:rPr>
          <w:rFonts w:cs="Times New Roman"/>
        </w:rPr>
        <w:t>, sonrasında diğer hastaneler afet</w:t>
      </w:r>
      <w:r w:rsidR="009826CD">
        <w:rPr>
          <w:rFonts w:cs="Times New Roman"/>
        </w:rPr>
        <w:t xml:space="preserve"> </w:t>
      </w:r>
      <w:r w:rsidR="009826CD" w:rsidRPr="009826CD">
        <w:rPr>
          <w:rFonts w:cs="Times New Roman"/>
        </w:rPr>
        <w:t>planlarını yapmaya başlamışlardı</w:t>
      </w:r>
      <w:r w:rsidR="009826CD">
        <w:rPr>
          <w:rFonts w:cs="Times New Roman"/>
        </w:rPr>
        <w:t>r</w:t>
      </w:r>
      <w:r w:rsidR="007A2CE1">
        <w:rPr>
          <w:rFonts w:cs="Times New Roman"/>
        </w:rPr>
        <w:t xml:space="preserve"> (</w:t>
      </w:r>
      <w:proofErr w:type="spellStart"/>
      <w:r w:rsidR="007A2CE1">
        <w:rPr>
          <w:rFonts w:cs="Times New Roman"/>
        </w:rPr>
        <w:t>Özüçelik</w:t>
      </w:r>
      <w:proofErr w:type="spellEnd"/>
      <w:r w:rsidR="007A2CE1">
        <w:rPr>
          <w:rFonts w:cs="Times New Roman"/>
        </w:rPr>
        <w:t xml:space="preserve"> </w:t>
      </w:r>
      <w:proofErr w:type="spellStart"/>
      <w:r w:rsidR="007A2CE1">
        <w:rPr>
          <w:rFonts w:cs="Times New Roman"/>
        </w:rPr>
        <w:t>vd</w:t>
      </w:r>
      <w:proofErr w:type="spellEnd"/>
      <w:r w:rsidR="007A2CE1">
        <w:rPr>
          <w:rFonts w:cs="Times New Roman"/>
        </w:rPr>
        <w:t>, 2008: 103-104</w:t>
      </w:r>
      <w:r w:rsidR="002C526E">
        <w:rPr>
          <w:rFonts w:cs="Times New Roman"/>
        </w:rPr>
        <w:t>).</w:t>
      </w:r>
      <w:r>
        <w:rPr>
          <w:rFonts w:cs="Times New Roman"/>
        </w:rPr>
        <w:t xml:space="preserve"> </w:t>
      </w:r>
      <w:r w:rsidR="00956758">
        <w:rPr>
          <w:rFonts w:cs="Times New Roman"/>
        </w:rPr>
        <w:t>Afet planı çerçevesinde kişilerin görevleri açık şekilde belirtilir. Plan ve görev çerçevesinde gerekli eğitim ve tatbikatlar yapılır. Afete hazırlık çerçevesinde yapılan veya yapılması gereken işlerin ne düzeyde başarılı olduğunu, çalışanların plan ve görevlerinden haberdar olup olmadığı vb. konuların saptanmasının önem arz ettiği düşünülmüştür.</w:t>
      </w:r>
    </w:p>
    <w:p w:rsidR="00644C79" w:rsidRDefault="00644C79" w:rsidP="00355271">
      <w:pPr>
        <w:spacing w:after="0"/>
        <w:jc w:val="both"/>
        <w:rPr>
          <w:rFonts w:cs="Times New Roman"/>
        </w:rPr>
      </w:pPr>
    </w:p>
    <w:p w:rsidR="009826CD" w:rsidRDefault="00314B17" w:rsidP="00355271">
      <w:pPr>
        <w:pStyle w:val="a2"/>
        <w:spacing w:after="0" w:line="360" w:lineRule="auto"/>
        <w:ind w:firstLine="709"/>
      </w:pPr>
      <w:bookmarkStart w:id="127" w:name="_Toc496188700"/>
      <w:r>
        <w:t xml:space="preserve">3.3. </w:t>
      </w:r>
      <w:r w:rsidR="007C1479">
        <w:t>Araştırmanın Amacı</w:t>
      </w:r>
      <w:bookmarkEnd w:id="127"/>
    </w:p>
    <w:p w:rsidR="007C1479" w:rsidRDefault="007C1479" w:rsidP="00355271">
      <w:pPr>
        <w:spacing w:after="0"/>
        <w:jc w:val="both"/>
        <w:rPr>
          <w:rFonts w:cs="Times New Roman"/>
        </w:rPr>
      </w:pPr>
      <w:r>
        <w:rPr>
          <w:rFonts w:cs="Times New Roman"/>
        </w:rPr>
        <w:t>Araştırmanın amacı</w:t>
      </w:r>
      <w:r w:rsidR="00E3108B">
        <w:rPr>
          <w:rFonts w:cs="Times New Roman"/>
        </w:rPr>
        <w:t xml:space="preserve">, </w:t>
      </w:r>
      <w:r w:rsidR="00E3108B" w:rsidRPr="00E3108B">
        <w:rPr>
          <w:rFonts w:cs="Times New Roman"/>
        </w:rPr>
        <w:t>Çanakkale Devlet hastanesi, Özel Çanakkale Anadolu Hastanesi ve Çanakkale 18 Mart Üniversitesi</w:t>
      </w:r>
      <w:r w:rsidR="00E3108B">
        <w:rPr>
          <w:rFonts w:cs="Times New Roman"/>
        </w:rPr>
        <w:t xml:space="preserve"> Tıp Fakültesi Hastanelerinde </w:t>
      </w:r>
      <w:r>
        <w:rPr>
          <w:rFonts w:cs="Times New Roman"/>
        </w:rPr>
        <w:t>görev yapan sağlık personellerinin afetlere hazırlık düzeylerinin incelenmesidir.</w:t>
      </w:r>
    </w:p>
    <w:p w:rsidR="00644C79" w:rsidRPr="007C1479" w:rsidRDefault="00644C79" w:rsidP="00355271">
      <w:pPr>
        <w:spacing w:after="0"/>
        <w:jc w:val="both"/>
        <w:rPr>
          <w:rFonts w:cs="Times New Roman"/>
        </w:rPr>
      </w:pPr>
    </w:p>
    <w:p w:rsidR="009E1157" w:rsidRDefault="00314B17" w:rsidP="00355271">
      <w:pPr>
        <w:pStyle w:val="a2"/>
        <w:spacing w:after="0" w:line="360" w:lineRule="auto"/>
        <w:ind w:firstLine="709"/>
      </w:pPr>
      <w:bookmarkStart w:id="128" w:name="_Toc496188701"/>
      <w:r>
        <w:t xml:space="preserve">3.4. </w:t>
      </w:r>
      <w:r w:rsidR="009E1157">
        <w:t>Beklenen Yararlar</w:t>
      </w:r>
      <w:bookmarkEnd w:id="128"/>
    </w:p>
    <w:p w:rsidR="00A22CB6" w:rsidRDefault="00D83BB4" w:rsidP="00A22CB6">
      <w:pPr>
        <w:spacing w:after="0"/>
        <w:jc w:val="both"/>
        <w:rPr>
          <w:rFonts w:cs="Times New Roman"/>
        </w:rPr>
      </w:pPr>
      <w:r>
        <w:rPr>
          <w:rFonts w:cs="Times New Roman"/>
        </w:rPr>
        <w:t>Bu çalışmada analizler sonucunda elde edilecek veriler ışığında, yeterli eğitim ve tatbikatların yapılıp yapılmadığı, afet planlarının etkin bir şekild</w:t>
      </w:r>
      <w:r w:rsidR="00E3108B">
        <w:rPr>
          <w:rFonts w:cs="Times New Roman"/>
        </w:rPr>
        <w:t>e çalıştırılıp çalıştırılmadığı konularının tespit edilip, bu konularda eksikliklerin giderilmesi ve gerekli çalışmaların yapılmasına katkı sağlanması beklenmektedir.</w:t>
      </w:r>
      <w:bookmarkStart w:id="129" w:name="_Toc496188702"/>
    </w:p>
    <w:p w:rsidR="00A22CB6" w:rsidRDefault="00A22CB6" w:rsidP="00A22CB6">
      <w:pPr>
        <w:spacing w:after="0"/>
        <w:jc w:val="both"/>
        <w:rPr>
          <w:rFonts w:cs="Times New Roman"/>
        </w:rPr>
      </w:pPr>
    </w:p>
    <w:p w:rsidR="00A22CB6" w:rsidRDefault="00A22CB6" w:rsidP="00A22CB6">
      <w:pPr>
        <w:spacing w:after="0"/>
        <w:jc w:val="both"/>
        <w:rPr>
          <w:rFonts w:cs="Times New Roman"/>
        </w:rPr>
      </w:pPr>
    </w:p>
    <w:p w:rsidR="00A22CB6" w:rsidRPr="00A22CB6" w:rsidRDefault="00A22CB6" w:rsidP="00A22CB6">
      <w:pPr>
        <w:spacing w:after="0"/>
        <w:jc w:val="both"/>
        <w:rPr>
          <w:rFonts w:cs="Times New Roman"/>
        </w:rPr>
      </w:pPr>
    </w:p>
    <w:p w:rsidR="00644C79" w:rsidRDefault="00314B17" w:rsidP="00355271">
      <w:pPr>
        <w:pStyle w:val="a2"/>
        <w:spacing w:after="0" w:line="360" w:lineRule="auto"/>
        <w:ind w:firstLine="709"/>
      </w:pPr>
      <w:r>
        <w:t xml:space="preserve">3.5. </w:t>
      </w:r>
      <w:r w:rsidR="009E1157">
        <w:t>Araştırmanın Varsayımları</w:t>
      </w:r>
      <w:bookmarkEnd w:id="129"/>
    </w:p>
    <w:p w:rsidR="008F79E3" w:rsidRDefault="001B3271" w:rsidP="00772EA6">
      <w:pPr>
        <w:spacing w:after="0"/>
        <w:jc w:val="both"/>
        <w:rPr>
          <w:rFonts w:cs="Times New Roman"/>
        </w:rPr>
      </w:pPr>
      <w:r>
        <w:rPr>
          <w:rFonts w:cs="Times New Roman"/>
        </w:rPr>
        <w:t>Araştırmaya katılan pe</w:t>
      </w:r>
      <w:r w:rsidR="0024631B">
        <w:rPr>
          <w:rFonts w:cs="Times New Roman"/>
        </w:rPr>
        <w:t xml:space="preserve">rsonellerin anket formunu doğru </w:t>
      </w:r>
      <w:r>
        <w:rPr>
          <w:rFonts w:cs="Times New Roman"/>
        </w:rPr>
        <w:t xml:space="preserve">yanıtladıkları varsayılmıştır. </w:t>
      </w:r>
      <w:r w:rsidR="00E3108B" w:rsidRPr="00E3108B">
        <w:rPr>
          <w:rFonts w:cs="Times New Roman"/>
        </w:rPr>
        <w:t>Çanakkale Devlet hastanesi, Özel Çanakkale Anadolu Hastanesi ve Çanakkale 18 Mart Üniversitesi</w:t>
      </w:r>
      <w:r w:rsidR="00E3108B">
        <w:rPr>
          <w:rFonts w:cs="Times New Roman"/>
        </w:rPr>
        <w:t xml:space="preserve"> Tıp Fakültesi Hastanesi</w:t>
      </w:r>
      <w:r>
        <w:rPr>
          <w:rFonts w:cs="Times New Roman"/>
        </w:rPr>
        <w:t xml:space="preserve"> çalışanlarının afet bilgi düzeylerinin y</w:t>
      </w:r>
      <w:r w:rsidR="00712EE8">
        <w:rPr>
          <w:rFonts w:cs="Times New Roman"/>
        </w:rPr>
        <w:t>eterli olduğu</w:t>
      </w:r>
      <w:r w:rsidR="00FA375C">
        <w:rPr>
          <w:rFonts w:cs="Times New Roman"/>
        </w:rPr>
        <w:t xml:space="preserve"> varsayılarak, ilişkiler incelenmiştir.</w:t>
      </w:r>
    </w:p>
    <w:p w:rsidR="00772EA6" w:rsidRDefault="00772EA6" w:rsidP="00772EA6">
      <w:pPr>
        <w:spacing w:after="0"/>
        <w:jc w:val="both"/>
        <w:rPr>
          <w:rFonts w:cs="Times New Roman"/>
        </w:rPr>
      </w:pPr>
    </w:p>
    <w:p w:rsidR="00772EA6" w:rsidRPr="00772EA6" w:rsidRDefault="00772EA6" w:rsidP="00A22CB6">
      <w:pPr>
        <w:pStyle w:val="a2"/>
        <w:spacing w:after="0" w:line="360" w:lineRule="auto"/>
        <w:ind w:firstLine="709"/>
      </w:pPr>
      <w:bookmarkStart w:id="130" w:name="_Toc496188703"/>
      <w:r w:rsidRPr="00772EA6">
        <w:t>3.6. Araştırmanın Hipotezleri</w:t>
      </w:r>
      <w:bookmarkEnd w:id="130"/>
    </w:p>
    <w:p w:rsidR="009479EA" w:rsidRDefault="00BB7D03" w:rsidP="00BB7D03">
      <w:pPr>
        <w:spacing w:after="0"/>
        <w:jc w:val="both"/>
        <w:rPr>
          <w:rFonts w:cs="Times New Roman"/>
        </w:rPr>
      </w:pPr>
      <w:r>
        <w:rPr>
          <w:rFonts w:cs="Times New Roman"/>
        </w:rPr>
        <w:t xml:space="preserve">H1: </w:t>
      </w:r>
      <w:r w:rsidR="00D8459F" w:rsidRPr="00D8459F">
        <w:rPr>
          <w:rFonts w:cs="Times New Roman"/>
        </w:rPr>
        <w:t xml:space="preserve">Sağlık </w:t>
      </w:r>
      <w:r w:rsidR="00E96695">
        <w:rPr>
          <w:rFonts w:cs="Times New Roman"/>
        </w:rPr>
        <w:t>personellerinin</w:t>
      </w:r>
      <w:r w:rsidR="00D8459F" w:rsidRPr="00D8459F">
        <w:rPr>
          <w:rFonts w:cs="Times New Roman"/>
        </w:rPr>
        <w:t xml:space="preserve"> afet planlarının etkin olarak çalıştırıldığı düşüncesine katılım durumları, cinsiyetlerine göre anlamlı bir farklılık</w:t>
      </w:r>
      <w:r w:rsidR="0063191C">
        <w:rPr>
          <w:rFonts w:cs="Times New Roman"/>
        </w:rPr>
        <w:t xml:space="preserve"> göstermektedir</w:t>
      </w:r>
      <w:r w:rsidR="00D8459F">
        <w:rPr>
          <w:rFonts w:cs="Times New Roman"/>
        </w:rPr>
        <w:t>.</w:t>
      </w:r>
      <w:r w:rsidR="00BE1E9B">
        <w:rPr>
          <w:rFonts w:cs="Times New Roman"/>
        </w:rPr>
        <w:tab/>
      </w:r>
    </w:p>
    <w:p w:rsidR="009479EA" w:rsidRDefault="00BB7D03" w:rsidP="00BB7D03">
      <w:pPr>
        <w:spacing w:after="0"/>
        <w:jc w:val="both"/>
        <w:rPr>
          <w:rFonts w:cs="Times New Roman"/>
        </w:rPr>
      </w:pPr>
      <w:r>
        <w:rPr>
          <w:rFonts w:cs="Times New Roman"/>
        </w:rPr>
        <w:t xml:space="preserve">H2: </w:t>
      </w:r>
      <w:r w:rsidR="0093157D" w:rsidRPr="0093157D">
        <w:rPr>
          <w:rFonts w:cs="Times New Roman"/>
        </w:rPr>
        <w:t>Sağlık personellerinin afet eğitim ve tatbikatlarının etkin olarak gerçekleştirildiği düşüncesine katılımları, çalıştığı kuru</w:t>
      </w:r>
      <w:r w:rsidR="00CA6010">
        <w:rPr>
          <w:rFonts w:cs="Times New Roman"/>
        </w:rPr>
        <w:t>ma</w:t>
      </w:r>
      <w:r w:rsidR="0093157D" w:rsidRPr="0093157D">
        <w:rPr>
          <w:rFonts w:cs="Times New Roman"/>
        </w:rPr>
        <w:t xml:space="preserve"> göre anlamlı bir farklılık</w:t>
      </w:r>
      <w:r w:rsidR="0093157D">
        <w:rPr>
          <w:rFonts w:cs="Times New Roman"/>
        </w:rPr>
        <w:t xml:space="preserve"> göstermektedir.</w:t>
      </w:r>
    </w:p>
    <w:p w:rsidR="008317FA" w:rsidRDefault="00BB7D03" w:rsidP="00BB7D03">
      <w:pPr>
        <w:spacing w:after="0"/>
        <w:jc w:val="both"/>
        <w:rPr>
          <w:rFonts w:cs="Times New Roman"/>
        </w:rPr>
      </w:pPr>
      <w:r>
        <w:rPr>
          <w:rFonts w:cs="Times New Roman"/>
        </w:rPr>
        <w:t>H3</w:t>
      </w:r>
      <w:r w:rsidR="00AF2CFE">
        <w:rPr>
          <w:rFonts w:cs="Times New Roman"/>
        </w:rPr>
        <w:t>:</w:t>
      </w:r>
      <w:r>
        <w:rPr>
          <w:rFonts w:cs="Times New Roman"/>
        </w:rPr>
        <w:t xml:space="preserve"> </w:t>
      </w:r>
      <w:r w:rsidR="009479EA" w:rsidRPr="009479EA">
        <w:rPr>
          <w:rFonts w:cs="Times New Roman"/>
        </w:rPr>
        <w:t xml:space="preserve">Sağlık personellerinin </w:t>
      </w:r>
      <w:proofErr w:type="spellStart"/>
      <w:r w:rsidR="009479EA" w:rsidRPr="009479EA">
        <w:rPr>
          <w:rFonts w:cs="Times New Roman"/>
        </w:rPr>
        <w:t>KBRN’ye</w:t>
      </w:r>
      <w:proofErr w:type="spellEnd"/>
      <w:r w:rsidR="009479EA" w:rsidRPr="009479EA">
        <w:rPr>
          <w:rFonts w:cs="Times New Roman"/>
        </w:rPr>
        <w:t xml:space="preserve"> ve tehlikeli maddelere müdahalenin etkin olarak gerçekleştirileceği düşüncesine katılımları, daha önce afetlerle ilgili </w:t>
      </w:r>
      <w:r w:rsidR="00893B73">
        <w:rPr>
          <w:rFonts w:cs="Times New Roman"/>
        </w:rPr>
        <w:t xml:space="preserve">eğitim </w:t>
      </w:r>
      <w:r w:rsidR="00E96695">
        <w:rPr>
          <w:rFonts w:cs="Times New Roman"/>
        </w:rPr>
        <w:t>alıp almama durumuna göre aralarında anlamlı bir farklılık bulunmaktadır.</w:t>
      </w:r>
    </w:p>
    <w:p w:rsidR="00E17E64" w:rsidRDefault="00BB7D03" w:rsidP="00BB7D03">
      <w:pPr>
        <w:spacing w:after="0"/>
        <w:jc w:val="both"/>
        <w:rPr>
          <w:rFonts w:cs="Times New Roman"/>
        </w:rPr>
      </w:pPr>
      <w:r>
        <w:rPr>
          <w:rFonts w:cs="Times New Roman"/>
        </w:rPr>
        <w:t>H4</w:t>
      </w:r>
      <w:r w:rsidR="00AF2CFE">
        <w:rPr>
          <w:rFonts w:cs="Times New Roman"/>
        </w:rPr>
        <w:t>:</w:t>
      </w:r>
      <w:r>
        <w:rPr>
          <w:rFonts w:cs="Times New Roman"/>
        </w:rPr>
        <w:t xml:space="preserve"> </w:t>
      </w:r>
      <w:r w:rsidR="00E17E64" w:rsidRPr="00E17E64">
        <w:rPr>
          <w:rFonts w:cs="Times New Roman"/>
        </w:rPr>
        <w:t xml:space="preserve">Sağlık personellerinin çevre ve ruh sağlığının afete hazırlığının etkinleştirildiği düşüncesine </w:t>
      </w:r>
      <w:r w:rsidR="00CA6010">
        <w:rPr>
          <w:rFonts w:cs="Times New Roman"/>
        </w:rPr>
        <w:t>katılımları, çalıştığı kuruma</w:t>
      </w:r>
      <w:r w:rsidR="00E17E64" w:rsidRPr="00E17E64">
        <w:rPr>
          <w:rFonts w:cs="Times New Roman"/>
        </w:rPr>
        <w:t xml:space="preserve"> göre anlamlı bir farklılık gösterme</w:t>
      </w:r>
      <w:r w:rsidR="00E17E64">
        <w:rPr>
          <w:rFonts w:cs="Times New Roman"/>
        </w:rPr>
        <w:t>ktedir.</w:t>
      </w:r>
    </w:p>
    <w:p w:rsidR="002A5EEA" w:rsidRDefault="00BB7D03" w:rsidP="00BB7D03">
      <w:pPr>
        <w:spacing w:after="0"/>
        <w:jc w:val="both"/>
        <w:rPr>
          <w:rFonts w:cs="Times New Roman"/>
        </w:rPr>
      </w:pPr>
      <w:r>
        <w:rPr>
          <w:rFonts w:cs="Times New Roman"/>
        </w:rPr>
        <w:t xml:space="preserve">H5: </w:t>
      </w:r>
      <w:r w:rsidR="002A5EEA" w:rsidRPr="002A5EEA">
        <w:rPr>
          <w:rFonts w:cs="Times New Roman"/>
        </w:rPr>
        <w:t>Sağlık personellerinin Koordinasyon</w:t>
      </w:r>
      <w:r w:rsidR="005D082F">
        <w:rPr>
          <w:rFonts w:cs="Times New Roman"/>
        </w:rPr>
        <w:t>un</w:t>
      </w:r>
      <w:r w:rsidR="002A5EEA" w:rsidRPr="002A5EEA">
        <w:rPr>
          <w:rFonts w:cs="Times New Roman"/>
        </w:rPr>
        <w:t xml:space="preserve"> </w:t>
      </w:r>
      <w:r w:rsidR="005D082F">
        <w:rPr>
          <w:rFonts w:cs="Times New Roman"/>
        </w:rPr>
        <w:t>etkin olduğu düşüncesine</w:t>
      </w:r>
      <w:r w:rsidR="002A5EEA" w:rsidRPr="002A5EEA">
        <w:rPr>
          <w:rFonts w:cs="Times New Roman"/>
        </w:rPr>
        <w:t xml:space="preserve"> </w:t>
      </w:r>
      <w:r w:rsidR="00CA6010">
        <w:rPr>
          <w:rFonts w:cs="Times New Roman"/>
        </w:rPr>
        <w:t>katılımları, çalıştığı kuruma</w:t>
      </w:r>
      <w:r w:rsidR="002A5EEA" w:rsidRPr="002A5EEA">
        <w:rPr>
          <w:rFonts w:cs="Times New Roman"/>
        </w:rPr>
        <w:t xml:space="preserve"> göre anlamlı bir farklılık gösterme</w:t>
      </w:r>
      <w:r w:rsidR="002A5EEA">
        <w:rPr>
          <w:rFonts w:cs="Times New Roman"/>
        </w:rPr>
        <w:t>ktedir.</w:t>
      </w:r>
    </w:p>
    <w:p w:rsidR="000F1C4D" w:rsidRDefault="00BB7D03" w:rsidP="00BB7D03">
      <w:pPr>
        <w:spacing w:after="0"/>
        <w:jc w:val="both"/>
        <w:rPr>
          <w:rFonts w:cs="Times New Roman"/>
        </w:rPr>
      </w:pPr>
      <w:r>
        <w:rPr>
          <w:rFonts w:cs="Times New Roman"/>
        </w:rPr>
        <w:t xml:space="preserve">H6: </w:t>
      </w:r>
      <w:r w:rsidR="005D082F">
        <w:rPr>
          <w:rFonts w:cs="Times New Roman"/>
        </w:rPr>
        <w:t>Sağlık personellerinin a</w:t>
      </w:r>
      <w:r w:rsidR="00BE1E9B" w:rsidRPr="00BE1E9B">
        <w:rPr>
          <w:rFonts w:cs="Times New Roman"/>
        </w:rPr>
        <w:t>fet eğitim ve tatbikatlarının etkin olarak gerçekleştirildiği d</w:t>
      </w:r>
      <w:r w:rsidR="00CA6010">
        <w:rPr>
          <w:rFonts w:cs="Times New Roman"/>
        </w:rPr>
        <w:t xml:space="preserve">üşüncesine katılımları, </w:t>
      </w:r>
      <w:r w:rsidR="0050739C">
        <w:rPr>
          <w:rFonts w:cs="Times New Roman"/>
        </w:rPr>
        <w:t>öğrenim durumlarına</w:t>
      </w:r>
      <w:r w:rsidR="00BE1E9B" w:rsidRPr="00BE1E9B">
        <w:rPr>
          <w:rFonts w:cs="Times New Roman"/>
        </w:rPr>
        <w:t xml:space="preserve"> göre anlamlı bir farklılık gösterme</w:t>
      </w:r>
      <w:r w:rsidR="00BE1E9B">
        <w:rPr>
          <w:rFonts w:cs="Times New Roman"/>
        </w:rPr>
        <w:t>ktedir.</w:t>
      </w:r>
    </w:p>
    <w:p w:rsidR="00C81209" w:rsidRDefault="00BB7D03" w:rsidP="00BB7D03">
      <w:pPr>
        <w:spacing w:after="0"/>
        <w:jc w:val="both"/>
        <w:rPr>
          <w:rFonts w:cs="Times New Roman"/>
        </w:rPr>
      </w:pPr>
      <w:r>
        <w:rPr>
          <w:rFonts w:cs="Times New Roman"/>
        </w:rPr>
        <w:t xml:space="preserve">H7: </w:t>
      </w:r>
      <w:r w:rsidR="000F1C4D">
        <w:rPr>
          <w:rFonts w:cs="Times New Roman"/>
        </w:rPr>
        <w:t>Sağlık personellerinin çevre ve ruh sağlığının</w:t>
      </w:r>
      <w:r w:rsidR="000F1C4D" w:rsidRPr="00D0615F">
        <w:rPr>
          <w:rFonts w:cs="Times New Roman"/>
        </w:rPr>
        <w:t xml:space="preserve"> afet</w:t>
      </w:r>
      <w:r w:rsidR="005D082F">
        <w:rPr>
          <w:rFonts w:cs="Times New Roman"/>
        </w:rPr>
        <w:t>e hazırlığı etkinleştir</w:t>
      </w:r>
      <w:r w:rsidR="000F1C4D">
        <w:rPr>
          <w:rFonts w:cs="Times New Roman"/>
        </w:rPr>
        <w:t>diği düşüncesine katılımları, afetlerle ilgili herhangi bir tatbikata katılma durumlarına göre anlamlı bir farklılık göstermektedir.</w:t>
      </w:r>
    </w:p>
    <w:p w:rsidR="008D7AA8" w:rsidRDefault="00BB7D03" w:rsidP="00BB7D03">
      <w:pPr>
        <w:spacing w:after="0"/>
        <w:jc w:val="both"/>
        <w:rPr>
          <w:rFonts w:cs="Times New Roman"/>
        </w:rPr>
      </w:pPr>
      <w:r>
        <w:rPr>
          <w:rFonts w:cs="Times New Roman"/>
        </w:rPr>
        <w:t xml:space="preserve">H8: </w:t>
      </w:r>
      <w:r w:rsidR="00C81209">
        <w:rPr>
          <w:rFonts w:cs="Times New Roman"/>
        </w:rPr>
        <w:t xml:space="preserve">Yapılan çalışmaya göre sağlık personellerinin afetlere hazırlık düzeyi </w:t>
      </w:r>
      <w:r w:rsidR="00556A94">
        <w:rPr>
          <w:rFonts w:cs="Times New Roman"/>
        </w:rPr>
        <w:t>yeterli</w:t>
      </w:r>
      <w:r w:rsidR="00C81209">
        <w:rPr>
          <w:rFonts w:cs="Times New Roman"/>
        </w:rPr>
        <w:t xml:space="preserve"> seviyededir. </w:t>
      </w:r>
    </w:p>
    <w:p w:rsidR="00F8443D" w:rsidRDefault="00F8443D" w:rsidP="00BB7D03">
      <w:pPr>
        <w:spacing w:after="0"/>
        <w:jc w:val="both"/>
        <w:rPr>
          <w:rFonts w:cs="Times New Roman"/>
        </w:rPr>
      </w:pPr>
    </w:p>
    <w:p w:rsidR="00F8443D" w:rsidRDefault="00F8443D" w:rsidP="00BB7D03">
      <w:pPr>
        <w:spacing w:after="0"/>
        <w:jc w:val="both"/>
        <w:rPr>
          <w:rFonts w:cs="Times New Roman"/>
        </w:rPr>
      </w:pPr>
    </w:p>
    <w:p w:rsidR="00772EA6" w:rsidRPr="00644C79" w:rsidRDefault="00772EA6" w:rsidP="00772EA6">
      <w:pPr>
        <w:spacing w:after="0"/>
        <w:jc w:val="both"/>
        <w:rPr>
          <w:rFonts w:cs="Times New Roman"/>
        </w:rPr>
      </w:pPr>
    </w:p>
    <w:p w:rsidR="00644C79" w:rsidRPr="00EF23EA" w:rsidRDefault="00F50DB7" w:rsidP="00F50DB7">
      <w:pPr>
        <w:pStyle w:val="a2"/>
        <w:spacing w:after="0" w:line="360" w:lineRule="auto"/>
      </w:pPr>
      <w:r>
        <w:lastRenderedPageBreak/>
        <w:t xml:space="preserve">            </w:t>
      </w:r>
      <w:bookmarkStart w:id="131" w:name="_Toc496188704"/>
      <w:r w:rsidR="00314B17" w:rsidRPr="00EF23EA">
        <w:t xml:space="preserve">3.7 </w:t>
      </w:r>
      <w:r w:rsidR="009E1157" w:rsidRPr="00EF23EA">
        <w:t>Araştırmanın Kısıtlıkları</w:t>
      </w:r>
      <w:bookmarkEnd w:id="131"/>
    </w:p>
    <w:p w:rsidR="001B3271" w:rsidRDefault="001B3271" w:rsidP="00F50DB7">
      <w:pPr>
        <w:spacing w:after="0"/>
        <w:jc w:val="both"/>
        <w:rPr>
          <w:rFonts w:cs="Times New Roman"/>
        </w:rPr>
      </w:pPr>
      <w:r>
        <w:rPr>
          <w:rFonts w:cs="Times New Roman"/>
        </w:rPr>
        <w:t>Araştırmamız</w:t>
      </w:r>
      <w:r w:rsidR="003B1079">
        <w:rPr>
          <w:rFonts w:cs="Times New Roman"/>
        </w:rPr>
        <w:t xml:space="preserve">ın kapsamı </w:t>
      </w:r>
      <w:r w:rsidR="00CB4E55">
        <w:rPr>
          <w:rFonts w:cs="Times New Roman"/>
        </w:rPr>
        <w:t xml:space="preserve">zaman, mesafe </w:t>
      </w:r>
      <w:r>
        <w:rPr>
          <w:rFonts w:cs="Times New Roman"/>
        </w:rPr>
        <w:t>ve maliyet kısıtlılıkları nedeniyle</w:t>
      </w:r>
      <w:r w:rsidR="003B1079">
        <w:rPr>
          <w:rFonts w:cs="Times New Roman"/>
        </w:rPr>
        <w:t xml:space="preserve">, </w:t>
      </w:r>
      <w:r>
        <w:rPr>
          <w:rFonts w:cs="Times New Roman"/>
        </w:rPr>
        <w:t xml:space="preserve"> Çanakka</w:t>
      </w:r>
      <w:r w:rsidR="003B1079">
        <w:rPr>
          <w:rFonts w:cs="Times New Roman"/>
        </w:rPr>
        <w:t>le ili ile sınırlandırılmıştır. Sağlık personellerin</w:t>
      </w:r>
      <w:r w:rsidR="002C07DD">
        <w:rPr>
          <w:rFonts w:cs="Times New Roman"/>
        </w:rPr>
        <w:t>in</w:t>
      </w:r>
      <w:r w:rsidR="003B1079">
        <w:rPr>
          <w:rFonts w:cs="Times New Roman"/>
        </w:rPr>
        <w:t xml:space="preserve"> yoğun iş yükü</w:t>
      </w:r>
      <w:r w:rsidR="00A61BAE">
        <w:rPr>
          <w:rFonts w:cs="Times New Roman"/>
        </w:rPr>
        <w:t>yle çalışması</w:t>
      </w:r>
      <w:r w:rsidR="003B1079">
        <w:rPr>
          <w:rFonts w:cs="Times New Roman"/>
        </w:rPr>
        <w:t xml:space="preserve"> </w:t>
      </w:r>
      <w:r w:rsidR="00A61BAE">
        <w:rPr>
          <w:rFonts w:cs="Times New Roman"/>
        </w:rPr>
        <w:t>veri toplama sürecini zorlaştırmış ve uzatmıştır.</w:t>
      </w:r>
      <w:r w:rsidR="003A1422">
        <w:rPr>
          <w:rFonts w:cs="Times New Roman"/>
        </w:rPr>
        <w:t xml:space="preserve"> Bu çalışmanın sonuçları </w:t>
      </w:r>
      <w:proofErr w:type="spellStart"/>
      <w:r w:rsidR="003A1422">
        <w:rPr>
          <w:rFonts w:cs="Times New Roman"/>
        </w:rPr>
        <w:t>genellenemez</w:t>
      </w:r>
      <w:proofErr w:type="spellEnd"/>
      <w:r w:rsidR="003A1422">
        <w:rPr>
          <w:rFonts w:cs="Times New Roman"/>
        </w:rPr>
        <w:t>, sadece kapsam içindeki anket uygulananlar için geçerlidir.</w:t>
      </w:r>
    </w:p>
    <w:p w:rsidR="00644C79" w:rsidRPr="001B3271" w:rsidRDefault="00644C79" w:rsidP="00355271">
      <w:pPr>
        <w:spacing w:after="0"/>
        <w:jc w:val="both"/>
        <w:rPr>
          <w:rFonts w:cs="Times New Roman"/>
        </w:rPr>
      </w:pPr>
    </w:p>
    <w:p w:rsidR="009E1157" w:rsidRDefault="00314B17" w:rsidP="00355271">
      <w:pPr>
        <w:pStyle w:val="a2"/>
        <w:spacing w:after="0" w:line="360" w:lineRule="auto"/>
        <w:ind w:firstLine="709"/>
      </w:pPr>
      <w:bookmarkStart w:id="132" w:name="_Toc496188705"/>
      <w:r>
        <w:t xml:space="preserve">3.8 </w:t>
      </w:r>
      <w:r w:rsidR="009E1157">
        <w:t>Araştırmanın Modeli</w:t>
      </w:r>
      <w:bookmarkEnd w:id="132"/>
    </w:p>
    <w:p w:rsidR="0073061C" w:rsidRDefault="0073061C" w:rsidP="0073061C">
      <w:pPr>
        <w:spacing w:after="0" w:line="240" w:lineRule="auto"/>
        <w:jc w:val="both"/>
        <w:rPr>
          <w:rFonts w:cs="Times New Roman"/>
        </w:rPr>
      </w:pPr>
    </w:p>
    <w:p w:rsidR="007627A1" w:rsidRDefault="00BE3D94" w:rsidP="00BB7D03">
      <w:pPr>
        <w:spacing w:after="0" w:line="240" w:lineRule="auto"/>
        <w:rPr>
          <w:rFonts w:cs="Times New Roman"/>
          <w:b/>
        </w:rPr>
      </w:pPr>
      <w:r>
        <w:rPr>
          <w:rFonts w:cs="Times New Roman"/>
          <w:b/>
        </w:rPr>
        <w:t>Şekil 3</w:t>
      </w:r>
      <w:r w:rsidR="00BB7D03">
        <w:rPr>
          <w:rFonts w:cs="Times New Roman"/>
          <w:b/>
        </w:rPr>
        <w:t>. Araştırmanın Modeli</w:t>
      </w:r>
    </w:p>
    <w:p w:rsidR="00BB7D03" w:rsidRPr="00BB7D03" w:rsidRDefault="00BB7D03" w:rsidP="00BB7D03">
      <w:pPr>
        <w:spacing w:after="0" w:line="240" w:lineRule="auto"/>
        <w:rPr>
          <w:rFonts w:cs="Times New Roman"/>
          <w:b/>
        </w:rPr>
      </w:pPr>
    </w:p>
    <w:tbl>
      <w:tblPr>
        <w:tblStyle w:val="TabloKlavuzu25"/>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720"/>
      </w:tblGrid>
      <w:tr w:rsidR="0073061C" w:rsidRPr="0073061C" w:rsidTr="0073061C">
        <w:trPr>
          <w:trHeight w:val="6936"/>
        </w:trPr>
        <w:tc>
          <w:tcPr>
            <w:tcW w:w="5000" w:type="pct"/>
          </w:tcPr>
          <w:p w:rsidR="0073061C" w:rsidRPr="0073061C" w:rsidRDefault="0073061C" w:rsidP="0073061C">
            <w:pPr>
              <w:ind w:firstLine="0"/>
            </w:pPr>
          </w:p>
          <w:p w:rsidR="0073061C" w:rsidRPr="0073061C" w:rsidRDefault="0073061C" w:rsidP="0073061C">
            <w:r w:rsidRPr="0073061C">
              <w:rPr>
                <w:noProof/>
                <w:lang w:eastAsia="tr-TR"/>
              </w:rPr>
              <mc:AlternateContent>
                <mc:Choice Requires="wps">
                  <w:drawing>
                    <wp:anchor distT="0" distB="0" distL="114300" distR="114300" simplePos="0" relativeHeight="251666432" behindDoc="0" locked="0" layoutInCell="1" allowOverlap="1" wp14:anchorId="034FAB57" wp14:editId="226CD052">
                      <wp:simplePos x="0" y="0"/>
                      <wp:positionH relativeFrom="column">
                        <wp:posOffset>-1905</wp:posOffset>
                      </wp:positionH>
                      <wp:positionV relativeFrom="paragraph">
                        <wp:posOffset>62231</wp:posOffset>
                      </wp:positionV>
                      <wp:extent cx="2438400" cy="609600"/>
                      <wp:effectExtent l="0" t="0" r="19050" b="19050"/>
                      <wp:wrapNone/>
                      <wp:docPr id="10" name="Metin Kutusu 10"/>
                      <wp:cNvGraphicFramePr/>
                      <a:graphic xmlns:a="http://schemas.openxmlformats.org/drawingml/2006/main">
                        <a:graphicData uri="http://schemas.microsoft.com/office/word/2010/wordprocessingShape">
                          <wps:wsp>
                            <wps:cNvSpPr txBox="1"/>
                            <wps:spPr>
                              <a:xfrm>
                                <a:off x="0" y="0"/>
                                <a:ext cx="2438400" cy="609600"/>
                              </a:xfrm>
                              <a:prstGeom prst="rect">
                                <a:avLst/>
                              </a:prstGeom>
                              <a:solidFill>
                                <a:sysClr val="window" lastClr="FFFFFF"/>
                              </a:solidFill>
                              <a:ln w="6350">
                                <a:solidFill>
                                  <a:prstClr val="black"/>
                                </a:solidFill>
                              </a:ln>
                              <a:effectLst/>
                            </wps:spPr>
                            <wps:txbx>
                              <w:txbxContent>
                                <w:p w:rsidR="00597F7E" w:rsidRDefault="00597F7E" w:rsidP="0073061C">
                                  <w:pPr>
                                    <w:ind w:firstLine="0"/>
                                  </w:pPr>
                                  <w:r>
                                    <w:t>AFET; PLAN, EĞİTİM VE TATBİKATLARININ ETKİNLİĞİ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10" o:spid="_x0000_s1027" type="#_x0000_t202" style="position:absolute;left:0;text-align:left;margin-left:-.15pt;margin-top:4.9pt;width:192pt;height:4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" fillcolor="window" strokeweight=".5pt">
                      <v:textbox>
                        <w:txbxContent>
                          <w:p w:rsidR="0035153A" w:rsidRDefault="0035153A" w:rsidP="0073061C">
                            <w:pPr>
                              <w:ind w:firstLine="0"/>
                            </w:pPr>
                            <w:r>
                              <w:t>AFET; PLAN, EĞİTİM VE TATBİKATLARININ ETKİNLİĞİ</w:t>
                            </w:r>
                          </w:p>
                        </w:txbxContent>
                      </v:textbox>
                    </v:shape>
                  </w:pict>
                </mc:Fallback>
              </mc:AlternateContent>
            </w:r>
            <w:r w:rsidRPr="0073061C">
              <w:rPr>
                <w:noProof/>
                <w:lang w:eastAsia="tr-TR"/>
              </w:rPr>
              <mc:AlternateContent>
                <mc:Choice Requires="wps">
                  <w:drawing>
                    <wp:anchor distT="0" distB="0" distL="114300" distR="114300" simplePos="0" relativeHeight="251664384" behindDoc="0" locked="0" layoutInCell="1" allowOverlap="1" wp14:anchorId="4380979B" wp14:editId="37450088">
                      <wp:simplePos x="0" y="0"/>
                      <wp:positionH relativeFrom="column">
                        <wp:posOffset>2693670</wp:posOffset>
                      </wp:positionH>
                      <wp:positionV relativeFrom="paragraph">
                        <wp:posOffset>62230</wp:posOffset>
                      </wp:positionV>
                      <wp:extent cx="2209800" cy="609600"/>
                      <wp:effectExtent l="19050" t="19050" r="19050" b="19050"/>
                      <wp:wrapNone/>
                      <wp:docPr id="7" name="Dikdörtgen 7"/>
                      <wp:cNvGraphicFramePr/>
                      <a:graphic xmlns:a="http://schemas.openxmlformats.org/drawingml/2006/main">
                        <a:graphicData uri="http://schemas.microsoft.com/office/word/2010/wordprocessingShape">
                          <wps:wsp>
                            <wps:cNvSpPr/>
                            <wps:spPr>
                              <a:xfrm>
                                <a:off x="0" y="0"/>
                                <a:ext cx="2209800" cy="609600"/>
                              </a:xfrm>
                              <a:prstGeom prst="rect">
                                <a:avLst/>
                              </a:prstGeom>
                              <a:noFill/>
                              <a:ln w="285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7" o:spid="_x0000_s1026" style="position:absolute;margin-left:212.1pt;margin-top:4.9pt;width:174pt;height:4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" filled="f" strokecolor="windowText" strokeweight="2.25pt"/>
                  </w:pict>
                </mc:Fallback>
              </mc:AlternateContent>
            </w:r>
          </w:p>
          <w:p w:rsidR="0073061C" w:rsidRPr="0073061C" w:rsidRDefault="0073061C" w:rsidP="0073061C">
            <w:pPr>
              <w:ind w:firstLine="0"/>
              <w:jc w:val="both"/>
            </w:pPr>
            <w:r w:rsidRPr="0073061C">
              <w:t xml:space="preserve">                                                                                     PERSONELLERİN</w:t>
            </w:r>
          </w:p>
          <w:p w:rsidR="0073061C" w:rsidRPr="0073061C" w:rsidRDefault="0073061C" w:rsidP="0073061C">
            <w:pPr>
              <w:tabs>
                <w:tab w:val="left" w:pos="3540"/>
              </w:tabs>
              <w:spacing w:after="120"/>
              <w:jc w:val="both"/>
            </w:pPr>
            <w:r w:rsidRPr="0073061C">
              <w:rPr>
                <w:noProof/>
                <w:lang w:eastAsia="tr-TR"/>
              </w:rPr>
              <mc:AlternateContent>
                <mc:Choice Requires="wps">
                  <w:drawing>
                    <wp:anchor distT="0" distB="0" distL="114300" distR="114300" simplePos="0" relativeHeight="251674624" behindDoc="0" locked="0" layoutInCell="1" allowOverlap="1" wp14:anchorId="6D323878" wp14:editId="3AAD5658">
                      <wp:simplePos x="0" y="0"/>
                      <wp:positionH relativeFrom="column">
                        <wp:posOffset>3998595</wp:posOffset>
                      </wp:positionH>
                      <wp:positionV relativeFrom="paragraph">
                        <wp:posOffset>1492885</wp:posOffset>
                      </wp:positionV>
                      <wp:extent cx="1066800" cy="209550"/>
                      <wp:effectExtent l="19050" t="57150" r="19050" b="19050"/>
                      <wp:wrapNone/>
                      <wp:docPr id="19" name="Düz Ok Bağlayıcısı 19"/>
                      <wp:cNvGraphicFramePr/>
                      <a:graphic xmlns:a="http://schemas.openxmlformats.org/drawingml/2006/main">
                        <a:graphicData uri="http://schemas.microsoft.com/office/word/2010/wordprocessingShape">
                          <wps:wsp>
                            <wps:cNvCnPr/>
                            <wps:spPr>
                              <a:xfrm flipH="1" flipV="1">
                                <a:off x="0" y="0"/>
                                <a:ext cx="1066800" cy="209550"/>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Düz Ok Bağlayıcısı 19" o:spid="_x0000_s1026" type="#_x0000_t32" style="position:absolute;margin-left:314.85pt;margin-top:117.55pt;width:84pt;height:16.5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" strokecolor="windowText" strokeweight="1pt">
                      <v:stroke endarrow="open"/>
                    </v:shape>
                  </w:pict>
                </mc:Fallback>
              </mc:AlternateContent>
            </w:r>
            <w:r w:rsidRPr="0073061C">
              <w:rPr>
                <w:noProof/>
                <w:lang w:eastAsia="tr-TR"/>
              </w:rPr>
              <mc:AlternateContent>
                <mc:Choice Requires="wps">
                  <w:drawing>
                    <wp:anchor distT="0" distB="0" distL="114300" distR="114300" simplePos="0" relativeHeight="251667456" behindDoc="0" locked="0" layoutInCell="1" allowOverlap="1" wp14:anchorId="26D64676" wp14:editId="0559E434">
                      <wp:simplePos x="0" y="0"/>
                      <wp:positionH relativeFrom="column">
                        <wp:posOffset>3941445</wp:posOffset>
                      </wp:positionH>
                      <wp:positionV relativeFrom="paragraph">
                        <wp:posOffset>321310</wp:posOffset>
                      </wp:positionV>
                      <wp:extent cx="809625" cy="628650"/>
                      <wp:effectExtent l="38100" t="0" r="28575" b="57150"/>
                      <wp:wrapNone/>
                      <wp:docPr id="11" name="Düz Ok Bağlayıcısı 11"/>
                      <wp:cNvGraphicFramePr/>
                      <a:graphic xmlns:a="http://schemas.openxmlformats.org/drawingml/2006/main">
                        <a:graphicData uri="http://schemas.microsoft.com/office/word/2010/wordprocessingShape">
                          <wps:wsp>
                            <wps:cNvCnPr/>
                            <wps:spPr>
                              <a:xfrm flipH="1">
                                <a:off x="0" y="0"/>
                                <a:ext cx="809625" cy="628650"/>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Düz Ok Bağlayıcısı 11" o:spid="_x0000_s1026" type="#_x0000_t32" style="position:absolute;margin-left:310.35pt;margin-top:25.3pt;width:63.75pt;height:49.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" strokecolor="windowText">
                      <v:stroke endarrow="open"/>
                    </v:shape>
                  </w:pict>
                </mc:Fallback>
              </mc:AlternateContent>
            </w:r>
            <w:r w:rsidRPr="0073061C">
              <w:rPr>
                <w:noProof/>
                <w:lang w:eastAsia="tr-TR"/>
              </w:rPr>
              <mc:AlternateContent>
                <mc:Choice Requires="wps">
                  <w:drawing>
                    <wp:anchor distT="0" distB="0" distL="114300" distR="114300" simplePos="0" relativeHeight="251676672" behindDoc="0" locked="0" layoutInCell="1" allowOverlap="1" wp14:anchorId="64944F5E" wp14:editId="28B5B6FF">
                      <wp:simplePos x="0" y="0"/>
                      <wp:positionH relativeFrom="column">
                        <wp:posOffset>3331845</wp:posOffset>
                      </wp:positionH>
                      <wp:positionV relativeFrom="paragraph">
                        <wp:posOffset>1654810</wp:posOffset>
                      </wp:positionV>
                      <wp:extent cx="666750" cy="1019175"/>
                      <wp:effectExtent l="38100" t="38100" r="19050" b="28575"/>
                      <wp:wrapNone/>
                      <wp:docPr id="21" name="Düz Ok Bağlayıcısı 21"/>
                      <wp:cNvGraphicFramePr/>
                      <a:graphic xmlns:a="http://schemas.openxmlformats.org/drawingml/2006/main">
                        <a:graphicData uri="http://schemas.microsoft.com/office/word/2010/wordprocessingShape">
                          <wps:wsp>
                            <wps:cNvCnPr/>
                            <wps:spPr>
                              <a:xfrm flipH="1" flipV="1">
                                <a:off x="0" y="0"/>
                                <a:ext cx="666750" cy="101917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Düz Ok Bağlayıcısı 21" o:spid="_x0000_s1026" type="#_x0000_t32" style="position:absolute;margin-left:262.35pt;margin-top:130.3pt;width:52.5pt;height:80.25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" strokecolor="windowText" strokeweight="1pt">
                      <v:stroke endarrow="open"/>
                    </v:shape>
                  </w:pict>
                </mc:Fallback>
              </mc:AlternateContent>
            </w:r>
            <w:r w:rsidRPr="0073061C">
              <w:rPr>
                <w:noProof/>
                <w:lang w:eastAsia="tr-TR"/>
              </w:rPr>
              <mc:AlternateContent>
                <mc:Choice Requires="wps">
                  <w:drawing>
                    <wp:anchor distT="0" distB="0" distL="114300" distR="114300" simplePos="0" relativeHeight="251672576" behindDoc="0" locked="0" layoutInCell="1" allowOverlap="1" wp14:anchorId="5E3A130D" wp14:editId="74F9BF53">
                      <wp:simplePos x="0" y="0"/>
                      <wp:positionH relativeFrom="column">
                        <wp:posOffset>1912620</wp:posOffset>
                      </wp:positionH>
                      <wp:positionV relativeFrom="paragraph">
                        <wp:posOffset>1654810</wp:posOffset>
                      </wp:positionV>
                      <wp:extent cx="476250" cy="1028700"/>
                      <wp:effectExtent l="0" t="38100" r="57150" b="19050"/>
                      <wp:wrapNone/>
                      <wp:docPr id="17" name="Düz Ok Bağlayıcısı 17"/>
                      <wp:cNvGraphicFramePr/>
                      <a:graphic xmlns:a="http://schemas.openxmlformats.org/drawingml/2006/main">
                        <a:graphicData uri="http://schemas.microsoft.com/office/word/2010/wordprocessingShape">
                          <wps:wsp>
                            <wps:cNvCnPr/>
                            <wps:spPr>
                              <a:xfrm flipV="1">
                                <a:off x="0" y="0"/>
                                <a:ext cx="476250" cy="1028700"/>
                              </a:xfrm>
                              <a:prstGeom prst="straightConnector1">
                                <a:avLst/>
                              </a:prstGeom>
                              <a:noFill/>
                              <a:ln w="12700" cap="flat" cmpd="sng" algn="ctr">
                                <a:solidFill>
                                  <a:sysClr val="windowText" lastClr="000000"/>
                                </a:solidFill>
                                <a:prstDash val="solid"/>
                                <a:tailEnd type="arrow"/>
                              </a:ln>
                              <a:effectLst/>
                            </wps:spPr>
                            <wps:bodyPr/>
                          </wps:wsp>
                        </a:graphicData>
                      </a:graphic>
                      <wp14:sizeRelV relativeFrom="margin">
                        <wp14:pctHeight>0</wp14:pctHeight>
                      </wp14:sizeRelV>
                    </wp:anchor>
                  </w:drawing>
                </mc:Choice>
                <mc:Fallback>
                  <w:pict>
                    <v:shape id="Düz Ok Bağlayıcısı 17" o:spid="_x0000_s1026" type="#_x0000_t32" style="position:absolute;margin-left:150.6pt;margin-top:130.3pt;width:37.5pt;height:81pt;flip:y;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" strokecolor="windowText" strokeweight="1pt">
                      <v:stroke endarrow="open"/>
                    </v:shape>
                  </w:pict>
                </mc:Fallback>
              </mc:AlternateContent>
            </w:r>
            <w:r w:rsidRPr="0073061C">
              <w:rPr>
                <w:noProof/>
                <w:lang w:eastAsia="tr-TR"/>
              </w:rPr>
              <mc:AlternateContent>
                <mc:Choice Requires="wps">
                  <w:drawing>
                    <wp:anchor distT="0" distB="0" distL="114300" distR="114300" simplePos="0" relativeHeight="251670528" behindDoc="0" locked="0" layoutInCell="1" allowOverlap="1" wp14:anchorId="2C2DB8AF" wp14:editId="7112C9D8">
                      <wp:simplePos x="0" y="0"/>
                      <wp:positionH relativeFrom="column">
                        <wp:posOffset>217170</wp:posOffset>
                      </wp:positionH>
                      <wp:positionV relativeFrom="paragraph">
                        <wp:posOffset>1492885</wp:posOffset>
                      </wp:positionV>
                      <wp:extent cx="1362075" cy="419100"/>
                      <wp:effectExtent l="0" t="57150" r="0" b="19050"/>
                      <wp:wrapNone/>
                      <wp:docPr id="15" name="Düz Ok Bağlayıcısı 15"/>
                      <wp:cNvGraphicFramePr/>
                      <a:graphic xmlns:a="http://schemas.openxmlformats.org/drawingml/2006/main">
                        <a:graphicData uri="http://schemas.microsoft.com/office/word/2010/wordprocessingShape">
                          <wps:wsp>
                            <wps:cNvCnPr/>
                            <wps:spPr>
                              <a:xfrm flipV="1">
                                <a:off x="0" y="0"/>
                                <a:ext cx="1362075" cy="419100"/>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Düz Ok Bağlayıcısı 15" o:spid="_x0000_s1026" type="#_x0000_t32" style="position:absolute;margin-left:17.1pt;margin-top:117.55pt;width:107.25pt;height:33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" strokecolor="windowText" strokeweight="1pt">
                      <v:stroke endarrow="open"/>
                    </v:shape>
                  </w:pict>
                </mc:Fallback>
              </mc:AlternateContent>
            </w:r>
            <w:r w:rsidRPr="0073061C">
              <w:rPr>
                <w:noProof/>
                <w:lang w:eastAsia="tr-TR"/>
              </w:rPr>
              <mc:AlternateContent>
                <mc:Choice Requires="wps">
                  <w:drawing>
                    <wp:anchor distT="0" distB="0" distL="114300" distR="114300" simplePos="0" relativeHeight="251668480" behindDoc="0" locked="0" layoutInCell="1" allowOverlap="1" wp14:anchorId="78D64D1D" wp14:editId="5059563C">
                      <wp:simplePos x="0" y="0"/>
                      <wp:positionH relativeFrom="column">
                        <wp:posOffset>693420</wp:posOffset>
                      </wp:positionH>
                      <wp:positionV relativeFrom="paragraph">
                        <wp:posOffset>349885</wp:posOffset>
                      </wp:positionV>
                      <wp:extent cx="1143000" cy="600075"/>
                      <wp:effectExtent l="0" t="0" r="95250" b="66675"/>
                      <wp:wrapNone/>
                      <wp:docPr id="12" name="Düz Ok Bağlayıcısı 12"/>
                      <wp:cNvGraphicFramePr/>
                      <a:graphic xmlns:a="http://schemas.openxmlformats.org/drawingml/2006/main">
                        <a:graphicData uri="http://schemas.microsoft.com/office/word/2010/wordprocessingShape">
                          <wps:wsp>
                            <wps:cNvCnPr/>
                            <wps:spPr>
                              <a:xfrm>
                                <a:off x="0" y="0"/>
                                <a:ext cx="1143000" cy="60007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Düz Ok Bağlayıcısı 12" o:spid="_x0000_s1026" type="#_x0000_t32" style="position:absolute;margin-left:54.6pt;margin-top:27.55pt;width:90pt;height:47.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" strokecolor="windowText" strokeweight="1pt">
                      <v:stroke endarrow="open"/>
                    </v:shape>
                  </w:pict>
                </mc:Fallback>
              </mc:AlternateContent>
            </w:r>
            <w:r w:rsidRPr="0073061C">
              <w:rPr>
                <w:noProof/>
                <w:lang w:eastAsia="tr-TR"/>
              </w:rPr>
              <mc:AlternateContent>
                <mc:Choice Requires="wps">
                  <w:drawing>
                    <wp:anchor distT="0" distB="0" distL="114300" distR="114300" simplePos="0" relativeHeight="251675648" behindDoc="0" locked="0" layoutInCell="1" allowOverlap="1" wp14:anchorId="0E4E09A7" wp14:editId="62D4F494">
                      <wp:simplePos x="0" y="0"/>
                      <wp:positionH relativeFrom="column">
                        <wp:posOffset>3055620</wp:posOffset>
                      </wp:positionH>
                      <wp:positionV relativeFrom="paragraph">
                        <wp:posOffset>2683510</wp:posOffset>
                      </wp:positionV>
                      <wp:extent cx="1847850" cy="847725"/>
                      <wp:effectExtent l="0" t="0" r="19050" b="28575"/>
                      <wp:wrapNone/>
                      <wp:docPr id="20" name="Metin Kutusu 20"/>
                      <wp:cNvGraphicFramePr/>
                      <a:graphic xmlns:a="http://schemas.openxmlformats.org/drawingml/2006/main">
                        <a:graphicData uri="http://schemas.microsoft.com/office/word/2010/wordprocessingShape">
                          <wps:wsp>
                            <wps:cNvSpPr txBox="1"/>
                            <wps:spPr>
                              <a:xfrm>
                                <a:off x="0" y="0"/>
                                <a:ext cx="1847850" cy="847725"/>
                              </a:xfrm>
                              <a:prstGeom prst="rect">
                                <a:avLst/>
                              </a:prstGeom>
                              <a:solidFill>
                                <a:sysClr val="window" lastClr="FFFFFF"/>
                              </a:solidFill>
                              <a:ln w="6350">
                                <a:solidFill>
                                  <a:prstClr val="black"/>
                                </a:solidFill>
                              </a:ln>
                              <a:effectLst/>
                            </wps:spPr>
                            <wps:txbx>
                              <w:txbxContent>
                                <w:p w:rsidR="00597F7E" w:rsidRDefault="00597F7E" w:rsidP="0073061C">
                                  <w:pPr>
                                    <w:ind w:firstLine="0"/>
                                  </w:pPr>
                                  <w:r>
                                    <w:t>LİDERLİK EKİP YÖNETİMİ VE STRES ALTINDA ÇALIŞMA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20" o:spid="_x0000_s1028" type="#_x0000_t202" style="position:absolute;left:0;text-align:left;margin-left:240.6pt;margin-top:211.3pt;width:145.5pt;height:66.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" fillcolor="window" strokeweight=".5pt">
                      <v:textbox>
                        <w:txbxContent>
                          <w:p w:rsidR="0035153A" w:rsidRDefault="0035153A" w:rsidP="0073061C">
                            <w:pPr>
                              <w:ind w:firstLine="0"/>
                            </w:pPr>
                            <w:r>
                              <w:t>LİDERLİK EKİP YÖNETİMİ VE STRES ALTINDA ÇALIŞMA</w:t>
                            </w:r>
                          </w:p>
                        </w:txbxContent>
                      </v:textbox>
                    </v:shape>
                  </w:pict>
                </mc:Fallback>
              </mc:AlternateContent>
            </w:r>
            <w:r w:rsidRPr="0073061C">
              <w:rPr>
                <w:noProof/>
                <w:lang w:eastAsia="tr-TR"/>
              </w:rPr>
              <mc:AlternateContent>
                <mc:Choice Requires="wps">
                  <w:drawing>
                    <wp:anchor distT="0" distB="0" distL="114300" distR="114300" simplePos="0" relativeHeight="251673600" behindDoc="0" locked="0" layoutInCell="1" allowOverlap="1" wp14:anchorId="1EB7B25A" wp14:editId="0841DF58">
                      <wp:simplePos x="0" y="0"/>
                      <wp:positionH relativeFrom="column">
                        <wp:posOffset>4189095</wp:posOffset>
                      </wp:positionH>
                      <wp:positionV relativeFrom="paragraph">
                        <wp:posOffset>1702435</wp:posOffset>
                      </wp:positionV>
                      <wp:extent cx="1228725" cy="809625"/>
                      <wp:effectExtent l="0" t="0" r="28575" b="28575"/>
                      <wp:wrapNone/>
                      <wp:docPr id="18" name="Metin Kutusu 18"/>
                      <wp:cNvGraphicFramePr/>
                      <a:graphic xmlns:a="http://schemas.openxmlformats.org/drawingml/2006/main">
                        <a:graphicData uri="http://schemas.microsoft.com/office/word/2010/wordprocessingShape">
                          <wps:wsp>
                            <wps:cNvSpPr txBox="1"/>
                            <wps:spPr>
                              <a:xfrm>
                                <a:off x="0" y="0"/>
                                <a:ext cx="1228725" cy="809625"/>
                              </a:xfrm>
                              <a:prstGeom prst="rect">
                                <a:avLst/>
                              </a:prstGeom>
                              <a:solidFill>
                                <a:sysClr val="window" lastClr="FFFFFF"/>
                              </a:solidFill>
                              <a:ln w="6350">
                                <a:solidFill>
                                  <a:prstClr val="black"/>
                                </a:solidFill>
                              </a:ln>
                              <a:effectLst/>
                            </wps:spPr>
                            <wps:txbx>
                              <w:txbxContent>
                                <w:p w:rsidR="00597F7E" w:rsidRDefault="00597F7E" w:rsidP="0073061C">
                                  <w:pPr>
                                    <w:ind w:firstLine="0"/>
                                  </w:pPr>
                                  <w:r>
                                    <w:t>KBRN OLAYLARINA MÜDAHALE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18" o:spid="_x0000_s1029" type="#_x0000_t202" style="position:absolute;left:0;text-align:left;margin-left:329.85pt;margin-top:134.05pt;width:96.75pt;height:63.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" fillcolor="window" strokeweight=".5pt">
                      <v:textbox>
                        <w:txbxContent>
                          <w:p w:rsidR="0035153A" w:rsidRDefault="0035153A" w:rsidP="0073061C">
                            <w:pPr>
                              <w:ind w:firstLine="0"/>
                            </w:pPr>
                            <w:r>
                              <w:t>KBRN OLAYLARINA MÜDAHALE</w:t>
                            </w:r>
                          </w:p>
                        </w:txbxContent>
                      </v:textbox>
                    </v:shape>
                  </w:pict>
                </mc:Fallback>
              </mc:AlternateContent>
            </w:r>
            <w:r w:rsidRPr="0073061C">
              <w:rPr>
                <w:noProof/>
                <w:lang w:eastAsia="tr-TR"/>
              </w:rPr>
              <mc:AlternateContent>
                <mc:Choice Requires="wps">
                  <w:drawing>
                    <wp:anchor distT="0" distB="0" distL="114300" distR="114300" simplePos="0" relativeHeight="251671552" behindDoc="0" locked="0" layoutInCell="1" allowOverlap="1" wp14:anchorId="6221F2BB" wp14:editId="4B69DFE0">
                      <wp:simplePos x="0" y="0"/>
                      <wp:positionH relativeFrom="column">
                        <wp:posOffset>988060</wp:posOffset>
                      </wp:positionH>
                      <wp:positionV relativeFrom="paragraph">
                        <wp:posOffset>2683510</wp:posOffset>
                      </wp:positionV>
                      <wp:extent cx="1704975" cy="838200"/>
                      <wp:effectExtent l="0" t="0" r="28575" b="19050"/>
                      <wp:wrapNone/>
                      <wp:docPr id="16" name="Metin Kutusu 16"/>
                      <wp:cNvGraphicFramePr/>
                      <a:graphic xmlns:a="http://schemas.openxmlformats.org/drawingml/2006/main">
                        <a:graphicData uri="http://schemas.microsoft.com/office/word/2010/wordprocessingShape">
                          <wps:wsp>
                            <wps:cNvSpPr txBox="1"/>
                            <wps:spPr>
                              <a:xfrm>
                                <a:off x="0" y="0"/>
                                <a:ext cx="1704975" cy="838200"/>
                              </a:xfrm>
                              <a:prstGeom prst="rect">
                                <a:avLst/>
                              </a:prstGeom>
                              <a:solidFill>
                                <a:sysClr val="window" lastClr="FFFFFF"/>
                              </a:solidFill>
                              <a:ln w="6350">
                                <a:solidFill>
                                  <a:prstClr val="black"/>
                                </a:solidFill>
                              </a:ln>
                              <a:effectLst/>
                            </wps:spPr>
                            <wps:txbx>
                              <w:txbxContent>
                                <w:p w:rsidR="00597F7E" w:rsidRDefault="00597F7E" w:rsidP="0073061C">
                                  <w:pPr>
                                    <w:ind w:firstLine="0"/>
                                  </w:pPr>
                                  <w:r>
                                    <w:t>TRİAJ, KAYITLAR VE TOPLUM SAĞLIĞI HİZMETLERİ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16" o:spid="_x0000_s1030" type="#_x0000_t202" style="position:absolute;left:0;text-align:left;margin-left:77.8pt;margin-top:211.3pt;width:134.25pt;height:6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" fillcolor="window" strokeweight=".5pt">
                      <v:textbox>
                        <w:txbxContent>
                          <w:p w:rsidR="0035153A" w:rsidRDefault="0035153A" w:rsidP="0073061C">
                            <w:pPr>
                              <w:ind w:firstLine="0"/>
                            </w:pPr>
                            <w:r>
                              <w:t>TRİAJ, KAYITLAR VE TOPLUM SAĞLIĞI HİZMETLERİ</w:t>
                            </w:r>
                          </w:p>
                        </w:txbxContent>
                      </v:textbox>
                    </v:shape>
                  </w:pict>
                </mc:Fallback>
              </mc:AlternateContent>
            </w:r>
            <w:r w:rsidRPr="0073061C">
              <w:rPr>
                <w:noProof/>
                <w:lang w:eastAsia="tr-TR"/>
              </w:rPr>
              <mc:AlternateContent>
                <mc:Choice Requires="wps">
                  <w:drawing>
                    <wp:anchor distT="0" distB="0" distL="114300" distR="114300" simplePos="0" relativeHeight="251669504" behindDoc="0" locked="0" layoutInCell="1" allowOverlap="1" wp14:anchorId="37BE7C74" wp14:editId="21B92D15">
                      <wp:simplePos x="0" y="0"/>
                      <wp:positionH relativeFrom="column">
                        <wp:posOffset>-11430</wp:posOffset>
                      </wp:positionH>
                      <wp:positionV relativeFrom="paragraph">
                        <wp:posOffset>1911985</wp:posOffset>
                      </wp:positionV>
                      <wp:extent cx="1638300" cy="552450"/>
                      <wp:effectExtent l="0" t="0" r="19050" b="19050"/>
                      <wp:wrapNone/>
                      <wp:docPr id="14" name="Metin Kutusu 14"/>
                      <wp:cNvGraphicFramePr/>
                      <a:graphic xmlns:a="http://schemas.openxmlformats.org/drawingml/2006/main">
                        <a:graphicData uri="http://schemas.microsoft.com/office/word/2010/wordprocessingShape">
                          <wps:wsp>
                            <wps:cNvSpPr txBox="1"/>
                            <wps:spPr>
                              <a:xfrm>
                                <a:off x="0" y="0"/>
                                <a:ext cx="1638300" cy="552450"/>
                              </a:xfrm>
                              <a:prstGeom prst="rect">
                                <a:avLst/>
                              </a:prstGeom>
                              <a:solidFill>
                                <a:sysClr val="window" lastClr="FFFFFF"/>
                              </a:solidFill>
                              <a:ln w="6350">
                                <a:solidFill>
                                  <a:prstClr val="black"/>
                                </a:solidFill>
                              </a:ln>
                              <a:effectLst/>
                            </wps:spPr>
                            <wps:txbx>
                              <w:txbxContent>
                                <w:p w:rsidR="00597F7E" w:rsidRDefault="00597F7E" w:rsidP="0073061C">
                                  <w:pPr>
                                    <w:ind w:firstLine="0"/>
                                  </w:pPr>
                                  <w:proofErr w:type="gramStart"/>
                                  <w:r>
                                    <w:t>KOORDİNASYONUN    ETKİNLİĞİ</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14" o:spid="_x0000_s1031" type="#_x0000_t202" style="position:absolute;left:0;text-align:left;margin-left:-.9pt;margin-top:150.55pt;width:129pt;height:4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" fillcolor="window" strokeweight=".5pt">
                      <v:textbox>
                        <w:txbxContent>
                          <w:p w:rsidR="0035153A" w:rsidRDefault="0035153A" w:rsidP="0073061C">
                            <w:pPr>
                              <w:ind w:firstLine="0"/>
                            </w:pPr>
                            <w:proofErr w:type="gramStart"/>
                            <w:r>
                              <w:t>KOORDİNASYONUN    ETKİNLİĞİ</w:t>
                            </w:r>
                            <w:proofErr w:type="gramEnd"/>
                          </w:p>
                        </w:txbxContent>
                      </v:textbox>
                    </v:shape>
                  </w:pict>
                </mc:Fallback>
              </mc:AlternateContent>
            </w:r>
            <w:r w:rsidRPr="0073061C">
              <w:rPr>
                <w:noProof/>
                <w:lang w:eastAsia="tr-TR"/>
              </w:rPr>
              <mc:AlternateContent>
                <mc:Choice Requires="wps">
                  <w:drawing>
                    <wp:anchor distT="0" distB="0" distL="114300" distR="114300" simplePos="0" relativeHeight="251665408" behindDoc="0" locked="0" layoutInCell="1" allowOverlap="1" wp14:anchorId="58034848" wp14:editId="10F8E134">
                      <wp:simplePos x="0" y="0"/>
                      <wp:positionH relativeFrom="column">
                        <wp:posOffset>1626235</wp:posOffset>
                      </wp:positionH>
                      <wp:positionV relativeFrom="paragraph">
                        <wp:posOffset>1007110</wp:posOffset>
                      </wp:positionV>
                      <wp:extent cx="2314575" cy="590550"/>
                      <wp:effectExtent l="19050" t="19050" r="47625" b="38100"/>
                      <wp:wrapNone/>
                      <wp:docPr id="9" name="Metin Kutusu 9"/>
                      <wp:cNvGraphicFramePr/>
                      <a:graphic xmlns:a="http://schemas.openxmlformats.org/drawingml/2006/main">
                        <a:graphicData uri="http://schemas.microsoft.com/office/word/2010/wordprocessingShape">
                          <wps:wsp>
                            <wps:cNvSpPr txBox="1"/>
                            <wps:spPr>
                              <a:xfrm>
                                <a:off x="0" y="0"/>
                                <a:ext cx="2314575" cy="590550"/>
                              </a:xfrm>
                              <a:prstGeom prst="rect">
                                <a:avLst/>
                              </a:prstGeom>
                              <a:solidFill>
                                <a:sysClr val="window" lastClr="FFFFFF"/>
                              </a:solidFill>
                              <a:ln w="57150">
                                <a:solidFill>
                                  <a:prstClr val="black"/>
                                </a:solidFill>
                              </a:ln>
                              <a:effectLst/>
                            </wps:spPr>
                            <wps:txbx>
                              <w:txbxContent>
                                <w:p w:rsidR="00597F7E" w:rsidRDefault="00597F7E" w:rsidP="0073061C">
                                  <w:pPr>
                                    <w:ind w:firstLine="0"/>
                                    <w:jc w:val="both"/>
                                  </w:pPr>
                                  <w:r>
                                    <w:t>SAĞLIK PERSONELLERİNİN AFETLERE HAZIRLIĞI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9" o:spid="_x0000_s1032" type="#_x0000_t202" style="position:absolute;left:0;text-align:left;margin-left:128.05pt;margin-top:79.3pt;width:182.25pt;height:4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" fillcolor="window" strokeweight="4.5pt">
                      <v:textbox>
                        <w:txbxContent>
                          <w:p w:rsidR="0035153A" w:rsidRDefault="0035153A" w:rsidP="0073061C">
                            <w:pPr>
                              <w:ind w:firstLine="0"/>
                              <w:jc w:val="both"/>
                            </w:pPr>
                            <w:r>
                              <w:t>SAĞLIK PERSONELLERİNİN AFETLERE HAZIRLIĞI</w:t>
                            </w:r>
                          </w:p>
                        </w:txbxContent>
                      </v:textbox>
                    </v:shape>
                  </w:pict>
                </mc:Fallback>
              </mc:AlternateContent>
            </w:r>
            <w:r w:rsidRPr="0073061C">
              <w:t xml:space="preserve">                                                             DEMOGRAFİK ÖZELLİKLERİ</w:t>
            </w:r>
          </w:p>
        </w:tc>
      </w:tr>
    </w:tbl>
    <w:p w:rsidR="00597F7E" w:rsidRDefault="00597F7E" w:rsidP="00597F7E">
      <w:pPr>
        <w:spacing w:after="0"/>
        <w:ind w:firstLine="0"/>
        <w:jc w:val="both"/>
        <w:rPr>
          <w:rFonts w:cs="Times New Roman"/>
        </w:rPr>
      </w:pPr>
    </w:p>
    <w:p w:rsidR="00597F7E" w:rsidRDefault="00597F7E" w:rsidP="00597F7E">
      <w:pPr>
        <w:spacing w:after="0"/>
        <w:ind w:firstLine="0"/>
        <w:jc w:val="both"/>
        <w:rPr>
          <w:rFonts w:cs="Times New Roman"/>
        </w:rPr>
      </w:pPr>
    </w:p>
    <w:p w:rsidR="009E1157" w:rsidRDefault="00314B17" w:rsidP="00355271">
      <w:pPr>
        <w:pStyle w:val="a2"/>
        <w:spacing w:after="0" w:line="360" w:lineRule="auto"/>
        <w:ind w:firstLine="709"/>
      </w:pPr>
      <w:bookmarkStart w:id="133" w:name="_Toc496188706"/>
      <w:r>
        <w:t xml:space="preserve">3.9. </w:t>
      </w:r>
      <w:r w:rsidR="009E1157">
        <w:t>Araştırmanın Kapsamı</w:t>
      </w:r>
      <w:bookmarkEnd w:id="133"/>
    </w:p>
    <w:p w:rsidR="00F50DB7" w:rsidRDefault="0026070F" w:rsidP="00F50DB7">
      <w:pPr>
        <w:spacing w:after="0"/>
        <w:jc w:val="both"/>
        <w:rPr>
          <w:rFonts w:cs="Times New Roman"/>
        </w:rPr>
      </w:pPr>
      <w:r>
        <w:rPr>
          <w:rFonts w:cs="Times New Roman"/>
        </w:rPr>
        <w:t xml:space="preserve">Çalışma, </w:t>
      </w:r>
      <w:r w:rsidRPr="0026070F">
        <w:rPr>
          <w:rFonts w:cs="Times New Roman"/>
        </w:rPr>
        <w:t>Çanakkale Devlet hastanesi, Özel Çanakkale Anadolu Hastanesi ve Çanakkale 18 Mart Üniversitesi Tıp Fakültesi Hastanelerinde</w:t>
      </w:r>
      <w:r>
        <w:rPr>
          <w:rFonts w:cs="Times New Roman"/>
        </w:rPr>
        <w:t xml:space="preserve"> yapılmıştır.</w:t>
      </w:r>
      <w:r w:rsidR="00F50DB7">
        <w:rPr>
          <w:rFonts w:cs="Times New Roman"/>
        </w:rPr>
        <w:t xml:space="preserve"> Araştırmaya alınan </w:t>
      </w:r>
      <w:r w:rsidR="00D65A14">
        <w:rPr>
          <w:rFonts w:cs="Times New Roman"/>
        </w:rPr>
        <w:t xml:space="preserve">hastanelerde toplam çalışan sayısı 2.778 olduğu hastane yönetimlerinde alınan </w:t>
      </w:r>
      <w:r w:rsidR="00D65A14">
        <w:rPr>
          <w:rFonts w:cs="Times New Roman"/>
        </w:rPr>
        <w:lastRenderedPageBreak/>
        <w:t xml:space="preserve">bilgilerle bulunmuştur. Çanakkale Devlet Hastanesi 1.720, Özel Çanakkale Anadolu Hastanesi 189 ve Çanakkale 18 Mart Üniversitesi Tıp Fakültesi Hastanesi 869 sağlık personeli bünyesinde bulundurmaktadır. </w:t>
      </w:r>
      <w:r w:rsidR="00E95157">
        <w:rPr>
          <w:rFonts w:cs="Times New Roman"/>
        </w:rPr>
        <w:t xml:space="preserve">Örneklem seçilirken, basit </w:t>
      </w:r>
      <w:proofErr w:type="spellStart"/>
      <w:r w:rsidR="00E95157">
        <w:rPr>
          <w:rFonts w:cs="Times New Roman"/>
        </w:rPr>
        <w:t>seçkisiz</w:t>
      </w:r>
      <w:proofErr w:type="spellEnd"/>
      <w:r w:rsidR="00E95157">
        <w:rPr>
          <w:rFonts w:cs="Times New Roman"/>
        </w:rPr>
        <w:t xml:space="preserve"> örnekleme yöntemi kullanı</w:t>
      </w:r>
      <w:r w:rsidR="00DA3155">
        <w:rPr>
          <w:rFonts w:cs="Times New Roman"/>
        </w:rPr>
        <w:t>l</w:t>
      </w:r>
      <w:r w:rsidR="00E95157">
        <w:rPr>
          <w:rFonts w:cs="Times New Roman"/>
        </w:rPr>
        <w:t>mıştır.</w:t>
      </w:r>
      <w:r w:rsidR="00D65A14">
        <w:rPr>
          <w:rFonts w:cs="Times New Roman"/>
        </w:rPr>
        <w:t xml:space="preserve"> </w:t>
      </w:r>
      <w:r>
        <w:rPr>
          <w:rFonts w:cs="Times New Roman"/>
        </w:rPr>
        <w:t xml:space="preserve"> </w:t>
      </w:r>
      <w:r w:rsidRPr="0026070F">
        <w:rPr>
          <w:rFonts w:cs="Times New Roman"/>
        </w:rPr>
        <w:t>Toplamda 386 çalışana anket uygulanmış olup, bunların 16 tanesinin geçersiz olduğuna karar verilmiştir. 370 personelin anketi değerlendirmeye alınmış ve analizler bu anketler üzerinden yapılmıştır.</w:t>
      </w:r>
    </w:p>
    <w:p w:rsidR="00644C79" w:rsidRPr="0026070F" w:rsidRDefault="00644C79" w:rsidP="0026070F">
      <w:pPr>
        <w:spacing w:after="0"/>
        <w:jc w:val="both"/>
        <w:rPr>
          <w:rFonts w:cs="Times New Roman"/>
        </w:rPr>
      </w:pPr>
    </w:p>
    <w:p w:rsidR="009E1157" w:rsidRDefault="00314B17" w:rsidP="00355271">
      <w:pPr>
        <w:pStyle w:val="a2"/>
        <w:spacing w:after="0" w:line="360" w:lineRule="auto"/>
        <w:ind w:firstLine="709"/>
      </w:pPr>
      <w:bookmarkStart w:id="134" w:name="_Toc496188707"/>
      <w:r>
        <w:t xml:space="preserve">3. 10. </w:t>
      </w:r>
      <w:r w:rsidR="009E1157">
        <w:t>Veri Toplama Araçları ve Yöntem</w:t>
      </w:r>
      <w:bookmarkEnd w:id="134"/>
    </w:p>
    <w:p w:rsidR="00DA3155" w:rsidRPr="00DA3155" w:rsidRDefault="00DA3155" w:rsidP="00B76BAA">
      <w:pPr>
        <w:jc w:val="both"/>
        <w:rPr>
          <w:b/>
        </w:rPr>
      </w:pPr>
      <w:r>
        <w:t>Veri toplanması için gerekli izinler alınmıştır. Çanakkale Devlet Hastanesi için gerekli izinler Türkiye Kamu Hastaneleri Kurumu, Çanakkale İli Kamu Hastaneleri</w:t>
      </w:r>
      <w:r w:rsidR="005D082F">
        <w:t xml:space="preserve"> Birliği Genel Sekreterliğinden</w:t>
      </w:r>
      <w:r w:rsidR="007B379E">
        <w:t xml:space="preserve"> alınmıştır.</w:t>
      </w:r>
      <w:r>
        <w:t xml:space="preserve"> </w:t>
      </w:r>
      <w:r w:rsidRPr="00DA3155">
        <w:rPr>
          <w:rFonts w:cs="Times New Roman"/>
        </w:rPr>
        <w:t>Çanakkale 18 Mart Üniversitesi Tıp Fakültesi</w:t>
      </w:r>
      <w:r>
        <w:rPr>
          <w:rFonts w:cs="Times New Roman"/>
        </w:rPr>
        <w:t xml:space="preserve"> Hastanesinde yapılmış olan anketler için gerekli izinler </w:t>
      </w:r>
      <w:r w:rsidR="007B379E">
        <w:rPr>
          <w:rFonts w:cs="Times New Roman"/>
        </w:rPr>
        <w:t xml:space="preserve">Çanakkale </w:t>
      </w:r>
      <w:proofErr w:type="spellStart"/>
      <w:r w:rsidR="007B379E">
        <w:rPr>
          <w:rFonts w:cs="Times New Roman"/>
        </w:rPr>
        <w:t>Onsekiz</w:t>
      </w:r>
      <w:proofErr w:type="spellEnd"/>
      <w:r w:rsidR="007B379E">
        <w:rPr>
          <w:rFonts w:cs="Times New Roman"/>
        </w:rPr>
        <w:t xml:space="preserve"> Mart Üniversitesi Rektörlüğü, Öğrenci İşleri Daire Başkanlığından alınmıştır</w:t>
      </w:r>
      <w:r w:rsidR="007B379E" w:rsidRPr="007B379E">
        <w:rPr>
          <w:rFonts w:cs="Times New Roman"/>
        </w:rPr>
        <w:t xml:space="preserve">. </w:t>
      </w:r>
      <w:r w:rsidRPr="007B379E">
        <w:rPr>
          <w:rFonts w:cs="Times New Roman"/>
        </w:rPr>
        <w:t xml:space="preserve"> </w:t>
      </w:r>
      <w:r w:rsidR="007B379E" w:rsidRPr="007B379E">
        <w:rPr>
          <w:rFonts w:cs="Times New Roman"/>
        </w:rPr>
        <w:t>Özel Çanakkale Anadolu Hastanesi</w:t>
      </w:r>
      <w:r w:rsidR="007B379E">
        <w:rPr>
          <w:rFonts w:cs="Times New Roman"/>
        </w:rPr>
        <w:t xml:space="preserve"> yazılı olarak herhangi bir cevap vermemesi sonucu araştırmacı yüz yüze görüşme yaparak gerekli izni sözlü olarak almıştır. İzinler ekler bölümünde verilmiştir.</w:t>
      </w:r>
    </w:p>
    <w:p w:rsidR="00FB1F6B" w:rsidRPr="006E2A66" w:rsidRDefault="00FB1F6B" w:rsidP="00E95157">
      <w:pPr>
        <w:spacing w:after="0"/>
        <w:jc w:val="both"/>
        <w:rPr>
          <w:color w:val="000000" w:themeColor="text1"/>
        </w:rPr>
      </w:pPr>
      <w:r w:rsidRPr="006E2A66">
        <w:rPr>
          <w:color w:val="000000" w:themeColor="text1"/>
        </w:rPr>
        <w:t>Araştırmayı araştırmacının kendisi yürütmüş olup, v</w:t>
      </w:r>
      <w:r w:rsidR="002C3517" w:rsidRPr="006E2A66">
        <w:rPr>
          <w:color w:val="000000" w:themeColor="text1"/>
        </w:rPr>
        <w:t>eri</w:t>
      </w:r>
      <w:r w:rsidRPr="006E2A66">
        <w:rPr>
          <w:color w:val="000000" w:themeColor="text1"/>
        </w:rPr>
        <w:t>ler Çanakkale ilinde belirlenen hastanelerde çalışan personellere anket uygulanarak toplanmıştır.</w:t>
      </w:r>
      <w:r w:rsidR="009477FC" w:rsidRPr="006E2A66">
        <w:rPr>
          <w:color w:val="000000" w:themeColor="text1"/>
        </w:rPr>
        <w:t xml:space="preserve"> Anketin cevaplanması tamamen gönüllük esasına dayandırılmıştır.</w:t>
      </w:r>
      <w:r w:rsidRPr="006E2A66">
        <w:rPr>
          <w:color w:val="000000" w:themeColor="text1"/>
        </w:rPr>
        <w:t xml:space="preserve"> </w:t>
      </w:r>
      <w:r w:rsidR="00D55D70" w:rsidRPr="006E2A66">
        <w:rPr>
          <w:color w:val="000000" w:themeColor="text1"/>
        </w:rPr>
        <w:t>Anket yöntemiyle toplanan veriler</w:t>
      </w:r>
      <w:r w:rsidR="006E2A66" w:rsidRPr="006E2A66">
        <w:rPr>
          <w:color w:val="000000" w:themeColor="text1"/>
        </w:rPr>
        <w:t xml:space="preserve"> SPSS ve </w:t>
      </w:r>
      <w:proofErr w:type="spellStart"/>
      <w:r w:rsidR="006E2A66" w:rsidRPr="006E2A66">
        <w:rPr>
          <w:color w:val="000000" w:themeColor="text1"/>
        </w:rPr>
        <w:t>Lısrel</w:t>
      </w:r>
      <w:proofErr w:type="spellEnd"/>
      <w:r w:rsidR="006E2A66" w:rsidRPr="006E2A66">
        <w:rPr>
          <w:color w:val="000000" w:themeColor="text1"/>
        </w:rPr>
        <w:t xml:space="preserve"> paket programlarıyla</w:t>
      </w:r>
      <w:r w:rsidR="00D55D70" w:rsidRPr="006E2A66">
        <w:rPr>
          <w:color w:val="000000" w:themeColor="text1"/>
        </w:rPr>
        <w:t xml:space="preserve"> analize tabi tutulmuştur.</w:t>
      </w:r>
      <w:r w:rsidR="00E95157" w:rsidRPr="006E2A66">
        <w:rPr>
          <w:color w:val="000000" w:themeColor="text1"/>
        </w:rPr>
        <w:t xml:space="preserve"> Yapılan anket sonucunda elde edilen veriler, SPSS programına veri girişi sırasında düzenlenerek girilmiştir. Ankette yer alan soruların cevaplarının, matematiksel olarak yanlış hesaplanmaması adına bu işleme tabi tutulmuştur.</w:t>
      </w:r>
    </w:p>
    <w:p w:rsidR="00334E9C" w:rsidRDefault="00FB1F6B" w:rsidP="00E95157">
      <w:pPr>
        <w:spacing w:after="0"/>
        <w:jc w:val="both"/>
      </w:pPr>
      <w:r w:rsidRPr="000217BF">
        <w:t xml:space="preserve">Anket formunun giriş bölümünde anketin amacına yönelik bilgilere yer verilmiş olup, </w:t>
      </w:r>
      <w:r w:rsidR="00334E9C" w:rsidRPr="000217BF">
        <w:t>ardından</w:t>
      </w:r>
      <w:r w:rsidRPr="000217BF">
        <w:t xml:space="preserve"> demografik bilgilere yer verilmiştir</w:t>
      </w:r>
      <w:r w:rsidR="003275DB" w:rsidRPr="000217BF">
        <w:t xml:space="preserve">. Sorular 5’li </w:t>
      </w:r>
      <w:proofErr w:type="spellStart"/>
      <w:r w:rsidR="003275DB" w:rsidRPr="000217BF">
        <w:t>Likert</w:t>
      </w:r>
      <w:proofErr w:type="spellEnd"/>
      <w:r w:rsidR="003275DB" w:rsidRPr="000217BF">
        <w:t xml:space="preserve"> tarzında hazırlanmış </w:t>
      </w:r>
      <w:r w:rsidR="00644C79" w:rsidRPr="000217BF">
        <w:t xml:space="preserve">olan ve </w:t>
      </w:r>
      <w:r w:rsidR="003275DB" w:rsidRPr="000217BF">
        <w:t>51 ad</w:t>
      </w:r>
      <w:r w:rsidR="00644C79" w:rsidRPr="000217BF">
        <w:t xml:space="preserve">et </w:t>
      </w:r>
      <w:r w:rsidR="00BB3B62">
        <w:t>sorudan oluşan anket</w:t>
      </w:r>
      <w:r w:rsidR="00644C79" w:rsidRPr="000217BF">
        <w:t>, K</w:t>
      </w:r>
      <w:r w:rsidR="000E28E1">
        <w:t>arabıyık</w:t>
      </w:r>
      <w:r w:rsidR="000217BF">
        <w:t xml:space="preserve"> (2010)</w:t>
      </w:r>
      <w:r w:rsidR="00D55D70" w:rsidRPr="000217BF">
        <w:t xml:space="preserve"> </w:t>
      </w:r>
      <w:r w:rsidR="000217BF">
        <w:t xml:space="preserve">tarafından geliştirilmiştir. </w:t>
      </w:r>
      <w:r w:rsidR="00334E9C" w:rsidRPr="000217BF">
        <w:t xml:space="preserve">Anket soruları, sekiz </w:t>
      </w:r>
      <w:r w:rsidR="00923DB8">
        <w:t>boyut</w:t>
      </w:r>
      <w:r w:rsidR="00644C79" w:rsidRPr="000217BF">
        <w:t xml:space="preserve"> </w:t>
      </w:r>
      <w:r w:rsidR="00334E9C" w:rsidRPr="000217BF">
        <w:t>altında toplanmıştır. Bunlar;</w:t>
      </w:r>
    </w:p>
    <w:p w:rsidR="00334E9C" w:rsidRDefault="00334E9C" w:rsidP="00E95157">
      <w:pPr>
        <w:spacing w:after="0"/>
        <w:jc w:val="both"/>
      </w:pPr>
      <w:r>
        <w:t>1-  Afet planları ile ilgili sorular</w:t>
      </w:r>
    </w:p>
    <w:p w:rsidR="00334E9C" w:rsidRDefault="00334E9C" w:rsidP="00E95157">
      <w:pPr>
        <w:spacing w:after="0"/>
        <w:jc w:val="both"/>
      </w:pPr>
      <w:r>
        <w:t>2- Afet eğitimleri ve tatbikatlarıyla ilgili sorular</w:t>
      </w:r>
    </w:p>
    <w:p w:rsidR="00FB1F6B" w:rsidRDefault="00334E9C" w:rsidP="00E95157">
      <w:pPr>
        <w:spacing w:after="0"/>
        <w:jc w:val="both"/>
      </w:pPr>
      <w:r>
        <w:t xml:space="preserve">3-  KBRN (Kimyasal, Biyolojik, Radyoaktif ve Nükleer) olayları ve </w:t>
      </w:r>
      <w:r w:rsidR="00A43EF6">
        <w:t>tehlikeli maddelere müdahale ile ilgili sorular</w:t>
      </w:r>
    </w:p>
    <w:p w:rsidR="00A43EF6" w:rsidRDefault="00A43EF6" w:rsidP="00E95157">
      <w:pPr>
        <w:spacing w:after="0"/>
        <w:jc w:val="both"/>
      </w:pPr>
      <w:r>
        <w:lastRenderedPageBreak/>
        <w:t>4- Koordinasyonla ilgili sorular</w:t>
      </w:r>
    </w:p>
    <w:p w:rsidR="00A43EF6" w:rsidRDefault="00A43EF6" w:rsidP="00E95157">
      <w:pPr>
        <w:spacing w:after="0"/>
        <w:jc w:val="both"/>
      </w:pPr>
      <w:r>
        <w:t>5- Personel ve yöneticiler ile ilgili sorular</w:t>
      </w:r>
    </w:p>
    <w:p w:rsidR="00A43EF6" w:rsidRDefault="00A43EF6" w:rsidP="00E95157">
      <w:pPr>
        <w:spacing w:after="0"/>
        <w:jc w:val="both"/>
      </w:pPr>
      <w:r>
        <w:t>6- Liderlik, ekip yönetimi, çatışma yönetimi ve stres altında çalışma ile ilgili sorular</w:t>
      </w:r>
    </w:p>
    <w:p w:rsidR="00A43EF6" w:rsidRDefault="00A43EF6" w:rsidP="00E95157">
      <w:pPr>
        <w:spacing w:after="0"/>
        <w:jc w:val="both"/>
      </w:pPr>
      <w:r>
        <w:t xml:space="preserve">7- </w:t>
      </w:r>
      <w:proofErr w:type="spellStart"/>
      <w:r>
        <w:t>Triaj</w:t>
      </w:r>
      <w:proofErr w:type="spellEnd"/>
      <w:r>
        <w:t>, kayıtlar ve özel patolojiler ile ilgili sorular</w:t>
      </w:r>
    </w:p>
    <w:p w:rsidR="004C7354" w:rsidRDefault="00A43EF6" w:rsidP="00E95157">
      <w:pPr>
        <w:spacing w:after="0"/>
        <w:jc w:val="both"/>
      </w:pPr>
      <w:r>
        <w:t xml:space="preserve">8- Çevre sağlığı, ruh sağlığı ve toplum sağlığı ile ilgili </w:t>
      </w:r>
      <w:r w:rsidR="005D082F">
        <w:t>sorulardan oluşmaktadır</w:t>
      </w:r>
      <w:r>
        <w:t>.</w:t>
      </w:r>
      <w:r w:rsidR="003275DB">
        <w:t xml:space="preserve"> Araştırmamızda kullanılan anket ekler bölümüne eklenmiştir.</w:t>
      </w:r>
      <w:r w:rsidR="004C7354">
        <w:t xml:space="preserve"> </w:t>
      </w:r>
    </w:p>
    <w:p w:rsidR="002A1EDB" w:rsidRDefault="002A1EDB" w:rsidP="00E95157">
      <w:pPr>
        <w:spacing w:after="0"/>
        <w:ind w:firstLine="0"/>
        <w:jc w:val="both"/>
      </w:pPr>
    </w:p>
    <w:p w:rsidR="004C7354" w:rsidRPr="006E2A66" w:rsidRDefault="006E2A66" w:rsidP="00E95157">
      <w:pPr>
        <w:spacing w:after="0"/>
        <w:jc w:val="both"/>
        <w:rPr>
          <w:b/>
          <w:color w:val="000000" w:themeColor="text1"/>
        </w:rPr>
      </w:pPr>
      <w:r w:rsidRPr="006E2A66">
        <w:rPr>
          <w:b/>
          <w:color w:val="000000" w:themeColor="text1"/>
        </w:rPr>
        <w:t>3.11. Güvenirlik Analizi</w:t>
      </w:r>
    </w:p>
    <w:p w:rsidR="007121B9" w:rsidRDefault="00406675" w:rsidP="00E95157">
      <w:pPr>
        <w:spacing w:after="0"/>
        <w:jc w:val="both"/>
      </w:pPr>
      <w:r w:rsidRPr="00CE4DCF">
        <w:t>Güvenirlik, bir test ya</w:t>
      </w:r>
      <w:r w:rsidR="00CE4DCF" w:rsidRPr="00CE4DCF">
        <w:t xml:space="preserve"> </w:t>
      </w:r>
      <w:r w:rsidRPr="00CE4DCF">
        <w:t>da</w:t>
      </w:r>
      <w:r>
        <w:t xml:space="preserve"> ankette yer alan soruların birbirleri ile olan tutarlığını ve kullanılan ölçeğin ilgilenilen sorunu ne derece yansıttığını ifade eder (Kalaycı, 2010: 403). </w:t>
      </w:r>
      <w:r w:rsidR="000217BF">
        <w:t>Çalışmanın</w:t>
      </w:r>
      <w:r w:rsidR="007121B9">
        <w:t xml:space="preserve"> güvenirliği, yapılan analiz sonucunda ortaya çıkan </w:t>
      </w:r>
      <w:proofErr w:type="spellStart"/>
      <w:r w:rsidR="007121B9">
        <w:t>Cronbach</w:t>
      </w:r>
      <w:proofErr w:type="spellEnd"/>
      <w:r w:rsidR="007121B9">
        <w:t xml:space="preserve"> Alfa değerine göre, güvenilir değil, güvenilirliği düşük, oldukça güvenilir ve yüksek derecede güvenilir yorumları yapılacaktır. Alfa katsayısına bağlı olarak çıkan ölçeğin güvenirliği şu şekilde yorumlanır;</w:t>
      </w:r>
      <w:r w:rsidR="008B25BD" w:rsidRPr="008B25BD">
        <w:rPr>
          <w:rFonts w:ascii="MS Gothic" w:eastAsia="MS Gothic" w:cs="MS Gothic" w:hint="eastAsia"/>
        </w:rPr>
        <w:t xml:space="preserve"> </w:t>
      </w:r>
    </w:p>
    <w:p w:rsidR="00636BD3" w:rsidRPr="00636BD3" w:rsidRDefault="008B25BD" w:rsidP="00E95157">
      <w:pPr>
        <w:spacing w:after="0"/>
        <w:jc w:val="both"/>
      </w:pPr>
      <w:r w:rsidRPr="003020C8">
        <w:rPr>
          <w:rFonts w:eastAsia="MS PGothic"/>
        </w:rPr>
        <w:t>0.00 ≤</w:t>
      </w:r>
      <w:r w:rsidRPr="003020C8">
        <w:rPr>
          <w:rFonts w:eastAsia="MS Gothic"/>
        </w:rPr>
        <w:t>α</w:t>
      </w:r>
      <w:r w:rsidR="003020C8">
        <w:rPr>
          <w:rFonts w:eastAsia="MS Gothic"/>
        </w:rPr>
        <w:t xml:space="preserve"> &lt;</w:t>
      </w:r>
      <w:r w:rsidR="00636BD3">
        <w:rPr>
          <w:rFonts w:eastAsia="MS Gothic"/>
        </w:rPr>
        <w:t xml:space="preserve"> 0.40 ölçek güvenilir değil,</w:t>
      </w:r>
    </w:p>
    <w:p w:rsidR="00636BD3" w:rsidRPr="00636BD3" w:rsidRDefault="00636BD3" w:rsidP="00E95157">
      <w:pPr>
        <w:spacing w:after="0"/>
        <w:jc w:val="both"/>
      </w:pPr>
      <w:r>
        <w:rPr>
          <w:rFonts w:eastAsia="MS Gothic"/>
        </w:rPr>
        <w:t xml:space="preserve">0.40 </w:t>
      </w:r>
      <w:r w:rsidRPr="003020C8">
        <w:rPr>
          <w:rFonts w:eastAsia="MS PGothic"/>
        </w:rPr>
        <w:t>≤</w:t>
      </w:r>
      <w:r w:rsidRPr="003020C8">
        <w:rPr>
          <w:rFonts w:eastAsia="MS Gothic"/>
        </w:rPr>
        <w:t>α</w:t>
      </w:r>
      <w:r>
        <w:rPr>
          <w:rFonts w:eastAsia="MS Gothic"/>
        </w:rPr>
        <w:t xml:space="preserve"> &lt; 0.60 ölçeğin güvenirliği düşük,</w:t>
      </w:r>
    </w:p>
    <w:p w:rsidR="00636BD3" w:rsidRPr="00636BD3" w:rsidRDefault="00636BD3" w:rsidP="00E95157">
      <w:pPr>
        <w:spacing w:after="0"/>
        <w:jc w:val="both"/>
      </w:pPr>
      <w:r>
        <w:rPr>
          <w:rFonts w:eastAsia="MS Gothic"/>
        </w:rPr>
        <w:t xml:space="preserve">0.60 </w:t>
      </w:r>
      <w:r w:rsidRPr="003020C8">
        <w:rPr>
          <w:rFonts w:eastAsia="MS PGothic"/>
        </w:rPr>
        <w:t>≤</w:t>
      </w:r>
      <w:r w:rsidRPr="003020C8">
        <w:rPr>
          <w:rFonts w:eastAsia="MS Gothic"/>
        </w:rPr>
        <w:t>α</w:t>
      </w:r>
      <w:r>
        <w:rPr>
          <w:rFonts w:eastAsia="MS Gothic"/>
        </w:rPr>
        <w:t xml:space="preserve"> &lt; 0.80 ölçek oldukça güvenilir,</w:t>
      </w:r>
    </w:p>
    <w:p w:rsidR="00597F7E" w:rsidRDefault="00636BD3" w:rsidP="00F8443D">
      <w:pPr>
        <w:spacing w:after="0"/>
        <w:jc w:val="both"/>
      </w:pPr>
      <w:r>
        <w:rPr>
          <w:rFonts w:eastAsia="MS Gothic"/>
        </w:rPr>
        <w:t xml:space="preserve">0.80 </w:t>
      </w:r>
      <w:r w:rsidRPr="003020C8">
        <w:rPr>
          <w:rFonts w:eastAsia="MS PGothic"/>
        </w:rPr>
        <w:t>≤</w:t>
      </w:r>
      <w:r w:rsidRPr="003020C8">
        <w:rPr>
          <w:rFonts w:eastAsia="MS Gothic"/>
        </w:rPr>
        <w:t>α</w:t>
      </w:r>
      <w:r>
        <w:rPr>
          <w:rFonts w:eastAsia="MS Gothic"/>
        </w:rPr>
        <w:t xml:space="preserve"> &lt; 1.00 ise ölçek yüksek derecede güvenilirdir (Kalaycı, 2010: 405).  </w:t>
      </w:r>
    </w:p>
    <w:p w:rsidR="00F8443D" w:rsidRPr="00B53882" w:rsidRDefault="00F8443D" w:rsidP="00F8443D">
      <w:pPr>
        <w:spacing w:after="0"/>
        <w:jc w:val="both"/>
      </w:pPr>
    </w:p>
    <w:p w:rsidR="007627A1" w:rsidRPr="00796AA1" w:rsidRDefault="007627A1" w:rsidP="007627A1">
      <w:pPr>
        <w:pStyle w:val="ResimYazs"/>
        <w:keepNext/>
        <w:rPr>
          <w:sz w:val="24"/>
          <w:szCs w:val="24"/>
        </w:rPr>
      </w:pPr>
      <w:bookmarkStart w:id="135" w:name="_Toc491423171"/>
      <w:r w:rsidRPr="00796AA1">
        <w:rPr>
          <w:color w:val="auto"/>
          <w:sz w:val="24"/>
          <w:szCs w:val="24"/>
        </w:rPr>
        <w:t xml:space="preserve">Tablo </w:t>
      </w:r>
      <w:r w:rsidRPr="00796AA1">
        <w:rPr>
          <w:color w:val="auto"/>
          <w:sz w:val="24"/>
          <w:szCs w:val="24"/>
        </w:rPr>
        <w:fldChar w:fldCharType="begin"/>
      </w:r>
      <w:r w:rsidRPr="00796AA1">
        <w:rPr>
          <w:color w:val="auto"/>
          <w:sz w:val="24"/>
          <w:szCs w:val="24"/>
        </w:rPr>
        <w:instrText xml:space="preserve"> SEQ Tablo \* ARABIC </w:instrText>
      </w:r>
      <w:r w:rsidRPr="00796AA1">
        <w:rPr>
          <w:color w:val="auto"/>
          <w:sz w:val="24"/>
          <w:szCs w:val="24"/>
        </w:rPr>
        <w:fldChar w:fldCharType="separate"/>
      </w:r>
      <w:r w:rsidR="00C60F91">
        <w:rPr>
          <w:noProof/>
          <w:color w:val="auto"/>
          <w:sz w:val="24"/>
          <w:szCs w:val="24"/>
        </w:rPr>
        <w:t>7</w:t>
      </w:r>
      <w:r w:rsidRPr="00796AA1">
        <w:rPr>
          <w:color w:val="auto"/>
          <w:sz w:val="24"/>
          <w:szCs w:val="24"/>
        </w:rPr>
        <w:fldChar w:fldCharType="end"/>
      </w:r>
      <w:r w:rsidRPr="00796AA1">
        <w:rPr>
          <w:color w:val="auto"/>
          <w:sz w:val="24"/>
          <w:szCs w:val="24"/>
        </w:rPr>
        <w:t>. Ölçeğin Güvenirlik Analizi</w:t>
      </w:r>
      <w:bookmarkEnd w:id="135"/>
    </w:p>
    <w:tbl>
      <w:tblPr>
        <w:tblStyle w:val="TabloKlavuzu"/>
        <w:tblW w:w="5000" w:type="pct"/>
        <w:tblLook w:val="0000" w:firstRow="0" w:lastRow="0" w:firstColumn="0" w:lastColumn="0" w:noHBand="0" w:noVBand="0"/>
      </w:tblPr>
      <w:tblGrid>
        <w:gridCol w:w="4658"/>
        <w:gridCol w:w="4062"/>
      </w:tblGrid>
      <w:tr w:rsidR="00B53882" w:rsidRPr="0027245B" w:rsidTr="00B53882">
        <w:trPr>
          <w:trHeight w:val="670"/>
        </w:trPr>
        <w:tc>
          <w:tcPr>
            <w:tcW w:w="2671" w:type="pct"/>
          </w:tcPr>
          <w:p w:rsidR="00B53882" w:rsidRPr="0027245B" w:rsidRDefault="00B53882" w:rsidP="00EF23EA">
            <w:pPr>
              <w:jc w:val="both"/>
              <w:rPr>
                <w:color w:val="000000" w:themeColor="text1"/>
              </w:rPr>
            </w:pPr>
            <w:proofErr w:type="spellStart"/>
            <w:r w:rsidRPr="0027245B">
              <w:rPr>
                <w:color w:val="000000" w:themeColor="text1"/>
              </w:rPr>
              <w:t>Cronbach's</w:t>
            </w:r>
            <w:proofErr w:type="spellEnd"/>
            <w:r w:rsidRPr="0027245B">
              <w:rPr>
                <w:color w:val="000000" w:themeColor="text1"/>
              </w:rPr>
              <w:t xml:space="preserve"> Alfa</w:t>
            </w:r>
          </w:p>
        </w:tc>
        <w:tc>
          <w:tcPr>
            <w:tcW w:w="2329" w:type="pct"/>
          </w:tcPr>
          <w:p w:rsidR="00B53882" w:rsidRPr="0027245B" w:rsidRDefault="00B53882" w:rsidP="00EF23EA">
            <w:pPr>
              <w:jc w:val="both"/>
              <w:rPr>
                <w:color w:val="000000" w:themeColor="text1"/>
              </w:rPr>
            </w:pPr>
            <w:r w:rsidRPr="0027245B">
              <w:rPr>
                <w:color w:val="000000" w:themeColor="text1"/>
              </w:rPr>
              <w:t>Madde Sayısı</w:t>
            </w:r>
          </w:p>
        </w:tc>
      </w:tr>
      <w:tr w:rsidR="00B53882" w:rsidRPr="0027245B" w:rsidTr="00B53882">
        <w:trPr>
          <w:trHeight w:val="663"/>
        </w:trPr>
        <w:tc>
          <w:tcPr>
            <w:tcW w:w="2671" w:type="pct"/>
          </w:tcPr>
          <w:p w:rsidR="00B53882" w:rsidRPr="0027245B" w:rsidRDefault="00B53882" w:rsidP="00EF23EA">
            <w:pPr>
              <w:jc w:val="both"/>
              <w:rPr>
                <w:color w:val="010205"/>
              </w:rPr>
            </w:pPr>
            <w:r w:rsidRPr="0027245B">
              <w:rPr>
                <w:color w:val="010205"/>
              </w:rPr>
              <w:t>,959</w:t>
            </w:r>
          </w:p>
        </w:tc>
        <w:tc>
          <w:tcPr>
            <w:tcW w:w="2329" w:type="pct"/>
          </w:tcPr>
          <w:p w:rsidR="00B53882" w:rsidRPr="0027245B" w:rsidRDefault="00B53882" w:rsidP="00EF23EA">
            <w:pPr>
              <w:jc w:val="both"/>
              <w:rPr>
                <w:color w:val="010205"/>
              </w:rPr>
            </w:pPr>
            <w:r w:rsidRPr="0027245B">
              <w:rPr>
                <w:color w:val="010205"/>
              </w:rPr>
              <w:t>51</w:t>
            </w:r>
          </w:p>
        </w:tc>
      </w:tr>
    </w:tbl>
    <w:p w:rsidR="00B53882" w:rsidRPr="00636BD3" w:rsidRDefault="00B53882" w:rsidP="00597F7E">
      <w:pPr>
        <w:spacing w:after="0"/>
        <w:jc w:val="both"/>
      </w:pPr>
    </w:p>
    <w:p w:rsidR="00BB7D03" w:rsidRDefault="000217BF" w:rsidP="00597F7E">
      <w:pPr>
        <w:spacing w:after="0"/>
        <w:jc w:val="both"/>
      </w:pPr>
      <w:r>
        <w:t>Çalışmanın</w:t>
      </w:r>
      <w:r w:rsidR="009E5C92">
        <w:t xml:space="preserve"> 51 soru üzerinden güvenirlik analizine ta</w:t>
      </w:r>
      <w:r>
        <w:t xml:space="preserve">bi tutulması sonucu alfa </w:t>
      </w:r>
      <w:proofErr w:type="gramStart"/>
      <w:r>
        <w:t xml:space="preserve">değeri </w:t>
      </w:r>
      <w:r w:rsidR="009E5C92">
        <w:t>,959</w:t>
      </w:r>
      <w:proofErr w:type="gramEnd"/>
      <w:r w:rsidR="009E5C92">
        <w:t xml:space="preserve"> olarak bulunmuştur. Ortaya çıkan değer</w:t>
      </w:r>
      <w:r w:rsidR="00374184">
        <w:t>,</w:t>
      </w:r>
      <w:r w:rsidR="009E5C92">
        <w:t xml:space="preserve"> çalışmamızda kullanılan </w:t>
      </w:r>
      <w:r>
        <w:t>ölçeğin</w:t>
      </w:r>
      <w:r w:rsidR="009E5C92">
        <w:t xml:space="preserve"> yüksek derecede güvenilir olduğunu göstermiştir. </w:t>
      </w:r>
    </w:p>
    <w:p w:rsidR="00932D6C" w:rsidRDefault="00932D6C" w:rsidP="00E95157">
      <w:pPr>
        <w:spacing w:after="0"/>
        <w:jc w:val="both"/>
      </w:pPr>
    </w:p>
    <w:p w:rsidR="00A22CB6" w:rsidRDefault="00A22CB6" w:rsidP="00E95157">
      <w:pPr>
        <w:spacing w:after="0"/>
        <w:jc w:val="both"/>
      </w:pPr>
    </w:p>
    <w:p w:rsidR="00A22CB6" w:rsidRDefault="00A22CB6" w:rsidP="00E95157">
      <w:pPr>
        <w:spacing w:after="0"/>
        <w:jc w:val="both"/>
      </w:pPr>
    </w:p>
    <w:p w:rsidR="00597F7E" w:rsidRDefault="00597F7E" w:rsidP="00E95157">
      <w:pPr>
        <w:spacing w:after="0"/>
        <w:jc w:val="both"/>
        <w:rPr>
          <w:b/>
          <w:color w:val="000000" w:themeColor="text1"/>
        </w:rPr>
      </w:pPr>
    </w:p>
    <w:p w:rsidR="00597F7E" w:rsidRDefault="00597F7E" w:rsidP="00E95157">
      <w:pPr>
        <w:spacing w:after="0"/>
        <w:jc w:val="both"/>
        <w:rPr>
          <w:b/>
          <w:color w:val="000000" w:themeColor="text1"/>
        </w:rPr>
      </w:pPr>
    </w:p>
    <w:p w:rsidR="002F0334" w:rsidRPr="006E2A66" w:rsidRDefault="006E2A66" w:rsidP="00E95157">
      <w:pPr>
        <w:spacing w:after="0"/>
        <w:jc w:val="both"/>
        <w:rPr>
          <w:b/>
          <w:color w:val="000000" w:themeColor="text1"/>
        </w:rPr>
      </w:pPr>
      <w:r w:rsidRPr="006E2A66">
        <w:rPr>
          <w:b/>
          <w:color w:val="000000" w:themeColor="text1"/>
        </w:rPr>
        <w:t xml:space="preserve">3.12. </w:t>
      </w:r>
      <w:r w:rsidR="0068623F" w:rsidRPr="006E2A66">
        <w:rPr>
          <w:b/>
          <w:color w:val="000000" w:themeColor="text1"/>
        </w:rPr>
        <w:t xml:space="preserve">Geçerlilik </w:t>
      </w:r>
      <w:r w:rsidR="00BD020A" w:rsidRPr="006E2A66">
        <w:rPr>
          <w:b/>
          <w:color w:val="000000" w:themeColor="text1"/>
        </w:rPr>
        <w:t>Analizi</w:t>
      </w:r>
      <w:r w:rsidR="00BB7D03" w:rsidRPr="006E2A66">
        <w:rPr>
          <w:b/>
          <w:color w:val="000000" w:themeColor="text1"/>
        </w:rPr>
        <w:t xml:space="preserve"> – Doğrulayıcı Faktör Analizi</w:t>
      </w:r>
      <w:r w:rsidR="0068623F" w:rsidRPr="006E2A66">
        <w:rPr>
          <w:b/>
          <w:color w:val="000000" w:themeColor="text1"/>
        </w:rPr>
        <w:t>:</w:t>
      </w:r>
    </w:p>
    <w:p w:rsidR="00BD020A" w:rsidRDefault="0068623F" w:rsidP="00E95157">
      <w:pPr>
        <w:spacing w:after="0"/>
        <w:jc w:val="both"/>
      </w:pPr>
      <w:r>
        <w:t xml:space="preserve">Çalışmada kullanılan ölçeğin geçerliliğini belirlemek adına </w:t>
      </w:r>
      <w:proofErr w:type="spellStart"/>
      <w:r>
        <w:t>Lısrel</w:t>
      </w:r>
      <w:proofErr w:type="spellEnd"/>
      <w:r>
        <w:t xml:space="preserve"> 8.80 programı yardımıyla doğrulayıcı faktör analizine tabi tutulmuştur. Doğrulayıcı faktör analizinin amacı; araştırmacının topladığı verilerin orijinal (daha önce keşfedilmiş ve kullanılmış) yapıya uyup uymadığını belirlemek için yapılır (Seçer, 2013: 134).</w:t>
      </w:r>
    </w:p>
    <w:p w:rsidR="002A6802" w:rsidRDefault="002A6802" w:rsidP="00EF23EA">
      <w:pPr>
        <w:jc w:val="both"/>
      </w:pPr>
    </w:p>
    <w:p w:rsidR="00742D29" w:rsidRDefault="00A22CB6" w:rsidP="00E95157">
      <w:pPr>
        <w:ind w:firstLine="0"/>
        <w:jc w:val="both"/>
      </w:pPr>
      <w:r>
        <w:rPr>
          <w:noProof/>
          <w:lang w:eastAsia="tr-TR"/>
        </w:rPr>
        <w:lastRenderedPageBreak/>
        <mc:AlternateContent>
          <mc:Choice Requires="wps">
            <w:drawing>
              <wp:anchor distT="0" distB="0" distL="114300" distR="114300" simplePos="0" relativeHeight="251682816" behindDoc="0" locked="0" layoutInCell="1" allowOverlap="1" wp14:anchorId="36E442B6" wp14:editId="6DE00A25">
                <wp:simplePos x="0" y="0"/>
                <wp:positionH relativeFrom="column">
                  <wp:posOffset>264795</wp:posOffset>
                </wp:positionH>
                <wp:positionV relativeFrom="paragraph">
                  <wp:posOffset>7578090</wp:posOffset>
                </wp:positionV>
                <wp:extent cx="3790950" cy="238125"/>
                <wp:effectExtent l="0" t="0" r="19050" b="28575"/>
                <wp:wrapNone/>
                <wp:docPr id="1" name="Metin Kutusu 1"/>
                <wp:cNvGraphicFramePr/>
                <a:graphic xmlns:a="http://schemas.openxmlformats.org/drawingml/2006/main">
                  <a:graphicData uri="http://schemas.microsoft.com/office/word/2010/wordprocessingShape">
                    <wps:wsp>
                      <wps:cNvSpPr txBox="1"/>
                      <wps:spPr>
                        <a:xfrm>
                          <a:off x="0" y="0"/>
                          <a:ext cx="379095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97F7E" w:rsidRPr="00A22CB6" w:rsidRDefault="00597F7E" w:rsidP="00A22CB6">
                            <w:pPr>
                              <w:ind w:firstLine="0"/>
                              <w:jc w:val="both"/>
                              <w:rPr>
                                <w:sz w:val="18"/>
                                <w:szCs w:val="18"/>
                              </w:rPr>
                            </w:pPr>
                            <w:r w:rsidRPr="00A22CB6">
                              <w:rPr>
                                <w:sz w:val="18"/>
                                <w:szCs w:val="18"/>
                              </w:rPr>
                              <w:t xml:space="preserve">   </w:t>
                            </w:r>
                            <w:r>
                              <w:rPr>
                                <w:sz w:val="18"/>
                                <w:szCs w:val="18"/>
                              </w:rPr>
                              <w:t xml:space="preserve">         </w:t>
                            </w:r>
                            <w:r w:rsidRPr="006E2A66">
                              <w:rPr>
                                <w:sz w:val="18"/>
                                <w:szCs w:val="18"/>
                                <w:lang w:val="en-US"/>
                              </w:rPr>
                              <w:t>Chi</w:t>
                            </w:r>
                            <w:r w:rsidRPr="00A22CB6">
                              <w:rPr>
                                <w:sz w:val="18"/>
                                <w:szCs w:val="18"/>
                              </w:rPr>
                              <w:t>-</w:t>
                            </w:r>
                            <w:r>
                              <w:rPr>
                                <w:sz w:val="18"/>
                                <w:szCs w:val="18"/>
                              </w:rPr>
                              <w:t xml:space="preserve"> </w:t>
                            </w:r>
                            <w:r>
                              <w:rPr>
                                <w:sz w:val="18"/>
                                <w:szCs w:val="18"/>
                                <w:lang w:val="en-US"/>
                              </w:rPr>
                              <w:t>Sq</w:t>
                            </w:r>
                            <w:r w:rsidRPr="006E2A66">
                              <w:rPr>
                                <w:sz w:val="18"/>
                                <w:szCs w:val="18"/>
                                <w:lang w:val="en-US"/>
                              </w:rPr>
                              <w:t>uare</w:t>
                            </w:r>
                            <w:r w:rsidRPr="00A22CB6">
                              <w:rPr>
                                <w:sz w:val="18"/>
                                <w:szCs w:val="18"/>
                              </w:rPr>
                              <w:t xml:space="preserve">=3091.04, </w:t>
                            </w:r>
                            <w:r>
                              <w:rPr>
                                <w:sz w:val="18"/>
                                <w:szCs w:val="18"/>
                              </w:rPr>
                              <w:t xml:space="preserve">  </w:t>
                            </w:r>
                            <w:proofErr w:type="spellStart"/>
                            <w:proofErr w:type="gramStart"/>
                            <w:r w:rsidRPr="00414C8E">
                              <w:rPr>
                                <w:sz w:val="18"/>
                                <w:szCs w:val="18"/>
                                <w:lang w:val="en-US"/>
                              </w:rPr>
                              <w:t>df</w:t>
                            </w:r>
                            <w:proofErr w:type="spellEnd"/>
                            <w:r w:rsidRPr="00A22CB6">
                              <w:rPr>
                                <w:sz w:val="18"/>
                                <w:szCs w:val="18"/>
                              </w:rPr>
                              <w:t>=</w:t>
                            </w:r>
                            <w:proofErr w:type="gramEnd"/>
                            <w:r w:rsidRPr="00A22CB6">
                              <w:rPr>
                                <w:sz w:val="18"/>
                                <w:szCs w:val="18"/>
                              </w:rPr>
                              <w:t>1216,</w:t>
                            </w:r>
                            <w:r>
                              <w:rPr>
                                <w:sz w:val="18"/>
                                <w:szCs w:val="18"/>
                              </w:rPr>
                              <w:t xml:space="preserve">   </w:t>
                            </w:r>
                            <w:r w:rsidRPr="00A22CB6">
                              <w:rPr>
                                <w:sz w:val="18"/>
                                <w:szCs w:val="18"/>
                              </w:rPr>
                              <w:t xml:space="preserve"> P-Value=0.00000 </w:t>
                            </w:r>
                            <w:r>
                              <w:rPr>
                                <w:sz w:val="18"/>
                                <w:szCs w:val="18"/>
                              </w:rPr>
                              <w:t xml:space="preserve">  </w:t>
                            </w:r>
                            <w:r w:rsidRPr="00A22CB6">
                              <w:rPr>
                                <w:sz w:val="18"/>
                                <w:szCs w:val="18"/>
                              </w:rPr>
                              <w:t>RMSEA=0.065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1" o:spid="_x0000_s1033" type="#_x0000_t202" style="position:absolute;left:0;text-align:left;margin-left:20.85pt;margin-top:596.7pt;width:298.5pt;height:18.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" fillcolor="white [3201]" strokeweight=".5pt">
                <v:textbox>
                  <w:txbxContent>
                    <w:p w:rsidR="0035153A" w:rsidRPr="00A22CB6" w:rsidRDefault="0035153A" w:rsidP="00A22CB6">
                      <w:pPr>
                        <w:ind w:firstLine="0"/>
                        <w:jc w:val="both"/>
                        <w:rPr>
                          <w:sz w:val="18"/>
                          <w:szCs w:val="18"/>
                        </w:rPr>
                      </w:pPr>
                      <w:r w:rsidRPr="00A22CB6">
                        <w:rPr>
                          <w:sz w:val="18"/>
                          <w:szCs w:val="18"/>
                        </w:rPr>
                        <w:t xml:space="preserve">   </w:t>
                      </w:r>
                      <w:r>
                        <w:rPr>
                          <w:sz w:val="18"/>
                          <w:szCs w:val="18"/>
                        </w:rPr>
                        <w:t xml:space="preserve">         </w:t>
                      </w:r>
                      <w:r w:rsidRPr="006E2A66">
                        <w:rPr>
                          <w:sz w:val="18"/>
                          <w:szCs w:val="18"/>
                          <w:lang w:val="en-US"/>
                        </w:rPr>
                        <w:t>Chi</w:t>
                      </w:r>
                      <w:r w:rsidRPr="00A22CB6">
                        <w:rPr>
                          <w:sz w:val="18"/>
                          <w:szCs w:val="18"/>
                        </w:rPr>
                        <w:t>-</w:t>
                      </w:r>
                      <w:r>
                        <w:rPr>
                          <w:sz w:val="18"/>
                          <w:szCs w:val="18"/>
                        </w:rPr>
                        <w:t xml:space="preserve"> </w:t>
                      </w:r>
                      <w:r>
                        <w:rPr>
                          <w:sz w:val="18"/>
                          <w:szCs w:val="18"/>
                          <w:lang w:val="en-US"/>
                        </w:rPr>
                        <w:t>Sq</w:t>
                      </w:r>
                      <w:r w:rsidRPr="006E2A66">
                        <w:rPr>
                          <w:sz w:val="18"/>
                          <w:szCs w:val="18"/>
                          <w:lang w:val="en-US"/>
                        </w:rPr>
                        <w:t>uare</w:t>
                      </w:r>
                      <w:r w:rsidRPr="00A22CB6">
                        <w:rPr>
                          <w:sz w:val="18"/>
                          <w:szCs w:val="18"/>
                        </w:rPr>
                        <w:t xml:space="preserve">=3091.04, </w:t>
                      </w:r>
                      <w:r>
                        <w:rPr>
                          <w:sz w:val="18"/>
                          <w:szCs w:val="18"/>
                        </w:rPr>
                        <w:t xml:space="preserve">  </w:t>
                      </w:r>
                      <w:proofErr w:type="spellStart"/>
                      <w:proofErr w:type="gramStart"/>
                      <w:r w:rsidRPr="00414C8E">
                        <w:rPr>
                          <w:sz w:val="18"/>
                          <w:szCs w:val="18"/>
                          <w:lang w:val="en-US"/>
                        </w:rPr>
                        <w:t>df</w:t>
                      </w:r>
                      <w:proofErr w:type="spellEnd"/>
                      <w:r w:rsidRPr="00A22CB6">
                        <w:rPr>
                          <w:sz w:val="18"/>
                          <w:szCs w:val="18"/>
                        </w:rPr>
                        <w:t>=</w:t>
                      </w:r>
                      <w:proofErr w:type="gramEnd"/>
                      <w:r w:rsidRPr="00A22CB6">
                        <w:rPr>
                          <w:sz w:val="18"/>
                          <w:szCs w:val="18"/>
                        </w:rPr>
                        <w:t>1216,</w:t>
                      </w:r>
                      <w:r>
                        <w:rPr>
                          <w:sz w:val="18"/>
                          <w:szCs w:val="18"/>
                        </w:rPr>
                        <w:t xml:space="preserve">   </w:t>
                      </w:r>
                      <w:r w:rsidRPr="00A22CB6">
                        <w:rPr>
                          <w:sz w:val="18"/>
                          <w:szCs w:val="18"/>
                        </w:rPr>
                        <w:t xml:space="preserve"> P-Value=0.00000 </w:t>
                      </w:r>
                      <w:r>
                        <w:rPr>
                          <w:sz w:val="18"/>
                          <w:szCs w:val="18"/>
                        </w:rPr>
                        <w:t xml:space="preserve">  </w:t>
                      </w:r>
                      <w:r w:rsidRPr="00A22CB6">
                        <w:rPr>
                          <w:sz w:val="18"/>
                          <w:szCs w:val="18"/>
                        </w:rPr>
                        <w:t>RMSEA=0.065</w:t>
                      </w:r>
                    </w:p>
                  </w:txbxContent>
                </v:textbox>
              </v:shape>
            </w:pict>
          </mc:Fallback>
        </mc:AlternateContent>
      </w:r>
      <w:r w:rsidR="007627A1">
        <w:rPr>
          <w:noProof/>
          <w:lang w:eastAsia="tr-TR"/>
        </w:rPr>
        <w:drawing>
          <wp:anchor distT="0" distB="0" distL="114300" distR="114300" simplePos="0" relativeHeight="251677696" behindDoc="0" locked="0" layoutInCell="1" allowOverlap="1" wp14:anchorId="46F218F7" wp14:editId="50B48862">
            <wp:simplePos x="1885950" y="1076325"/>
            <wp:positionH relativeFrom="margin">
              <wp:align>left</wp:align>
            </wp:positionH>
            <wp:positionV relativeFrom="margin">
              <wp:posOffset>1318260</wp:posOffset>
            </wp:positionV>
            <wp:extent cx="5396865" cy="6953250"/>
            <wp:effectExtent l="0" t="0" r="0" b="0"/>
            <wp:wrapSquare wrapText="bothSides"/>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ısrelçççç.png"/>
                    <pic:cNvPicPr/>
                  </pic:nvPicPr>
                  <pic:blipFill>
                    <a:blip r:embed="rId32">
                      <a:extLst>
                        <a:ext uri="{28A0092B-C50C-407E-A947-70E740481C1C}">
                          <a14:useLocalDpi xmlns:a14="http://schemas.microsoft.com/office/drawing/2010/main" val="0"/>
                        </a:ext>
                      </a:extLst>
                    </a:blip>
                    <a:stretch>
                      <a:fillRect/>
                    </a:stretch>
                  </pic:blipFill>
                  <pic:spPr>
                    <a:xfrm>
                      <a:off x="0" y="0"/>
                      <a:ext cx="5396865" cy="6953250"/>
                    </a:xfrm>
                    <a:prstGeom prst="rect">
                      <a:avLst/>
                    </a:prstGeom>
                  </pic:spPr>
                </pic:pic>
              </a:graphicData>
            </a:graphic>
            <wp14:sizeRelH relativeFrom="margin">
              <wp14:pctWidth>0</wp14:pctWidth>
            </wp14:sizeRelH>
            <wp14:sizeRelV relativeFrom="margin">
              <wp14:pctHeight>0</wp14:pctHeight>
            </wp14:sizeRelV>
          </wp:anchor>
        </w:drawing>
      </w:r>
      <w:r w:rsidR="007627A1">
        <w:rPr>
          <w:noProof/>
          <w:lang w:eastAsia="tr-TR"/>
        </w:rPr>
        <mc:AlternateContent>
          <mc:Choice Requires="wps">
            <w:drawing>
              <wp:anchor distT="0" distB="0" distL="114300" distR="114300" simplePos="0" relativeHeight="251681792" behindDoc="0" locked="0" layoutInCell="1" allowOverlap="1" wp14:anchorId="38E0EA79" wp14:editId="278FF9C0">
                <wp:simplePos x="0" y="0"/>
                <wp:positionH relativeFrom="column">
                  <wp:posOffset>0</wp:posOffset>
                </wp:positionH>
                <wp:positionV relativeFrom="paragraph">
                  <wp:posOffset>861060</wp:posOffset>
                </wp:positionV>
                <wp:extent cx="5396865" cy="457200"/>
                <wp:effectExtent l="0" t="0" r="0" b="0"/>
                <wp:wrapSquare wrapText="bothSides"/>
                <wp:docPr id="28" name="Metin Kutusu 28"/>
                <wp:cNvGraphicFramePr/>
                <a:graphic xmlns:a="http://schemas.openxmlformats.org/drawingml/2006/main">
                  <a:graphicData uri="http://schemas.microsoft.com/office/word/2010/wordprocessingShape">
                    <wps:wsp>
                      <wps:cNvSpPr txBox="1"/>
                      <wps:spPr>
                        <a:xfrm>
                          <a:off x="0" y="0"/>
                          <a:ext cx="5396865" cy="457200"/>
                        </a:xfrm>
                        <a:prstGeom prst="rect">
                          <a:avLst/>
                        </a:prstGeom>
                        <a:solidFill>
                          <a:prstClr val="white"/>
                        </a:solidFill>
                        <a:ln>
                          <a:noFill/>
                        </a:ln>
                        <a:effectLst/>
                      </wps:spPr>
                      <wps:txbx>
                        <w:txbxContent>
                          <w:p w:rsidR="00597F7E" w:rsidRPr="00E95157" w:rsidRDefault="00597F7E" w:rsidP="007627A1">
                            <w:pPr>
                              <w:pStyle w:val="ResimYazs"/>
                              <w:rPr>
                                <w:noProof/>
                                <w:color w:val="auto"/>
                                <w:sz w:val="24"/>
                                <w:szCs w:val="24"/>
                              </w:rPr>
                            </w:pPr>
                            <w:bookmarkStart w:id="136" w:name="_Toc491423437"/>
                            <w:r w:rsidRPr="00E95157">
                              <w:rPr>
                                <w:color w:val="auto"/>
                                <w:sz w:val="24"/>
                                <w:szCs w:val="24"/>
                              </w:rPr>
                              <w:t xml:space="preserve">Şekil </w:t>
                            </w:r>
                            <w:r>
                              <w:rPr>
                                <w:color w:val="auto"/>
                                <w:sz w:val="24"/>
                                <w:szCs w:val="24"/>
                              </w:rPr>
                              <w:t>4</w:t>
                            </w:r>
                            <w:r w:rsidRPr="00E95157">
                              <w:rPr>
                                <w:color w:val="auto"/>
                                <w:sz w:val="24"/>
                                <w:szCs w:val="24"/>
                              </w:rPr>
                              <w:t xml:space="preserve">. Doğrulayıcı Faktör Analizi </w:t>
                            </w:r>
                            <w:proofErr w:type="spellStart"/>
                            <w:r w:rsidRPr="00E95157">
                              <w:rPr>
                                <w:color w:val="auto"/>
                                <w:sz w:val="24"/>
                                <w:szCs w:val="24"/>
                              </w:rPr>
                              <w:t>Path</w:t>
                            </w:r>
                            <w:proofErr w:type="spellEnd"/>
                            <w:r w:rsidRPr="00E95157">
                              <w:rPr>
                                <w:color w:val="auto"/>
                                <w:sz w:val="24"/>
                                <w:szCs w:val="24"/>
                              </w:rPr>
                              <w:t xml:space="preserve"> Diyagramı</w:t>
                            </w:r>
                            <w:bookmarkEnd w:id="13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Metin Kutusu 28" o:spid="_x0000_s1034" type="#_x0000_t202" style="position:absolute;left:0;text-align:left;margin-left:0;margin-top:67.8pt;width:424.95pt;height:36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" stroked="f">
                <v:textbox inset="0,0,0,0">
                  <w:txbxContent>
                    <w:p w:rsidR="0035153A" w:rsidRPr="00E95157" w:rsidRDefault="0035153A" w:rsidP="007627A1">
                      <w:pPr>
                        <w:pStyle w:val="ResimYazs"/>
                        <w:rPr>
                          <w:noProof/>
                          <w:color w:val="auto"/>
                          <w:sz w:val="24"/>
                          <w:szCs w:val="24"/>
                        </w:rPr>
                      </w:pPr>
                      <w:bookmarkStart w:id="139" w:name="_Toc491423437"/>
                      <w:r w:rsidRPr="00E95157">
                        <w:rPr>
                          <w:color w:val="auto"/>
                          <w:sz w:val="24"/>
                          <w:szCs w:val="24"/>
                        </w:rPr>
                        <w:t xml:space="preserve">Şekil </w:t>
                      </w:r>
                      <w:r>
                        <w:rPr>
                          <w:color w:val="auto"/>
                          <w:sz w:val="24"/>
                          <w:szCs w:val="24"/>
                        </w:rPr>
                        <w:t>4</w:t>
                      </w:r>
                      <w:r w:rsidRPr="00E95157">
                        <w:rPr>
                          <w:color w:val="auto"/>
                          <w:sz w:val="24"/>
                          <w:szCs w:val="24"/>
                        </w:rPr>
                        <w:t xml:space="preserve">. Doğrulayıcı Faktör Analizi </w:t>
                      </w:r>
                      <w:proofErr w:type="spellStart"/>
                      <w:r w:rsidRPr="00E95157">
                        <w:rPr>
                          <w:color w:val="auto"/>
                          <w:sz w:val="24"/>
                          <w:szCs w:val="24"/>
                        </w:rPr>
                        <w:t>Path</w:t>
                      </w:r>
                      <w:proofErr w:type="spellEnd"/>
                      <w:r w:rsidRPr="00E95157">
                        <w:rPr>
                          <w:color w:val="auto"/>
                          <w:sz w:val="24"/>
                          <w:szCs w:val="24"/>
                        </w:rPr>
                        <w:t xml:space="preserve"> Diyagramı</w:t>
                      </w:r>
                      <w:bookmarkEnd w:id="139"/>
                    </w:p>
                  </w:txbxContent>
                </v:textbox>
                <w10:wrap type="square"/>
              </v:shape>
            </w:pict>
          </mc:Fallback>
        </mc:AlternateContent>
      </w:r>
    </w:p>
    <w:p w:rsidR="00A115D9" w:rsidRDefault="00A115D9" w:rsidP="00EF23EA">
      <w:pPr>
        <w:jc w:val="both"/>
      </w:pPr>
    </w:p>
    <w:p w:rsidR="00742D29" w:rsidRDefault="00A115D9" w:rsidP="00EF23EA">
      <w:pPr>
        <w:jc w:val="both"/>
        <w:rPr>
          <w:b/>
        </w:rPr>
      </w:pPr>
      <w:proofErr w:type="spellStart"/>
      <w:proofErr w:type="gramStart"/>
      <w:r w:rsidRPr="00A115D9">
        <w:t>Path</w:t>
      </w:r>
      <w:proofErr w:type="spellEnd"/>
      <w:r w:rsidRPr="00A115D9">
        <w:t xml:space="preserve"> diyagramında </w:t>
      </w:r>
      <w:r>
        <w:t xml:space="preserve">‘A’ harfi, afet planlarının etkinliği, ‘E’ harfi, afet eğitim ve tatbikatlarının etkinliği, ‘K’ harfi </w:t>
      </w:r>
      <w:r w:rsidR="00412D87">
        <w:t xml:space="preserve">KBRN ve tehlikeli maddelere müdahale, ‘C’ harfi koordinasyonun etkinliği, ‘P’ harfi personel ve yöneticilerin tutumları, ‘L’ harfi, liderlik ve ekip çalışması, ‘T’ harfi </w:t>
      </w:r>
      <w:proofErr w:type="spellStart"/>
      <w:r w:rsidR="00412D87">
        <w:t>triaj</w:t>
      </w:r>
      <w:proofErr w:type="spellEnd"/>
      <w:r w:rsidR="00412D87">
        <w:t xml:space="preserve"> ve kayıtların etkinliği ve ‘R’ harfi de çevre, ruh</w:t>
      </w:r>
      <w:r w:rsidR="00BB7D03">
        <w:t xml:space="preserve"> ve toplum sağlığının etkinliği </w:t>
      </w:r>
      <w:r w:rsidR="00412D87">
        <w:t>faktörlerini temsil etmektedirler.</w:t>
      </w:r>
      <w:proofErr w:type="gramEnd"/>
    </w:p>
    <w:p w:rsidR="00412D87" w:rsidRDefault="005F246D" w:rsidP="00EF23EA">
      <w:pPr>
        <w:jc w:val="both"/>
        <w:rPr>
          <w:b/>
        </w:rPr>
      </w:pPr>
      <w:r>
        <w:t xml:space="preserve">Doğrulayıcı faktör analizi sonucunda uyumluluktan söz edebilmek için çeşitli uyum indeksleri kullanılmaktadır. </w:t>
      </w:r>
      <w:r w:rsidR="00E83D79">
        <w:t>Uyum indekslerinin değerlerinin bulunması gereken aralıklar aşağıdaki tabloda verilmiştir.</w:t>
      </w:r>
    </w:p>
    <w:p w:rsidR="007627A1" w:rsidRPr="00E95157" w:rsidRDefault="007627A1" w:rsidP="007627A1">
      <w:pPr>
        <w:pStyle w:val="ResimYazs"/>
        <w:keepNext/>
        <w:rPr>
          <w:color w:val="auto"/>
          <w:sz w:val="24"/>
          <w:szCs w:val="24"/>
        </w:rPr>
      </w:pPr>
      <w:bookmarkStart w:id="137" w:name="_Toc491423172"/>
      <w:r w:rsidRPr="00E95157">
        <w:rPr>
          <w:color w:val="auto"/>
          <w:sz w:val="24"/>
          <w:szCs w:val="24"/>
        </w:rPr>
        <w:t xml:space="preserve">Tablo </w:t>
      </w:r>
      <w:r w:rsidRPr="00E95157">
        <w:rPr>
          <w:color w:val="auto"/>
          <w:sz w:val="24"/>
          <w:szCs w:val="24"/>
        </w:rPr>
        <w:fldChar w:fldCharType="begin"/>
      </w:r>
      <w:r w:rsidRPr="00E95157">
        <w:rPr>
          <w:color w:val="auto"/>
          <w:sz w:val="24"/>
          <w:szCs w:val="24"/>
        </w:rPr>
        <w:instrText xml:space="preserve"> SEQ Tablo \* ARABIC </w:instrText>
      </w:r>
      <w:r w:rsidRPr="00E95157">
        <w:rPr>
          <w:color w:val="auto"/>
          <w:sz w:val="24"/>
          <w:szCs w:val="24"/>
        </w:rPr>
        <w:fldChar w:fldCharType="separate"/>
      </w:r>
      <w:r w:rsidR="00C60F91">
        <w:rPr>
          <w:noProof/>
          <w:color w:val="auto"/>
          <w:sz w:val="24"/>
          <w:szCs w:val="24"/>
        </w:rPr>
        <w:t>8</w:t>
      </w:r>
      <w:r w:rsidRPr="00E95157">
        <w:rPr>
          <w:color w:val="auto"/>
          <w:sz w:val="24"/>
          <w:szCs w:val="24"/>
        </w:rPr>
        <w:fldChar w:fldCharType="end"/>
      </w:r>
      <w:r w:rsidRPr="00E95157">
        <w:rPr>
          <w:color w:val="auto"/>
          <w:sz w:val="24"/>
          <w:szCs w:val="24"/>
        </w:rPr>
        <w:t>. Model Uyum İndeksleri</w:t>
      </w:r>
      <w:bookmarkEnd w:id="137"/>
    </w:p>
    <w:tbl>
      <w:tblPr>
        <w:tblStyle w:val="TabloKlavuzu"/>
        <w:tblW w:w="0" w:type="auto"/>
        <w:tblLook w:val="04A0" w:firstRow="1" w:lastRow="0" w:firstColumn="1" w:lastColumn="0" w:noHBand="0" w:noVBand="1"/>
      </w:tblPr>
      <w:tblGrid>
        <w:gridCol w:w="3085"/>
        <w:gridCol w:w="2677"/>
        <w:gridCol w:w="2882"/>
      </w:tblGrid>
      <w:tr w:rsidR="00E83D79" w:rsidTr="0063058D">
        <w:tc>
          <w:tcPr>
            <w:tcW w:w="3085" w:type="dxa"/>
          </w:tcPr>
          <w:p w:rsidR="00E83D79" w:rsidRPr="00E83D79" w:rsidRDefault="00E83D79" w:rsidP="00EF23EA">
            <w:pPr>
              <w:jc w:val="both"/>
            </w:pPr>
            <w:r w:rsidRPr="00E83D79">
              <w:t>Uyum İndeksi</w:t>
            </w:r>
          </w:p>
        </w:tc>
        <w:tc>
          <w:tcPr>
            <w:tcW w:w="2677" w:type="dxa"/>
          </w:tcPr>
          <w:p w:rsidR="00E83D79" w:rsidRPr="00E83D79" w:rsidRDefault="00E83D79" w:rsidP="00EF23EA">
            <w:pPr>
              <w:jc w:val="both"/>
            </w:pPr>
            <w:r w:rsidRPr="00E83D79">
              <w:t>Kabul Edilebilir</w:t>
            </w:r>
          </w:p>
        </w:tc>
        <w:tc>
          <w:tcPr>
            <w:tcW w:w="2882" w:type="dxa"/>
          </w:tcPr>
          <w:p w:rsidR="00E83D79" w:rsidRPr="00E83D79" w:rsidRDefault="00E83D79" w:rsidP="00EF23EA">
            <w:pPr>
              <w:jc w:val="both"/>
            </w:pPr>
            <w:r w:rsidRPr="00E83D79">
              <w:t>Mükemmel Uyum</w:t>
            </w:r>
          </w:p>
        </w:tc>
      </w:tr>
      <w:tr w:rsidR="00E83D79" w:rsidTr="0063058D">
        <w:tc>
          <w:tcPr>
            <w:tcW w:w="3085" w:type="dxa"/>
          </w:tcPr>
          <w:p w:rsidR="00E83D79" w:rsidRDefault="00E83D79" w:rsidP="00EF23EA">
            <w:pPr>
              <w:jc w:val="both"/>
              <w:rPr>
                <w:b/>
              </w:rPr>
            </w:pPr>
            <w:proofErr w:type="spellStart"/>
            <w:r>
              <w:t>Normed</w:t>
            </w:r>
            <w:proofErr w:type="spellEnd"/>
            <w:r>
              <w:t xml:space="preserve"> Fit Index</w:t>
            </w:r>
            <w:r w:rsidR="0063058D">
              <w:t xml:space="preserve"> (NFI)</w:t>
            </w:r>
          </w:p>
        </w:tc>
        <w:tc>
          <w:tcPr>
            <w:tcW w:w="2677" w:type="dxa"/>
          </w:tcPr>
          <w:p w:rsidR="00E83D79" w:rsidRDefault="0063058D" w:rsidP="00EF23EA">
            <w:pPr>
              <w:jc w:val="both"/>
              <w:rPr>
                <w:b/>
              </w:rPr>
            </w:pPr>
            <w:r>
              <w:t>,</w:t>
            </w:r>
            <w:r w:rsidR="00E83D79">
              <w:t xml:space="preserve">90 </w:t>
            </w:r>
            <w:r>
              <w:t>ve üzeri</w:t>
            </w:r>
          </w:p>
        </w:tc>
        <w:tc>
          <w:tcPr>
            <w:tcW w:w="2882" w:type="dxa"/>
          </w:tcPr>
          <w:p w:rsidR="00E83D79" w:rsidRDefault="0063058D" w:rsidP="00EF23EA">
            <w:pPr>
              <w:jc w:val="both"/>
              <w:rPr>
                <w:b/>
              </w:rPr>
            </w:pPr>
            <w:r>
              <w:t>,95 ve üzeri</w:t>
            </w:r>
          </w:p>
        </w:tc>
      </w:tr>
      <w:tr w:rsidR="00E83D79" w:rsidTr="0063058D">
        <w:tc>
          <w:tcPr>
            <w:tcW w:w="3085" w:type="dxa"/>
          </w:tcPr>
          <w:p w:rsidR="00E83D79" w:rsidRDefault="0063058D" w:rsidP="00EF23EA">
            <w:pPr>
              <w:jc w:val="both"/>
              <w:rPr>
                <w:b/>
              </w:rPr>
            </w:pPr>
            <w:proofErr w:type="spellStart"/>
            <w:r>
              <w:t>Root</w:t>
            </w:r>
            <w:proofErr w:type="spellEnd"/>
            <w:r>
              <w:t xml:space="preserve"> </w:t>
            </w:r>
            <w:proofErr w:type="spellStart"/>
            <w:r>
              <w:t>Mean</w:t>
            </w:r>
            <w:proofErr w:type="spellEnd"/>
            <w:r>
              <w:t xml:space="preserve"> </w:t>
            </w:r>
            <w:proofErr w:type="spellStart"/>
            <w:r>
              <w:t>Square</w:t>
            </w:r>
            <w:proofErr w:type="spellEnd"/>
            <w:r>
              <w:t xml:space="preserve"> </w:t>
            </w:r>
            <w:proofErr w:type="spellStart"/>
            <w:r>
              <w:t>Error</w:t>
            </w:r>
            <w:proofErr w:type="spellEnd"/>
            <w:r>
              <w:t xml:space="preserve"> of </w:t>
            </w:r>
            <w:proofErr w:type="spellStart"/>
            <w:r>
              <w:t>Approximation</w:t>
            </w:r>
            <w:proofErr w:type="spellEnd"/>
            <w:r>
              <w:t xml:space="preserve"> (RMSEA)</w:t>
            </w:r>
          </w:p>
        </w:tc>
        <w:tc>
          <w:tcPr>
            <w:tcW w:w="2677" w:type="dxa"/>
          </w:tcPr>
          <w:p w:rsidR="0063058D" w:rsidRDefault="0063058D" w:rsidP="00EF23EA">
            <w:pPr>
              <w:jc w:val="both"/>
              <w:rPr>
                <w:b/>
              </w:rPr>
            </w:pPr>
          </w:p>
          <w:p w:rsidR="00E83D79" w:rsidRDefault="0063058D" w:rsidP="00EF23EA">
            <w:pPr>
              <w:jc w:val="both"/>
              <w:rPr>
                <w:b/>
              </w:rPr>
            </w:pPr>
            <w:r>
              <w:t xml:space="preserve">,050 </w:t>
            </w:r>
            <w:proofErr w:type="gramStart"/>
            <w:r>
              <w:t>ve ,080</w:t>
            </w:r>
            <w:proofErr w:type="gramEnd"/>
            <w:r>
              <w:t xml:space="preserve"> arası</w:t>
            </w:r>
          </w:p>
        </w:tc>
        <w:tc>
          <w:tcPr>
            <w:tcW w:w="2882" w:type="dxa"/>
          </w:tcPr>
          <w:p w:rsidR="00E83D79" w:rsidRDefault="00E83D79" w:rsidP="00EF23EA">
            <w:pPr>
              <w:jc w:val="both"/>
              <w:rPr>
                <w:b/>
              </w:rPr>
            </w:pPr>
          </w:p>
          <w:p w:rsidR="0063058D" w:rsidRDefault="0063058D" w:rsidP="00EF23EA">
            <w:pPr>
              <w:jc w:val="both"/>
              <w:rPr>
                <w:b/>
              </w:rPr>
            </w:pPr>
            <w:r>
              <w:t xml:space="preserve">,000 </w:t>
            </w:r>
            <w:proofErr w:type="gramStart"/>
            <w:r>
              <w:t>ve ,050</w:t>
            </w:r>
            <w:proofErr w:type="gramEnd"/>
            <w:r>
              <w:t xml:space="preserve"> arası</w:t>
            </w:r>
          </w:p>
        </w:tc>
      </w:tr>
      <w:tr w:rsidR="00E83D79" w:rsidTr="0063058D">
        <w:tc>
          <w:tcPr>
            <w:tcW w:w="3085" w:type="dxa"/>
          </w:tcPr>
          <w:p w:rsidR="00E83D79" w:rsidRDefault="0063058D" w:rsidP="00EF23EA">
            <w:pPr>
              <w:jc w:val="both"/>
              <w:rPr>
                <w:b/>
              </w:rPr>
            </w:pPr>
            <w:proofErr w:type="spellStart"/>
            <w:r>
              <w:t>Comparative</w:t>
            </w:r>
            <w:proofErr w:type="spellEnd"/>
            <w:r>
              <w:t xml:space="preserve"> </w:t>
            </w:r>
            <w:proofErr w:type="spellStart"/>
            <w:r>
              <w:t>Fıt</w:t>
            </w:r>
            <w:proofErr w:type="spellEnd"/>
            <w:r>
              <w:t xml:space="preserve"> Index (CFI)</w:t>
            </w:r>
          </w:p>
        </w:tc>
        <w:tc>
          <w:tcPr>
            <w:tcW w:w="2677" w:type="dxa"/>
          </w:tcPr>
          <w:p w:rsidR="00E83D79" w:rsidRDefault="0063058D" w:rsidP="00EF23EA">
            <w:pPr>
              <w:jc w:val="both"/>
              <w:rPr>
                <w:b/>
              </w:rPr>
            </w:pPr>
            <w:r>
              <w:t>,95 ve üzeri</w:t>
            </w:r>
          </w:p>
        </w:tc>
        <w:tc>
          <w:tcPr>
            <w:tcW w:w="2882" w:type="dxa"/>
          </w:tcPr>
          <w:p w:rsidR="00E83D79" w:rsidRDefault="0063058D" w:rsidP="00EF23EA">
            <w:pPr>
              <w:jc w:val="both"/>
              <w:rPr>
                <w:b/>
              </w:rPr>
            </w:pPr>
            <w:r>
              <w:t>,97 ve üzeri</w:t>
            </w:r>
          </w:p>
        </w:tc>
      </w:tr>
    </w:tbl>
    <w:p w:rsidR="00E83D79" w:rsidRPr="00EB3FCD" w:rsidRDefault="00EB3FCD" w:rsidP="00A76BCF">
      <w:pPr>
        <w:ind w:firstLine="0"/>
        <w:jc w:val="both"/>
        <w:rPr>
          <w:b/>
          <w:sz w:val="20"/>
          <w:szCs w:val="20"/>
        </w:rPr>
      </w:pPr>
      <w:r>
        <w:rPr>
          <w:sz w:val="20"/>
          <w:szCs w:val="20"/>
        </w:rPr>
        <w:t xml:space="preserve">Kaynak: </w:t>
      </w:r>
      <w:r w:rsidRPr="00EB3FCD">
        <w:rPr>
          <w:sz w:val="20"/>
          <w:szCs w:val="20"/>
        </w:rPr>
        <w:t>SEÇER İsmail; (2013), “SPSS ve LISREL ile Pratik Veri Analizi”, Anı Yayıncılık, 1. Baskı, Ankara</w:t>
      </w:r>
    </w:p>
    <w:p w:rsidR="00742D29" w:rsidRDefault="00EB3FCD" w:rsidP="00A76BCF">
      <w:pPr>
        <w:spacing w:after="0"/>
        <w:jc w:val="both"/>
      </w:pPr>
      <w:r>
        <w:t xml:space="preserve">Yapılan doğrulayıcı faktör analizi sonucunda ölçeğin, </w:t>
      </w:r>
      <w:proofErr w:type="spellStart"/>
      <w:r>
        <w:t>Chi-Square</w:t>
      </w:r>
      <w:proofErr w:type="spellEnd"/>
      <w:r>
        <w:t xml:space="preserve"> değeri </w:t>
      </w:r>
      <w:proofErr w:type="gramStart"/>
      <w:r>
        <w:t>3091.04</w:t>
      </w:r>
      <w:proofErr w:type="gramEnd"/>
      <w:r>
        <w:t xml:space="preserve">, </w:t>
      </w:r>
      <w:r w:rsidR="0037076C">
        <w:t xml:space="preserve">serbestlik derecesi 1216, RMSEA değeri 0.065, CFI değeri 0.97 ve NFI değeri 0.96 olarak bulunmuştur. Elde edilen veriler sonucunda, ölçeğimiz orijinal ölçekle uyumlu olduğu </w:t>
      </w:r>
      <w:r w:rsidR="00BB7D03">
        <w:t>görülmektedir.</w:t>
      </w:r>
    </w:p>
    <w:p w:rsidR="00742D29" w:rsidRDefault="00742D29" w:rsidP="00A76BCF">
      <w:pPr>
        <w:pStyle w:val="a2"/>
        <w:spacing w:after="0" w:line="360" w:lineRule="auto"/>
        <w:ind w:firstLine="709"/>
      </w:pPr>
    </w:p>
    <w:p w:rsidR="002A6802" w:rsidRPr="00EF23EA" w:rsidRDefault="00E95157" w:rsidP="00597F7E">
      <w:pPr>
        <w:pStyle w:val="a2"/>
        <w:spacing w:after="0" w:line="360" w:lineRule="auto"/>
      </w:pPr>
      <w:r>
        <w:t xml:space="preserve">           </w:t>
      </w:r>
      <w:bookmarkStart w:id="138" w:name="_Toc496188708"/>
      <w:r w:rsidR="001F079D">
        <w:t>3.13</w:t>
      </w:r>
      <w:r w:rsidR="00314B17" w:rsidRPr="00EF23EA">
        <w:t xml:space="preserve">. </w:t>
      </w:r>
      <w:r w:rsidR="00124976" w:rsidRPr="00EF23EA">
        <w:t>Bulgular</w:t>
      </w:r>
      <w:bookmarkEnd w:id="138"/>
    </w:p>
    <w:p w:rsidR="00C82F12" w:rsidRDefault="00124976" w:rsidP="00A76BCF">
      <w:pPr>
        <w:spacing w:after="0"/>
        <w:jc w:val="both"/>
        <w:rPr>
          <w:rFonts w:cs="Times New Roman"/>
        </w:rPr>
      </w:pPr>
      <w:r>
        <w:rPr>
          <w:rFonts w:cs="Times New Roman"/>
        </w:rPr>
        <w:t>Bu</w:t>
      </w:r>
      <w:r w:rsidR="005C526A">
        <w:rPr>
          <w:rFonts w:cs="Times New Roman"/>
        </w:rPr>
        <w:t xml:space="preserve">lgular başlığı altında yapılan ankette yer alan </w:t>
      </w:r>
      <w:r>
        <w:rPr>
          <w:rFonts w:cs="Times New Roman"/>
        </w:rPr>
        <w:t xml:space="preserve">demografik </w:t>
      </w:r>
      <w:r w:rsidR="005C526A">
        <w:rPr>
          <w:rFonts w:cs="Times New Roman"/>
        </w:rPr>
        <w:t>bilgilerin ve soruların</w:t>
      </w:r>
      <w:r w:rsidR="00C82F12">
        <w:rPr>
          <w:rFonts w:cs="Times New Roman"/>
        </w:rPr>
        <w:t xml:space="preserve"> frekans tabloları üzerinden açıklamalara yer verilecektir. </w:t>
      </w:r>
    </w:p>
    <w:p w:rsidR="00A22CB6" w:rsidRDefault="00A22CB6" w:rsidP="00A76BCF">
      <w:pPr>
        <w:spacing w:after="0"/>
        <w:jc w:val="both"/>
        <w:rPr>
          <w:rFonts w:cs="Times New Roman"/>
        </w:rPr>
      </w:pPr>
    </w:p>
    <w:p w:rsidR="00A22CB6" w:rsidRDefault="00A22CB6" w:rsidP="00A76BCF">
      <w:pPr>
        <w:spacing w:after="0"/>
        <w:jc w:val="both"/>
        <w:rPr>
          <w:rFonts w:cs="Times New Roman"/>
        </w:rPr>
      </w:pPr>
    </w:p>
    <w:p w:rsidR="00A22CB6" w:rsidRDefault="00A22CB6" w:rsidP="00A76BCF">
      <w:pPr>
        <w:spacing w:after="0"/>
        <w:jc w:val="both"/>
        <w:rPr>
          <w:rFonts w:cs="Times New Roman"/>
        </w:rPr>
      </w:pPr>
    </w:p>
    <w:p w:rsidR="007627A1" w:rsidRPr="00796AA1" w:rsidRDefault="007627A1" w:rsidP="007627A1">
      <w:pPr>
        <w:pStyle w:val="ResimYazs"/>
        <w:keepNext/>
        <w:rPr>
          <w:color w:val="auto"/>
          <w:sz w:val="24"/>
        </w:rPr>
      </w:pPr>
      <w:bookmarkStart w:id="139" w:name="_Toc491423173"/>
      <w:r w:rsidRPr="00796AA1">
        <w:rPr>
          <w:color w:val="auto"/>
          <w:sz w:val="24"/>
        </w:rPr>
        <w:lastRenderedPageBreak/>
        <w:t xml:space="preserve">Tablo </w:t>
      </w:r>
      <w:r w:rsidR="00BB081F" w:rsidRPr="00796AA1">
        <w:rPr>
          <w:color w:val="auto"/>
          <w:sz w:val="24"/>
        </w:rPr>
        <w:fldChar w:fldCharType="begin"/>
      </w:r>
      <w:r w:rsidR="00BB081F" w:rsidRPr="00796AA1">
        <w:rPr>
          <w:color w:val="auto"/>
          <w:sz w:val="24"/>
        </w:rPr>
        <w:instrText xml:space="preserve"> SEQ Tablo \* ARABIC </w:instrText>
      </w:r>
      <w:r w:rsidR="00BB081F" w:rsidRPr="00796AA1">
        <w:rPr>
          <w:color w:val="auto"/>
          <w:sz w:val="24"/>
        </w:rPr>
        <w:fldChar w:fldCharType="separate"/>
      </w:r>
      <w:r w:rsidR="00C60F91">
        <w:rPr>
          <w:noProof/>
          <w:color w:val="auto"/>
          <w:sz w:val="24"/>
        </w:rPr>
        <w:t>9</w:t>
      </w:r>
      <w:r w:rsidR="00BB081F" w:rsidRPr="00796AA1">
        <w:rPr>
          <w:noProof/>
          <w:color w:val="auto"/>
          <w:sz w:val="24"/>
        </w:rPr>
        <w:fldChar w:fldCharType="end"/>
      </w:r>
      <w:r w:rsidRPr="00796AA1">
        <w:rPr>
          <w:color w:val="auto"/>
          <w:sz w:val="24"/>
        </w:rPr>
        <w:t>. Demografik Bilgilere Ait Frekans Tablosu</w:t>
      </w:r>
      <w:bookmarkEnd w:id="139"/>
    </w:p>
    <w:tbl>
      <w:tblPr>
        <w:tblStyle w:val="TabloKlavuzu22"/>
        <w:tblW w:w="0" w:type="auto"/>
        <w:tblLook w:val="04A0" w:firstRow="1" w:lastRow="0" w:firstColumn="1" w:lastColumn="0" w:noHBand="0" w:noVBand="1"/>
      </w:tblPr>
      <w:tblGrid>
        <w:gridCol w:w="2161"/>
        <w:gridCol w:w="2161"/>
        <w:gridCol w:w="2161"/>
        <w:gridCol w:w="2161"/>
      </w:tblGrid>
      <w:tr w:rsidR="005C526A" w:rsidRPr="005C526A" w:rsidTr="00D43EBD">
        <w:tc>
          <w:tcPr>
            <w:tcW w:w="2161" w:type="dxa"/>
          </w:tcPr>
          <w:p w:rsidR="005C526A" w:rsidRPr="005C526A" w:rsidRDefault="005C526A" w:rsidP="005C526A">
            <w:pPr>
              <w:ind w:firstLine="0"/>
              <w:rPr>
                <w:b/>
              </w:rPr>
            </w:pPr>
            <w:r w:rsidRPr="005C526A">
              <w:rPr>
                <w:b/>
              </w:rPr>
              <w:t>Özellik</w:t>
            </w:r>
          </w:p>
        </w:tc>
        <w:tc>
          <w:tcPr>
            <w:tcW w:w="2161" w:type="dxa"/>
          </w:tcPr>
          <w:p w:rsidR="005C526A" w:rsidRPr="005C526A" w:rsidRDefault="005C526A" w:rsidP="005C526A">
            <w:pPr>
              <w:ind w:firstLine="0"/>
              <w:rPr>
                <w:b/>
              </w:rPr>
            </w:pPr>
            <w:r w:rsidRPr="005C526A">
              <w:rPr>
                <w:b/>
              </w:rPr>
              <w:t>Dağılım</w:t>
            </w:r>
          </w:p>
        </w:tc>
        <w:tc>
          <w:tcPr>
            <w:tcW w:w="2161" w:type="dxa"/>
          </w:tcPr>
          <w:p w:rsidR="005C526A" w:rsidRPr="005C526A" w:rsidRDefault="005C526A" w:rsidP="005C526A">
            <w:pPr>
              <w:ind w:firstLine="0"/>
              <w:rPr>
                <w:b/>
              </w:rPr>
            </w:pPr>
            <w:r w:rsidRPr="005C526A">
              <w:rPr>
                <w:b/>
              </w:rPr>
              <w:t>Sayı</w:t>
            </w:r>
          </w:p>
        </w:tc>
        <w:tc>
          <w:tcPr>
            <w:tcW w:w="2161" w:type="dxa"/>
          </w:tcPr>
          <w:p w:rsidR="005C526A" w:rsidRPr="005C526A" w:rsidRDefault="005C526A" w:rsidP="005C526A">
            <w:pPr>
              <w:ind w:firstLine="0"/>
              <w:rPr>
                <w:b/>
              </w:rPr>
            </w:pPr>
            <w:r w:rsidRPr="005C526A">
              <w:rPr>
                <w:b/>
              </w:rPr>
              <w:t>Yüzde (%)</w:t>
            </w:r>
          </w:p>
        </w:tc>
      </w:tr>
      <w:tr w:rsidR="005C526A" w:rsidRPr="005C526A" w:rsidTr="00D43EBD">
        <w:trPr>
          <w:trHeight w:val="424"/>
        </w:trPr>
        <w:tc>
          <w:tcPr>
            <w:tcW w:w="2161" w:type="dxa"/>
            <w:vMerge w:val="restart"/>
          </w:tcPr>
          <w:p w:rsidR="005C526A" w:rsidRPr="005C526A" w:rsidRDefault="005C526A" w:rsidP="005C526A">
            <w:pPr>
              <w:ind w:firstLine="0"/>
              <w:jc w:val="both"/>
              <w:rPr>
                <w:b/>
              </w:rPr>
            </w:pPr>
          </w:p>
          <w:p w:rsidR="005C526A" w:rsidRPr="005C526A" w:rsidRDefault="005C526A" w:rsidP="005C526A">
            <w:pPr>
              <w:ind w:firstLine="0"/>
              <w:rPr>
                <w:b/>
              </w:rPr>
            </w:pPr>
            <w:r w:rsidRPr="005C526A">
              <w:rPr>
                <w:b/>
              </w:rPr>
              <w:t>Yaş</w:t>
            </w:r>
          </w:p>
          <w:p w:rsidR="005C526A" w:rsidRPr="005C526A" w:rsidRDefault="005C526A" w:rsidP="005C526A">
            <w:pPr>
              <w:ind w:firstLine="0"/>
              <w:rPr>
                <w:b/>
              </w:rPr>
            </w:pPr>
          </w:p>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18-30</w:t>
            </w:r>
          </w:p>
        </w:tc>
        <w:tc>
          <w:tcPr>
            <w:tcW w:w="2161" w:type="dxa"/>
          </w:tcPr>
          <w:p w:rsidR="005C526A" w:rsidRPr="005C526A" w:rsidRDefault="005C526A" w:rsidP="005C526A">
            <w:pPr>
              <w:ind w:firstLine="0"/>
            </w:pPr>
            <w:r w:rsidRPr="005C526A">
              <w:t>146</w:t>
            </w:r>
          </w:p>
        </w:tc>
        <w:tc>
          <w:tcPr>
            <w:tcW w:w="2161" w:type="dxa"/>
          </w:tcPr>
          <w:p w:rsidR="005C526A" w:rsidRPr="005C526A" w:rsidRDefault="005C526A" w:rsidP="005C526A">
            <w:pPr>
              <w:ind w:firstLine="0"/>
            </w:pPr>
            <w:r w:rsidRPr="005C526A">
              <w:t>39,5</w:t>
            </w:r>
          </w:p>
        </w:tc>
      </w:tr>
      <w:tr w:rsidR="005C526A" w:rsidRPr="005C526A" w:rsidTr="00D43EBD">
        <w:trPr>
          <w:trHeight w:val="401"/>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 xml:space="preserve">31-45 </w:t>
            </w:r>
          </w:p>
        </w:tc>
        <w:tc>
          <w:tcPr>
            <w:tcW w:w="2161" w:type="dxa"/>
          </w:tcPr>
          <w:p w:rsidR="005C526A" w:rsidRPr="005C526A" w:rsidRDefault="005C526A" w:rsidP="005C526A">
            <w:pPr>
              <w:ind w:firstLine="0"/>
            </w:pPr>
            <w:r w:rsidRPr="005C526A">
              <w:t>191</w:t>
            </w:r>
          </w:p>
        </w:tc>
        <w:tc>
          <w:tcPr>
            <w:tcW w:w="2161" w:type="dxa"/>
          </w:tcPr>
          <w:p w:rsidR="005C526A" w:rsidRPr="005C526A" w:rsidRDefault="005C526A" w:rsidP="005C526A">
            <w:pPr>
              <w:ind w:firstLine="0"/>
            </w:pPr>
            <w:r w:rsidRPr="005C526A">
              <w:t>51,6</w:t>
            </w:r>
          </w:p>
        </w:tc>
      </w:tr>
      <w:tr w:rsidR="005C526A" w:rsidRPr="005C526A" w:rsidTr="00D43EBD">
        <w:trPr>
          <w:trHeight w:val="422"/>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46+</w:t>
            </w:r>
          </w:p>
        </w:tc>
        <w:tc>
          <w:tcPr>
            <w:tcW w:w="2161" w:type="dxa"/>
          </w:tcPr>
          <w:p w:rsidR="005C526A" w:rsidRPr="005C526A" w:rsidRDefault="005C526A" w:rsidP="005C526A">
            <w:pPr>
              <w:ind w:firstLine="0"/>
            </w:pPr>
            <w:r w:rsidRPr="005C526A">
              <w:t>33</w:t>
            </w:r>
          </w:p>
        </w:tc>
        <w:tc>
          <w:tcPr>
            <w:tcW w:w="2161" w:type="dxa"/>
          </w:tcPr>
          <w:p w:rsidR="005C526A" w:rsidRPr="005C526A" w:rsidRDefault="005C526A" w:rsidP="005C526A">
            <w:pPr>
              <w:ind w:firstLine="0"/>
            </w:pPr>
            <w:r w:rsidRPr="005C526A">
              <w:t>8,9</w:t>
            </w:r>
          </w:p>
        </w:tc>
      </w:tr>
      <w:tr w:rsidR="005C526A" w:rsidRPr="005C526A" w:rsidTr="00D43EBD">
        <w:trPr>
          <w:trHeight w:val="442"/>
        </w:trPr>
        <w:tc>
          <w:tcPr>
            <w:tcW w:w="2161" w:type="dxa"/>
            <w:vMerge w:val="restart"/>
          </w:tcPr>
          <w:p w:rsidR="005C526A" w:rsidRPr="005C526A" w:rsidRDefault="005C526A" w:rsidP="005C526A">
            <w:pPr>
              <w:ind w:firstLine="0"/>
              <w:jc w:val="both"/>
              <w:rPr>
                <w:b/>
              </w:rPr>
            </w:pPr>
          </w:p>
          <w:p w:rsidR="005C526A" w:rsidRPr="005C526A" w:rsidRDefault="005C526A" w:rsidP="005C526A">
            <w:pPr>
              <w:ind w:firstLine="0"/>
              <w:rPr>
                <w:b/>
              </w:rPr>
            </w:pPr>
            <w:r w:rsidRPr="005C526A">
              <w:rPr>
                <w:b/>
              </w:rPr>
              <w:t>Cinsiyet</w:t>
            </w:r>
          </w:p>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Kadın</w:t>
            </w:r>
          </w:p>
        </w:tc>
        <w:tc>
          <w:tcPr>
            <w:tcW w:w="2161" w:type="dxa"/>
          </w:tcPr>
          <w:p w:rsidR="005C526A" w:rsidRPr="005C526A" w:rsidRDefault="005C526A" w:rsidP="005C526A">
            <w:pPr>
              <w:ind w:firstLine="0"/>
            </w:pPr>
            <w:r w:rsidRPr="005C526A">
              <w:t>217</w:t>
            </w:r>
          </w:p>
        </w:tc>
        <w:tc>
          <w:tcPr>
            <w:tcW w:w="2161" w:type="dxa"/>
          </w:tcPr>
          <w:p w:rsidR="005C526A" w:rsidRPr="005C526A" w:rsidRDefault="005C526A" w:rsidP="005C526A">
            <w:pPr>
              <w:ind w:firstLine="0"/>
            </w:pPr>
            <w:r w:rsidRPr="005C526A">
              <w:t>58,6</w:t>
            </w:r>
          </w:p>
        </w:tc>
      </w:tr>
      <w:tr w:rsidR="005C526A" w:rsidRPr="005C526A" w:rsidTr="00D43EBD">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Erkek</w:t>
            </w:r>
          </w:p>
        </w:tc>
        <w:tc>
          <w:tcPr>
            <w:tcW w:w="2161" w:type="dxa"/>
          </w:tcPr>
          <w:p w:rsidR="005C526A" w:rsidRPr="005C526A" w:rsidRDefault="005C526A" w:rsidP="005C526A">
            <w:pPr>
              <w:ind w:firstLine="0"/>
            </w:pPr>
            <w:r w:rsidRPr="005C526A">
              <w:t>153</w:t>
            </w:r>
          </w:p>
        </w:tc>
        <w:tc>
          <w:tcPr>
            <w:tcW w:w="2161" w:type="dxa"/>
          </w:tcPr>
          <w:p w:rsidR="005C526A" w:rsidRPr="005C526A" w:rsidRDefault="005C526A" w:rsidP="005C526A">
            <w:pPr>
              <w:ind w:firstLine="0"/>
            </w:pPr>
            <w:r w:rsidRPr="005C526A">
              <w:t>41,4</w:t>
            </w:r>
          </w:p>
        </w:tc>
      </w:tr>
      <w:tr w:rsidR="005C526A" w:rsidRPr="005C526A" w:rsidTr="00D43EBD">
        <w:trPr>
          <w:trHeight w:val="412"/>
        </w:trPr>
        <w:tc>
          <w:tcPr>
            <w:tcW w:w="2161" w:type="dxa"/>
            <w:vMerge w:val="restart"/>
          </w:tcPr>
          <w:p w:rsidR="005C526A" w:rsidRDefault="005C526A" w:rsidP="005C526A">
            <w:pPr>
              <w:ind w:firstLine="0"/>
              <w:rPr>
                <w:b/>
              </w:rPr>
            </w:pPr>
          </w:p>
          <w:p w:rsidR="00D21F15" w:rsidRDefault="00D21F15" w:rsidP="005C526A">
            <w:pPr>
              <w:ind w:firstLine="0"/>
              <w:rPr>
                <w:b/>
              </w:rPr>
            </w:pPr>
          </w:p>
          <w:p w:rsidR="00D21F15" w:rsidRPr="005C526A" w:rsidRDefault="00D21F15" w:rsidP="005C526A">
            <w:pPr>
              <w:ind w:firstLine="0"/>
              <w:rPr>
                <w:b/>
              </w:rPr>
            </w:pPr>
          </w:p>
          <w:p w:rsidR="005C526A" w:rsidRPr="005C526A" w:rsidRDefault="005C526A" w:rsidP="005C526A">
            <w:pPr>
              <w:ind w:firstLine="0"/>
              <w:rPr>
                <w:b/>
              </w:rPr>
            </w:pPr>
            <w:r w:rsidRPr="005C526A">
              <w:rPr>
                <w:b/>
              </w:rPr>
              <w:t>Öğrenim Durumu</w:t>
            </w:r>
          </w:p>
        </w:tc>
        <w:tc>
          <w:tcPr>
            <w:tcW w:w="2161" w:type="dxa"/>
          </w:tcPr>
          <w:p w:rsidR="005C526A" w:rsidRPr="005C526A" w:rsidRDefault="005C526A" w:rsidP="005C526A">
            <w:pPr>
              <w:ind w:firstLine="0"/>
              <w:jc w:val="left"/>
            </w:pPr>
            <w:r w:rsidRPr="005C526A">
              <w:t>Ortaöğretim</w:t>
            </w:r>
          </w:p>
        </w:tc>
        <w:tc>
          <w:tcPr>
            <w:tcW w:w="2161" w:type="dxa"/>
          </w:tcPr>
          <w:p w:rsidR="005C526A" w:rsidRPr="005C526A" w:rsidRDefault="005C526A" w:rsidP="005C526A">
            <w:pPr>
              <w:ind w:firstLine="0"/>
            </w:pPr>
            <w:r w:rsidRPr="005C526A">
              <w:t>32</w:t>
            </w:r>
          </w:p>
        </w:tc>
        <w:tc>
          <w:tcPr>
            <w:tcW w:w="2161" w:type="dxa"/>
          </w:tcPr>
          <w:p w:rsidR="005C526A" w:rsidRPr="005C526A" w:rsidRDefault="005C526A" w:rsidP="005C526A">
            <w:pPr>
              <w:ind w:firstLine="0"/>
            </w:pPr>
            <w:r w:rsidRPr="005C526A">
              <w:t>8,6</w:t>
            </w:r>
          </w:p>
        </w:tc>
      </w:tr>
      <w:tr w:rsidR="005C526A" w:rsidRPr="005C526A" w:rsidTr="00D43EBD">
        <w:trPr>
          <w:trHeight w:val="404"/>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Ön Lisans</w:t>
            </w:r>
          </w:p>
        </w:tc>
        <w:tc>
          <w:tcPr>
            <w:tcW w:w="2161" w:type="dxa"/>
          </w:tcPr>
          <w:p w:rsidR="005C526A" w:rsidRPr="005C526A" w:rsidRDefault="005C526A" w:rsidP="005C526A">
            <w:pPr>
              <w:ind w:firstLine="0"/>
            </w:pPr>
            <w:r w:rsidRPr="005C526A">
              <w:t>103</w:t>
            </w:r>
          </w:p>
        </w:tc>
        <w:tc>
          <w:tcPr>
            <w:tcW w:w="2161" w:type="dxa"/>
          </w:tcPr>
          <w:p w:rsidR="005C526A" w:rsidRPr="005C526A" w:rsidRDefault="005C526A" w:rsidP="005C526A">
            <w:pPr>
              <w:ind w:firstLine="0"/>
            </w:pPr>
            <w:r w:rsidRPr="005C526A">
              <w:t>27,8</w:t>
            </w:r>
          </w:p>
        </w:tc>
      </w:tr>
      <w:tr w:rsidR="005C526A" w:rsidRPr="005C526A" w:rsidTr="00D43EBD">
        <w:trPr>
          <w:trHeight w:val="423"/>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Lisans</w:t>
            </w:r>
          </w:p>
        </w:tc>
        <w:tc>
          <w:tcPr>
            <w:tcW w:w="2161" w:type="dxa"/>
          </w:tcPr>
          <w:p w:rsidR="005C526A" w:rsidRPr="005C526A" w:rsidRDefault="005C526A" w:rsidP="005C526A">
            <w:pPr>
              <w:ind w:firstLine="0"/>
            </w:pPr>
            <w:r w:rsidRPr="005C526A">
              <w:t>156</w:t>
            </w:r>
          </w:p>
        </w:tc>
        <w:tc>
          <w:tcPr>
            <w:tcW w:w="2161" w:type="dxa"/>
          </w:tcPr>
          <w:p w:rsidR="005C526A" w:rsidRPr="005C526A" w:rsidRDefault="005C526A" w:rsidP="005C526A">
            <w:pPr>
              <w:ind w:firstLine="0"/>
            </w:pPr>
            <w:r w:rsidRPr="005C526A">
              <w:t>42,2</w:t>
            </w:r>
          </w:p>
        </w:tc>
      </w:tr>
      <w:tr w:rsidR="005C526A" w:rsidRPr="005C526A" w:rsidTr="00D43EBD">
        <w:trPr>
          <w:trHeight w:val="415"/>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Lisansüstü</w:t>
            </w:r>
          </w:p>
        </w:tc>
        <w:tc>
          <w:tcPr>
            <w:tcW w:w="2161" w:type="dxa"/>
          </w:tcPr>
          <w:p w:rsidR="005C526A" w:rsidRPr="005C526A" w:rsidRDefault="005C526A" w:rsidP="005C526A">
            <w:pPr>
              <w:ind w:firstLine="0"/>
            </w:pPr>
            <w:r w:rsidRPr="005C526A">
              <w:t>79</w:t>
            </w:r>
          </w:p>
        </w:tc>
        <w:tc>
          <w:tcPr>
            <w:tcW w:w="2161" w:type="dxa"/>
          </w:tcPr>
          <w:p w:rsidR="005C526A" w:rsidRPr="005C526A" w:rsidRDefault="005C526A" w:rsidP="005C526A">
            <w:pPr>
              <w:ind w:firstLine="0"/>
            </w:pPr>
            <w:r w:rsidRPr="005C526A">
              <w:t>21,4</w:t>
            </w:r>
          </w:p>
        </w:tc>
      </w:tr>
      <w:tr w:rsidR="005C526A" w:rsidRPr="005C526A" w:rsidTr="00D43EBD">
        <w:trPr>
          <w:trHeight w:val="421"/>
        </w:trPr>
        <w:tc>
          <w:tcPr>
            <w:tcW w:w="2161" w:type="dxa"/>
            <w:vMerge w:val="restart"/>
          </w:tcPr>
          <w:p w:rsidR="005C526A" w:rsidRDefault="005C526A" w:rsidP="005C526A">
            <w:pPr>
              <w:ind w:firstLine="0"/>
              <w:rPr>
                <w:b/>
              </w:rPr>
            </w:pPr>
          </w:p>
          <w:p w:rsidR="00D21F15" w:rsidRPr="005C526A" w:rsidRDefault="00D21F15" w:rsidP="005C526A">
            <w:pPr>
              <w:ind w:firstLine="0"/>
              <w:rPr>
                <w:b/>
              </w:rPr>
            </w:pPr>
          </w:p>
          <w:p w:rsidR="005C526A" w:rsidRPr="005C526A" w:rsidRDefault="005C526A" w:rsidP="005C526A">
            <w:pPr>
              <w:ind w:firstLine="0"/>
              <w:rPr>
                <w:b/>
              </w:rPr>
            </w:pPr>
            <w:r w:rsidRPr="005C526A">
              <w:rPr>
                <w:b/>
              </w:rPr>
              <w:t>Kurumdaki Görev</w:t>
            </w:r>
          </w:p>
        </w:tc>
        <w:tc>
          <w:tcPr>
            <w:tcW w:w="2161" w:type="dxa"/>
          </w:tcPr>
          <w:p w:rsidR="005C526A" w:rsidRPr="005C526A" w:rsidRDefault="005C526A" w:rsidP="005C526A">
            <w:pPr>
              <w:ind w:firstLine="0"/>
              <w:jc w:val="left"/>
            </w:pPr>
            <w:r w:rsidRPr="005C526A">
              <w:t>Yönetici</w:t>
            </w:r>
          </w:p>
        </w:tc>
        <w:tc>
          <w:tcPr>
            <w:tcW w:w="2161" w:type="dxa"/>
          </w:tcPr>
          <w:p w:rsidR="005C526A" w:rsidRPr="005C526A" w:rsidRDefault="005C526A" w:rsidP="005C526A">
            <w:pPr>
              <w:ind w:firstLine="0"/>
            </w:pPr>
            <w:r w:rsidRPr="005C526A">
              <w:t>33</w:t>
            </w:r>
          </w:p>
        </w:tc>
        <w:tc>
          <w:tcPr>
            <w:tcW w:w="2161" w:type="dxa"/>
          </w:tcPr>
          <w:p w:rsidR="005C526A" w:rsidRPr="005C526A" w:rsidRDefault="005C526A" w:rsidP="005C526A">
            <w:pPr>
              <w:ind w:firstLine="0"/>
            </w:pPr>
            <w:r w:rsidRPr="005C526A">
              <w:t>8,9</w:t>
            </w:r>
          </w:p>
        </w:tc>
      </w:tr>
      <w:tr w:rsidR="005C526A" w:rsidRPr="005C526A" w:rsidTr="00D43EBD">
        <w:trPr>
          <w:trHeight w:val="414"/>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Kurum Çalışanı</w:t>
            </w:r>
          </w:p>
        </w:tc>
        <w:tc>
          <w:tcPr>
            <w:tcW w:w="2161" w:type="dxa"/>
          </w:tcPr>
          <w:p w:rsidR="005C526A" w:rsidRPr="005C526A" w:rsidRDefault="005C526A" w:rsidP="005C526A">
            <w:pPr>
              <w:ind w:firstLine="0"/>
            </w:pPr>
            <w:r w:rsidRPr="005C526A">
              <w:t>284</w:t>
            </w:r>
          </w:p>
        </w:tc>
        <w:tc>
          <w:tcPr>
            <w:tcW w:w="2161" w:type="dxa"/>
          </w:tcPr>
          <w:p w:rsidR="005C526A" w:rsidRPr="005C526A" w:rsidRDefault="005C526A" w:rsidP="005C526A">
            <w:pPr>
              <w:ind w:firstLine="0"/>
            </w:pPr>
            <w:r w:rsidRPr="005C526A">
              <w:t>76,8</w:t>
            </w:r>
          </w:p>
        </w:tc>
      </w:tr>
      <w:tr w:rsidR="005C526A" w:rsidRPr="005C526A" w:rsidTr="00D43EBD">
        <w:trPr>
          <w:trHeight w:val="419"/>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Diğer</w:t>
            </w:r>
          </w:p>
        </w:tc>
        <w:tc>
          <w:tcPr>
            <w:tcW w:w="2161" w:type="dxa"/>
          </w:tcPr>
          <w:p w:rsidR="005C526A" w:rsidRPr="005C526A" w:rsidRDefault="005C526A" w:rsidP="005C526A">
            <w:pPr>
              <w:ind w:firstLine="0"/>
            </w:pPr>
            <w:r w:rsidRPr="005C526A">
              <w:t>53</w:t>
            </w:r>
          </w:p>
        </w:tc>
        <w:tc>
          <w:tcPr>
            <w:tcW w:w="2161" w:type="dxa"/>
          </w:tcPr>
          <w:p w:rsidR="005C526A" w:rsidRPr="005C526A" w:rsidRDefault="005C526A" w:rsidP="005C526A">
            <w:pPr>
              <w:ind w:firstLine="0"/>
            </w:pPr>
            <w:r w:rsidRPr="005C526A">
              <w:t>14,3</w:t>
            </w:r>
          </w:p>
        </w:tc>
      </w:tr>
      <w:tr w:rsidR="005C526A" w:rsidRPr="005C526A" w:rsidTr="005C526A">
        <w:trPr>
          <w:trHeight w:val="431"/>
        </w:trPr>
        <w:tc>
          <w:tcPr>
            <w:tcW w:w="2161" w:type="dxa"/>
            <w:vMerge w:val="restart"/>
          </w:tcPr>
          <w:p w:rsidR="005C526A" w:rsidRDefault="005C526A" w:rsidP="005C526A">
            <w:pPr>
              <w:ind w:firstLine="0"/>
              <w:rPr>
                <w:b/>
              </w:rPr>
            </w:pPr>
          </w:p>
          <w:p w:rsidR="005C526A" w:rsidRDefault="005C526A" w:rsidP="005C526A">
            <w:pPr>
              <w:ind w:firstLine="0"/>
              <w:rPr>
                <w:b/>
              </w:rPr>
            </w:pPr>
          </w:p>
          <w:p w:rsidR="00D21F15" w:rsidRDefault="00D21F15" w:rsidP="005C526A">
            <w:pPr>
              <w:ind w:firstLine="0"/>
              <w:rPr>
                <w:b/>
              </w:rPr>
            </w:pPr>
          </w:p>
          <w:p w:rsidR="005C526A" w:rsidRPr="005C526A" w:rsidRDefault="005C526A" w:rsidP="005C526A">
            <w:pPr>
              <w:ind w:firstLine="0"/>
              <w:rPr>
                <w:b/>
              </w:rPr>
            </w:pPr>
            <w:r w:rsidRPr="005C526A">
              <w:rPr>
                <w:b/>
              </w:rPr>
              <w:t>Meslek</w:t>
            </w:r>
          </w:p>
        </w:tc>
        <w:tc>
          <w:tcPr>
            <w:tcW w:w="2161" w:type="dxa"/>
          </w:tcPr>
          <w:p w:rsidR="005C526A" w:rsidRPr="005C526A" w:rsidRDefault="005C526A" w:rsidP="005C526A">
            <w:pPr>
              <w:ind w:firstLine="0"/>
              <w:jc w:val="left"/>
            </w:pPr>
            <w:r w:rsidRPr="005C526A">
              <w:t>Doktor</w:t>
            </w:r>
          </w:p>
        </w:tc>
        <w:tc>
          <w:tcPr>
            <w:tcW w:w="2161" w:type="dxa"/>
          </w:tcPr>
          <w:p w:rsidR="005C526A" w:rsidRPr="005C526A" w:rsidRDefault="005C526A" w:rsidP="005C526A">
            <w:pPr>
              <w:ind w:firstLine="0"/>
            </w:pPr>
            <w:r w:rsidRPr="005C526A">
              <w:t>59</w:t>
            </w:r>
          </w:p>
        </w:tc>
        <w:tc>
          <w:tcPr>
            <w:tcW w:w="2161" w:type="dxa"/>
          </w:tcPr>
          <w:p w:rsidR="005C526A" w:rsidRPr="005C526A" w:rsidRDefault="005C526A" w:rsidP="005C526A">
            <w:pPr>
              <w:ind w:firstLine="0"/>
            </w:pPr>
            <w:r w:rsidRPr="005C526A">
              <w:t>15,9</w:t>
            </w:r>
          </w:p>
        </w:tc>
      </w:tr>
      <w:tr w:rsidR="005C526A" w:rsidRPr="005C526A" w:rsidTr="005C526A">
        <w:trPr>
          <w:trHeight w:val="423"/>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Hemşire</w:t>
            </w:r>
          </w:p>
        </w:tc>
        <w:tc>
          <w:tcPr>
            <w:tcW w:w="2161" w:type="dxa"/>
          </w:tcPr>
          <w:p w:rsidR="005C526A" w:rsidRPr="005C526A" w:rsidRDefault="005C526A" w:rsidP="005C526A">
            <w:pPr>
              <w:ind w:firstLine="0"/>
            </w:pPr>
            <w:r w:rsidRPr="005C526A">
              <w:t>136</w:t>
            </w:r>
          </w:p>
        </w:tc>
        <w:tc>
          <w:tcPr>
            <w:tcW w:w="2161" w:type="dxa"/>
          </w:tcPr>
          <w:p w:rsidR="005C526A" w:rsidRPr="005C526A" w:rsidRDefault="005C526A" w:rsidP="005C526A">
            <w:pPr>
              <w:ind w:firstLine="0"/>
            </w:pPr>
            <w:r w:rsidRPr="005C526A">
              <w:t>36,8</w:t>
            </w:r>
          </w:p>
        </w:tc>
      </w:tr>
      <w:tr w:rsidR="005C526A" w:rsidRPr="005C526A" w:rsidTr="005C526A">
        <w:trPr>
          <w:trHeight w:val="415"/>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Tekniker</w:t>
            </w:r>
          </w:p>
        </w:tc>
        <w:tc>
          <w:tcPr>
            <w:tcW w:w="2161" w:type="dxa"/>
          </w:tcPr>
          <w:p w:rsidR="005C526A" w:rsidRPr="005C526A" w:rsidRDefault="005C526A" w:rsidP="005C526A">
            <w:pPr>
              <w:ind w:firstLine="0"/>
            </w:pPr>
            <w:r w:rsidRPr="005C526A">
              <w:t>63</w:t>
            </w:r>
          </w:p>
        </w:tc>
        <w:tc>
          <w:tcPr>
            <w:tcW w:w="2161" w:type="dxa"/>
          </w:tcPr>
          <w:p w:rsidR="005C526A" w:rsidRPr="005C526A" w:rsidRDefault="005C526A" w:rsidP="005C526A">
            <w:pPr>
              <w:ind w:firstLine="0"/>
            </w:pPr>
            <w:r w:rsidRPr="005C526A">
              <w:t>17,0</w:t>
            </w:r>
          </w:p>
        </w:tc>
      </w:tr>
      <w:tr w:rsidR="005C526A" w:rsidRPr="005C526A" w:rsidTr="005C526A">
        <w:trPr>
          <w:trHeight w:val="407"/>
        </w:trPr>
        <w:tc>
          <w:tcPr>
            <w:tcW w:w="2161" w:type="dxa"/>
            <w:vMerge/>
          </w:tcPr>
          <w:p w:rsidR="005C526A" w:rsidRPr="005C526A" w:rsidRDefault="005C526A" w:rsidP="005C526A">
            <w:pPr>
              <w:ind w:firstLine="0"/>
              <w:rPr>
                <w:b/>
              </w:rPr>
            </w:pPr>
          </w:p>
        </w:tc>
        <w:tc>
          <w:tcPr>
            <w:tcW w:w="2161" w:type="dxa"/>
          </w:tcPr>
          <w:p w:rsidR="005C526A" w:rsidRPr="005C526A" w:rsidRDefault="005C526A" w:rsidP="005C526A">
            <w:pPr>
              <w:ind w:firstLine="0"/>
              <w:jc w:val="left"/>
            </w:pPr>
            <w:r w:rsidRPr="005C526A">
              <w:t xml:space="preserve">Diğer </w:t>
            </w:r>
          </w:p>
        </w:tc>
        <w:tc>
          <w:tcPr>
            <w:tcW w:w="2161" w:type="dxa"/>
          </w:tcPr>
          <w:p w:rsidR="005C526A" w:rsidRPr="005C526A" w:rsidRDefault="005C526A" w:rsidP="005C526A">
            <w:pPr>
              <w:ind w:firstLine="0"/>
            </w:pPr>
            <w:r w:rsidRPr="005C526A">
              <w:t>112</w:t>
            </w:r>
          </w:p>
        </w:tc>
        <w:tc>
          <w:tcPr>
            <w:tcW w:w="2161" w:type="dxa"/>
          </w:tcPr>
          <w:p w:rsidR="005C526A" w:rsidRPr="005C526A" w:rsidRDefault="005C526A" w:rsidP="005C526A">
            <w:pPr>
              <w:ind w:firstLine="0"/>
            </w:pPr>
            <w:r w:rsidRPr="005C526A">
              <w:t>30,3</w:t>
            </w:r>
          </w:p>
        </w:tc>
      </w:tr>
      <w:tr w:rsidR="005C526A" w:rsidRPr="005C526A" w:rsidTr="005C526A">
        <w:trPr>
          <w:trHeight w:val="555"/>
        </w:trPr>
        <w:tc>
          <w:tcPr>
            <w:tcW w:w="2161" w:type="dxa"/>
            <w:vMerge w:val="restart"/>
          </w:tcPr>
          <w:p w:rsidR="005C526A" w:rsidRDefault="005C526A" w:rsidP="005C526A">
            <w:pPr>
              <w:ind w:firstLine="0"/>
              <w:rPr>
                <w:b/>
              </w:rPr>
            </w:pPr>
          </w:p>
          <w:p w:rsidR="005C526A" w:rsidRDefault="005C526A" w:rsidP="005C526A">
            <w:pPr>
              <w:ind w:firstLine="0"/>
              <w:rPr>
                <w:b/>
              </w:rPr>
            </w:pPr>
          </w:p>
          <w:p w:rsidR="005C526A" w:rsidRPr="005C526A" w:rsidRDefault="005C526A" w:rsidP="005C526A">
            <w:pPr>
              <w:ind w:firstLine="0"/>
              <w:rPr>
                <w:b/>
              </w:rPr>
            </w:pPr>
            <w:r w:rsidRPr="005C526A">
              <w:rPr>
                <w:b/>
              </w:rPr>
              <w:t>Çalıştığı Kurum</w:t>
            </w:r>
          </w:p>
        </w:tc>
        <w:tc>
          <w:tcPr>
            <w:tcW w:w="2161" w:type="dxa"/>
          </w:tcPr>
          <w:p w:rsidR="005C526A" w:rsidRPr="005C526A" w:rsidRDefault="005C526A" w:rsidP="005C526A">
            <w:pPr>
              <w:ind w:firstLine="0"/>
              <w:jc w:val="left"/>
            </w:pPr>
            <w:r w:rsidRPr="005C526A">
              <w:t>Devlet Hastanesi</w:t>
            </w:r>
          </w:p>
        </w:tc>
        <w:tc>
          <w:tcPr>
            <w:tcW w:w="2161" w:type="dxa"/>
          </w:tcPr>
          <w:p w:rsidR="005C526A" w:rsidRPr="005C526A" w:rsidRDefault="005C526A" w:rsidP="005C526A">
            <w:pPr>
              <w:ind w:firstLine="0"/>
            </w:pPr>
            <w:r w:rsidRPr="005C526A">
              <w:t>193</w:t>
            </w:r>
          </w:p>
        </w:tc>
        <w:tc>
          <w:tcPr>
            <w:tcW w:w="2161" w:type="dxa"/>
          </w:tcPr>
          <w:p w:rsidR="005C526A" w:rsidRPr="005C526A" w:rsidRDefault="005C526A" w:rsidP="005C526A">
            <w:pPr>
              <w:ind w:firstLine="0"/>
            </w:pPr>
            <w:r w:rsidRPr="005C526A">
              <w:t>52,2</w:t>
            </w:r>
          </w:p>
        </w:tc>
      </w:tr>
      <w:tr w:rsidR="005C526A" w:rsidRPr="005C526A" w:rsidTr="005C526A">
        <w:trPr>
          <w:trHeight w:val="561"/>
        </w:trPr>
        <w:tc>
          <w:tcPr>
            <w:tcW w:w="2161" w:type="dxa"/>
            <w:vMerge/>
          </w:tcPr>
          <w:p w:rsidR="005C526A" w:rsidRPr="005C526A" w:rsidRDefault="005C526A" w:rsidP="005C526A">
            <w:pPr>
              <w:ind w:firstLine="0"/>
              <w:jc w:val="left"/>
            </w:pPr>
          </w:p>
        </w:tc>
        <w:tc>
          <w:tcPr>
            <w:tcW w:w="2161" w:type="dxa"/>
          </w:tcPr>
          <w:p w:rsidR="005C526A" w:rsidRPr="005C526A" w:rsidRDefault="005C526A" w:rsidP="005C526A">
            <w:pPr>
              <w:ind w:firstLine="0"/>
              <w:jc w:val="left"/>
            </w:pPr>
            <w:r w:rsidRPr="005C526A">
              <w:t>Anadolu Hastanesi</w:t>
            </w:r>
          </w:p>
        </w:tc>
        <w:tc>
          <w:tcPr>
            <w:tcW w:w="2161" w:type="dxa"/>
          </w:tcPr>
          <w:p w:rsidR="005C526A" w:rsidRPr="005C526A" w:rsidRDefault="005C526A" w:rsidP="005C526A">
            <w:pPr>
              <w:ind w:firstLine="0"/>
            </w:pPr>
            <w:r w:rsidRPr="005C526A">
              <w:t>41</w:t>
            </w:r>
          </w:p>
        </w:tc>
        <w:tc>
          <w:tcPr>
            <w:tcW w:w="2161" w:type="dxa"/>
          </w:tcPr>
          <w:p w:rsidR="005C526A" w:rsidRPr="005C526A" w:rsidRDefault="005C526A" w:rsidP="005C526A">
            <w:pPr>
              <w:ind w:firstLine="0"/>
            </w:pPr>
            <w:r w:rsidRPr="005C526A">
              <w:t>11,1</w:t>
            </w:r>
          </w:p>
        </w:tc>
      </w:tr>
      <w:tr w:rsidR="005C526A" w:rsidRPr="005C526A" w:rsidTr="00D43EBD">
        <w:tc>
          <w:tcPr>
            <w:tcW w:w="2161" w:type="dxa"/>
            <w:vMerge/>
          </w:tcPr>
          <w:p w:rsidR="005C526A" w:rsidRPr="005C526A" w:rsidRDefault="005C526A" w:rsidP="005C526A">
            <w:pPr>
              <w:ind w:firstLine="0"/>
              <w:jc w:val="left"/>
            </w:pPr>
          </w:p>
        </w:tc>
        <w:tc>
          <w:tcPr>
            <w:tcW w:w="2161" w:type="dxa"/>
          </w:tcPr>
          <w:p w:rsidR="005C526A" w:rsidRPr="005C526A" w:rsidRDefault="005C526A" w:rsidP="005C526A">
            <w:pPr>
              <w:ind w:firstLine="0"/>
              <w:jc w:val="left"/>
            </w:pPr>
            <w:r w:rsidRPr="005C526A">
              <w:t>ÇOMÜ Araştırma Hastanesi</w:t>
            </w:r>
          </w:p>
        </w:tc>
        <w:tc>
          <w:tcPr>
            <w:tcW w:w="2161" w:type="dxa"/>
          </w:tcPr>
          <w:p w:rsidR="005C526A" w:rsidRPr="005C526A" w:rsidRDefault="005C526A" w:rsidP="005C526A">
            <w:pPr>
              <w:ind w:firstLine="0"/>
            </w:pPr>
            <w:r w:rsidRPr="005C526A">
              <w:t>136</w:t>
            </w:r>
          </w:p>
        </w:tc>
        <w:tc>
          <w:tcPr>
            <w:tcW w:w="2161" w:type="dxa"/>
          </w:tcPr>
          <w:p w:rsidR="005C526A" w:rsidRPr="005C526A" w:rsidRDefault="005C526A" w:rsidP="005C526A">
            <w:pPr>
              <w:ind w:firstLine="0"/>
            </w:pPr>
            <w:r w:rsidRPr="005C526A">
              <w:t>36,8</w:t>
            </w:r>
          </w:p>
        </w:tc>
      </w:tr>
    </w:tbl>
    <w:p w:rsidR="00BB7D03" w:rsidRDefault="00BB7D03" w:rsidP="00BB7D03">
      <w:pPr>
        <w:spacing w:after="0"/>
        <w:jc w:val="both"/>
        <w:rPr>
          <w:rFonts w:cs="Times New Roman"/>
        </w:rPr>
      </w:pPr>
    </w:p>
    <w:p w:rsidR="00BB7D03" w:rsidRDefault="00BB7D03" w:rsidP="00BB7D03">
      <w:pPr>
        <w:spacing w:after="0"/>
        <w:jc w:val="both"/>
        <w:rPr>
          <w:rFonts w:cs="Times New Roman"/>
        </w:rPr>
      </w:pPr>
      <w:r>
        <w:rPr>
          <w:rFonts w:cs="Times New Roman"/>
        </w:rPr>
        <w:t>Demografik bilgilere ait verilerin incelenmesi;</w:t>
      </w:r>
    </w:p>
    <w:p w:rsidR="00BB7D03" w:rsidRDefault="00BB7D03" w:rsidP="00597F7E">
      <w:pPr>
        <w:spacing w:after="0"/>
        <w:jc w:val="both"/>
        <w:rPr>
          <w:rFonts w:cs="Times New Roman"/>
        </w:rPr>
      </w:pPr>
      <w:r>
        <w:rPr>
          <w:rFonts w:cs="Times New Roman"/>
        </w:rPr>
        <w:t xml:space="preserve">Yapılan araştırmada daha güvenilir sonuçlar elde etmek adına demografik bilgilere ait sorularda değişiklikler yapılmıştır. Bunlar; öğrenim durumunun belirlenmesi adına sorulan soruya ait “diğer” seçeneğini işaretleyen katılımcılar, “lisansüstü” seçeneğini işaretleyen katılımcılarla aynı yerde toplanmıştır. Yapılan diğer bir değişikliklerden bir tanesi de, katılımcının kurumdaki görevinin belirlenmesi adına sorulan soruya ait “müdür, müdür yardımcısı, başhekim, başhekim yardımcısı ve birim sorumlusu” seçenekleri yönetici seçeneği altında birleştirilmiştir. Aynı şekilde “anestezi teknisyeni, </w:t>
      </w:r>
      <w:proofErr w:type="spellStart"/>
      <w:r>
        <w:rPr>
          <w:rFonts w:cs="Times New Roman"/>
        </w:rPr>
        <w:t>att</w:t>
      </w:r>
      <w:proofErr w:type="spellEnd"/>
      <w:r>
        <w:rPr>
          <w:rFonts w:cs="Times New Roman"/>
        </w:rPr>
        <w:t xml:space="preserve">, laboratuvar teknisyeni ve </w:t>
      </w:r>
      <w:proofErr w:type="spellStart"/>
      <w:r>
        <w:rPr>
          <w:rFonts w:cs="Times New Roman"/>
        </w:rPr>
        <w:t>paramedik</w:t>
      </w:r>
      <w:proofErr w:type="spellEnd"/>
      <w:r>
        <w:rPr>
          <w:rFonts w:cs="Times New Roman"/>
        </w:rPr>
        <w:t xml:space="preserve">” seçenekleri de “tekniker” başlığı </w:t>
      </w:r>
      <w:r>
        <w:rPr>
          <w:rFonts w:cs="Times New Roman"/>
        </w:rPr>
        <w:lastRenderedPageBreak/>
        <w:t>altında toplanmıştır. Son olarak “uzman doktor” “doktor” seçeneği altına, “sağlık memuru” “hemşire” seçeneği altına ve “sosyal hizmetler ve mühendis” seçenekleri de diğer seçeneği altında incelenmiştir.</w:t>
      </w:r>
    </w:p>
    <w:p w:rsidR="001040CC" w:rsidRDefault="00160D30" w:rsidP="006666CB">
      <w:pPr>
        <w:spacing w:after="0"/>
        <w:jc w:val="both"/>
        <w:rPr>
          <w:rFonts w:cs="Times New Roman"/>
        </w:rPr>
      </w:pPr>
      <w:r>
        <w:rPr>
          <w:rFonts w:cs="Times New Roman"/>
        </w:rPr>
        <w:t>Ankete katılan sağlık personellerinin yarısından fazlası 31-45 yaş aralığında yer almakta</w:t>
      </w:r>
      <w:r w:rsidR="002124B0">
        <w:rPr>
          <w:rFonts w:cs="Times New Roman"/>
        </w:rPr>
        <w:t>dır</w:t>
      </w:r>
      <w:r>
        <w:rPr>
          <w:rFonts w:cs="Times New Roman"/>
        </w:rPr>
        <w:t xml:space="preserve"> (%51,6)</w:t>
      </w:r>
      <w:r w:rsidR="002124B0">
        <w:rPr>
          <w:rFonts w:cs="Times New Roman"/>
        </w:rPr>
        <w:t>. Ayrıca 18-30 yaş aralığında olan katılımcılarımızın oranı 39,5 ve 46+ olan katılımcılarımızın oranı da %8,9 olduğu görülmektedir</w:t>
      </w:r>
      <w:r>
        <w:rPr>
          <w:rFonts w:cs="Times New Roman"/>
        </w:rPr>
        <w:t xml:space="preserve">. </w:t>
      </w:r>
      <w:r w:rsidR="001040CC">
        <w:rPr>
          <w:rFonts w:cs="Times New Roman"/>
        </w:rPr>
        <w:t>Çalışmaya katılan 370 sağlık personelin 217’si kadın</w:t>
      </w:r>
      <w:r w:rsidR="002124B0">
        <w:rPr>
          <w:rFonts w:cs="Times New Roman"/>
        </w:rPr>
        <w:t xml:space="preserve"> ve örneklemin %58,6’sını oluşturduğu,</w:t>
      </w:r>
      <w:r w:rsidR="001040CC">
        <w:rPr>
          <w:rFonts w:cs="Times New Roman"/>
        </w:rPr>
        <w:t xml:space="preserve"> 153’ü </w:t>
      </w:r>
      <w:r w:rsidR="002124B0">
        <w:rPr>
          <w:rFonts w:cs="Times New Roman"/>
        </w:rPr>
        <w:t xml:space="preserve">erkek ve örneklemin %41,4’ünü oluşturduğu görülmektedir. </w:t>
      </w:r>
      <w:r w:rsidR="001040CC">
        <w:rPr>
          <w:rFonts w:cs="Times New Roman"/>
        </w:rPr>
        <w:t xml:space="preserve">Öğrenim durumuna göre incelediğimiz de, lisans düzeyinde yoğunlukta olmakla birlikte (%42,2), orta öğretim %8,6, </w:t>
      </w:r>
      <w:proofErr w:type="spellStart"/>
      <w:r w:rsidR="001040CC">
        <w:rPr>
          <w:rFonts w:cs="Times New Roman"/>
        </w:rPr>
        <w:t>önlisans</w:t>
      </w:r>
      <w:proofErr w:type="spellEnd"/>
      <w:r w:rsidR="001040CC">
        <w:rPr>
          <w:rFonts w:cs="Times New Roman"/>
        </w:rPr>
        <w:t xml:space="preserve"> %27,8, lisansüstü </w:t>
      </w:r>
      <w:r w:rsidR="005C526A">
        <w:rPr>
          <w:rFonts w:cs="Times New Roman"/>
        </w:rPr>
        <w:t>21,4</w:t>
      </w:r>
      <w:r w:rsidR="001040CC">
        <w:rPr>
          <w:rFonts w:cs="Times New Roman"/>
        </w:rPr>
        <w:t xml:space="preserve"> </w:t>
      </w:r>
      <w:r w:rsidR="00BA1737">
        <w:rPr>
          <w:rFonts w:cs="Times New Roman"/>
        </w:rPr>
        <w:t xml:space="preserve">olduğu görülmektedir. </w:t>
      </w:r>
      <w:r w:rsidR="005C526A">
        <w:rPr>
          <w:rFonts w:cs="Times New Roman"/>
        </w:rPr>
        <w:t xml:space="preserve"> </w:t>
      </w:r>
      <w:r w:rsidR="00BA1737">
        <w:rPr>
          <w:rFonts w:cs="Times New Roman"/>
        </w:rPr>
        <w:t xml:space="preserve">Anketimize </w:t>
      </w:r>
      <w:r w:rsidR="00C21482">
        <w:rPr>
          <w:rFonts w:cs="Times New Roman"/>
        </w:rPr>
        <w:t xml:space="preserve">katılan sağlık personellerinin kurumdaki görevlerini incelediğimizde hakim olan grup kurum çalışanlarıdır (%76,8). </w:t>
      </w:r>
      <w:r w:rsidR="00D21F15">
        <w:rPr>
          <w:rFonts w:cs="Times New Roman"/>
        </w:rPr>
        <w:t>Yönetici grubun toplam oranı da %8,9’dur</w:t>
      </w:r>
      <w:r w:rsidR="00C21482">
        <w:rPr>
          <w:rFonts w:cs="Times New Roman"/>
        </w:rPr>
        <w:t>.</w:t>
      </w:r>
    </w:p>
    <w:p w:rsidR="00D21F15" w:rsidRDefault="00C21482" w:rsidP="00C82F12">
      <w:pPr>
        <w:spacing w:after="0"/>
        <w:jc w:val="both"/>
        <w:rPr>
          <w:rFonts w:cs="Times New Roman"/>
        </w:rPr>
      </w:pPr>
      <w:r>
        <w:rPr>
          <w:rFonts w:cs="Times New Roman"/>
        </w:rPr>
        <w:t>Çalışm</w:t>
      </w:r>
      <w:r w:rsidR="00BB3B62">
        <w:rPr>
          <w:rFonts w:cs="Times New Roman"/>
        </w:rPr>
        <w:t>aya</w:t>
      </w:r>
      <w:r>
        <w:rPr>
          <w:rFonts w:cs="Times New Roman"/>
        </w:rPr>
        <w:t xml:space="preserve"> katılan sağlık personellerini meslekler</w:t>
      </w:r>
      <w:r w:rsidR="00D21F15">
        <w:rPr>
          <w:rFonts w:cs="Times New Roman"/>
        </w:rPr>
        <w:t>i yönünden incelediğimizde hemşire ve doktorlar örneklemimizin yarısından fazlasını oluşturmaktadır (%52,7)</w:t>
      </w:r>
      <w:r>
        <w:rPr>
          <w:rFonts w:cs="Times New Roman"/>
        </w:rPr>
        <w:t>.</w:t>
      </w:r>
      <w:r w:rsidR="00D21F15">
        <w:rPr>
          <w:rFonts w:cs="Times New Roman"/>
        </w:rPr>
        <w:t xml:space="preserve"> </w:t>
      </w:r>
      <w:r w:rsidR="00AE5604">
        <w:rPr>
          <w:rFonts w:cs="Times New Roman"/>
        </w:rPr>
        <w:t>Yapılan çalışmaya 63 tekniker ve diğer seçeneğini işaretleyen 112 katılmıştır.</w:t>
      </w:r>
    </w:p>
    <w:p w:rsidR="00C21482" w:rsidRDefault="006666CB" w:rsidP="00F353CD">
      <w:pPr>
        <w:spacing w:after="0"/>
        <w:jc w:val="both"/>
        <w:rPr>
          <w:rFonts w:cs="Times New Roman"/>
        </w:rPr>
      </w:pPr>
      <w:r>
        <w:rPr>
          <w:rFonts w:cs="Times New Roman"/>
        </w:rPr>
        <w:t xml:space="preserve">İlgili yerlerde bahsedildiği üzere anketimiz </w:t>
      </w:r>
      <w:r w:rsidRPr="006666CB">
        <w:rPr>
          <w:rFonts w:cs="Times New Roman"/>
        </w:rPr>
        <w:t xml:space="preserve">Çanakkale Devlet hastanesi, Özel Çanakkale Anadolu Hastanesi ve Çanakkale 18 Mart Üniversitesi Tıp Fakültesi Hastanelerinde </w:t>
      </w:r>
      <w:r>
        <w:rPr>
          <w:rFonts w:cs="Times New Roman"/>
        </w:rPr>
        <w:t>çalışan sağlık personellerine uygulanmıştır. Çalışmaya katılan</w:t>
      </w:r>
      <w:r w:rsidR="00AE5604">
        <w:rPr>
          <w:rFonts w:cs="Times New Roman"/>
        </w:rPr>
        <w:t xml:space="preserve"> katılımcıların %52,2</w:t>
      </w:r>
      <w:r>
        <w:rPr>
          <w:rFonts w:cs="Times New Roman"/>
        </w:rPr>
        <w:t xml:space="preserve"> Çanakkale Devlet Hastanesinde</w:t>
      </w:r>
      <w:r w:rsidR="00AE5604">
        <w:rPr>
          <w:rFonts w:cs="Times New Roman"/>
        </w:rPr>
        <w:t xml:space="preserve"> çalışan personellerden oluşmaktadır.  Özel Çanakkale Anadolu Hastanesi ve </w:t>
      </w:r>
      <w:r w:rsidR="00AE5604" w:rsidRPr="006666CB">
        <w:rPr>
          <w:rFonts w:cs="Times New Roman"/>
        </w:rPr>
        <w:t>Çanakkale 18 Mart Üniversitesi Tıp Fakültesi Hasta</w:t>
      </w:r>
      <w:r w:rsidR="00AE5604">
        <w:rPr>
          <w:rFonts w:cs="Times New Roman"/>
        </w:rPr>
        <w:t>nesi çalışanları da çalışmanın örnekleminin %47,8’ini oluşturmaktadırlar.</w:t>
      </w:r>
    </w:p>
    <w:p w:rsidR="00A22CB6" w:rsidRDefault="00A22CB6" w:rsidP="00F353CD">
      <w:pPr>
        <w:spacing w:after="0"/>
        <w:jc w:val="both"/>
        <w:rPr>
          <w:rFonts w:cs="Times New Roman"/>
        </w:rPr>
      </w:pPr>
    </w:p>
    <w:p w:rsidR="00A22CB6" w:rsidRDefault="00A22CB6" w:rsidP="00F353CD">
      <w:pPr>
        <w:spacing w:after="0"/>
        <w:jc w:val="both"/>
        <w:rPr>
          <w:rFonts w:cs="Times New Roman"/>
        </w:rPr>
      </w:pPr>
    </w:p>
    <w:p w:rsidR="00A22CB6" w:rsidRDefault="00A22CB6" w:rsidP="00F353CD">
      <w:pPr>
        <w:spacing w:after="0"/>
        <w:jc w:val="both"/>
        <w:rPr>
          <w:rFonts w:cs="Times New Roman"/>
        </w:rPr>
      </w:pPr>
    </w:p>
    <w:p w:rsidR="00A22CB6" w:rsidRDefault="00A22CB6" w:rsidP="00F353CD">
      <w:pPr>
        <w:spacing w:after="0"/>
        <w:jc w:val="both"/>
        <w:rPr>
          <w:rFonts w:cs="Times New Roman"/>
        </w:rPr>
      </w:pPr>
    </w:p>
    <w:p w:rsidR="00F8443D" w:rsidRDefault="00F8443D" w:rsidP="00F353CD">
      <w:pPr>
        <w:spacing w:after="0"/>
        <w:jc w:val="both"/>
        <w:rPr>
          <w:rFonts w:cs="Times New Roman"/>
        </w:rPr>
      </w:pPr>
    </w:p>
    <w:p w:rsidR="00F8443D" w:rsidRDefault="00F8443D" w:rsidP="00F353CD">
      <w:pPr>
        <w:spacing w:after="0"/>
        <w:jc w:val="both"/>
        <w:rPr>
          <w:rFonts w:cs="Times New Roman"/>
        </w:rPr>
      </w:pPr>
    </w:p>
    <w:p w:rsidR="00A22CB6" w:rsidRDefault="00A22CB6" w:rsidP="00F353CD">
      <w:pPr>
        <w:spacing w:after="0"/>
        <w:jc w:val="both"/>
        <w:rPr>
          <w:rFonts w:cs="Times New Roman"/>
        </w:rPr>
      </w:pPr>
    </w:p>
    <w:p w:rsidR="00A22CB6" w:rsidRDefault="00A22CB6" w:rsidP="00F353CD">
      <w:pPr>
        <w:spacing w:after="0"/>
        <w:jc w:val="both"/>
        <w:rPr>
          <w:rFonts w:cs="Times New Roman"/>
        </w:rPr>
      </w:pPr>
    </w:p>
    <w:p w:rsidR="00F353CD" w:rsidRPr="00F353CD" w:rsidRDefault="00F353CD" w:rsidP="00F353CD">
      <w:pPr>
        <w:spacing w:after="0"/>
        <w:rPr>
          <w:rFonts w:cs="Times New Roman"/>
          <w:b/>
        </w:rPr>
      </w:pPr>
    </w:p>
    <w:p w:rsidR="007627A1" w:rsidRPr="000671B1" w:rsidRDefault="007627A1" w:rsidP="007627A1">
      <w:pPr>
        <w:pStyle w:val="ResimYazs"/>
        <w:keepNext/>
        <w:rPr>
          <w:color w:val="auto"/>
          <w:sz w:val="24"/>
          <w:szCs w:val="24"/>
        </w:rPr>
      </w:pPr>
      <w:bookmarkStart w:id="140" w:name="_Toc491423174"/>
      <w:r w:rsidRPr="000671B1">
        <w:rPr>
          <w:color w:val="auto"/>
          <w:sz w:val="24"/>
          <w:szCs w:val="24"/>
        </w:rPr>
        <w:lastRenderedPageBreak/>
        <w:t xml:space="preserve">Tablo </w:t>
      </w:r>
      <w:r w:rsidR="00BB081F" w:rsidRPr="000671B1">
        <w:rPr>
          <w:color w:val="auto"/>
          <w:sz w:val="24"/>
          <w:szCs w:val="24"/>
        </w:rPr>
        <w:fldChar w:fldCharType="begin"/>
      </w:r>
      <w:r w:rsidR="00BB081F" w:rsidRPr="000671B1">
        <w:rPr>
          <w:color w:val="auto"/>
          <w:sz w:val="24"/>
          <w:szCs w:val="24"/>
        </w:rPr>
        <w:instrText xml:space="preserve"> SEQ Tablo \* ARABIC </w:instrText>
      </w:r>
      <w:r w:rsidR="00BB081F" w:rsidRPr="000671B1">
        <w:rPr>
          <w:color w:val="auto"/>
          <w:sz w:val="24"/>
          <w:szCs w:val="24"/>
        </w:rPr>
        <w:fldChar w:fldCharType="separate"/>
      </w:r>
      <w:r w:rsidR="00C60F91">
        <w:rPr>
          <w:noProof/>
          <w:color w:val="auto"/>
          <w:sz w:val="24"/>
          <w:szCs w:val="24"/>
        </w:rPr>
        <w:t>10</w:t>
      </w:r>
      <w:r w:rsidR="00BB081F" w:rsidRPr="000671B1">
        <w:rPr>
          <w:noProof/>
          <w:color w:val="auto"/>
          <w:sz w:val="24"/>
          <w:szCs w:val="24"/>
        </w:rPr>
        <w:fldChar w:fldCharType="end"/>
      </w:r>
      <w:r w:rsidRPr="000671B1">
        <w:rPr>
          <w:color w:val="auto"/>
          <w:sz w:val="24"/>
          <w:szCs w:val="24"/>
        </w:rPr>
        <w:t>. Demografik Bilgilere Ait Frekans Tablosu 2</w:t>
      </w:r>
      <w:bookmarkEnd w:id="140"/>
    </w:p>
    <w:tbl>
      <w:tblPr>
        <w:tblStyle w:val="TabloKlavuzu23"/>
        <w:tblW w:w="5000" w:type="pct"/>
        <w:tblLook w:val="04A0" w:firstRow="1" w:lastRow="0" w:firstColumn="1" w:lastColumn="0" w:noHBand="0" w:noVBand="1"/>
      </w:tblPr>
      <w:tblGrid>
        <w:gridCol w:w="4685"/>
        <w:gridCol w:w="1144"/>
        <w:gridCol w:w="1287"/>
        <w:gridCol w:w="1604"/>
      </w:tblGrid>
      <w:tr w:rsidR="00AE5604" w:rsidRPr="00AE5604" w:rsidTr="00F353CD">
        <w:tc>
          <w:tcPr>
            <w:tcW w:w="2686" w:type="pct"/>
          </w:tcPr>
          <w:p w:rsidR="00AE5604" w:rsidRPr="00AE5604" w:rsidRDefault="00AE5604" w:rsidP="00F353CD">
            <w:pPr>
              <w:spacing w:line="360" w:lineRule="auto"/>
              <w:ind w:firstLine="0"/>
              <w:jc w:val="left"/>
              <w:rPr>
                <w:b/>
              </w:rPr>
            </w:pPr>
            <w:r w:rsidRPr="00AE5604">
              <w:rPr>
                <w:b/>
              </w:rPr>
              <w:t xml:space="preserve">Özellik </w:t>
            </w:r>
          </w:p>
        </w:tc>
        <w:tc>
          <w:tcPr>
            <w:tcW w:w="656" w:type="pct"/>
          </w:tcPr>
          <w:p w:rsidR="00AE5604" w:rsidRPr="00AE5604" w:rsidRDefault="00AE5604" w:rsidP="00F353CD">
            <w:pPr>
              <w:spacing w:line="360" w:lineRule="auto"/>
              <w:ind w:firstLine="0"/>
              <w:jc w:val="left"/>
              <w:rPr>
                <w:b/>
              </w:rPr>
            </w:pPr>
            <w:r w:rsidRPr="00AE5604">
              <w:rPr>
                <w:b/>
              </w:rPr>
              <w:t xml:space="preserve"> Cevap </w:t>
            </w:r>
          </w:p>
        </w:tc>
        <w:tc>
          <w:tcPr>
            <w:tcW w:w="738" w:type="pct"/>
          </w:tcPr>
          <w:p w:rsidR="00AE5604" w:rsidRPr="00AE5604" w:rsidRDefault="00AE5604" w:rsidP="00F353CD">
            <w:pPr>
              <w:spacing w:line="360" w:lineRule="auto"/>
              <w:ind w:firstLine="0"/>
              <w:jc w:val="left"/>
              <w:rPr>
                <w:b/>
              </w:rPr>
            </w:pPr>
            <w:r w:rsidRPr="00AE5604">
              <w:rPr>
                <w:b/>
              </w:rPr>
              <w:t xml:space="preserve">      Sayı                </w:t>
            </w:r>
          </w:p>
        </w:tc>
        <w:tc>
          <w:tcPr>
            <w:tcW w:w="920" w:type="pct"/>
          </w:tcPr>
          <w:p w:rsidR="00AE5604" w:rsidRPr="00AE5604" w:rsidRDefault="00AE5604" w:rsidP="00F353CD">
            <w:pPr>
              <w:spacing w:line="360" w:lineRule="auto"/>
              <w:ind w:firstLine="0"/>
              <w:jc w:val="left"/>
              <w:rPr>
                <w:b/>
              </w:rPr>
            </w:pPr>
            <w:r w:rsidRPr="00AE5604">
              <w:rPr>
                <w:b/>
              </w:rPr>
              <w:t>Yüzde (%)</w:t>
            </w:r>
          </w:p>
        </w:tc>
      </w:tr>
      <w:tr w:rsidR="00AE5604" w:rsidRPr="00AE5604" w:rsidTr="00F353CD">
        <w:trPr>
          <w:trHeight w:val="390"/>
        </w:trPr>
        <w:tc>
          <w:tcPr>
            <w:tcW w:w="2686" w:type="pct"/>
            <w:vMerge w:val="restart"/>
          </w:tcPr>
          <w:p w:rsidR="00AE5604" w:rsidRPr="00AE5604" w:rsidRDefault="00AE5604" w:rsidP="00F353CD">
            <w:pPr>
              <w:ind w:firstLine="0"/>
              <w:jc w:val="both"/>
              <w:rPr>
                <w:b/>
              </w:rPr>
            </w:pPr>
            <w:r w:rsidRPr="00AE5604">
              <w:rPr>
                <w:b/>
              </w:rPr>
              <w:t>Bir afette veya olağan dışı durumda görev yaptınız mı?</w:t>
            </w:r>
          </w:p>
        </w:tc>
        <w:tc>
          <w:tcPr>
            <w:tcW w:w="656" w:type="pct"/>
          </w:tcPr>
          <w:p w:rsidR="00AE5604" w:rsidRPr="00AE5604" w:rsidRDefault="00AE5604" w:rsidP="00AE5604">
            <w:pPr>
              <w:ind w:firstLine="0"/>
              <w:jc w:val="left"/>
            </w:pPr>
            <w:r w:rsidRPr="00AE5604">
              <w:t xml:space="preserve">Evet </w:t>
            </w:r>
          </w:p>
          <w:p w:rsidR="00AE5604" w:rsidRPr="00AE5604" w:rsidRDefault="00AE5604" w:rsidP="00AE5604">
            <w:pPr>
              <w:ind w:firstLine="0"/>
              <w:jc w:val="left"/>
            </w:pPr>
          </w:p>
        </w:tc>
        <w:tc>
          <w:tcPr>
            <w:tcW w:w="738" w:type="pct"/>
          </w:tcPr>
          <w:p w:rsidR="00AE5604" w:rsidRPr="00AE5604" w:rsidRDefault="00AE5604" w:rsidP="00AE5604">
            <w:pPr>
              <w:ind w:firstLine="0"/>
              <w:jc w:val="left"/>
            </w:pPr>
            <w:r w:rsidRPr="00AE5604">
              <w:t>44</w:t>
            </w:r>
          </w:p>
        </w:tc>
        <w:tc>
          <w:tcPr>
            <w:tcW w:w="920" w:type="pct"/>
          </w:tcPr>
          <w:p w:rsidR="00AE5604" w:rsidRPr="00AE5604" w:rsidRDefault="00AE5604" w:rsidP="00AE5604">
            <w:pPr>
              <w:ind w:firstLine="0"/>
              <w:jc w:val="left"/>
            </w:pPr>
            <w:r w:rsidRPr="00AE5604">
              <w:t>11,9</w:t>
            </w:r>
          </w:p>
        </w:tc>
      </w:tr>
      <w:tr w:rsidR="00AE5604" w:rsidRPr="00AE5604" w:rsidTr="00F353CD">
        <w:trPr>
          <w:trHeight w:val="435"/>
        </w:trPr>
        <w:tc>
          <w:tcPr>
            <w:tcW w:w="2686" w:type="pct"/>
            <w:vMerge/>
          </w:tcPr>
          <w:p w:rsidR="00AE5604" w:rsidRPr="00AE5604" w:rsidRDefault="00AE5604" w:rsidP="00F353CD">
            <w:pPr>
              <w:ind w:firstLine="0"/>
              <w:jc w:val="both"/>
              <w:rPr>
                <w:b/>
              </w:rPr>
            </w:pPr>
          </w:p>
        </w:tc>
        <w:tc>
          <w:tcPr>
            <w:tcW w:w="656" w:type="pct"/>
          </w:tcPr>
          <w:p w:rsidR="00AE5604" w:rsidRPr="00AE5604" w:rsidRDefault="00AE5604" w:rsidP="00AE5604">
            <w:pPr>
              <w:ind w:firstLine="0"/>
              <w:jc w:val="left"/>
            </w:pPr>
            <w:r w:rsidRPr="00AE5604">
              <w:t xml:space="preserve">Hayır </w:t>
            </w:r>
          </w:p>
        </w:tc>
        <w:tc>
          <w:tcPr>
            <w:tcW w:w="738" w:type="pct"/>
          </w:tcPr>
          <w:p w:rsidR="00AE5604" w:rsidRPr="00AE5604" w:rsidRDefault="00AE5604" w:rsidP="00AE5604">
            <w:pPr>
              <w:ind w:firstLine="0"/>
              <w:jc w:val="left"/>
            </w:pPr>
            <w:r w:rsidRPr="00AE5604">
              <w:t>326</w:t>
            </w:r>
          </w:p>
        </w:tc>
        <w:tc>
          <w:tcPr>
            <w:tcW w:w="920" w:type="pct"/>
          </w:tcPr>
          <w:p w:rsidR="00AE5604" w:rsidRPr="00AE5604" w:rsidRDefault="00AE5604" w:rsidP="00AE5604">
            <w:pPr>
              <w:ind w:firstLine="0"/>
              <w:jc w:val="left"/>
            </w:pPr>
            <w:r w:rsidRPr="00AE5604">
              <w:t>88,1</w:t>
            </w:r>
          </w:p>
        </w:tc>
      </w:tr>
      <w:tr w:rsidR="00AE5604" w:rsidRPr="00AE5604" w:rsidTr="00F353CD">
        <w:trPr>
          <w:trHeight w:val="481"/>
        </w:trPr>
        <w:tc>
          <w:tcPr>
            <w:tcW w:w="2686" w:type="pct"/>
            <w:vMerge w:val="restart"/>
          </w:tcPr>
          <w:p w:rsidR="00AE5604" w:rsidRPr="00AE5604" w:rsidRDefault="00AE5604" w:rsidP="00F353CD">
            <w:pPr>
              <w:ind w:firstLine="0"/>
              <w:jc w:val="both"/>
              <w:rPr>
                <w:b/>
              </w:rPr>
            </w:pPr>
            <w:r w:rsidRPr="00AE5604">
              <w:rPr>
                <w:b/>
              </w:rPr>
              <w:t>Daha önce afetlerle ilgili bir eğitim aldınız mı?</w:t>
            </w:r>
          </w:p>
        </w:tc>
        <w:tc>
          <w:tcPr>
            <w:tcW w:w="656" w:type="pct"/>
          </w:tcPr>
          <w:p w:rsidR="00AE5604" w:rsidRPr="00AE5604" w:rsidRDefault="00AE5604" w:rsidP="00AE5604">
            <w:pPr>
              <w:ind w:firstLine="0"/>
              <w:jc w:val="left"/>
            </w:pPr>
            <w:r w:rsidRPr="00AE5604">
              <w:t xml:space="preserve">Evet </w:t>
            </w:r>
          </w:p>
        </w:tc>
        <w:tc>
          <w:tcPr>
            <w:tcW w:w="738" w:type="pct"/>
          </w:tcPr>
          <w:p w:rsidR="00AE5604" w:rsidRPr="00AE5604" w:rsidRDefault="00AE5604" w:rsidP="00AE5604">
            <w:pPr>
              <w:ind w:firstLine="0"/>
              <w:jc w:val="left"/>
            </w:pPr>
            <w:r w:rsidRPr="00AE5604">
              <w:t>206</w:t>
            </w:r>
          </w:p>
        </w:tc>
        <w:tc>
          <w:tcPr>
            <w:tcW w:w="920" w:type="pct"/>
          </w:tcPr>
          <w:p w:rsidR="00AE5604" w:rsidRPr="00AE5604" w:rsidRDefault="00AE5604" w:rsidP="00AE5604">
            <w:pPr>
              <w:ind w:firstLine="0"/>
              <w:jc w:val="left"/>
            </w:pPr>
            <w:r w:rsidRPr="00AE5604">
              <w:t>55,7</w:t>
            </w:r>
          </w:p>
        </w:tc>
      </w:tr>
      <w:tr w:rsidR="00AE5604" w:rsidRPr="00AE5604" w:rsidTr="00F353CD">
        <w:trPr>
          <w:trHeight w:val="443"/>
        </w:trPr>
        <w:tc>
          <w:tcPr>
            <w:tcW w:w="2686" w:type="pct"/>
            <w:vMerge/>
          </w:tcPr>
          <w:p w:rsidR="00AE5604" w:rsidRPr="00AE5604" w:rsidRDefault="00AE5604" w:rsidP="00F353CD">
            <w:pPr>
              <w:ind w:firstLine="0"/>
              <w:jc w:val="both"/>
              <w:rPr>
                <w:b/>
              </w:rPr>
            </w:pPr>
          </w:p>
        </w:tc>
        <w:tc>
          <w:tcPr>
            <w:tcW w:w="656" w:type="pct"/>
          </w:tcPr>
          <w:p w:rsidR="00AE5604" w:rsidRPr="00AE5604" w:rsidRDefault="00AE5604" w:rsidP="00AE5604">
            <w:pPr>
              <w:ind w:firstLine="0"/>
              <w:jc w:val="left"/>
            </w:pPr>
            <w:r w:rsidRPr="00AE5604">
              <w:t xml:space="preserve">Hayır </w:t>
            </w:r>
          </w:p>
        </w:tc>
        <w:tc>
          <w:tcPr>
            <w:tcW w:w="738" w:type="pct"/>
          </w:tcPr>
          <w:p w:rsidR="00AE5604" w:rsidRPr="00AE5604" w:rsidRDefault="00AE5604" w:rsidP="00AE5604">
            <w:pPr>
              <w:ind w:firstLine="0"/>
              <w:jc w:val="left"/>
            </w:pPr>
            <w:r w:rsidRPr="00AE5604">
              <w:t>164</w:t>
            </w:r>
          </w:p>
        </w:tc>
        <w:tc>
          <w:tcPr>
            <w:tcW w:w="920" w:type="pct"/>
          </w:tcPr>
          <w:p w:rsidR="00AE5604" w:rsidRPr="00AE5604" w:rsidRDefault="00AE5604" w:rsidP="00AE5604">
            <w:pPr>
              <w:ind w:firstLine="0"/>
              <w:jc w:val="left"/>
            </w:pPr>
            <w:r w:rsidRPr="00AE5604">
              <w:t>44,3</w:t>
            </w:r>
          </w:p>
        </w:tc>
      </w:tr>
      <w:tr w:rsidR="00AE5604" w:rsidRPr="00AE5604" w:rsidTr="00F353CD">
        <w:trPr>
          <w:trHeight w:val="395"/>
        </w:trPr>
        <w:tc>
          <w:tcPr>
            <w:tcW w:w="2686" w:type="pct"/>
            <w:vMerge w:val="restart"/>
          </w:tcPr>
          <w:p w:rsidR="00AE5604" w:rsidRPr="00AE5604" w:rsidRDefault="00AE5604" w:rsidP="00F353CD">
            <w:pPr>
              <w:ind w:firstLine="0"/>
              <w:jc w:val="both"/>
              <w:rPr>
                <w:b/>
              </w:rPr>
            </w:pPr>
            <w:r w:rsidRPr="00AE5604">
              <w:rPr>
                <w:b/>
              </w:rPr>
              <w:t>Afette aile fertlerinizden; akrabalarınızdan veya sevdiklerinizden birini kaybettiniz mi?</w:t>
            </w:r>
          </w:p>
        </w:tc>
        <w:tc>
          <w:tcPr>
            <w:tcW w:w="656" w:type="pct"/>
          </w:tcPr>
          <w:p w:rsidR="00AE5604" w:rsidRPr="00AE5604" w:rsidRDefault="00AE5604" w:rsidP="00AE5604">
            <w:pPr>
              <w:ind w:firstLine="0"/>
              <w:jc w:val="left"/>
            </w:pPr>
            <w:r w:rsidRPr="00AE5604">
              <w:t xml:space="preserve">Evet </w:t>
            </w:r>
          </w:p>
        </w:tc>
        <w:tc>
          <w:tcPr>
            <w:tcW w:w="738" w:type="pct"/>
          </w:tcPr>
          <w:p w:rsidR="00AE5604" w:rsidRPr="00AE5604" w:rsidRDefault="00AE5604" w:rsidP="00AE5604">
            <w:pPr>
              <w:ind w:firstLine="0"/>
              <w:jc w:val="left"/>
            </w:pPr>
            <w:r w:rsidRPr="00AE5604">
              <w:t>34</w:t>
            </w:r>
          </w:p>
        </w:tc>
        <w:tc>
          <w:tcPr>
            <w:tcW w:w="920" w:type="pct"/>
          </w:tcPr>
          <w:p w:rsidR="00AE5604" w:rsidRPr="00AE5604" w:rsidRDefault="00AE5604" w:rsidP="00AE5604">
            <w:pPr>
              <w:ind w:firstLine="0"/>
              <w:jc w:val="left"/>
            </w:pPr>
            <w:r w:rsidRPr="00AE5604">
              <w:t>9,2</w:t>
            </w:r>
          </w:p>
        </w:tc>
      </w:tr>
      <w:tr w:rsidR="00AE5604" w:rsidRPr="00AE5604" w:rsidTr="00F353CD">
        <w:trPr>
          <w:trHeight w:val="419"/>
        </w:trPr>
        <w:tc>
          <w:tcPr>
            <w:tcW w:w="2686" w:type="pct"/>
            <w:vMerge/>
          </w:tcPr>
          <w:p w:rsidR="00AE5604" w:rsidRPr="00AE5604" w:rsidRDefault="00AE5604" w:rsidP="00AE5604">
            <w:pPr>
              <w:ind w:firstLine="0"/>
              <w:jc w:val="left"/>
              <w:rPr>
                <w:b/>
              </w:rPr>
            </w:pPr>
          </w:p>
        </w:tc>
        <w:tc>
          <w:tcPr>
            <w:tcW w:w="656" w:type="pct"/>
          </w:tcPr>
          <w:p w:rsidR="00AE5604" w:rsidRPr="00AE5604" w:rsidRDefault="00AE5604" w:rsidP="00AE5604">
            <w:pPr>
              <w:ind w:firstLine="0"/>
              <w:jc w:val="left"/>
            </w:pPr>
            <w:r w:rsidRPr="00AE5604">
              <w:t xml:space="preserve">Hayır </w:t>
            </w:r>
          </w:p>
        </w:tc>
        <w:tc>
          <w:tcPr>
            <w:tcW w:w="738" w:type="pct"/>
          </w:tcPr>
          <w:p w:rsidR="00AE5604" w:rsidRPr="00AE5604" w:rsidRDefault="00AE5604" w:rsidP="00AE5604">
            <w:pPr>
              <w:ind w:firstLine="0"/>
              <w:jc w:val="left"/>
            </w:pPr>
            <w:r w:rsidRPr="00AE5604">
              <w:t>336</w:t>
            </w:r>
          </w:p>
        </w:tc>
        <w:tc>
          <w:tcPr>
            <w:tcW w:w="920" w:type="pct"/>
          </w:tcPr>
          <w:p w:rsidR="00AE5604" w:rsidRPr="00AE5604" w:rsidRDefault="00AE5604" w:rsidP="00AE5604">
            <w:pPr>
              <w:ind w:firstLine="0"/>
              <w:jc w:val="left"/>
            </w:pPr>
            <w:r w:rsidRPr="00AE5604">
              <w:t>90,8</w:t>
            </w:r>
          </w:p>
        </w:tc>
      </w:tr>
      <w:tr w:rsidR="00AE5604" w:rsidRPr="00AE5604" w:rsidTr="00F353CD">
        <w:trPr>
          <w:trHeight w:val="367"/>
        </w:trPr>
        <w:tc>
          <w:tcPr>
            <w:tcW w:w="2686" w:type="pct"/>
            <w:vMerge w:val="restart"/>
          </w:tcPr>
          <w:p w:rsidR="00AE5604" w:rsidRPr="00AE5604" w:rsidRDefault="00AE5604" w:rsidP="00AE5604">
            <w:pPr>
              <w:ind w:firstLine="0"/>
              <w:jc w:val="left"/>
              <w:rPr>
                <w:b/>
              </w:rPr>
            </w:pPr>
            <w:r w:rsidRPr="00AE5604">
              <w:rPr>
                <w:b/>
              </w:rPr>
              <w:t>Afetlerle ilgili herhangi bir tatbikata katıldınız mı?</w:t>
            </w:r>
            <w:r w:rsidRPr="00AE5604">
              <w:rPr>
                <w:b/>
              </w:rPr>
              <w:tab/>
            </w:r>
            <w:r w:rsidRPr="00AE5604">
              <w:rPr>
                <w:b/>
              </w:rPr>
              <w:tab/>
            </w:r>
            <w:r w:rsidRPr="00AE5604">
              <w:rPr>
                <w:b/>
              </w:rPr>
              <w:tab/>
            </w:r>
            <w:r w:rsidRPr="00AE5604">
              <w:rPr>
                <w:b/>
              </w:rPr>
              <w:tab/>
            </w:r>
            <w:r w:rsidRPr="00AE5604">
              <w:rPr>
                <w:b/>
              </w:rPr>
              <w:tab/>
            </w:r>
          </w:p>
        </w:tc>
        <w:tc>
          <w:tcPr>
            <w:tcW w:w="656" w:type="pct"/>
          </w:tcPr>
          <w:p w:rsidR="00AE5604" w:rsidRPr="00AE5604" w:rsidRDefault="00AE5604" w:rsidP="00AE5604">
            <w:pPr>
              <w:ind w:firstLine="0"/>
              <w:jc w:val="left"/>
            </w:pPr>
            <w:r w:rsidRPr="00AE5604">
              <w:t>Evet</w:t>
            </w:r>
          </w:p>
        </w:tc>
        <w:tc>
          <w:tcPr>
            <w:tcW w:w="738" w:type="pct"/>
          </w:tcPr>
          <w:p w:rsidR="00AE5604" w:rsidRPr="00AE5604" w:rsidRDefault="00AE5604" w:rsidP="00AE5604">
            <w:pPr>
              <w:ind w:firstLine="0"/>
              <w:jc w:val="left"/>
            </w:pPr>
            <w:r w:rsidRPr="00AE5604">
              <w:t>182</w:t>
            </w:r>
          </w:p>
        </w:tc>
        <w:tc>
          <w:tcPr>
            <w:tcW w:w="920" w:type="pct"/>
          </w:tcPr>
          <w:p w:rsidR="00AE5604" w:rsidRPr="00AE5604" w:rsidRDefault="00AE5604" w:rsidP="00AE5604">
            <w:pPr>
              <w:ind w:firstLine="0"/>
              <w:jc w:val="left"/>
            </w:pPr>
            <w:r w:rsidRPr="00AE5604">
              <w:t>49,2</w:t>
            </w:r>
          </w:p>
        </w:tc>
      </w:tr>
      <w:tr w:rsidR="00AE5604" w:rsidRPr="00AE5604" w:rsidTr="00F353CD">
        <w:trPr>
          <w:trHeight w:val="289"/>
        </w:trPr>
        <w:tc>
          <w:tcPr>
            <w:tcW w:w="2686" w:type="pct"/>
            <w:vMerge/>
          </w:tcPr>
          <w:p w:rsidR="00AE5604" w:rsidRPr="00AE5604" w:rsidRDefault="00AE5604" w:rsidP="00AE5604">
            <w:pPr>
              <w:ind w:firstLine="0"/>
              <w:jc w:val="left"/>
            </w:pPr>
          </w:p>
        </w:tc>
        <w:tc>
          <w:tcPr>
            <w:tcW w:w="656" w:type="pct"/>
          </w:tcPr>
          <w:p w:rsidR="00AE5604" w:rsidRPr="00AE5604" w:rsidRDefault="00AE5604" w:rsidP="00AE5604">
            <w:pPr>
              <w:ind w:firstLine="0"/>
              <w:jc w:val="left"/>
            </w:pPr>
            <w:r w:rsidRPr="00AE5604">
              <w:t>Hayır</w:t>
            </w:r>
          </w:p>
        </w:tc>
        <w:tc>
          <w:tcPr>
            <w:tcW w:w="738" w:type="pct"/>
          </w:tcPr>
          <w:p w:rsidR="00AE5604" w:rsidRPr="00AE5604" w:rsidRDefault="00AE5604" w:rsidP="00AE5604">
            <w:pPr>
              <w:ind w:firstLine="0"/>
              <w:jc w:val="left"/>
            </w:pPr>
            <w:r w:rsidRPr="00AE5604">
              <w:t>188</w:t>
            </w:r>
          </w:p>
        </w:tc>
        <w:tc>
          <w:tcPr>
            <w:tcW w:w="920" w:type="pct"/>
          </w:tcPr>
          <w:p w:rsidR="00AE5604" w:rsidRPr="00AE5604" w:rsidRDefault="00AE5604" w:rsidP="00AE5604">
            <w:pPr>
              <w:ind w:firstLine="0"/>
              <w:jc w:val="left"/>
            </w:pPr>
            <w:r w:rsidRPr="00AE5604">
              <w:t>50,8</w:t>
            </w:r>
          </w:p>
        </w:tc>
      </w:tr>
    </w:tbl>
    <w:p w:rsidR="00AE5604" w:rsidRDefault="00AE5604" w:rsidP="00F353CD">
      <w:pPr>
        <w:spacing w:after="0"/>
        <w:ind w:firstLine="0"/>
        <w:jc w:val="both"/>
        <w:rPr>
          <w:rFonts w:cs="Times New Roman"/>
        </w:rPr>
      </w:pPr>
    </w:p>
    <w:p w:rsidR="00C82F12" w:rsidRDefault="006666CB" w:rsidP="00C82F12">
      <w:pPr>
        <w:spacing w:after="0"/>
        <w:jc w:val="both"/>
        <w:rPr>
          <w:rFonts w:cs="Times New Roman"/>
        </w:rPr>
      </w:pPr>
      <w:r>
        <w:rPr>
          <w:rFonts w:cs="Times New Roman"/>
        </w:rPr>
        <w:t xml:space="preserve">Herhangi bir afette veya olağandışı durumda görev </w:t>
      </w:r>
      <w:r w:rsidR="00D718E1">
        <w:rPr>
          <w:rFonts w:cs="Times New Roman"/>
        </w:rPr>
        <w:t>almadığını</w:t>
      </w:r>
      <w:r>
        <w:rPr>
          <w:rFonts w:cs="Times New Roman"/>
        </w:rPr>
        <w:t xml:space="preserve"> belirten personellerin oranı %</w:t>
      </w:r>
      <w:r w:rsidR="00D718E1">
        <w:rPr>
          <w:rFonts w:cs="Times New Roman"/>
        </w:rPr>
        <w:t>88,1</w:t>
      </w:r>
      <w:r>
        <w:rPr>
          <w:rFonts w:cs="Times New Roman"/>
        </w:rPr>
        <w:t>’</w:t>
      </w:r>
      <w:r w:rsidR="00D718E1">
        <w:rPr>
          <w:rFonts w:cs="Times New Roman"/>
        </w:rPr>
        <w:t>di</w:t>
      </w:r>
      <w:r>
        <w:rPr>
          <w:rFonts w:cs="Times New Roman"/>
        </w:rPr>
        <w:t xml:space="preserve">r. Bu veri </w:t>
      </w:r>
      <w:r w:rsidR="00F353CD">
        <w:rPr>
          <w:rFonts w:cs="Times New Roman"/>
        </w:rPr>
        <w:t xml:space="preserve">yapılan araştırmaya katılan </w:t>
      </w:r>
      <w:r>
        <w:rPr>
          <w:rFonts w:cs="Times New Roman"/>
        </w:rPr>
        <w:t xml:space="preserve">sağlık personellerinin afet konusunda </w:t>
      </w:r>
      <w:r w:rsidR="00D718E1">
        <w:rPr>
          <w:rFonts w:cs="Times New Roman"/>
        </w:rPr>
        <w:t xml:space="preserve">tecrübe eksikliği olduğunu göstermektedir. Daha önce afetlerle ilgili herhangi bir eğitim almadığını belirten personelin oranı oldukça yüksektir (%44,3). </w:t>
      </w:r>
      <w:r w:rsidR="00AE5604">
        <w:rPr>
          <w:rFonts w:cs="Times New Roman"/>
        </w:rPr>
        <w:t>B</w:t>
      </w:r>
      <w:r w:rsidR="00996CC2">
        <w:rPr>
          <w:rFonts w:cs="Times New Roman"/>
        </w:rPr>
        <w:t>u oran eğitim boşluğunu açıkça işaret etmektedir. Afette aile fertlerinden, akraba veya sevdiklerinden herhangi birini kaybettiğini belirten %9,2’lik bir kesim olmuştur.</w:t>
      </w:r>
    </w:p>
    <w:p w:rsidR="00E15BF2" w:rsidRDefault="00E15BF2" w:rsidP="00C82F12">
      <w:pPr>
        <w:spacing w:after="0"/>
        <w:jc w:val="both"/>
        <w:rPr>
          <w:rFonts w:cs="Times New Roman"/>
        </w:rPr>
      </w:pPr>
      <w:r>
        <w:rPr>
          <w:rFonts w:cs="Times New Roman"/>
        </w:rPr>
        <w:t>A</w:t>
      </w:r>
      <w:r w:rsidR="000E03A3">
        <w:rPr>
          <w:rFonts w:cs="Times New Roman"/>
        </w:rPr>
        <w:t>fet</w:t>
      </w:r>
      <w:r>
        <w:rPr>
          <w:rFonts w:cs="Times New Roman"/>
        </w:rPr>
        <w:t>lerle ilgili herhangi bir tatbikata katılmadığını belirten çalışanların oranı %50,82’dir. Bu oran oldukça yüksek olmakla birlikte, afet durumlarında önemli bir sorun teşkil edecektir. Afetlerin etkilerini azaltmak ve can-mal kaybını en aza indirmek için tatbikatlar önemli bir yer tutar.</w:t>
      </w:r>
    </w:p>
    <w:p w:rsidR="00323ACC" w:rsidRDefault="00323ACC" w:rsidP="00323ACC">
      <w:pPr>
        <w:spacing w:after="0"/>
        <w:jc w:val="both"/>
        <w:rPr>
          <w:rFonts w:cs="Times New Roman"/>
        </w:rPr>
      </w:pPr>
      <w:r>
        <w:rPr>
          <w:rFonts w:cs="Times New Roman"/>
        </w:rPr>
        <w:t>Çalışmada kullanılan anketin sorularına verilen yanıtların incelenmesi:</w:t>
      </w:r>
    </w:p>
    <w:p w:rsidR="00C02B4B" w:rsidRDefault="00C02B4B" w:rsidP="00C82F12">
      <w:pPr>
        <w:spacing w:after="0"/>
        <w:jc w:val="both"/>
        <w:rPr>
          <w:rFonts w:cs="Times New Roman"/>
        </w:rPr>
      </w:pPr>
      <w:r>
        <w:rPr>
          <w:rFonts w:cs="Times New Roman"/>
        </w:rPr>
        <w:t>Afet planları ile ilgili anket sorularının incelenmesi;</w:t>
      </w:r>
    </w:p>
    <w:p w:rsidR="00C02B4B" w:rsidRDefault="00C02B4B" w:rsidP="00C82F12">
      <w:pPr>
        <w:spacing w:after="0"/>
        <w:jc w:val="both"/>
        <w:rPr>
          <w:rFonts w:cs="Times New Roman"/>
        </w:rPr>
      </w:pPr>
      <w:r w:rsidRPr="006E0D6E">
        <w:rPr>
          <w:rFonts w:cs="Times New Roman"/>
        </w:rPr>
        <w:t>“Afet planımız</w:t>
      </w:r>
      <w:r w:rsidR="00DD21A0" w:rsidRPr="006E0D6E">
        <w:rPr>
          <w:rFonts w:cs="Times New Roman"/>
        </w:rPr>
        <w:t>,</w:t>
      </w:r>
      <w:r w:rsidRPr="006E0D6E">
        <w:rPr>
          <w:rFonts w:cs="Times New Roman"/>
        </w:rPr>
        <w:t xml:space="preserve"> afete müdahalede kurumumuzdan beklenen hizmetleri vermek için yeterlidir</w:t>
      </w:r>
      <w:r w:rsidR="00A25445" w:rsidRPr="006E0D6E">
        <w:rPr>
          <w:rFonts w:cs="Times New Roman"/>
        </w:rPr>
        <w:t xml:space="preserve"> (soru 15)</w:t>
      </w:r>
      <w:r w:rsidRPr="006E0D6E">
        <w:rPr>
          <w:rFonts w:cs="Times New Roman"/>
        </w:rPr>
        <w:t>” sorusuna, ankete katılanların %46,5’i kararsız olduğunu ifade etmiştir.</w:t>
      </w:r>
      <w:r w:rsidR="006E0D6E">
        <w:rPr>
          <w:rFonts w:cs="Times New Roman"/>
        </w:rPr>
        <w:t xml:space="preserve"> Katılıyorum ve kesinlikle katılıyorum yanıtını verenlerin oranı ise %32,2 olmuştur. Yapılan araştırmaya katılan personellerin büyük bölümünün kurumlarının afet planlarına </w:t>
      </w:r>
      <w:r w:rsidR="00BB7D03">
        <w:rPr>
          <w:rFonts w:cs="Times New Roman"/>
        </w:rPr>
        <w:t>güven konusunda kararsız olduğu söylenilebilir.</w:t>
      </w:r>
    </w:p>
    <w:p w:rsidR="006E0D6E" w:rsidRDefault="00DD21A0" w:rsidP="00C82F12">
      <w:pPr>
        <w:spacing w:after="0"/>
        <w:jc w:val="both"/>
        <w:rPr>
          <w:rFonts w:cs="Times New Roman"/>
        </w:rPr>
      </w:pPr>
      <w:r w:rsidRPr="006E0D6E">
        <w:rPr>
          <w:rFonts w:cs="Times New Roman"/>
        </w:rPr>
        <w:t>“Kurumumuzun afet planı personel ve yöneticiler tarafından bilinmekte ve desteklenmektedir</w:t>
      </w:r>
      <w:r w:rsidR="00A25445" w:rsidRPr="006E0D6E">
        <w:rPr>
          <w:rFonts w:cs="Times New Roman"/>
        </w:rPr>
        <w:t xml:space="preserve"> (soru 16)</w:t>
      </w:r>
      <w:r w:rsidRPr="006E0D6E">
        <w:rPr>
          <w:rFonts w:cs="Times New Roman"/>
        </w:rPr>
        <w:t>” sorusuna, kararsızım seçeneğini işaretleyenlerin oranı %40,3, katılmıyorum</w:t>
      </w:r>
      <w:r w:rsidR="006E0D6E">
        <w:rPr>
          <w:rFonts w:cs="Times New Roman"/>
        </w:rPr>
        <w:t xml:space="preserve"> ve kesinlikle katılmıyorum </w:t>
      </w:r>
      <w:r w:rsidRPr="006E0D6E">
        <w:rPr>
          <w:rFonts w:cs="Times New Roman"/>
        </w:rPr>
        <w:t>seçeneğ</w:t>
      </w:r>
      <w:r w:rsidR="006E0D6E">
        <w:rPr>
          <w:rFonts w:cs="Times New Roman"/>
        </w:rPr>
        <w:t xml:space="preserve">ini işaretleyenlerin oranı </w:t>
      </w:r>
      <w:r w:rsidR="006E0D6E">
        <w:rPr>
          <w:rFonts w:cs="Times New Roman"/>
        </w:rPr>
        <w:lastRenderedPageBreak/>
        <w:t>%22,2’d</w:t>
      </w:r>
      <w:r w:rsidRPr="006E0D6E">
        <w:rPr>
          <w:rFonts w:cs="Times New Roman"/>
        </w:rPr>
        <w:t>ir.</w:t>
      </w:r>
      <w:r w:rsidR="006E0D6E">
        <w:rPr>
          <w:rFonts w:cs="Times New Roman"/>
        </w:rPr>
        <w:t xml:space="preserve"> Afet planının personel ve yöneticiler tarafından bilinmesi ve desteklenmesi, hastaneleri afetlere hazırlığında önem arz etmektedir. Katılmıyorum ve kesinlikle katılmıyorum seçeneklerinin oranlarının daha aşağıda olması beklenmektedir.</w:t>
      </w:r>
    </w:p>
    <w:p w:rsidR="00DD21A0" w:rsidRDefault="00DD21A0" w:rsidP="00C82F12">
      <w:pPr>
        <w:spacing w:after="0"/>
        <w:jc w:val="both"/>
        <w:rPr>
          <w:rFonts w:cs="Times New Roman"/>
        </w:rPr>
      </w:pPr>
      <w:r>
        <w:rPr>
          <w:rFonts w:cs="Times New Roman"/>
        </w:rPr>
        <w:t xml:space="preserve">“Afet planında görev verilen personel </w:t>
      </w:r>
      <w:r w:rsidR="00FB1CAB">
        <w:rPr>
          <w:rFonts w:cs="Times New Roman"/>
        </w:rPr>
        <w:t>görevini tam olarak bilmektedir. Görevini yerine getirecek bilgi ve beceriye sahiptir</w:t>
      </w:r>
      <w:r w:rsidR="00A25445">
        <w:rPr>
          <w:rFonts w:cs="Times New Roman"/>
        </w:rPr>
        <w:t xml:space="preserve"> (soru 17)</w:t>
      </w:r>
      <w:r w:rsidR="00FB1CAB">
        <w:rPr>
          <w:rFonts w:cs="Times New Roman"/>
        </w:rPr>
        <w:t xml:space="preserve">” sorusuna büyük çoğunluğu kararsız olduğunu belirtmiştir (%45,4). Katılmıyorum ve kesinlikle katılmıyorum diyenlerin toplam oranı da %26,5’tir. </w:t>
      </w:r>
      <w:r w:rsidR="00192997">
        <w:rPr>
          <w:rFonts w:cs="Times New Roman"/>
        </w:rPr>
        <w:t>Ç</w:t>
      </w:r>
      <w:r w:rsidR="00FB1CAB">
        <w:rPr>
          <w:rFonts w:cs="Times New Roman"/>
        </w:rPr>
        <w:t>alışmaya katılan sağlık personellerinin</w:t>
      </w:r>
      <w:r w:rsidR="00192997">
        <w:rPr>
          <w:rFonts w:cs="Times New Roman"/>
        </w:rPr>
        <w:t xml:space="preserve"> %26,5’inin</w:t>
      </w:r>
      <w:r w:rsidR="00FB1CAB">
        <w:rPr>
          <w:rFonts w:cs="Times New Roman"/>
        </w:rPr>
        <w:t xml:space="preserve"> afet planında görev verilen personelin, görevini bildiğini ve göreve uygun olduğunu düşünmediklerini söyleyebiliriz.</w:t>
      </w:r>
      <w:r w:rsidR="00192997">
        <w:rPr>
          <w:rFonts w:cs="Times New Roman"/>
        </w:rPr>
        <w:t xml:space="preserve"> </w:t>
      </w:r>
    </w:p>
    <w:p w:rsidR="00532757" w:rsidRDefault="00532757" w:rsidP="00C82F12">
      <w:pPr>
        <w:spacing w:after="0"/>
        <w:jc w:val="both"/>
        <w:rPr>
          <w:rFonts w:cs="Times New Roman"/>
        </w:rPr>
      </w:pPr>
      <w:r>
        <w:rPr>
          <w:rFonts w:cs="Times New Roman"/>
        </w:rPr>
        <w:t>“Kurumumuzun afet planı bir afet durum</w:t>
      </w:r>
      <w:r w:rsidR="00F51AB0">
        <w:rPr>
          <w:rFonts w:cs="Times New Roman"/>
        </w:rPr>
        <w:t>unda kolayca ulaşılabilecek bir</w:t>
      </w:r>
      <w:r>
        <w:rPr>
          <w:rFonts w:cs="Times New Roman"/>
        </w:rPr>
        <w:t>kaç yerde yedeklenmiştir</w:t>
      </w:r>
      <w:r w:rsidR="00A25445">
        <w:rPr>
          <w:rFonts w:cs="Times New Roman"/>
        </w:rPr>
        <w:t xml:space="preserve"> (soru 18)</w:t>
      </w:r>
      <w:r>
        <w:rPr>
          <w:rFonts w:cs="Times New Roman"/>
        </w:rPr>
        <w:t>” sorusuna, kararsız olduğunu belirten katılımcıların oranı %43,2, katılmıyorum seçeneğini işaretleyenlerin oranı %21,6 ve kesinlikle katılmadığını ifade edenlerin oranı %6,5’tir. Bu oranlara baktığımızda, personellerimizin çalıştığı kurumlarda, kurumlarının afet planlarına kolay bir şekilde ulaşamadığını söyleyebiliriz. Bu durum afetlerde çalışanl</w:t>
      </w:r>
      <w:r w:rsidR="00192997">
        <w:rPr>
          <w:rFonts w:cs="Times New Roman"/>
        </w:rPr>
        <w:t>ara büyük sorun teşkil edebilecektir</w:t>
      </w:r>
      <w:r>
        <w:rPr>
          <w:rFonts w:cs="Times New Roman"/>
        </w:rPr>
        <w:t>.</w:t>
      </w:r>
    </w:p>
    <w:p w:rsidR="00532757" w:rsidRDefault="00532757" w:rsidP="00C82F12">
      <w:pPr>
        <w:spacing w:after="0"/>
        <w:jc w:val="both"/>
        <w:rPr>
          <w:rFonts w:cs="Times New Roman"/>
        </w:rPr>
      </w:pPr>
      <w:r>
        <w:rPr>
          <w:rFonts w:cs="Times New Roman"/>
        </w:rPr>
        <w:t xml:space="preserve">“Bir </w:t>
      </w:r>
      <w:r w:rsidR="00CB2643">
        <w:rPr>
          <w:rFonts w:cs="Times New Roman"/>
        </w:rPr>
        <w:t>afete müdahalede görev yapan personelin sayıca az ve yetersiz kaldığı durumlarda, kurumumuzun afet planında personel ihtiyacının nasıl karşılanacağı etkin bir şekilde planlanmıştır</w:t>
      </w:r>
      <w:r w:rsidR="00A25445">
        <w:rPr>
          <w:rFonts w:cs="Times New Roman"/>
        </w:rPr>
        <w:t xml:space="preserve"> (soru 19)</w:t>
      </w:r>
      <w:r w:rsidR="00CB2643">
        <w:rPr>
          <w:rFonts w:cs="Times New Roman"/>
        </w:rPr>
        <w:t>” sorusuna, kesinlikle katılmıyorum seçeneğini işaretleyenlerin oranı %8,1, katılmıyorum seçeneğini işaretleyenlerin oranı %19,2, kararsızım seçeneğini işaretleyenlerin oranı ise %46,5’tir. Afet durumlarında personelin az ve yetersiz kaldığı durumlarda ihtiyacın nasıl karşılanacağı etkin bir şekilde planlanmamıştır.</w:t>
      </w:r>
    </w:p>
    <w:p w:rsidR="003319F1" w:rsidRDefault="003319F1" w:rsidP="00C82F12">
      <w:pPr>
        <w:spacing w:after="0"/>
        <w:jc w:val="both"/>
        <w:rPr>
          <w:rFonts w:cs="Times New Roman"/>
        </w:rPr>
      </w:pPr>
      <w:r>
        <w:rPr>
          <w:rFonts w:cs="Times New Roman"/>
        </w:rPr>
        <w:t>“Kurumumuzun ve ilde bulunan kurumların kapasitelerinin dolması halinde yaralıların tedavisi ve sevki ile ilgili prosedürler oluşturulmuştur</w:t>
      </w:r>
      <w:r w:rsidR="00A25445">
        <w:rPr>
          <w:rFonts w:cs="Times New Roman"/>
        </w:rPr>
        <w:t xml:space="preserve"> (soru 20)</w:t>
      </w:r>
      <w:r>
        <w:rPr>
          <w:rFonts w:cs="Times New Roman"/>
        </w:rPr>
        <w:t>”</w:t>
      </w:r>
      <w:r w:rsidR="00D849A8">
        <w:rPr>
          <w:rFonts w:cs="Times New Roman"/>
        </w:rPr>
        <w:t xml:space="preserve"> sorusuna, katılımcıların büyük bir bölümü kararsızım ve katılmıyorum diye cevap vermişlerdir (%65,7). Ortaya çıkan oran büyük olmakla birlikte, katılımcıların çalıştığı kurumların afet durumunda kapasitelerinin aşılması halinde, yaralıların sevki ile ilgili prosedürlerin etkili yapılmadığı anlaşılmıştır.</w:t>
      </w:r>
    </w:p>
    <w:p w:rsidR="00192997" w:rsidRDefault="00212AF8" w:rsidP="00C82F12">
      <w:pPr>
        <w:spacing w:after="0"/>
        <w:jc w:val="both"/>
        <w:rPr>
          <w:rFonts w:cs="Times New Roman"/>
        </w:rPr>
      </w:pPr>
      <w:r>
        <w:rPr>
          <w:rFonts w:cs="Times New Roman"/>
        </w:rPr>
        <w:t>“Kurumumuzun Afet Planında afet zarar azaltma yaklaşımı benimsenmiş, plan hazırlanırken risk azalt</w:t>
      </w:r>
      <w:r w:rsidR="00267FE5">
        <w:rPr>
          <w:rFonts w:cs="Times New Roman"/>
        </w:rPr>
        <w:t>ma</w:t>
      </w:r>
      <w:r>
        <w:rPr>
          <w:rFonts w:cs="Times New Roman"/>
        </w:rPr>
        <w:t xml:space="preserve"> ile ilgili çalışmalar yapılmıştır</w:t>
      </w:r>
      <w:r w:rsidR="00A25445">
        <w:rPr>
          <w:rFonts w:cs="Times New Roman"/>
        </w:rPr>
        <w:t xml:space="preserve"> (soru 21)</w:t>
      </w:r>
      <w:r>
        <w:rPr>
          <w:rFonts w:cs="Times New Roman"/>
        </w:rPr>
        <w:t xml:space="preserve">” sorusuna, kararsızım, katılmıyorum ve kesinlikle katılmıyorum şeklinde cevaplayanların toplam </w:t>
      </w:r>
      <w:r>
        <w:rPr>
          <w:rFonts w:cs="Times New Roman"/>
        </w:rPr>
        <w:lastRenderedPageBreak/>
        <w:t xml:space="preserve">oranı %71,3’tür. Risk </w:t>
      </w:r>
      <w:r w:rsidR="00267FE5">
        <w:rPr>
          <w:rFonts w:cs="Times New Roman"/>
        </w:rPr>
        <w:t xml:space="preserve">ve zarar azaltma çalışmalarının </w:t>
      </w:r>
      <w:r>
        <w:rPr>
          <w:rFonts w:cs="Times New Roman"/>
        </w:rPr>
        <w:t xml:space="preserve">etkili bir şekilde </w:t>
      </w:r>
      <w:r w:rsidR="00192997">
        <w:rPr>
          <w:rFonts w:cs="Times New Roman"/>
        </w:rPr>
        <w:t>yürütüldüğünü düşünen sadece %28,7’lik bir kesimdir.</w:t>
      </w:r>
    </w:p>
    <w:p w:rsidR="00F51AB0" w:rsidRDefault="00267FE5" w:rsidP="00597F7E">
      <w:pPr>
        <w:spacing w:after="0"/>
        <w:jc w:val="both"/>
        <w:rPr>
          <w:rFonts w:cs="Times New Roman"/>
        </w:rPr>
      </w:pPr>
      <w:r>
        <w:rPr>
          <w:rFonts w:cs="Times New Roman"/>
        </w:rPr>
        <w:t>Afet planları ile ilgili soruları</w:t>
      </w:r>
      <w:r w:rsidR="00712456">
        <w:rPr>
          <w:rFonts w:cs="Times New Roman"/>
        </w:rPr>
        <w:t>nı bütün olarak</w:t>
      </w:r>
      <w:r>
        <w:rPr>
          <w:rFonts w:cs="Times New Roman"/>
        </w:rPr>
        <w:t xml:space="preserve"> incelediğimizde yoğunluğun kararsızım </w:t>
      </w:r>
      <w:r w:rsidR="00712456">
        <w:rPr>
          <w:rFonts w:cs="Times New Roman"/>
        </w:rPr>
        <w:t>şıkkında olduğu görülmektedir ve oran</w:t>
      </w:r>
      <w:r w:rsidR="00192997">
        <w:rPr>
          <w:rFonts w:cs="Times New Roman"/>
        </w:rPr>
        <w:t>ına bakıldığında</w:t>
      </w:r>
      <w:r w:rsidR="00712456">
        <w:rPr>
          <w:rFonts w:cs="Times New Roman"/>
        </w:rPr>
        <w:t xml:space="preserve"> her soruda </w:t>
      </w:r>
      <w:r w:rsidR="00975353">
        <w:rPr>
          <w:rFonts w:cs="Times New Roman"/>
        </w:rPr>
        <w:t>kararsızım</w:t>
      </w:r>
      <w:r w:rsidR="00712456">
        <w:rPr>
          <w:rFonts w:cs="Times New Roman"/>
        </w:rPr>
        <w:t xml:space="preserve"> </w:t>
      </w:r>
      <w:r w:rsidR="00975353">
        <w:rPr>
          <w:rFonts w:cs="Times New Roman"/>
        </w:rPr>
        <w:t xml:space="preserve">seçeneğinin </w:t>
      </w:r>
      <w:r w:rsidR="00712456">
        <w:rPr>
          <w:rFonts w:cs="Times New Roman"/>
        </w:rPr>
        <w:t>oranı %40’ın üzerindedir.</w:t>
      </w:r>
      <w:r w:rsidR="00301A0F">
        <w:rPr>
          <w:rFonts w:cs="Times New Roman"/>
        </w:rPr>
        <w:t xml:space="preserve"> Bu durum sağlık personellerinin afet planları ile ilgili bilgi düzeylerinin düşük olduğunu gösterir.</w:t>
      </w:r>
    </w:p>
    <w:p w:rsidR="00712456" w:rsidRPr="00F51AB0" w:rsidRDefault="00712456" w:rsidP="00C82F12">
      <w:pPr>
        <w:spacing w:after="0"/>
        <w:jc w:val="both"/>
        <w:rPr>
          <w:rFonts w:cs="Times New Roman"/>
        </w:rPr>
      </w:pPr>
      <w:r w:rsidRPr="00F51AB0">
        <w:rPr>
          <w:rFonts w:cs="Times New Roman"/>
        </w:rPr>
        <w:t>Afet eğitimleri ve tatbikatlarıyla ilgili anket sorularının incelenmesi;</w:t>
      </w:r>
    </w:p>
    <w:p w:rsidR="00F51AB0" w:rsidRDefault="00712456" w:rsidP="00C82F12">
      <w:pPr>
        <w:spacing w:after="0"/>
        <w:jc w:val="both"/>
        <w:rPr>
          <w:rFonts w:cs="Times New Roman"/>
        </w:rPr>
      </w:pPr>
      <w:r>
        <w:rPr>
          <w:rFonts w:cs="Times New Roman"/>
        </w:rPr>
        <w:t>“Kurumumda hizmet içi eğitimlere önem verilir</w:t>
      </w:r>
      <w:r w:rsidR="00A25445">
        <w:rPr>
          <w:rFonts w:cs="Times New Roman"/>
        </w:rPr>
        <w:t xml:space="preserve"> (soru 22)</w:t>
      </w:r>
      <w:r>
        <w:rPr>
          <w:rFonts w:cs="Times New Roman"/>
        </w:rPr>
        <w:t>”</w:t>
      </w:r>
      <w:r w:rsidR="00F51AB0">
        <w:rPr>
          <w:rFonts w:cs="Times New Roman"/>
        </w:rPr>
        <w:t xml:space="preserve"> sorusu incelendiğinde kesinlikle </w:t>
      </w:r>
      <w:r>
        <w:rPr>
          <w:rFonts w:cs="Times New Roman"/>
        </w:rPr>
        <w:t>katılıyorum ve katılıyorum şıklarının toplam oranı %48,9 olduğu görülmektedir.</w:t>
      </w:r>
      <w:r w:rsidR="00192997">
        <w:rPr>
          <w:rFonts w:cs="Times New Roman"/>
        </w:rPr>
        <w:t xml:space="preserve"> Eğitim ve tatbikatlar afetlere hazırlık aşamasında hayati önem taşımaktadır. Bu yönüyle soruya bakıldığında ç</w:t>
      </w:r>
      <w:r>
        <w:rPr>
          <w:rFonts w:cs="Times New Roman"/>
        </w:rPr>
        <w:t>ıkan oranın yeterli olduğu söylenemez.</w:t>
      </w:r>
    </w:p>
    <w:p w:rsidR="00B95F7B" w:rsidRDefault="00F51AB0" w:rsidP="00B95F7B">
      <w:pPr>
        <w:spacing w:after="0"/>
        <w:jc w:val="both"/>
        <w:rPr>
          <w:rFonts w:cs="Times New Roman"/>
        </w:rPr>
      </w:pPr>
      <w:r>
        <w:rPr>
          <w:rFonts w:cs="Times New Roman"/>
        </w:rPr>
        <w:t>“Kurumumun afet planı ile ilgili, personele eğitim verilmiştir. Plan tatbikatlarla yılda birkaç kez denenerek gerekiyorsa düzeltilir</w:t>
      </w:r>
      <w:r w:rsidR="00F330AA">
        <w:rPr>
          <w:rFonts w:cs="Times New Roman"/>
        </w:rPr>
        <w:t xml:space="preserve"> (soru 23)</w:t>
      </w:r>
      <w:r>
        <w:rPr>
          <w:rFonts w:cs="Times New Roman"/>
        </w:rPr>
        <w:t xml:space="preserve">” sorusu incelendiğinde, katılıyorum seçeneğini işaretleyen katılımcıların oranı %26,8, kesinlikle katılıyorum seçeneğini işaretleyen katılımcıların oranı ise %6,2’dir. Kurumların yaptığı afet planlarıyla ilgili çalışanlarına eğitim vermesi ve </w:t>
      </w:r>
      <w:r w:rsidR="00B95F7B">
        <w:rPr>
          <w:rFonts w:cs="Times New Roman"/>
        </w:rPr>
        <w:t xml:space="preserve">afet planlarıyla ilgili yılda birkaç kez tatbikat gerçekleştirmesi, afetlerin en düşük kayıplarla atlatılması için büyük önem arz etmektedir. Araştırma yapılan hastanelerin afet planları konusunda personelini eğitmesi ve tatbikatlar gerçekleştirmeleri konusunda eksiklikler olduğu </w:t>
      </w:r>
      <w:r w:rsidR="009D38F7">
        <w:rPr>
          <w:rFonts w:cs="Times New Roman"/>
        </w:rPr>
        <w:t>söylenebilmektedir.</w:t>
      </w:r>
    </w:p>
    <w:p w:rsidR="00B95F7B" w:rsidRDefault="00B95F7B" w:rsidP="00B95F7B">
      <w:pPr>
        <w:spacing w:after="0"/>
        <w:jc w:val="both"/>
        <w:rPr>
          <w:rFonts w:cs="Times New Roman"/>
        </w:rPr>
      </w:pPr>
      <w:r>
        <w:rPr>
          <w:rFonts w:cs="Times New Roman"/>
        </w:rPr>
        <w:t>“Kurumumda afet eğitimlerine önem verilir. Afet bilinci oluşturmak için eğitimler sürekli hale getirilmiştir</w:t>
      </w:r>
      <w:r w:rsidR="00F330AA">
        <w:rPr>
          <w:rFonts w:cs="Times New Roman"/>
        </w:rPr>
        <w:t xml:space="preserve"> (soru 24)</w:t>
      </w:r>
      <w:r>
        <w:rPr>
          <w:rFonts w:cs="Times New Roman"/>
        </w:rPr>
        <w:t>” s</w:t>
      </w:r>
      <w:r w:rsidR="007D0A7B">
        <w:rPr>
          <w:rFonts w:cs="Times New Roman"/>
        </w:rPr>
        <w:t>orusuna kararsızım, katılmıyorum ve kesinlikle katılmıyorum diyenlerin toplam oranı</w:t>
      </w:r>
      <w:r w:rsidR="00975353">
        <w:rPr>
          <w:rFonts w:cs="Times New Roman"/>
        </w:rPr>
        <w:t xml:space="preserve"> %74,9’dur. Oranlara bakıldığında </w:t>
      </w:r>
      <w:r w:rsidR="00431633">
        <w:rPr>
          <w:rFonts w:cs="Times New Roman"/>
        </w:rPr>
        <w:t>araştırmada yer alan</w:t>
      </w:r>
      <w:r w:rsidR="00975353">
        <w:rPr>
          <w:rFonts w:cs="Times New Roman"/>
        </w:rPr>
        <w:t xml:space="preserve"> kurumlarda</w:t>
      </w:r>
      <w:r w:rsidR="004524D3">
        <w:rPr>
          <w:rFonts w:cs="Times New Roman"/>
        </w:rPr>
        <w:t xml:space="preserve"> çalışan personellerin</w:t>
      </w:r>
      <w:r w:rsidR="00975353">
        <w:rPr>
          <w:rFonts w:cs="Times New Roman"/>
        </w:rPr>
        <w:t xml:space="preserve">, afet eğitimlerine önem verildiği ve süreklilik kazandırıldığı </w:t>
      </w:r>
      <w:r w:rsidR="004524D3">
        <w:rPr>
          <w:rFonts w:cs="Times New Roman"/>
        </w:rPr>
        <w:t xml:space="preserve">düşündüğü </w:t>
      </w:r>
      <w:r w:rsidR="00975353">
        <w:rPr>
          <w:rFonts w:cs="Times New Roman"/>
        </w:rPr>
        <w:t>söylenemez.</w:t>
      </w:r>
      <w:r>
        <w:rPr>
          <w:rFonts w:cs="Times New Roman"/>
        </w:rPr>
        <w:t xml:space="preserve"> </w:t>
      </w:r>
    </w:p>
    <w:p w:rsidR="00975353" w:rsidRDefault="00975353" w:rsidP="00B95F7B">
      <w:pPr>
        <w:spacing w:after="0"/>
        <w:jc w:val="both"/>
        <w:rPr>
          <w:rFonts w:cs="Times New Roman"/>
        </w:rPr>
      </w:pPr>
      <w:r>
        <w:rPr>
          <w:rFonts w:cs="Times New Roman"/>
        </w:rPr>
        <w:t>“Kurumumun üst yönetimi afetle ilgili eğitimleri destekler</w:t>
      </w:r>
      <w:r w:rsidR="004158E6">
        <w:rPr>
          <w:rFonts w:cs="Times New Roman"/>
        </w:rPr>
        <w:t>. Afet yönetimi konusunda eğitimleri yeterlidir</w:t>
      </w:r>
      <w:r w:rsidR="00F330AA">
        <w:rPr>
          <w:rFonts w:cs="Times New Roman"/>
        </w:rPr>
        <w:t xml:space="preserve"> (soru 25)</w:t>
      </w:r>
      <w:r w:rsidR="004158E6">
        <w:rPr>
          <w:rFonts w:cs="Times New Roman"/>
        </w:rPr>
        <w:t xml:space="preserve">” sorusuna, katılıyorum ve kesinlikle katılıyorum diyenlerin oranı %28,9 olduğu görülmektedir. Elde edilen bu orana bakıldığında, </w:t>
      </w:r>
      <w:r w:rsidR="004524D3">
        <w:rPr>
          <w:rFonts w:cs="Times New Roman"/>
        </w:rPr>
        <w:t xml:space="preserve">yapılan çalışmaya katılan personellerin, </w:t>
      </w:r>
      <w:r w:rsidR="004158E6">
        <w:rPr>
          <w:rFonts w:cs="Times New Roman"/>
        </w:rPr>
        <w:t>kurum yöneticilerinin afet eğitimlerini desteklediği</w:t>
      </w:r>
      <w:r w:rsidR="004524D3">
        <w:rPr>
          <w:rFonts w:cs="Times New Roman"/>
        </w:rPr>
        <w:t xml:space="preserve"> ve eğitimlerinin yeterli olduğu düşüncesine katıldıkları</w:t>
      </w:r>
      <w:r w:rsidR="004158E6">
        <w:rPr>
          <w:rFonts w:cs="Times New Roman"/>
        </w:rPr>
        <w:t xml:space="preserve"> söylenemez.</w:t>
      </w:r>
    </w:p>
    <w:p w:rsidR="004524D3" w:rsidRDefault="004158E6" w:rsidP="00B95F7B">
      <w:pPr>
        <w:spacing w:after="0"/>
        <w:jc w:val="both"/>
        <w:rPr>
          <w:rFonts w:cs="Times New Roman"/>
        </w:rPr>
      </w:pPr>
      <w:r>
        <w:rPr>
          <w:rFonts w:cs="Times New Roman"/>
        </w:rPr>
        <w:t xml:space="preserve">“Kurumumun çalışanları afetlere müdahale edebilecek bilgi, </w:t>
      </w:r>
      <w:r w:rsidR="007B2CB7">
        <w:rPr>
          <w:rFonts w:cs="Times New Roman"/>
        </w:rPr>
        <w:t>beceri ve kapasiteye sahiptir</w:t>
      </w:r>
      <w:r w:rsidR="00F330AA">
        <w:rPr>
          <w:rFonts w:cs="Times New Roman"/>
        </w:rPr>
        <w:t xml:space="preserve"> (soru 26)</w:t>
      </w:r>
      <w:r w:rsidR="007B2CB7">
        <w:rPr>
          <w:rFonts w:cs="Times New Roman"/>
        </w:rPr>
        <w:t xml:space="preserve">” sorusuna verilen yanıtları incelediğimizde, kararsızım, </w:t>
      </w:r>
      <w:r w:rsidR="007B2CB7">
        <w:rPr>
          <w:rFonts w:cs="Times New Roman"/>
        </w:rPr>
        <w:lastRenderedPageBreak/>
        <w:t>katılmıyorum ve kesinlikle katılmıyorum yanıtlarının toplam oranı % 74,9 olduğu görülme</w:t>
      </w:r>
      <w:r w:rsidR="004524D3">
        <w:rPr>
          <w:rFonts w:cs="Times New Roman"/>
        </w:rPr>
        <w:t xml:space="preserve">ktedir. Bu orandan yola çıkarak, çalışmaya katılan </w:t>
      </w:r>
      <w:r w:rsidR="007B2CB7">
        <w:rPr>
          <w:rFonts w:cs="Times New Roman"/>
        </w:rPr>
        <w:t>personellerin,</w:t>
      </w:r>
      <w:r w:rsidR="004524D3">
        <w:rPr>
          <w:rFonts w:cs="Times New Roman"/>
        </w:rPr>
        <w:t xml:space="preserve"> çalışma arkadaşlarının afetlerle müdahalede donanımlı olduklarını düşündükleri söylenemez.</w:t>
      </w:r>
      <w:r w:rsidR="007B2CB7">
        <w:rPr>
          <w:rFonts w:cs="Times New Roman"/>
        </w:rPr>
        <w:t xml:space="preserve"> </w:t>
      </w:r>
    </w:p>
    <w:p w:rsidR="0060361A" w:rsidRDefault="007F5421" w:rsidP="00597F7E">
      <w:pPr>
        <w:spacing w:after="0"/>
        <w:jc w:val="both"/>
        <w:rPr>
          <w:rFonts w:cs="Times New Roman"/>
        </w:rPr>
      </w:pPr>
      <w:r>
        <w:rPr>
          <w:rFonts w:cs="Times New Roman"/>
        </w:rPr>
        <w:t xml:space="preserve">“Kurumum afette birlikte çalışacağı kurumlarla </w:t>
      </w:r>
      <w:r w:rsidR="00ED69E9">
        <w:rPr>
          <w:rFonts w:cs="Times New Roman"/>
        </w:rPr>
        <w:t>sürekli eğitim ve tatbikatlar düzenleyerek kurumların imkan ve kabiliyetlerini iyice tanımıştır</w:t>
      </w:r>
      <w:r w:rsidR="00F330AA">
        <w:rPr>
          <w:rFonts w:cs="Times New Roman"/>
        </w:rPr>
        <w:t xml:space="preserve"> (soru 27)</w:t>
      </w:r>
      <w:r w:rsidR="00ED69E9">
        <w:rPr>
          <w:rFonts w:cs="Times New Roman"/>
        </w:rPr>
        <w:t xml:space="preserve">” sorusuna, kararsızım diyenlerin oranı  %47, katılmıyorum diyenlerin oranı %26,7 ve kesinlikle katılmıyorum diyenlerin oranı da %4,9’dur. </w:t>
      </w:r>
      <w:r w:rsidR="00E252DA">
        <w:rPr>
          <w:rFonts w:cs="Times New Roman"/>
        </w:rPr>
        <w:t>Personellerin</w:t>
      </w:r>
      <w:r w:rsidR="00ED69E9">
        <w:rPr>
          <w:rFonts w:cs="Times New Roman"/>
        </w:rPr>
        <w:t xml:space="preserve"> afette birlikte çalışacağı kurumları yeterince tanıdıkları söylenemez. </w:t>
      </w:r>
    </w:p>
    <w:p w:rsidR="0060361A" w:rsidRDefault="0060361A" w:rsidP="00B95F7B">
      <w:pPr>
        <w:spacing w:after="0"/>
        <w:jc w:val="both"/>
        <w:rPr>
          <w:rFonts w:cs="Times New Roman"/>
        </w:rPr>
      </w:pPr>
      <w:r>
        <w:rPr>
          <w:rFonts w:cs="Times New Roman"/>
        </w:rPr>
        <w:t>“KBRN (Kimyasal, Biyolojik, Radyoaktif ve Nükleer) olayları ve tehlikeli maddelere müdahale ile ilgili anket sorularının incelenmesi;</w:t>
      </w:r>
    </w:p>
    <w:p w:rsidR="00F51AB0" w:rsidRDefault="00ED69E9" w:rsidP="00766A55">
      <w:pPr>
        <w:spacing w:after="0"/>
        <w:jc w:val="both"/>
        <w:rPr>
          <w:rFonts w:cs="Times New Roman"/>
        </w:rPr>
      </w:pPr>
      <w:r>
        <w:rPr>
          <w:rFonts w:cs="Times New Roman"/>
        </w:rPr>
        <w:t xml:space="preserve"> </w:t>
      </w:r>
      <w:r w:rsidR="0060361A">
        <w:rPr>
          <w:rFonts w:cs="Times New Roman"/>
        </w:rPr>
        <w:t>“Kurumumuzda ismi ve menşei belli olmayan herhangi bir tehlikeli madde bulunmamaktadır</w:t>
      </w:r>
      <w:r w:rsidR="00F330AA">
        <w:rPr>
          <w:rFonts w:cs="Times New Roman"/>
        </w:rPr>
        <w:t xml:space="preserve"> (soru 28)</w:t>
      </w:r>
      <w:r w:rsidR="0060361A">
        <w:rPr>
          <w:rFonts w:cs="Times New Roman"/>
        </w:rPr>
        <w:t xml:space="preserve">” sorusunu incelediğimizde, </w:t>
      </w:r>
      <w:r w:rsidR="00766A55">
        <w:rPr>
          <w:rFonts w:cs="Times New Roman"/>
        </w:rPr>
        <w:t>katılmıyorum ve kesinlikle katılmıyorum diyenlerin oranı %20 civarındadır. Buda bize yaklaşık her beş kişiden birinin, kurumda tehlike teşkil edebilecek ve tanıyamadığı bir maddenin varlığına işaret etmişlerdir.</w:t>
      </w:r>
    </w:p>
    <w:p w:rsidR="000E03A3" w:rsidRDefault="00712456" w:rsidP="00EF01F2">
      <w:pPr>
        <w:spacing w:after="0"/>
        <w:jc w:val="both"/>
        <w:rPr>
          <w:rFonts w:cs="Times New Roman"/>
        </w:rPr>
      </w:pPr>
      <w:r>
        <w:rPr>
          <w:rFonts w:cs="Times New Roman"/>
        </w:rPr>
        <w:t xml:space="preserve"> </w:t>
      </w:r>
      <w:r w:rsidR="00766A55" w:rsidRPr="002A5649">
        <w:rPr>
          <w:rFonts w:cs="Times New Roman"/>
        </w:rPr>
        <w:t>“Herhangi bir KBRN olayı meydana gelmesi durumunda kurum</w:t>
      </w:r>
      <w:r w:rsidR="00D26D38" w:rsidRPr="002A5649">
        <w:rPr>
          <w:rFonts w:cs="Times New Roman"/>
        </w:rPr>
        <w:t>um</w:t>
      </w:r>
      <w:r w:rsidR="00663C9A" w:rsidRPr="002A5649">
        <w:rPr>
          <w:rFonts w:cs="Times New Roman"/>
        </w:rPr>
        <w:t xml:space="preserve"> </w:t>
      </w:r>
      <w:r w:rsidR="00766A55" w:rsidRPr="002A5649">
        <w:rPr>
          <w:rFonts w:cs="Times New Roman"/>
        </w:rPr>
        <w:t>çalışanları gerekli müdahaleyi yapabilecek bilgi ve beceriye sahiptirler</w:t>
      </w:r>
      <w:r w:rsidR="00F330AA" w:rsidRPr="002A5649">
        <w:rPr>
          <w:rFonts w:cs="Times New Roman"/>
        </w:rPr>
        <w:t xml:space="preserve"> (soru 29)</w:t>
      </w:r>
      <w:r w:rsidR="00766A55" w:rsidRPr="002A5649">
        <w:rPr>
          <w:rFonts w:cs="Times New Roman"/>
        </w:rPr>
        <w:t xml:space="preserve">” </w:t>
      </w:r>
      <w:r w:rsidR="00D26D38" w:rsidRPr="002A5649">
        <w:rPr>
          <w:rFonts w:cs="Times New Roman"/>
        </w:rPr>
        <w:t>sorusuna bakıldığında,</w:t>
      </w:r>
      <w:r w:rsidR="00EF01F2" w:rsidRPr="002A5649">
        <w:rPr>
          <w:rFonts w:cs="Times New Roman"/>
        </w:rPr>
        <w:t xml:space="preserve"> hakim olan seçenek kararsızım (%47,6) olmasıyla birlikte, katılmıyorum ve kesinlikle katılmıyorum şıklarının toplam oranı %27,8’dir. </w:t>
      </w:r>
      <w:r w:rsidR="002A5649">
        <w:rPr>
          <w:rFonts w:cs="Times New Roman"/>
        </w:rPr>
        <w:t>KBRN olaylarına müdahale de, çalışma arkadaşlarına güvenen kesim %24,6 bulunmuştur.</w:t>
      </w:r>
    </w:p>
    <w:p w:rsidR="009C74F7" w:rsidRDefault="00663C9A" w:rsidP="00EF01F2">
      <w:pPr>
        <w:spacing w:after="0"/>
        <w:jc w:val="both"/>
        <w:rPr>
          <w:rFonts w:cs="Times New Roman"/>
        </w:rPr>
      </w:pPr>
      <w:r>
        <w:rPr>
          <w:rFonts w:cs="Times New Roman"/>
        </w:rPr>
        <w:t>“Bir KBRN olayında kurumum, müdahalenin yapılabilmesi için gerekli kapasiteye sahiptir</w:t>
      </w:r>
      <w:r w:rsidR="00F330AA">
        <w:rPr>
          <w:rFonts w:cs="Times New Roman"/>
        </w:rPr>
        <w:t xml:space="preserve"> (soru 30)</w:t>
      </w:r>
      <w:r>
        <w:rPr>
          <w:rFonts w:cs="Times New Roman"/>
        </w:rPr>
        <w:t>” sorusunu incelediğimizde kesinlikle katılıyorum diyenlerin oranı %1,4</w:t>
      </w:r>
      <w:r w:rsidR="009465D6">
        <w:rPr>
          <w:rFonts w:cs="Times New Roman"/>
        </w:rPr>
        <w:t xml:space="preserve"> ve katılıyorum diyenlerin oranı %25,1 olduğu görülmektedir.  Bu oran bir KBRN olayında, kurum çalışanları, kurumlarının müdahale için gerekli kapasiteye sahip </w:t>
      </w:r>
      <w:r w:rsidR="009C74F7">
        <w:rPr>
          <w:rFonts w:cs="Times New Roman"/>
        </w:rPr>
        <w:t>olmadığını düşündükleri söylenebilir.</w:t>
      </w:r>
    </w:p>
    <w:p w:rsidR="009C74F7" w:rsidRDefault="009C74F7" w:rsidP="00EF01F2">
      <w:pPr>
        <w:spacing w:after="0"/>
        <w:jc w:val="both"/>
        <w:rPr>
          <w:rFonts w:cs="Times New Roman"/>
        </w:rPr>
      </w:pPr>
      <w:r>
        <w:rPr>
          <w:rFonts w:cs="Times New Roman"/>
        </w:rPr>
        <w:t>“Kurumumuzun tatbikatlarla uygulanabilirliği denenmiş ve gerekli malzeme temini yapılmış bir KBRN planı vardır</w:t>
      </w:r>
      <w:r w:rsidR="00F330AA">
        <w:rPr>
          <w:rFonts w:cs="Times New Roman"/>
        </w:rPr>
        <w:t xml:space="preserve"> (soru 31)</w:t>
      </w:r>
      <w:r>
        <w:rPr>
          <w:rFonts w:cs="Times New Roman"/>
        </w:rPr>
        <w:t xml:space="preserve">” sorusuna katılımcıların verdiği cevaplar, kararsızım seçeneğinin oranı %45,9, katılmıyorum seçeneğinin oranı %20,3, kesinlikle katılmıyorum seçeneğinin oranı %5,7’dir. </w:t>
      </w:r>
      <w:r w:rsidR="002A5649">
        <w:rPr>
          <w:rFonts w:cs="Times New Roman"/>
        </w:rPr>
        <w:t>Verilen cevapların oranlarına bakıldığında kurumların etkin bir KBRN planına sahip oldukları söylenemez.</w:t>
      </w:r>
    </w:p>
    <w:p w:rsidR="00663C9A" w:rsidRDefault="009C74F7" w:rsidP="00E25AB6">
      <w:pPr>
        <w:spacing w:after="0"/>
        <w:jc w:val="both"/>
        <w:rPr>
          <w:rFonts w:cs="Times New Roman"/>
        </w:rPr>
      </w:pPr>
      <w:r>
        <w:rPr>
          <w:rFonts w:cs="Times New Roman"/>
        </w:rPr>
        <w:t>“Kurumumuzda kullanılmakta olan tehlikeli maddeler belirlenerek, risk oluşturmalarına karşı gerekli önlemler alınmıştır</w:t>
      </w:r>
      <w:r w:rsidR="00F330AA">
        <w:rPr>
          <w:rFonts w:cs="Times New Roman"/>
        </w:rPr>
        <w:t xml:space="preserve"> (soru 32)</w:t>
      </w:r>
      <w:r>
        <w:rPr>
          <w:rFonts w:cs="Times New Roman"/>
        </w:rPr>
        <w:t xml:space="preserve">” sorusu incelendiğinde, </w:t>
      </w:r>
      <w:r>
        <w:rPr>
          <w:rFonts w:cs="Times New Roman"/>
        </w:rPr>
        <w:lastRenderedPageBreak/>
        <w:t>katılımcıların hemen hemen yarısı kararsız kalmış</w:t>
      </w:r>
      <w:r w:rsidR="00E25AB6">
        <w:rPr>
          <w:rFonts w:cs="Times New Roman"/>
        </w:rPr>
        <w:t xml:space="preserve"> (%47,3)</w:t>
      </w:r>
      <w:r>
        <w:rPr>
          <w:rFonts w:cs="Times New Roman"/>
        </w:rPr>
        <w:t>,</w:t>
      </w:r>
      <w:r w:rsidR="00E25AB6">
        <w:rPr>
          <w:rFonts w:cs="Times New Roman"/>
        </w:rPr>
        <w:t xml:space="preserve"> katılmayanlar ve kesinlikle katılmayanların oranı %</w:t>
      </w:r>
      <w:r>
        <w:rPr>
          <w:rFonts w:cs="Times New Roman"/>
        </w:rPr>
        <w:t xml:space="preserve"> </w:t>
      </w:r>
      <w:r w:rsidR="00E25AB6">
        <w:rPr>
          <w:rFonts w:cs="Times New Roman"/>
        </w:rPr>
        <w:t>21,6</w:t>
      </w:r>
      <w:r w:rsidR="009465D6">
        <w:rPr>
          <w:rFonts w:cs="Times New Roman"/>
        </w:rPr>
        <w:t xml:space="preserve"> </w:t>
      </w:r>
      <w:r w:rsidR="00E25AB6">
        <w:rPr>
          <w:rFonts w:cs="Times New Roman"/>
        </w:rPr>
        <w:t xml:space="preserve">olduğu görülmektedir. Oranlara bakıldığında katılımcıların kurumlarının tehlikeli maddelerle ilgili koruyucu önlemleri </w:t>
      </w:r>
      <w:r w:rsidR="002A5649">
        <w:rPr>
          <w:rFonts w:cs="Times New Roman"/>
        </w:rPr>
        <w:t>aldıklarını düşündükleri söylenemez.</w:t>
      </w:r>
    </w:p>
    <w:p w:rsidR="004245E4" w:rsidRPr="004245E4" w:rsidRDefault="00E25AB6" w:rsidP="00597F7E">
      <w:pPr>
        <w:spacing w:after="0"/>
        <w:jc w:val="both"/>
        <w:rPr>
          <w:rFonts w:cs="Times New Roman"/>
        </w:rPr>
      </w:pPr>
      <w:r>
        <w:rPr>
          <w:rFonts w:cs="Times New Roman"/>
        </w:rPr>
        <w:t>“Kurumum bir KBRN olayında birlikte çalışacağı kurumları yeterli derecede tanımakta, birlikte eğitim ve tatbikat yaparak işbirliğini geliştirmektedir</w:t>
      </w:r>
      <w:r w:rsidR="00F330AA">
        <w:rPr>
          <w:rFonts w:cs="Times New Roman"/>
        </w:rPr>
        <w:t xml:space="preserve"> (soru 33)</w:t>
      </w:r>
      <w:r>
        <w:rPr>
          <w:rFonts w:cs="Times New Roman"/>
        </w:rPr>
        <w:t>” sorusuna bakıldığında,</w:t>
      </w:r>
      <w:r w:rsidR="006B14A8">
        <w:rPr>
          <w:rFonts w:cs="Times New Roman"/>
        </w:rPr>
        <w:t xml:space="preserve"> KBRN olaylarla ve tehlikeli maddelere müdahale başlığı içerisinde</w:t>
      </w:r>
      <w:r>
        <w:rPr>
          <w:rFonts w:cs="Times New Roman"/>
        </w:rPr>
        <w:t xml:space="preserve"> kararsızlık oranının en yüksek seviyede olduğu sorudur</w:t>
      </w:r>
      <w:r w:rsidR="006B14A8">
        <w:rPr>
          <w:rFonts w:cs="Times New Roman"/>
        </w:rPr>
        <w:t xml:space="preserve"> (%53). Ayrıca katılmıyorum ve kesinlikle katılmıyorum seçeneklerinin oranı da %26,8’dir. Araştırmamıza katılan sağlık personellerinin çalıştığı kurumlar, KBRN olaylarında birlikte çalışacağı kurumlarla gerekli çalışmalar yapmadıkları görülmektedir.</w:t>
      </w:r>
    </w:p>
    <w:p w:rsidR="00AB5116" w:rsidRDefault="004245E4" w:rsidP="00597F7E">
      <w:pPr>
        <w:spacing w:after="0"/>
        <w:jc w:val="both"/>
        <w:rPr>
          <w:rFonts w:cs="Times New Roman"/>
        </w:rPr>
      </w:pPr>
      <w:r w:rsidRPr="004245E4">
        <w:rPr>
          <w:rFonts w:cs="Times New Roman"/>
        </w:rPr>
        <w:t>KBRN (Kimyasal, Biyolojik, Radyoaktif ve Nükleer) olayları ve tehlikeli maddelere müdah</w:t>
      </w:r>
      <w:r>
        <w:rPr>
          <w:rFonts w:cs="Times New Roman"/>
        </w:rPr>
        <w:t>ale ile ilgili anket sorularını genel bir şekilde bakacak olursak kararsızlık seviyesinin her soruda %37’nin üstünde olduğu görülecektir. Önümüzdeki zaman içerisinde kurumların ve çalışanlarının bu konuda gerekli çalışmaları yapması</w:t>
      </w:r>
      <w:r w:rsidR="00835A77">
        <w:rPr>
          <w:rFonts w:cs="Times New Roman"/>
        </w:rPr>
        <w:t>, özellikle Çanakkale ili için hayati önem arz etmektedir.</w:t>
      </w:r>
    </w:p>
    <w:p w:rsidR="003319F1" w:rsidRPr="00B17777" w:rsidRDefault="00AB5116" w:rsidP="00F520C2">
      <w:pPr>
        <w:spacing w:after="0"/>
        <w:jc w:val="both"/>
        <w:rPr>
          <w:rFonts w:cs="Times New Roman"/>
        </w:rPr>
      </w:pPr>
      <w:r w:rsidRPr="00B17777">
        <w:rPr>
          <w:rFonts w:cs="Times New Roman"/>
        </w:rPr>
        <w:t>Koordinasyonun sağlanm</w:t>
      </w:r>
      <w:r w:rsidR="00A55F0F" w:rsidRPr="00B17777">
        <w:rPr>
          <w:rFonts w:cs="Times New Roman"/>
        </w:rPr>
        <w:t>ası ile ilgili anket sorularının incelenmesi;</w:t>
      </w:r>
    </w:p>
    <w:p w:rsidR="00DD5592" w:rsidRDefault="00DD5592" w:rsidP="00F520C2">
      <w:pPr>
        <w:spacing w:after="0"/>
        <w:jc w:val="both"/>
        <w:rPr>
          <w:rFonts w:cs="Times New Roman"/>
        </w:rPr>
      </w:pPr>
      <w:r w:rsidRPr="00B17777">
        <w:rPr>
          <w:rFonts w:cs="Times New Roman"/>
        </w:rPr>
        <w:t>“Kurumum bir afet durumunda, diğer kurumlarla koordinasyonu sağlayabilecek bilgi, beceri ve kabiliyete sahiptir</w:t>
      </w:r>
      <w:r w:rsidR="00F330AA" w:rsidRPr="00B17777">
        <w:rPr>
          <w:rFonts w:cs="Times New Roman"/>
        </w:rPr>
        <w:t xml:space="preserve"> (soru 34)</w:t>
      </w:r>
      <w:r w:rsidRPr="00B17777">
        <w:rPr>
          <w:rFonts w:cs="Times New Roman"/>
        </w:rPr>
        <w:t xml:space="preserve">” sorusu incelendiğinde katılıyorum ve kesinlikle katılıyorum </w:t>
      </w:r>
      <w:r w:rsidR="00654675">
        <w:rPr>
          <w:rFonts w:cs="Times New Roman"/>
        </w:rPr>
        <w:t>seçeneklerinin</w:t>
      </w:r>
      <w:r w:rsidRPr="00B17777">
        <w:rPr>
          <w:rFonts w:cs="Times New Roman"/>
        </w:rPr>
        <w:t xml:space="preserve"> toplam işaretlenme oranı %35,7’dir. Katılımcıların görev yapmış kurumların, herhangi bir afet durumunda diğer kurumlarla etkili koordinasyonun sağlanamayacağını düşünmektedirler.</w:t>
      </w:r>
    </w:p>
    <w:p w:rsidR="00431A5C" w:rsidRDefault="00DD5592" w:rsidP="00F520C2">
      <w:pPr>
        <w:spacing w:after="0"/>
        <w:jc w:val="both"/>
        <w:rPr>
          <w:rFonts w:cs="Times New Roman"/>
        </w:rPr>
      </w:pPr>
      <w:r>
        <w:rPr>
          <w:rFonts w:cs="Times New Roman"/>
        </w:rPr>
        <w:t>“Diğer kurumlarla birlikte görev yapacak, kurumumuz personeli çalışacağı kurumların imkan ve kabiliyetlerini iyice tanımışlardır</w:t>
      </w:r>
      <w:r w:rsidR="00F330AA">
        <w:rPr>
          <w:rFonts w:cs="Times New Roman"/>
        </w:rPr>
        <w:t xml:space="preserve"> (soru 35)</w:t>
      </w:r>
      <w:r>
        <w:rPr>
          <w:rFonts w:cs="Times New Roman"/>
        </w:rPr>
        <w:t xml:space="preserve">” sorusuna verilen cevaplara bakıldığında, katılımcıların yarısından fazlası bu soruda kararsız olduklarını dile getirmişlerdir (%52,4). </w:t>
      </w:r>
      <w:r w:rsidR="00431A5C">
        <w:rPr>
          <w:rFonts w:cs="Times New Roman"/>
        </w:rPr>
        <w:t>Katılımcılar %19,7 oranında katılmadıklarını ve %4,6 oranında da kesinlikle katılmadıklarını ifade etmişlerdir. Herhangi bir afet durumunda diğer kurumlarla birlikte çalışacak olan personelin, bu kurumları iyice tanıdıkları söylenemez.</w:t>
      </w:r>
    </w:p>
    <w:p w:rsidR="00A55F0F" w:rsidRDefault="00431A5C" w:rsidP="00F520C2">
      <w:pPr>
        <w:spacing w:after="0"/>
        <w:jc w:val="both"/>
        <w:rPr>
          <w:rFonts w:cs="Times New Roman"/>
        </w:rPr>
      </w:pPr>
      <w:r>
        <w:rPr>
          <w:rFonts w:cs="Times New Roman"/>
        </w:rPr>
        <w:t>“Kurumumuzun afette zarar görmesi halinde öncelikle kimlerden nasıl yardım isteneceği planlanmıştır</w:t>
      </w:r>
      <w:r w:rsidR="00F330AA">
        <w:rPr>
          <w:rFonts w:cs="Times New Roman"/>
        </w:rPr>
        <w:t xml:space="preserve"> (soru 36)</w:t>
      </w:r>
      <w:r>
        <w:rPr>
          <w:rFonts w:cs="Times New Roman"/>
        </w:rPr>
        <w:t xml:space="preserve">” sorusu incelendiğinde araştırmaya katılan personellerin katılıyorum ve kesinlikle katılıyorum şıklarını işaretlemelerinin toplam </w:t>
      </w:r>
      <w:r>
        <w:rPr>
          <w:rFonts w:cs="Times New Roman"/>
        </w:rPr>
        <w:lastRenderedPageBreak/>
        <w:t>oranı %29,2’dir. Bu oran, sağlık personellerinin çalıştığı kurumların zarar görmesi halinde</w:t>
      </w:r>
      <w:r w:rsidR="009E0525">
        <w:rPr>
          <w:rFonts w:cs="Times New Roman"/>
        </w:rPr>
        <w:t xml:space="preserve"> öncelikle</w:t>
      </w:r>
      <w:r>
        <w:rPr>
          <w:rFonts w:cs="Times New Roman"/>
        </w:rPr>
        <w:t xml:space="preserve"> kimden nasıl yardım isteyecekleri konusunda, </w:t>
      </w:r>
      <w:r w:rsidR="009E0525">
        <w:rPr>
          <w:rFonts w:cs="Times New Roman"/>
        </w:rPr>
        <w:t>plan eksikliği olduğuna işaret eder</w:t>
      </w:r>
      <w:r>
        <w:rPr>
          <w:rFonts w:cs="Times New Roman"/>
        </w:rPr>
        <w:t xml:space="preserve">. </w:t>
      </w:r>
      <w:r w:rsidR="00DD5592">
        <w:rPr>
          <w:rFonts w:cs="Times New Roman"/>
        </w:rPr>
        <w:t xml:space="preserve">  </w:t>
      </w:r>
    </w:p>
    <w:p w:rsidR="00252788" w:rsidRDefault="00252788" w:rsidP="00F520C2">
      <w:pPr>
        <w:spacing w:after="0"/>
        <w:jc w:val="both"/>
        <w:rPr>
          <w:rFonts w:cs="Times New Roman"/>
        </w:rPr>
      </w:pPr>
      <w:r>
        <w:rPr>
          <w:rFonts w:cs="Times New Roman"/>
        </w:rPr>
        <w:t>“Kurumumuz afet durumunda gönüllü insan gücü kaynağını kendi kaynaklarına dahil etmeye dair planlar yapmıştır</w:t>
      </w:r>
      <w:r w:rsidR="00F330AA">
        <w:rPr>
          <w:rFonts w:cs="Times New Roman"/>
        </w:rPr>
        <w:t xml:space="preserve"> (soru 37)</w:t>
      </w:r>
      <w:r>
        <w:rPr>
          <w:rFonts w:cs="Times New Roman"/>
        </w:rPr>
        <w:t>” sorusuna bakıldığında, karasızım seçeneğini işaretleyenlerin oranı %47,6, katılmıyorum seçeneğini işaretleyenlerin oranı %23,5, kesinlikle katılmıyorum seçeneğini işaretleyenlerin oranı %6,5’tir. Oranlar incelendiğinde</w:t>
      </w:r>
      <w:r w:rsidR="00EE1CF4">
        <w:rPr>
          <w:rFonts w:cs="Times New Roman"/>
        </w:rPr>
        <w:t xml:space="preserve"> çalışanların</w:t>
      </w:r>
      <w:r>
        <w:rPr>
          <w:rFonts w:cs="Times New Roman"/>
        </w:rPr>
        <w:t xml:space="preserve"> herhangi bir afet durumunda gönüllü kaynakların kullanılmasına dair planlama eksiklikleri olduğu</w:t>
      </w:r>
      <w:r w:rsidR="00EE1CF4">
        <w:rPr>
          <w:rFonts w:cs="Times New Roman"/>
        </w:rPr>
        <w:t xml:space="preserve"> </w:t>
      </w:r>
      <w:proofErr w:type="gramStart"/>
      <w:r w:rsidR="00EE1CF4">
        <w:rPr>
          <w:rFonts w:cs="Times New Roman"/>
        </w:rPr>
        <w:t xml:space="preserve">düşüncesine </w:t>
      </w:r>
      <w:r>
        <w:rPr>
          <w:rFonts w:cs="Times New Roman"/>
        </w:rPr>
        <w:t xml:space="preserve"> </w:t>
      </w:r>
      <w:r w:rsidR="00EE1CF4">
        <w:rPr>
          <w:rFonts w:cs="Times New Roman"/>
        </w:rPr>
        <w:t>düşük</w:t>
      </w:r>
      <w:proofErr w:type="gramEnd"/>
      <w:r w:rsidR="00EE1CF4">
        <w:rPr>
          <w:rFonts w:cs="Times New Roman"/>
        </w:rPr>
        <w:t xml:space="preserve"> oranda katıldıkları söylenebilmektedir.</w:t>
      </w:r>
    </w:p>
    <w:p w:rsidR="00252788" w:rsidRDefault="00252788" w:rsidP="00F520C2">
      <w:pPr>
        <w:spacing w:after="0"/>
        <w:jc w:val="both"/>
        <w:rPr>
          <w:rFonts w:cs="Times New Roman"/>
        </w:rPr>
      </w:pPr>
      <w:r>
        <w:rPr>
          <w:rFonts w:cs="Times New Roman"/>
        </w:rPr>
        <w:t>“Kurumumuz bir afet durumunda halkı ve kurum personelini doğru şekilde bilgilendirmek için gerekli çalışmaları yapmıştır</w:t>
      </w:r>
      <w:r w:rsidR="00F330AA">
        <w:rPr>
          <w:rFonts w:cs="Times New Roman"/>
        </w:rPr>
        <w:t xml:space="preserve"> (soru 38)</w:t>
      </w:r>
      <w:r>
        <w:rPr>
          <w:rFonts w:cs="Times New Roman"/>
        </w:rPr>
        <w:t xml:space="preserve">” sorusuna katılımcılar büyük oranda kararsız olduklarını dile getirmişlerdir (%44,3). Katılmıyorum ve kesinlikle katılmıyorum seçeneklerinin oranı %28,1’dir. </w:t>
      </w:r>
      <w:r w:rsidR="003F2A1F">
        <w:rPr>
          <w:rFonts w:cs="Times New Roman"/>
        </w:rPr>
        <w:t>Herhangi bir afet durumunda personel ve toplumu doğru şekilde bilgilendirmek için gerekli çalışmaların yapıldığı söylenemez.</w:t>
      </w:r>
    </w:p>
    <w:p w:rsidR="00DD5592" w:rsidRDefault="003F2A1F" w:rsidP="00F520C2">
      <w:pPr>
        <w:spacing w:after="0"/>
        <w:jc w:val="both"/>
        <w:rPr>
          <w:rFonts w:cs="Times New Roman"/>
        </w:rPr>
      </w:pPr>
      <w:r>
        <w:rPr>
          <w:rFonts w:cs="Times New Roman"/>
        </w:rPr>
        <w:t>“Kurumumuz temel acil durum yönetimi prosedürlerini (insanları toplu bir şekilde bir yerden başka bir yere tahliye, geçici iskan sağlama, erken uyarı sistemleriyle uyarma, vb.) ihtiyaç duyulduğunda icra edebilir</w:t>
      </w:r>
      <w:r w:rsidR="00F330AA">
        <w:rPr>
          <w:rFonts w:cs="Times New Roman"/>
        </w:rPr>
        <w:t xml:space="preserve"> (soru 39)</w:t>
      </w:r>
      <w:r>
        <w:rPr>
          <w:rFonts w:cs="Times New Roman"/>
        </w:rPr>
        <w:t xml:space="preserve">” sorusuna, katılımcıların yarısına yakını kararsızım seçeneğini işaretlemişlerdir (%48,4). </w:t>
      </w:r>
      <w:r w:rsidR="00BF51A0">
        <w:rPr>
          <w:rFonts w:cs="Times New Roman"/>
        </w:rPr>
        <w:t>Katılıyorum ve kesinlikle katılıyorum seçeneklerinin toplam işaretlenme oranı %24,9 olduğu görülmektedir. Katılımcıların çoğunluğunun, araştırmaya alınan kurumların acil durum yönetim prosedürlerini, ihtiyaç duyulduğunda etkin şekilde icra edebileceklerini düşündükleri söylenemez.</w:t>
      </w:r>
    </w:p>
    <w:p w:rsidR="00BF51A0" w:rsidRDefault="00BF51A0" w:rsidP="00F520C2">
      <w:pPr>
        <w:spacing w:after="0"/>
        <w:jc w:val="both"/>
        <w:rPr>
          <w:rFonts w:cs="Times New Roman"/>
        </w:rPr>
      </w:pPr>
      <w:r>
        <w:rPr>
          <w:rFonts w:cs="Times New Roman"/>
        </w:rPr>
        <w:t xml:space="preserve">“Olay yerinde kurumumun ve diğer kurumların görevlileri koordine şekilde çalışırlar. Kritik safhalardaki bu </w:t>
      </w:r>
      <w:proofErr w:type="spellStart"/>
      <w:r>
        <w:rPr>
          <w:rFonts w:cs="Times New Roman"/>
        </w:rPr>
        <w:t>kollektif</w:t>
      </w:r>
      <w:proofErr w:type="spellEnd"/>
      <w:r>
        <w:rPr>
          <w:rFonts w:cs="Times New Roman"/>
        </w:rPr>
        <w:t xml:space="preserve"> çalışmaya kimin liderlik edeceği problem oluşturmaz</w:t>
      </w:r>
      <w:r w:rsidR="00F330AA">
        <w:rPr>
          <w:rFonts w:cs="Times New Roman"/>
        </w:rPr>
        <w:t xml:space="preserve"> (soru 40)</w:t>
      </w:r>
      <w:r>
        <w:rPr>
          <w:rFonts w:cs="Times New Roman"/>
        </w:rPr>
        <w:t>” sorusuna bakıldığında, kesinlikle katılmıyorum %4,6, katılmıyorum %20,3, kararsızım %48,9, katılıyorum %23,2 ve kesinlikle katılıyorum seçeneklerini işaretleyen sağlık personellerinin oranı ise %3 olduğu görülmektedir.</w:t>
      </w:r>
      <w:r w:rsidR="00EA79C1">
        <w:rPr>
          <w:rFonts w:cs="Times New Roman"/>
        </w:rPr>
        <w:t xml:space="preserve"> </w:t>
      </w:r>
    </w:p>
    <w:p w:rsidR="00EA79C1" w:rsidRDefault="00EA79C1" w:rsidP="00597F7E">
      <w:pPr>
        <w:spacing w:after="0"/>
        <w:jc w:val="both"/>
        <w:rPr>
          <w:rFonts w:cs="Times New Roman"/>
        </w:rPr>
      </w:pPr>
      <w:r>
        <w:rPr>
          <w:rFonts w:cs="Times New Roman"/>
        </w:rPr>
        <w:t xml:space="preserve">Koordinasyonun sağlanması faktörü altında sorulan soruların, cevaplanan şıklara göre oranlara baktığımızda kararsızım seçeneğinin bütün sorularda işaretlenme oranının daha fazla olduğu görülmüştür. </w:t>
      </w:r>
    </w:p>
    <w:p w:rsidR="00EA79C1" w:rsidRDefault="00EA79C1" w:rsidP="00F520C2">
      <w:pPr>
        <w:spacing w:after="0"/>
        <w:jc w:val="both"/>
        <w:rPr>
          <w:rFonts w:cs="Times New Roman"/>
        </w:rPr>
      </w:pPr>
      <w:r>
        <w:rPr>
          <w:rFonts w:cs="Times New Roman"/>
        </w:rPr>
        <w:t>Personel ve yöneticiler hakkındaki anket sorularının incelenmesi;</w:t>
      </w:r>
    </w:p>
    <w:p w:rsidR="007F3DCF" w:rsidRDefault="00EA79C1" w:rsidP="00F520C2">
      <w:pPr>
        <w:spacing w:after="0"/>
        <w:jc w:val="both"/>
        <w:rPr>
          <w:rFonts w:cs="Times New Roman"/>
        </w:rPr>
      </w:pPr>
      <w:r>
        <w:rPr>
          <w:rFonts w:cs="Times New Roman"/>
        </w:rPr>
        <w:lastRenderedPageBreak/>
        <w:t>“Bir afet durumunda kurumumun yöneticileri, afeti yönetebilecek bilgi ve beceriye sahiptirler</w:t>
      </w:r>
      <w:r w:rsidR="00F330AA">
        <w:rPr>
          <w:rFonts w:cs="Times New Roman"/>
        </w:rPr>
        <w:t xml:space="preserve"> (soru 41)</w:t>
      </w:r>
      <w:r>
        <w:rPr>
          <w:rFonts w:cs="Times New Roman"/>
        </w:rPr>
        <w:t>”</w:t>
      </w:r>
      <w:r w:rsidR="007F3DCF">
        <w:rPr>
          <w:rFonts w:cs="Times New Roman"/>
        </w:rPr>
        <w:t xml:space="preserve"> sorusunu incelendiğinde, kararsızım, katılmıyorum ve kesinlikle katılmıyorum şıklarının toplam işaretlenme oranı %65,7 olduğu görülmektedir. Orana bakıldığında çalışanların, kurum yöneticilerinin afeti yönetebileceklerine inandıkları söylenemez.</w:t>
      </w:r>
    </w:p>
    <w:p w:rsidR="00DB38A5" w:rsidRDefault="007F3DCF" w:rsidP="00412E57">
      <w:pPr>
        <w:spacing w:after="0"/>
        <w:jc w:val="both"/>
        <w:rPr>
          <w:rFonts w:cs="Times New Roman"/>
        </w:rPr>
      </w:pPr>
      <w:r>
        <w:rPr>
          <w:rFonts w:cs="Times New Roman"/>
        </w:rPr>
        <w:t>“Afette görevi olan personel</w:t>
      </w:r>
      <w:r w:rsidR="00DB38A5">
        <w:rPr>
          <w:rFonts w:cs="Times New Roman"/>
        </w:rPr>
        <w:t xml:space="preserve"> görevini net ve ayrıntılı olarak bilmektedir. Görevini yerine getirecek bilgi ve beceriye sahiptir</w:t>
      </w:r>
      <w:r w:rsidR="00F330AA">
        <w:rPr>
          <w:rFonts w:cs="Times New Roman"/>
        </w:rPr>
        <w:t xml:space="preserve"> (soru 42)</w:t>
      </w:r>
      <w:r w:rsidR="00DB38A5">
        <w:rPr>
          <w:rFonts w:cs="Times New Roman"/>
        </w:rPr>
        <w:t xml:space="preserve">” sorusuna verilen yanıtlara bakacak olursak %47 oranında katılımcı kararsız olduğunu, %20 oranında katılımcının katılmadığını ve  </w:t>
      </w:r>
      <w:r>
        <w:rPr>
          <w:rFonts w:cs="Times New Roman"/>
        </w:rPr>
        <w:t xml:space="preserve"> </w:t>
      </w:r>
      <w:r w:rsidR="00EA79C1">
        <w:rPr>
          <w:rFonts w:cs="Times New Roman"/>
        </w:rPr>
        <w:t xml:space="preserve"> </w:t>
      </w:r>
      <w:r w:rsidR="00DB38A5">
        <w:rPr>
          <w:rFonts w:cs="Times New Roman"/>
        </w:rPr>
        <w:t>%5,9 oranında katılımcının da kesinlikle katılmadığı görülmektedir. Oranlara bakıldığında afette görevi olan</w:t>
      </w:r>
      <w:r w:rsidR="00EE1CF4">
        <w:rPr>
          <w:rFonts w:cs="Times New Roman"/>
        </w:rPr>
        <w:t xml:space="preserve"> tüm</w:t>
      </w:r>
      <w:r w:rsidR="00DB38A5">
        <w:rPr>
          <w:rFonts w:cs="Times New Roman"/>
        </w:rPr>
        <w:t xml:space="preserve"> personelin görevlerini net ve ayrıntılı </w:t>
      </w:r>
      <w:r w:rsidR="00EE1CF4">
        <w:rPr>
          <w:rFonts w:cs="Times New Roman"/>
        </w:rPr>
        <w:t>bildikleri söylenemez.</w:t>
      </w:r>
    </w:p>
    <w:p w:rsidR="00412E57" w:rsidRDefault="00412E57" w:rsidP="00412E57">
      <w:pPr>
        <w:spacing w:after="0"/>
        <w:jc w:val="both"/>
        <w:rPr>
          <w:rFonts w:cs="Times New Roman"/>
        </w:rPr>
      </w:pPr>
      <w:r>
        <w:rPr>
          <w:rFonts w:cs="Times New Roman"/>
        </w:rPr>
        <w:t xml:space="preserve">“Afet durumunda personelle nasıl </w:t>
      </w:r>
      <w:proofErr w:type="spellStart"/>
      <w:r>
        <w:rPr>
          <w:rFonts w:cs="Times New Roman"/>
        </w:rPr>
        <w:t>haberleşileceği</w:t>
      </w:r>
      <w:proofErr w:type="spellEnd"/>
      <w:r>
        <w:rPr>
          <w:rFonts w:cs="Times New Roman"/>
        </w:rPr>
        <w:t xml:space="preserve"> planlanmıştır. Kurumun tüm personeli bu plandan haberdardır</w:t>
      </w:r>
      <w:r w:rsidR="00F330AA">
        <w:rPr>
          <w:rFonts w:cs="Times New Roman"/>
        </w:rPr>
        <w:t xml:space="preserve"> (soru 43)</w:t>
      </w:r>
      <w:r>
        <w:rPr>
          <w:rFonts w:cs="Times New Roman"/>
        </w:rPr>
        <w:t xml:space="preserve">” sorusunun işaretlenen seçenekleri incelendiğinde, 163 katılımcının kararsızım seçeneğini işaretlediği, 92 katılımcının katılmıyorum seçeneğini işaretlediği, 23 kişinin de kesinlikle katılmıyorum seçeneğini işaretlediği görülmektedir. Afet durumunda kurumda çalışanlarla nasıl </w:t>
      </w:r>
      <w:proofErr w:type="spellStart"/>
      <w:r>
        <w:rPr>
          <w:rFonts w:cs="Times New Roman"/>
        </w:rPr>
        <w:t>haberleşileceği</w:t>
      </w:r>
      <w:proofErr w:type="spellEnd"/>
      <w:r>
        <w:rPr>
          <w:rFonts w:cs="Times New Roman"/>
        </w:rPr>
        <w:t xml:space="preserve"> ile ilgili bir plan yok veya</w:t>
      </w:r>
      <w:r w:rsidR="00EE1CF4">
        <w:rPr>
          <w:rFonts w:cs="Times New Roman"/>
        </w:rPr>
        <w:t xml:space="preserve"> tüm</w:t>
      </w:r>
      <w:r>
        <w:rPr>
          <w:rFonts w:cs="Times New Roman"/>
        </w:rPr>
        <w:t xml:space="preserve"> çalışanlar</w:t>
      </w:r>
      <w:r w:rsidR="00EE1CF4">
        <w:rPr>
          <w:rFonts w:cs="Times New Roman"/>
        </w:rPr>
        <w:t>ın</w:t>
      </w:r>
      <w:r>
        <w:rPr>
          <w:rFonts w:cs="Times New Roman"/>
        </w:rPr>
        <w:t xml:space="preserve"> bu plandan haberdar olmadıkları söylenebilir.</w:t>
      </w:r>
    </w:p>
    <w:p w:rsidR="00F32EEE" w:rsidRDefault="00F32EEE" w:rsidP="00412E57">
      <w:pPr>
        <w:spacing w:after="0"/>
        <w:jc w:val="both"/>
        <w:rPr>
          <w:rFonts w:cs="Times New Roman"/>
        </w:rPr>
      </w:pPr>
      <w:r>
        <w:rPr>
          <w:rFonts w:cs="Times New Roman"/>
        </w:rPr>
        <w:t>“Afet anında görev başında olan personelin ailesi ve yakınları hakkında nasıl bilgi edineceği ayrıntılı olarak düzenlenmiştir</w:t>
      </w:r>
      <w:r w:rsidR="00F330AA">
        <w:rPr>
          <w:rFonts w:cs="Times New Roman"/>
        </w:rPr>
        <w:t xml:space="preserve"> (soru 44)</w:t>
      </w:r>
      <w:r>
        <w:rPr>
          <w:rFonts w:cs="Times New Roman"/>
        </w:rPr>
        <w:t>”</w:t>
      </w:r>
      <w:r w:rsidR="009C1756">
        <w:rPr>
          <w:rFonts w:cs="Times New Roman"/>
        </w:rPr>
        <w:t xml:space="preserve"> sorusuna katılımcıların verdiği cevaplar incelendiğinde, kararsızım, katılmıyorum ve kesinlikle katılmıyorum seçeneklerini işaretleyen çalışanların toplam oranı %81,3 olduğu görülmektedir. Afet durumunda, çalışanların ailesi ve yakınlarının durumu hakkında nasıl bilgi edineceği konusunda, </w:t>
      </w:r>
      <w:r w:rsidR="00EE1CF4">
        <w:rPr>
          <w:rFonts w:cs="Times New Roman"/>
        </w:rPr>
        <w:t>yapılan düzenlemeden tüm personelin haberdar olduğu söylenemez.</w:t>
      </w:r>
    </w:p>
    <w:p w:rsidR="00412E57" w:rsidRDefault="009C1756" w:rsidP="00412E57">
      <w:pPr>
        <w:spacing w:after="0"/>
        <w:jc w:val="both"/>
        <w:rPr>
          <w:rFonts w:cs="Times New Roman"/>
        </w:rPr>
      </w:pPr>
      <w:r>
        <w:rPr>
          <w:rFonts w:cs="Times New Roman"/>
        </w:rPr>
        <w:t>“Bir afette kurumumuz personelinin zarar görmesi durumunda personel kurumumuzun yardımıyla mağduriyetinin azaltılacağına inanmaktadır</w:t>
      </w:r>
      <w:r w:rsidR="00F330AA">
        <w:rPr>
          <w:rFonts w:cs="Times New Roman"/>
        </w:rPr>
        <w:t xml:space="preserve"> (soru 45)</w:t>
      </w:r>
      <w:r>
        <w:rPr>
          <w:rFonts w:cs="Times New Roman"/>
        </w:rPr>
        <w:t xml:space="preserve">” sorulan bu soruya çalışanların verdikleri cevaplar şu şekilde olmuştur. </w:t>
      </w:r>
      <w:r w:rsidR="00CA4924">
        <w:rPr>
          <w:rFonts w:cs="Times New Roman"/>
        </w:rPr>
        <w:t>%7’lik bir kesim kesinlikle katılmadığını,</w:t>
      </w:r>
      <w:r w:rsidR="00CA4924">
        <w:t xml:space="preserve"> </w:t>
      </w:r>
      <w:r w:rsidR="00CA4924">
        <w:rPr>
          <w:rFonts w:cs="Times New Roman"/>
        </w:rPr>
        <w:t xml:space="preserve">%25,7’si </w:t>
      </w:r>
      <w:r w:rsidR="00CA4924" w:rsidRPr="00CA4924">
        <w:rPr>
          <w:rFonts w:cs="Times New Roman"/>
        </w:rPr>
        <w:t xml:space="preserve">katılmadığını ve </w:t>
      </w:r>
      <w:r w:rsidR="00CA4924">
        <w:rPr>
          <w:rFonts w:cs="Times New Roman"/>
        </w:rPr>
        <w:t>%40,5’lik bir kesimde kararsız olduklarını belirtmişlerdir. Ortaya çıkan oranlar incelendiğinde, çalışanların afetten dolayı mağdur olması durumunda, kurumları tarafından mağduriyetlerinin giderilmesinde yardımcı olunacağına inandıkları söylenemez.</w:t>
      </w:r>
    </w:p>
    <w:p w:rsidR="00CA4924" w:rsidRDefault="00CA4924" w:rsidP="00412E57">
      <w:pPr>
        <w:spacing w:after="0"/>
        <w:jc w:val="both"/>
        <w:rPr>
          <w:rFonts w:cs="Times New Roman"/>
        </w:rPr>
      </w:pPr>
      <w:r>
        <w:rPr>
          <w:rFonts w:cs="Times New Roman"/>
        </w:rPr>
        <w:lastRenderedPageBreak/>
        <w:t>“Yöneticiler ve personel afetlerle ilgili düzenlenen sürekli eğitim ve tatbikatlarla afet planındaki görevlerini en iyi şekilde yerine getirecek becerileri kazanmışlardır</w:t>
      </w:r>
      <w:r w:rsidR="00F330AA">
        <w:rPr>
          <w:rFonts w:cs="Times New Roman"/>
        </w:rPr>
        <w:t xml:space="preserve"> (soru 46)</w:t>
      </w:r>
      <w:r>
        <w:rPr>
          <w:rFonts w:cs="Times New Roman"/>
        </w:rPr>
        <w:t>” sorusuna, kesinlikle katılıyorum ve katılıyorum seçeneğini işaretleyen toplamda 69 kişi olmuştur. Çalışanların, yöneticilerinin afet planındaki görevlerini etkin şekilde yerine getireceklerine inandıkları söylenemez.</w:t>
      </w:r>
    </w:p>
    <w:p w:rsidR="00CA4924" w:rsidRDefault="00CA4924" w:rsidP="00412E57">
      <w:pPr>
        <w:spacing w:after="0"/>
        <w:jc w:val="both"/>
        <w:rPr>
          <w:rFonts w:cs="Times New Roman"/>
        </w:rPr>
      </w:pPr>
      <w:r>
        <w:rPr>
          <w:rFonts w:cs="Times New Roman"/>
        </w:rPr>
        <w:t>“Kurumumuzun afet planının hazırlanmasında personelin katkıda bulunmasına önem verilmiştir. Bu durum planın personel tarafından benimsenmesi sağlanmıştır</w:t>
      </w:r>
      <w:r w:rsidR="00E23477">
        <w:rPr>
          <w:rFonts w:cs="Times New Roman"/>
        </w:rPr>
        <w:t xml:space="preserve"> (soru 47)</w:t>
      </w:r>
      <w:r>
        <w:rPr>
          <w:rFonts w:cs="Times New Roman"/>
        </w:rPr>
        <w:t>” sorusun</w:t>
      </w:r>
      <w:r w:rsidR="007E0FD6">
        <w:rPr>
          <w:rFonts w:cs="Times New Roman"/>
        </w:rPr>
        <w:t>un işaretlenen seçenekleri incelendiğinde, kararsızım, katılmıyorum ve kesinlikle katılmıyorum seçeneklerinin toplam işaretlenme oranlarının %77,3 olduğu görülmektedir.</w:t>
      </w:r>
      <w:r w:rsidR="00C86FD8">
        <w:rPr>
          <w:rFonts w:cs="Times New Roman"/>
        </w:rPr>
        <w:t xml:space="preserve"> Kurumların afet planlarını hazırlarken personelin yeterince katkıda bulunmasına önem verdikleri söylenemez</w:t>
      </w:r>
      <w:r w:rsidR="007E0FD6">
        <w:rPr>
          <w:rFonts w:cs="Times New Roman"/>
        </w:rPr>
        <w:t>.</w:t>
      </w:r>
    </w:p>
    <w:p w:rsidR="007E0FD6" w:rsidRDefault="007E0FD6" w:rsidP="00412E57">
      <w:pPr>
        <w:spacing w:after="0"/>
        <w:jc w:val="both"/>
        <w:rPr>
          <w:rFonts w:cs="Times New Roman"/>
        </w:rPr>
      </w:pPr>
      <w:r>
        <w:rPr>
          <w:rFonts w:cs="Times New Roman"/>
        </w:rPr>
        <w:t>“Kurumumuz personeli ve yöneticilerinde afetlerle mücadele etmede bilinç oluşmuştur</w:t>
      </w:r>
      <w:r w:rsidR="00E23477">
        <w:rPr>
          <w:rFonts w:cs="Times New Roman"/>
        </w:rPr>
        <w:t xml:space="preserve"> (soru 48)</w:t>
      </w:r>
      <w:r>
        <w:rPr>
          <w:rFonts w:cs="Times New Roman"/>
        </w:rPr>
        <w:t>” sorusuna verilen cevaplar incelendiğinde, hakim şıkkın kararsızım olduğu görülmektedir (%47,8). Katılıyorum ve kesinlikle katılıyorum seçeneklerinin işaretlenme oranı ise %22,7’dir. Çalışmamıza katılan</w:t>
      </w:r>
      <w:r w:rsidR="00413385">
        <w:rPr>
          <w:rFonts w:cs="Times New Roman"/>
        </w:rPr>
        <w:t xml:space="preserve"> kurumun,</w:t>
      </w:r>
      <w:r>
        <w:rPr>
          <w:rFonts w:cs="Times New Roman"/>
        </w:rPr>
        <w:t xml:space="preserve"> yönetici ve personellerinde a</w:t>
      </w:r>
      <w:r w:rsidR="00413385">
        <w:rPr>
          <w:rFonts w:cs="Times New Roman"/>
        </w:rPr>
        <w:t xml:space="preserve">fetlerle mücadelede </w:t>
      </w:r>
      <w:r w:rsidR="00C86FD8">
        <w:rPr>
          <w:rFonts w:cs="Times New Roman"/>
        </w:rPr>
        <w:t xml:space="preserve">tam bir </w:t>
      </w:r>
      <w:r w:rsidR="00413385">
        <w:rPr>
          <w:rFonts w:cs="Times New Roman"/>
        </w:rPr>
        <w:t>bilinç oluştuğu söylenemez.</w:t>
      </w:r>
    </w:p>
    <w:p w:rsidR="005A553C" w:rsidRDefault="005A553C" w:rsidP="00597F7E">
      <w:pPr>
        <w:spacing w:after="0"/>
        <w:jc w:val="both"/>
        <w:rPr>
          <w:rFonts w:cs="Times New Roman"/>
        </w:rPr>
      </w:pPr>
      <w:r>
        <w:rPr>
          <w:rFonts w:cs="Times New Roman"/>
        </w:rPr>
        <w:t>“Kurumumuzun afet planının hazırlanmasında görev verilen personel afetle ilgili risk analizlerini yapabilecek bilgi, beceri ve kabiliyete sahiptir</w:t>
      </w:r>
      <w:r w:rsidR="00E23477">
        <w:rPr>
          <w:rFonts w:cs="Times New Roman"/>
        </w:rPr>
        <w:t xml:space="preserve"> (soru 49)</w:t>
      </w:r>
      <w:r>
        <w:rPr>
          <w:rFonts w:cs="Times New Roman"/>
        </w:rPr>
        <w:t>” sorusuna verilen cevapların şıklara göre dağılımları şu şekildedir. Kesinlikle katılmıyorum seçeneğini işaretleyen katılımcıların oranı %5,9, katılmıyorum seçeneğini işaretleyen katılımcıların oranı %23,2 ve kararsızım seçeneğini işaretleyen katılımcıların oranı ise 48,9 olduğu görülmektedir. Araştırmamıza katılan kurum çalışanlarının, kurumun afet planının hazırlanmasında görev alan personel veya personellerin, afetle ilgili risk analizlerini yapabilecek bilgi ve beceriye sahip olduğ</w:t>
      </w:r>
      <w:r w:rsidR="00C86FD8">
        <w:rPr>
          <w:rFonts w:cs="Times New Roman"/>
        </w:rPr>
        <w:t>unu düşündükleri söylenemez.</w:t>
      </w:r>
      <w:r>
        <w:rPr>
          <w:rFonts w:cs="Times New Roman"/>
        </w:rPr>
        <w:t xml:space="preserve">  </w:t>
      </w:r>
    </w:p>
    <w:p w:rsidR="005A553C" w:rsidRDefault="005A553C" w:rsidP="00412E57">
      <w:pPr>
        <w:spacing w:after="0"/>
        <w:jc w:val="both"/>
        <w:rPr>
          <w:rFonts w:cs="Times New Roman"/>
        </w:rPr>
      </w:pPr>
      <w:r>
        <w:rPr>
          <w:rFonts w:cs="Times New Roman"/>
        </w:rPr>
        <w:t>Liderlik, ekip yönetimi, çatışma yönetimi ve stres altında çalışma ile ilgili anket sorula</w:t>
      </w:r>
      <w:r w:rsidR="007B34F8">
        <w:rPr>
          <w:rFonts w:cs="Times New Roman"/>
        </w:rPr>
        <w:t>rına verilen cevapların incelenmesi;</w:t>
      </w:r>
    </w:p>
    <w:p w:rsidR="007B34F8" w:rsidRDefault="007B34F8" w:rsidP="00412E57">
      <w:pPr>
        <w:spacing w:after="0"/>
        <w:jc w:val="both"/>
        <w:rPr>
          <w:rFonts w:cs="Times New Roman"/>
        </w:rPr>
      </w:pPr>
      <w:r>
        <w:rPr>
          <w:rFonts w:cs="Times New Roman"/>
        </w:rPr>
        <w:t>“Kurumumuzun yönetici</w:t>
      </w:r>
      <w:r w:rsidR="00BD4786">
        <w:rPr>
          <w:rFonts w:cs="Times New Roman"/>
        </w:rPr>
        <w:t>leri afette personeline liderlik yapabilecek kabiliyet ve bilgiye sahiptirler</w:t>
      </w:r>
      <w:r w:rsidR="00E23477">
        <w:rPr>
          <w:rFonts w:cs="Times New Roman"/>
        </w:rPr>
        <w:t xml:space="preserve"> (soru 50)</w:t>
      </w:r>
      <w:r w:rsidR="00BD4786">
        <w:rPr>
          <w:rFonts w:cs="Times New Roman"/>
        </w:rPr>
        <w:t xml:space="preserve">” sorusuna verilen cevaplar incelendiğinde, kararsızım seçeneğini işaretleyenlerin oranı %42,4, katılmıyorum seçeneğini işaretleyenlerin oranı %18,6 ve kesinlikle katılmıyorum seçeneğini işaretleyenlerin oranı da %6,8 olduğu görülmektedir. Çalışanlar kurum yöneticilerinin afette kendilerine liderlik yapabileceklerini </w:t>
      </w:r>
      <w:r w:rsidR="00C86FD8">
        <w:rPr>
          <w:rFonts w:cs="Times New Roman"/>
        </w:rPr>
        <w:t>konusunda büyük bir kesimin kararsız olduğu görülmektedir</w:t>
      </w:r>
      <w:r w:rsidR="00BD4786">
        <w:rPr>
          <w:rFonts w:cs="Times New Roman"/>
        </w:rPr>
        <w:t>.</w:t>
      </w:r>
    </w:p>
    <w:p w:rsidR="00BD4786" w:rsidRDefault="00BD4786" w:rsidP="00412E57">
      <w:pPr>
        <w:spacing w:after="0"/>
        <w:jc w:val="both"/>
        <w:rPr>
          <w:rFonts w:cs="Times New Roman"/>
        </w:rPr>
      </w:pPr>
      <w:r>
        <w:rPr>
          <w:rFonts w:cs="Times New Roman"/>
        </w:rPr>
        <w:lastRenderedPageBreak/>
        <w:t>“Kurumumuzda işler her zaman ekip anlayışı içinde yürütülmektedir</w:t>
      </w:r>
      <w:r w:rsidR="00E23477">
        <w:rPr>
          <w:rFonts w:cs="Times New Roman"/>
        </w:rPr>
        <w:t xml:space="preserve"> (soru 51)</w:t>
      </w:r>
      <w:r>
        <w:rPr>
          <w:rFonts w:cs="Times New Roman"/>
        </w:rPr>
        <w:t xml:space="preserve">” sorusuna verilen cevaplara bakıldığında, kesinlikle katılıyorum seçeneğini işaretleyen 12, katılıyorum seçeneğini işaretleyen ise 105 kişi olmuştur. Kararsız kalan personel sayısı 144, katılmayan personel sayısı 88 ve kesinlikle katılmayan personel sayısı da 21 olduğu görülmektedir. </w:t>
      </w:r>
      <w:r w:rsidR="00761B50">
        <w:rPr>
          <w:rFonts w:cs="Times New Roman"/>
        </w:rPr>
        <w:t>Çalışma yapılan kurumlarda işlerin her zaman ekip anlayışı içerisinde yürütüldüğü söylenemez.</w:t>
      </w:r>
    </w:p>
    <w:p w:rsidR="00761B50" w:rsidRDefault="00761B50" w:rsidP="00412E57">
      <w:pPr>
        <w:spacing w:after="0"/>
        <w:jc w:val="both"/>
        <w:rPr>
          <w:rFonts w:cs="Times New Roman"/>
        </w:rPr>
      </w:pPr>
      <w:r>
        <w:rPr>
          <w:rFonts w:cs="Times New Roman"/>
        </w:rPr>
        <w:t>“Afet dönemleri stres ve çatışmanın yoğun olduğu dönemlerdir. Personel, bu durum göz önüne alınarak eğitilmiştir. Böyle durumlarda birbirlerine veya afetzedelere karşı nasıl davranacağını bilirler</w:t>
      </w:r>
      <w:r w:rsidR="00E23477">
        <w:rPr>
          <w:rFonts w:cs="Times New Roman"/>
        </w:rPr>
        <w:t xml:space="preserve"> (soru 52)</w:t>
      </w:r>
      <w:r>
        <w:rPr>
          <w:rFonts w:cs="Times New Roman"/>
        </w:rPr>
        <w:t xml:space="preserve">” sorusuna verilen </w:t>
      </w:r>
      <w:r w:rsidR="00D13ACB">
        <w:rPr>
          <w:rFonts w:cs="Times New Roman"/>
        </w:rPr>
        <w:t>cevaplara bakıldığında, çalışanların yarısı kararsız olduklarını belirtmişlerdir. Katılmıyorum ve kesinlikle katılmıyorum seçene</w:t>
      </w:r>
      <w:r w:rsidR="00F51FFA">
        <w:rPr>
          <w:rFonts w:cs="Times New Roman"/>
        </w:rPr>
        <w:t xml:space="preserve">klerini işaretleyen 96 kişi olmuştur. Çalışanlar afet durumunda birbirlerine ve afetzedelere nasıl davranılması gerektiğine dair </w:t>
      </w:r>
      <w:r w:rsidR="00043F0A">
        <w:rPr>
          <w:rFonts w:cs="Times New Roman"/>
        </w:rPr>
        <w:t>eğitim eksikliğine işaret etmişlerdir.</w:t>
      </w:r>
    </w:p>
    <w:p w:rsidR="00043F0A" w:rsidRDefault="00043F0A" w:rsidP="00412E57">
      <w:pPr>
        <w:spacing w:after="0"/>
        <w:jc w:val="both"/>
        <w:rPr>
          <w:rFonts w:cs="Times New Roman"/>
        </w:rPr>
      </w:pPr>
      <w:r>
        <w:rPr>
          <w:rFonts w:cs="Times New Roman"/>
        </w:rPr>
        <w:t>“Kurumumuzda iyi bir arkadaşlık ortamı vardır. Bu ortam gergin anlarda dahi birbirimizle koordineli çalışmamıza olanak sağlamaktadır</w:t>
      </w:r>
      <w:r w:rsidR="00E23477">
        <w:rPr>
          <w:rFonts w:cs="Times New Roman"/>
        </w:rPr>
        <w:t xml:space="preserve"> (soru 53)</w:t>
      </w:r>
      <w:r>
        <w:rPr>
          <w:rFonts w:cs="Times New Roman"/>
        </w:rPr>
        <w:t>” sorusuna verilen cevaplara bakıldığında katılıyorum seçeneğini işaretleyenlerin oranı %28,6 ve kesinlikle katılmıyorum seçeneğini işaretleyenlerin oranı %3,5 olduğu görülmektedir. Çalışmamıza katılan kurumlarda çalışan personellerin, kendi aralarında iyi bir arkadaşlık ortamı kurdukları söylenemez.</w:t>
      </w:r>
    </w:p>
    <w:p w:rsidR="00043F0A" w:rsidRDefault="00043F0A" w:rsidP="00412E57">
      <w:pPr>
        <w:spacing w:after="0"/>
        <w:jc w:val="both"/>
        <w:rPr>
          <w:rFonts w:cs="Times New Roman"/>
        </w:rPr>
      </w:pPr>
      <w:r>
        <w:rPr>
          <w:rFonts w:cs="Times New Roman"/>
        </w:rPr>
        <w:t>“Afetler beni strese sokar ve ne yapacağımı bilemem</w:t>
      </w:r>
      <w:r w:rsidR="00E23477">
        <w:rPr>
          <w:rFonts w:cs="Times New Roman"/>
        </w:rPr>
        <w:t xml:space="preserve"> (soru 54)</w:t>
      </w:r>
      <w:r>
        <w:rPr>
          <w:rFonts w:cs="Times New Roman"/>
        </w:rPr>
        <w:t>” anket sorusuna verilen cevaplara bakıldığınd</w:t>
      </w:r>
      <w:r w:rsidR="00A628D5">
        <w:rPr>
          <w:rFonts w:cs="Times New Roman"/>
        </w:rPr>
        <w:t>a, kesinlikle katılmıyorum %8,6, katılmıyorum %31,1, kararsızım %30, katılıyorum %25,9 ve %4,3’lük bir oran da kesinlikle katıldığını belirtmişlerdir.</w:t>
      </w:r>
    </w:p>
    <w:p w:rsidR="00A628D5" w:rsidRDefault="00A628D5" w:rsidP="00412E57">
      <w:pPr>
        <w:spacing w:after="0"/>
        <w:jc w:val="both"/>
        <w:rPr>
          <w:rFonts w:cs="Times New Roman"/>
        </w:rPr>
      </w:pPr>
      <w:r>
        <w:rPr>
          <w:rFonts w:cs="Times New Roman"/>
        </w:rPr>
        <w:t>“Bir afet sırasında kurumumuzda liderlik sorunu yaşanacağını düşünmüyorum</w:t>
      </w:r>
      <w:r w:rsidR="00E23477">
        <w:rPr>
          <w:rFonts w:cs="Times New Roman"/>
        </w:rPr>
        <w:t xml:space="preserve"> (soru 55)</w:t>
      </w:r>
      <w:r>
        <w:rPr>
          <w:rFonts w:cs="Times New Roman"/>
        </w:rPr>
        <w:t xml:space="preserve">” </w:t>
      </w:r>
      <w:r w:rsidR="00A27AF2">
        <w:rPr>
          <w:rFonts w:cs="Times New Roman"/>
        </w:rPr>
        <w:t>sorusuna katılımcıların, %4,1’i kesinlikle katıldığını, %28,1’i katıldığını, %39,7’si kararsız olduğunu, %21,6’sı katılmadığını ve %6,5’i kesinlikle katılmadığını belirtmişlerdir.</w:t>
      </w:r>
    </w:p>
    <w:p w:rsidR="00A27AF2" w:rsidRDefault="00A27AF2" w:rsidP="00412E57">
      <w:pPr>
        <w:spacing w:after="0"/>
        <w:jc w:val="both"/>
        <w:rPr>
          <w:rFonts w:cs="Times New Roman"/>
        </w:rPr>
      </w:pPr>
      <w:r>
        <w:rPr>
          <w:rFonts w:cs="Times New Roman"/>
        </w:rPr>
        <w:t>“Bu kurumda kendimi ekibin parçası gibi hissediyorum</w:t>
      </w:r>
      <w:r w:rsidR="00E23477">
        <w:rPr>
          <w:rFonts w:cs="Times New Roman"/>
        </w:rPr>
        <w:t xml:space="preserve"> (soru 56)</w:t>
      </w:r>
      <w:r>
        <w:rPr>
          <w:rFonts w:cs="Times New Roman"/>
        </w:rPr>
        <w:t xml:space="preserve">” sorusuna verilen cevaplara bakacak olursak, %33,2’lik kesim katıldığını ve %7’lik kesimde kesinlikle katıldığını belirtmişlerdir. Çalışanların büyük kısmının çalıştıkları kurumlarda kendilerini ekibin parçası olarak </w:t>
      </w:r>
      <w:r w:rsidR="00C86FD8">
        <w:rPr>
          <w:rFonts w:cs="Times New Roman"/>
        </w:rPr>
        <w:t>gördükleri</w:t>
      </w:r>
      <w:r>
        <w:rPr>
          <w:rFonts w:cs="Times New Roman"/>
        </w:rPr>
        <w:t xml:space="preserve"> söylenemez.</w:t>
      </w:r>
    </w:p>
    <w:p w:rsidR="00380F76" w:rsidRDefault="00380F76" w:rsidP="00412E57">
      <w:pPr>
        <w:spacing w:after="0"/>
        <w:jc w:val="both"/>
        <w:rPr>
          <w:rFonts w:cs="Times New Roman"/>
        </w:rPr>
      </w:pPr>
    </w:p>
    <w:p w:rsidR="00380F76" w:rsidRDefault="00380F76" w:rsidP="00412E57">
      <w:pPr>
        <w:spacing w:after="0"/>
        <w:jc w:val="both"/>
        <w:rPr>
          <w:rFonts w:cs="Times New Roman"/>
        </w:rPr>
      </w:pPr>
      <w:proofErr w:type="spellStart"/>
      <w:r>
        <w:rPr>
          <w:rFonts w:cs="Times New Roman"/>
        </w:rPr>
        <w:lastRenderedPageBreak/>
        <w:t>Triaj</w:t>
      </w:r>
      <w:proofErr w:type="spellEnd"/>
      <w:r>
        <w:rPr>
          <w:rFonts w:cs="Times New Roman"/>
        </w:rPr>
        <w:t>, kayıtlar ve özel patolojiler hakkında anket sorularına verilen cevapların incelenmesi;</w:t>
      </w:r>
    </w:p>
    <w:p w:rsidR="007941BF" w:rsidRDefault="007941BF" w:rsidP="00412E57">
      <w:pPr>
        <w:spacing w:after="0"/>
        <w:jc w:val="both"/>
        <w:rPr>
          <w:rFonts w:cs="Times New Roman"/>
        </w:rPr>
      </w:pPr>
      <w:r>
        <w:rPr>
          <w:rFonts w:cs="Times New Roman"/>
        </w:rPr>
        <w:t xml:space="preserve">“Kurumumuz çalışanlarınca, afet durumunda </w:t>
      </w:r>
      <w:proofErr w:type="spellStart"/>
      <w:r>
        <w:rPr>
          <w:rFonts w:cs="Times New Roman"/>
        </w:rPr>
        <w:t>triaj</w:t>
      </w:r>
      <w:proofErr w:type="spellEnd"/>
      <w:r>
        <w:rPr>
          <w:rFonts w:cs="Times New Roman"/>
        </w:rPr>
        <w:t xml:space="preserve"> başarılı bir şekilde uygulanacaktır</w:t>
      </w:r>
      <w:r w:rsidR="00E23477">
        <w:rPr>
          <w:rFonts w:cs="Times New Roman"/>
        </w:rPr>
        <w:t xml:space="preserve"> (soru 58)</w:t>
      </w:r>
      <w:r>
        <w:rPr>
          <w:rFonts w:cs="Times New Roman"/>
        </w:rPr>
        <w:t>” sorusuna işaretlenen seçeneklerin oranına bakıldığında, kararsızım seçeneğini işaretleyen çalışanların oranı %46,2, katılmıyorum seçeneğini işaretleyenlerin oranı %18,6 ve kesinlikle katılmıyorum seçeneğini işaretleyenlerin oranı da %3,2’dir. Çalışanlar</w:t>
      </w:r>
      <w:r w:rsidR="00C86FD8">
        <w:rPr>
          <w:rFonts w:cs="Times New Roman"/>
        </w:rPr>
        <w:t xml:space="preserve"> büyük bölümü</w:t>
      </w:r>
      <w:r>
        <w:rPr>
          <w:rFonts w:cs="Times New Roman"/>
        </w:rPr>
        <w:t xml:space="preserve"> afet durumlarında </w:t>
      </w:r>
      <w:proofErr w:type="spellStart"/>
      <w:r>
        <w:rPr>
          <w:rFonts w:cs="Times New Roman"/>
        </w:rPr>
        <w:t>triajın</w:t>
      </w:r>
      <w:proofErr w:type="spellEnd"/>
      <w:r>
        <w:rPr>
          <w:rFonts w:cs="Times New Roman"/>
        </w:rPr>
        <w:t xml:space="preserve"> başarı</w:t>
      </w:r>
      <w:r w:rsidR="00C86FD8">
        <w:rPr>
          <w:rFonts w:cs="Times New Roman"/>
        </w:rPr>
        <w:t xml:space="preserve">lı bir şekilde uygulanacağı </w:t>
      </w:r>
      <w:proofErr w:type="gramStart"/>
      <w:r w:rsidR="00C86FD8">
        <w:rPr>
          <w:rFonts w:cs="Times New Roman"/>
        </w:rPr>
        <w:t xml:space="preserve">konusunda </w:t>
      </w:r>
      <w:r>
        <w:rPr>
          <w:rFonts w:cs="Times New Roman"/>
        </w:rPr>
        <w:t xml:space="preserve"> </w:t>
      </w:r>
      <w:r w:rsidR="00C86FD8">
        <w:rPr>
          <w:rFonts w:cs="Times New Roman"/>
        </w:rPr>
        <w:t>tamamen</w:t>
      </w:r>
      <w:proofErr w:type="gramEnd"/>
      <w:r w:rsidR="00C86FD8">
        <w:rPr>
          <w:rFonts w:cs="Times New Roman"/>
        </w:rPr>
        <w:t xml:space="preserve"> katılmadığı söylenebilir</w:t>
      </w:r>
      <w:r>
        <w:rPr>
          <w:rFonts w:cs="Times New Roman"/>
        </w:rPr>
        <w:t>.</w:t>
      </w:r>
    </w:p>
    <w:p w:rsidR="007941BF" w:rsidRDefault="007941BF" w:rsidP="00412E57">
      <w:pPr>
        <w:spacing w:after="0"/>
        <w:jc w:val="both"/>
        <w:rPr>
          <w:rFonts w:cs="Times New Roman"/>
        </w:rPr>
      </w:pPr>
      <w:r>
        <w:rPr>
          <w:rFonts w:cs="Times New Roman"/>
        </w:rPr>
        <w:t xml:space="preserve">“Kurumumuzda </w:t>
      </w:r>
      <w:proofErr w:type="spellStart"/>
      <w:r>
        <w:rPr>
          <w:rFonts w:cs="Times New Roman"/>
        </w:rPr>
        <w:t>triaj</w:t>
      </w:r>
      <w:proofErr w:type="spellEnd"/>
      <w:r>
        <w:rPr>
          <w:rFonts w:cs="Times New Roman"/>
        </w:rPr>
        <w:t xml:space="preserve"> çalışmalarına önem verilmektedir</w:t>
      </w:r>
      <w:r w:rsidR="00E23477">
        <w:rPr>
          <w:rFonts w:cs="Times New Roman"/>
        </w:rPr>
        <w:t xml:space="preserve"> (soru 59)</w:t>
      </w:r>
      <w:r>
        <w:rPr>
          <w:rFonts w:cs="Times New Roman"/>
        </w:rPr>
        <w:t xml:space="preserve">” sorusuna, katılıyorum ve kesinlikle katılıyorum şeklinde görüş belirten çalışanların oranı 34,9 olduğu görülmektedir. Çalışmamıza katılan personellerin, kurumlarının </w:t>
      </w:r>
      <w:proofErr w:type="spellStart"/>
      <w:r>
        <w:rPr>
          <w:rFonts w:cs="Times New Roman"/>
        </w:rPr>
        <w:t>triaj</w:t>
      </w:r>
      <w:proofErr w:type="spellEnd"/>
      <w:r>
        <w:rPr>
          <w:rFonts w:cs="Times New Roman"/>
        </w:rPr>
        <w:t xml:space="preserve"> çalışmalarına gereken önemi verdiklerini düşündükleri söylenemez.</w:t>
      </w:r>
    </w:p>
    <w:p w:rsidR="006759EC" w:rsidRDefault="006759EC" w:rsidP="00412E57">
      <w:pPr>
        <w:spacing w:after="0"/>
        <w:jc w:val="both"/>
        <w:rPr>
          <w:rFonts w:cs="Times New Roman"/>
        </w:rPr>
      </w:pPr>
      <w:r>
        <w:rPr>
          <w:rFonts w:cs="Times New Roman"/>
        </w:rPr>
        <w:t>“Afet durumlarında artış gösterebilecek, bazı özel patolojilere karşı (</w:t>
      </w:r>
      <w:proofErr w:type="spellStart"/>
      <w:r>
        <w:rPr>
          <w:rFonts w:cs="Times New Roman"/>
        </w:rPr>
        <w:t>crush</w:t>
      </w:r>
      <w:proofErr w:type="spellEnd"/>
      <w:r>
        <w:rPr>
          <w:rFonts w:cs="Times New Roman"/>
        </w:rPr>
        <w:t xml:space="preserve"> sendromu gibi) tüm personel eğitilmiştir</w:t>
      </w:r>
      <w:r w:rsidR="00E23477">
        <w:rPr>
          <w:rFonts w:cs="Times New Roman"/>
        </w:rPr>
        <w:t xml:space="preserve"> (soru 60)</w:t>
      </w:r>
      <w:r>
        <w:rPr>
          <w:rFonts w:cs="Times New Roman"/>
        </w:rPr>
        <w:t>” şeklinde sorulan anket sorusuna verilen cevaplara bakıldığında, çalışanların yarısından fazlası kararsız kaldıklarını belirtmişlerdir (%52,2). Katılmıyorum ve kesinlikle katılmıyorum seçeneğini işaretleyen personellerin oranı da %32,9’dur. Çalışanların, afet durumlarında artış göstermesi muhtemel patolojilere karşı gerekli eğitimi aldıkları söylenemez.</w:t>
      </w:r>
    </w:p>
    <w:p w:rsidR="00761B50" w:rsidRDefault="006759EC" w:rsidP="00412E57">
      <w:pPr>
        <w:spacing w:after="0"/>
        <w:jc w:val="both"/>
        <w:rPr>
          <w:rFonts w:cs="Times New Roman"/>
        </w:rPr>
      </w:pPr>
      <w:r>
        <w:rPr>
          <w:rFonts w:cs="Times New Roman"/>
        </w:rPr>
        <w:t>“Kurumumda afet esnasında kayıt tutmaya büyük önem verilmiştir. Bu amaçla görevlendirilen personel kayıt tutmanın öneminin farkındadır</w:t>
      </w:r>
      <w:r w:rsidR="00E23477">
        <w:rPr>
          <w:rFonts w:cs="Times New Roman"/>
        </w:rPr>
        <w:t xml:space="preserve"> (soru 61)</w:t>
      </w:r>
      <w:r>
        <w:rPr>
          <w:rFonts w:cs="Times New Roman"/>
        </w:rPr>
        <w:t xml:space="preserve">” sorusuna verilen cevaplar incelendiğinde, </w:t>
      </w:r>
      <w:r w:rsidR="001B0935">
        <w:rPr>
          <w:rFonts w:cs="Times New Roman"/>
        </w:rPr>
        <w:t>196 kişi kararsız olduğunu belirtmiştir. Kesinlikle katılıyorum ve katılıyorum seçeneğini ise işaretleyen toplamda 72 kişi olmuştur. Personeller, afet dönemlerinde kurumlarının kayıt tutmaya önem vermedik</w:t>
      </w:r>
      <w:r w:rsidR="00C86FD8">
        <w:rPr>
          <w:rFonts w:cs="Times New Roman"/>
        </w:rPr>
        <w:t>lerini düşündükleri söylenemez</w:t>
      </w:r>
      <w:r w:rsidR="001B0935">
        <w:rPr>
          <w:rFonts w:cs="Times New Roman"/>
        </w:rPr>
        <w:t>.</w:t>
      </w:r>
    </w:p>
    <w:p w:rsidR="001330C9" w:rsidRDefault="001B0935" w:rsidP="00597F7E">
      <w:pPr>
        <w:spacing w:after="0"/>
        <w:jc w:val="both"/>
        <w:rPr>
          <w:rFonts w:cs="Times New Roman"/>
        </w:rPr>
      </w:pPr>
      <w:r>
        <w:rPr>
          <w:rFonts w:cs="Times New Roman"/>
        </w:rPr>
        <w:t>“Kayıt tutmayı kolaylaştıracak yöntemler ve malzemeler temin edilerek ilgili personele öğretilmiş</w:t>
      </w:r>
      <w:r w:rsidR="00E23477">
        <w:rPr>
          <w:rFonts w:cs="Times New Roman"/>
        </w:rPr>
        <w:t xml:space="preserve"> (soru 62)</w:t>
      </w:r>
      <w:r>
        <w:rPr>
          <w:rFonts w:cs="Times New Roman"/>
        </w:rPr>
        <w:t>” sorusuna bakıldığında, kesinlikle katılıyorum seçeneğini işaretleyenlerin oranı %2,2 ve katılıyorum seçeneğini işaretleyenlerin oranının da %20,3 olduğu görülmüştür.</w:t>
      </w:r>
    </w:p>
    <w:p w:rsidR="001330C9" w:rsidRDefault="001330C9" w:rsidP="00412E57">
      <w:pPr>
        <w:spacing w:after="0"/>
        <w:jc w:val="both"/>
        <w:rPr>
          <w:rFonts w:cs="Times New Roman"/>
        </w:rPr>
      </w:pPr>
      <w:r>
        <w:rPr>
          <w:rFonts w:cs="Times New Roman"/>
        </w:rPr>
        <w:t>Çevre sağlığı, ruh sağlığı ve toplum sağlığı hizmetleri ile ilgili anket sorularına verilen cevapların incelenmesi;</w:t>
      </w:r>
    </w:p>
    <w:p w:rsidR="001330C9" w:rsidRDefault="001330C9" w:rsidP="00412E57">
      <w:pPr>
        <w:spacing w:after="0"/>
        <w:jc w:val="both"/>
        <w:rPr>
          <w:rFonts w:cs="Times New Roman"/>
        </w:rPr>
      </w:pPr>
      <w:r>
        <w:rPr>
          <w:rFonts w:cs="Times New Roman"/>
        </w:rPr>
        <w:t>“Kurumum çalışan personelinin afette ruh sağlığı yönünden etkileneceğini düşünerek hazırlıklarını yapar</w:t>
      </w:r>
      <w:r w:rsidR="00E23477">
        <w:rPr>
          <w:rFonts w:cs="Times New Roman"/>
        </w:rPr>
        <w:t xml:space="preserve"> (soru 63)</w:t>
      </w:r>
      <w:r w:rsidR="00346163">
        <w:rPr>
          <w:rFonts w:cs="Times New Roman"/>
        </w:rPr>
        <w:t xml:space="preserve">” sorusuna verilen cevaplar incelendiğinde, </w:t>
      </w:r>
      <w:r w:rsidR="00346163">
        <w:rPr>
          <w:rFonts w:cs="Times New Roman"/>
        </w:rPr>
        <w:lastRenderedPageBreak/>
        <w:t>kesinlikle katılmıyorum seçeneğinin oranı %6,8, katılmıyorum seçeneğinin oranı %26,2 ve kararsızım seçeneğinin oranı da %43,2 olmuştur. Personeller, kurumlarının afetlerde ruh sağlıklarını koruması adına gerekli hazırlıkların yapıldığını düşünmemektedirler.</w:t>
      </w:r>
    </w:p>
    <w:p w:rsidR="006759EC" w:rsidRDefault="00346163" w:rsidP="00412E57">
      <w:pPr>
        <w:spacing w:after="0"/>
        <w:jc w:val="both"/>
        <w:rPr>
          <w:rFonts w:cs="Times New Roman"/>
        </w:rPr>
      </w:pPr>
      <w:r>
        <w:rPr>
          <w:rFonts w:cs="Times New Roman"/>
        </w:rPr>
        <w:t>“Kurumum personelinin afetten etkileneceği gibi, afetten etkilenenlere yönelik hizmet vereceğini bilerek personelini afetlerde ruh sağlığı yönünden birbirlerine ve afetzedelere yardımcı olacak şekilde yetiştirir</w:t>
      </w:r>
      <w:r w:rsidR="00E23477">
        <w:rPr>
          <w:rFonts w:cs="Times New Roman"/>
        </w:rPr>
        <w:t xml:space="preserve"> (soru 64)</w:t>
      </w:r>
      <w:r>
        <w:rPr>
          <w:rFonts w:cs="Times New Roman"/>
        </w:rPr>
        <w:t xml:space="preserve">” şeklindeki anket sorusuna verilen cevapların seçeneklere dağılım oranı şu şekildedir. Kesinlikle katılmıyorum %4,9, katılmıyorum %28,1, kararsızım %45,7, katılıyorum %18,6 ve kesinlikle katılıyorum </w:t>
      </w:r>
      <w:r w:rsidR="00453DB0">
        <w:rPr>
          <w:rFonts w:cs="Times New Roman"/>
        </w:rPr>
        <w:t>%2,7 olmuştur. Çalışanların yöneldikleri şıklar incelendiğinde, afetlerde ruh sağlığı ile ilgili çalışmaların yeterli olmadığı söylenebilir.</w:t>
      </w:r>
    </w:p>
    <w:p w:rsidR="00453DB0" w:rsidRDefault="00453DB0" w:rsidP="00412E57">
      <w:pPr>
        <w:spacing w:after="0"/>
        <w:jc w:val="both"/>
        <w:rPr>
          <w:rFonts w:cs="Times New Roman"/>
        </w:rPr>
      </w:pPr>
      <w:r>
        <w:rPr>
          <w:rFonts w:cs="Times New Roman"/>
        </w:rPr>
        <w:t>“Kurumumun afette meydana gelebilecek kendinden kaynaklanan veya çevreden gelen çevre sağlığı sorunlarını çözmeye yönelik bir planı vardır</w:t>
      </w:r>
      <w:r w:rsidR="00E23477">
        <w:rPr>
          <w:rFonts w:cs="Times New Roman"/>
        </w:rPr>
        <w:t xml:space="preserve"> (soru 65)</w:t>
      </w:r>
      <w:r>
        <w:rPr>
          <w:rFonts w:cs="Times New Roman"/>
        </w:rPr>
        <w:t xml:space="preserve">” sorusuna, çalışmaya katılan personelin %49,2’si kararsız olduklarını belirtmişlerdir. Katılmıyorum ve kesinlikle katılmıyorum seçeneklerinin toplam oranı da </w:t>
      </w:r>
      <w:r w:rsidR="00447C0D">
        <w:rPr>
          <w:rFonts w:cs="Times New Roman"/>
        </w:rPr>
        <w:t>%26,2’dir. Personeller, kurumlarının afetlerde çevre sorunlarını çözmeye yönelik planlarının olduğunu düşünmemektedirler.</w:t>
      </w:r>
    </w:p>
    <w:p w:rsidR="000A644B" w:rsidRDefault="008D469E" w:rsidP="00597F7E">
      <w:pPr>
        <w:spacing w:after="0"/>
        <w:jc w:val="both"/>
        <w:rPr>
          <w:rFonts w:cs="Times New Roman"/>
        </w:rPr>
      </w:pPr>
      <w:r>
        <w:rPr>
          <w:rFonts w:cs="Times New Roman"/>
        </w:rPr>
        <w:t xml:space="preserve">“Kurumumun afetlerde toplum sağlığı hizmetlerini izleyecek, </w:t>
      </w:r>
      <w:proofErr w:type="gramStart"/>
      <w:r>
        <w:rPr>
          <w:rFonts w:cs="Times New Roman"/>
        </w:rPr>
        <w:t>değerlendirecek,</w:t>
      </w:r>
      <w:proofErr w:type="gramEnd"/>
      <w:r>
        <w:rPr>
          <w:rFonts w:cs="Times New Roman"/>
        </w:rPr>
        <w:t xml:space="preserve"> ve gerektiği zaman müdahale edecek bir planı vardır</w:t>
      </w:r>
      <w:r w:rsidR="007E1A5E">
        <w:rPr>
          <w:rFonts w:cs="Times New Roman"/>
        </w:rPr>
        <w:t xml:space="preserve"> (soru 66)</w:t>
      </w:r>
      <w:r>
        <w:rPr>
          <w:rFonts w:cs="Times New Roman"/>
        </w:rPr>
        <w:t xml:space="preserve">” sorusuna verilen cevaplar incelendiğinde, kararsız kalanların oranı %47 olduğu görülmektedir. Katılmıyorum seçeneğini işaretleyenlerin oranı </w:t>
      </w:r>
      <w:r w:rsidR="00366F65">
        <w:rPr>
          <w:rFonts w:cs="Times New Roman"/>
        </w:rPr>
        <w:t>%19,5 ve kesinlikle katılmıyorum seçeneğini işaretleyenlerin oranı da</w:t>
      </w:r>
      <w:r w:rsidR="008E76BB">
        <w:rPr>
          <w:rFonts w:cs="Times New Roman"/>
        </w:rPr>
        <w:t xml:space="preserve"> %6,8 olduğu görülmektedir. </w:t>
      </w:r>
      <w:r w:rsidR="007D6DBE">
        <w:rPr>
          <w:rFonts w:cs="Times New Roman"/>
        </w:rPr>
        <w:t>Çalışanların soruya yönelik belirttikleri cevaplar incelendiğinde, afetlerde toplum sağlığı hizmetlerinin yürütülmesi adına etkin bir planlama yapılmadığını düşündükleri</w:t>
      </w:r>
      <w:r w:rsidR="00366F65">
        <w:rPr>
          <w:rFonts w:cs="Times New Roman"/>
        </w:rPr>
        <w:t xml:space="preserve"> </w:t>
      </w:r>
      <w:r w:rsidR="00030A48">
        <w:rPr>
          <w:rFonts w:cs="Times New Roman"/>
        </w:rPr>
        <w:t>söylenebilir.</w:t>
      </w:r>
    </w:p>
    <w:p w:rsidR="00597F7E" w:rsidRPr="00412E57" w:rsidRDefault="00597F7E" w:rsidP="00597F7E">
      <w:pPr>
        <w:spacing w:after="0"/>
        <w:jc w:val="both"/>
        <w:rPr>
          <w:rFonts w:cs="Times New Roman"/>
        </w:rPr>
      </w:pPr>
    </w:p>
    <w:p w:rsidR="009E1157" w:rsidRDefault="001F079D" w:rsidP="00EF23EA">
      <w:pPr>
        <w:pStyle w:val="a2"/>
        <w:tabs>
          <w:tab w:val="left" w:pos="5954"/>
        </w:tabs>
        <w:spacing w:after="0" w:line="360" w:lineRule="auto"/>
        <w:ind w:firstLine="709"/>
      </w:pPr>
      <w:bookmarkStart w:id="141" w:name="_Toc496188709"/>
      <w:r>
        <w:t>3.14</w:t>
      </w:r>
      <w:r w:rsidR="00314B17">
        <w:t>.</w:t>
      </w:r>
      <w:r w:rsidR="00CD4EC4">
        <w:t>Hipotezlerin Değerlendirilmesi</w:t>
      </w:r>
      <w:bookmarkEnd w:id="141"/>
    </w:p>
    <w:p w:rsidR="00030A48" w:rsidRDefault="00556A94" w:rsidP="00556A94">
      <w:pPr>
        <w:spacing w:after="0"/>
        <w:jc w:val="both"/>
        <w:rPr>
          <w:rFonts w:cs="Times New Roman"/>
        </w:rPr>
      </w:pPr>
      <w:r>
        <w:rPr>
          <w:rFonts w:cs="Times New Roman"/>
        </w:rPr>
        <w:t>H1:</w:t>
      </w:r>
      <w:r w:rsidR="004D50A0">
        <w:rPr>
          <w:rFonts w:cs="Times New Roman"/>
        </w:rPr>
        <w:t xml:space="preserve"> </w:t>
      </w:r>
      <w:r w:rsidR="00030A48" w:rsidRPr="00D8459F">
        <w:rPr>
          <w:rFonts w:cs="Times New Roman"/>
        </w:rPr>
        <w:t xml:space="preserve">Sağlık </w:t>
      </w:r>
      <w:r w:rsidR="00200B91">
        <w:rPr>
          <w:rFonts w:cs="Times New Roman"/>
        </w:rPr>
        <w:t>personellerinin</w:t>
      </w:r>
      <w:r w:rsidR="00030A48" w:rsidRPr="00D8459F">
        <w:rPr>
          <w:rFonts w:cs="Times New Roman"/>
        </w:rPr>
        <w:t xml:space="preserve"> afet planlarının etkin olarak çalıştırıldığı düşüncesine katılım durumları, cinsiyetlerine göre anlamlı bir farklılık</w:t>
      </w:r>
      <w:r w:rsidR="00030A48">
        <w:rPr>
          <w:rFonts w:cs="Times New Roman"/>
        </w:rPr>
        <w:t xml:space="preserve"> göstermektedir.</w:t>
      </w:r>
    </w:p>
    <w:p w:rsidR="00597F7E" w:rsidRDefault="00597F7E" w:rsidP="00556A94">
      <w:pPr>
        <w:spacing w:after="0"/>
        <w:jc w:val="both"/>
        <w:rPr>
          <w:rFonts w:cs="Times New Roman"/>
        </w:rPr>
      </w:pPr>
    </w:p>
    <w:p w:rsidR="00597F7E" w:rsidRDefault="00597F7E" w:rsidP="00556A94">
      <w:pPr>
        <w:spacing w:after="0"/>
        <w:jc w:val="both"/>
        <w:rPr>
          <w:rFonts w:cs="Times New Roman"/>
        </w:rPr>
      </w:pPr>
    </w:p>
    <w:p w:rsidR="00597F7E" w:rsidRDefault="00597F7E" w:rsidP="00556A94">
      <w:pPr>
        <w:spacing w:after="0"/>
        <w:jc w:val="both"/>
        <w:rPr>
          <w:rFonts w:cs="Times New Roman"/>
        </w:rPr>
      </w:pPr>
    </w:p>
    <w:p w:rsidR="00597F7E" w:rsidRDefault="00597F7E" w:rsidP="00556A94">
      <w:pPr>
        <w:spacing w:after="0"/>
        <w:jc w:val="both"/>
        <w:rPr>
          <w:rFonts w:cs="Times New Roman"/>
        </w:rPr>
      </w:pPr>
    </w:p>
    <w:p w:rsidR="007627A1" w:rsidRPr="001E6B77" w:rsidRDefault="007627A1" w:rsidP="007627A1">
      <w:pPr>
        <w:pStyle w:val="ResimYazs"/>
        <w:keepNext/>
        <w:rPr>
          <w:rFonts w:cs="Times New Roman"/>
          <w:color w:val="000000" w:themeColor="text1"/>
          <w:sz w:val="24"/>
          <w:szCs w:val="24"/>
        </w:rPr>
      </w:pPr>
      <w:bookmarkStart w:id="142" w:name="_Toc491423175"/>
      <w:r w:rsidRPr="001E6B77">
        <w:rPr>
          <w:rFonts w:cs="Times New Roman"/>
          <w:color w:val="000000" w:themeColor="text1"/>
          <w:sz w:val="24"/>
          <w:szCs w:val="24"/>
        </w:rPr>
        <w:lastRenderedPageBreak/>
        <w:t xml:space="preserve">Tablo </w:t>
      </w:r>
      <w:r w:rsidRPr="001E6B77">
        <w:rPr>
          <w:rFonts w:cs="Times New Roman"/>
          <w:color w:val="000000" w:themeColor="text1"/>
          <w:sz w:val="24"/>
          <w:szCs w:val="24"/>
        </w:rPr>
        <w:fldChar w:fldCharType="begin"/>
      </w:r>
      <w:r w:rsidRPr="001E6B77">
        <w:rPr>
          <w:rFonts w:cs="Times New Roman"/>
          <w:color w:val="000000" w:themeColor="text1"/>
          <w:sz w:val="24"/>
          <w:szCs w:val="24"/>
        </w:rPr>
        <w:instrText xml:space="preserve"> SEQ Tablo \* ARABIC </w:instrText>
      </w:r>
      <w:r w:rsidRPr="001E6B77">
        <w:rPr>
          <w:rFonts w:cs="Times New Roman"/>
          <w:color w:val="000000" w:themeColor="text1"/>
          <w:sz w:val="24"/>
          <w:szCs w:val="24"/>
        </w:rPr>
        <w:fldChar w:fldCharType="separate"/>
      </w:r>
      <w:r w:rsidR="00C60F91">
        <w:rPr>
          <w:rFonts w:cs="Times New Roman"/>
          <w:noProof/>
          <w:color w:val="000000" w:themeColor="text1"/>
          <w:sz w:val="24"/>
          <w:szCs w:val="24"/>
        </w:rPr>
        <w:t>11</w:t>
      </w:r>
      <w:r w:rsidRPr="001E6B77">
        <w:rPr>
          <w:rFonts w:cs="Times New Roman"/>
          <w:color w:val="000000" w:themeColor="text1"/>
          <w:sz w:val="24"/>
          <w:szCs w:val="24"/>
        </w:rPr>
        <w:fldChar w:fldCharType="end"/>
      </w:r>
      <w:r w:rsidR="001E6B77">
        <w:rPr>
          <w:rFonts w:cs="Times New Roman"/>
          <w:color w:val="000000" w:themeColor="text1"/>
          <w:sz w:val="24"/>
          <w:szCs w:val="24"/>
        </w:rPr>
        <w:t>. H1</w:t>
      </w:r>
      <w:r w:rsidRPr="001E6B77">
        <w:rPr>
          <w:rFonts w:cs="Times New Roman"/>
          <w:color w:val="000000" w:themeColor="text1"/>
          <w:sz w:val="24"/>
          <w:szCs w:val="24"/>
        </w:rPr>
        <w:t xml:space="preserve"> Bağımsız Örneklem T Testi Sonucu</w:t>
      </w:r>
      <w:bookmarkEnd w:id="142"/>
    </w:p>
    <w:tbl>
      <w:tblPr>
        <w:tblStyle w:val="TabloKlavuzu24"/>
        <w:tblW w:w="0" w:type="auto"/>
        <w:jc w:val="center"/>
        <w:tblInd w:w="112" w:type="dxa"/>
        <w:tblLook w:val="04A0" w:firstRow="1" w:lastRow="0" w:firstColumn="1" w:lastColumn="0" w:noHBand="0" w:noVBand="1"/>
      </w:tblPr>
      <w:tblGrid>
        <w:gridCol w:w="1843"/>
        <w:gridCol w:w="913"/>
        <w:gridCol w:w="850"/>
        <w:gridCol w:w="1455"/>
        <w:gridCol w:w="657"/>
        <w:gridCol w:w="648"/>
        <w:gridCol w:w="799"/>
        <w:gridCol w:w="668"/>
        <w:gridCol w:w="638"/>
      </w:tblGrid>
      <w:tr w:rsidR="000B4CD8" w:rsidRPr="00F86597" w:rsidTr="007627A1">
        <w:trPr>
          <w:trHeight w:val="400"/>
          <w:jc w:val="center"/>
        </w:trPr>
        <w:tc>
          <w:tcPr>
            <w:tcW w:w="1843" w:type="dxa"/>
            <w:vMerge w:val="restart"/>
            <w:vAlign w:val="center"/>
          </w:tcPr>
          <w:p w:rsidR="007A1E54" w:rsidRPr="00F86597" w:rsidRDefault="00F86597" w:rsidP="000D6D87">
            <w:pPr>
              <w:rPr>
                <w:rFonts w:ascii="Times New Roman" w:eastAsia="Calibri" w:hAnsi="Times New Roman" w:cs="Times New Roman"/>
                <w:b/>
                <w:sz w:val="24"/>
                <w:szCs w:val="24"/>
              </w:rPr>
            </w:pPr>
            <w:r>
              <w:rPr>
                <w:rFonts w:ascii="Times New Roman" w:eastAsia="Calibri" w:hAnsi="Times New Roman" w:cs="Times New Roman"/>
                <w:b/>
                <w:sz w:val="24"/>
                <w:szCs w:val="24"/>
              </w:rPr>
              <w:t xml:space="preserve">Afet </w:t>
            </w:r>
            <w:r w:rsidR="000D6D87">
              <w:rPr>
                <w:rFonts w:ascii="Times New Roman" w:eastAsia="Calibri" w:hAnsi="Times New Roman" w:cs="Times New Roman"/>
                <w:b/>
                <w:sz w:val="24"/>
                <w:szCs w:val="24"/>
              </w:rPr>
              <w:t xml:space="preserve">Planlarının Etkin </w:t>
            </w:r>
            <w:r w:rsidR="00D43EBD">
              <w:rPr>
                <w:rFonts w:ascii="Times New Roman" w:eastAsia="Calibri" w:hAnsi="Times New Roman" w:cs="Times New Roman"/>
                <w:b/>
                <w:sz w:val="24"/>
                <w:szCs w:val="24"/>
              </w:rPr>
              <w:t>Olarak Çalıştırıldığı Düşüncesine Katılım</w:t>
            </w:r>
            <w:r w:rsidR="007A1E54">
              <w:rPr>
                <w:rFonts w:ascii="Times New Roman" w:eastAsia="Calibri" w:hAnsi="Times New Roman" w:cs="Times New Roman"/>
                <w:b/>
                <w:sz w:val="24"/>
                <w:szCs w:val="24"/>
              </w:rPr>
              <w:t xml:space="preserve"> Durumu</w:t>
            </w:r>
          </w:p>
        </w:tc>
        <w:tc>
          <w:tcPr>
            <w:tcW w:w="1763" w:type="dxa"/>
            <w:gridSpan w:val="2"/>
            <w:vAlign w:val="center"/>
          </w:tcPr>
          <w:p w:rsidR="00F86597" w:rsidRPr="00F86597" w:rsidRDefault="00F86597" w:rsidP="000D6D87">
            <w:pPr>
              <w:rPr>
                <w:rFonts w:ascii="Times New Roman" w:eastAsia="Calibri" w:hAnsi="Times New Roman" w:cs="Times New Roman"/>
                <w:b/>
                <w:sz w:val="24"/>
                <w:szCs w:val="24"/>
              </w:rPr>
            </w:pPr>
            <w:proofErr w:type="spellStart"/>
            <w:r w:rsidRPr="00F86597">
              <w:rPr>
                <w:rFonts w:ascii="Times New Roman" w:eastAsia="Calibri" w:hAnsi="Times New Roman" w:cs="Times New Roman"/>
                <w:b/>
                <w:color w:val="000000"/>
                <w:sz w:val="24"/>
                <w:szCs w:val="24"/>
              </w:rPr>
              <w:t>Levene</w:t>
            </w:r>
            <w:proofErr w:type="spellEnd"/>
            <w:r w:rsidRPr="00F86597">
              <w:rPr>
                <w:rFonts w:ascii="Times New Roman" w:eastAsia="Calibri" w:hAnsi="Times New Roman" w:cs="Times New Roman"/>
                <w:b/>
                <w:color w:val="000000"/>
                <w:sz w:val="24"/>
                <w:szCs w:val="24"/>
              </w:rPr>
              <w:t xml:space="preserve"> Testi </w:t>
            </w:r>
          </w:p>
        </w:tc>
        <w:tc>
          <w:tcPr>
            <w:tcW w:w="1455" w:type="dxa"/>
            <w:tcBorders>
              <w:bottom w:val="single" w:sz="4" w:space="0" w:color="auto"/>
            </w:tcBorders>
            <w:vAlign w:val="center"/>
          </w:tcPr>
          <w:p w:rsidR="00F86597" w:rsidRPr="00F86597" w:rsidRDefault="000D6D87" w:rsidP="00F86597">
            <w:pPr>
              <w:rPr>
                <w:rFonts w:ascii="Times New Roman" w:eastAsia="Calibri" w:hAnsi="Times New Roman" w:cs="Times New Roman"/>
                <w:b/>
                <w:sz w:val="24"/>
                <w:szCs w:val="24"/>
              </w:rPr>
            </w:pPr>
            <w:r>
              <w:rPr>
                <w:rFonts w:ascii="Times New Roman" w:eastAsia="Calibri" w:hAnsi="Times New Roman" w:cs="Times New Roman"/>
                <w:b/>
                <w:sz w:val="24"/>
                <w:szCs w:val="24"/>
              </w:rPr>
              <w:t>Cinsiyet</w:t>
            </w:r>
          </w:p>
        </w:tc>
        <w:tc>
          <w:tcPr>
            <w:tcW w:w="657" w:type="dxa"/>
            <w:tcBorders>
              <w:bottom w:val="single" w:sz="4" w:space="0" w:color="auto"/>
            </w:tcBorders>
            <w:vAlign w:val="center"/>
          </w:tcPr>
          <w:p w:rsidR="00F86597" w:rsidRPr="00F86597" w:rsidRDefault="000B4CD8" w:rsidP="00F86597">
            <w:pPr>
              <w:rPr>
                <w:rFonts w:ascii="Times New Roman" w:eastAsia="Calibri" w:hAnsi="Times New Roman" w:cs="Times New Roman"/>
                <w:b/>
                <w:sz w:val="24"/>
                <w:szCs w:val="24"/>
              </w:rPr>
            </w:pPr>
            <w:r>
              <w:rPr>
                <w:rFonts w:ascii="Times New Roman" w:eastAsia="Calibri" w:hAnsi="Times New Roman" w:cs="Times New Roman"/>
                <w:b/>
                <w:sz w:val="24"/>
                <w:szCs w:val="24"/>
              </w:rPr>
              <w:t xml:space="preserve">Sayı </w:t>
            </w:r>
          </w:p>
        </w:tc>
        <w:tc>
          <w:tcPr>
            <w:tcW w:w="648" w:type="dxa"/>
            <w:tcBorders>
              <w:bottom w:val="single" w:sz="4" w:space="0" w:color="auto"/>
            </w:tcBorders>
            <w:vAlign w:val="center"/>
          </w:tcPr>
          <w:p w:rsidR="00F86597" w:rsidRPr="00F86597" w:rsidRDefault="00A549BB" w:rsidP="00F86597">
            <w:pPr>
              <w:rPr>
                <w:rFonts w:ascii="Times New Roman" w:eastAsia="Calibri" w:hAnsi="Times New Roman" w:cs="Times New Roman"/>
                <w:b/>
                <w:sz w:val="24"/>
                <w:szCs w:val="24"/>
              </w:rPr>
            </w:pPr>
            <m:oMathPara>
              <m:oMath>
                <m:acc>
                  <m:accPr>
                    <m:chr m:val="̅"/>
                    <m:ctrlPr>
                      <w:rPr>
                        <w:rFonts w:ascii="Cambria Math" w:eastAsia="Times New Roman" w:hAnsi="Cambria Math" w:cs="Times New Roman"/>
                        <w:b/>
                        <w:i/>
                        <w:sz w:val="24"/>
                        <w:szCs w:val="24"/>
                      </w:rPr>
                    </m:ctrlPr>
                  </m:accPr>
                  <m:e>
                    <m:r>
                      <m:rPr>
                        <m:sty m:val="bi"/>
                      </m:rPr>
                      <w:rPr>
                        <w:rFonts w:ascii="Cambria Math" w:eastAsia="Times New Roman" w:hAnsi="Cambria Math" w:cs="Times New Roman"/>
                        <w:sz w:val="24"/>
                        <w:szCs w:val="24"/>
                      </w:rPr>
                      <m:t>X</m:t>
                    </m:r>
                  </m:e>
                </m:acc>
              </m:oMath>
            </m:oMathPara>
          </w:p>
        </w:tc>
        <w:tc>
          <w:tcPr>
            <w:tcW w:w="799" w:type="dxa"/>
            <w:tcBorders>
              <w:bottom w:val="single" w:sz="4" w:space="0" w:color="auto"/>
            </w:tcBorders>
            <w:vAlign w:val="center"/>
          </w:tcPr>
          <w:p w:rsidR="00F86597" w:rsidRPr="00F86597" w:rsidRDefault="00F86597" w:rsidP="00F86597">
            <w:pPr>
              <w:rPr>
                <w:rFonts w:ascii="Times New Roman" w:eastAsia="Calibri" w:hAnsi="Times New Roman" w:cs="Times New Roman"/>
                <w:b/>
                <w:sz w:val="24"/>
                <w:szCs w:val="24"/>
              </w:rPr>
            </w:pPr>
            <w:r w:rsidRPr="00F86597">
              <w:rPr>
                <w:rFonts w:ascii="Times New Roman" w:eastAsia="Calibri" w:hAnsi="Times New Roman" w:cs="Times New Roman"/>
                <w:b/>
                <w:sz w:val="24"/>
                <w:szCs w:val="24"/>
              </w:rPr>
              <w:t>SS</w:t>
            </w:r>
          </w:p>
        </w:tc>
        <w:tc>
          <w:tcPr>
            <w:tcW w:w="668" w:type="dxa"/>
            <w:vAlign w:val="center"/>
          </w:tcPr>
          <w:p w:rsidR="00F86597" w:rsidRPr="00F86597" w:rsidRDefault="005A236B" w:rsidP="00F86597">
            <w:pPr>
              <w:rPr>
                <w:rFonts w:ascii="Times New Roman" w:eastAsia="Calibri" w:hAnsi="Times New Roman" w:cs="Times New Roman"/>
                <w:b/>
                <w:sz w:val="24"/>
                <w:szCs w:val="24"/>
              </w:rPr>
            </w:pPr>
            <w:r w:rsidRPr="00F86597">
              <w:rPr>
                <w:rFonts w:ascii="Times New Roman" w:eastAsia="Calibri" w:hAnsi="Times New Roman" w:cs="Times New Roman"/>
                <w:b/>
                <w:sz w:val="24"/>
                <w:szCs w:val="24"/>
              </w:rPr>
              <w:t>T</w:t>
            </w:r>
          </w:p>
        </w:tc>
        <w:tc>
          <w:tcPr>
            <w:tcW w:w="638" w:type="dxa"/>
            <w:vAlign w:val="center"/>
          </w:tcPr>
          <w:p w:rsidR="00F86597" w:rsidRPr="00F86597" w:rsidRDefault="000B4CD8" w:rsidP="000B4CD8">
            <w:pPr>
              <w:rPr>
                <w:rFonts w:ascii="Times New Roman" w:eastAsia="Calibri" w:hAnsi="Times New Roman" w:cs="Times New Roman"/>
                <w:b/>
                <w:sz w:val="24"/>
                <w:szCs w:val="24"/>
              </w:rPr>
            </w:pPr>
            <w:proofErr w:type="spellStart"/>
            <w:r>
              <w:rPr>
                <w:rFonts w:ascii="Times New Roman" w:eastAsia="Calibri" w:hAnsi="Times New Roman" w:cs="Times New Roman"/>
                <w:b/>
                <w:sz w:val="24"/>
                <w:szCs w:val="24"/>
              </w:rPr>
              <w:t>Sig</w:t>
            </w:r>
            <w:proofErr w:type="spellEnd"/>
            <w:r>
              <w:rPr>
                <w:rFonts w:ascii="Times New Roman" w:eastAsia="Calibri" w:hAnsi="Times New Roman" w:cs="Times New Roman"/>
                <w:b/>
                <w:sz w:val="24"/>
                <w:szCs w:val="24"/>
              </w:rPr>
              <w:t>.</w:t>
            </w:r>
          </w:p>
        </w:tc>
      </w:tr>
      <w:tr w:rsidR="000B4CD8" w:rsidRPr="00F86597" w:rsidTr="007627A1">
        <w:trPr>
          <w:trHeight w:val="202"/>
          <w:jc w:val="center"/>
        </w:trPr>
        <w:tc>
          <w:tcPr>
            <w:tcW w:w="1843" w:type="dxa"/>
            <w:vMerge/>
          </w:tcPr>
          <w:p w:rsidR="00F86597" w:rsidRPr="00F86597" w:rsidRDefault="00F86597" w:rsidP="00F86597">
            <w:pPr>
              <w:rPr>
                <w:rFonts w:ascii="Times New Roman" w:eastAsia="Calibri" w:hAnsi="Times New Roman" w:cs="Times New Roman"/>
                <w:sz w:val="24"/>
                <w:szCs w:val="24"/>
              </w:rPr>
            </w:pPr>
          </w:p>
        </w:tc>
        <w:tc>
          <w:tcPr>
            <w:tcW w:w="913" w:type="dxa"/>
            <w:vAlign w:val="center"/>
          </w:tcPr>
          <w:p w:rsidR="00F86597" w:rsidRPr="00F86597" w:rsidRDefault="00F86597" w:rsidP="00F86597">
            <w:pPr>
              <w:rPr>
                <w:rFonts w:ascii="Times New Roman" w:eastAsia="Calibri" w:hAnsi="Times New Roman" w:cs="Times New Roman"/>
                <w:sz w:val="24"/>
                <w:szCs w:val="24"/>
              </w:rPr>
            </w:pPr>
            <w:r w:rsidRPr="00F86597">
              <w:rPr>
                <w:rFonts w:ascii="Times New Roman" w:eastAsia="Calibri" w:hAnsi="Times New Roman" w:cs="Times New Roman"/>
                <w:sz w:val="24"/>
                <w:szCs w:val="24"/>
              </w:rPr>
              <w:t>F</w:t>
            </w:r>
          </w:p>
        </w:tc>
        <w:tc>
          <w:tcPr>
            <w:tcW w:w="850" w:type="dxa"/>
            <w:vAlign w:val="center"/>
          </w:tcPr>
          <w:p w:rsidR="00F86597" w:rsidRPr="00F86597" w:rsidRDefault="000B4CD8" w:rsidP="00F86597">
            <w:pPr>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Sig</w:t>
            </w:r>
            <w:proofErr w:type="spellEnd"/>
            <w:r>
              <w:rPr>
                <w:rFonts w:ascii="Times New Roman" w:eastAsia="Calibri" w:hAnsi="Times New Roman" w:cs="Times New Roman"/>
                <w:sz w:val="24"/>
                <w:szCs w:val="24"/>
              </w:rPr>
              <w:t>.</w:t>
            </w:r>
          </w:p>
        </w:tc>
        <w:tc>
          <w:tcPr>
            <w:tcW w:w="1455" w:type="dxa"/>
            <w:tcBorders>
              <w:bottom w:val="nil"/>
            </w:tcBorders>
            <w:vAlign w:val="center"/>
          </w:tcPr>
          <w:p w:rsidR="00F86597" w:rsidRPr="00F86597" w:rsidRDefault="00F86597" w:rsidP="00F86597">
            <w:pPr>
              <w:rPr>
                <w:rFonts w:ascii="Times New Roman" w:eastAsia="Calibri" w:hAnsi="Times New Roman" w:cs="Times New Roman"/>
                <w:sz w:val="24"/>
                <w:szCs w:val="24"/>
              </w:rPr>
            </w:pPr>
          </w:p>
          <w:p w:rsidR="000D6D87" w:rsidRPr="00F86597" w:rsidRDefault="000D6D87" w:rsidP="00F86597">
            <w:pPr>
              <w:rPr>
                <w:rFonts w:ascii="Times New Roman" w:eastAsia="Calibri" w:hAnsi="Times New Roman" w:cs="Times New Roman"/>
                <w:sz w:val="24"/>
                <w:szCs w:val="24"/>
              </w:rPr>
            </w:pPr>
            <w:r>
              <w:rPr>
                <w:rFonts w:ascii="Times New Roman" w:eastAsia="Calibri" w:hAnsi="Times New Roman" w:cs="Times New Roman"/>
                <w:sz w:val="24"/>
                <w:szCs w:val="24"/>
              </w:rPr>
              <w:t>Kadın</w:t>
            </w:r>
          </w:p>
        </w:tc>
        <w:tc>
          <w:tcPr>
            <w:tcW w:w="657" w:type="dxa"/>
            <w:tcBorders>
              <w:bottom w:val="nil"/>
            </w:tcBorders>
            <w:vAlign w:val="center"/>
          </w:tcPr>
          <w:p w:rsidR="00F86597" w:rsidRPr="00F86597" w:rsidRDefault="00F86597" w:rsidP="00F86597">
            <w:pPr>
              <w:rPr>
                <w:rFonts w:ascii="Times New Roman" w:eastAsia="Calibri" w:hAnsi="Times New Roman" w:cs="Times New Roman"/>
                <w:sz w:val="24"/>
                <w:szCs w:val="24"/>
              </w:rPr>
            </w:pPr>
          </w:p>
          <w:p w:rsidR="00F86597" w:rsidRPr="00F86597" w:rsidRDefault="000D6D87" w:rsidP="00F86597">
            <w:pPr>
              <w:rPr>
                <w:rFonts w:ascii="Times New Roman" w:eastAsia="Calibri" w:hAnsi="Times New Roman" w:cs="Times New Roman"/>
                <w:sz w:val="24"/>
                <w:szCs w:val="24"/>
              </w:rPr>
            </w:pPr>
            <w:r>
              <w:rPr>
                <w:rFonts w:ascii="Times New Roman" w:eastAsia="Calibri" w:hAnsi="Times New Roman" w:cs="Times New Roman"/>
                <w:sz w:val="24"/>
                <w:szCs w:val="24"/>
              </w:rPr>
              <w:t>217</w:t>
            </w:r>
          </w:p>
        </w:tc>
        <w:tc>
          <w:tcPr>
            <w:tcW w:w="648" w:type="dxa"/>
            <w:tcBorders>
              <w:bottom w:val="nil"/>
            </w:tcBorders>
            <w:vAlign w:val="center"/>
          </w:tcPr>
          <w:p w:rsidR="00F86597" w:rsidRPr="00F86597" w:rsidRDefault="00F86597" w:rsidP="00F86597">
            <w:pPr>
              <w:rPr>
                <w:rFonts w:ascii="Times New Roman" w:eastAsia="Calibri" w:hAnsi="Times New Roman" w:cs="Times New Roman"/>
                <w:sz w:val="24"/>
                <w:szCs w:val="24"/>
              </w:rPr>
            </w:pPr>
          </w:p>
          <w:p w:rsidR="00F86597" w:rsidRPr="00F86597" w:rsidRDefault="000D6D87" w:rsidP="00F86597">
            <w:pPr>
              <w:rPr>
                <w:rFonts w:ascii="Times New Roman" w:eastAsia="Calibri" w:hAnsi="Times New Roman" w:cs="Times New Roman"/>
                <w:sz w:val="24"/>
                <w:szCs w:val="24"/>
                <w:vertAlign w:val="superscript"/>
              </w:rPr>
            </w:pPr>
            <w:r>
              <w:rPr>
                <w:rFonts w:ascii="Times New Roman" w:eastAsia="Calibri" w:hAnsi="Times New Roman" w:cs="Times New Roman"/>
                <w:sz w:val="24"/>
                <w:szCs w:val="24"/>
              </w:rPr>
              <w:t>3,03</w:t>
            </w:r>
          </w:p>
        </w:tc>
        <w:tc>
          <w:tcPr>
            <w:tcW w:w="799" w:type="dxa"/>
            <w:tcBorders>
              <w:bottom w:val="nil"/>
            </w:tcBorders>
            <w:vAlign w:val="center"/>
          </w:tcPr>
          <w:p w:rsidR="00F86597" w:rsidRPr="00F86597" w:rsidRDefault="00F86597" w:rsidP="00F86597">
            <w:pPr>
              <w:rPr>
                <w:rFonts w:ascii="Times New Roman" w:eastAsia="Calibri" w:hAnsi="Times New Roman" w:cs="Times New Roman"/>
                <w:sz w:val="24"/>
                <w:szCs w:val="24"/>
              </w:rPr>
            </w:pPr>
          </w:p>
          <w:p w:rsidR="00F86597" w:rsidRPr="00F86597" w:rsidRDefault="00F86597" w:rsidP="000D6D87">
            <w:pPr>
              <w:rPr>
                <w:rFonts w:ascii="Times New Roman" w:eastAsia="Calibri" w:hAnsi="Times New Roman" w:cs="Times New Roman"/>
                <w:sz w:val="24"/>
                <w:szCs w:val="24"/>
              </w:rPr>
            </w:pPr>
            <w:r w:rsidRPr="00F86597">
              <w:rPr>
                <w:rFonts w:ascii="Times New Roman" w:eastAsia="Calibri" w:hAnsi="Times New Roman" w:cs="Times New Roman"/>
                <w:sz w:val="24"/>
                <w:szCs w:val="24"/>
              </w:rPr>
              <w:t>,</w:t>
            </w:r>
            <w:r w:rsidR="000D6D87">
              <w:rPr>
                <w:rFonts w:ascii="Times New Roman" w:eastAsia="Calibri" w:hAnsi="Times New Roman" w:cs="Times New Roman"/>
                <w:sz w:val="24"/>
                <w:szCs w:val="24"/>
              </w:rPr>
              <w:t>640</w:t>
            </w:r>
          </w:p>
        </w:tc>
        <w:tc>
          <w:tcPr>
            <w:tcW w:w="668" w:type="dxa"/>
            <w:vMerge w:val="restart"/>
            <w:vAlign w:val="center"/>
          </w:tcPr>
          <w:p w:rsidR="00F86597" w:rsidRPr="00F86597" w:rsidRDefault="00581712" w:rsidP="00F86597">
            <w:pPr>
              <w:rPr>
                <w:rFonts w:ascii="Times New Roman" w:eastAsia="Calibri" w:hAnsi="Times New Roman" w:cs="Times New Roman"/>
                <w:sz w:val="24"/>
                <w:szCs w:val="24"/>
              </w:rPr>
            </w:pPr>
            <w:r>
              <w:rPr>
                <w:rFonts w:ascii="Times New Roman" w:eastAsia="Calibri" w:hAnsi="Times New Roman" w:cs="Times New Roman"/>
                <w:sz w:val="24"/>
                <w:szCs w:val="24"/>
              </w:rPr>
              <w:t>,065</w:t>
            </w:r>
          </w:p>
        </w:tc>
        <w:tc>
          <w:tcPr>
            <w:tcW w:w="638" w:type="dxa"/>
            <w:vMerge w:val="restart"/>
            <w:vAlign w:val="center"/>
          </w:tcPr>
          <w:p w:rsidR="00F86597" w:rsidRPr="00F86597" w:rsidRDefault="00581712" w:rsidP="00F86597">
            <w:pPr>
              <w:rPr>
                <w:rFonts w:ascii="Times New Roman" w:eastAsia="Calibri" w:hAnsi="Times New Roman" w:cs="Times New Roman"/>
                <w:sz w:val="24"/>
                <w:szCs w:val="24"/>
              </w:rPr>
            </w:pPr>
            <w:r>
              <w:rPr>
                <w:rFonts w:ascii="Times New Roman" w:eastAsia="Calibri" w:hAnsi="Times New Roman" w:cs="Times New Roman"/>
                <w:sz w:val="24"/>
                <w:szCs w:val="24"/>
              </w:rPr>
              <w:t>,</w:t>
            </w:r>
            <w:r w:rsidRPr="00F200BD">
              <w:rPr>
                <w:rFonts w:ascii="Times New Roman" w:eastAsia="Calibri" w:hAnsi="Times New Roman" w:cs="Times New Roman"/>
                <w:b/>
                <w:sz w:val="24"/>
                <w:szCs w:val="24"/>
              </w:rPr>
              <w:t>949</w:t>
            </w:r>
          </w:p>
        </w:tc>
      </w:tr>
      <w:tr w:rsidR="000B4CD8" w:rsidRPr="00F86597" w:rsidTr="007627A1">
        <w:trPr>
          <w:trHeight w:val="864"/>
          <w:jc w:val="center"/>
        </w:trPr>
        <w:tc>
          <w:tcPr>
            <w:tcW w:w="1843" w:type="dxa"/>
            <w:vMerge/>
          </w:tcPr>
          <w:p w:rsidR="00F86597" w:rsidRPr="00F86597" w:rsidRDefault="00F86597" w:rsidP="00F86597">
            <w:pPr>
              <w:rPr>
                <w:rFonts w:ascii="Times New Roman" w:eastAsia="Calibri" w:hAnsi="Times New Roman" w:cs="Times New Roman"/>
                <w:sz w:val="24"/>
                <w:szCs w:val="24"/>
              </w:rPr>
            </w:pPr>
          </w:p>
        </w:tc>
        <w:tc>
          <w:tcPr>
            <w:tcW w:w="913" w:type="dxa"/>
            <w:vAlign w:val="center"/>
          </w:tcPr>
          <w:p w:rsidR="00F86597" w:rsidRPr="00F86597" w:rsidRDefault="00C5173E" w:rsidP="00F86597">
            <w:pPr>
              <w:rPr>
                <w:rFonts w:ascii="Times New Roman" w:eastAsia="Calibri" w:hAnsi="Times New Roman" w:cs="Times New Roman"/>
                <w:sz w:val="24"/>
                <w:szCs w:val="24"/>
              </w:rPr>
            </w:pPr>
            <w:r>
              <w:rPr>
                <w:rFonts w:ascii="Times New Roman" w:eastAsia="Calibri" w:hAnsi="Times New Roman" w:cs="Times New Roman"/>
                <w:sz w:val="24"/>
                <w:szCs w:val="24"/>
              </w:rPr>
              <w:t>2,112</w:t>
            </w:r>
          </w:p>
        </w:tc>
        <w:tc>
          <w:tcPr>
            <w:tcW w:w="850" w:type="dxa"/>
            <w:vAlign w:val="center"/>
          </w:tcPr>
          <w:p w:rsidR="00F86597" w:rsidRPr="00F86597" w:rsidRDefault="007D6D2F" w:rsidP="00F200BD">
            <w:pPr>
              <w:rPr>
                <w:rFonts w:ascii="Times New Roman" w:eastAsia="Calibri" w:hAnsi="Times New Roman" w:cs="Times New Roman"/>
                <w:sz w:val="24"/>
                <w:szCs w:val="24"/>
              </w:rPr>
            </w:pPr>
            <w:r>
              <w:rPr>
                <w:rFonts w:ascii="Times New Roman" w:eastAsia="Calibri" w:hAnsi="Times New Roman" w:cs="Times New Roman"/>
                <w:sz w:val="24"/>
                <w:szCs w:val="24"/>
              </w:rPr>
              <w:t>,</w:t>
            </w:r>
            <w:r w:rsidR="00F200BD">
              <w:rPr>
                <w:rFonts w:ascii="Times New Roman" w:eastAsia="Calibri" w:hAnsi="Times New Roman" w:cs="Times New Roman"/>
                <w:b/>
                <w:sz w:val="24"/>
                <w:szCs w:val="24"/>
              </w:rPr>
              <w:t>147</w:t>
            </w:r>
          </w:p>
        </w:tc>
        <w:tc>
          <w:tcPr>
            <w:tcW w:w="1455" w:type="dxa"/>
            <w:tcBorders>
              <w:top w:val="nil"/>
            </w:tcBorders>
            <w:vAlign w:val="center"/>
          </w:tcPr>
          <w:p w:rsidR="00F86597" w:rsidRPr="00F86597" w:rsidRDefault="000D6D87" w:rsidP="00F86597">
            <w:pPr>
              <w:rPr>
                <w:rFonts w:ascii="Times New Roman" w:eastAsia="Calibri" w:hAnsi="Times New Roman" w:cs="Times New Roman"/>
                <w:sz w:val="24"/>
                <w:szCs w:val="24"/>
              </w:rPr>
            </w:pPr>
            <w:r>
              <w:rPr>
                <w:rFonts w:ascii="Times New Roman" w:eastAsia="Calibri" w:hAnsi="Times New Roman" w:cs="Times New Roman"/>
                <w:sz w:val="24"/>
                <w:szCs w:val="24"/>
              </w:rPr>
              <w:t>Erkek</w:t>
            </w:r>
          </w:p>
        </w:tc>
        <w:tc>
          <w:tcPr>
            <w:tcW w:w="657" w:type="dxa"/>
            <w:tcBorders>
              <w:top w:val="nil"/>
            </w:tcBorders>
            <w:vAlign w:val="center"/>
          </w:tcPr>
          <w:p w:rsidR="00F86597" w:rsidRPr="00F86597" w:rsidRDefault="000D6D87" w:rsidP="00F86597">
            <w:pPr>
              <w:rPr>
                <w:rFonts w:ascii="Times New Roman" w:eastAsia="Calibri" w:hAnsi="Times New Roman" w:cs="Times New Roman"/>
                <w:sz w:val="24"/>
                <w:szCs w:val="24"/>
              </w:rPr>
            </w:pPr>
            <w:r>
              <w:rPr>
                <w:rFonts w:ascii="Times New Roman" w:eastAsia="Calibri" w:hAnsi="Times New Roman" w:cs="Times New Roman"/>
                <w:sz w:val="24"/>
                <w:szCs w:val="24"/>
              </w:rPr>
              <w:t>153</w:t>
            </w:r>
          </w:p>
        </w:tc>
        <w:tc>
          <w:tcPr>
            <w:tcW w:w="648" w:type="dxa"/>
            <w:tcBorders>
              <w:top w:val="nil"/>
            </w:tcBorders>
            <w:vAlign w:val="center"/>
          </w:tcPr>
          <w:p w:rsidR="00F86597" w:rsidRPr="00F86597" w:rsidRDefault="000D6D87" w:rsidP="00F86597">
            <w:pPr>
              <w:rPr>
                <w:rFonts w:ascii="Times New Roman" w:eastAsia="Calibri" w:hAnsi="Times New Roman" w:cs="Times New Roman"/>
                <w:sz w:val="24"/>
                <w:szCs w:val="24"/>
                <w:vertAlign w:val="superscript"/>
              </w:rPr>
            </w:pPr>
            <w:r>
              <w:rPr>
                <w:rFonts w:ascii="Times New Roman" w:eastAsia="Calibri" w:hAnsi="Times New Roman" w:cs="Times New Roman"/>
                <w:sz w:val="24"/>
                <w:szCs w:val="24"/>
              </w:rPr>
              <w:t>3,02</w:t>
            </w:r>
          </w:p>
        </w:tc>
        <w:tc>
          <w:tcPr>
            <w:tcW w:w="799" w:type="dxa"/>
            <w:tcBorders>
              <w:top w:val="nil"/>
            </w:tcBorders>
            <w:vAlign w:val="center"/>
          </w:tcPr>
          <w:p w:rsidR="00F86597" w:rsidRPr="00F86597" w:rsidRDefault="000D6D87" w:rsidP="00F86597">
            <w:pPr>
              <w:rPr>
                <w:rFonts w:ascii="Times New Roman" w:eastAsia="Calibri" w:hAnsi="Times New Roman" w:cs="Times New Roman"/>
                <w:sz w:val="24"/>
                <w:szCs w:val="24"/>
              </w:rPr>
            </w:pPr>
            <w:r>
              <w:rPr>
                <w:rFonts w:ascii="Times New Roman" w:eastAsia="Calibri" w:hAnsi="Times New Roman" w:cs="Times New Roman"/>
                <w:sz w:val="24"/>
                <w:szCs w:val="24"/>
              </w:rPr>
              <w:t>,731</w:t>
            </w:r>
          </w:p>
        </w:tc>
        <w:tc>
          <w:tcPr>
            <w:tcW w:w="668" w:type="dxa"/>
            <w:vMerge/>
          </w:tcPr>
          <w:p w:rsidR="00F86597" w:rsidRPr="00F86597" w:rsidRDefault="00F86597" w:rsidP="00F86597">
            <w:pPr>
              <w:rPr>
                <w:rFonts w:ascii="Times New Roman" w:eastAsia="Calibri" w:hAnsi="Times New Roman" w:cs="Times New Roman"/>
                <w:sz w:val="24"/>
                <w:szCs w:val="24"/>
              </w:rPr>
            </w:pPr>
          </w:p>
        </w:tc>
        <w:tc>
          <w:tcPr>
            <w:tcW w:w="638" w:type="dxa"/>
            <w:vMerge/>
          </w:tcPr>
          <w:p w:rsidR="00F86597" w:rsidRPr="00F86597" w:rsidRDefault="00F86597" w:rsidP="00F86597">
            <w:pPr>
              <w:rPr>
                <w:rFonts w:ascii="Times New Roman" w:eastAsia="Calibri" w:hAnsi="Times New Roman" w:cs="Times New Roman"/>
                <w:sz w:val="24"/>
                <w:szCs w:val="24"/>
              </w:rPr>
            </w:pPr>
          </w:p>
        </w:tc>
      </w:tr>
    </w:tbl>
    <w:p w:rsidR="00F86597" w:rsidRPr="00F86597" w:rsidRDefault="00F86597" w:rsidP="00030A48">
      <w:pPr>
        <w:spacing w:after="0"/>
        <w:jc w:val="both"/>
        <w:rPr>
          <w:rFonts w:cs="Times New Roman"/>
        </w:rPr>
      </w:pPr>
    </w:p>
    <w:p w:rsidR="00C61CF5" w:rsidRDefault="000E5B6F" w:rsidP="00030A48">
      <w:pPr>
        <w:spacing w:after="0"/>
        <w:jc w:val="both"/>
        <w:rPr>
          <w:rFonts w:cs="Times New Roman"/>
        </w:rPr>
      </w:pPr>
      <w:r>
        <w:rPr>
          <w:rFonts w:cs="Times New Roman"/>
        </w:rPr>
        <w:t>Çalışmanın birinci hipotezi,</w:t>
      </w:r>
      <w:r w:rsidR="00C61CF5">
        <w:rPr>
          <w:rFonts w:cs="Times New Roman"/>
        </w:rPr>
        <w:t xml:space="preserve"> bağımsız örneklemler için t testi ile teste tabi tutulmuştur. Bağımsız </w:t>
      </w:r>
      <w:r w:rsidR="009A5C83">
        <w:rPr>
          <w:rFonts w:cs="Times New Roman"/>
        </w:rPr>
        <w:t>Gruplar T Testi</w:t>
      </w:r>
      <w:r w:rsidR="008E2743">
        <w:rPr>
          <w:rFonts w:cs="Times New Roman"/>
        </w:rPr>
        <w:t xml:space="preserve">, iki bağımsız örneklem grubun ortalamaları bakımından farklılık gösterip göstermediğini test etmek amacıyla kullanılan istatiksel analiz yöntemdir (Sipahi </w:t>
      </w:r>
      <w:proofErr w:type="spellStart"/>
      <w:r w:rsidR="008E2743">
        <w:rPr>
          <w:rFonts w:cs="Times New Roman"/>
        </w:rPr>
        <w:t>vd</w:t>
      </w:r>
      <w:proofErr w:type="spellEnd"/>
      <w:r w:rsidR="008E2743">
        <w:rPr>
          <w:rFonts w:cs="Times New Roman"/>
        </w:rPr>
        <w:t xml:space="preserve">, 2010: 120). </w:t>
      </w:r>
    </w:p>
    <w:p w:rsidR="008E2743" w:rsidRDefault="008E2743" w:rsidP="00030A48">
      <w:pPr>
        <w:spacing w:after="0"/>
        <w:jc w:val="both"/>
        <w:rPr>
          <w:rFonts w:cs="Times New Roman"/>
        </w:rPr>
      </w:pPr>
      <w:r>
        <w:rPr>
          <w:rFonts w:cs="Times New Roman"/>
        </w:rPr>
        <w:t xml:space="preserve">Yapılan analiz sonucunda ilk olarak bakılan değer </w:t>
      </w:r>
      <w:proofErr w:type="spellStart"/>
      <w:r>
        <w:rPr>
          <w:rFonts w:cs="Times New Roman"/>
        </w:rPr>
        <w:t>levene</w:t>
      </w:r>
      <w:proofErr w:type="spellEnd"/>
      <w:r w:rsidR="00AE3A03">
        <w:rPr>
          <w:rFonts w:cs="Times New Roman"/>
        </w:rPr>
        <w:t xml:space="preserve"> (homojenlik)</w:t>
      </w:r>
      <w:r>
        <w:rPr>
          <w:rFonts w:cs="Times New Roman"/>
        </w:rPr>
        <w:t xml:space="preserve"> testindeki </w:t>
      </w:r>
      <w:proofErr w:type="spellStart"/>
      <w:r w:rsidR="006921F7">
        <w:rPr>
          <w:rFonts w:cs="Times New Roman"/>
        </w:rPr>
        <w:t>sig</w:t>
      </w:r>
      <w:proofErr w:type="spellEnd"/>
      <w:r w:rsidR="006921F7">
        <w:rPr>
          <w:rFonts w:cs="Times New Roman"/>
        </w:rPr>
        <w:t>.</w:t>
      </w:r>
      <w:r>
        <w:rPr>
          <w:rFonts w:cs="Times New Roman"/>
        </w:rPr>
        <w:t xml:space="preserve"> değeri olmuştur.</w:t>
      </w:r>
      <w:r w:rsidR="00AE3A03">
        <w:rPr>
          <w:rFonts w:cs="Times New Roman"/>
        </w:rPr>
        <w:t xml:space="preserve"> Analize alınan her iki grubun </w:t>
      </w:r>
      <w:proofErr w:type="spellStart"/>
      <w:r w:rsidR="00AE3A03">
        <w:rPr>
          <w:rFonts w:cs="Times New Roman"/>
        </w:rPr>
        <w:t>varyanslarının</w:t>
      </w:r>
      <w:proofErr w:type="spellEnd"/>
      <w:r w:rsidR="00AE3A03">
        <w:rPr>
          <w:rFonts w:cs="Times New Roman"/>
        </w:rPr>
        <w:t xml:space="preserve"> </w:t>
      </w:r>
      <w:r w:rsidR="005350F6">
        <w:rPr>
          <w:rFonts w:cs="Times New Roman"/>
        </w:rPr>
        <w:t xml:space="preserve">eşit olup olmamasına göre ayrı </w:t>
      </w:r>
      <w:proofErr w:type="spellStart"/>
      <w:r w:rsidR="006921F7">
        <w:rPr>
          <w:rFonts w:cs="Times New Roman"/>
        </w:rPr>
        <w:t>sig</w:t>
      </w:r>
      <w:proofErr w:type="spellEnd"/>
      <w:r w:rsidR="006921F7">
        <w:rPr>
          <w:rFonts w:cs="Times New Roman"/>
        </w:rPr>
        <w:t xml:space="preserve">. </w:t>
      </w:r>
      <w:r w:rsidR="005350F6">
        <w:rPr>
          <w:rFonts w:cs="Times New Roman"/>
        </w:rPr>
        <w:t>(anlamlılık)</w:t>
      </w:r>
      <w:r w:rsidR="00AE3A03">
        <w:rPr>
          <w:rFonts w:cs="Times New Roman"/>
        </w:rPr>
        <w:t xml:space="preserve"> değerleri ortaya çıkacaktır. </w:t>
      </w:r>
      <w:proofErr w:type="spellStart"/>
      <w:r w:rsidR="00AE3A03">
        <w:rPr>
          <w:rFonts w:cs="Times New Roman"/>
        </w:rPr>
        <w:t>Levene</w:t>
      </w:r>
      <w:proofErr w:type="spellEnd"/>
      <w:r w:rsidR="00AE3A03">
        <w:rPr>
          <w:rFonts w:cs="Times New Roman"/>
        </w:rPr>
        <w:t xml:space="preserve"> testi sonuc</w:t>
      </w:r>
      <w:r w:rsidR="005350F6">
        <w:rPr>
          <w:rFonts w:cs="Times New Roman"/>
        </w:rPr>
        <w:t xml:space="preserve">unda ortaya çıkan </w:t>
      </w:r>
      <w:proofErr w:type="spellStart"/>
      <w:r w:rsidR="006921F7">
        <w:rPr>
          <w:rFonts w:cs="Times New Roman"/>
        </w:rPr>
        <w:t>sig</w:t>
      </w:r>
      <w:proofErr w:type="spellEnd"/>
      <w:r w:rsidR="006921F7">
        <w:rPr>
          <w:rFonts w:cs="Times New Roman"/>
        </w:rPr>
        <w:t>.</w:t>
      </w:r>
      <w:r w:rsidR="002C3C37">
        <w:rPr>
          <w:rFonts w:cs="Times New Roman"/>
        </w:rPr>
        <w:t xml:space="preserve"> değeri 0,05</w:t>
      </w:r>
      <w:r w:rsidR="00AE3A03">
        <w:rPr>
          <w:rFonts w:cs="Times New Roman"/>
        </w:rPr>
        <w:t>’</w:t>
      </w:r>
      <w:r w:rsidR="002C3C37">
        <w:rPr>
          <w:rFonts w:cs="Times New Roman"/>
        </w:rPr>
        <w:t>t</w:t>
      </w:r>
      <w:r w:rsidR="00AE3A03">
        <w:rPr>
          <w:rFonts w:cs="Times New Roman"/>
        </w:rPr>
        <w:t xml:space="preserve">en büyük olması durumunda grup </w:t>
      </w:r>
      <w:proofErr w:type="spellStart"/>
      <w:r w:rsidR="00AE3A03">
        <w:rPr>
          <w:rFonts w:cs="Times New Roman"/>
        </w:rPr>
        <w:t>varyanslarının</w:t>
      </w:r>
      <w:proofErr w:type="spellEnd"/>
      <w:r w:rsidR="00AE3A03">
        <w:rPr>
          <w:rFonts w:cs="Times New Roman"/>
        </w:rPr>
        <w:t xml:space="preserve"> eşit olduğu söylenilir</w:t>
      </w:r>
      <w:r w:rsidR="00AE3A03" w:rsidRPr="00AE3A03">
        <w:rPr>
          <w:rFonts w:cs="Times New Roman"/>
        </w:rPr>
        <w:t xml:space="preserve"> </w:t>
      </w:r>
      <w:r w:rsidR="00AE3A03">
        <w:rPr>
          <w:rFonts w:cs="Times New Roman"/>
        </w:rPr>
        <w:t xml:space="preserve">(Sipahi </w:t>
      </w:r>
      <w:proofErr w:type="spellStart"/>
      <w:r w:rsidR="00AE3A03">
        <w:rPr>
          <w:rFonts w:cs="Times New Roman"/>
        </w:rPr>
        <w:t>vd</w:t>
      </w:r>
      <w:proofErr w:type="spellEnd"/>
      <w:r w:rsidR="00AE3A03">
        <w:rPr>
          <w:rFonts w:cs="Times New Roman"/>
        </w:rPr>
        <w:t xml:space="preserve">, 2010: 120). </w:t>
      </w:r>
      <w:proofErr w:type="spellStart"/>
      <w:r w:rsidR="00AE3A03">
        <w:rPr>
          <w:rFonts w:cs="Times New Roman"/>
        </w:rPr>
        <w:t>Levene</w:t>
      </w:r>
      <w:proofErr w:type="spellEnd"/>
      <w:r w:rsidR="00AE3A03">
        <w:rPr>
          <w:rFonts w:cs="Times New Roman"/>
        </w:rPr>
        <w:t xml:space="preserve"> testi sonucunda </w:t>
      </w:r>
      <w:r w:rsidR="005350F6">
        <w:rPr>
          <w:rFonts w:cs="Times New Roman"/>
        </w:rPr>
        <w:t xml:space="preserve">anlamlılık </w:t>
      </w:r>
      <w:proofErr w:type="gramStart"/>
      <w:r w:rsidR="005350F6">
        <w:rPr>
          <w:rFonts w:cs="Times New Roman"/>
        </w:rPr>
        <w:t>değeri ,147</w:t>
      </w:r>
      <w:proofErr w:type="gramEnd"/>
      <w:r w:rsidR="00AE3A03">
        <w:rPr>
          <w:rFonts w:cs="Times New Roman"/>
        </w:rPr>
        <w:t xml:space="preserve"> çıkmış olup, iki grubun </w:t>
      </w:r>
      <w:proofErr w:type="spellStart"/>
      <w:r w:rsidR="00AE3A03">
        <w:rPr>
          <w:rFonts w:cs="Times New Roman"/>
        </w:rPr>
        <w:t>varyanslarının</w:t>
      </w:r>
      <w:proofErr w:type="spellEnd"/>
      <w:r w:rsidR="00AE3A03">
        <w:rPr>
          <w:rFonts w:cs="Times New Roman"/>
        </w:rPr>
        <w:t xml:space="preserve"> eşit olduğu görülmüştür.</w:t>
      </w:r>
    </w:p>
    <w:p w:rsidR="00030A48" w:rsidRDefault="00AE3A03" w:rsidP="00597F7E">
      <w:pPr>
        <w:spacing w:after="0"/>
        <w:jc w:val="both"/>
        <w:rPr>
          <w:rFonts w:cs="Times New Roman"/>
        </w:rPr>
      </w:pPr>
      <w:r>
        <w:rPr>
          <w:rFonts w:cs="Times New Roman"/>
        </w:rPr>
        <w:t xml:space="preserve">Yapılan </w:t>
      </w:r>
      <w:r w:rsidR="002C3C37">
        <w:rPr>
          <w:rFonts w:cs="Times New Roman"/>
        </w:rPr>
        <w:t xml:space="preserve">t testi sonucunda sağlık personellerinin afet planlarının etkin olarak çalıştırıldığı kanısına katılım durumları, cinsiyetlerine göre anlamlı bir farklılık göstermediği görülmüştür. </w:t>
      </w:r>
      <w:proofErr w:type="gramStart"/>
      <w:r w:rsidR="002C3C37">
        <w:rPr>
          <w:rFonts w:cs="Times New Roman"/>
        </w:rPr>
        <w:t>Çünkü;</w:t>
      </w:r>
      <w:proofErr w:type="gramEnd"/>
      <w:r w:rsidR="002C3C37">
        <w:rPr>
          <w:rFonts w:cs="Times New Roman"/>
        </w:rPr>
        <w:t xml:space="preserve"> %9</w:t>
      </w:r>
      <w:r w:rsidR="005350F6">
        <w:rPr>
          <w:rFonts w:cs="Times New Roman"/>
        </w:rPr>
        <w:t>5 güven aralığı içerisinde</w:t>
      </w:r>
      <w:r w:rsidR="000A369D" w:rsidRPr="000A369D">
        <w:rPr>
          <w:rFonts w:cs="Times New Roman"/>
        </w:rPr>
        <w:t xml:space="preserve">, </w:t>
      </w:r>
      <w:proofErr w:type="spellStart"/>
      <w:r w:rsidR="000A369D" w:rsidRPr="000A369D">
        <w:rPr>
          <w:rFonts w:cs="Times New Roman"/>
        </w:rPr>
        <w:t>sig</w:t>
      </w:r>
      <w:proofErr w:type="spellEnd"/>
      <w:r w:rsidR="000A369D" w:rsidRPr="000A369D">
        <w:rPr>
          <w:rFonts w:cs="Times New Roman"/>
        </w:rPr>
        <w:t>.</w:t>
      </w:r>
      <w:r w:rsidR="002C3C37" w:rsidRPr="00744FAC">
        <w:rPr>
          <w:rFonts w:cs="Times New Roman"/>
          <w:color w:val="FF0000"/>
        </w:rPr>
        <w:t xml:space="preserve"> </w:t>
      </w:r>
      <w:r w:rsidR="002C3C37">
        <w:rPr>
          <w:rFonts w:cs="Times New Roman"/>
        </w:rPr>
        <w:t xml:space="preserve">değeri 0,05’ten büyük çıkmıştır. </w:t>
      </w:r>
      <w:r w:rsidR="00487448">
        <w:rPr>
          <w:rFonts w:cs="Times New Roman"/>
        </w:rPr>
        <w:t xml:space="preserve">Yapılan t testi </w:t>
      </w:r>
      <w:r w:rsidR="00487448" w:rsidRPr="007D6D2F">
        <w:rPr>
          <w:rFonts w:cs="Times New Roman"/>
        </w:rPr>
        <w:t>sonucunda</w:t>
      </w:r>
      <w:r w:rsidR="005350F6" w:rsidRPr="007D6D2F">
        <w:rPr>
          <w:rFonts w:cs="Times New Roman"/>
        </w:rPr>
        <w:t xml:space="preserve"> </w:t>
      </w:r>
      <w:r w:rsidR="005350F6">
        <w:rPr>
          <w:rFonts w:cs="Times New Roman"/>
        </w:rPr>
        <w:t xml:space="preserve">anlamlılık </w:t>
      </w:r>
      <w:proofErr w:type="gramStart"/>
      <w:r w:rsidR="005350F6">
        <w:rPr>
          <w:rFonts w:cs="Times New Roman"/>
        </w:rPr>
        <w:t>değeri ,949</w:t>
      </w:r>
      <w:proofErr w:type="gramEnd"/>
      <w:r w:rsidR="002C3C37">
        <w:rPr>
          <w:rFonts w:cs="Times New Roman"/>
        </w:rPr>
        <w:t xml:space="preserve"> olarak bulunmuş olup </w:t>
      </w:r>
      <w:r w:rsidR="005A236B">
        <w:rPr>
          <w:rFonts w:cs="Times New Roman"/>
        </w:rPr>
        <w:t>çalışmanın birinci hipotezi</w:t>
      </w:r>
      <w:r w:rsidR="002C3C37">
        <w:rPr>
          <w:rFonts w:cs="Times New Roman"/>
        </w:rPr>
        <w:t xml:space="preserve"> </w:t>
      </w:r>
      <w:proofErr w:type="spellStart"/>
      <w:r w:rsidR="005A236B">
        <w:rPr>
          <w:rFonts w:cs="Times New Roman"/>
        </w:rPr>
        <w:t>red</w:t>
      </w:r>
      <w:proofErr w:type="spellEnd"/>
      <w:r w:rsidR="005A236B">
        <w:rPr>
          <w:rFonts w:cs="Times New Roman"/>
        </w:rPr>
        <w:t xml:space="preserve"> edilmiştir</w:t>
      </w:r>
      <w:r w:rsidR="002C3C37">
        <w:rPr>
          <w:rFonts w:cs="Times New Roman"/>
        </w:rPr>
        <w:t>.</w:t>
      </w:r>
      <w:r w:rsidR="00713CD6">
        <w:rPr>
          <w:rFonts w:cs="Times New Roman"/>
        </w:rPr>
        <w:t xml:space="preserve"> </w:t>
      </w:r>
      <w:r w:rsidR="00030A48">
        <w:rPr>
          <w:rFonts w:cs="Times New Roman"/>
        </w:rPr>
        <w:tab/>
      </w:r>
    </w:p>
    <w:p w:rsidR="00030A48" w:rsidRDefault="00556A94" w:rsidP="00556A94">
      <w:pPr>
        <w:spacing w:after="0"/>
        <w:jc w:val="both"/>
        <w:rPr>
          <w:rFonts w:cs="Times New Roman"/>
        </w:rPr>
      </w:pPr>
      <w:r>
        <w:rPr>
          <w:rFonts w:cs="Times New Roman"/>
        </w:rPr>
        <w:t xml:space="preserve">H2: </w:t>
      </w:r>
      <w:r w:rsidR="00030A48" w:rsidRPr="0093157D">
        <w:rPr>
          <w:rFonts w:cs="Times New Roman"/>
        </w:rPr>
        <w:t>Sağlık personellerinin afet eğitim ve tatbikatlarının etkin olarak gerçekleştirildiği düşüncesine katılımları, çalıştığı kuru</w:t>
      </w:r>
      <w:r w:rsidR="00030A48">
        <w:rPr>
          <w:rFonts w:cs="Times New Roman"/>
        </w:rPr>
        <w:t>ma</w:t>
      </w:r>
      <w:r w:rsidR="00030A48" w:rsidRPr="0093157D">
        <w:rPr>
          <w:rFonts w:cs="Times New Roman"/>
        </w:rPr>
        <w:t xml:space="preserve"> göre anlamlı bir farklılık</w:t>
      </w:r>
      <w:r w:rsidR="00030A48">
        <w:rPr>
          <w:rFonts w:cs="Times New Roman"/>
        </w:rPr>
        <w:t xml:space="preserve"> göstermektedir.</w:t>
      </w:r>
    </w:p>
    <w:p w:rsidR="009C4E73" w:rsidRPr="00651AA1" w:rsidRDefault="009C4E73" w:rsidP="00597F7E">
      <w:pPr>
        <w:pStyle w:val="ResimYazs"/>
        <w:keepNext/>
        <w:spacing w:after="0"/>
        <w:ind w:firstLine="0"/>
        <w:jc w:val="both"/>
        <w:rPr>
          <w:color w:val="auto"/>
          <w:sz w:val="24"/>
          <w:szCs w:val="24"/>
        </w:rPr>
      </w:pPr>
    </w:p>
    <w:p w:rsidR="007627A1" w:rsidRPr="005A236B" w:rsidRDefault="007627A1" w:rsidP="007627A1">
      <w:pPr>
        <w:pStyle w:val="ResimYazs"/>
        <w:keepNext/>
        <w:rPr>
          <w:color w:val="auto"/>
          <w:sz w:val="24"/>
          <w:szCs w:val="24"/>
        </w:rPr>
      </w:pPr>
      <w:bookmarkStart w:id="143" w:name="_Toc491423176"/>
      <w:r w:rsidRPr="005A236B">
        <w:rPr>
          <w:color w:val="auto"/>
          <w:sz w:val="24"/>
          <w:szCs w:val="24"/>
        </w:rPr>
        <w:t xml:space="preserve">Tablo </w:t>
      </w:r>
      <w:r w:rsidRPr="005A236B">
        <w:rPr>
          <w:color w:val="auto"/>
          <w:sz w:val="24"/>
          <w:szCs w:val="24"/>
        </w:rPr>
        <w:fldChar w:fldCharType="begin"/>
      </w:r>
      <w:r w:rsidRPr="005A236B">
        <w:rPr>
          <w:color w:val="auto"/>
          <w:sz w:val="24"/>
          <w:szCs w:val="24"/>
        </w:rPr>
        <w:instrText xml:space="preserve"> SEQ Tablo \* ARABIC </w:instrText>
      </w:r>
      <w:r w:rsidRPr="005A236B">
        <w:rPr>
          <w:color w:val="auto"/>
          <w:sz w:val="24"/>
          <w:szCs w:val="24"/>
        </w:rPr>
        <w:fldChar w:fldCharType="separate"/>
      </w:r>
      <w:r w:rsidR="00C60F91">
        <w:rPr>
          <w:noProof/>
          <w:color w:val="auto"/>
          <w:sz w:val="24"/>
          <w:szCs w:val="24"/>
        </w:rPr>
        <w:t>12</w:t>
      </w:r>
      <w:r w:rsidRPr="005A236B">
        <w:rPr>
          <w:color w:val="auto"/>
          <w:sz w:val="24"/>
          <w:szCs w:val="24"/>
        </w:rPr>
        <w:fldChar w:fldCharType="end"/>
      </w:r>
      <w:r w:rsidRPr="005A236B">
        <w:rPr>
          <w:color w:val="auto"/>
          <w:sz w:val="24"/>
          <w:szCs w:val="24"/>
        </w:rPr>
        <w:t xml:space="preserve">. </w:t>
      </w:r>
      <w:r w:rsidR="001E6B77">
        <w:rPr>
          <w:color w:val="auto"/>
          <w:sz w:val="24"/>
          <w:szCs w:val="24"/>
        </w:rPr>
        <w:t>H2</w:t>
      </w:r>
      <w:r w:rsidRPr="005A236B">
        <w:rPr>
          <w:color w:val="auto"/>
          <w:sz w:val="24"/>
          <w:szCs w:val="24"/>
        </w:rPr>
        <w:t xml:space="preserve"> </w:t>
      </w:r>
      <w:proofErr w:type="spellStart"/>
      <w:r w:rsidRPr="005A236B">
        <w:rPr>
          <w:color w:val="auto"/>
          <w:sz w:val="24"/>
          <w:szCs w:val="24"/>
        </w:rPr>
        <w:t>Var</w:t>
      </w:r>
      <w:r w:rsidR="001E6B77">
        <w:rPr>
          <w:color w:val="auto"/>
          <w:sz w:val="24"/>
          <w:szCs w:val="24"/>
        </w:rPr>
        <w:t>yansların</w:t>
      </w:r>
      <w:proofErr w:type="spellEnd"/>
      <w:r w:rsidRPr="005A236B">
        <w:rPr>
          <w:color w:val="auto"/>
          <w:sz w:val="24"/>
          <w:szCs w:val="24"/>
        </w:rPr>
        <w:t xml:space="preserve"> Homojenliği Testi</w:t>
      </w:r>
      <w:bookmarkEnd w:id="143"/>
    </w:p>
    <w:tbl>
      <w:tblPr>
        <w:tblStyle w:val="TabloKlavuzu2"/>
        <w:tblW w:w="5000" w:type="pct"/>
        <w:tblLook w:val="0000" w:firstRow="0" w:lastRow="0" w:firstColumn="0" w:lastColumn="0" w:noHBand="0" w:noVBand="0"/>
      </w:tblPr>
      <w:tblGrid>
        <w:gridCol w:w="5328"/>
        <w:gridCol w:w="2490"/>
        <w:gridCol w:w="902"/>
      </w:tblGrid>
      <w:tr w:rsidR="008C48FF" w:rsidRPr="00BA7819" w:rsidTr="008C48FF">
        <w:trPr>
          <w:trHeight w:val="659"/>
        </w:trPr>
        <w:tc>
          <w:tcPr>
            <w:tcW w:w="3055" w:type="pct"/>
            <w:vMerge w:val="restart"/>
          </w:tcPr>
          <w:p w:rsidR="008C48FF" w:rsidRPr="000B4CD8" w:rsidRDefault="008C48FF" w:rsidP="007C6E0B">
            <w:pPr>
              <w:autoSpaceDE w:val="0"/>
              <w:autoSpaceDN w:val="0"/>
              <w:adjustRightInd w:val="0"/>
              <w:spacing w:line="320" w:lineRule="atLeast"/>
              <w:ind w:left="60" w:right="60"/>
              <w:jc w:val="both"/>
              <w:rPr>
                <w:b/>
                <w:color w:val="000000" w:themeColor="text1"/>
              </w:rPr>
            </w:pPr>
            <w:r w:rsidRPr="000B4CD8">
              <w:rPr>
                <w:rFonts w:ascii="Times New Roman" w:hAnsi="Times New Roman"/>
                <w:b/>
                <w:color w:val="010205"/>
                <w:sz w:val="24"/>
                <w:shd w:val="clear" w:color="auto" w:fill="FFFFFF"/>
              </w:rPr>
              <w:t>Afet Eğitim Ve Tatbikatlarının Etkinliği</w:t>
            </w:r>
          </w:p>
        </w:tc>
        <w:tc>
          <w:tcPr>
            <w:tcW w:w="1428" w:type="pct"/>
          </w:tcPr>
          <w:p w:rsidR="008C48FF" w:rsidRPr="000B4CD8" w:rsidRDefault="008C48FF"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0B4CD8">
              <w:rPr>
                <w:rFonts w:ascii="Times New Roman" w:hAnsi="Times New Roman"/>
                <w:b/>
                <w:color w:val="000000" w:themeColor="text1"/>
                <w:sz w:val="24"/>
              </w:rPr>
              <w:t>Levene</w:t>
            </w:r>
            <w:proofErr w:type="spellEnd"/>
            <w:r w:rsidRPr="000B4CD8">
              <w:rPr>
                <w:rFonts w:ascii="Times New Roman" w:hAnsi="Times New Roman"/>
                <w:b/>
                <w:color w:val="000000" w:themeColor="text1"/>
                <w:sz w:val="24"/>
              </w:rPr>
              <w:t xml:space="preserve"> İstatistiği</w:t>
            </w:r>
          </w:p>
        </w:tc>
        <w:tc>
          <w:tcPr>
            <w:tcW w:w="517" w:type="pct"/>
          </w:tcPr>
          <w:p w:rsidR="008C48FF" w:rsidRPr="000B4CD8" w:rsidRDefault="008C48FF"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Pr>
                <w:rFonts w:ascii="Times New Roman" w:hAnsi="Times New Roman"/>
                <w:b/>
                <w:color w:val="000000" w:themeColor="text1"/>
                <w:sz w:val="24"/>
              </w:rPr>
              <w:t>Sig</w:t>
            </w:r>
            <w:proofErr w:type="spellEnd"/>
            <w:r>
              <w:rPr>
                <w:rFonts w:ascii="Times New Roman" w:hAnsi="Times New Roman"/>
                <w:b/>
                <w:color w:val="000000" w:themeColor="text1"/>
                <w:sz w:val="24"/>
              </w:rPr>
              <w:t>.</w:t>
            </w:r>
          </w:p>
        </w:tc>
      </w:tr>
      <w:tr w:rsidR="008C48FF" w:rsidRPr="00BA7819" w:rsidTr="008C48FF">
        <w:trPr>
          <w:trHeight w:val="587"/>
        </w:trPr>
        <w:tc>
          <w:tcPr>
            <w:tcW w:w="3055" w:type="pct"/>
            <w:vMerge/>
          </w:tcPr>
          <w:p w:rsidR="008C48FF" w:rsidRPr="000B4CD8" w:rsidRDefault="008C48FF" w:rsidP="007C6E0B">
            <w:pPr>
              <w:autoSpaceDE w:val="0"/>
              <w:autoSpaceDN w:val="0"/>
              <w:adjustRightInd w:val="0"/>
              <w:spacing w:line="320" w:lineRule="atLeast"/>
              <w:ind w:left="60" w:right="60"/>
              <w:jc w:val="both"/>
              <w:rPr>
                <w:b/>
                <w:color w:val="000000" w:themeColor="text1"/>
              </w:rPr>
            </w:pPr>
          </w:p>
        </w:tc>
        <w:tc>
          <w:tcPr>
            <w:tcW w:w="1428" w:type="pct"/>
          </w:tcPr>
          <w:p w:rsidR="008C48FF" w:rsidRPr="000B4CD8" w:rsidRDefault="008C48FF"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,701</w:t>
            </w:r>
          </w:p>
        </w:tc>
        <w:tc>
          <w:tcPr>
            <w:tcW w:w="517" w:type="pct"/>
          </w:tcPr>
          <w:p w:rsidR="008C48FF" w:rsidRPr="008C48FF" w:rsidRDefault="008C48FF"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8C48FF">
              <w:rPr>
                <w:rFonts w:ascii="Times New Roman" w:hAnsi="Times New Roman"/>
                <w:b/>
                <w:color w:val="000000" w:themeColor="text1"/>
                <w:sz w:val="24"/>
              </w:rPr>
              <w:t>,497</w:t>
            </w:r>
          </w:p>
        </w:tc>
      </w:tr>
    </w:tbl>
    <w:p w:rsidR="006E3FB7" w:rsidRDefault="006E3FB7" w:rsidP="00030A48">
      <w:pPr>
        <w:spacing w:after="0"/>
        <w:jc w:val="both"/>
        <w:rPr>
          <w:rFonts w:cs="Times New Roman"/>
        </w:rPr>
      </w:pPr>
    </w:p>
    <w:p w:rsidR="00030A48" w:rsidRDefault="00F06A92" w:rsidP="00030A48">
      <w:pPr>
        <w:spacing w:after="0"/>
        <w:jc w:val="both"/>
        <w:rPr>
          <w:rFonts w:cs="Times New Roman"/>
        </w:rPr>
      </w:pPr>
      <w:r>
        <w:rPr>
          <w:rFonts w:cs="Times New Roman"/>
        </w:rPr>
        <w:t>Araştırmanın</w:t>
      </w:r>
      <w:r w:rsidR="00F6528A">
        <w:rPr>
          <w:rFonts w:cs="Times New Roman"/>
        </w:rPr>
        <w:t xml:space="preserve"> ikinci hipotezi </w:t>
      </w:r>
      <w:r w:rsidR="00B01958">
        <w:rPr>
          <w:rFonts w:cs="Times New Roman"/>
        </w:rPr>
        <w:t xml:space="preserve">Tek Yönlü </w:t>
      </w:r>
      <w:proofErr w:type="spellStart"/>
      <w:r w:rsidR="00B01958">
        <w:rPr>
          <w:rFonts w:cs="Times New Roman"/>
        </w:rPr>
        <w:t>Anova</w:t>
      </w:r>
      <w:proofErr w:type="spellEnd"/>
      <w:r w:rsidR="00B01958">
        <w:rPr>
          <w:rFonts w:cs="Times New Roman"/>
        </w:rPr>
        <w:t xml:space="preserve"> </w:t>
      </w:r>
      <w:proofErr w:type="spellStart"/>
      <w:r w:rsidR="00B01958">
        <w:rPr>
          <w:rFonts w:cs="Times New Roman"/>
        </w:rPr>
        <w:t>Testi’ne</w:t>
      </w:r>
      <w:proofErr w:type="spellEnd"/>
      <w:r w:rsidR="00B01958">
        <w:rPr>
          <w:rFonts w:cs="Times New Roman"/>
        </w:rPr>
        <w:t xml:space="preserve"> </w:t>
      </w:r>
      <w:r w:rsidR="00F6528A">
        <w:rPr>
          <w:rFonts w:cs="Times New Roman"/>
        </w:rPr>
        <w:t xml:space="preserve">tabi tutulmuştur. Tek yönlü </w:t>
      </w:r>
      <w:proofErr w:type="spellStart"/>
      <w:r w:rsidR="00F6528A">
        <w:rPr>
          <w:rFonts w:cs="Times New Roman"/>
        </w:rPr>
        <w:t>anova</w:t>
      </w:r>
      <w:proofErr w:type="spellEnd"/>
      <w:r w:rsidR="00F6528A">
        <w:rPr>
          <w:rFonts w:cs="Times New Roman"/>
        </w:rPr>
        <w:t xml:space="preserve"> testi, ikiden daha çok bağımsız grubun ortalamaları üzerinden aralarında </w:t>
      </w:r>
      <w:r w:rsidR="00F6528A">
        <w:rPr>
          <w:rFonts w:cs="Times New Roman"/>
        </w:rPr>
        <w:lastRenderedPageBreak/>
        <w:t xml:space="preserve">fark olup olmadığını test etmek için başvurulan istatistiksel analiz yöntemidir (Sipahi </w:t>
      </w:r>
      <w:proofErr w:type="spellStart"/>
      <w:r w:rsidR="00F6528A">
        <w:rPr>
          <w:rFonts w:cs="Times New Roman"/>
        </w:rPr>
        <w:t>vd</w:t>
      </w:r>
      <w:proofErr w:type="spellEnd"/>
      <w:r w:rsidR="00F6528A">
        <w:rPr>
          <w:rFonts w:cs="Times New Roman"/>
        </w:rPr>
        <w:t xml:space="preserve">, 2010: 124). </w:t>
      </w:r>
      <w:proofErr w:type="spellStart"/>
      <w:r w:rsidR="00F6528A">
        <w:rPr>
          <w:rFonts w:cs="Times New Roman"/>
        </w:rPr>
        <w:t>Anova</w:t>
      </w:r>
      <w:proofErr w:type="spellEnd"/>
      <w:r w:rsidR="00F6528A">
        <w:rPr>
          <w:rFonts w:cs="Times New Roman"/>
        </w:rPr>
        <w:t xml:space="preserve"> testi sonucunun güvenilir olması için grupların homojen olması gerekmektedir. Grupların homojenliği hakkında </w:t>
      </w:r>
      <w:r w:rsidR="00B45F7F">
        <w:rPr>
          <w:rFonts w:cs="Times New Roman"/>
        </w:rPr>
        <w:t>yorum yapabilmek</w:t>
      </w:r>
      <w:r w:rsidR="00F6528A">
        <w:rPr>
          <w:rFonts w:cs="Times New Roman"/>
        </w:rPr>
        <w:t xml:space="preserve"> için </w:t>
      </w:r>
      <w:proofErr w:type="spellStart"/>
      <w:r w:rsidR="00F6528A">
        <w:rPr>
          <w:rFonts w:cs="Times New Roman"/>
        </w:rPr>
        <w:t>levene</w:t>
      </w:r>
      <w:proofErr w:type="spellEnd"/>
      <w:r w:rsidR="00F6528A">
        <w:rPr>
          <w:rFonts w:cs="Times New Roman"/>
        </w:rPr>
        <w:t xml:space="preserve"> testini inc</w:t>
      </w:r>
      <w:r w:rsidR="00B45F7F">
        <w:rPr>
          <w:rFonts w:cs="Times New Roman"/>
        </w:rPr>
        <w:t>elememiz önem arz</w:t>
      </w:r>
      <w:r w:rsidR="00F278B0">
        <w:rPr>
          <w:rFonts w:cs="Times New Roman"/>
        </w:rPr>
        <w:t xml:space="preserve"> </w:t>
      </w:r>
      <w:r w:rsidR="00B45F7F">
        <w:rPr>
          <w:rFonts w:cs="Times New Roman"/>
        </w:rPr>
        <w:t>etmektedir</w:t>
      </w:r>
      <w:r w:rsidR="00257A7F">
        <w:rPr>
          <w:rFonts w:cs="Times New Roman"/>
        </w:rPr>
        <w:t xml:space="preserve"> (Tablo 10)</w:t>
      </w:r>
      <w:r w:rsidR="00B45F7F">
        <w:rPr>
          <w:rFonts w:cs="Times New Roman"/>
        </w:rPr>
        <w:t>.</w:t>
      </w:r>
      <w:r w:rsidR="00F278B0">
        <w:rPr>
          <w:rFonts w:cs="Times New Roman"/>
        </w:rPr>
        <w:t xml:space="preserve"> </w:t>
      </w:r>
      <w:proofErr w:type="spellStart"/>
      <w:r w:rsidR="00F278B0">
        <w:rPr>
          <w:rFonts w:cs="Times New Roman"/>
        </w:rPr>
        <w:t>Levene</w:t>
      </w:r>
      <w:proofErr w:type="spellEnd"/>
      <w:r w:rsidR="00F278B0">
        <w:rPr>
          <w:rFonts w:cs="Times New Roman"/>
        </w:rPr>
        <w:t xml:space="preserve"> testi sonucunda ortaya çıkan </w:t>
      </w:r>
      <w:proofErr w:type="spellStart"/>
      <w:r w:rsidR="000A369D">
        <w:rPr>
          <w:rFonts w:cs="Times New Roman"/>
        </w:rPr>
        <w:t>sig</w:t>
      </w:r>
      <w:proofErr w:type="spellEnd"/>
      <w:r w:rsidR="000A369D">
        <w:rPr>
          <w:rFonts w:cs="Times New Roman"/>
        </w:rPr>
        <w:t>.</w:t>
      </w:r>
      <w:r w:rsidR="00F278B0">
        <w:rPr>
          <w:rFonts w:cs="Times New Roman"/>
        </w:rPr>
        <w:t xml:space="preserve"> değeri 0,05’ten büyük çıktığı görülmektedir (</w:t>
      </w:r>
      <w:proofErr w:type="spellStart"/>
      <w:r w:rsidR="00B9220A">
        <w:rPr>
          <w:rFonts w:cs="Times New Roman"/>
        </w:rPr>
        <w:t>sig</w:t>
      </w:r>
      <w:proofErr w:type="spellEnd"/>
      <w:r w:rsidR="00B9220A">
        <w:rPr>
          <w:rFonts w:cs="Times New Roman"/>
        </w:rPr>
        <w:t xml:space="preserve">: </w:t>
      </w:r>
      <w:r w:rsidR="00F278B0">
        <w:rPr>
          <w:rFonts w:cs="Times New Roman"/>
        </w:rPr>
        <w:t>,497). Baş</w:t>
      </w:r>
      <w:r w:rsidR="00B9220A">
        <w:rPr>
          <w:rFonts w:cs="Times New Roman"/>
        </w:rPr>
        <w:t xml:space="preserve">ka bir deyişle Tek Yönlü </w:t>
      </w:r>
      <w:proofErr w:type="spellStart"/>
      <w:r w:rsidR="00B9220A">
        <w:rPr>
          <w:rFonts w:cs="Times New Roman"/>
        </w:rPr>
        <w:t>Anova</w:t>
      </w:r>
      <w:proofErr w:type="spellEnd"/>
      <w:r w:rsidR="00B9220A">
        <w:rPr>
          <w:rFonts w:cs="Times New Roman"/>
        </w:rPr>
        <w:t xml:space="preserve"> </w:t>
      </w:r>
      <w:proofErr w:type="spellStart"/>
      <w:r w:rsidR="00B9220A">
        <w:rPr>
          <w:rFonts w:cs="Times New Roman"/>
        </w:rPr>
        <w:t>Testi’n</w:t>
      </w:r>
      <w:r w:rsidR="00F278B0">
        <w:rPr>
          <w:rFonts w:cs="Times New Roman"/>
        </w:rPr>
        <w:t>in</w:t>
      </w:r>
      <w:proofErr w:type="spellEnd"/>
      <w:r w:rsidR="00F278B0">
        <w:rPr>
          <w:rFonts w:cs="Times New Roman"/>
        </w:rPr>
        <w:t xml:space="preserve"> temel varsayımı sağlandığı için ortaya çıkan sonuçların sağlıklı olduğunu söyleyebilmekteyiz. </w:t>
      </w:r>
      <w:r w:rsidR="00B45F7F">
        <w:rPr>
          <w:rFonts w:cs="Times New Roman"/>
        </w:rPr>
        <w:t xml:space="preserve"> </w:t>
      </w:r>
    </w:p>
    <w:p w:rsidR="009C4E73" w:rsidRPr="00651AA1" w:rsidRDefault="009C4E73" w:rsidP="009C4E73">
      <w:pPr>
        <w:pStyle w:val="ResimYazs"/>
        <w:keepNext/>
        <w:spacing w:after="0"/>
        <w:rPr>
          <w:color w:val="auto"/>
          <w:sz w:val="24"/>
          <w:szCs w:val="24"/>
        </w:rPr>
      </w:pPr>
    </w:p>
    <w:p w:rsidR="007627A1" w:rsidRPr="005A236B" w:rsidRDefault="007627A1" w:rsidP="007627A1">
      <w:pPr>
        <w:pStyle w:val="ResimYazs"/>
        <w:keepNext/>
        <w:rPr>
          <w:color w:val="auto"/>
          <w:sz w:val="24"/>
          <w:szCs w:val="24"/>
        </w:rPr>
      </w:pPr>
      <w:bookmarkStart w:id="144" w:name="_Toc491423177"/>
      <w:r w:rsidRPr="005A236B">
        <w:rPr>
          <w:color w:val="auto"/>
          <w:sz w:val="24"/>
          <w:szCs w:val="24"/>
        </w:rPr>
        <w:t xml:space="preserve">Tablo </w:t>
      </w:r>
      <w:r w:rsidRPr="005A236B">
        <w:rPr>
          <w:color w:val="auto"/>
          <w:sz w:val="24"/>
          <w:szCs w:val="24"/>
        </w:rPr>
        <w:fldChar w:fldCharType="begin"/>
      </w:r>
      <w:r w:rsidRPr="005A236B">
        <w:rPr>
          <w:color w:val="auto"/>
          <w:sz w:val="24"/>
          <w:szCs w:val="24"/>
        </w:rPr>
        <w:instrText xml:space="preserve"> SEQ Tablo \* ARABIC </w:instrText>
      </w:r>
      <w:r w:rsidRPr="005A236B">
        <w:rPr>
          <w:color w:val="auto"/>
          <w:sz w:val="24"/>
          <w:szCs w:val="24"/>
        </w:rPr>
        <w:fldChar w:fldCharType="separate"/>
      </w:r>
      <w:r w:rsidR="00C60F91">
        <w:rPr>
          <w:noProof/>
          <w:color w:val="auto"/>
          <w:sz w:val="24"/>
          <w:szCs w:val="24"/>
        </w:rPr>
        <w:t>13</w:t>
      </w:r>
      <w:r w:rsidRPr="005A236B">
        <w:rPr>
          <w:color w:val="auto"/>
          <w:sz w:val="24"/>
          <w:szCs w:val="24"/>
        </w:rPr>
        <w:fldChar w:fldCharType="end"/>
      </w:r>
      <w:r w:rsidRPr="005A236B">
        <w:rPr>
          <w:color w:val="auto"/>
          <w:sz w:val="24"/>
          <w:szCs w:val="24"/>
        </w:rPr>
        <w:t xml:space="preserve">. </w:t>
      </w:r>
      <w:r w:rsidR="001E6B77">
        <w:rPr>
          <w:color w:val="auto"/>
          <w:sz w:val="24"/>
          <w:szCs w:val="24"/>
        </w:rPr>
        <w:t>H2</w:t>
      </w:r>
      <w:r w:rsidRPr="005A236B">
        <w:rPr>
          <w:color w:val="auto"/>
          <w:sz w:val="24"/>
          <w:szCs w:val="24"/>
        </w:rPr>
        <w:t xml:space="preserve"> </w:t>
      </w:r>
      <w:proofErr w:type="spellStart"/>
      <w:r w:rsidRPr="005A236B">
        <w:rPr>
          <w:color w:val="auto"/>
          <w:sz w:val="24"/>
          <w:szCs w:val="24"/>
        </w:rPr>
        <w:t>Anova</w:t>
      </w:r>
      <w:proofErr w:type="spellEnd"/>
      <w:r w:rsidRPr="005A236B">
        <w:rPr>
          <w:color w:val="auto"/>
          <w:sz w:val="24"/>
          <w:szCs w:val="24"/>
        </w:rPr>
        <w:t xml:space="preserve"> Testi Sonucu</w:t>
      </w:r>
      <w:bookmarkEnd w:id="144"/>
    </w:p>
    <w:tbl>
      <w:tblPr>
        <w:tblStyle w:val="TabloKlavuzu2"/>
        <w:tblW w:w="5000" w:type="pct"/>
        <w:tblLook w:val="0000" w:firstRow="0" w:lastRow="0" w:firstColumn="0" w:lastColumn="0" w:noHBand="0" w:noVBand="0"/>
      </w:tblPr>
      <w:tblGrid>
        <w:gridCol w:w="2380"/>
        <w:gridCol w:w="1495"/>
        <w:gridCol w:w="1400"/>
        <w:gridCol w:w="1693"/>
        <w:gridCol w:w="996"/>
        <w:gridCol w:w="756"/>
      </w:tblGrid>
      <w:tr w:rsidR="006E1A58" w:rsidRPr="0034387C" w:rsidTr="007627A1">
        <w:trPr>
          <w:trHeight w:val="418"/>
        </w:trPr>
        <w:tc>
          <w:tcPr>
            <w:tcW w:w="1365" w:type="pct"/>
            <w:vMerge w:val="restart"/>
          </w:tcPr>
          <w:p w:rsidR="006E1A58" w:rsidRPr="0034387C" w:rsidRDefault="006E1A58" w:rsidP="007C6E0B">
            <w:pPr>
              <w:autoSpaceDE w:val="0"/>
              <w:autoSpaceDN w:val="0"/>
              <w:adjustRightInd w:val="0"/>
              <w:jc w:val="both"/>
              <w:rPr>
                <w:color w:val="000000" w:themeColor="text1"/>
              </w:rPr>
            </w:pPr>
            <w:r w:rsidRPr="000B4CD8">
              <w:rPr>
                <w:rFonts w:ascii="Times New Roman" w:hAnsi="Times New Roman"/>
                <w:b/>
                <w:color w:val="000000" w:themeColor="text1"/>
                <w:sz w:val="24"/>
                <w:shd w:val="clear" w:color="auto" w:fill="FFFFFF"/>
              </w:rPr>
              <w:t>Afet Eğitim ve Tatbikatlarının Etkinliği</w:t>
            </w:r>
          </w:p>
        </w:tc>
        <w:tc>
          <w:tcPr>
            <w:tcW w:w="857" w:type="pct"/>
          </w:tcPr>
          <w:p w:rsidR="006E1A58" w:rsidRPr="0034387C" w:rsidRDefault="006E1A58" w:rsidP="007C6E0B">
            <w:pPr>
              <w:autoSpaceDE w:val="0"/>
              <w:autoSpaceDN w:val="0"/>
              <w:adjustRightInd w:val="0"/>
              <w:spacing w:line="360" w:lineRule="auto"/>
              <w:jc w:val="both"/>
              <w:rPr>
                <w:rFonts w:ascii="Times New Roman" w:hAnsi="Times New Roman"/>
                <w:color w:val="000000" w:themeColor="text1"/>
                <w:sz w:val="24"/>
              </w:rPr>
            </w:pPr>
          </w:p>
        </w:tc>
        <w:tc>
          <w:tcPr>
            <w:tcW w:w="803" w:type="pct"/>
          </w:tcPr>
          <w:p w:rsidR="006E1A58" w:rsidRPr="000B4CD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Kareler Toplamı</w:t>
            </w:r>
          </w:p>
        </w:tc>
        <w:tc>
          <w:tcPr>
            <w:tcW w:w="971" w:type="pct"/>
          </w:tcPr>
          <w:p w:rsidR="006E1A58" w:rsidRPr="000B4CD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Kareler Ortalaması</w:t>
            </w:r>
          </w:p>
        </w:tc>
        <w:tc>
          <w:tcPr>
            <w:tcW w:w="571" w:type="pct"/>
          </w:tcPr>
          <w:p w:rsidR="006E1A58" w:rsidRPr="000B4CD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F</w:t>
            </w:r>
          </w:p>
        </w:tc>
        <w:tc>
          <w:tcPr>
            <w:tcW w:w="433" w:type="pct"/>
          </w:tcPr>
          <w:p w:rsidR="006E1A58" w:rsidRPr="000B4CD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0B4CD8">
              <w:rPr>
                <w:rFonts w:ascii="Times New Roman" w:hAnsi="Times New Roman"/>
                <w:b/>
                <w:color w:val="000000" w:themeColor="text1"/>
                <w:sz w:val="24"/>
              </w:rPr>
              <w:t>Sig</w:t>
            </w:r>
            <w:proofErr w:type="spellEnd"/>
            <w:r w:rsidRPr="000B4CD8">
              <w:rPr>
                <w:rFonts w:ascii="Times New Roman" w:hAnsi="Times New Roman"/>
                <w:b/>
                <w:color w:val="000000" w:themeColor="text1"/>
                <w:sz w:val="24"/>
              </w:rPr>
              <w:t xml:space="preserve">. </w:t>
            </w:r>
          </w:p>
        </w:tc>
      </w:tr>
      <w:tr w:rsidR="006E1A58" w:rsidRPr="0034387C" w:rsidTr="007627A1">
        <w:trPr>
          <w:trHeight w:val="424"/>
        </w:trPr>
        <w:tc>
          <w:tcPr>
            <w:tcW w:w="1365" w:type="pct"/>
            <w:vMerge/>
          </w:tcPr>
          <w:p w:rsidR="006E1A58" w:rsidRPr="000B4CD8" w:rsidRDefault="006E1A58" w:rsidP="007C6E0B">
            <w:pPr>
              <w:autoSpaceDE w:val="0"/>
              <w:autoSpaceDN w:val="0"/>
              <w:adjustRightInd w:val="0"/>
              <w:spacing w:line="320" w:lineRule="atLeast"/>
              <w:ind w:left="60" w:right="60"/>
              <w:jc w:val="both"/>
              <w:rPr>
                <w:b/>
                <w:color w:val="000000" w:themeColor="text1"/>
              </w:rPr>
            </w:pPr>
          </w:p>
        </w:tc>
        <w:tc>
          <w:tcPr>
            <w:tcW w:w="857" w:type="pct"/>
          </w:tcPr>
          <w:p w:rsidR="006E1A58" w:rsidRPr="000B4CD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Gruplar Arasında</w:t>
            </w:r>
          </w:p>
        </w:tc>
        <w:tc>
          <w:tcPr>
            <w:tcW w:w="803" w:type="pct"/>
          </w:tcPr>
          <w:p w:rsidR="006E1A58" w:rsidRPr="0034387C" w:rsidRDefault="006E1A58" w:rsidP="009C4E73">
            <w:pPr>
              <w:autoSpaceDE w:val="0"/>
              <w:autoSpaceDN w:val="0"/>
              <w:adjustRightInd w:val="0"/>
              <w:spacing w:line="320" w:lineRule="atLeast"/>
              <w:ind w:left="60" w:right="60"/>
              <w:jc w:val="center"/>
              <w:rPr>
                <w:rFonts w:ascii="Times New Roman" w:hAnsi="Times New Roman"/>
                <w:color w:val="000000" w:themeColor="text1"/>
                <w:sz w:val="24"/>
              </w:rPr>
            </w:pPr>
            <w:r>
              <w:rPr>
                <w:rFonts w:ascii="Times New Roman" w:hAnsi="Times New Roman"/>
                <w:color w:val="000000" w:themeColor="text1"/>
                <w:sz w:val="24"/>
              </w:rPr>
              <w:t>13,741</w:t>
            </w:r>
          </w:p>
        </w:tc>
        <w:tc>
          <w:tcPr>
            <w:tcW w:w="971" w:type="pct"/>
          </w:tcPr>
          <w:p w:rsidR="006E1A58" w:rsidRPr="0034387C" w:rsidRDefault="006E1A58" w:rsidP="009C4E73">
            <w:pPr>
              <w:autoSpaceDE w:val="0"/>
              <w:autoSpaceDN w:val="0"/>
              <w:adjustRightInd w:val="0"/>
              <w:spacing w:line="320" w:lineRule="atLeast"/>
              <w:ind w:left="60" w:right="60"/>
              <w:jc w:val="center"/>
              <w:rPr>
                <w:rFonts w:ascii="Times New Roman" w:hAnsi="Times New Roman"/>
                <w:color w:val="000000" w:themeColor="text1"/>
                <w:sz w:val="24"/>
              </w:rPr>
            </w:pPr>
            <w:r>
              <w:rPr>
                <w:rFonts w:ascii="Times New Roman" w:hAnsi="Times New Roman"/>
                <w:color w:val="000000" w:themeColor="text1"/>
                <w:sz w:val="24"/>
              </w:rPr>
              <w:t>6,870</w:t>
            </w:r>
          </w:p>
        </w:tc>
        <w:tc>
          <w:tcPr>
            <w:tcW w:w="571" w:type="pct"/>
            <w:vMerge w:val="restart"/>
          </w:tcPr>
          <w:p w:rsidR="006E1A58" w:rsidRDefault="006E1A58" w:rsidP="009C4E73">
            <w:pPr>
              <w:autoSpaceDE w:val="0"/>
              <w:autoSpaceDN w:val="0"/>
              <w:adjustRightInd w:val="0"/>
              <w:spacing w:line="320" w:lineRule="atLeast"/>
              <w:ind w:left="60" w:right="60"/>
              <w:jc w:val="center"/>
              <w:rPr>
                <w:rFonts w:ascii="Times New Roman" w:hAnsi="Times New Roman"/>
                <w:color w:val="000000" w:themeColor="text1"/>
                <w:sz w:val="24"/>
              </w:rPr>
            </w:pPr>
          </w:p>
          <w:p w:rsidR="006E1A58" w:rsidRDefault="006E1A58" w:rsidP="009C4E73">
            <w:pPr>
              <w:autoSpaceDE w:val="0"/>
              <w:autoSpaceDN w:val="0"/>
              <w:adjustRightInd w:val="0"/>
              <w:spacing w:line="320" w:lineRule="atLeast"/>
              <w:ind w:left="60" w:right="60"/>
              <w:jc w:val="center"/>
              <w:rPr>
                <w:rFonts w:ascii="Times New Roman" w:hAnsi="Times New Roman"/>
                <w:color w:val="000000" w:themeColor="text1"/>
                <w:sz w:val="24"/>
              </w:rPr>
            </w:pPr>
          </w:p>
          <w:p w:rsidR="006E1A58" w:rsidRPr="0034387C" w:rsidRDefault="006E1A58" w:rsidP="009C4E73">
            <w:pPr>
              <w:autoSpaceDE w:val="0"/>
              <w:autoSpaceDN w:val="0"/>
              <w:adjustRightInd w:val="0"/>
              <w:spacing w:line="320" w:lineRule="atLeast"/>
              <w:ind w:left="60" w:right="60"/>
              <w:jc w:val="center"/>
              <w:rPr>
                <w:rFonts w:ascii="Times New Roman" w:hAnsi="Times New Roman"/>
                <w:color w:val="000000" w:themeColor="text1"/>
                <w:sz w:val="24"/>
              </w:rPr>
            </w:pPr>
            <w:r w:rsidRPr="0034387C">
              <w:rPr>
                <w:rFonts w:ascii="Times New Roman" w:hAnsi="Times New Roman"/>
                <w:color w:val="000000" w:themeColor="text1"/>
                <w:sz w:val="24"/>
              </w:rPr>
              <w:t>12,852</w:t>
            </w:r>
          </w:p>
        </w:tc>
        <w:tc>
          <w:tcPr>
            <w:tcW w:w="433" w:type="pct"/>
            <w:vMerge w:val="restart"/>
          </w:tcPr>
          <w:p w:rsidR="006E1A58" w:rsidRDefault="006E1A58" w:rsidP="009C4E73">
            <w:pPr>
              <w:autoSpaceDE w:val="0"/>
              <w:autoSpaceDN w:val="0"/>
              <w:adjustRightInd w:val="0"/>
              <w:spacing w:line="320" w:lineRule="atLeast"/>
              <w:ind w:left="60" w:right="60"/>
              <w:jc w:val="center"/>
              <w:rPr>
                <w:rFonts w:ascii="Times New Roman" w:hAnsi="Times New Roman"/>
                <w:b/>
                <w:color w:val="000000" w:themeColor="text1"/>
                <w:sz w:val="24"/>
              </w:rPr>
            </w:pPr>
          </w:p>
          <w:p w:rsidR="006E1A58" w:rsidRDefault="006E1A58" w:rsidP="009C4E73">
            <w:pPr>
              <w:autoSpaceDE w:val="0"/>
              <w:autoSpaceDN w:val="0"/>
              <w:adjustRightInd w:val="0"/>
              <w:spacing w:line="320" w:lineRule="atLeast"/>
              <w:ind w:left="60" w:right="60"/>
              <w:jc w:val="center"/>
              <w:rPr>
                <w:rFonts w:ascii="Times New Roman" w:hAnsi="Times New Roman"/>
                <w:b/>
                <w:color w:val="000000" w:themeColor="text1"/>
                <w:sz w:val="24"/>
              </w:rPr>
            </w:pPr>
          </w:p>
          <w:p w:rsidR="006E1A58" w:rsidRPr="00F200BD" w:rsidRDefault="006E1A58" w:rsidP="009C4E73">
            <w:pPr>
              <w:autoSpaceDE w:val="0"/>
              <w:autoSpaceDN w:val="0"/>
              <w:adjustRightInd w:val="0"/>
              <w:spacing w:line="320" w:lineRule="atLeast"/>
              <w:ind w:left="60" w:right="60"/>
              <w:jc w:val="center"/>
              <w:rPr>
                <w:rFonts w:ascii="Times New Roman" w:hAnsi="Times New Roman"/>
                <w:b/>
                <w:color w:val="000000" w:themeColor="text1"/>
                <w:sz w:val="24"/>
              </w:rPr>
            </w:pPr>
            <w:r w:rsidRPr="00F200BD">
              <w:rPr>
                <w:rFonts w:ascii="Times New Roman" w:hAnsi="Times New Roman"/>
                <w:b/>
                <w:color w:val="000000" w:themeColor="text1"/>
                <w:sz w:val="24"/>
              </w:rPr>
              <w:t>,000</w:t>
            </w:r>
          </w:p>
        </w:tc>
      </w:tr>
      <w:tr w:rsidR="006E1A58" w:rsidRPr="0034387C" w:rsidTr="007627A1">
        <w:trPr>
          <w:trHeight w:val="415"/>
        </w:trPr>
        <w:tc>
          <w:tcPr>
            <w:tcW w:w="1365" w:type="pct"/>
            <w:vMerge/>
          </w:tcPr>
          <w:p w:rsidR="006E1A58" w:rsidRPr="000B4CD8" w:rsidRDefault="006E1A58" w:rsidP="007C6E0B">
            <w:pPr>
              <w:autoSpaceDE w:val="0"/>
              <w:autoSpaceDN w:val="0"/>
              <w:adjustRightInd w:val="0"/>
              <w:spacing w:line="320" w:lineRule="atLeast"/>
              <w:ind w:left="60" w:right="60"/>
              <w:jc w:val="both"/>
              <w:rPr>
                <w:b/>
                <w:color w:val="000000" w:themeColor="text1"/>
              </w:rPr>
            </w:pPr>
          </w:p>
        </w:tc>
        <w:tc>
          <w:tcPr>
            <w:tcW w:w="857" w:type="pct"/>
          </w:tcPr>
          <w:p w:rsidR="006E1A58" w:rsidRPr="000B4CD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Gruplar İçinde</w:t>
            </w:r>
          </w:p>
        </w:tc>
        <w:tc>
          <w:tcPr>
            <w:tcW w:w="803" w:type="pct"/>
          </w:tcPr>
          <w:p w:rsidR="006E1A58" w:rsidRPr="0034387C" w:rsidRDefault="006E1A58" w:rsidP="009C4E73">
            <w:pPr>
              <w:autoSpaceDE w:val="0"/>
              <w:autoSpaceDN w:val="0"/>
              <w:adjustRightInd w:val="0"/>
              <w:spacing w:line="320" w:lineRule="atLeast"/>
              <w:ind w:left="60" w:right="60"/>
              <w:jc w:val="center"/>
              <w:rPr>
                <w:rFonts w:ascii="Times New Roman" w:hAnsi="Times New Roman"/>
                <w:color w:val="000000" w:themeColor="text1"/>
                <w:sz w:val="24"/>
              </w:rPr>
            </w:pPr>
            <w:r>
              <w:rPr>
                <w:rFonts w:ascii="Times New Roman" w:hAnsi="Times New Roman"/>
                <w:color w:val="000000" w:themeColor="text1"/>
                <w:sz w:val="24"/>
              </w:rPr>
              <w:t>196,183</w:t>
            </w:r>
          </w:p>
        </w:tc>
        <w:tc>
          <w:tcPr>
            <w:tcW w:w="971" w:type="pct"/>
          </w:tcPr>
          <w:p w:rsidR="006E1A58" w:rsidRPr="0034387C" w:rsidRDefault="006E1A58" w:rsidP="009C4E73">
            <w:pPr>
              <w:autoSpaceDE w:val="0"/>
              <w:autoSpaceDN w:val="0"/>
              <w:adjustRightInd w:val="0"/>
              <w:spacing w:line="320" w:lineRule="atLeast"/>
              <w:ind w:left="60" w:right="60"/>
              <w:jc w:val="center"/>
              <w:rPr>
                <w:rFonts w:ascii="Times New Roman" w:hAnsi="Times New Roman"/>
                <w:color w:val="000000" w:themeColor="text1"/>
                <w:sz w:val="24"/>
              </w:rPr>
            </w:pPr>
            <w:r>
              <w:rPr>
                <w:rFonts w:ascii="Times New Roman" w:hAnsi="Times New Roman"/>
                <w:color w:val="000000" w:themeColor="text1"/>
                <w:sz w:val="24"/>
              </w:rPr>
              <w:t>,535</w:t>
            </w:r>
          </w:p>
        </w:tc>
        <w:tc>
          <w:tcPr>
            <w:tcW w:w="571" w:type="pct"/>
            <w:vMerge/>
          </w:tcPr>
          <w:p w:rsidR="006E1A58" w:rsidRPr="0034387C" w:rsidRDefault="006E1A58" w:rsidP="009C4E73">
            <w:pPr>
              <w:autoSpaceDE w:val="0"/>
              <w:autoSpaceDN w:val="0"/>
              <w:adjustRightInd w:val="0"/>
              <w:spacing w:line="360" w:lineRule="auto"/>
              <w:jc w:val="center"/>
              <w:rPr>
                <w:rFonts w:ascii="Times New Roman" w:hAnsi="Times New Roman"/>
                <w:color w:val="000000" w:themeColor="text1"/>
                <w:sz w:val="24"/>
              </w:rPr>
            </w:pPr>
          </w:p>
        </w:tc>
        <w:tc>
          <w:tcPr>
            <w:tcW w:w="433" w:type="pct"/>
            <w:vMerge/>
          </w:tcPr>
          <w:p w:rsidR="006E1A58" w:rsidRPr="0034387C" w:rsidRDefault="006E1A58" w:rsidP="009C4E73">
            <w:pPr>
              <w:autoSpaceDE w:val="0"/>
              <w:autoSpaceDN w:val="0"/>
              <w:adjustRightInd w:val="0"/>
              <w:spacing w:line="360" w:lineRule="auto"/>
              <w:jc w:val="center"/>
              <w:rPr>
                <w:rFonts w:ascii="Times New Roman" w:hAnsi="Times New Roman"/>
                <w:color w:val="000000" w:themeColor="text1"/>
                <w:sz w:val="24"/>
              </w:rPr>
            </w:pPr>
          </w:p>
        </w:tc>
      </w:tr>
      <w:tr w:rsidR="006E1A58" w:rsidRPr="0034387C" w:rsidTr="007627A1">
        <w:trPr>
          <w:trHeight w:val="343"/>
        </w:trPr>
        <w:tc>
          <w:tcPr>
            <w:tcW w:w="1365" w:type="pct"/>
            <w:vMerge/>
          </w:tcPr>
          <w:p w:rsidR="006E1A58" w:rsidRPr="000B4CD8" w:rsidRDefault="006E1A58" w:rsidP="007C6E0B">
            <w:pPr>
              <w:autoSpaceDE w:val="0"/>
              <w:autoSpaceDN w:val="0"/>
              <w:adjustRightInd w:val="0"/>
              <w:spacing w:line="320" w:lineRule="atLeast"/>
              <w:ind w:left="60" w:right="60"/>
              <w:jc w:val="both"/>
              <w:rPr>
                <w:b/>
                <w:color w:val="000000" w:themeColor="text1"/>
              </w:rPr>
            </w:pPr>
          </w:p>
        </w:tc>
        <w:tc>
          <w:tcPr>
            <w:tcW w:w="857" w:type="pct"/>
          </w:tcPr>
          <w:p w:rsidR="006E1A58" w:rsidRPr="000B4CD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Genel Toplam</w:t>
            </w:r>
          </w:p>
        </w:tc>
        <w:tc>
          <w:tcPr>
            <w:tcW w:w="803" w:type="pct"/>
          </w:tcPr>
          <w:p w:rsidR="006E1A58" w:rsidRPr="0034387C" w:rsidRDefault="006E1A58" w:rsidP="009C4E73">
            <w:pPr>
              <w:autoSpaceDE w:val="0"/>
              <w:autoSpaceDN w:val="0"/>
              <w:adjustRightInd w:val="0"/>
              <w:spacing w:line="320" w:lineRule="atLeast"/>
              <w:ind w:left="60" w:right="60"/>
              <w:jc w:val="center"/>
              <w:rPr>
                <w:rFonts w:ascii="Times New Roman" w:hAnsi="Times New Roman"/>
                <w:color w:val="000000" w:themeColor="text1"/>
                <w:sz w:val="24"/>
              </w:rPr>
            </w:pPr>
            <w:r>
              <w:rPr>
                <w:rFonts w:ascii="Times New Roman" w:hAnsi="Times New Roman"/>
                <w:color w:val="000000" w:themeColor="text1"/>
                <w:sz w:val="24"/>
              </w:rPr>
              <w:t>209,923</w:t>
            </w:r>
          </w:p>
        </w:tc>
        <w:tc>
          <w:tcPr>
            <w:tcW w:w="971" w:type="pct"/>
          </w:tcPr>
          <w:p w:rsidR="006E1A58" w:rsidRPr="0034387C" w:rsidRDefault="006E1A58" w:rsidP="009C4E73">
            <w:pPr>
              <w:autoSpaceDE w:val="0"/>
              <w:autoSpaceDN w:val="0"/>
              <w:adjustRightInd w:val="0"/>
              <w:spacing w:line="360" w:lineRule="auto"/>
              <w:jc w:val="center"/>
              <w:rPr>
                <w:rFonts w:ascii="Times New Roman" w:hAnsi="Times New Roman"/>
                <w:color w:val="000000" w:themeColor="text1"/>
                <w:sz w:val="24"/>
              </w:rPr>
            </w:pPr>
          </w:p>
        </w:tc>
        <w:tc>
          <w:tcPr>
            <w:tcW w:w="571" w:type="pct"/>
            <w:vMerge/>
          </w:tcPr>
          <w:p w:rsidR="006E1A58" w:rsidRPr="0034387C" w:rsidRDefault="006E1A58" w:rsidP="009C4E73">
            <w:pPr>
              <w:autoSpaceDE w:val="0"/>
              <w:autoSpaceDN w:val="0"/>
              <w:adjustRightInd w:val="0"/>
              <w:spacing w:line="360" w:lineRule="auto"/>
              <w:jc w:val="center"/>
              <w:rPr>
                <w:rFonts w:ascii="Times New Roman" w:hAnsi="Times New Roman"/>
                <w:color w:val="000000" w:themeColor="text1"/>
                <w:sz w:val="24"/>
              </w:rPr>
            </w:pPr>
          </w:p>
        </w:tc>
        <w:tc>
          <w:tcPr>
            <w:tcW w:w="433" w:type="pct"/>
            <w:vMerge/>
          </w:tcPr>
          <w:p w:rsidR="006E1A58" w:rsidRPr="0034387C" w:rsidRDefault="006E1A58" w:rsidP="009C4E73">
            <w:pPr>
              <w:autoSpaceDE w:val="0"/>
              <w:autoSpaceDN w:val="0"/>
              <w:adjustRightInd w:val="0"/>
              <w:spacing w:line="360" w:lineRule="auto"/>
              <w:jc w:val="center"/>
              <w:rPr>
                <w:rFonts w:ascii="Times New Roman" w:hAnsi="Times New Roman"/>
                <w:color w:val="000000" w:themeColor="text1"/>
                <w:sz w:val="24"/>
              </w:rPr>
            </w:pPr>
          </w:p>
        </w:tc>
      </w:tr>
    </w:tbl>
    <w:p w:rsidR="006E3FB7" w:rsidRDefault="006E3FB7" w:rsidP="00030A48">
      <w:pPr>
        <w:spacing w:after="0"/>
        <w:jc w:val="both"/>
        <w:rPr>
          <w:rFonts w:cs="Times New Roman"/>
        </w:rPr>
      </w:pPr>
    </w:p>
    <w:p w:rsidR="00A22CB6" w:rsidRDefault="00B9220A" w:rsidP="00883122">
      <w:pPr>
        <w:spacing w:after="0"/>
        <w:jc w:val="both"/>
        <w:rPr>
          <w:rFonts w:cs="Times New Roman"/>
        </w:rPr>
      </w:pPr>
      <w:r>
        <w:rPr>
          <w:rFonts w:cs="Times New Roman"/>
        </w:rPr>
        <w:t>Yap</w:t>
      </w:r>
      <w:r w:rsidR="003C4A94">
        <w:rPr>
          <w:rFonts w:cs="Times New Roman"/>
        </w:rPr>
        <w:t>ılan</w:t>
      </w:r>
      <w:r>
        <w:rPr>
          <w:rFonts w:cs="Times New Roman"/>
        </w:rPr>
        <w:t xml:space="preserve"> Tek Y</w:t>
      </w:r>
      <w:r w:rsidR="005E2115">
        <w:rPr>
          <w:rFonts w:cs="Times New Roman"/>
        </w:rPr>
        <w:t xml:space="preserve">önlü </w:t>
      </w:r>
      <w:proofErr w:type="spellStart"/>
      <w:r w:rsidR="005E2115">
        <w:rPr>
          <w:rFonts w:cs="Times New Roman"/>
        </w:rPr>
        <w:t>Anova</w:t>
      </w:r>
      <w:proofErr w:type="spellEnd"/>
      <w:r w:rsidR="005E2115">
        <w:rPr>
          <w:rFonts w:cs="Times New Roman"/>
        </w:rPr>
        <w:t xml:space="preserve"> </w:t>
      </w:r>
      <w:proofErr w:type="spellStart"/>
      <w:r w:rsidR="005E2115">
        <w:rPr>
          <w:rFonts w:cs="Times New Roman"/>
        </w:rPr>
        <w:t>Testi’nin</w:t>
      </w:r>
      <w:proofErr w:type="spellEnd"/>
      <w:r w:rsidR="005E2115">
        <w:rPr>
          <w:rFonts w:cs="Times New Roman"/>
        </w:rPr>
        <w:t xml:space="preserve"> sonuçları incelendiğinde (Tablo 11)</w:t>
      </w:r>
      <w:r>
        <w:rPr>
          <w:rFonts w:cs="Times New Roman"/>
        </w:rPr>
        <w:t xml:space="preserve"> ortaya çıkan </w:t>
      </w:r>
      <w:proofErr w:type="spellStart"/>
      <w:r w:rsidR="000A369D">
        <w:rPr>
          <w:rFonts w:cs="Times New Roman"/>
        </w:rPr>
        <w:t>sig</w:t>
      </w:r>
      <w:proofErr w:type="spellEnd"/>
      <w:r w:rsidR="000A369D">
        <w:rPr>
          <w:rFonts w:cs="Times New Roman"/>
        </w:rPr>
        <w:t>.</w:t>
      </w:r>
      <w:r>
        <w:rPr>
          <w:rFonts w:cs="Times New Roman"/>
        </w:rPr>
        <w:t xml:space="preserve"> değerinin 0,05’ten daha küçük olduğu görülmektedir (</w:t>
      </w:r>
      <w:proofErr w:type="spellStart"/>
      <w:r>
        <w:rPr>
          <w:rFonts w:cs="Times New Roman"/>
        </w:rPr>
        <w:t>sig</w:t>
      </w:r>
      <w:proofErr w:type="spellEnd"/>
      <w:r>
        <w:rPr>
          <w:rFonts w:cs="Times New Roman"/>
        </w:rPr>
        <w:t xml:space="preserve">: ,000).  Başka bir deyişle sağlık </w:t>
      </w:r>
      <w:r w:rsidR="0055087C">
        <w:rPr>
          <w:rFonts w:cs="Times New Roman"/>
        </w:rPr>
        <w:t>personellerinin</w:t>
      </w:r>
      <w:r>
        <w:rPr>
          <w:rFonts w:cs="Times New Roman"/>
        </w:rPr>
        <w:t xml:space="preserve"> afet eğitim ve tatbikatlarının etkin olarak gerçekleştirildiği yargısına katılımları, çalıştığı kuruma göre anlamlı bir farklılık göstermektedir. Bu durumda</w:t>
      </w:r>
      <w:r w:rsidR="00B01958">
        <w:rPr>
          <w:rFonts w:cs="Times New Roman"/>
        </w:rPr>
        <w:t xml:space="preserve"> </w:t>
      </w:r>
      <w:r w:rsidR="005A236B">
        <w:rPr>
          <w:rFonts w:cs="Times New Roman"/>
        </w:rPr>
        <w:t xml:space="preserve">çalışmanın ikinci hipotezi kabul </w:t>
      </w:r>
      <w:r w:rsidR="005D082F">
        <w:rPr>
          <w:rFonts w:cs="Times New Roman"/>
        </w:rPr>
        <w:t>edilmiştir</w:t>
      </w:r>
      <w:r w:rsidR="005A236B">
        <w:rPr>
          <w:rFonts w:cs="Times New Roman"/>
        </w:rPr>
        <w:t>.</w:t>
      </w:r>
    </w:p>
    <w:p w:rsidR="00257A7F" w:rsidRPr="00BA7819" w:rsidRDefault="00257A7F" w:rsidP="00257A7F">
      <w:pPr>
        <w:autoSpaceDE w:val="0"/>
        <w:autoSpaceDN w:val="0"/>
        <w:adjustRightInd w:val="0"/>
        <w:spacing w:after="0" w:line="240" w:lineRule="auto"/>
        <w:ind w:firstLine="0"/>
        <w:rPr>
          <w:rFonts w:cs="Times New Roman"/>
          <w:b/>
          <w:color w:val="000000" w:themeColor="text1"/>
        </w:rPr>
      </w:pPr>
    </w:p>
    <w:p w:rsidR="007627A1" w:rsidRPr="005A236B" w:rsidRDefault="007627A1" w:rsidP="007627A1">
      <w:pPr>
        <w:pStyle w:val="ResimYazs"/>
        <w:keepNext/>
        <w:rPr>
          <w:color w:val="auto"/>
          <w:sz w:val="24"/>
          <w:szCs w:val="24"/>
        </w:rPr>
      </w:pPr>
      <w:bookmarkStart w:id="145" w:name="_Toc491423178"/>
      <w:r w:rsidRPr="005A236B">
        <w:rPr>
          <w:color w:val="auto"/>
          <w:sz w:val="24"/>
          <w:szCs w:val="24"/>
        </w:rPr>
        <w:t xml:space="preserve">Tablo </w:t>
      </w:r>
      <w:r w:rsidRPr="005A236B">
        <w:rPr>
          <w:color w:val="auto"/>
          <w:sz w:val="24"/>
          <w:szCs w:val="24"/>
        </w:rPr>
        <w:fldChar w:fldCharType="begin"/>
      </w:r>
      <w:r w:rsidRPr="005A236B">
        <w:rPr>
          <w:color w:val="auto"/>
          <w:sz w:val="24"/>
          <w:szCs w:val="24"/>
        </w:rPr>
        <w:instrText xml:space="preserve"> SEQ Tablo \* ARABIC </w:instrText>
      </w:r>
      <w:r w:rsidRPr="005A236B">
        <w:rPr>
          <w:color w:val="auto"/>
          <w:sz w:val="24"/>
          <w:szCs w:val="24"/>
        </w:rPr>
        <w:fldChar w:fldCharType="separate"/>
      </w:r>
      <w:r w:rsidR="00C60F91">
        <w:rPr>
          <w:noProof/>
          <w:color w:val="auto"/>
          <w:sz w:val="24"/>
          <w:szCs w:val="24"/>
        </w:rPr>
        <w:t>14</w:t>
      </w:r>
      <w:r w:rsidRPr="005A236B">
        <w:rPr>
          <w:color w:val="auto"/>
          <w:sz w:val="24"/>
          <w:szCs w:val="24"/>
        </w:rPr>
        <w:fldChar w:fldCharType="end"/>
      </w:r>
      <w:r w:rsidRPr="005A236B">
        <w:rPr>
          <w:color w:val="auto"/>
          <w:sz w:val="24"/>
          <w:szCs w:val="24"/>
        </w:rPr>
        <w:t xml:space="preserve">. </w:t>
      </w:r>
      <w:r w:rsidR="001E6B77">
        <w:rPr>
          <w:color w:val="auto"/>
          <w:sz w:val="24"/>
          <w:szCs w:val="24"/>
        </w:rPr>
        <w:t>H2</w:t>
      </w:r>
      <w:r w:rsidRPr="005A236B">
        <w:rPr>
          <w:color w:val="auto"/>
          <w:sz w:val="24"/>
          <w:szCs w:val="24"/>
        </w:rPr>
        <w:t xml:space="preserve"> </w:t>
      </w:r>
      <w:proofErr w:type="spellStart"/>
      <w:r w:rsidRPr="005A236B">
        <w:rPr>
          <w:color w:val="auto"/>
          <w:sz w:val="24"/>
          <w:szCs w:val="24"/>
        </w:rPr>
        <w:t>Scheffe</w:t>
      </w:r>
      <w:proofErr w:type="spellEnd"/>
      <w:r w:rsidRPr="005A236B">
        <w:rPr>
          <w:color w:val="auto"/>
          <w:sz w:val="24"/>
          <w:szCs w:val="24"/>
        </w:rPr>
        <w:t xml:space="preserve"> Testi Sonucu</w:t>
      </w:r>
      <w:bookmarkEnd w:id="145"/>
    </w:p>
    <w:tbl>
      <w:tblPr>
        <w:tblStyle w:val="TabloKlavuzu2"/>
        <w:tblW w:w="5000" w:type="pct"/>
        <w:tblLook w:val="0000" w:firstRow="0" w:lastRow="0" w:firstColumn="0" w:lastColumn="0" w:noHBand="0" w:noVBand="0"/>
      </w:tblPr>
      <w:tblGrid>
        <w:gridCol w:w="2260"/>
        <w:gridCol w:w="3157"/>
        <w:gridCol w:w="1768"/>
        <w:gridCol w:w="1535"/>
      </w:tblGrid>
      <w:tr w:rsidR="00257A7F" w:rsidRPr="00BA7819" w:rsidTr="00257A7F">
        <w:trPr>
          <w:trHeight w:val="239"/>
        </w:trPr>
        <w:tc>
          <w:tcPr>
            <w:tcW w:w="5000" w:type="pct"/>
            <w:gridSpan w:val="4"/>
          </w:tcPr>
          <w:p w:rsidR="00257A7F" w:rsidRPr="000B4CD8" w:rsidRDefault="00257A7F" w:rsidP="00257A7F">
            <w:pPr>
              <w:autoSpaceDE w:val="0"/>
              <w:autoSpaceDN w:val="0"/>
              <w:adjustRightInd w:val="0"/>
              <w:jc w:val="both"/>
              <w:rPr>
                <w:rFonts w:ascii="Times New Roman" w:hAnsi="Times New Roman"/>
                <w:b/>
                <w:color w:val="000000" w:themeColor="text1"/>
                <w:sz w:val="24"/>
              </w:rPr>
            </w:pPr>
            <w:r w:rsidRPr="000B4CD8">
              <w:rPr>
                <w:rFonts w:ascii="Times New Roman" w:hAnsi="Times New Roman"/>
                <w:b/>
                <w:color w:val="010205"/>
                <w:sz w:val="24"/>
                <w:shd w:val="clear" w:color="auto" w:fill="FFFFFF"/>
              </w:rPr>
              <w:t xml:space="preserve">Bağımlı Değişken: Afet Eğitim ve Tatbikatlarının Etkinliği  </w:t>
            </w:r>
          </w:p>
        </w:tc>
      </w:tr>
      <w:tr w:rsidR="003A1B88" w:rsidRPr="00BA7819" w:rsidTr="007627A1">
        <w:trPr>
          <w:trHeight w:val="320"/>
        </w:trPr>
        <w:tc>
          <w:tcPr>
            <w:tcW w:w="1296" w:type="pct"/>
            <w:vMerge w:val="restart"/>
          </w:tcPr>
          <w:p w:rsidR="00257A7F" w:rsidRPr="000B4CD8" w:rsidRDefault="00257A7F"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 xml:space="preserve"> Çalıştığı Kurum</w:t>
            </w:r>
          </w:p>
        </w:tc>
        <w:tc>
          <w:tcPr>
            <w:tcW w:w="1810" w:type="pct"/>
            <w:vMerge w:val="restart"/>
          </w:tcPr>
          <w:p w:rsidR="00257A7F" w:rsidRPr="000B4CD8" w:rsidRDefault="00257A7F"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Çalıştığı Kurum</w:t>
            </w:r>
          </w:p>
        </w:tc>
        <w:tc>
          <w:tcPr>
            <w:tcW w:w="1014" w:type="pct"/>
            <w:vMerge w:val="restart"/>
          </w:tcPr>
          <w:p w:rsidR="00257A7F" w:rsidRPr="000B4CD8" w:rsidRDefault="00257A7F"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0B4CD8">
              <w:rPr>
                <w:rFonts w:ascii="Times New Roman" w:hAnsi="Times New Roman"/>
                <w:b/>
                <w:color w:val="000000" w:themeColor="text1"/>
                <w:sz w:val="24"/>
              </w:rPr>
              <w:t xml:space="preserve">Ortalama Fark </w:t>
            </w:r>
          </w:p>
        </w:tc>
        <w:tc>
          <w:tcPr>
            <w:tcW w:w="880" w:type="pct"/>
            <w:vMerge w:val="restart"/>
          </w:tcPr>
          <w:p w:rsidR="00257A7F" w:rsidRPr="000B4CD8" w:rsidRDefault="00257A7F"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0B4CD8">
              <w:rPr>
                <w:rFonts w:ascii="Times New Roman" w:hAnsi="Times New Roman"/>
                <w:b/>
                <w:color w:val="000000" w:themeColor="text1"/>
                <w:sz w:val="24"/>
              </w:rPr>
              <w:t>S</w:t>
            </w:r>
            <w:r w:rsidR="000B4CD8">
              <w:rPr>
                <w:rFonts w:ascii="Times New Roman" w:hAnsi="Times New Roman"/>
                <w:b/>
                <w:color w:val="000000" w:themeColor="text1"/>
                <w:sz w:val="24"/>
              </w:rPr>
              <w:t>ig</w:t>
            </w:r>
            <w:proofErr w:type="spellEnd"/>
            <w:r w:rsidR="000B4CD8">
              <w:rPr>
                <w:rFonts w:ascii="Times New Roman" w:hAnsi="Times New Roman"/>
                <w:b/>
                <w:color w:val="000000" w:themeColor="text1"/>
                <w:sz w:val="24"/>
              </w:rPr>
              <w:t>.</w:t>
            </w:r>
          </w:p>
          <w:p w:rsidR="00257A7F" w:rsidRPr="000B4CD8" w:rsidRDefault="00257A7F" w:rsidP="007C6E0B">
            <w:pPr>
              <w:autoSpaceDE w:val="0"/>
              <w:autoSpaceDN w:val="0"/>
              <w:adjustRightInd w:val="0"/>
              <w:spacing w:line="320" w:lineRule="atLeast"/>
              <w:ind w:left="60" w:right="60"/>
              <w:jc w:val="both"/>
              <w:rPr>
                <w:rFonts w:ascii="Times New Roman" w:hAnsi="Times New Roman"/>
                <w:b/>
                <w:color w:val="000000" w:themeColor="text1"/>
                <w:sz w:val="24"/>
              </w:rPr>
            </w:pPr>
          </w:p>
        </w:tc>
      </w:tr>
      <w:tr w:rsidR="003A1B88" w:rsidRPr="00BA7819" w:rsidTr="007627A1">
        <w:trPr>
          <w:trHeight w:val="414"/>
        </w:trPr>
        <w:tc>
          <w:tcPr>
            <w:tcW w:w="1296" w:type="pct"/>
            <w:vMerge/>
          </w:tcPr>
          <w:p w:rsidR="00257A7F" w:rsidRPr="00257A7F" w:rsidRDefault="00257A7F" w:rsidP="007C6E0B">
            <w:pPr>
              <w:autoSpaceDE w:val="0"/>
              <w:autoSpaceDN w:val="0"/>
              <w:adjustRightInd w:val="0"/>
              <w:spacing w:line="360" w:lineRule="auto"/>
              <w:jc w:val="both"/>
              <w:rPr>
                <w:rFonts w:ascii="Times New Roman" w:hAnsi="Times New Roman"/>
                <w:color w:val="000000" w:themeColor="text1"/>
                <w:sz w:val="24"/>
              </w:rPr>
            </w:pPr>
          </w:p>
        </w:tc>
        <w:tc>
          <w:tcPr>
            <w:tcW w:w="1810" w:type="pct"/>
            <w:vMerge/>
          </w:tcPr>
          <w:p w:rsidR="00257A7F" w:rsidRPr="00257A7F" w:rsidRDefault="00257A7F" w:rsidP="007C6E0B">
            <w:pPr>
              <w:autoSpaceDE w:val="0"/>
              <w:autoSpaceDN w:val="0"/>
              <w:adjustRightInd w:val="0"/>
              <w:spacing w:line="360" w:lineRule="auto"/>
              <w:jc w:val="both"/>
              <w:rPr>
                <w:rFonts w:ascii="Times New Roman" w:hAnsi="Times New Roman"/>
                <w:color w:val="000000" w:themeColor="text1"/>
                <w:sz w:val="24"/>
              </w:rPr>
            </w:pPr>
          </w:p>
        </w:tc>
        <w:tc>
          <w:tcPr>
            <w:tcW w:w="1014" w:type="pct"/>
            <w:vMerge/>
          </w:tcPr>
          <w:p w:rsidR="00257A7F" w:rsidRPr="00257A7F" w:rsidRDefault="00257A7F" w:rsidP="007C6E0B">
            <w:pPr>
              <w:autoSpaceDE w:val="0"/>
              <w:autoSpaceDN w:val="0"/>
              <w:adjustRightInd w:val="0"/>
              <w:spacing w:line="360" w:lineRule="auto"/>
              <w:jc w:val="both"/>
              <w:rPr>
                <w:rFonts w:ascii="Times New Roman" w:hAnsi="Times New Roman"/>
                <w:color w:val="000000" w:themeColor="text1"/>
                <w:sz w:val="24"/>
              </w:rPr>
            </w:pPr>
          </w:p>
        </w:tc>
        <w:tc>
          <w:tcPr>
            <w:tcW w:w="880" w:type="pct"/>
            <w:vMerge/>
          </w:tcPr>
          <w:p w:rsidR="00257A7F" w:rsidRPr="00257A7F" w:rsidRDefault="00257A7F" w:rsidP="007C6E0B">
            <w:pPr>
              <w:autoSpaceDE w:val="0"/>
              <w:autoSpaceDN w:val="0"/>
              <w:adjustRightInd w:val="0"/>
              <w:spacing w:line="360" w:lineRule="auto"/>
              <w:jc w:val="both"/>
              <w:rPr>
                <w:rFonts w:ascii="Times New Roman" w:hAnsi="Times New Roman"/>
                <w:color w:val="000000" w:themeColor="text1"/>
                <w:sz w:val="24"/>
              </w:rPr>
            </w:pPr>
          </w:p>
        </w:tc>
      </w:tr>
      <w:tr w:rsidR="003A1B88" w:rsidRPr="00BA7819" w:rsidTr="007627A1">
        <w:trPr>
          <w:trHeight w:val="475"/>
        </w:trPr>
        <w:tc>
          <w:tcPr>
            <w:tcW w:w="1296" w:type="pct"/>
            <w:vMerge w:val="restart"/>
          </w:tcPr>
          <w:p w:rsidR="00257A7F" w:rsidRPr="00E83A32" w:rsidRDefault="00257A7F" w:rsidP="007C6E0B">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Devlet Hastanesi</w:t>
            </w:r>
          </w:p>
        </w:tc>
        <w:tc>
          <w:tcPr>
            <w:tcW w:w="1810" w:type="pct"/>
          </w:tcPr>
          <w:p w:rsidR="00257A7F" w:rsidRPr="00257A7F" w:rsidRDefault="00257A7F" w:rsidP="007C6E0B">
            <w:pPr>
              <w:autoSpaceDE w:val="0"/>
              <w:autoSpaceDN w:val="0"/>
              <w:adjustRightInd w:val="0"/>
              <w:spacing w:line="320" w:lineRule="atLeast"/>
              <w:ind w:left="60" w:right="60"/>
              <w:jc w:val="both"/>
              <w:rPr>
                <w:rFonts w:ascii="Times New Roman" w:hAnsi="Times New Roman"/>
                <w:color w:val="000000" w:themeColor="text1"/>
                <w:sz w:val="24"/>
              </w:rPr>
            </w:pPr>
            <w:r w:rsidRPr="00257A7F">
              <w:rPr>
                <w:rFonts w:ascii="Times New Roman" w:hAnsi="Times New Roman"/>
                <w:color w:val="000000" w:themeColor="text1"/>
                <w:sz w:val="24"/>
              </w:rPr>
              <w:t>Anadolu Hastanesi</w:t>
            </w:r>
          </w:p>
        </w:tc>
        <w:tc>
          <w:tcPr>
            <w:tcW w:w="1014" w:type="pct"/>
          </w:tcPr>
          <w:p w:rsidR="00257A7F" w:rsidRPr="00257A7F" w:rsidRDefault="00257A7F" w:rsidP="00D35044">
            <w:pPr>
              <w:autoSpaceDE w:val="0"/>
              <w:autoSpaceDN w:val="0"/>
              <w:adjustRightInd w:val="0"/>
              <w:spacing w:line="320" w:lineRule="atLeast"/>
              <w:ind w:left="60" w:right="60"/>
              <w:jc w:val="center"/>
              <w:rPr>
                <w:rFonts w:ascii="Times New Roman" w:hAnsi="Times New Roman"/>
                <w:color w:val="000000" w:themeColor="text1"/>
                <w:sz w:val="24"/>
              </w:rPr>
            </w:pPr>
            <w:r w:rsidRPr="00257A7F">
              <w:rPr>
                <w:rFonts w:ascii="Times New Roman" w:hAnsi="Times New Roman"/>
                <w:color w:val="000000" w:themeColor="text1"/>
                <w:sz w:val="24"/>
              </w:rPr>
              <w:t>-,73929</w:t>
            </w:r>
          </w:p>
        </w:tc>
        <w:tc>
          <w:tcPr>
            <w:tcW w:w="880" w:type="pct"/>
          </w:tcPr>
          <w:p w:rsidR="00257A7F" w:rsidRPr="00257A7F" w:rsidRDefault="00257A7F" w:rsidP="00D35044">
            <w:pPr>
              <w:autoSpaceDE w:val="0"/>
              <w:autoSpaceDN w:val="0"/>
              <w:adjustRightInd w:val="0"/>
              <w:spacing w:line="320" w:lineRule="atLeast"/>
              <w:ind w:left="60" w:right="60"/>
              <w:jc w:val="center"/>
              <w:rPr>
                <w:rFonts w:ascii="Times New Roman" w:hAnsi="Times New Roman"/>
                <w:color w:val="000000" w:themeColor="text1"/>
                <w:sz w:val="24"/>
              </w:rPr>
            </w:pPr>
            <w:r w:rsidRPr="00257A7F">
              <w:rPr>
                <w:rFonts w:ascii="Times New Roman" w:hAnsi="Times New Roman"/>
                <w:color w:val="000000" w:themeColor="text1"/>
                <w:sz w:val="24"/>
              </w:rPr>
              <w:t>,619</w:t>
            </w:r>
          </w:p>
        </w:tc>
      </w:tr>
      <w:tr w:rsidR="003A1B88" w:rsidRPr="00BA7819" w:rsidTr="007627A1">
        <w:trPr>
          <w:trHeight w:val="426"/>
        </w:trPr>
        <w:tc>
          <w:tcPr>
            <w:tcW w:w="1296" w:type="pct"/>
            <w:vMerge/>
          </w:tcPr>
          <w:p w:rsidR="00257A7F" w:rsidRPr="00E83A32" w:rsidRDefault="00257A7F" w:rsidP="007C6E0B">
            <w:pPr>
              <w:autoSpaceDE w:val="0"/>
              <w:autoSpaceDN w:val="0"/>
              <w:adjustRightInd w:val="0"/>
              <w:spacing w:line="360" w:lineRule="auto"/>
              <w:jc w:val="both"/>
              <w:rPr>
                <w:rFonts w:ascii="Times New Roman" w:hAnsi="Times New Roman"/>
                <w:color w:val="000000" w:themeColor="text1"/>
                <w:sz w:val="24"/>
              </w:rPr>
            </w:pPr>
          </w:p>
        </w:tc>
        <w:tc>
          <w:tcPr>
            <w:tcW w:w="1810" w:type="pct"/>
          </w:tcPr>
          <w:p w:rsidR="00257A7F" w:rsidRPr="00257A7F" w:rsidRDefault="00257A7F"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ÇOMÜ</w:t>
            </w:r>
            <w:r w:rsidRPr="00257A7F">
              <w:rPr>
                <w:rFonts w:ascii="Times New Roman" w:hAnsi="Times New Roman"/>
                <w:color w:val="000000" w:themeColor="text1"/>
                <w:sz w:val="24"/>
              </w:rPr>
              <w:t xml:space="preserve"> Araştırma Hastanesi</w:t>
            </w:r>
          </w:p>
        </w:tc>
        <w:tc>
          <w:tcPr>
            <w:tcW w:w="1014" w:type="pct"/>
          </w:tcPr>
          <w:p w:rsidR="00257A7F" w:rsidRPr="00257A7F" w:rsidRDefault="00257A7F" w:rsidP="00D35044">
            <w:pPr>
              <w:autoSpaceDE w:val="0"/>
              <w:autoSpaceDN w:val="0"/>
              <w:adjustRightInd w:val="0"/>
              <w:spacing w:line="320" w:lineRule="atLeast"/>
              <w:ind w:left="60" w:right="60"/>
              <w:jc w:val="center"/>
              <w:rPr>
                <w:rFonts w:ascii="Times New Roman" w:hAnsi="Times New Roman"/>
                <w:b/>
                <w:color w:val="000000" w:themeColor="text1"/>
                <w:sz w:val="24"/>
              </w:rPr>
            </w:pPr>
            <w:r w:rsidRPr="00257A7F">
              <w:rPr>
                <w:rFonts w:ascii="Times New Roman" w:hAnsi="Times New Roman"/>
                <w:b/>
                <w:color w:val="000000" w:themeColor="text1"/>
                <w:sz w:val="24"/>
              </w:rPr>
              <w:t>-2,48247</w:t>
            </w:r>
            <w:r w:rsidRPr="00257A7F">
              <w:rPr>
                <w:rFonts w:ascii="Times New Roman" w:hAnsi="Times New Roman"/>
                <w:b/>
                <w:color w:val="000000" w:themeColor="text1"/>
                <w:sz w:val="24"/>
                <w:vertAlign w:val="superscript"/>
              </w:rPr>
              <w:t>*</w:t>
            </w:r>
          </w:p>
        </w:tc>
        <w:tc>
          <w:tcPr>
            <w:tcW w:w="880" w:type="pct"/>
          </w:tcPr>
          <w:p w:rsidR="00257A7F" w:rsidRPr="00257A7F" w:rsidRDefault="00257A7F" w:rsidP="00D35044">
            <w:pPr>
              <w:autoSpaceDE w:val="0"/>
              <w:autoSpaceDN w:val="0"/>
              <w:adjustRightInd w:val="0"/>
              <w:spacing w:line="320" w:lineRule="atLeast"/>
              <w:ind w:left="60" w:right="60"/>
              <w:jc w:val="center"/>
              <w:rPr>
                <w:rFonts w:ascii="Times New Roman" w:hAnsi="Times New Roman"/>
                <w:b/>
                <w:color w:val="000000" w:themeColor="text1"/>
                <w:sz w:val="24"/>
              </w:rPr>
            </w:pPr>
            <w:r w:rsidRPr="00257A7F">
              <w:rPr>
                <w:rFonts w:ascii="Times New Roman" w:hAnsi="Times New Roman"/>
                <w:b/>
                <w:color w:val="000000" w:themeColor="text1"/>
                <w:sz w:val="24"/>
              </w:rPr>
              <w:t>,000</w:t>
            </w:r>
          </w:p>
        </w:tc>
      </w:tr>
      <w:tr w:rsidR="003A1B88" w:rsidRPr="00BA7819" w:rsidTr="007627A1">
        <w:trPr>
          <w:trHeight w:val="390"/>
        </w:trPr>
        <w:tc>
          <w:tcPr>
            <w:tcW w:w="1296" w:type="pct"/>
            <w:vMerge w:val="restart"/>
          </w:tcPr>
          <w:p w:rsidR="00257A7F" w:rsidRPr="00E83A32" w:rsidRDefault="00257A7F" w:rsidP="007C6E0B">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Anadolu Hastanesi</w:t>
            </w:r>
          </w:p>
        </w:tc>
        <w:tc>
          <w:tcPr>
            <w:tcW w:w="1810" w:type="pct"/>
          </w:tcPr>
          <w:p w:rsidR="00257A7F" w:rsidRPr="00257A7F" w:rsidRDefault="00257A7F" w:rsidP="007C6E0B">
            <w:pPr>
              <w:autoSpaceDE w:val="0"/>
              <w:autoSpaceDN w:val="0"/>
              <w:adjustRightInd w:val="0"/>
              <w:spacing w:line="320" w:lineRule="atLeast"/>
              <w:ind w:left="60" w:right="60"/>
              <w:jc w:val="both"/>
              <w:rPr>
                <w:rFonts w:ascii="Times New Roman" w:hAnsi="Times New Roman"/>
                <w:color w:val="000000" w:themeColor="text1"/>
                <w:sz w:val="24"/>
              </w:rPr>
            </w:pPr>
            <w:r w:rsidRPr="00257A7F">
              <w:rPr>
                <w:rFonts w:ascii="Times New Roman" w:hAnsi="Times New Roman"/>
                <w:color w:val="000000" w:themeColor="text1"/>
                <w:sz w:val="24"/>
              </w:rPr>
              <w:t>Devlet Hastanesi</w:t>
            </w:r>
          </w:p>
        </w:tc>
        <w:tc>
          <w:tcPr>
            <w:tcW w:w="1014" w:type="pct"/>
          </w:tcPr>
          <w:p w:rsidR="00257A7F" w:rsidRPr="00257A7F" w:rsidRDefault="00257A7F" w:rsidP="00D35044">
            <w:pPr>
              <w:autoSpaceDE w:val="0"/>
              <w:autoSpaceDN w:val="0"/>
              <w:adjustRightInd w:val="0"/>
              <w:spacing w:line="320" w:lineRule="atLeast"/>
              <w:ind w:left="60" w:right="60"/>
              <w:jc w:val="center"/>
              <w:rPr>
                <w:rFonts w:ascii="Times New Roman" w:hAnsi="Times New Roman"/>
                <w:color w:val="000000" w:themeColor="text1"/>
                <w:sz w:val="24"/>
              </w:rPr>
            </w:pPr>
            <w:r w:rsidRPr="00257A7F">
              <w:rPr>
                <w:rFonts w:ascii="Times New Roman" w:hAnsi="Times New Roman"/>
                <w:color w:val="000000" w:themeColor="text1"/>
                <w:sz w:val="24"/>
              </w:rPr>
              <w:t>,73929</w:t>
            </w:r>
          </w:p>
        </w:tc>
        <w:tc>
          <w:tcPr>
            <w:tcW w:w="880" w:type="pct"/>
          </w:tcPr>
          <w:p w:rsidR="00257A7F" w:rsidRPr="00257A7F" w:rsidRDefault="00257A7F" w:rsidP="00D35044">
            <w:pPr>
              <w:autoSpaceDE w:val="0"/>
              <w:autoSpaceDN w:val="0"/>
              <w:adjustRightInd w:val="0"/>
              <w:spacing w:line="320" w:lineRule="atLeast"/>
              <w:ind w:left="60" w:right="60"/>
              <w:jc w:val="center"/>
              <w:rPr>
                <w:rFonts w:ascii="Times New Roman" w:hAnsi="Times New Roman"/>
                <w:color w:val="000000" w:themeColor="text1"/>
                <w:sz w:val="24"/>
              </w:rPr>
            </w:pPr>
            <w:r w:rsidRPr="00257A7F">
              <w:rPr>
                <w:rFonts w:ascii="Times New Roman" w:hAnsi="Times New Roman"/>
                <w:color w:val="000000" w:themeColor="text1"/>
                <w:sz w:val="24"/>
              </w:rPr>
              <w:t>,619</w:t>
            </w:r>
          </w:p>
        </w:tc>
      </w:tr>
      <w:tr w:rsidR="003A1B88" w:rsidRPr="00BA7819" w:rsidTr="007627A1">
        <w:trPr>
          <w:trHeight w:val="423"/>
        </w:trPr>
        <w:tc>
          <w:tcPr>
            <w:tcW w:w="1296" w:type="pct"/>
            <w:vMerge/>
          </w:tcPr>
          <w:p w:rsidR="00257A7F" w:rsidRPr="00257A7F" w:rsidRDefault="00257A7F" w:rsidP="007C6E0B">
            <w:pPr>
              <w:autoSpaceDE w:val="0"/>
              <w:autoSpaceDN w:val="0"/>
              <w:adjustRightInd w:val="0"/>
              <w:spacing w:line="360" w:lineRule="auto"/>
              <w:jc w:val="both"/>
              <w:rPr>
                <w:rFonts w:ascii="Times New Roman" w:hAnsi="Times New Roman"/>
                <w:color w:val="000000" w:themeColor="text1"/>
                <w:sz w:val="24"/>
              </w:rPr>
            </w:pPr>
          </w:p>
        </w:tc>
        <w:tc>
          <w:tcPr>
            <w:tcW w:w="1810" w:type="pct"/>
          </w:tcPr>
          <w:p w:rsidR="00257A7F" w:rsidRPr="00257A7F" w:rsidRDefault="00257A7F"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 xml:space="preserve">ÇOMÜ </w:t>
            </w:r>
            <w:r w:rsidRPr="00257A7F">
              <w:rPr>
                <w:rFonts w:ascii="Times New Roman" w:hAnsi="Times New Roman"/>
                <w:color w:val="000000" w:themeColor="text1"/>
                <w:sz w:val="24"/>
              </w:rPr>
              <w:t>Araştırma Hastanesi</w:t>
            </w:r>
          </w:p>
        </w:tc>
        <w:tc>
          <w:tcPr>
            <w:tcW w:w="1014" w:type="pct"/>
          </w:tcPr>
          <w:p w:rsidR="00257A7F" w:rsidRPr="00257A7F" w:rsidRDefault="00257A7F" w:rsidP="00D35044">
            <w:pPr>
              <w:autoSpaceDE w:val="0"/>
              <w:autoSpaceDN w:val="0"/>
              <w:adjustRightInd w:val="0"/>
              <w:spacing w:line="320" w:lineRule="atLeast"/>
              <w:ind w:left="60" w:right="60"/>
              <w:jc w:val="center"/>
              <w:rPr>
                <w:rFonts w:ascii="Times New Roman" w:hAnsi="Times New Roman"/>
                <w:color w:val="000000" w:themeColor="text1"/>
                <w:sz w:val="24"/>
              </w:rPr>
            </w:pPr>
            <w:r w:rsidRPr="00257A7F">
              <w:rPr>
                <w:rFonts w:ascii="Times New Roman" w:hAnsi="Times New Roman"/>
                <w:color w:val="000000" w:themeColor="text1"/>
                <w:sz w:val="24"/>
              </w:rPr>
              <w:t>-1,74319</w:t>
            </w:r>
          </w:p>
        </w:tc>
        <w:tc>
          <w:tcPr>
            <w:tcW w:w="880" w:type="pct"/>
          </w:tcPr>
          <w:p w:rsidR="00257A7F" w:rsidRPr="00257A7F" w:rsidRDefault="00257A7F" w:rsidP="00D35044">
            <w:pPr>
              <w:autoSpaceDE w:val="0"/>
              <w:autoSpaceDN w:val="0"/>
              <w:adjustRightInd w:val="0"/>
              <w:spacing w:line="320" w:lineRule="atLeast"/>
              <w:ind w:left="60" w:right="60"/>
              <w:jc w:val="center"/>
              <w:rPr>
                <w:rFonts w:ascii="Times New Roman" w:hAnsi="Times New Roman"/>
                <w:color w:val="000000" w:themeColor="text1"/>
                <w:sz w:val="24"/>
              </w:rPr>
            </w:pPr>
            <w:r w:rsidRPr="00257A7F">
              <w:rPr>
                <w:rFonts w:ascii="Times New Roman" w:hAnsi="Times New Roman"/>
                <w:color w:val="000000" w:themeColor="text1"/>
                <w:sz w:val="24"/>
              </w:rPr>
              <w:t>,085</w:t>
            </w:r>
          </w:p>
        </w:tc>
      </w:tr>
    </w:tbl>
    <w:p w:rsidR="003A1B88" w:rsidRPr="003A1B88" w:rsidRDefault="003A1B88" w:rsidP="003A1B88">
      <w:pPr>
        <w:spacing w:after="0"/>
        <w:ind w:firstLine="0"/>
        <w:jc w:val="both"/>
        <w:rPr>
          <w:rFonts w:cs="Times New Roman"/>
          <w:sz w:val="20"/>
          <w:szCs w:val="20"/>
        </w:rPr>
      </w:pPr>
      <w:r w:rsidRPr="003A1B88">
        <w:rPr>
          <w:rFonts w:cs="Times New Roman"/>
          <w:b/>
          <w:sz w:val="20"/>
          <w:szCs w:val="20"/>
        </w:rPr>
        <w:t>*</w:t>
      </w:r>
      <w:r w:rsidRPr="003A1B88">
        <w:rPr>
          <w:rFonts w:cs="Times New Roman"/>
          <w:sz w:val="20"/>
          <w:szCs w:val="20"/>
        </w:rPr>
        <w:t xml:space="preserve"> ortalama fark 0,05 düzeyinde anlamlıdır</w:t>
      </w:r>
    </w:p>
    <w:p w:rsidR="00257A7F" w:rsidRDefault="00257A7F" w:rsidP="00030A48">
      <w:pPr>
        <w:spacing w:after="0"/>
        <w:jc w:val="both"/>
        <w:rPr>
          <w:rFonts w:cs="Times New Roman"/>
        </w:rPr>
      </w:pPr>
    </w:p>
    <w:p w:rsidR="00257A7F" w:rsidRDefault="00B9220A" w:rsidP="00883122">
      <w:pPr>
        <w:spacing w:after="0"/>
        <w:jc w:val="both"/>
        <w:rPr>
          <w:rFonts w:cs="Times New Roman"/>
        </w:rPr>
      </w:pPr>
      <w:r w:rsidRPr="00257A7F">
        <w:rPr>
          <w:rFonts w:cs="Times New Roman"/>
        </w:rPr>
        <w:lastRenderedPageBreak/>
        <w:t>Araştırma</w:t>
      </w:r>
      <w:r w:rsidR="005A236B">
        <w:rPr>
          <w:rFonts w:cs="Times New Roman"/>
        </w:rPr>
        <w:t>nın</w:t>
      </w:r>
      <w:r w:rsidRPr="00257A7F">
        <w:rPr>
          <w:rFonts w:cs="Times New Roman"/>
        </w:rPr>
        <w:t xml:space="preserve"> verileri, ilgili yerlerde değinildiği üzere üç hastanede çalışan sağlık </w:t>
      </w:r>
      <w:r w:rsidR="00BF15A9">
        <w:rPr>
          <w:rFonts w:cs="Times New Roman"/>
        </w:rPr>
        <w:t>personellerinin</w:t>
      </w:r>
      <w:r w:rsidRPr="00257A7F">
        <w:rPr>
          <w:rFonts w:cs="Times New Roman"/>
        </w:rPr>
        <w:t xml:space="preserve"> doldurmuş olduğu anketlerle toplanmıştır. </w:t>
      </w:r>
      <w:r w:rsidR="005A236B">
        <w:rPr>
          <w:rFonts w:cs="Times New Roman"/>
        </w:rPr>
        <w:t>Çalışma yapılan</w:t>
      </w:r>
      <w:r w:rsidRPr="00257A7F">
        <w:rPr>
          <w:rFonts w:cs="Times New Roman"/>
        </w:rPr>
        <w:t xml:space="preserve"> hastane çalışanlarının verdiği cevaplar</w:t>
      </w:r>
      <w:r w:rsidR="002F446C" w:rsidRPr="00257A7F">
        <w:rPr>
          <w:rFonts w:cs="Times New Roman"/>
        </w:rPr>
        <w:t xml:space="preserve"> neticesinde, hangi hastane çalışanlarının</w:t>
      </w:r>
      <w:r w:rsidRPr="00257A7F">
        <w:rPr>
          <w:rFonts w:cs="Times New Roman"/>
        </w:rPr>
        <w:t xml:space="preserve"> ilgili </w:t>
      </w:r>
      <w:r w:rsidR="002F446C" w:rsidRPr="00257A7F">
        <w:rPr>
          <w:rFonts w:cs="Times New Roman"/>
        </w:rPr>
        <w:t>faktöre verdikleri</w:t>
      </w:r>
      <w:r w:rsidRPr="00257A7F">
        <w:rPr>
          <w:rFonts w:cs="Times New Roman"/>
        </w:rPr>
        <w:t xml:space="preserve"> yanıtların anlamlı bir farklılık gösterdiğini</w:t>
      </w:r>
      <w:r w:rsidR="005E2115">
        <w:rPr>
          <w:rFonts w:cs="Times New Roman"/>
        </w:rPr>
        <w:t>n incelenmesi</w:t>
      </w:r>
      <w:r w:rsidRPr="00257A7F">
        <w:rPr>
          <w:rFonts w:cs="Times New Roman"/>
        </w:rPr>
        <w:t xml:space="preserve"> gerekmektedir. Söz konusu soruya cevap verebilmek için Tek Yönlü </w:t>
      </w:r>
      <w:proofErr w:type="spellStart"/>
      <w:r w:rsidRPr="00257A7F">
        <w:rPr>
          <w:rFonts w:cs="Times New Roman"/>
        </w:rPr>
        <w:t>Anova</w:t>
      </w:r>
      <w:proofErr w:type="spellEnd"/>
      <w:r w:rsidRPr="00257A7F">
        <w:rPr>
          <w:rFonts w:cs="Times New Roman"/>
        </w:rPr>
        <w:t xml:space="preserve"> Testi</w:t>
      </w:r>
      <w:r w:rsidR="002F446C" w:rsidRPr="00257A7F">
        <w:rPr>
          <w:rFonts w:cs="Times New Roman"/>
        </w:rPr>
        <w:t xml:space="preserve"> sonucunda ortaya çıkan </w:t>
      </w:r>
      <w:proofErr w:type="spellStart"/>
      <w:r w:rsidRPr="00257A7F">
        <w:rPr>
          <w:rFonts w:cs="Times New Roman"/>
        </w:rPr>
        <w:t>Scheffe</w:t>
      </w:r>
      <w:proofErr w:type="spellEnd"/>
      <w:r w:rsidRPr="00257A7F">
        <w:rPr>
          <w:rFonts w:cs="Times New Roman"/>
        </w:rPr>
        <w:t xml:space="preserve"> </w:t>
      </w:r>
      <w:r w:rsidR="004C2027" w:rsidRPr="00257A7F">
        <w:rPr>
          <w:rFonts w:cs="Times New Roman"/>
        </w:rPr>
        <w:t>testi sonucunu</w:t>
      </w:r>
      <w:r w:rsidR="00822375">
        <w:rPr>
          <w:rFonts w:cs="Times New Roman"/>
        </w:rPr>
        <w:t>n incele</w:t>
      </w:r>
      <w:r w:rsidR="002D63DE">
        <w:rPr>
          <w:rFonts w:cs="Times New Roman"/>
        </w:rPr>
        <w:t>n</w:t>
      </w:r>
      <w:r w:rsidR="00822375">
        <w:rPr>
          <w:rFonts w:cs="Times New Roman"/>
        </w:rPr>
        <w:t xml:space="preserve">mesi </w:t>
      </w:r>
      <w:r w:rsidRPr="00257A7F">
        <w:rPr>
          <w:rFonts w:cs="Times New Roman"/>
        </w:rPr>
        <w:t>gerekmektedir</w:t>
      </w:r>
      <w:r w:rsidR="00257A7F">
        <w:rPr>
          <w:rFonts w:cs="Times New Roman"/>
        </w:rPr>
        <w:t xml:space="preserve"> (Tablo 12)</w:t>
      </w:r>
      <w:r w:rsidR="002F446C" w:rsidRPr="00257A7F">
        <w:rPr>
          <w:rFonts w:cs="Times New Roman"/>
        </w:rPr>
        <w:t xml:space="preserve">. </w:t>
      </w:r>
      <w:proofErr w:type="spellStart"/>
      <w:r w:rsidR="002F446C" w:rsidRPr="00257A7F">
        <w:rPr>
          <w:rFonts w:cs="Times New Roman"/>
        </w:rPr>
        <w:t>Sche</w:t>
      </w:r>
      <w:r w:rsidR="004C2027" w:rsidRPr="00257A7F">
        <w:rPr>
          <w:rFonts w:cs="Times New Roman"/>
        </w:rPr>
        <w:t>ffe</w:t>
      </w:r>
      <w:proofErr w:type="spellEnd"/>
      <w:r w:rsidR="004C2027" w:rsidRPr="00257A7F">
        <w:rPr>
          <w:rFonts w:cs="Times New Roman"/>
        </w:rPr>
        <w:t xml:space="preserve"> testini</w:t>
      </w:r>
      <w:r w:rsidR="00822375">
        <w:rPr>
          <w:rFonts w:cs="Times New Roman"/>
        </w:rPr>
        <w:t>n seçilmesinin</w:t>
      </w:r>
      <w:r w:rsidR="004C2027" w:rsidRPr="00257A7F">
        <w:rPr>
          <w:rFonts w:cs="Times New Roman"/>
        </w:rPr>
        <w:t xml:space="preserve"> nedeni grupların gözlem sayılarının birbirinden farklı olmasıdır.</w:t>
      </w:r>
      <w:r w:rsidRPr="00257A7F">
        <w:rPr>
          <w:rFonts w:cs="Times New Roman"/>
        </w:rPr>
        <w:t xml:space="preserve"> </w:t>
      </w:r>
      <w:proofErr w:type="spellStart"/>
      <w:r w:rsidRPr="00257A7F">
        <w:rPr>
          <w:rFonts w:cs="Times New Roman"/>
        </w:rPr>
        <w:t>Scheffe</w:t>
      </w:r>
      <w:proofErr w:type="spellEnd"/>
      <w:r w:rsidRPr="00257A7F">
        <w:rPr>
          <w:rFonts w:cs="Times New Roman"/>
        </w:rPr>
        <w:t xml:space="preserve"> </w:t>
      </w:r>
      <w:r w:rsidR="002F446C" w:rsidRPr="00257A7F">
        <w:rPr>
          <w:rFonts w:cs="Times New Roman"/>
        </w:rPr>
        <w:t>tablosuna bakıldığında, Çanakkale Devlet Hastanesi ve Çanakkale 18 Mart Üniversitesi Tıp Fakültesi Hastanelerindeki çalışan sağlık personellerinin ilgili faktöre verdikleri cevapların 0,05 düzeyinde anlamlı bir fark oluşturduğu görülmüştür.</w:t>
      </w:r>
      <w:r w:rsidR="00BA0F6D">
        <w:rPr>
          <w:rFonts w:cs="Times New Roman"/>
        </w:rPr>
        <w:t xml:space="preserve"> Devlet Hastanesi personellerinin ilgili faktöre verdikleri yanıtların ortalaması </w:t>
      </w:r>
      <w:r w:rsidR="00BA0F6D" w:rsidRPr="002D63DE">
        <w:rPr>
          <w:rFonts w:cs="Times New Roman"/>
        </w:rPr>
        <w:t>3,18</w:t>
      </w:r>
      <w:r w:rsidR="00BA0F6D">
        <w:rPr>
          <w:rFonts w:cs="Times New Roman"/>
        </w:rPr>
        <w:t>,</w:t>
      </w:r>
      <w:r w:rsidR="00BA0F6D" w:rsidRPr="00257A7F">
        <w:rPr>
          <w:rFonts w:cs="Times New Roman"/>
        </w:rPr>
        <w:t xml:space="preserve"> Çanakkale 18 Mart Üniversites</w:t>
      </w:r>
      <w:r w:rsidR="00BA0F6D">
        <w:rPr>
          <w:rFonts w:cs="Times New Roman"/>
        </w:rPr>
        <w:t xml:space="preserve">i Tıp Fakültesi Hastanesinde çalışan sağlık personellerinin ilgili faktöre verdikleri yanıtların ortalaması ise 2,77 bulunmuştur. Ortaya çıkan değerler Devlet Hastanesinde çalışan sağlık personellerinin “afet eğitim ve tatbikatlarının etkin olarak gerçekleştirildiği düşüncesine katılım durumları” daha olumlu bulunmuştur. </w:t>
      </w:r>
      <w:r w:rsidR="002F446C" w:rsidRPr="00257A7F">
        <w:rPr>
          <w:rFonts w:cs="Times New Roman"/>
        </w:rPr>
        <w:t>Özel Çanakkale Anadolu Hastanesi çalışanlarının ilgili faktöre verdikleri cevaplar, diğer hastane çalışanlarının verdikleri cevaplarla anlamlı bir fark oluşturmadığı sonucuna varılmıştır.</w:t>
      </w:r>
      <w:r w:rsidR="001A5F0E" w:rsidRPr="00257A7F">
        <w:rPr>
          <w:rFonts w:cs="Times New Roman"/>
        </w:rPr>
        <w:t xml:space="preserve"> </w:t>
      </w:r>
    </w:p>
    <w:p w:rsidR="00030A48" w:rsidRDefault="00257A7F" w:rsidP="00556A94">
      <w:pPr>
        <w:spacing w:after="0"/>
        <w:jc w:val="both"/>
        <w:rPr>
          <w:rFonts w:cs="Times New Roman"/>
        </w:rPr>
      </w:pPr>
      <w:r>
        <w:rPr>
          <w:rFonts w:cs="Times New Roman"/>
        </w:rPr>
        <w:t>H</w:t>
      </w:r>
      <w:r w:rsidR="00556A94">
        <w:rPr>
          <w:rFonts w:cs="Times New Roman"/>
        </w:rPr>
        <w:t>3</w:t>
      </w:r>
      <w:r>
        <w:rPr>
          <w:rFonts w:cs="Times New Roman"/>
        </w:rPr>
        <w:t>:</w:t>
      </w:r>
      <w:r w:rsidR="00556A94">
        <w:rPr>
          <w:rFonts w:cs="Times New Roman"/>
        </w:rPr>
        <w:t xml:space="preserve"> </w:t>
      </w:r>
      <w:r w:rsidR="00030A48" w:rsidRPr="009479EA">
        <w:rPr>
          <w:rFonts w:cs="Times New Roman"/>
        </w:rPr>
        <w:t xml:space="preserve">Sağlık personellerinin </w:t>
      </w:r>
      <w:proofErr w:type="spellStart"/>
      <w:r w:rsidR="00030A48" w:rsidRPr="009479EA">
        <w:rPr>
          <w:rFonts w:cs="Times New Roman"/>
        </w:rPr>
        <w:t>KBRN’ye</w:t>
      </w:r>
      <w:proofErr w:type="spellEnd"/>
      <w:r w:rsidR="00030A48" w:rsidRPr="009479EA">
        <w:rPr>
          <w:rFonts w:cs="Times New Roman"/>
        </w:rPr>
        <w:t xml:space="preserve"> ve tehlikeli maddelere müdahalenin etkin olarak gerçekleştirileceği düşüncesine katılımları, daha önce afetlerle ilg</w:t>
      </w:r>
      <w:r w:rsidR="001A5F0E">
        <w:rPr>
          <w:rFonts w:cs="Times New Roman"/>
        </w:rPr>
        <w:t xml:space="preserve">ili eğitim </w:t>
      </w:r>
      <w:r w:rsidR="00200B91">
        <w:rPr>
          <w:rFonts w:cs="Times New Roman"/>
        </w:rPr>
        <w:t>alıp almama durumuna göre aralarında</w:t>
      </w:r>
      <w:r w:rsidR="00030A48" w:rsidRPr="009479EA">
        <w:rPr>
          <w:rFonts w:cs="Times New Roman"/>
        </w:rPr>
        <w:t xml:space="preserve"> anlamlı bir farklılık </w:t>
      </w:r>
      <w:r w:rsidR="001A5F0E">
        <w:rPr>
          <w:rFonts w:cs="Times New Roman"/>
        </w:rPr>
        <w:t>bulunmaktadır.</w:t>
      </w:r>
    </w:p>
    <w:p w:rsidR="007627A1" w:rsidRPr="005A236B" w:rsidRDefault="007627A1" w:rsidP="007627A1">
      <w:pPr>
        <w:pStyle w:val="ResimYazs"/>
        <w:keepNext/>
        <w:rPr>
          <w:color w:val="auto"/>
          <w:sz w:val="24"/>
          <w:szCs w:val="24"/>
        </w:rPr>
      </w:pPr>
      <w:bookmarkStart w:id="146" w:name="_Toc491423179"/>
      <w:r w:rsidRPr="005A236B">
        <w:rPr>
          <w:color w:val="auto"/>
          <w:sz w:val="24"/>
          <w:szCs w:val="24"/>
        </w:rPr>
        <w:t xml:space="preserve">Tablo </w:t>
      </w:r>
      <w:r w:rsidRPr="005A236B">
        <w:rPr>
          <w:color w:val="auto"/>
          <w:sz w:val="24"/>
          <w:szCs w:val="24"/>
        </w:rPr>
        <w:fldChar w:fldCharType="begin"/>
      </w:r>
      <w:r w:rsidRPr="005A236B">
        <w:rPr>
          <w:color w:val="auto"/>
          <w:sz w:val="24"/>
          <w:szCs w:val="24"/>
        </w:rPr>
        <w:instrText xml:space="preserve"> SEQ Tablo \* ARABIC </w:instrText>
      </w:r>
      <w:r w:rsidRPr="005A236B">
        <w:rPr>
          <w:color w:val="auto"/>
          <w:sz w:val="24"/>
          <w:szCs w:val="24"/>
        </w:rPr>
        <w:fldChar w:fldCharType="separate"/>
      </w:r>
      <w:r w:rsidR="00C60F91">
        <w:rPr>
          <w:noProof/>
          <w:color w:val="auto"/>
          <w:sz w:val="24"/>
          <w:szCs w:val="24"/>
        </w:rPr>
        <w:t>15</w:t>
      </w:r>
      <w:r w:rsidRPr="005A236B">
        <w:rPr>
          <w:color w:val="auto"/>
          <w:sz w:val="24"/>
          <w:szCs w:val="24"/>
        </w:rPr>
        <w:fldChar w:fldCharType="end"/>
      </w:r>
      <w:r w:rsidRPr="005A236B">
        <w:rPr>
          <w:color w:val="auto"/>
          <w:sz w:val="24"/>
          <w:szCs w:val="24"/>
        </w:rPr>
        <w:t xml:space="preserve">. </w:t>
      </w:r>
      <w:r w:rsidR="001E6B77">
        <w:rPr>
          <w:color w:val="auto"/>
          <w:sz w:val="24"/>
          <w:szCs w:val="24"/>
        </w:rPr>
        <w:t>H3</w:t>
      </w:r>
      <w:r w:rsidRPr="005A236B">
        <w:rPr>
          <w:color w:val="auto"/>
          <w:sz w:val="24"/>
          <w:szCs w:val="24"/>
        </w:rPr>
        <w:t xml:space="preserve"> T Testi İle Analizi</w:t>
      </w:r>
      <w:bookmarkEnd w:id="146"/>
    </w:p>
    <w:tbl>
      <w:tblPr>
        <w:tblStyle w:val="TabloKlavuzu21"/>
        <w:tblW w:w="0" w:type="auto"/>
        <w:tblLook w:val="04A0" w:firstRow="1" w:lastRow="0" w:firstColumn="1" w:lastColumn="0" w:noHBand="0" w:noVBand="1"/>
      </w:tblPr>
      <w:tblGrid>
        <w:gridCol w:w="3221"/>
        <w:gridCol w:w="681"/>
        <w:gridCol w:w="681"/>
        <w:gridCol w:w="816"/>
        <w:gridCol w:w="657"/>
        <w:gridCol w:w="636"/>
        <w:gridCol w:w="636"/>
        <w:gridCol w:w="756"/>
        <w:gridCol w:w="636"/>
      </w:tblGrid>
      <w:tr w:rsidR="000B4CD8" w:rsidRPr="00BA7819" w:rsidTr="00F200BD">
        <w:trPr>
          <w:trHeight w:val="294"/>
        </w:trPr>
        <w:tc>
          <w:tcPr>
            <w:tcW w:w="0" w:type="auto"/>
          </w:tcPr>
          <w:p w:rsidR="000B4CD8" w:rsidRPr="00BA7819" w:rsidRDefault="000B4CD8" w:rsidP="007C6E0B">
            <w:pPr>
              <w:spacing w:line="480" w:lineRule="auto"/>
              <w:ind w:firstLine="0"/>
              <w:rPr>
                <w:rFonts w:eastAsia="Calibri"/>
              </w:rPr>
            </w:pPr>
          </w:p>
        </w:tc>
        <w:tc>
          <w:tcPr>
            <w:tcW w:w="0" w:type="auto"/>
            <w:gridSpan w:val="2"/>
          </w:tcPr>
          <w:p w:rsidR="000B4CD8" w:rsidRPr="000B4CD8" w:rsidRDefault="000B4CD8" w:rsidP="007C6E0B">
            <w:pPr>
              <w:spacing w:line="480" w:lineRule="auto"/>
              <w:ind w:firstLine="0"/>
              <w:rPr>
                <w:rFonts w:eastAsia="Calibri"/>
                <w:b/>
              </w:rPr>
            </w:pPr>
            <w:proofErr w:type="spellStart"/>
            <w:r w:rsidRPr="000B4CD8">
              <w:rPr>
                <w:rFonts w:eastAsia="Calibri"/>
                <w:b/>
              </w:rPr>
              <w:t>Levene</w:t>
            </w:r>
            <w:proofErr w:type="spellEnd"/>
            <w:r w:rsidRPr="000B4CD8">
              <w:rPr>
                <w:rFonts w:eastAsia="Calibri"/>
                <w:b/>
              </w:rPr>
              <w:t xml:space="preserve"> Testi </w:t>
            </w:r>
          </w:p>
        </w:tc>
        <w:tc>
          <w:tcPr>
            <w:tcW w:w="0" w:type="auto"/>
          </w:tcPr>
          <w:p w:rsidR="000B4CD8" w:rsidRPr="00BA7819" w:rsidRDefault="000B4CD8" w:rsidP="007C6E0B">
            <w:pPr>
              <w:spacing w:line="480" w:lineRule="auto"/>
              <w:ind w:firstLine="0"/>
              <w:rPr>
                <w:rFonts w:eastAsia="Calibri"/>
              </w:rPr>
            </w:pPr>
          </w:p>
        </w:tc>
        <w:tc>
          <w:tcPr>
            <w:tcW w:w="0" w:type="auto"/>
            <w:hideMark/>
          </w:tcPr>
          <w:p w:rsidR="000B4CD8" w:rsidRPr="000B4CD8" w:rsidRDefault="000B4CD8" w:rsidP="007C6E0B">
            <w:pPr>
              <w:spacing w:line="480" w:lineRule="auto"/>
              <w:ind w:firstLine="0"/>
              <w:rPr>
                <w:rFonts w:eastAsia="Calibri"/>
                <w:b/>
              </w:rPr>
            </w:pPr>
            <w:r w:rsidRPr="000B4CD8">
              <w:rPr>
                <w:rFonts w:eastAsia="Calibri"/>
                <w:b/>
              </w:rPr>
              <w:t xml:space="preserve">Sayı </w:t>
            </w:r>
          </w:p>
        </w:tc>
        <w:tc>
          <w:tcPr>
            <w:tcW w:w="0" w:type="auto"/>
            <w:hideMark/>
          </w:tcPr>
          <w:p w:rsidR="000B4CD8" w:rsidRPr="000B4CD8" w:rsidRDefault="000B4CD8" w:rsidP="007C6E0B">
            <w:pPr>
              <w:spacing w:line="480" w:lineRule="auto"/>
              <w:ind w:firstLine="0"/>
              <w:rPr>
                <w:rFonts w:eastAsia="Calibri"/>
                <w:b/>
              </w:rPr>
            </w:pPr>
            <w:r w:rsidRPr="000B4CD8">
              <w:rPr>
                <w:rFonts w:ascii="Calibri" w:eastAsia="Calibri" w:hAnsi="Calibri"/>
                <w:b/>
                <w:noProof/>
                <w:sz w:val="22"/>
                <w:lang w:eastAsia="tr-TR"/>
              </w:rPr>
              <w:drawing>
                <wp:inline distT="0" distB="0" distL="0" distR="0" wp14:anchorId="596D13C3" wp14:editId="489C17F3">
                  <wp:extent cx="104775" cy="209550"/>
                  <wp:effectExtent l="0" t="0" r="952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4775" cy="209550"/>
                          </a:xfrm>
                          <a:prstGeom prst="rect">
                            <a:avLst/>
                          </a:prstGeom>
                          <a:noFill/>
                          <a:ln>
                            <a:noFill/>
                          </a:ln>
                        </pic:spPr>
                      </pic:pic>
                    </a:graphicData>
                  </a:graphic>
                </wp:inline>
              </w:drawing>
            </w:r>
          </w:p>
        </w:tc>
        <w:tc>
          <w:tcPr>
            <w:tcW w:w="0" w:type="auto"/>
            <w:hideMark/>
          </w:tcPr>
          <w:p w:rsidR="000B4CD8" w:rsidRPr="000B4CD8" w:rsidRDefault="000B4CD8" w:rsidP="007C6E0B">
            <w:pPr>
              <w:spacing w:line="480" w:lineRule="auto"/>
              <w:ind w:firstLine="0"/>
              <w:rPr>
                <w:rFonts w:eastAsia="Calibri"/>
                <w:b/>
              </w:rPr>
            </w:pPr>
            <w:proofErr w:type="spellStart"/>
            <w:r w:rsidRPr="000B4CD8">
              <w:rPr>
                <w:rFonts w:eastAsia="Calibri"/>
                <w:b/>
              </w:rPr>
              <w:t>s.s</w:t>
            </w:r>
            <w:proofErr w:type="spellEnd"/>
          </w:p>
        </w:tc>
        <w:tc>
          <w:tcPr>
            <w:tcW w:w="0" w:type="auto"/>
            <w:hideMark/>
          </w:tcPr>
          <w:p w:rsidR="000B4CD8" w:rsidRPr="000B4CD8" w:rsidRDefault="000B4CD8" w:rsidP="007C6E0B">
            <w:pPr>
              <w:spacing w:line="480" w:lineRule="auto"/>
              <w:ind w:firstLine="0"/>
              <w:rPr>
                <w:rFonts w:eastAsia="Calibri"/>
                <w:b/>
              </w:rPr>
            </w:pPr>
            <w:r w:rsidRPr="000B4CD8">
              <w:rPr>
                <w:rFonts w:eastAsia="Calibri"/>
                <w:b/>
              </w:rPr>
              <w:t>t</w:t>
            </w:r>
          </w:p>
        </w:tc>
        <w:tc>
          <w:tcPr>
            <w:tcW w:w="0" w:type="auto"/>
            <w:hideMark/>
          </w:tcPr>
          <w:p w:rsidR="000B4CD8" w:rsidRPr="000B4CD8" w:rsidRDefault="000B4CD8" w:rsidP="007C6E0B">
            <w:pPr>
              <w:spacing w:line="480" w:lineRule="auto"/>
              <w:ind w:firstLine="0"/>
              <w:rPr>
                <w:rFonts w:eastAsia="Calibri"/>
                <w:b/>
              </w:rPr>
            </w:pPr>
            <w:proofErr w:type="spellStart"/>
            <w:r w:rsidRPr="000B4CD8">
              <w:rPr>
                <w:rFonts w:eastAsia="Calibri"/>
                <w:b/>
              </w:rPr>
              <w:t>Sig</w:t>
            </w:r>
            <w:proofErr w:type="spellEnd"/>
            <w:r w:rsidRPr="000B4CD8">
              <w:rPr>
                <w:rFonts w:eastAsia="Calibri"/>
                <w:b/>
              </w:rPr>
              <w:t>.</w:t>
            </w:r>
          </w:p>
        </w:tc>
      </w:tr>
      <w:tr w:rsidR="00F200BD" w:rsidRPr="00BA7819" w:rsidTr="00F200BD">
        <w:trPr>
          <w:trHeight w:val="751"/>
        </w:trPr>
        <w:tc>
          <w:tcPr>
            <w:tcW w:w="0" w:type="auto"/>
            <w:vMerge w:val="restart"/>
            <w:hideMark/>
          </w:tcPr>
          <w:p w:rsidR="00F200BD" w:rsidRPr="000B4CD8" w:rsidRDefault="00F200BD" w:rsidP="007C6E0B">
            <w:pPr>
              <w:spacing w:line="480" w:lineRule="auto"/>
              <w:ind w:firstLine="0"/>
              <w:jc w:val="left"/>
              <w:rPr>
                <w:rFonts w:eastAsia="Calibri"/>
                <w:b/>
              </w:rPr>
            </w:pPr>
            <w:proofErr w:type="spellStart"/>
            <w:r w:rsidRPr="000B4CD8">
              <w:rPr>
                <w:b/>
              </w:rPr>
              <w:t>KBRN’ye</w:t>
            </w:r>
            <w:proofErr w:type="spellEnd"/>
            <w:r w:rsidRPr="000B4CD8">
              <w:rPr>
                <w:b/>
              </w:rPr>
              <w:t xml:space="preserve"> ve Tehlikeli Maddelere Müdahalenin Etkinliği</w:t>
            </w:r>
          </w:p>
        </w:tc>
        <w:tc>
          <w:tcPr>
            <w:tcW w:w="0" w:type="auto"/>
          </w:tcPr>
          <w:p w:rsidR="00F200BD" w:rsidRPr="000B4CD8" w:rsidRDefault="00F200BD" w:rsidP="007C6E0B">
            <w:pPr>
              <w:spacing w:line="480" w:lineRule="auto"/>
              <w:ind w:firstLine="0"/>
              <w:jc w:val="left"/>
              <w:rPr>
                <w:rFonts w:eastAsia="Calibri"/>
                <w:b/>
              </w:rPr>
            </w:pPr>
            <w:r>
              <w:rPr>
                <w:rFonts w:eastAsia="Calibri"/>
                <w:b/>
              </w:rPr>
              <w:t xml:space="preserve">F </w:t>
            </w:r>
          </w:p>
        </w:tc>
        <w:tc>
          <w:tcPr>
            <w:tcW w:w="0" w:type="auto"/>
          </w:tcPr>
          <w:p w:rsidR="00F200BD" w:rsidRPr="000B4CD8" w:rsidRDefault="00F200BD" w:rsidP="007C6E0B">
            <w:pPr>
              <w:spacing w:line="480" w:lineRule="auto"/>
              <w:ind w:firstLine="0"/>
              <w:jc w:val="left"/>
              <w:rPr>
                <w:rFonts w:eastAsia="Calibri"/>
                <w:b/>
              </w:rPr>
            </w:pPr>
            <w:proofErr w:type="spellStart"/>
            <w:r>
              <w:rPr>
                <w:rFonts w:eastAsia="Calibri"/>
                <w:b/>
              </w:rPr>
              <w:t>Sig</w:t>
            </w:r>
            <w:proofErr w:type="spellEnd"/>
            <w:r>
              <w:rPr>
                <w:rFonts w:eastAsia="Calibri"/>
                <w:b/>
              </w:rPr>
              <w:t>.</w:t>
            </w:r>
          </w:p>
        </w:tc>
        <w:tc>
          <w:tcPr>
            <w:tcW w:w="0" w:type="auto"/>
            <w:hideMark/>
          </w:tcPr>
          <w:p w:rsidR="00F200BD" w:rsidRPr="000B4CD8" w:rsidRDefault="00F200BD" w:rsidP="007C6E0B">
            <w:pPr>
              <w:spacing w:line="480" w:lineRule="auto"/>
              <w:ind w:firstLine="0"/>
              <w:rPr>
                <w:rFonts w:eastAsia="Calibri"/>
                <w:b/>
              </w:rPr>
            </w:pPr>
            <w:r w:rsidRPr="000B4CD8">
              <w:rPr>
                <w:rFonts w:eastAsia="Calibri"/>
                <w:b/>
              </w:rPr>
              <w:t xml:space="preserve">Evet </w:t>
            </w:r>
          </w:p>
        </w:tc>
        <w:tc>
          <w:tcPr>
            <w:tcW w:w="0" w:type="auto"/>
            <w:hideMark/>
          </w:tcPr>
          <w:p w:rsidR="00F200BD" w:rsidRPr="00BA7819" w:rsidRDefault="00F200BD" w:rsidP="007C6E0B">
            <w:pPr>
              <w:spacing w:line="480" w:lineRule="auto"/>
              <w:ind w:firstLine="0"/>
              <w:rPr>
                <w:rFonts w:eastAsia="Calibri"/>
              </w:rPr>
            </w:pPr>
            <w:r w:rsidRPr="00BA7819">
              <w:rPr>
                <w:rFonts w:eastAsia="Calibri"/>
              </w:rPr>
              <w:t>206</w:t>
            </w:r>
          </w:p>
        </w:tc>
        <w:tc>
          <w:tcPr>
            <w:tcW w:w="0" w:type="auto"/>
            <w:hideMark/>
          </w:tcPr>
          <w:p w:rsidR="00F200BD" w:rsidRPr="00BA7819" w:rsidRDefault="00F200BD" w:rsidP="007C6E0B">
            <w:pPr>
              <w:spacing w:line="480" w:lineRule="auto"/>
              <w:ind w:firstLine="0"/>
              <w:rPr>
                <w:rFonts w:eastAsia="Calibri"/>
              </w:rPr>
            </w:pPr>
            <w:r>
              <w:rPr>
                <w:rFonts w:eastAsia="Calibri"/>
              </w:rPr>
              <w:t>3,04</w:t>
            </w:r>
          </w:p>
        </w:tc>
        <w:tc>
          <w:tcPr>
            <w:tcW w:w="0" w:type="auto"/>
            <w:hideMark/>
          </w:tcPr>
          <w:p w:rsidR="00F200BD" w:rsidRPr="00BA7819" w:rsidRDefault="00F200BD" w:rsidP="007C6E0B">
            <w:pPr>
              <w:spacing w:line="480" w:lineRule="auto"/>
              <w:ind w:firstLine="0"/>
              <w:rPr>
                <w:rFonts w:eastAsia="Calibri"/>
              </w:rPr>
            </w:pPr>
            <w:r>
              <w:rPr>
                <w:rFonts w:eastAsia="Calibri"/>
              </w:rPr>
              <w:t>,652</w:t>
            </w:r>
          </w:p>
        </w:tc>
        <w:tc>
          <w:tcPr>
            <w:tcW w:w="0" w:type="auto"/>
            <w:vMerge w:val="restart"/>
          </w:tcPr>
          <w:p w:rsidR="00F200BD" w:rsidRDefault="00F200BD" w:rsidP="000B4CD8">
            <w:pPr>
              <w:spacing w:line="480" w:lineRule="auto"/>
              <w:ind w:firstLine="0"/>
              <w:rPr>
                <w:rFonts w:eastAsia="Calibri"/>
              </w:rPr>
            </w:pPr>
          </w:p>
          <w:p w:rsidR="00F200BD" w:rsidRDefault="00F200BD" w:rsidP="000B4CD8">
            <w:pPr>
              <w:spacing w:line="480" w:lineRule="auto"/>
              <w:ind w:firstLine="0"/>
              <w:rPr>
                <w:rFonts w:eastAsia="Calibri"/>
              </w:rPr>
            </w:pPr>
            <w:r>
              <w:rPr>
                <w:rFonts w:eastAsia="Calibri"/>
              </w:rPr>
              <w:t>1,064</w:t>
            </w:r>
          </w:p>
          <w:p w:rsidR="00F200BD" w:rsidRPr="00BA7819" w:rsidRDefault="00F200BD" w:rsidP="000B4CD8">
            <w:pPr>
              <w:spacing w:line="480" w:lineRule="auto"/>
              <w:ind w:firstLine="0"/>
              <w:rPr>
                <w:rFonts w:eastAsia="Calibri"/>
              </w:rPr>
            </w:pPr>
          </w:p>
        </w:tc>
        <w:tc>
          <w:tcPr>
            <w:tcW w:w="0" w:type="auto"/>
            <w:vMerge w:val="restart"/>
          </w:tcPr>
          <w:p w:rsidR="00F200BD" w:rsidRDefault="00F200BD" w:rsidP="007C6E0B">
            <w:pPr>
              <w:spacing w:line="480" w:lineRule="auto"/>
              <w:ind w:firstLine="0"/>
              <w:rPr>
                <w:rFonts w:eastAsia="Calibri"/>
              </w:rPr>
            </w:pPr>
          </w:p>
          <w:p w:rsidR="00F200BD" w:rsidRPr="00BA7819" w:rsidRDefault="00F200BD" w:rsidP="007C6E0B">
            <w:pPr>
              <w:spacing w:line="480" w:lineRule="auto"/>
              <w:ind w:firstLine="0"/>
              <w:rPr>
                <w:rFonts w:eastAsia="Calibri"/>
              </w:rPr>
            </w:pPr>
            <w:r>
              <w:rPr>
                <w:rFonts w:eastAsia="Calibri"/>
              </w:rPr>
              <w:t>,</w:t>
            </w:r>
            <w:r w:rsidRPr="00F200BD">
              <w:rPr>
                <w:rFonts w:eastAsia="Calibri"/>
                <w:b/>
              </w:rPr>
              <w:t>288</w:t>
            </w:r>
          </w:p>
        </w:tc>
      </w:tr>
      <w:tr w:rsidR="00F200BD" w:rsidRPr="00BA7819" w:rsidTr="00F200BD">
        <w:tc>
          <w:tcPr>
            <w:tcW w:w="0" w:type="auto"/>
            <w:vMerge/>
            <w:hideMark/>
          </w:tcPr>
          <w:p w:rsidR="00F200BD" w:rsidRPr="00BA7819" w:rsidRDefault="00F200BD" w:rsidP="007C6E0B">
            <w:pPr>
              <w:ind w:firstLine="0"/>
              <w:rPr>
                <w:rFonts w:eastAsia="Calibri"/>
              </w:rPr>
            </w:pPr>
          </w:p>
        </w:tc>
        <w:tc>
          <w:tcPr>
            <w:tcW w:w="0" w:type="auto"/>
          </w:tcPr>
          <w:p w:rsidR="00F200BD" w:rsidRPr="00BA7819" w:rsidRDefault="00F200BD" w:rsidP="007C6E0B">
            <w:pPr>
              <w:ind w:firstLine="0"/>
              <w:rPr>
                <w:rFonts w:eastAsia="Calibri"/>
              </w:rPr>
            </w:pPr>
            <w:r>
              <w:rPr>
                <w:rFonts w:eastAsia="Calibri"/>
              </w:rPr>
              <w:t>,193</w:t>
            </w:r>
          </w:p>
        </w:tc>
        <w:tc>
          <w:tcPr>
            <w:tcW w:w="0" w:type="auto"/>
          </w:tcPr>
          <w:p w:rsidR="00F200BD" w:rsidRPr="00F200BD" w:rsidRDefault="00F200BD" w:rsidP="007C6E0B">
            <w:pPr>
              <w:ind w:firstLine="0"/>
              <w:rPr>
                <w:rFonts w:eastAsia="Calibri"/>
                <w:b/>
              </w:rPr>
            </w:pPr>
            <w:r w:rsidRPr="00F200BD">
              <w:rPr>
                <w:rFonts w:eastAsia="Calibri"/>
                <w:b/>
              </w:rPr>
              <w:t>,661</w:t>
            </w:r>
          </w:p>
        </w:tc>
        <w:tc>
          <w:tcPr>
            <w:tcW w:w="0" w:type="auto"/>
            <w:hideMark/>
          </w:tcPr>
          <w:p w:rsidR="00F200BD" w:rsidRPr="000B4CD8" w:rsidRDefault="00F200BD" w:rsidP="007C6E0B">
            <w:pPr>
              <w:spacing w:line="480" w:lineRule="auto"/>
              <w:ind w:firstLine="0"/>
              <w:rPr>
                <w:rFonts w:eastAsia="Calibri"/>
                <w:b/>
              </w:rPr>
            </w:pPr>
            <w:r w:rsidRPr="000B4CD8">
              <w:rPr>
                <w:rFonts w:eastAsia="Calibri"/>
                <w:b/>
              </w:rPr>
              <w:t xml:space="preserve">Hayır </w:t>
            </w:r>
          </w:p>
        </w:tc>
        <w:tc>
          <w:tcPr>
            <w:tcW w:w="0" w:type="auto"/>
            <w:hideMark/>
          </w:tcPr>
          <w:p w:rsidR="00F200BD" w:rsidRPr="00BA7819" w:rsidRDefault="00F200BD" w:rsidP="007C6E0B">
            <w:pPr>
              <w:spacing w:line="480" w:lineRule="auto"/>
              <w:ind w:firstLine="0"/>
              <w:rPr>
                <w:rFonts w:eastAsia="Calibri"/>
              </w:rPr>
            </w:pPr>
            <w:r w:rsidRPr="00BA7819">
              <w:rPr>
                <w:rFonts w:eastAsia="Calibri"/>
              </w:rPr>
              <w:t>164</w:t>
            </w:r>
          </w:p>
        </w:tc>
        <w:tc>
          <w:tcPr>
            <w:tcW w:w="0" w:type="auto"/>
            <w:hideMark/>
          </w:tcPr>
          <w:p w:rsidR="00F200BD" w:rsidRPr="00BA7819" w:rsidRDefault="00F200BD" w:rsidP="007C6E0B">
            <w:pPr>
              <w:spacing w:line="480" w:lineRule="auto"/>
              <w:ind w:firstLine="0"/>
              <w:rPr>
                <w:rFonts w:eastAsia="Calibri"/>
              </w:rPr>
            </w:pPr>
            <w:r>
              <w:rPr>
                <w:rFonts w:eastAsia="Calibri"/>
              </w:rPr>
              <w:t>2,97</w:t>
            </w:r>
          </w:p>
        </w:tc>
        <w:tc>
          <w:tcPr>
            <w:tcW w:w="0" w:type="auto"/>
            <w:hideMark/>
          </w:tcPr>
          <w:p w:rsidR="00F200BD" w:rsidRPr="00BA7819" w:rsidRDefault="00F200BD" w:rsidP="007C6E0B">
            <w:pPr>
              <w:spacing w:line="480" w:lineRule="auto"/>
              <w:ind w:firstLine="0"/>
              <w:rPr>
                <w:rFonts w:eastAsia="Calibri"/>
              </w:rPr>
            </w:pPr>
            <w:r>
              <w:rPr>
                <w:rFonts w:eastAsia="Calibri"/>
              </w:rPr>
              <w:t>,647</w:t>
            </w:r>
          </w:p>
        </w:tc>
        <w:tc>
          <w:tcPr>
            <w:tcW w:w="0" w:type="auto"/>
            <w:vMerge/>
            <w:hideMark/>
          </w:tcPr>
          <w:p w:rsidR="00F200BD" w:rsidRPr="00BA7819" w:rsidRDefault="00F200BD" w:rsidP="000B4CD8">
            <w:pPr>
              <w:spacing w:line="480" w:lineRule="auto"/>
              <w:ind w:firstLine="0"/>
              <w:rPr>
                <w:rFonts w:eastAsia="Calibri"/>
              </w:rPr>
            </w:pPr>
          </w:p>
        </w:tc>
        <w:tc>
          <w:tcPr>
            <w:tcW w:w="0" w:type="auto"/>
            <w:vMerge/>
            <w:hideMark/>
          </w:tcPr>
          <w:p w:rsidR="00F200BD" w:rsidRPr="00BA7819" w:rsidRDefault="00F200BD" w:rsidP="007C6E0B">
            <w:pPr>
              <w:spacing w:line="480" w:lineRule="auto"/>
              <w:ind w:firstLine="0"/>
              <w:rPr>
                <w:rFonts w:eastAsia="Calibri"/>
              </w:rPr>
            </w:pPr>
          </w:p>
        </w:tc>
      </w:tr>
    </w:tbl>
    <w:p w:rsidR="003A1B88" w:rsidRDefault="003A1B88" w:rsidP="00030A48">
      <w:pPr>
        <w:spacing w:after="0"/>
        <w:jc w:val="both"/>
        <w:rPr>
          <w:rFonts w:cs="Times New Roman"/>
        </w:rPr>
      </w:pPr>
    </w:p>
    <w:p w:rsidR="009A5C83" w:rsidRDefault="00893B73" w:rsidP="00883122">
      <w:pPr>
        <w:spacing w:after="0"/>
        <w:jc w:val="both"/>
        <w:rPr>
          <w:rFonts w:cs="Times New Roman"/>
        </w:rPr>
      </w:pPr>
      <w:r>
        <w:rPr>
          <w:rFonts w:cs="Times New Roman"/>
        </w:rPr>
        <w:t>İki b</w:t>
      </w:r>
      <w:r w:rsidR="00187C13">
        <w:rPr>
          <w:rFonts w:cs="Times New Roman"/>
        </w:rPr>
        <w:t xml:space="preserve">ağımsız </w:t>
      </w:r>
      <w:r>
        <w:rPr>
          <w:rFonts w:cs="Times New Roman"/>
        </w:rPr>
        <w:t xml:space="preserve">örneklem grubunun ortalamaları açısından farklılıklarını </w:t>
      </w:r>
      <w:r w:rsidR="00034D80">
        <w:rPr>
          <w:rFonts w:cs="Times New Roman"/>
        </w:rPr>
        <w:t>bakılacak olması</w:t>
      </w:r>
      <w:r>
        <w:rPr>
          <w:rFonts w:cs="Times New Roman"/>
        </w:rPr>
        <w:t xml:space="preserve"> Bağımsız Gruplar T Testini</w:t>
      </w:r>
      <w:r w:rsidR="00034D80">
        <w:rPr>
          <w:rFonts w:cs="Times New Roman"/>
        </w:rPr>
        <w:t>n</w:t>
      </w:r>
      <w:r>
        <w:rPr>
          <w:rFonts w:cs="Times New Roman"/>
        </w:rPr>
        <w:t xml:space="preserve"> kullan</w:t>
      </w:r>
      <w:r w:rsidR="00034D80">
        <w:rPr>
          <w:rFonts w:cs="Times New Roman"/>
        </w:rPr>
        <w:t>ılacağı</w:t>
      </w:r>
      <w:r>
        <w:rPr>
          <w:rFonts w:cs="Times New Roman"/>
        </w:rPr>
        <w:t xml:space="preserve"> anlamına gelme</w:t>
      </w:r>
      <w:r w:rsidR="008C48FF">
        <w:rPr>
          <w:rFonts w:cs="Times New Roman"/>
        </w:rPr>
        <w:t xml:space="preserve">ktedir. </w:t>
      </w:r>
      <w:proofErr w:type="spellStart"/>
      <w:r w:rsidR="008C48FF">
        <w:rPr>
          <w:rFonts w:cs="Times New Roman"/>
        </w:rPr>
        <w:t>Lev</w:t>
      </w:r>
      <w:r w:rsidR="000A369D">
        <w:rPr>
          <w:rFonts w:cs="Times New Roman"/>
        </w:rPr>
        <w:t>ene</w:t>
      </w:r>
      <w:proofErr w:type="spellEnd"/>
      <w:r w:rsidR="000A369D">
        <w:rPr>
          <w:rFonts w:cs="Times New Roman"/>
        </w:rPr>
        <w:t xml:space="preserve"> testi </w:t>
      </w:r>
      <w:r w:rsidR="000A369D">
        <w:rPr>
          <w:rFonts w:cs="Times New Roman"/>
        </w:rPr>
        <w:lastRenderedPageBreak/>
        <w:t xml:space="preserve">sonucunda </w:t>
      </w:r>
      <w:proofErr w:type="spellStart"/>
      <w:r w:rsidR="000A369D">
        <w:rPr>
          <w:rFonts w:cs="Times New Roman"/>
        </w:rPr>
        <w:t>sig</w:t>
      </w:r>
      <w:proofErr w:type="spellEnd"/>
      <w:r w:rsidR="000A369D">
        <w:rPr>
          <w:rFonts w:cs="Times New Roman"/>
        </w:rPr>
        <w:t>.</w:t>
      </w:r>
      <w:r>
        <w:rPr>
          <w:rFonts w:cs="Times New Roman"/>
        </w:rPr>
        <w:t xml:space="preserve"> değer</w:t>
      </w:r>
      <w:r w:rsidR="00034D80">
        <w:rPr>
          <w:rFonts w:cs="Times New Roman"/>
        </w:rPr>
        <w:t>i</w:t>
      </w:r>
      <w:r w:rsidR="008C48FF">
        <w:rPr>
          <w:rFonts w:cs="Times New Roman"/>
        </w:rPr>
        <w:t xml:space="preserve"> 0.05’ten büyük çıkmış (,661</w:t>
      </w:r>
      <w:r>
        <w:rPr>
          <w:rFonts w:cs="Times New Roman"/>
        </w:rPr>
        <w:t xml:space="preserve">) </w:t>
      </w:r>
      <w:r w:rsidR="00034D80">
        <w:rPr>
          <w:rFonts w:cs="Times New Roman"/>
        </w:rPr>
        <w:t xml:space="preserve">ve iki grubun </w:t>
      </w:r>
      <w:proofErr w:type="spellStart"/>
      <w:r w:rsidR="00034D80">
        <w:rPr>
          <w:rFonts w:cs="Times New Roman"/>
        </w:rPr>
        <w:t>varyans</w:t>
      </w:r>
      <w:proofErr w:type="spellEnd"/>
      <w:r w:rsidR="00034D80">
        <w:rPr>
          <w:rFonts w:cs="Times New Roman"/>
        </w:rPr>
        <w:t xml:space="preserve"> eşitliği sağlanmıştır. Araştırmanın</w:t>
      </w:r>
      <w:r>
        <w:rPr>
          <w:rFonts w:cs="Times New Roman"/>
        </w:rPr>
        <w:t xml:space="preserve"> ilgili maddeleri açısında</w:t>
      </w:r>
      <w:r w:rsidR="00034D80">
        <w:rPr>
          <w:rFonts w:cs="Times New Roman"/>
        </w:rPr>
        <w:t>n yapılan</w:t>
      </w:r>
      <w:r w:rsidR="005D082F">
        <w:rPr>
          <w:rFonts w:cs="Times New Roman"/>
        </w:rPr>
        <w:t xml:space="preserve"> T testi sonucunda (tablo 15</w:t>
      </w:r>
      <w:r w:rsidR="000A369D">
        <w:rPr>
          <w:rFonts w:cs="Times New Roman"/>
        </w:rPr>
        <w:t xml:space="preserve">) </w:t>
      </w:r>
      <w:proofErr w:type="spellStart"/>
      <w:r w:rsidR="000A369D">
        <w:rPr>
          <w:rFonts w:cs="Times New Roman"/>
        </w:rPr>
        <w:t>sig</w:t>
      </w:r>
      <w:proofErr w:type="spellEnd"/>
      <w:r w:rsidR="000A369D">
        <w:rPr>
          <w:rFonts w:cs="Times New Roman"/>
        </w:rPr>
        <w:t>.</w:t>
      </w:r>
      <w:r w:rsidR="00034D80">
        <w:rPr>
          <w:rFonts w:cs="Times New Roman"/>
        </w:rPr>
        <w:t xml:space="preserve"> </w:t>
      </w:r>
      <w:proofErr w:type="gramStart"/>
      <w:r w:rsidR="00034D80">
        <w:rPr>
          <w:rFonts w:cs="Times New Roman"/>
        </w:rPr>
        <w:t>değeri</w:t>
      </w:r>
      <w:r w:rsidR="00A76BAA">
        <w:rPr>
          <w:rFonts w:cs="Times New Roman"/>
        </w:rPr>
        <w:t xml:space="preserve"> </w:t>
      </w:r>
      <w:r w:rsidR="008C48FF">
        <w:rPr>
          <w:rFonts w:cs="Times New Roman"/>
        </w:rPr>
        <w:t>,288</w:t>
      </w:r>
      <w:proofErr w:type="gramEnd"/>
      <w:r>
        <w:rPr>
          <w:rFonts w:cs="Times New Roman"/>
        </w:rPr>
        <w:t xml:space="preserve"> olarak bulunmuş ve çalışma</w:t>
      </w:r>
      <w:r w:rsidR="00157469">
        <w:rPr>
          <w:rFonts w:cs="Times New Roman"/>
        </w:rPr>
        <w:t>ya</w:t>
      </w:r>
      <w:r>
        <w:rPr>
          <w:rFonts w:cs="Times New Roman"/>
        </w:rPr>
        <w:t xml:space="preserve"> katılan sağlık personellerinin </w:t>
      </w:r>
      <w:proofErr w:type="spellStart"/>
      <w:r>
        <w:rPr>
          <w:rFonts w:cs="Times New Roman"/>
        </w:rPr>
        <w:t>KBRN’ye</w:t>
      </w:r>
      <w:proofErr w:type="spellEnd"/>
      <w:r>
        <w:rPr>
          <w:rFonts w:cs="Times New Roman"/>
        </w:rPr>
        <w:t xml:space="preserve"> ve tehlikeli maddelere müdahalenin etkin olarak gerçekleştirileceği yargısına katılımları, daha önce afetlerle ilgili eğitim alanlarla almayanlar arasında anlamlı bir farklılık bulunmadığına karar verilmiş</w:t>
      </w:r>
      <w:r w:rsidR="009A5C83">
        <w:rPr>
          <w:rFonts w:cs="Times New Roman"/>
        </w:rPr>
        <w:t xml:space="preserve">tir. </w:t>
      </w:r>
      <w:r w:rsidR="00157469">
        <w:rPr>
          <w:rFonts w:cs="Times New Roman"/>
        </w:rPr>
        <w:t xml:space="preserve">Sonuç olarak çalışmanın üçüncü hipotezi </w:t>
      </w:r>
      <w:proofErr w:type="spellStart"/>
      <w:r w:rsidR="00157469">
        <w:rPr>
          <w:rFonts w:cs="Times New Roman"/>
        </w:rPr>
        <w:t>red</w:t>
      </w:r>
      <w:proofErr w:type="spellEnd"/>
      <w:r w:rsidR="00157469">
        <w:rPr>
          <w:rFonts w:cs="Times New Roman"/>
        </w:rPr>
        <w:t xml:space="preserve"> edilmiştir.</w:t>
      </w:r>
      <w:r w:rsidR="009A5C83">
        <w:rPr>
          <w:rFonts w:cs="Times New Roman"/>
        </w:rPr>
        <w:t xml:space="preserve"> </w:t>
      </w:r>
    </w:p>
    <w:p w:rsidR="00030A48" w:rsidRDefault="00556A94" w:rsidP="00556A94">
      <w:pPr>
        <w:spacing w:after="0"/>
        <w:jc w:val="both"/>
        <w:rPr>
          <w:rFonts w:cs="Times New Roman"/>
        </w:rPr>
      </w:pPr>
      <w:r>
        <w:rPr>
          <w:rFonts w:cs="Times New Roman"/>
        </w:rPr>
        <w:t>H4</w:t>
      </w:r>
      <w:r w:rsidR="00030A48">
        <w:rPr>
          <w:rFonts w:cs="Times New Roman"/>
        </w:rPr>
        <w:t>:</w:t>
      </w:r>
      <w:r>
        <w:rPr>
          <w:rFonts w:cs="Times New Roman"/>
        </w:rPr>
        <w:t xml:space="preserve"> </w:t>
      </w:r>
      <w:r w:rsidR="00030A48" w:rsidRPr="00E17E64">
        <w:rPr>
          <w:rFonts w:cs="Times New Roman"/>
        </w:rPr>
        <w:t xml:space="preserve">Sağlık personellerinin çevre ve ruh sağlığının afete hazırlığının etkinleştirildiği düşüncesine </w:t>
      </w:r>
      <w:r w:rsidR="00030A48">
        <w:rPr>
          <w:rFonts w:cs="Times New Roman"/>
        </w:rPr>
        <w:t>katılımları, çalıştığı kuruma</w:t>
      </w:r>
      <w:r w:rsidR="00030A48" w:rsidRPr="00E17E64">
        <w:rPr>
          <w:rFonts w:cs="Times New Roman"/>
        </w:rPr>
        <w:t xml:space="preserve"> göre anlamlı bir farklılık gösterme</w:t>
      </w:r>
      <w:r w:rsidR="00030A48">
        <w:rPr>
          <w:rFonts w:cs="Times New Roman"/>
        </w:rPr>
        <w:t>ktedir.</w:t>
      </w:r>
    </w:p>
    <w:p w:rsidR="007627A1" w:rsidRPr="00157469" w:rsidRDefault="007627A1" w:rsidP="007627A1">
      <w:pPr>
        <w:pStyle w:val="ResimYazs"/>
        <w:keepNext/>
        <w:rPr>
          <w:color w:val="auto"/>
          <w:sz w:val="24"/>
          <w:szCs w:val="24"/>
        </w:rPr>
      </w:pPr>
      <w:bookmarkStart w:id="147" w:name="_Toc491423180"/>
      <w:r w:rsidRPr="00157469">
        <w:rPr>
          <w:color w:val="auto"/>
          <w:sz w:val="24"/>
          <w:szCs w:val="24"/>
        </w:rPr>
        <w:t xml:space="preserve">Tablo </w:t>
      </w:r>
      <w:r w:rsidRPr="00157469">
        <w:rPr>
          <w:color w:val="auto"/>
          <w:sz w:val="24"/>
          <w:szCs w:val="24"/>
        </w:rPr>
        <w:fldChar w:fldCharType="begin"/>
      </w:r>
      <w:r w:rsidRPr="00157469">
        <w:rPr>
          <w:color w:val="auto"/>
          <w:sz w:val="24"/>
          <w:szCs w:val="24"/>
        </w:rPr>
        <w:instrText xml:space="preserve"> SEQ Tablo \* ARABIC </w:instrText>
      </w:r>
      <w:r w:rsidRPr="00157469">
        <w:rPr>
          <w:color w:val="auto"/>
          <w:sz w:val="24"/>
          <w:szCs w:val="24"/>
        </w:rPr>
        <w:fldChar w:fldCharType="separate"/>
      </w:r>
      <w:r w:rsidR="00C60F91">
        <w:rPr>
          <w:noProof/>
          <w:color w:val="auto"/>
          <w:sz w:val="24"/>
          <w:szCs w:val="24"/>
        </w:rPr>
        <w:t>16</w:t>
      </w:r>
      <w:r w:rsidRPr="00157469">
        <w:rPr>
          <w:color w:val="auto"/>
          <w:sz w:val="24"/>
          <w:szCs w:val="24"/>
        </w:rPr>
        <w:fldChar w:fldCharType="end"/>
      </w:r>
      <w:r w:rsidRPr="00157469">
        <w:rPr>
          <w:color w:val="auto"/>
          <w:sz w:val="24"/>
          <w:szCs w:val="24"/>
        </w:rPr>
        <w:t xml:space="preserve">. </w:t>
      </w:r>
      <w:r w:rsidR="001E6B77">
        <w:rPr>
          <w:color w:val="auto"/>
          <w:sz w:val="24"/>
          <w:szCs w:val="24"/>
        </w:rPr>
        <w:t xml:space="preserve">H4 </w:t>
      </w:r>
      <w:proofErr w:type="spellStart"/>
      <w:r w:rsidR="001E6B77">
        <w:rPr>
          <w:color w:val="auto"/>
          <w:sz w:val="24"/>
          <w:szCs w:val="24"/>
        </w:rPr>
        <w:t>Varyansların</w:t>
      </w:r>
      <w:proofErr w:type="spellEnd"/>
      <w:r w:rsidRPr="00157469">
        <w:rPr>
          <w:color w:val="auto"/>
          <w:sz w:val="24"/>
          <w:szCs w:val="24"/>
        </w:rPr>
        <w:t xml:space="preserve"> Homojenliği Testi</w:t>
      </w:r>
      <w:bookmarkEnd w:id="147"/>
    </w:p>
    <w:tbl>
      <w:tblPr>
        <w:tblStyle w:val="TabloKlavuzu2"/>
        <w:tblW w:w="5000" w:type="pct"/>
        <w:tblLook w:val="0000" w:firstRow="0" w:lastRow="0" w:firstColumn="0" w:lastColumn="0" w:noHBand="0" w:noVBand="0"/>
      </w:tblPr>
      <w:tblGrid>
        <w:gridCol w:w="6051"/>
        <w:gridCol w:w="1913"/>
        <w:gridCol w:w="756"/>
      </w:tblGrid>
      <w:tr w:rsidR="006E1A58" w:rsidRPr="00BA7819" w:rsidTr="006E1A58">
        <w:trPr>
          <w:trHeight w:val="446"/>
        </w:trPr>
        <w:tc>
          <w:tcPr>
            <w:tcW w:w="3470" w:type="pct"/>
            <w:vMerge w:val="restart"/>
          </w:tcPr>
          <w:p w:rsidR="006E1A58" w:rsidRPr="006E1A5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6E1A58">
              <w:rPr>
                <w:rFonts w:ascii="Times New Roman" w:hAnsi="Times New Roman"/>
                <w:b/>
                <w:color w:val="000000" w:themeColor="text1"/>
                <w:sz w:val="24"/>
              </w:rPr>
              <w:t>Çevre Ve Ruh Sağlığının Afete Hazırlığının Etkinleştirilmesi</w:t>
            </w:r>
          </w:p>
        </w:tc>
        <w:tc>
          <w:tcPr>
            <w:tcW w:w="1097" w:type="pct"/>
          </w:tcPr>
          <w:p w:rsidR="006E1A58" w:rsidRPr="007C6E0B"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7C6E0B">
              <w:rPr>
                <w:rFonts w:ascii="Times New Roman" w:hAnsi="Times New Roman"/>
                <w:b/>
                <w:color w:val="000000" w:themeColor="text1"/>
                <w:sz w:val="24"/>
              </w:rPr>
              <w:t>Levene</w:t>
            </w:r>
            <w:proofErr w:type="spellEnd"/>
            <w:r w:rsidRPr="007C6E0B">
              <w:rPr>
                <w:rFonts w:ascii="Times New Roman" w:hAnsi="Times New Roman"/>
                <w:b/>
                <w:color w:val="000000" w:themeColor="text1"/>
                <w:sz w:val="24"/>
              </w:rPr>
              <w:t xml:space="preserve"> İstatistiği</w:t>
            </w:r>
          </w:p>
        </w:tc>
        <w:tc>
          <w:tcPr>
            <w:tcW w:w="433" w:type="pct"/>
          </w:tcPr>
          <w:p w:rsidR="006E1A58" w:rsidRPr="007C6E0B"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7C6E0B">
              <w:rPr>
                <w:rFonts w:ascii="Times New Roman" w:hAnsi="Times New Roman"/>
                <w:b/>
                <w:color w:val="000000" w:themeColor="text1"/>
                <w:sz w:val="24"/>
              </w:rPr>
              <w:t>Sig</w:t>
            </w:r>
            <w:proofErr w:type="spellEnd"/>
            <w:r w:rsidRPr="007C6E0B">
              <w:rPr>
                <w:rFonts w:ascii="Times New Roman" w:hAnsi="Times New Roman"/>
                <w:b/>
                <w:color w:val="000000" w:themeColor="text1"/>
                <w:sz w:val="24"/>
              </w:rPr>
              <w:t>.</w:t>
            </w:r>
          </w:p>
        </w:tc>
      </w:tr>
      <w:tr w:rsidR="006E1A58" w:rsidRPr="00BA7819" w:rsidTr="006E1A58">
        <w:trPr>
          <w:trHeight w:val="330"/>
        </w:trPr>
        <w:tc>
          <w:tcPr>
            <w:tcW w:w="3470" w:type="pct"/>
            <w:vMerge/>
          </w:tcPr>
          <w:p w:rsidR="006E1A58" w:rsidRP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p>
        </w:tc>
        <w:tc>
          <w:tcPr>
            <w:tcW w:w="1097"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sidRPr="006E1A58">
              <w:rPr>
                <w:rFonts w:ascii="Times New Roman" w:hAnsi="Times New Roman"/>
                <w:color w:val="000000" w:themeColor="text1"/>
                <w:sz w:val="24"/>
              </w:rPr>
              <w:t>,764</w:t>
            </w:r>
          </w:p>
        </w:tc>
        <w:tc>
          <w:tcPr>
            <w:tcW w:w="433"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6E1A58">
              <w:rPr>
                <w:rFonts w:ascii="Times New Roman" w:hAnsi="Times New Roman"/>
                <w:b/>
                <w:color w:val="000000" w:themeColor="text1"/>
                <w:sz w:val="24"/>
              </w:rPr>
              <w:t>,466</w:t>
            </w:r>
          </w:p>
        </w:tc>
      </w:tr>
    </w:tbl>
    <w:p w:rsidR="008C48FF" w:rsidRDefault="008C48FF" w:rsidP="00030A48">
      <w:pPr>
        <w:spacing w:after="0"/>
        <w:jc w:val="both"/>
        <w:rPr>
          <w:rFonts w:cs="Times New Roman"/>
        </w:rPr>
      </w:pPr>
    </w:p>
    <w:p w:rsidR="00F8443D" w:rsidRDefault="00584569" w:rsidP="00F8443D">
      <w:pPr>
        <w:spacing w:after="0"/>
        <w:jc w:val="both"/>
        <w:rPr>
          <w:rFonts w:cs="Times New Roman"/>
        </w:rPr>
      </w:pPr>
      <w:r>
        <w:rPr>
          <w:rFonts w:cs="Times New Roman"/>
        </w:rPr>
        <w:t xml:space="preserve"> Çalışmanın </w:t>
      </w:r>
      <w:r w:rsidR="00FB3795">
        <w:rPr>
          <w:rFonts w:cs="Times New Roman"/>
        </w:rPr>
        <w:t xml:space="preserve">dördüncü hipotezi Tek Yönlü </w:t>
      </w:r>
      <w:proofErr w:type="spellStart"/>
      <w:r w:rsidR="00FB3795">
        <w:rPr>
          <w:rFonts w:cs="Times New Roman"/>
        </w:rPr>
        <w:t>Anova</w:t>
      </w:r>
      <w:proofErr w:type="spellEnd"/>
      <w:r w:rsidR="00FB3795">
        <w:rPr>
          <w:rFonts w:cs="Times New Roman"/>
        </w:rPr>
        <w:t xml:space="preserve"> </w:t>
      </w:r>
      <w:proofErr w:type="spellStart"/>
      <w:r w:rsidR="00FB3795">
        <w:rPr>
          <w:rFonts w:cs="Times New Roman"/>
        </w:rPr>
        <w:t>Testi’ne</w:t>
      </w:r>
      <w:proofErr w:type="spellEnd"/>
      <w:r w:rsidR="00FB3795">
        <w:rPr>
          <w:rFonts w:cs="Times New Roman"/>
        </w:rPr>
        <w:t xml:space="preserve"> tabi tutulmuştur. Temelde ilk ol</w:t>
      </w:r>
      <w:r w:rsidR="006E1A58">
        <w:rPr>
          <w:rFonts w:cs="Times New Roman"/>
        </w:rPr>
        <w:t>arak bakıl</w:t>
      </w:r>
      <w:r w:rsidR="000A369D">
        <w:rPr>
          <w:rFonts w:cs="Times New Roman"/>
        </w:rPr>
        <w:t xml:space="preserve">an </w:t>
      </w:r>
      <w:proofErr w:type="spellStart"/>
      <w:r w:rsidR="000A369D">
        <w:rPr>
          <w:rFonts w:cs="Times New Roman"/>
        </w:rPr>
        <w:t>levene</w:t>
      </w:r>
      <w:proofErr w:type="spellEnd"/>
      <w:r w:rsidR="000A369D">
        <w:rPr>
          <w:rFonts w:cs="Times New Roman"/>
        </w:rPr>
        <w:t xml:space="preserve"> testindeki </w:t>
      </w:r>
      <w:proofErr w:type="spellStart"/>
      <w:r w:rsidR="000A369D">
        <w:rPr>
          <w:rFonts w:cs="Times New Roman"/>
        </w:rPr>
        <w:t>sig</w:t>
      </w:r>
      <w:proofErr w:type="spellEnd"/>
      <w:r w:rsidR="000A369D">
        <w:rPr>
          <w:rFonts w:cs="Times New Roman"/>
        </w:rPr>
        <w:t>.</w:t>
      </w:r>
      <w:r w:rsidR="00FB3795">
        <w:rPr>
          <w:rFonts w:cs="Times New Roman"/>
        </w:rPr>
        <w:t xml:space="preserve"> </w:t>
      </w:r>
      <w:proofErr w:type="gramStart"/>
      <w:r w:rsidR="00FB3795">
        <w:rPr>
          <w:rFonts w:cs="Times New Roman"/>
        </w:rPr>
        <w:t>değeri ,466</w:t>
      </w:r>
      <w:proofErr w:type="gramEnd"/>
      <w:r w:rsidR="00FB3795">
        <w:rPr>
          <w:rFonts w:cs="Times New Roman"/>
        </w:rPr>
        <w:t xml:space="preserve"> olarak çık</w:t>
      </w:r>
      <w:r w:rsidR="006E1A58">
        <w:rPr>
          <w:rFonts w:cs="Times New Roman"/>
        </w:rPr>
        <w:t xml:space="preserve">mıştır (Tablo 14). </w:t>
      </w:r>
      <w:r w:rsidR="00FB3795">
        <w:rPr>
          <w:rFonts w:cs="Times New Roman"/>
        </w:rPr>
        <w:t xml:space="preserve">Tek Yönlü </w:t>
      </w:r>
      <w:proofErr w:type="spellStart"/>
      <w:r w:rsidR="00FB3795">
        <w:rPr>
          <w:rFonts w:cs="Times New Roman"/>
        </w:rPr>
        <w:t>Anova</w:t>
      </w:r>
      <w:proofErr w:type="spellEnd"/>
      <w:r w:rsidR="00FB3795">
        <w:rPr>
          <w:rFonts w:cs="Times New Roman"/>
        </w:rPr>
        <w:t xml:space="preserve"> Testinin yapılabilmesi için gerekli olan, </w:t>
      </w:r>
      <w:proofErr w:type="spellStart"/>
      <w:r w:rsidR="00FB3795">
        <w:rPr>
          <w:rFonts w:cs="Times New Roman"/>
        </w:rPr>
        <w:t>varyansların</w:t>
      </w:r>
      <w:proofErr w:type="spellEnd"/>
      <w:r w:rsidR="00FB3795">
        <w:rPr>
          <w:rFonts w:cs="Times New Roman"/>
        </w:rPr>
        <w:t xml:space="preserve"> homojen olması varsayımı böylelikle sağlanmıştır.   </w:t>
      </w:r>
    </w:p>
    <w:p w:rsidR="007627A1" w:rsidRPr="00157469" w:rsidRDefault="007627A1" w:rsidP="007627A1">
      <w:pPr>
        <w:pStyle w:val="ResimYazs"/>
        <w:keepNext/>
        <w:rPr>
          <w:color w:val="auto"/>
          <w:sz w:val="24"/>
          <w:szCs w:val="24"/>
        </w:rPr>
      </w:pPr>
      <w:bookmarkStart w:id="148" w:name="_Toc491423181"/>
      <w:r w:rsidRPr="00157469">
        <w:rPr>
          <w:color w:val="auto"/>
          <w:sz w:val="24"/>
          <w:szCs w:val="24"/>
        </w:rPr>
        <w:t xml:space="preserve">Tablo </w:t>
      </w:r>
      <w:r w:rsidRPr="00157469">
        <w:rPr>
          <w:color w:val="auto"/>
          <w:sz w:val="24"/>
          <w:szCs w:val="24"/>
        </w:rPr>
        <w:fldChar w:fldCharType="begin"/>
      </w:r>
      <w:r w:rsidRPr="00157469">
        <w:rPr>
          <w:color w:val="auto"/>
          <w:sz w:val="24"/>
          <w:szCs w:val="24"/>
        </w:rPr>
        <w:instrText xml:space="preserve"> SEQ Tablo \* ARABIC </w:instrText>
      </w:r>
      <w:r w:rsidRPr="00157469">
        <w:rPr>
          <w:color w:val="auto"/>
          <w:sz w:val="24"/>
          <w:szCs w:val="24"/>
        </w:rPr>
        <w:fldChar w:fldCharType="separate"/>
      </w:r>
      <w:r w:rsidR="00C60F91">
        <w:rPr>
          <w:noProof/>
          <w:color w:val="auto"/>
          <w:sz w:val="24"/>
          <w:szCs w:val="24"/>
        </w:rPr>
        <w:t>17</w:t>
      </w:r>
      <w:r w:rsidRPr="00157469">
        <w:rPr>
          <w:color w:val="auto"/>
          <w:sz w:val="24"/>
          <w:szCs w:val="24"/>
        </w:rPr>
        <w:fldChar w:fldCharType="end"/>
      </w:r>
      <w:r w:rsidRPr="00157469">
        <w:rPr>
          <w:color w:val="auto"/>
          <w:sz w:val="24"/>
          <w:szCs w:val="24"/>
        </w:rPr>
        <w:t xml:space="preserve">. </w:t>
      </w:r>
      <w:r w:rsidR="00E116B3">
        <w:rPr>
          <w:color w:val="auto"/>
          <w:sz w:val="24"/>
          <w:szCs w:val="24"/>
        </w:rPr>
        <w:t>H4</w:t>
      </w:r>
      <w:r w:rsidRPr="00157469">
        <w:rPr>
          <w:color w:val="auto"/>
          <w:sz w:val="24"/>
          <w:szCs w:val="24"/>
        </w:rPr>
        <w:t xml:space="preserve"> </w:t>
      </w:r>
      <w:proofErr w:type="spellStart"/>
      <w:r w:rsidRPr="00157469">
        <w:rPr>
          <w:color w:val="auto"/>
          <w:sz w:val="24"/>
          <w:szCs w:val="24"/>
        </w:rPr>
        <w:t>Anova</w:t>
      </w:r>
      <w:proofErr w:type="spellEnd"/>
      <w:r w:rsidRPr="00157469">
        <w:rPr>
          <w:color w:val="auto"/>
          <w:sz w:val="24"/>
          <w:szCs w:val="24"/>
        </w:rPr>
        <w:t xml:space="preserve"> Testi Sonucu</w:t>
      </w:r>
      <w:bookmarkEnd w:id="148"/>
    </w:p>
    <w:tbl>
      <w:tblPr>
        <w:tblStyle w:val="TabloKlavuzu2"/>
        <w:tblW w:w="5000" w:type="pct"/>
        <w:tblLook w:val="0000" w:firstRow="0" w:lastRow="0" w:firstColumn="0" w:lastColumn="0" w:noHBand="0" w:noVBand="0"/>
      </w:tblPr>
      <w:tblGrid>
        <w:gridCol w:w="1911"/>
        <w:gridCol w:w="1700"/>
        <w:gridCol w:w="1631"/>
        <w:gridCol w:w="1845"/>
        <w:gridCol w:w="876"/>
        <w:gridCol w:w="757"/>
      </w:tblGrid>
      <w:tr w:rsidR="006E1A58" w:rsidRPr="00BA7819" w:rsidTr="007627A1">
        <w:trPr>
          <w:trHeight w:val="468"/>
        </w:trPr>
        <w:tc>
          <w:tcPr>
            <w:tcW w:w="1096" w:type="pct"/>
            <w:vMerge w:val="restart"/>
          </w:tcPr>
          <w:p w:rsidR="006E1A58" w:rsidRPr="006E1A58" w:rsidRDefault="006E1A58" w:rsidP="007C6E0B">
            <w:pPr>
              <w:autoSpaceDE w:val="0"/>
              <w:autoSpaceDN w:val="0"/>
              <w:adjustRightInd w:val="0"/>
              <w:jc w:val="both"/>
              <w:rPr>
                <w:color w:val="000000" w:themeColor="text1"/>
              </w:rPr>
            </w:pPr>
            <w:r w:rsidRPr="006E1A58">
              <w:rPr>
                <w:rFonts w:ascii="Times New Roman" w:hAnsi="Times New Roman"/>
                <w:b/>
                <w:color w:val="000000" w:themeColor="text1"/>
                <w:sz w:val="24"/>
              </w:rPr>
              <w:t>Çevre Ve Ruh Sağlığının Afete Hazırlığının Etkinleştirilmesi</w:t>
            </w:r>
          </w:p>
        </w:tc>
        <w:tc>
          <w:tcPr>
            <w:tcW w:w="975" w:type="pct"/>
          </w:tcPr>
          <w:p w:rsidR="006E1A58" w:rsidRPr="006E1A58" w:rsidRDefault="006E1A58" w:rsidP="007C6E0B">
            <w:pPr>
              <w:autoSpaceDE w:val="0"/>
              <w:autoSpaceDN w:val="0"/>
              <w:adjustRightInd w:val="0"/>
              <w:spacing w:line="360" w:lineRule="auto"/>
              <w:jc w:val="both"/>
              <w:rPr>
                <w:rFonts w:ascii="Times New Roman" w:hAnsi="Times New Roman"/>
                <w:color w:val="000000" w:themeColor="text1"/>
                <w:sz w:val="24"/>
              </w:rPr>
            </w:pPr>
          </w:p>
        </w:tc>
        <w:tc>
          <w:tcPr>
            <w:tcW w:w="935"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6E1A58">
              <w:rPr>
                <w:rFonts w:ascii="Times New Roman" w:hAnsi="Times New Roman"/>
                <w:b/>
                <w:color w:val="000000" w:themeColor="text1"/>
                <w:sz w:val="24"/>
              </w:rPr>
              <w:t>Kareler Toplamı</w:t>
            </w:r>
          </w:p>
        </w:tc>
        <w:tc>
          <w:tcPr>
            <w:tcW w:w="1058"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6E1A58">
              <w:rPr>
                <w:rFonts w:ascii="Times New Roman" w:hAnsi="Times New Roman"/>
                <w:b/>
                <w:color w:val="000000" w:themeColor="text1"/>
                <w:sz w:val="24"/>
              </w:rPr>
              <w:t>Kareler Ortalaması</w:t>
            </w:r>
          </w:p>
        </w:tc>
        <w:tc>
          <w:tcPr>
            <w:tcW w:w="502"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6E1A58">
              <w:rPr>
                <w:rFonts w:ascii="Times New Roman" w:hAnsi="Times New Roman"/>
                <w:b/>
                <w:color w:val="000000" w:themeColor="text1"/>
                <w:sz w:val="24"/>
              </w:rPr>
              <w:t>F</w:t>
            </w:r>
          </w:p>
        </w:tc>
        <w:tc>
          <w:tcPr>
            <w:tcW w:w="434"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6E1A58">
              <w:rPr>
                <w:rFonts w:ascii="Times New Roman" w:hAnsi="Times New Roman"/>
                <w:b/>
                <w:color w:val="000000" w:themeColor="text1"/>
                <w:sz w:val="24"/>
              </w:rPr>
              <w:t>Sig</w:t>
            </w:r>
            <w:proofErr w:type="spellEnd"/>
            <w:r w:rsidRPr="006E1A58">
              <w:rPr>
                <w:rFonts w:ascii="Times New Roman" w:hAnsi="Times New Roman"/>
                <w:b/>
                <w:color w:val="000000" w:themeColor="text1"/>
                <w:sz w:val="24"/>
              </w:rPr>
              <w:t>.</w:t>
            </w:r>
          </w:p>
        </w:tc>
      </w:tr>
      <w:tr w:rsidR="006E1A58" w:rsidRPr="00BA7819" w:rsidTr="007627A1">
        <w:trPr>
          <w:trHeight w:val="418"/>
        </w:trPr>
        <w:tc>
          <w:tcPr>
            <w:tcW w:w="1096" w:type="pct"/>
            <w:vMerge/>
          </w:tcPr>
          <w:p w:rsidR="006E1A58" w:rsidRPr="006E1A58" w:rsidRDefault="006E1A58" w:rsidP="007C6E0B">
            <w:pPr>
              <w:autoSpaceDE w:val="0"/>
              <w:autoSpaceDN w:val="0"/>
              <w:adjustRightInd w:val="0"/>
              <w:spacing w:line="320" w:lineRule="atLeast"/>
              <w:ind w:left="60" w:right="60"/>
              <w:jc w:val="both"/>
              <w:rPr>
                <w:color w:val="000000" w:themeColor="text1"/>
              </w:rPr>
            </w:pPr>
          </w:p>
        </w:tc>
        <w:tc>
          <w:tcPr>
            <w:tcW w:w="975" w:type="pct"/>
          </w:tcPr>
          <w:p w:rsidR="006E1A58" w:rsidRPr="00E83A32"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Gruplar Arasında</w:t>
            </w:r>
          </w:p>
        </w:tc>
        <w:tc>
          <w:tcPr>
            <w:tcW w:w="935"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8,769</w:t>
            </w:r>
          </w:p>
        </w:tc>
        <w:tc>
          <w:tcPr>
            <w:tcW w:w="1058"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4,384</w:t>
            </w:r>
          </w:p>
        </w:tc>
        <w:tc>
          <w:tcPr>
            <w:tcW w:w="502" w:type="pct"/>
            <w:vMerge w:val="restart"/>
          </w:tcPr>
          <w:p w:rsid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p>
          <w:p w:rsidR="006E1A58" w:rsidRP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sidRPr="006E1A58">
              <w:rPr>
                <w:rFonts w:ascii="Times New Roman" w:hAnsi="Times New Roman"/>
                <w:color w:val="000000" w:themeColor="text1"/>
                <w:sz w:val="24"/>
              </w:rPr>
              <w:t>7,746</w:t>
            </w:r>
          </w:p>
        </w:tc>
        <w:tc>
          <w:tcPr>
            <w:tcW w:w="434" w:type="pct"/>
            <w:vMerge w:val="restart"/>
          </w:tcPr>
          <w:p w:rsid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p>
          <w:p w:rsidR="006E1A58" w:rsidRPr="006E1A58" w:rsidRDefault="006E1A58"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6E1A58">
              <w:rPr>
                <w:rFonts w:ascii="Times New Roman" w:hAnsi="Times New Roman"/>
                <w:b/>
                <w:color w:val="000000" w:themeColor="text1"/>
                <w:sz w:val="24"/>
              </w:rPr>
              <w:t>,001</w:t>
            </w:r>
          </w:p>
        </w:tc>
      </w:tr>
      <w:tr w:rsidR="006E1A58" w:rsidRPr="00BA7819" w:rsidTr="007627A1">
        <w:trPr>
          <w:trHeight w:val="424"/>
        </w:trPr>
        <w:tc>
          <w:tcPr>
            <w:tcW w:w="1096" w:type="pct"/>
            <w:vMerge/>
          </w:tcPr>
          <w:p w:rsidR="006E1A58" w:rsidRPr="006E1A58" w:rsidRDefault="006E1A58" w:rsidP="007C6E0B">
            <w:pPr>
              <w:autoSpaceDE w:val="0"/>
              <w:autoSpaceDN w:val="0"/>
              <w:adjustRightInd w:val="0"/>
              <w:spacing w:line="320" w:lineRule="atLeast"/>
              <w:ind w:left="60" w:right="60"/>
              <w:jc w:val="both"/>
              <w:rPr>
                <w:color w:val="000000" w:themeColor="text1"/>
              </w:rPr>
            </w:pPr>
          </w:p>
        </w:tc>
        <w:tc>
          <w:tcPr>
            <w:tcW w:w="975" w:type="pct"/>
          </w:tcPr>
          <w:p w:rsidR="006E1A58" w:rsidRPr="00E83A32"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Gruplar İçinde</w:t>
            </w:r>
          </w:p>
        </w:tc>
        <w:tc>
          <w:tcPr>
            <w:tcW w:w="935"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207,733</w:t>
            </w:r>
          </w:p>
        </w:tc>
        <w:tc>
          <w:tcPr>
            <w:tcW w:w="1058"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,566</w:t>
            </w:r>
          </w:p>
        </w:tc>
        <w:tc>
          <w:tcPr>
            <w:tcW w:w="502" w:type="pct"/>
            <w:vMerge/>
          </w:tcPr>
          <w:p w:rsidR="006E1A58" w:rsidRPr="006E1A58" w:rsidRDefault="006E1A58" w:rsidP="007C6E0B">
            <w:pPr>
              <w:autoSpaceDE w:val="0"/>
              <w:autoSpaceDN w:val="0"/>
              <w:adjustRightInd w:val="0"/>
              <w:spacing w:line="360" w:lineRule="auto"/>
              <w:jc w:val="both"/>
              <w:rPr>
                <w:rFonts w:ascii="Times New Roman" w:hAnsi="Times New Roman"/>
                <w:color w:val="000000" w:themeColor="text1"/>
                <w:sz w:val="24"/>
              </w:rPr>
            </w:pPr>
          </w:p>
        </w:tc>
        <w:tc>
          <w:tcPr>
            <w:tcW w:w="434" w:type="pct"/>
            <w:vMerge/>
          </w:tcPr>
          <w:p w:rsidR="006E1A58" w:rsidRPr="006E1A58" w:rsidRDefault="006E1A58" w:rsidP="007C6E0B">
            <w:pPr>
              <w:autoSpaceDE w:val="0"/>
              <w:autoSpaceDN w:val="0"/>
              <w:adjustRightInd w:val="0"/>
              <w:spacing w:line="360" w:lineRule="auto"/>
              <w:jc w:val="both"/>
              <w:rPr>
                <w:rFonts w:ascii="Times New Roman" w:hAnsi="Times New Roman"/>
                <w:color w:val="000000" w:themeColor="text1"/>
                <w:sz w:val="24"/>
              </w:rPr>
            </w:pPr>
          </w:p>
        </w:tc>
      </w:tr>
      <w:tr w:rsidR="006E1A58" w:rsidRPr="00BA7819" w:rsidTr="007627A1">
        <w:trPr>
          <w:trHeight w:val="402"/>
        </w:trPr>
        <w:tc>
          <w:tcPr>
            <w:tcW w:w="1096" w:type="pct"/>
            <w:vMerge/>
          </w:tcPr>
          <w:p w:rsidR="006E1A58" w:rsidRPr="006E1A58" w:rsidRDefault="006E1A58" w:rsidP="007C6E0B">
            <w:pPr>
              <w:autoSpaceDE w:val="0"/>
              <w:autoSpaceDN w:val="0"/>
              <w:adjustRightInd w:val="0"/>
              <w:spacing w:line="320" w:lineRule="atLeast"/>
              <w:ind w:left="60" w:right="60"/>
              <w:jc w:val="both"/>
              <w:rPr>
                <w:color w:val="000000" w:themeColor="text1"/>
              </w:rPr>
            </w:pPr>
          </w:p>
        </w:tc>
        <w:tc>
          <w:tcPr>
            <w:tcW w:w="975" w:type="pct"/>
          </w:tcPr>
          <w:p w:rsidR="006E1A58" w:rsidRPr="00E83A32"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Genel Toplam</w:t>
            </w:r>
          </w:p>
        </w:tc>
        <w:tc>
          <w:tcPr>
            <w:tcW w:w="935" w:type="pct"/>
          </w:tcPr>
          <w:p w:rsidR="006E1A58" w:rsidRPr="006E1A58" w:rsidRDefault="006E1A58"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216,502</w:t>
            </w:r>
          </w:p>
        </w:tc>
        <w:tc>
          <w:tcPr>
            <w:tcW w:w="1058" w:type="pct"/>
          </w:tcPr>
          <w:p w:rsidR="006E1A58" w:rsidRPr="006E1A58" w:rsidRDefault="006E1A58" w:rsidP="007C6E0B">
            <w:pPr>
              <w:autoSpaceDE w:val="0"/>
              <w:autoSpaceDN w:val="0"/>
              <w:adjustRightInd w:val="0"/>
              <w:spacing w:line="360" w:lineRule="auto"/>
              <w:jc w:val="both"/>
              <w:rPr>
                <w:rFonts w:ascii="Times New Roman" w:hAnsi="Times New Roman"/>
                <w:color w:val="000000" w:themeColor="text1"/>
                <w:sz w:val="24"/>
              </w:rPr>
            </w:pPr>
          </w:p>
        </w:tc>
        <w:tc>
          <w:tcPr>
            <w:tcW w:w="502" w:type="pct"/>
            <w:vMerge/>
          </w:tcPr>
          <w:p w:rsidR="006E1A58" w:rsidRPr="006E1A58" w:rsidRDefault="006E1A58" w:rsidP="007C6E0B">
            <w:pPr>
              <w:autoSpaceDE w:val="0"/>
              <w:autoSpaceDN w:val="0"/>
              <w:adjustRightInd w:val="0"/>
              <w:spacing w:line="360" w:lineRule="auto"/>
              <w:jc w:val="both"/>
              <w:rPr>
                <w:rFonts w:ascii="Times New Roman" w:hAnsi="Times New Roman"/>
                <w:color w:val="000000" w:themeColor="text1"/>
                <w:sz w:val="24"/>
              </w:rPr>
            </w:pPr>
          </w:p>
        </w:tc>
        <w:tc>
          <w:tcPr>
            <w:tcW w:w="434" w:type="pct"/>
            <w:vMerge/>
          </w:tcPr>
          <w:p w:rsidR="006E1A58" w:rsidRPr="006E1A58" w:rsidRDefault="006E1A58" w:rsidP="007C6E0B">
            <w:pPr>
              <w:autoSpaceDE w:val="0"/>
              <w:autoSpaceDN w:val="0"/>
              <w:adjustRightInd w:val="0"/>
              <w:spacing w:line="360" w:lineRule="auto"/>
              <w:jc w:val="both"/>
              <w:rPr>
                <w:rFonts w:ascii="Times New Roman" w:hAnsi="Times New Roman"/>
                <w:color w:val="000000" w:themeColor="text1"/>
                <w:sz w:val="24"/>
              </w:rPr>
            </w:pPr>
          </w:p>
        </w:tc>
      </w:tr>
    </w:tbl>
    <w:p w:rsidR="006E1A58" w:rsidRDefault="006E1A58" w:rsidP="00FB3795">
      <w:pPr>
        <w:spacing w:after="0"/>
        <w:jc w:val="both"/>
        <w:rPr>
          <w:rFonts w:cs="Times New Roman"/>
        </w:rPr>
      </w:pPr>
    </w:p>
    <w:p w:rsidR="00FB3795" w:rsidRDefault="00FB3795" w:rsidP="00FB3795">
      <w:pPr>
        <w:spacing w:after="0"/>
        <w:jc w:val="both"/>
        <w:rPr>
          <w:rFonts w:cs="Times New Roman"/>
        </w:rPr>
      </w:pPr>
      <w:r>
        <w:rPr>
          <w:rFonts w:cs="Times New Roman"/>
        </w:rPr>
        <w:t xml:space="preserve">Tek Yönlü </w:t>
      </w:r>
      <w:proofErr w:type="spellStart"/>
      <w:r>
        <w:rPr>
          <w:rFonts w:cs="Times New Roman"/>
        </w:rPr>
        <w:t>Anova</w:t>
      </w:r>
      <w:proofErr w:type="spellEnd"/>
      <w:r>
        <w:rPr>
          <w:rFonts w:cs="Times New Roman"/>
        </w:rPr>
        <w:t xml:space="preserve"> Testi sonucunda elde e</w:t>
      </w:r>
      <w:r w:rsidR="006E1A58">
        <w:rPr>
          <w:rFonts w:cs="Times New Roman"/>
        </w:rPr>
        <w:t xml:space="preserve">dilen sonuçlara bakıldığında, </w:t>
      </w:r>
      <w:proofErr w:type="spellStart"/>
      <w:r w:rsidR="006E1A58">
        <w:rPr>
          <w:rFonts w:cs="Times New Roman"/>
        </w:rPr>
        <w:t>sig</w:t>
      </w:r>
      <w:proofErr w:type="spellEnd"/>
      <w:r w:rsidR="006E1A58">
        <w:rPr>
          <w:rFonts w:cs="Times New Roman"/>
        </w:rPr>
        <w:t xml:space="preserve">. </w:t>
      </w:r>
      <w:proofErr w:type="gramStart"/>
      <w:r>
        <w:rPr>
          <w:rFonts w:cs="Times New Roman"/>
        </w:rPr>
        <w:t>değerinin ,001</w:t>
      </w:r>
      <w:proofErr w:type="gramEnd"/>
      <w:r>
        <w:rPr>
          <w:rFonts w:cs="Times New Roman"/>
        </w:rPr>
        <w:t xml:space="preserve"> olduğu görülmektedir</w:t>
      </w:r>
      <w:r w:rsidR="00D35044">
        <w:rPr>
          <w:rFonts w:cs="Times New Roman"/>
        </w:rPr>
        <w:t xml:space="preserve"> (Tablo 15)</w:t>
      </w:r>
      <w:r>
        <w:rPr>
          <w:rFonts w:cs="Times New Roman"/>
        </w:rPr>
        <w:t xml:space="preserve">. </w:t>
      </w:r>
      <w:r w:rsidR="0029243A">
        <w:rPr>
          <w:rFonts w:cs="Times New Roman"/>
        </w:rPr>
        <w:t xml:space="preserve">Yani </w:t>
      </w:r>
      <w:r w:rsidR="00157469">
        <w:rPr>
          <w:rFonts w:cs="Times New Roman"/>
        </w:rPr>
        <w:t>incelenmiş olan</w:t>
      </w:r>
      <w:r w:rsidR="0029243A">
        <w:rPr>
          <w:rFonts w:cs="Times New Roman"/>
        </w:rPr>
        <w:t xml:space="preserve"> gruplar arasında, çevre ve ruh sağlığının afete hazırlığının etkinleştirildiği yargısına katılımlar</w:t>
      </w:r>
      <w:r w:rsidR="00EB6785">
        <w:rPr>
          <w:rFonts w:cs="Times New Roman"/>
        </w:rPr>
        <w:t xml:space="preserve"> yönünden</w:t>
      </w:r>
      <w:r w:rsidR="0029243A">
        <w:rPr>
          <w:rFonts w:cs="Times New Roman"/>
        </w:rPr>
        <w:t xml:space="preserve">, çalışılan kurumlara göre farklılık göstermektedir. Elde edilen bu sonuçla </w:t>
      </w:r>
      <w:r w:rsidR="00157469">
        <w:rPr>
          <w:rFonts w:cs="Times New Roman"/>
        </w:rPr>
        <w:t>bu çalışmaya ait dördüncü hipotez kabul görülmüştür.</w:t>
      </w:r>
    </w:p>
    <w:p w:rsidR="007627A1" w:rsidRPr="00157469" w:rsidRDefault="007627A1" w:rsidP="007627A1">
      <w:pPr>
        <w:pStyle w:val="ResimYazs"/>
        <w:keepNext/>
        <w:rPr>
          <w:color w:val="auto"/>
          <w:sz w:val="24"/>
          <w:szCs w:val="24"/>
        </w:rPr>
      </w:pPr>
      <w:bookmarkStart w:id="149" w:name="_Toc491423182"/>
      <w:r w:rsidRPr="00157469">
        <w:rPr>
          <w:color w:val="auto"/>
          <w:sz w:val="24"/>
          <w:szCs w:val="24"/>
        </w:rPr>
        <w:lastRenderedPageBreak/>
        <w:t xml:space="preserve">Tablo </w:t>
      </w:r>
      <w:r w:rsidRPr="00157469">
        <w:rPr>
          <w:color w:val="auto"/>
          <w:sz w:val="24"/>
          <w:szCs w:val="24"/>
        </w:rPr>
        <w:fldChar w:fldCharType="begin"/>
      </w:r>
      <w:r w:rsidRPr="00157469">
        <w:rPr>
          <w:color w:val="auto"/>
          <w:sz w:val="24"/>
          <w:szCs w:val="24"/>
        </w:rPr>
        <w:instrText xml:space="preserve"> SEQ Tablo \* ARABIC </w:instrText>
      </w:r>
      <w:r w:rsidRPr="00157469">
        <w:rPr>
          <w:color w:val="auto"/>
          <w:sz w:val="24"/>
          <w:szCs w:val="24"/>
        </w:rPr>
        <w:fldChar w:fldCharType="separate"/>
      </w:r>
      <w:r w:rsidR="00C60F91">
        <w:rPr>
          <w:noProof/>
          <w:color w:val="auto"/>
          <w:sz w:val="24"/>
          <w:szCs w:val="24"/>
        </w:rPr>
        <w:t>18</w:t>
      </w:r>
      <w:r w:rsidRPr="00157469">
        <w:rPr>
          <w:color w:val="auto"/>
          <w:sz w:val="24"/>
          <w:szCs w:val="24"/>
        </w:rPr>
        <w:fldChar w:fldCharType="end"/>
      </w:r>
      <w:r w:rsidRPr="00157469">
        <w:rPr>
          <w:color w:val="auto"/>
          <w:sz w:val="24"/>
          <w:szCs w:val="24"/>
        </w:rPr>
        <w:t xml:space="preserve">. </w:t>
      </w:r>
      <w:r w:rsidR="00E116B3">
        <w:rPr>
          <w:color w:val="auto"/>
          <w:sz w:val="24"/>
          <w:szCs w:val="24"/>
        </w:rPr>
        <w:t>H4</w:t>
      </w:r>
      <w:r w:rsidRPr="00157469">
        <w:rPr>
          <w:color w:val="auto"/>
          <w:sz w:val="24"/>
          <w:szCs w:val="24"/>
        </w:rPr>
        <w:t xml:space="preserve"> </w:t>
      </w:r>
      <w:proofErr w:type="spellStart"/>
      <w:r w:rsidRPr="00157469">
        <w:rPr>
          <w:color w:val="auto"/>
          <w:sz w:val="24"/>
          <w:szCs w:val="24"/>
        </w:rPr>
        <w:t>Scheffe</w:t>
      </w:r>
      <w:proofErr w:type="spellEnd"/>
      <w:r w:rsidRPr="00157469">
        <w:rPr>
          <w:color w:val="auto"/>
          <w:sz w:val="24"/>
          <w:szCs w:val="24"/>
        </w:rPr>
        <w:t xml:space="preserve"> Testi Sonucu</w:t>
      </w:r>
      <w:bookmarkEnd w:id="149"/>
    </w:p>
    <w:tbl>
      <w:tblPr>
        <w:tblStyle w:val="TabloKlavuzu24"/>
        <w:tblW w:w="5000" w:type="pct"/>
        <w:tblLook w:val="0000" w:firstRow="0" w:lastRow="0" w:firstColumn="0" w:lastColumn="0" w:noHBand="0" w:noVBand="0"/>
      </w:tblPr>
      <w:tblGrid>
        <w:gridCol w:w="2265"/>
        <w:gridCol w:w="3035"/>
        <w:gridCol w:w="2555"/>
        <w:gridCol w:w="865"/>
      </w:tblGrid>
      <w:tr w:rsidR="00584569" w:rsidRPr="00584569" w:rsidTr="00584569">
        <w:trPr>
          <w:trHeight w:val="320"/>
        </w:trPr>
        <w:tc>
          <w:tcPr>
            <w:tcW w:w="5000" w:type="pct"/>
            <w:gridSpan w:val="4"/>
          </w:tcPr>
          <w:p w:rsidR="00584569" w:rsidRPr="00584569" w:rsidRDefault="00584569" w:rsidP="00584569">
            <w:pPr>
              <w:autoSpaceDE w:val="0"/>
              <w:autoSpaceDN w:val="0"/>
              <w:adjustRightInd w:val="0"/>
              <w:spacing w:line="320" w:lineRule="atLeast"/>
              <w:ind w:left="60" w:right="60"/>
              <w:rPr>
                <w:rFonts w:ascii="Times New Roman" w:hAnsi="Times New Roman" w:cs="Times New Roman"/>
                <w:b/>
                <w:color w:val="000000" w:themeColor="text1"/>
                <w:sz w:val="24"/>
                <w:szCs w:val="24"/>
              </w:rPr>
            </w:pPr>
            <w:r w:rsidRPr="00584569">
              <w:rPr>
                <w:rFonts w:ascii="Times New Roman" w:hAnsi="Times New Roman" w:cs="Times New Roman"/>
                <w:b/>
                <w:color w:val="000000" w:themeColor="text1"/>
                <w:sz w:val="24"/>
                <w:szCs w:val="24"/>
              </w:rPr>
              <w:t xml:space="preserve">Bağımlı </w:t>
            </w:r>
            <w:r w:rsidR="00D35044">
              <w:rPr>
                <w:rFonts w:ascii="Times New Roman" w:hAnsi="Times New Roman" w:cs="Times New Roman"/>
                <w:b/>
                <w:color w:val="000000" w:themeColor="text1"/>
                <w:sz w:val="24"/>
                <w:szCs w:val="24"/>
              </w:rPr>
              <w:t>Değişken</w:t>
            </w:r>
            <w:r w:rsidR="00D35044" w:rsidRPr="00584569">
              <w:rPr>
                <w:rFonts w:ascii="Times New Roman" w:hAnsi="Times New Roman" w:cs="Times New Roman"/>
                <w:b/>
                <w:color w:val="000000" w:themeColor="text1"/>
                <w:sz w:val="24"/>
                <w:szCs w:val="24"/>
              </w:rPr>
              <w:t xml:space="preserve">: </w:t>
            </w:r>
            <w:r w:rsidRPr="00584569">
              <w:rPr>
                <w:rFonts w:ascii="Times New Roman" w:hAnsi="Times New Roman" w:cs="Times New Roman"/>
                <w:b/>
                <w:color w:val="000000" w:themeColor="text1"/>
                <w:sz w:val="24"/>
                <w:szCs w:val="24"/>
              </w:rPr>
              <w:t>Çevre Ve Ruh Sağlığının Afete Hazırlığının Etkinleştirilmesi</w:t>
            </w:r>
          </w:p>
        </w:tc>
      </w:tr>
      <w:tr w:rsidR="00584569" w:rsidRPr="00584569" w:rsidTr="00584569">
        <w:trPr>
          <w:trHeight w:val="320"/>
        </w:trPr>
        <w:tc>
          <w:tcPr>
            <w:tcW w:w="1299" w:type="pct"/>
            <w:vMerge w:val="restart"/>
          </w:tcPr>
          <w:p w:rsidR="00584569" w:rsidRPr="00584569" w:rsidRDefault="00584569" w:rsidP="00584569">
            <w:pPr>
              <w:autoSpaceDE w:val="0"/>
              <w:autoSpaceDN w:val="0"/>
              <w:adjustRightInd w:val="0"/>
              <w:spacing w:line="320" w:lineRule="atLeast"/>
              <w:ind w:left="60" w:right="60"/>
              <w:rPr>
                <w:rFonts w:ascii="Times New Roman" w:hAnsi="Times New Roman" w:cs="Times New Roman"/>
                <w:b/>
                <w:color w:val="000000" w:themeColor="text1"/>
                <w:sz w:val="24"/>
                <w:szCs w:val="24"/>
              </w:rPr>
            </w:pPr>
            <w:r w:rsidRPr="00584569">
              <w:rPr>
                <w:rFonts w:ascii="Times New Roman" w:hAnsi="Times New Roman" w:cs="Times New Roman"/>
                <w:b/>
                <w:color w:val="000000" w:themeColor="text1"/>
                <w:sz w:val="24"/>
                <w:szCs w:val="24"/>
              </w:rPr>
              <w:t xml:space="preserve">Çalıştığı </w:t>
            </w:r>
            <w:r w:rsidR="00D35044" w:rsidRPr="00584569">
              <w:rPr>
                <w:rFonts w:ascii="Times New Roman" w:hAnsi="Times New Roman" w:cs="Times New Roman"/>
                <w:b/>
                <w:color w:val="000000" w:themeColor="text1"/>
                <w:sz w:val="24"/>
                <w:szCs w:val="24"/>
              </w:rPr>
              <w:t>Kurum</w:t>
            </w:r>
          </w:p>
        </w:tc>
        <w:tc>
          <w:tcPr>
            <w:tcW w:w="1740" w:type="pct"/>
            <w:vMerge w:val="restart"/>
          </w:tcPr>
          <w:p w:rsidR="00584569" w:rsidRPr="00584569" w:rsidRDefault="00584569" w:rsidP="00584569">
            <w:pPr>
              <w:autoSpaceDE w:val="0"/>
              <w:autoSpaceDN w:val="0"/>
              <w:adjustRightInd w:val="0"/>
              <w:spacing w:line="320" w:lineRule="atLeast"/>
              <w:ind w:left="60" w:right="60"/>
              <w:rPr>
                <w:rFonts w:ascii="Times New Roman" w:hAnsi="Times New Roman" w:cs="Times New Roman"/>
                <w:b/>
                <w:color w:val="000000" w:themeColor="text1"/>
                <w:sz w:val="24"/>
                <w:szCs w:val="24"/>
              </w:rPr>
            </w:pPr>
            <w:r w:rsidRPr="00584569">
              <w:rPr>
                <w:rFonts w:ascii="Times New Roman" w:hAnsi="Times New Roman" w:cs="Times New Roman"/>
                <w:b/>
                <w:color w:val="000000" w:themeColor="text1"/>
                <w:sz w:val="24"/>
                <w:szCs w:val="24"/>
              </w:rPr>
              <w:t xml:space="preserve">Çalıştığı </w:t>
            </w:r>
            <w:r w:rsidR="00D35044" w:rsidRPr="00584569">
              <w:rPr>
                <w:rFonts w:ascii="Times New Roman" w:hAnsi="Times New Roman" w:cs="Times New Roman"/>
                <w:b/>
                <w:color w:val="000000" w:themeColor="text1"/>
                <w:sz w:val="24"/>
                <w:szCs w:val="24"/>
              </w:rPr>
              <w:t>Kurum</w:t>
            </w:r>
          </w:p>
        </w:tc>
        <w:tc>
          <w:tcPr>
            <w:tcW w:w="1465" w:type="pct"/>
            <w:vMerge w:val="restart"/>
          </w:tcPr>
          <w:p w:rsidR="00584569" w:rsidRPr="00584569" w:rsidRDefault="00D35044" w:rsidP="00584569">
            <w:pPr>
              <w:autoSpaceDE w:val="0"/>
              <w:autoSpaceDN w:val="0"/>
              <w:adjustRightInd w:val="0"/>
              <w:spacing w:line="320" w:lineRule="atLeast"/>
              <w:ind w:left="60" w:right="6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Ortalama Fark</w:t>
            </w:r>
          </w:p>
        </w:tc>
        <w:tc>
          <w:tcPr>
            <w:tcW w:w="496" w:type="pct"/>
            <w:vMerge w:val="restart"/>
          </w:tcPr>
          <w:p w:rsidR="00584569" w:rsidRPr="00584569" w:rsidRDefault="00584569" w:rsidP="00584569">
            <w:pPr>
              <w:autoSpaceDE w:val="0"/>
              <w:autoSpaceDN w:val="0"/>
              <w:adjustRightInd w:val="0"/>
              <w:spacing w:line="320" w:lineRule="atLeast"/>
              <w:ind w:left="60" w:right="60"/>
              <w:rPr>
                <w:rFonts w:ascii="Times New Roman" w:hAnsi="Times New Roman" w:cs="Times New Roman"/>
                <w:b/>
                <w:color w:val="000000" w:themeColor="text1"/>
                <w:sz w:val="24"/>
                <w:szCs w:val="24"/>
              </w:rPr>
            </w:pPr>
            <w:proofErr w:type="spellStart"/>
            <w:r w:rsidRPr="00584569">
              <w:rPr>
                <w:rFonts w:ascii="Times New Roman" w:hAnsi="Times New Roman" w:cs="Times New Roman"/>
                <w:b/>
                <w:color w:val="000000" w:themeColor="text1"/>
                <w:sz w:val="24"/>
                <w:szCs w:val="24"/>
              </w:rPr>
              <w:t>Sig</w:t>
            </w:r>
            <w:proofErr w:type="spellEnd"/>
            <w:r w:rsidR="00D35044" w:rsidRPr="00584569">
              <w:rPr>
                <w:rFonts w:ascii="Times New Roman" w:hAnsi="Times New Roman" w:cs="Times New Roman"/>
                <w:b/>
                <w:color w:val="000000" w:themeColor="text1"/>
                <w:sz w:val="24"/>
                <w:szCs w:val="24"/>
              </w:rPr>
              <w:t>.</w:t>
            </w:r>
          </w:p>
        </w:tc>
      </w:tr>
      <w:tr w:rsidR="00584569" w:rsidRPr="00584569" w:rsidTr="00584569">
        <w:trPr>
          <w:trHeight w:val="276"/>
        </w:trPr>
        <w:tc>
          <w:tcPr>
            <w:tcW w:w="1299" w:type="pct"/>
            <w:vMerge/>
          </w:tcPr>
          <w:p w:rsidR="00584569" w:rsidRPr="00584569" w:rsidRDefault="00584569" w:rsidP="00584569">
            <w:pPr>
              <w:autoSpaceDE w:val="0"/>
              <w:autoSpaceDN w:val="0"/>
              <w:adjustRightInd w:val="0"/>
              <w:rPr>
                <w:rFonts w:ascii="Times New Roman" w:hAnsi="Times New Roman" w:cs="Times New Roman"/>
                <w:b/>
                <w:color w:val="000000" w:themeColor="text1"/>
                <w:sz w:val="24"/>
                <w:szCs w:val="24"/>
              </w:rPr>
            </w:pPr>
          </w:p>
        </w:tc>
        <w:tc>
          <w:tcPr>
            <w:tcW w:w="1740" w:type="pct"/>
            <w:vMerge/>
          </w:tcPr>
          <w:p w:rsidR="00584569" w:rsidRPr="00584569" w:rsidRDefault="00584569" w:rsidP="00584569">
            <w:pPr>
              <w:autoSpaceDE w:val="0"/>
              <w:autoSpaceDN w:val="0"/>
              <w:adjustRightInd w:val="0"/>
              <w:rPr>
                <w:rFonts w:ascii="Times New Roman" w:hAnsi="Times New Roman" w:cs="Times New Roman"/>
                <w:color w:val="000000" w:themeColor="text1"/>
                <w:sz w:val="24"/>
                <w:szCs w:val="24"/>
              </w:rPr>
            </w:pPr>
          </w:p>
        </w:tc>
        <w:tc>
          <w:tcPr>
            <w:tcW w:w="1465" w:type="pct"/>
            <w:vMerge/>
          </w:tcPr>
          <w:p w:rsidR="00584569" w:rsidRPr="00584569" w:rsidRDefault="00584569" w:rsidP="00584569">
            <w:pPr>
              <w:autoSpaceDE w:val="0"/>
              <w:autoSpaceDN w:val="0"/>
              <w:adjustRightInd w:val="0"/>
              <w:rPr>
                <w:rFonts w:ascii="Times New Roman" w:hAnsi="Times New Roman" w:cs="Times New Roman"/>
                <w:color w:val="000000" w:themeColor="text1"/>
                <w:sz w:val="24"/>
                <w:szCs w:val="24"/>
              </w:rPr>
            </w:pPr>
          </w:p>
        </w:tc>
        <w:tc>
          <w:tcPr>
            <w:tcW w:w="496" w:type="pct"/>
            <w:vMerge/>
          </w:tcPr>
          <w:p w:rsidR="00584569" w:rsidRPr="00584569" w:rsidRDefault="00584569" w:rsidP="00584569">
            <w:pPr>
              <w:autoSpaceDE w:val="0"/>
              <w:autoSpaceDN w:val="0"/>
              <w:adjustRightInd w:val="0"/>
              <w:rPr>
                <w:rFonts w:ascii="Times New Roman" w:hAnsi="Times New Roman" w:cs="Times New Roman"/>
                <w:color w:val="000000" w:themeColor="text1"/>
                <w:sz w:val="24"/>
                <w:szCs w:val="24"/>
              </w:rPr>
            </w:pPr>
          </w:p>
        </w:tc>
      </w:tr>
      <w:tr w:rsidR="00584569" w:rsidRPr="00584569" w:rsidTr="00D35044">
        <w:trPr>
          <w:trHeight w:val="466"/>
        </w:trPr>
        <w:tc>
          <w:tcPr>
            <w:tcW w:w="1299" w:type="pct"/>
            <w:vMerge w:val="restart"/>
          </w:tcPr>
          <w:p w:rsidR="00584569" w:rsidRPr="00E83A32" w:rsidRDefault="00584569" w:rsidP="00584569">
            <w:pPr>
              <w:autoSpaceDE w:val="0"/>
              <w:autoSpaceDN w:val="0"/>
              <w:adjustRightInd w:val="0"/>
              <w:spacing w:line="320" w:lineRule="atLeast"/>
              <w:ind w:left="60" w:right="60"/>
              <w:rPr>
                <w:rFonts w:ascii="Times New Roman" w:hAnsi="Times New Roman" w:cs="Times New Roman"/>
                <w:color w:val="000000" w:themeColor="text1"/>
                <w:sz w:val="24"/>
                <w:szCs w:val="24"/>
              </w:rPr>
            </w:pPr>
            <w:r w:rsidRPr="00E83A32">
              <w:rPr>
                <w:rFonts w:ascii="Times New Roman" w:hAnsi="Times New Roman" w:cs="Times New Roman"/>
                <w:color w:val="000000" w:themeColor="text1"/>
                <w:sz w:val="24"/>
                <w:szCs w:val="24"/>
              </w:rPr>
              <w:t>Devlet Hastanesi</w:t>
            </w:r>
          </w:p>
        </w:tc>
        <w:tc>
          <w:tcPr>
            <w:tcW w:w="1740" w:type="pct"/>
          </w:tcPr>
          <w:p w:rsidR="00584569" w:rsidRPr="00584569" w:rsidRDefault="00584569" w:rsidP="00584569">
            <w:pPr>
              <w:autoSpaceDE w:val="0"/>
              <w:autoSpaceDN w:val="0"/>
              <w:adjustRightInd w:val="0"/>
              <w:spacing w:line="320" w:lineRule="atLeast"/>
              <w:ind w:left="60" w:right="60"/>
              <w:rPr>
                <w:rFonts w:ascii="Times New Roman" w:hAnsi="Times New Roman" w:cs="Times New Roman"/>
                <w:color w:val="000000" w:themeColor="text1"/>
                <w:sz w:val="24"/>
                <w:szCs w:val="24"/>
              </w:rPr>
            </w:pPr>
            <w:r w:rsidRPr="00584569">
              <w:rPr>
                <w:rFonts w:ascii="Times New Roman" w:hAnsi="Times New Roman" w:cs="Times New Roman"/>
                <w:color w:val="000000" w:themeColor="text1"/>
                <w:sz w:val="24"/>
                <w:szCs w:val="24"/>
              </w:rPr>
              <w:t>Anadolu Hastanesi</w:t>
            </w:r>
          </w:p>
        </w:tc>
        <w:tc>
          <w:tcPr>
            <w:tcW w:w="1465" w:type="pct"/>
          </w:tcPr>
          <w:p w:rsidR="00584569" w:rsidRPr="00584569" w:rsidRDefault="00D35044" w:rsidP="00D35044">
            <w:pPr>
              <w:autoSpaceDE w:val="0"/>
              <w:autoSpaceDN w:val="0"/>
              <w:adjustRightInd w:val="0"/>
              <w:spacing w:line="320" w:lineRule="atLeast"/>
              <w:ind w:left="60" w:right="60"/>
              <w:jc w:val="center"/>
              <w:rPr>
                <w:rFonts w:ascii="Times New Roman" w:hAnsi="Times New Roman" w:cs="Times New Roman"/>
                <w:color w:val="000000" w:themeColor="text1"/>
                <w:sz w:val="24"/>
                <w:szCs w:val="24"/>
              </w:rPr>
            </w:pPr>
            <w:r w:rsidRPr="00584569">
              <w:rPr>
                <w:rFonts w:ascii="Times New Roman" w:hAnsi="Times New Roman" w:cs="Times New Roman"/>
                <w:color w:val="000000" w:themeColor="text1"/>
                <w:sz w:val="24"/>
                <w:szCs w:val="24"/>
              </w:rPr>
              <w:t>-,27407</w:t>
            </w:r>
          </w:p>
        </w:tc>
        <w:tc>
          <w:tcPr>
            <w:tcW w:w="496" w:type="pct"/>
          </w:tcPr>
          <w:p w:rsidR="00584569" w:rsidRPr="00584569" w:rsidRDefault="00D35044" w:rsidP="00D35044">
            <w:pPr>
              <w:autoSpaceDE w:val="0"/>
              <w:autoSpaceDN w:val="0"/>
              <w:adjustRightInd w:val="0"/>
              <w:spacing w:line="320" w:lineRule="atLeast"/>
              <w:ind w:left="60" w:right="60"/>
              <w:jc w:val="center"/>
              <w:rPr>
                <w:rFonts w:ascii="Times New Roman" w:hAnsi="Times New Roman" w:cs="Times New Roman"/>
                <w:color w:val="000000" w:themeColor="text1"/>
                <w:sz w:val="24"/>
                <w:szCs w:val="24"/>
              </w:rPr>
            </w:pPr>
            <w:r w:rsidRPr="00584569">
              <w:rPr>
                <w:rFonts w:ascii="Times New Roman" w:hAnsi="Times New Roman" w:cs="Times New Roman"/>
                <w:color w:val="000000" w:themeColor="text1"/>
                <w:sz w:val="24"/>
                <w:szCs w:val="24"/>
              </w:rPr>
              <w:t>,108</w:t>
            </w:r>
          </w:p>
        </w:tc>
      </w:tr>
      <w:tr w:rsidR="00584569" w:rsidRPr="00584569" w:rsidTr="00D35044">
        <w:trPr>
          <w:trHeight w:val="416"/>
        </w:trPr>
        <w:tc>
          <w:tcPr>
            <w:tcW w:w="1299" w:type="pct"/>
            <w:vMerge/>
          </w:tcPr>
          <w:p w:rsidR="00584569" w:rsidRPr="00E83A32" w:rsidRDefault="00584569" w:rsidP="00584569">
            <w:pPr>
              <w:autoSpaceDE w:val="0"/>
              <w:autoSpaceDN w:val="0"/>
              <w:adjustRightInd w:val="0"/>
              <w:rPr>
                <w:rFonts w:ascii="Times New Roman" w:hAnsi="Times New Roman" w:cs="Times New Roman"/>
                <w:color w:val="000000" w:themeColor="text1"/>
                <w:sz w:val="24"/>
                <w:szCs w:val="24"/>
              </w:rPr>
            </w:pPr>
          </w:p>
        </w:tc>
        <w:tc>
          <w:tcPr>
            <w:tcW w:w="1740" w:type="pct"/>
          </w:tcPr>
          <w:p w:rsidR="00584569" w:rsidRPr="00584569" w:rsidRDefault="00584569" w:rsidP="00584569">
            <w:pPr>
              <w:autoSpaceDE w:val="0"/>
              <w:autoSpaceDN w:val="0"/>
              <w:adjustRightInd w:val="0"/>
              <w:spacing w:line="320" w:lineRule="atLeast"/>
              <w:ind w:left="60" w:right="60"/>
              <w:rPr>
                <w:rFonts w:ascii="Times New Roman" w:hAnsi="Times New Roman" w:cs="Times New Roman"/>
                <w:color w:val="000000" w:themeColor="text1"/>
                <w:sz w:val="24"/>
                <w:szCs w:val="24"/>
              </w:rPr>
            </w:pPr>
            <w:proofErr w:type="spellStart"/>
            <w:r w:rsidRPr="00584569">
              <w:rPr>
                <w:rFonts w:ascii="Times New Roman" w:hAnsi="Times New Roman" w:cs="Times New Roman"/>
                <w:color w:val="000000" w:themeColor="text1"/>
                <w:sz w:val="24"/>
                <w:szCs w:val="24"/>
              </w:rPr>
              <w:t>Çomü</w:t>
            </w:r>
            <w:proofErr w:type="spellEnd"/>
            <w:r w:rsidRPr="00584569">
              <w:rPr>
                <w:rFonts w:ascii="Times New Roman" w:hAnsi="Times New Roman" w:cs="Times New Roman"/>
                <w:color w:val="000000" w:themeColor="text1"/>
                <w:sz w:val="24"/>
                <w:szCs w:val="24"/>
              </w:rPr>
              <w:t xml:space="preserve"> Araştırma Hastanesi</w:t>
            </w:r>
          </w:p>
        </w:tc>
        <w:tc>
          <w:tcPr>
            <w:tcW w:w="1465" w:type="pct"/>
          </w:tcPr>
          <w:p w:rsidR="00584569" w:rsidRPr="00584569" w:rsidRDefault="00D35044" w:rsidP="00D35044">
            <w:pPr>
              <w:autoSpaceDE w:val="0"/>
              <w:autoSpaceDN w:val="0"/>
              <w:adjustRightInd w:val="0"/>
              <w:spacing w:line="320" w:lineRule="atLeast"/>
              <w:ind w:left="60" w:right="60"/>
              <w:jc w:val="center"/>
              <w:rPr>
                <w:rFonts w:ascii="Times New Roman" w:hAnsi="Times New Roman" w:cs="Times New Roman"/>
                <w:b/>
                <w:color w:val="000000" w:themeColor="text1"/>
                <w:sz w:val="24"/>
                <w:szCs w:val="24"/>
              </w:rPr>
            </w:pPr>
            <w:r w:rsidRPr="00584569">
              <w:rPr>
                <w:rFonts w:ascii="Times New Roman" w:hAnsi="Times New Roman" w:cs="Times New Roman"/>
                <w:b/>
                <w:color w:val="000000" w:themeColor="text1"/>
                <w:sz w:val="24"/>
                <w:szCs w:val="24"/>
              </w:rPr>
              <w:t>,22108</w:t>
            </w:r>
            <w:r w:rsidRPr="00584569">
              <w:rPr>
                <w:rFonts w:ascii="Times New Roman" w:hAnsi="Times New Roman" w:cs="Times New Roman"/>
                <w:b/>
                <w:color w:val="000000" w:themeColor="text1"/>
                <w:sz w:val="24"/>
                <w:szCs w:val="24"/>
                <w:vertAlign w:val="superscript"/>
              </w:rPr>
              <w:t>*</w:t>
            </w:r>
          </w:p>
        </w:tc>
        <w:tc>
          <w:tcPr>
            <w:tcW w:w="496" w:type="pct"/>
          </w:tcPr>
          <w:p w:rsidR="00584569" w:rsidRPr="00584569" w:rsidRDefault="00D35044" w:rsidP="00D35044">
            <w:pPr>
              <w:autoSpaceDE w:val="0"/>
              <w:autoSpaceDN w:val="0"/>
              <w:adjustRightInd w:val="0"/>
              <w:spacing w:line="320" w:lineRule="atLeast"/>
              <w:ind w:left="60" w:right="60"/>
              <w:jc w:val="center"/>
              <w:rPr>
                <w:rFonts w:ascii="Times New Roman" w:hAnsi="Times New Roman" w:cs="Times New Roman"/>
                <w:b/>
                <w:color w:val="000000" w:themeColor="text1"/>
                <w:sz w:val="24"/>
                <w:szCs w:val="24"/>
              </w:rPr>
            </w:pPr>
            <w:r w:rsidRPr="00584569">
              <w:rPr>
                <w:rFonts w:ascii="Times New Roman" w:hAnsi="Times New Roman" w:cs="Times New Roman"/>
                <w:b/>
                <w:color w:val="000000" w:themeColor="text1"/>
                <w:sz w:val="24"/>
                <w:szCs w:val="24"/>
              </w:rPr>
              <w:t>,033</w:t>
            </w:r>
          </w:p>
        </w:tc>
      </w:tr>
      <w:tr w:rsidR="00584569" w:rsidRPr="00584569" w:rsidTr="00D35044">
        <w:trPr>
          <w:trHeight w:val="421"/>
        </w:trPr>
        <w:tc>
          <w:tcPr>
            <w:tcW w:w="1299" w:type="pct"/>
            <w:vMerge w:val="restart"/>
          </w:tcPr>
          <w:p w:rsidR="00584569" w:rsidRPr="00E83A32" w:rsidRDefault="00584569" w:rsidP="00584569">
            <w:pPr>
              <w:autoSpaceDE w:val="0"/>
              <w:autoSpaceDN w:val="0"/>
              <w:adjustRightInd w:val="0"/>
              <w:spacing w:line="320" w:lineRule="atLeast"/>
              <w:ind w:left="60" w:right="60"/>
              <w:rPr>
                <w:rFonts w:ascii="Times New Roman" w:hAnsi="Times New Roman" w:cs="Times New Roman"/>
                <w:color w:val="000000" w:themeColor="text1"/>
                <w:sz w:val="24"/>
                <w:szCs w:val="24"/>
              </w:rPr>
            </w:pPr>
            <w:r w:rsidRPr="00E83A32">
              <w:rPr>
                <w:rFonts w:ascii="Times New Roman" w:hAnsi="Times New Roman" w:cs="Times New Roman"/>
                <w:color w:val="000000" w:themeColor="text1"/>
                <w:sz w:val="24"/>
                <w:szCs w:val="24"/>
              </w:rPr>
              <w:t>Anadolu Hastanesi</w:t>
            </w:r>
          </w:p>
        </w:tc>
        <w:tc>
          <w:tcPr>
            <w:tcW w:w="1740" w:type="pct"/>
          </w:tcPr>
          <w:p w:rsidR="00584569" w:rsidRPr="00584569" w:rsidRDefault="00584569" w:rsidP="00584569">
            <w:pPr>
              <w:autoSpaceDE w:val="0"/>
              <w:autoSpaceDN w:val="0"/>
              <w:adjustRightInd w:val="0"/>
              <w:spacing w:line="320" w:lineRule="atLeast"/>
              <w:ind w:left="60" w:right="60"/>
              <w:rPr>
                <w:rFonts w:ascii="Times New Roman" w:hAnsi="Times New Roman" w:cs="Times New Roman"/>
                <w:color w:val="000000" w:themeColor="text1"/>
                <w:sz w:val="24"/>
                <w:szCs w:val="24"/>
              </w:rPr>
            </w:pPr>
            <w:r w:rsidRPr="00584569">
              <w:rPr>
                <w:rFonts w:ascii="Times New Roman" w:hAnsi="Times New Roman" w:cs="Times New Roman"/>
                <w:color w:val="000000" w:themeColor="text1"/>
                <w:sz w:val="24"/>
                <w:szCs w:val="24"/>
              </w:rPr>
              <w:t>Devlet Hastanesi</w:t>
            </w:r>
          </w:p>
        </w:tc>
        <w:tc>
          <w:tcPr>
            <w:tcW w:w="1465" w:type="pct"/>
          </w:tcPr>
          <w:p w:rsidR="00584569" w:rsidRPr="00584569" w:rsidRDefault="00D35044" w:rsidP="00D35044">
            <w:pPr>
              <w:autoSpaceDE w:val="0"/>
              <w:autoSpaceDN w:val="0"/>
              <w:adjustRightInd w:val="0"/>
              <w:spacing w:line="320" w:lineRule="atLeast"/>
              <w:ind w:left="60" w:right="60"/>
              <w:jc w:val="center"/>
              <w:rPr>
                <w:rFonts w:ascii="Times New Roman" w:hAnsi="Times New Roman" w:cs="Times New Roman"/>
                <w:color w:val="000000" w:themeColor="text1"/>
                <w:sz w:val="24"/>
                <w:szCs w:val="24"/>
              </w:rPr>
            </w:pPr>
            <w:r w:rsidRPr="00584569">
              <w:rPr>
                <w:rFonts w:ascii="Times New Roman" w:hAnsi="Times New Roman" w:cs="Times New Roman"/>
                <w:color w:val="000000" w:themeColor="text1"/>
                <w:sz w:val="24"/>
                <w:szCs w:val="24"/>
              </w:rPr>
              <w:t>,27407</w:t>
            </w:r>
          </w:p>
        </w:tc>
        <w:tc>
          <w:tcPr>
            <w:tcW w:w="496" w:type="pct"/>
          </w:tcPr>
          <w:p w:rsidR="00584569" w:rsidRPr="00584569" w:rsidRDefault="00D35044" w:rsidP="00D35044">
            <w:pPr>
              <w:autoSpaceDE w:val="0"/>
              <w:autoSpaceDN w:val="0"/>
              <w:adjustRightInd w:val="0"/>
              <w:spacing w:line="320" w:lineRule="atLeast"/>
              <w:ind w:left="60" w:right="60"/>
              <w:jc w:val="center"/>
              <w:rPr>
                <w:rFonts w:ascii="Times New Roman" w:hAnsi="Times New Roman" w:cs="Times New Roman"/>
                <w:color w:val="000000" w:themeColor="text1"/>
                <w:sz w:val="24"/>
                <w:szCs w:val="24"/>
              </w:rPr>
            </w:pPr>
            <w:r w:rsidRPr="00584569">
              <w:rPr>
                <w:rFonts w:ascii="Times New Roman" w:hAnsi="Times New Roman" w:cs="Times New Roman"/>
                <w:color w:val="000000" w:themeColor="text1"/>
                <w:sz w:val="24"/>
                <w:szCs w:val="24"/>
              </w:rPr>
              <w:t>,108</w:t>
            </w:r>
          </w:p>
        </w:tc>
      </w:tr>
      <w:tr w:rsidR="00584569" w:rsidRPr="00584569" w:rsidTr="00D35044">
        <w:trPr>
          <w:trHeight w:val="413"/>
        </w:trPr>
        <w:tc>
          <w:tcPr>
            <w:tcW w:w="1299" w:type="pct"/>
            <w:vMerge/>
          </w:tcPr>
          <w:p w:rsidR="00584569" w:rsidRPr="00584569" w:rsidRDefault="00584569" w:rsidP="00584569">
            <w:pPr>
              <w:autoSpaceDE w:val="0"/>
              <w:autoSpaceDN w:val="0"/>
              <w:adjustRightInd w:val="0"/>
              <w:rPr>
                <w:rFonts w:ascii="Times New Roman" w:hAnsi="Times New Roman" w:cs="Times New Roman"/>
                <w:color w:val="000000" w:themeColor="text1"/>
                <w:sz w:val="24"/>
                <w:szCs w:val="24"/>
              </w:rPr>
            </w:pPr>
          </w:p>
        </w:tc>
        <w:tc>
          <w:tcPr>
            <w:tcW w:w="1740" w:type="pct"/>
          </w:tcPr>
          <w:p w:rsidR="00584569" w:rsidRPr="00584569" w:rsidRDefault="00584569" w:rsidP="00584569">
            <w:pPr>
              <w:autoSpaceDE w:val="0"/>
              <w:autoSpaceDN w:val="0"/>
              <w:adjustRightInd w:val="0"/>
              <w:spacing w:line="320" w:lineRule="atLeast"/>
              <w:ind w:left="60" w:right="60"/>
              <w:rPr>
                <w:rFonts w:ascii="Times New Roman" w:hAnsi="Times New Roman" w:cs="Times New Roman"/>
                <w:color w:val="000000" w:themeColor="text1"/>
                <w:sz w:val="24"/>
                <w:szCs w:val="24"/>
              </w:rPr>
            </w:pPr>
            <w:proofErr w:type="spellStart"/>
            <w:r w:rsidRPr="00584569">
              <w:rPr>
                <w:rFonts w:ascii="Times New Roman" w:hAnsi="Times New Roman" w:cs="Times New Roman"/>
                <w:color w:val="000000" w:themeColor="text1"/>
                <w:sz w:val="24"/>
                <w:szCs w:val="24"/>
              </w:rPr>
              <w:t>Çomü</w:t>
            </w:r>
            <w:proofErr w:type="spellEnd"/>
            <w:r w:rsidRPr="00584569">
              <w:rPr>
                <w:rFonts w:ascii="Times New Roman" w:hAnsi="Times New Roman" w:cs="Times New Roman"/>
                <w:color w:val="000000" w:themeColor="text1"/>
                <w:sz w:val="24"/>
                <w:szCs w:val="24"/>
              </w:rPr>
              <w:t xml:space="preserve"> Araştırma Hastanesi</w:t>
            </w:r>
          </w:p>
        </w:tc>
        <w:tc>
          <w:tcPr>
            <w:tcW w:w="1465" w:type="pct"/>
          </w:tcPr>
          <w:p w:rsidR="00584569" w:rsidRPr="00584569" w:rsidRDefault="00D35044" w:rsidP="00D35044">
            <w:pPr>
              <w:autoSpaceDE w:val="0"/>
              <w:autoSpaceDN w:val="0"/>
              <w:adjustRightInd w:val="0"/>
              <w:spacing w:line="320" w:lineRule="atLeast"/>
              <w:ind w:left="60" w:right="60"/>
              <w:jc w:val="center"/>
              <w:rPr>
                <w:rFonts w:ascii="Times New Roman" w:hAnsi="Times New Roman" w:cs="Times New Roman"/>
                <w:b/>
                <w:color w:val="000000" w:themeColor="text1"/>
                <w:sz w:val="24"/>
                <w:szCs w:val="24"/>
              </w:rPr>
            </w:pPr>
            <w:r w:rsidRPr="00584569">
              <w:rPr>
                <w:rFonts w:ascii="Times New Roman" w:hAnsi="Times New Roman" w:cs="Times New Roman"/>
                <w:b/>
                <w:color w:val="000000" w:themeColor="text1"/>
                <w:sz w:val="24"/>
                <w:szCs w:val="24"/>
              </w:rPr>
              <w:t>,49516</w:t>
            </w:r>
            <w:r w:rsidRPr="00584569">
              <w:rPr>
                <w:rFonts w:ascii="Times New Roman" w:hAnsi="Times New Roman" w:cs="Times New Roman"/>
                <w:b/>
                <w:color w:val="000000" w:themeColor="text1"/>
                <w:sz w:val="24"/>
                <w:szCs w:val="24"/>
                <w:vertAlign w:val="superscript"/>
              </w:rPr>
              <w:t>*</w:t>
            </w:r>
          </w:p>
        </w:tc>
        <w:tc>
          <w:tcPr>
            <w:tcW w:w="496" w:type="pct"/>
          </w:tcPr>
          <w:p w:rsidR="00584569" w:rsidRPr="00584569" w:rsidRDefault="00D35044" w:rsidP="00D35044">
            <w:pPr>
              <w:autoSpaceDE w:val="0"/>
              <w:autoSpaceDN w:val="0"/>
              <w:adjustRightInd w:val="0"/>
              <w:spacing w:line="320" w:lineRule="atLeast"/>
              <w:ind w:left="60" w:right="60"/>
              <w:jc w:val="center"/>
              <w:rPr>
                <w:rFonts w:ascii="Times New Roman" w:hAnsi="Times New Roman" w:cs="Times New Roman"/>
                <w:b/>
                <w:color w:val="000000" w:themeColor="text1"/>
                <w:sz w:val="24"/>
                <w:szCs w:val="24"/>
              </w:rPr>
            </w:pPr>
            <w:r w:rsidRPr="00584569">
              <w:rPr>
                <w:rFonts w:ascii="Times New Roman" w:hAnsi="Times New Roman" w:cs="Times New Roman"/>
                <w:b/>
                <w:color w:val="000000" w:themeColor="text1"/>
                <w:sz w:val="24"/>
                <w:szCs w:val="24"/>
              </w:rPr>
              <w:t>,001</w:t>
            </w:r>
          </w:p>
        </w:tc>
      </w:tr>
    </w:tbl>
    <w:p w:rsidR="00584569" w:rsidRDefault="00584569" w:rsidP="00584569">
      <w:pPr>
        <w:spacing w:after="0"/>
        <w:ind w:firstLine="0"/>
        <w:jc w:val="both"/>
        <w:rPr>
          <w:rFonts w:cs="Times New Roman"/>
          <w:sz w:val="20"/>
          <w:szCs w:val="20"/>
        </w:rPr>
      </w:pPr>
      <w:r w:rsidRPr="003A1B88">
        <w:rPr>
          <w:rFonts w:cs="Times New Roman"/>
          <w:b/>
          <w:sz w:val="20"/>
          <w:szCs w:val="20"/>
        </w:rPr>
        <w:t>*</w:t>
      </w:r>
      <w:r w:rsidRPr="003A1B88">
        <w:rPr>
          <w:rFonts w:cs="Times New Roman"/>
          <w:sz w:val="20"/>
          <w:szCs w:val="20"/>
        </w:rPr>
        <w:t xml:space="preserve"> ortalama fark 0,05 düzeyinde anlamlıdır</w:t>
      </w:r>
    </w:p>
    <w:p w:rsidR="00584569" w:rsidRPr="00584569" w:rsidRDefault="00584569" w:rsidP="00584569">
      <w:pPr>
        <w:spacing w:after="0"/>
        <w:ind w:firstLine="0"/>
        <w:jc w:val="both"/>
        <w:rPr>
          <w:rFonts w:cs="Times New Roman"/>
          <w:sz w:val="20"/>
          <w:szCs w:val="20"/>
        </w:rPr>
      </w:pPr>
    </w:p>
    <w:p w:rsidR="009A5C83" w:rsidRDefault="0029243A" w:rsidP="00883122">
      <w:pPr>
        <w:spacing w:after="0"/>
        <w:jc w:val="both"/>
        <w:rPr>
          <w:rFonts w:cs="Times New Roman"/>
        </w:rPr>
      </w:pPr>
      <w:proofErr w:type="spellStart"/>
      <w:r>
        <w:rPr>
          <w:rFonts w:cs="Times New Roman"/>
        </w:rPr>
        <w:t>Scheffe</w:t>
      </w:r>
      <w:proofErr w:type="spellEnd"/>
      <w:r>
        <w:rPr>
          <w:rFonts w:cs="Times New Roman"/>
        </w:rPr>
        <w:t xml:space="preserve"> </w:t>
      </w:r>
      <w:r w:rsidR="0050593E">
        <w:rPr>
          <w:rFonts w:cs="Times New Roman"/>
        </w:rPr>
        <w:t>testinin sonuçlarını incelenmesi</w:t>
      </w:r>
      <w:r>
        <w:rPr>
          <w:rFonts w:cs="Times New Roman"/>
        </w:rPr>
        <w:t>, hangi gruplar arasında farklılığın olduğunu</w:t>
      </w:r>
      <w:r w:rsidR="0050593E">
        <w:rPr>
          <w:rFonts w:cs="Times New Roman"/>
        </w:rPr>
        <w:t>n görülebilmesi</w:t>
      </w:r>
      <w:r>
        <w:rPr>
          <w:rFonts w:cs="Times New Roman"/>
        </w:rPr>
        <w:t xml:space="preserve"> açısından önemlidir. </w:t>
      </w:r>
      <w:proofErr w:type="spellStart"/>
      <w:r>
        <w:rPr>
          <w:rFonts w:cs="Times New Roman"/>
        </w:rPr>
        <w:t>Scheffe</w:t>
      </w:r>
      <w:proofErr w:type="spellEnd"/>
      <w:r>
        <w:rPr>
          <w:rFonts w:cs="Times New Roman"/>
        </w:rPr>
        <w:t xml:space="preserve"> testinin sonuçlarına ilişkin tablo incelendiğinde, Çanakkale Devlet H</w:t>
      </w:r>
      <w:r w:rsidRPr="00E3108B">
        <w:rPr>
          <w:rFonts w:cs="Times New Roman"/>
        </w:rPr>
        <w:t>astanesi</w:t>
      </w:r>
      <w:r>
        <w:rPr>
          <w:rFonts w:cs="Times New Roman"/>
        </w:rPr>
        <w:t xml:space="preserve"> personelleri ve </w:t>
      </w:r>
      <w:r w:rsidRPr="00E3108B">
        <w:rPr>
          <w:rFonts w:cs="Times New Roman"/>
        </w:rPr>
        <w:t>Çanakkale 18 Mart Üniversitesi</w:t>
      </w:r>
      <w:r>
        <w:rPr>
          <w:rFonts w:cs="Times New Roman"/>
        </w:rPr>
        <w:t xml:space="preserve"> Tıp Fakültesi Hastanesi personelleri arasında, </w:t>
      </w:r>
      <w:r w:rsidRPr="00E3108B">
        <w:rPr>
          <w:rFonts w:cs="Times New Roman"/>
        </w:rPr>
        <w:t>Çanakkale Anadolu Hastanesi</w:t>
      </w:r>
      <w:r>
        <w:rPr>
          <w:rFonts w:cs="Times New Roman"/>
        </w:rPr>
        <w:t xml:space="preserve"> </w:t>
      </w:r>
      <w:r w:rsidR="00EB6785">
        <w:rPr>
          <w:rFonts w:cs="Times New Roman"/>
        </w:rPr>
        <w:t xml:space="preserve">personelleri </w:t>
      </w:r>
      <w:r>
        <w:rPr>
          <w:rFonts w:cs="Times New Roman"/>
        </w:rPr>
        <w:t xml:space="preserve">ve </w:t>
      </w:r>
      <w:r w:rsidRPr="00E3108B">
        <w:rPr>
          <w:rFonts w:cs="Times New Roman"/>
        </w:rPr>
        <w:t>Çanakkale 18 Mart Üniversitesi</w:t>
      </w:r>
      <w:r>
        <w:rPr>
          <w:rFonts w:cs="Times New Roman"/>
        </w:rPr>
        <w:t xml:space="preserve"> Tıp Fakültesi</w:t>
      </w:r>
      <w:r w:rsidR="00EB6785">
        <w:rPr>
          <w:rFonts w:cs="Times New Roman"/>
        </w:rPr>
        <w:t xml:space="preserve"> Hastanesi personelleri arasında, ilgili faktöre verilen yanıtlar arasında anlamlı bir farklılık olduğu </w:t>
      </w:r>
      <w:r w:rsidR="00EA78C2">
        <w:rPr>
          <w:rFonts w:cs="Times New Roman"/>
        </w:rPr>
        <w:t>bulunmuştur.</w:t>
      </w:r>
      <w:r w:rsidR="00471CB4">
        <w:rPr>
          <w:rFonts w:cs="Times New Roman"/>
        </w:rPr>
        <w:t xml:space="preserve"> Personellerin ilgili faktöre verdikleri yanıtların ortalamalarına bakıldığında</w:t>
      </w:r>
      <w:r w:rsidR="00471CB4" w:rsidRPr="00471CB4">
        <w:rPr>
          <w:rFonts w:cs="Times New Roman"/>
        </w:rPr>
        <w:t xml:space="preserve"> </w:t>
      </w:r>
      <w:r w:rsidR="00471CB4">
        <w:rPr>
          <w:rFonts w:cs="Times New Roman"/>
        </w:rPr>
        <w:t>Çanakkale Devlet H</w:t>
      </w:r>
      <w:r w:rsidR="00471CB4" w:rsidRPr="00E3108B">
        <w:rPr>
          <w:rFonts w:cs="Times New Roman"/>
        </w:rPr>
        <w:t>astanesi</w:t>
      </w:r>
      <w:r w:rsidR="00471CB4">
        <w:rPr>
          <w:rFonts w:cs="Times New Roman"/>
        </w:rPr>
        <w:t xml:space="preserve"> 2,96,  </w:t>
      </w:r>
      <w:r w:rsidR="00471CB4" w:rsidRPr="00E3108B">
        <w:rPr>
          <w:rFonts w:cs="Times New Roman"/>
        </w:rPr>
        <w:t>Çanakkale 18 Mart Üniversitesi</w:t>
      </w:r>
      <w:r w:rsidR="00471CB4">
        <w:rPr>
          <w:rFonts w:cs="Times New Roman"/>
        </w:rPr>
        <w:t xml:space="preserve"> Tıp Fakültesi Hastanesi 2,74 ve Anadolu Hastanesinin çalışanlarının verdikleri yanıtların ortalamaları da 3,23 bulunmuştur. Anadolu Hastanesinde çalışan sağlık personellerinin ilgili faktöre verdikleri yanıtların daha olumlu olduğu görülmektedir. </w:t>
      </w:r>
      <w:r w:rsidR="00EB6785">
        <w:rPr>
          <w:rFonts w:cs="Times New Roman"/>
        </w:rPr>
        <w:t>Çanakkale Devlet H</w:t>
      </w:r>
      <w:r w:rsidR="00EB6785" w:rsidRPr="00E3108B">
        <w:rPr>
          <w:rFonts w:cs="Times New Roman"/>
        </w:rPr>
        <w:t>astanesi</w:t>
      </w:r>
      <w:r w:rsidR="00EB6785">
        <w:rPr>
          <w:rFonts w:cs="Times New Roman"/>
        </w:rPr>
        <w:t xml:space="preserve"> çalışanları ile </w:t>
      </w:r>
      <w:r w:rsidR="00EB6785" w:rsidRPr="00E3108B">
        <w:rPr>
          <w:rFonts w:cs="Times New Roman"/>
        </w:rPr>
        <w:t>Çanakkale Anadolu Hastanesi</w:t>
      </w:r>
      <w:r w:rsidR="00EB6785">
        <w:rPr>
          <w:rFonts w:cs="Times New Roman"/>
        </w:rPr>
        <w:t xml:space="preserve"> çalışanları arasında ilgili faktöre verilen cevaplar arasında anlamlı </w:t>
      </w:r>
      <w:r w:rsidR="00D35044">
        <w:rPr>
          <w:rFonts w:cs="Times New Roman"/>
        </w:rPr>
        <w:t>bir farkın olmadığı görülmüştür (Tablo 16).</w:t>
      </w:r>
    </w:p>
    <w:p w:rsidR="00030A48" w:rsidRDefault="00556A94" w:rsidP="00556A94">
      <w:pPr>
        <w:spacing w:after="0"/>
        <w:jc w:val="both"/>
        <w:rPr>
          <w:rFonts w:cs="Times New Roman"/>
        </w:rPr>
      </w:pPr>
      <w:r>
        <w:rPr>
          <w:rFonts w:cs="Times New Roman"/>
        </w:rPr>
        <w:t>H5</w:t>
      </w:r>
      <w:r w:rsidR="007C6E0B">
        <w:rPr>
          <w:rFonts w:cs="Times New Roman"/>
        </w:rPr>
        <w:t>:</w:t>
      </w:r>
      <w:r>
        <w:rPr>
          <w:rFonts w:cs="Times New Roman"/>
        </w:rPr>
        <w:t xml:space="preserve"> </w:t>
      </w:r>
      <w:r w:rsidR="00030A48" w:rsidRPr="002A5EEA">
        <w:rPr>
          <w:rFonts w:cs="Times New Roman"/>
        </w:rPr>
        <w:t>Sağlık personellerinin Koordinasyon</w:t>
      </w:r>
      <w:r w:rsidR="00200B91">
        <w:rPr>
          <w:rFonts w:cs="Times New Roman"/>
        </w:rPr>
        <w:t>un</w:t>
      </w:r>
      <w:r w:rsidR="00030A48" w:rsidRPr="002A5EEA">
        <w:rPr>
          <w:rFonts w:cs="Times New Roman"/>
        </w:rPr>
        <w:t xml:space="preserve"> </w:t>
      </w:r>
      <w:r w:rsidR="00200B91">
        <w:rPr>
          <w:rFonts w:cs="Times New Roman"/>
        </w:rPr>
        <w:t>etkin olduğu</w:t>
      </w:r>
      <w:r w:rsidR="00030A48" w:rsidRPr="002A5EEA">
        <w:rPr>
          <w:rFonts w:cs="Times New Roman"/>
        </w:rPr>
        <w:t xml:space="preserve"> düşüncesine </w:t>
      </w:r>
      <w:r w:rsidR="00030A48">
        <w:rPr>
          <w:rFonts w:cs="Times New Roman"/>
        </w:rPr>
        <w:t>katılımları, çalıştığı kuruma</w:t>
      </w:r>
      <w:r w:rsidR="00030A48" w:rsidRPr="002A5EEA">
        <w:rPr>
          <w:rFonts w:cs="Times New Roman"/>
        </w:rPr>
        <w:t xml:space="preserve"> göre anlamlı bir farklılık gösterme</w:t>
      </w:r>
      <w:r w:rsidR="00030A48">
        <w:rPr>
          <w:rFonts w:cs="Times New Roman"/>
        </w:rPr>
        <w:t>ktedir.</w:t>
      </w:r>
    </w:p>
    <w:p w:rsidR="007C6E0B" w:rsidRPr="00651AA1" w:rsidRDefault="007C6E0B" w:rsidP="007C6E0B">
      <w:pPr>
        <w:pStyle w:val="ResimYazs"/>
        <w:keepNext/>
        <w:spacing w:after="0"/>
        <w:rPr>
          <w:color w:val="auto"/>
          <w:sz w:val="24"/>
          <w:szCs w:val="24"/>
        </w:rPr>
      </w:pPr>
    </w:p>
    <w:p w:rsidR="007627A1" w:rsidRPr="00157469" w:rsidRDefault="007627A1" w:rsidP="007627A1">
      <w:pPr>
        <w:pStyle w:val="ResimYazs"/>
        <w:keepNext/>
        <w:rPr>
          <w:color w:val="auto"/>
          <w:sz w:val="24"/>
          <w:szCs w:val="24"/>
        </w:rPr>
      </w:pPr>
      <w:bookmarkStart w:id="150" w:name="_Toc491423183"/>
      <w:r w:rsidRPr="00157469">
        <w:rPr>
          <w:color w:val="auto"/>
          <w:sz w:val="24"/>
          <w:szCs w:val="24"/>
        </w:rPr>
        <w:t xml:space="preserve">Tablo </w:t>
      </w:r>
      <w:r w:rsidRPr="00157469">
        <w:rPr>
          <w:color w:val="auto"/>
          <w:sz w:val="24"/>
          <w:szCs w:val="24"/>
        </w:rPr>
        <w:fldChar w:fldCharType="begin"/>
      </w:r>
      <w:r w:rsidRPr="00157469">
        <w:rPr>
          <w:color w:val="auto"/>
          <w:sz w:val="24"/>
          <w:szCs w:val="24"/>
        </w:rPr>
        <w:instrText xml:space="preserve"> SEQ Tablo \* ARABIC </w:instrText>
      </w:r>
      <w:r w:rsidRPr="00157469">
        <w:rPr>
          <w:color w:val="auto"/>
          <w:sz w:val="24"/>
          <w:szCs w:val="24"/>
        </w:rPr>
        <w:fldChar w:fldCharType="separate"/>
      </w:r>
      <w:r w:rsidR="00C60F91">
        <w:rPr>
          <w:noProof/>
          <w:color w:val="auto"/>
          <w:sz w:val="24"/>
          <w:szCs w:val="24"/>
        </w:rPr>
        <w:t>19</w:t>
      </w:r>
      <w:r w:rsidRPr="00157469">
        <w:rPr>
          <w:color w:val="auto"/>
          <w:sz w:val="24"/>
          <w:szCs w:val="24"/>
        </w:rPr>
        <w:fldChar w:fldCharType="end"/>
      </w:r>
      <w:r w:rsidRPr="00157469">
        <w:rPr>
          <w:color w:val="auto"/>
          <w:sz w:val="24"/>
          <w:szCs w:val="24"/>
        </w:rPr>
        <w:t xml:space="preserve">. </w:t>
      </w:r>
      <w:r w:rsidR="00E116B3">
        <w:rPr>
          <w:color w:val="auto"/>
          <w:sz w:val="24"/>
          <w:szCs w:val="24"/>
        </w:rPr>
        <w:t>H5</w:t>
      </w:r>
      <w:r w:rsidRPr="00157469">
        <w:rPr>
          <w:color w:val="auto"/>
          <w:sz w:val="24"/>
          <w:szCs w:val="24"/>
        </w:rPr>
        <w:t xml:space="preserve"> </w:t>
      </w:r>
      <w:proofErr w:type="spellStart"/>
      <w:r w:rsidRPr="00157469">
        <w:rPr>
          <w:color w:val="auto"/>
          <w:sz w:val="24"/>
          <w:szCs w:val="24"/>
        </w:rPr>
        <w:t>Varyansların</w:t>
      </w:r>
      <w:proofErr w:type="spellEnd"/>
      <w:r w:rsidRPr="00157469">
        <w:rPr>
          <w:color w:val="auto"/>
          <w:sz w:val="24"/>
          <w:szCs w:val="24"/>
        </w:rPr>
        <w:t xml:space="preserve"> Homojenliği Testi</w:t>
      </w:r>
      <w:bookmarkEnd w:id="150"/>
    </w:p>
    <w:tbl>
      <w:tblPr>
        <w:tblStyle w:val="TabloKlavuzu2"/>
        <w:tblW w:w="5000" w:type="pct"/>
        <w:tblLook w:val="0000" w:firstRow="0" w:lastRow="0" w:firstColumn="0" w:lastColumn="0" w:noHBand="0" w:noVBand="0"/>
      </w:tblPr>
      <w:tblGrid>
        <w:gridCol w:w="3370"/>
        <w:gridCol w:w="3969"/>
        <w:gridCol w:w="1381"/>
      </w:tblGrid>
      <w:tr w:rsidR="007C6E0B" w:rsidRPr="00BA7819" w:rsidTr="007C6E0B">
        <w:trPr>
          <w:trHeight w:val="463"/>
        </w:trPr>
        <w:tc>
          <w:tcPr>
            <w:tcW w:w="1932" w:type="pct"/>
            <w:vMerge w:val="restart"/>
          </w:tcPr>
          <w:p w:rsidR="007C6E0B" w:rsidRPr="007C6E0B" w:rsidRDefault="007C6E0B"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7C6E0B">
              <w:rPr>
                <w:rFonts w:ascii="Times New Roman" w:hAnsi="Times New Roman"/>
                <w:b/>
                <w:color w:val="000000" w:themeColor="text1"/>
                <w:sz w:val="24"/>
                <w:shd w:val="clear" w:color="auto" w:fill="FFFFFF"/>
              </w:rPr>
              <w:t>Koordinasyonun Etkinliği</w:t>
            </w:r>
          </w:p>
        </w:tc>
        <w:tc>
          <w:tcPr>
            <w:tcW w:w="2276" w:type="pct"/>
          </w:tcPr>
          <w:p w:rsidR="007C6E0B" w:rsidRPr="007C6E0B" w:rsidRDefault="007C6E0B"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7C6E0B">
              <w:rPr>
                <w:rFonts w:ascii="Times New Roman" w:hAnsi="Times New Roman"/>
                <w:b/>
                <w:color w:val="000000" w:themeColor="text1"/>
                <w:sz w:val="24"/>
              </w:rPr>
              <w:t>Levene</w:t>
            </w:r>
            <w:proofErr w:type="spellEnd"/>
            <w:r w:rsidRPr="007C6E0B">
              <w:rPr>
                <w:rFonts w:ascii="Times New Roman" w:hAnsi="Times New Roman"/>
                <w:b/>
                <w:color w:val="000000" w:themeColor="text1"/>
                <w:sz w:val="24"/>
              </w:rPr>
              <w:t xml:space="preserve"> İstatistiği</w:t>
            </w:r>
          </w:p>
        </w:tc>
        <w:tc>
          <w:tcPr>
            <w:tcW w:w="792" w:type="pct"/>
          </w:tcPr>
          <w:p w:rsidR="007C6E0B" w:rsidRPr="007C6E0B" w:rsidRDefault="007C6E0B"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7C6E0B">
              <w:rPr>
                <w:rFonts w:ascii="Times New Roman" w:hAnsi="Times New Roman"/>
                <w:b/>
                <w:color w:val="000000" w:themeColor="text1"/>
                <w:sz w:val="24"/>
              </w:rPr>
              <w:t>Sig</w:t>
            </w:r>
            <w:proofErr w:type="spellEnd"/>
            <w:r w:rsidRPr="007C6E0B">
              <w:rPr>
                <w:rFonts w:ascii="Times New Roman" w:hAnsi="Times New Roman"/>
                <w:b/>
                <w:color w:val="000000" w:themeColor="text1"/>
                <w:sz w:val="24"/>
              </w:rPr>
              <w:t>.</w:t>
            </w:r>
          </w:p>
        </w:tc>
      </w:tr>
      <w:tr w:rsidR="007C6E0B" w:rsidRPr="00BA7819" w:rsidTr="007C6E0B">
        <w:trPr>
          <w:trHeight w:val="415"/>
        </w:trPr>
        <w:tc>
          <w:tcPr>
            <w:tcW w:w="1932" w:type="pct"/>
            <w:vMerge/>
          </w:tcPr>
          <w:p w:rsidR="007C6E0B" w:rsidRPr="007C6E0B" w:rsidRDefault="007C6E0B" w:rsidP="007C6E0B">
            <w:pPr>
              <w:autoSpaceDE w:val="0"/>
              <w:autoSpaceDN w:val="0"/>
              <w:adjustRightInd w:val="0"/>
              <w:spacing w:line="320" w:lineRule="atLeast"/>
              <w:ind w:left="60" w:right="60"/>
              <w:jc w:val="both"/>
              <w:rPr>
                <w:rFonts w:ascii="Times New Roman" w:hAnsi="Times New Roman"/>
                <w:color w:val="000000" w:themeColor="text1"/>
                <w:sz w:val="24"/>
              </w:rPr>
            </w:pPr>
          </w:p>
        </w:tc>
        <w:tc>
          <w:tcPr>
            <w:tcW w:w="2276" w:type="pct"/>
          </w:tcPr>
          <w:p w:rsidR="007C6E0B" w:rsidRPr="007C6E0B" w:rsidRDefault="007C6E0B" w:rsidP="007C6E0B">
            <w:pPr>
              <w:autoSpaceDE w:val="0"/>
              <w:autoSpaceDN w:val="0"/>
              <w:adjustRightInd w:val="0"/>
              <w:spacing w:line="320" w:lineRule="atLeast"/>
              <w:ind w:left="60" w:right="60"/>
              <w:jc w:val="both"/>
              <w:rPr>
                <w:rFonts w:ascii="Times New Roman" w:hAnsi="Times New Roman"/>
                <w:color w:val="000000" w:themeColor="text1"/>
                <w:sz w:val="24"/>
              </w:rPr>
            </w:pPr>
            <w:r w:rsidRPr="007C6E0B">
              <w:rPr>
                <w:rFonts w:ascii="Times New Roman" w:hAnsi="Times New Roman"/>
                <w:color w:val="000000" w:themeColor="text1"/>
                <w:sz w:val="24"/>
              </w:rPr>
              <w:t>,172</w:t>
            </w:r>
          </w:p>
        </w:tc>
        <w:tc>
          <w:tcPr>
            <w:tcW w:w="792" w:type="pct"/>
          </w:tcPr>
          <w:p w:rsidR="007C6E0B" w:rsidRPr="007C6E0B" w:rsidRDefault="007C6E0B"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7C6E0B">
              <w:rPr>
                <w:rFonts w:ascii="Times New Roman" w:hAnsi="Times New Roman"/>
                <w:b/>
                <w:color w:val="000000" w:themeColor="text1"/>
                <w:sz w:val="24"/>
              </w:rPr>
              <w:t>,</w:t>
            </w:r>
            <w:r>
              <w:rPr>
                <w:rFonts w:ascii="Times New Roman" w:hAnsi="Times New Roman"/>
                <w:b/>
                <w:color w:val="000000" w:themeColor="text1"/>
                <w:sz w:val="24"/>
              </w:rPr>
              <w:t>758</w:t>
            </w:r>
          </w:p>
        </w:tc>
      </w:tr>
    </w:tbl>
    <w:p w:rsidR="007C6E0B" w:rsidRDefault="007C6E0B" w:rsidP="00030A48">
      <w:pPr>
        <w:spacing w:after="0"/>
        <w:jc w:val="both"/>
        <w:rPr>
          <w:rFonts w:cs="Times New Roman"/>
        </w:rPr>
      </w:pPr>
    </w:p>
    <w:p w:rsidR="00FF02C2" w:rsidRDefault="00FF02C2" w:rsidP="00030A48">
      <w:pPr>
        <w:spacing w:after="0"/>
        <w:jc w:val="both"/>
        <w:rPr>
          <w:rFonts w:cs="Times New Roman"/>
        </w:rPr>
      </w:pPr>
      <w:r>
        <w:rPr>
          <w:rFonts w:cs="Times New Roman"/>
        </w:rPr>
        <w:t>Araştırma</w:t>
      </w:r>
      <w:r w:rsidR="00157469">
        <w:rPr>
          <w:rFonts w:cs="Times New Roman"/>
        </w:rPr>
        <w:t>nın</w:t>
      </w:r>
      <w:r>
        <w:rPr>
          <w:rFonts w:cs="Times New Roman"/>
        </w:rPr>
        <w:t xml:space="preserve"> beşinci hipotezi Tek Yönlü </w:t>
      </w:r>
      <w:proofErr w:type="spellStart"/>
      <w:r>
        <w:rPr>
          <w:rFonts w:cs="Times New Roman"/>
        </w:rPr>
        <w:t>Anova</w:t>
      </w:r>
      <w:proofErr w:type="spellEnd"/>
      <w:r>
        <w:rPr>
          <w:rFonts w:cs="Times New Roman"/>
        </w:rPr>
        <w:t xml:space="preserve"> Testine tabi tutularak incelenmiştir. </w:t>
      </w:r>
      <w:proofErr w:type="spellStart"/>
      <w:r>
        <w:rPr>
          <w:rFonts w:cs="Times New Roman"/>
        </w:rPr>
        <w:t>Anova</w:t>
      </w:r>
      <w:proofErr w:type="spellEnd"/>
      <w:r>
        <w:rPr>
          <w:rFonts w:cs="Times New Roman"/>
        </w:rPr>
        <w:t xml:space="preserve"> testinin sağlıklı sonuçlar verebilmesi için</w:t>
      </w:r>
      <w:r w:rsidR="007C6E0B">
        <w:rPr>
          <w:rFonts w:cs="Times New Roman"/>
        </w:rPr>
        <w:t xml:space="preserve"> gerekli olan, </w:t>
      </w:r>
      <w:proofErr w:type="spellStart"/>
      <w:r w:rsidR="007C6E0B">
        <w:rPr>
          <w:rFonts w:cs="Times New Roman"/>
        </w:rPr>
        <w:t>levene</w:t>
      </w:r>
      <w:proofErr w:type="spellEnd"/>
      <w:r w:rsidR="007C6E0B">
        <w:rPr>
          <w:rFonts w:cs="Times New Roman"/>
        </w:rPr>
        <w:t xml:space="preserve"> testinin </w:t>
      </w:r>
      <w:proofErr w:type="spellStart"/>
      <w:r w:rsidR="007C6E0B">
        <w:rPr>
          <w:rFonts w:cs="Times New Roman"/>
        </w:rPr>
        <w:t>sig</w:t>
      </w:r>
      <w:proofErr w:type="spellEnd"/>
      <w:r>
        <w:rPr>
          <w:rFonts w:cs="Times New Roman"/>
        </w:rPr>
        <w:t xml:space="preserve"> değerinin 0,05 ten yüksek olması şartı</w:t>
      </w:r>
      <w:r w:rsidR="007C6E0B">
        <w:rPr>
          <w:rFonts w:cs="Times New Roman"/>
        </w:rPr>
        <w:t xml:space="preserve"> sağlanmıştır (</w:t>
      </w:r>
      <w:proofErr w:type="spellStart"/>
      <w:r w:rsidR="007C6E0B">
        <w:rPr>
          <w:rFonts w:cs="Times New Roman"/>
        </w:rPr>
        <w:t>sig</w:t>
      </w:r>
      <w:proofErr w:type="spellEnd"/>
      <w:r w:rsidR="007C6E0B">
        <w:rPr>
          <w:rFonts w:cs="Times New Roman"/>
        </w:rPr>
        <w:t>: ,758</w:t>
      </w:r>
      <w:r w:rsidR="00027791">
        <w:rPr>
          <w:rFonts w:cs="Times New Roman"/>
        </w:rPr>
        <w:t xml:space="preserve">). </w:t>
      </w:r>
      <w:r w:rsidR="00D31535">
        <w:rPr>
          <w:rFonts w:cs="Times New Roman"/>
        </w:rPr>
        <w:t xml:space="preserve"> </w:t>
      </w:r>
    </w:p>
    <w:p w:rsidR="007C6E0B" w:rsidRPr="00BA7819" w:rsidRDefault="007C6E0B" w:rsidP="007C6E0B">
      <w:pPr>
        <w:autoSpaceDE w:val="0"/>
        <w:autoSpaceDN w:val="0"/>
        <w:adjustRightInd w:val="0"/>
        <w:spacing w:after="0" w:line="400" w:lineRule="atLeast"/>
        <w:ind w:firstLine="0"/>
        <w:jc w:val="left"/>
        <w:rPr>
          <w:rFonts w:cs="Times New Roman"/>
          <w:color w:val="000000" w:themeColor="text1"/>
        </w:rPr>
      </w:pPr>
    </w:p>
    <w:p w:rsidR="007627A1" w:rsidRPr="00157469" w:rsidRDefault="007627A1" w:rsidP="007627A1">
      <w:pPr>
        <w:pStyle w:val="ResimYazs"/>
        <w:keepNext/>
        <w:rPr>
          <w:color w:val="auto"/>
          <w:sz w:val="24"/>
          <w:szCs w:val="24"/>
        </w:rPr>
      </w:pPr>
      <w:bookmarkStart w:id="151" w:name="_Toc491423184"/>
      <w:r w:rsidRPr="00157469">
        <w:rPr>
          <w:color w:val="auto"/>
          <w:sz w:val="24"/>
          <w:szCs w:val="24"/>
        </w:rPr>
        <w:t xml:space="preserve">Tablo </w:t>
      </w:r>
      <w:r w:rsidRPr="00157469">
        <w:rPr>
          <w:color w:val="auto"/>
          <w:sz w:val="24"/>
          <w:szCs w:val="24"/>
        </w:rPr>
        <w:fldChar w:fldCharType="begin"/>
      </w:r>
      <w:r w:rsidRPr="00157469">
        <w:rPr>
          <w:color w:val="auto"/>
          <w:sz w:val="24"/>
          <w:szCs w:val="24"/>
        </w:rPr>
        <w:instrText xml:space="preserve"> SEQ Tablo \* ARABIC </w:instrText>
      </w:r>
      <w:r w:rsidRPr="00157469">
        <w:rPr>
          <w:color w:val="auto"/>
          <w:sz w:val="24"/>
          <w:szCs w:val="24"/>
        </w:rPr>
        <w:fldChar w:fldCharType="separate"/>
      </w:r>
      <w:r w:rsidR="00C60F91">
        <w:rPr>
          <w:noProof/>
          <w:color w:val="auto"/>
          <w:sz w:val="24"/>
          <w:szCs w:val="24"/>
        </w:rPr>
        <w:t>20</w:t>
      </w:r>
      <w:r w:rsidRPr="00157469">
        <w:rPr>
          <w:color w:val="auto"/>
          <w:sz w:val="24"/>
          <w:szCs w:val="24"/>
        </w:rPr>
        <w:fldChar w:fldCharType="end"/>
      </w:r>
      <w:r w:rsidRPr="00157469">
        <w:rPr>
          <w:color w:val="auto"/>
          <w:sz w:val="24"/>
          <w:szCs w:val="24"/>
        </w:rPr>
        <w:t xml:space="preserve">. </w:t>
      </w:r>
      <w:r w:rsidR="00E116B3">
        <w:rPr>
          <w:color w:val="auto"/>
          <w:sz w:val="24"/>
          <w:szCs w:val="24"/>
        </w:rPr>
        <w:t>H5</w:t>
      </w:r>
      <w:r w:rsidRPr="00157469">
        <w:rPr>
          <w:color w:val="auto"/>
          <w:sz w:val="24"/>
          <w:szCs w:val="24"/>
        </w:rPr>
        <w:t xml:space="preserve"> </w:t>
      </w:r>
      <w:proofErr w:type="spellStart"/>
      <w:r w:rsidRPr="00157469">
        <w:rPr>
          <w:color w:val="auto"/>
          <w:sz w:val="24"/>
          <w:szCs w:val="24"/>
        </w:rPr>
        <w:t>Anova</w:t>
      </w:r>
      <w:proofErr w:type="spellEnd"/>
      <w:r w:rsidRPr="00157469">
        <w:rPr>
          <w:color w:val="auto"/>
          <w:sz w:val="24"/>
          <w:szCs w:val="24"/>
        </w:rPr>
        <w:t xml:space="preserve"> Testi Analiz Sonucu</w:t>
      </w:r>
      <w:bookmarkEnd w:id="151"/>
    </w:p>
    <w:tbl>
      <w:tblPr>
        <w:tblStyle w:val="TabloKlavuzu2"/>
        <w:tblW w:w="4601" w:type="pct"/>
        <w:tblLook w:val="0000" w:firstRow="0" w:lastRow="0" w:firstColumn="0" w:lastColumn="0" w:noHBand="0" w:noVBand="0"/>
      </w:tblPr>
      <w:tblGrid>
        <w:gridCol w:w="2410"/>
        <w:gridCol w:w="1282"/>
        <w:gridCol w:w="1204"/>
        <w:gridCol w:w="1496"/>
        <w:gridCol w:w="876"/>
        <w:gridCol w:w="756"/>
      </w:tblGrid>
      <w:tr w:rsidR="0018234F" w:rsidRPr="00BA7819" w:rsidTr="007627A1">
        <w:trPr>
          <w:trHeight w:val="476"/>
        </w:trPr>
        <w:tc>
          <w:tcPr>
            <w:tcW w:w="1502" w:type="pct"/>
            <w:vMerge w:val="restart"/>
          </w:tcPr>
          <w:p w:rsidR="0018234F" w:rsidRPr="0018234F" w:rsidRDefault="0018234F" w:rsidP="007C6E0B">
            <w:pPr>
              <w:autoSpaceDE w:val="0"/>
              <w:autoSpaceDN w:val="0"/>
              <w:adjustRightInd w:val="0"/>
              <w:jc w:val="both"/>
              <w:rPr>
                <w:b/>
                <w:color w:val="000000" w:themeColor="text1"/>
              </w:rPr>
            </w:pPr>
            <w:r w:rsidRPr="0018234F">
              <w:rPr>
                <w:rFonts w:ascii="Times New Roman" w:hAnsi="Times New Roman"/>
                <w:b/>
                <w:color w:val="000000" w:themeColor="text1"/>
                <w:sz w:val="24"/>
                <w:shd w:val="clear" w:color="auto" w:fill="FFFFFF"/>
              </w:rPr>
              <w:t>Koordinasyonun Etkinliği</w:t>
            </w:r>
          </w:p>
        </w:tc>
        <w:tc>
          <w:tcPr>
            <w:tcW w:w="799" w:type="pct"/>
          </w:tcPr>
          <w:p w:rsidR="0018234F" w:rsidRPr="0018234F" w:rsidRDefault="0018234F" w:rsidP="007C6E0B">
            <w:pPr>
              <w:autoSpaceDE w:val="0"/>
              <w:autoSpaceDN w:val="0"/>
              <w:adjustRightInd w:val="0"/>
              <w:spacing w:line="360" w:lineRule="auto"/>
              <w:jc w:val="both"/>
              <w:rPr>
                <w:rFonts w:ascii="Times New Roman" w:hAnsi="Times New Roman"/>
                <w:b/>
                <w:color w:val="000000" w:themeColor="text1"/>
                <w:sz w:val="24"/>
              </w:rPr>
            </w:pPr>
          </w:p>
        </w:tc>
        <w:tc>
          <w:tcPr>
            <w:tcW w:w="750" w:type="pct"/>
          </w:tcPr>
          <w:p w:rsidR="0018234F" w:rsidRPr="0018234F" w:rsidRDefault="0018234F"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18234F">
              <w:rPr>
                <w:rFonts w:ascii="Times New Roman" w:hAnsi="Times New Roman"/>
                <w:b/>
                <w:color w:val="000000" w:themeColor="text1"/>
                <w:sz w:val="24"/>
              </w:rPr>
              <w:t>Kareler Toplamı</w:t>
            </w:r>
          </w:p>
        </w:tc>
        <w:tc>
          <w:tcPr>
            <w:tcW w:w="932" w:type="pct"/>
          </w:tcPr>
          <w:p w:rsidR="0018234F" w:rsidRPr="0018234F" w:rsidRDefault="0018234F"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18234F">
              <w:rPr>
                <w:rFonts w:ascii="Times New Roman" w:hAnsi="Times New Roman"/>
                <w:b/>
                <w:color w:val="000000" w:themeColor="text1"/>
                <w:sz w:val="24"/>
              </w:rPr>
              <w:t>Kareler Ortalaması</w:t>
            </w:r>
          </w:p>
        </w:tc>
        <w:tc>
          <w:tcPr>
            <w:tcW w:w="546" w:type="pct"/>
          </w:tcPr>
          <w:p w:rsidR="0018234F" w:rsidRPr="0018234F" w:rsidRDefault="0018234F"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18234F">
              <w:rPr>
                <w:rFonts w:ascii="Times New Roman" w:hAnsi="Times New Roman"/>
                <w:b/>
                <w:color w:val="000000" w:themeColor="text1"/>
                <w:sz w:val="24"/>
              </w:rPr>
              <w:t>F</w:t>
            </w:r>
          </w:p>
        </w:tc>
        <w:tc>
          <w:tcPr>
            <w:tcW w:w="471" w:type="pct"/>
          </w:tcPr>
          <w:p w:rsidR="0018234F" w:rsidRPr="0018234F" w:rsidRDefault="0018234F" w:rsidP="007C6E0B">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18234F">
              <w:rPr>
                <w:rFonts w:ascii="Times New Roman" w:hAnsi="Times New Roman"/>
                <w:b/>
                <w:color w:val="000000" w:themeColor="text1"/>
                <w:sz w:val="24"/>
              </w:rPr>
              <w:t>Sig</w:t>
            </w:r>
            <w:proofErr w:type="spellEnd"/>
            <w:r w:rsidRPr="0018234F">
              <w:rPr>
                <w:rFonts w:ascii="Times New Roman" w:hAnsi="Times New Roman"/>
                <w:b/>
                <w:color w:val="000000" w:themeColor="text1"/>
                <w:sz w:val="24"/>
              </w:rPr>
              <w:t>.</w:t>
            </w:r>
          </w:p>
        </w:tc>
      </w:tr>
      <w:tr w:rsidR="0018234F" w:rsidRPr="00BA7819" w:rsidTr="007627A1">
        <w:trPr>
          <w:trHeight w:val="412"/>
        </w:trPr>
        <w:tc>
          <w:tcPr>
            <w:tcW w:w="1502" w:type="pct"/>
            <w:vMerge/>
          </w:tcPr>
          <w:p w:rsidR="0018234F" w:rsidRPr="007C6E0B" w:rsidRDefault="0018234F" w:rsidP="007C6E0B">
            <w:pPr>
              <w:autoSpaceDE w:val="0"/>
              <w:autoSpaceDN w:val="0"/>
              <w:adjustRightInd w:val="0"/>
              <w:spacing w:line="320" w:lineRule="atLeast"/>
              <w:ind w:left="60" w:right="60"/>
              <w:jc w:val="both"/>
              <w:rPr>
                <w:color w:val="000000" w:themeColor="text1"/>
              </w:rPr>
            </w:pPr>
          </w:p>
        </w:tc>
        <w:tc>
          <w:tcPr>
            <w:tcW w:w="799" w:type="pct"/>
          </w:tcPr>
          <w:p w:rsidR="0018234F" w:rsidRPr="00E83A32"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Gruplar Arasında</w:t>
            </w:r>
          </w:p>
        </w:tc>
        <w:tc>
          <w:tcPr>
            <w:tcW w:w="750" w:type="pct"/>
          </w:tcPr>
          <w:p w:rsidR="0018234F" w:rsidRPr="007C6E0B"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2,117</w:t>
            </w:r>
          </w:p>
        </w:tc>
        <w:tc>
          <w:tcPr>
            <w:tcW w:w="932" w:type="pct"/>
          </w:tcPr>
          <w:p w:rsidR="0018234F" w:rsidRPr="007C6E0B"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1,059</w:t>
            </w:r>
          </w:p>
        </w:tc>
        <w:tc>
          <w:tcPr>
            <w:tcW w:w="546" w:type="pct"/>
            <w:vMerge w:val="restart"/>
          </w:tcPr>
          <w:p w:rsidR="0018234F"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p>
          <w:p w:rsidR="0018234F"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p>
          <w:p w:rsidR="0018234F" w:rsidRPr="007C6E0B"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2,534</w:t>
            </w:r>
          </w:p>
        </w:tc>
        <w:tc>
          <w:tcPr>
            <w:tcW w:w="471" w:type="pct"/>
            <w:vMerge w:val="restart"/>
          </w:tcPr>
          <w:p w:rsidR="0018234F"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p>
          <w:p w:rsidR="0018234F"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p>
          <w:p w:rsidR="0018234F" w:rsidRPr="0018234F" w:rsidRDefault="0018234F" w:rsidP="007C6E0B">
            <w:pPr>
              <w:autoSpaceDE w:val="0"/>
              <w:autoSpaceDN w:val="0"/>
              <w:adjustRightInd w:val="0"/>
              <w:spacing w:line="320" w:lineRule="atLeast"/>
              <w:ind w:left="60" w:right="60"/>
              <w:jc w:val="both"/>
              <w:rPr>
                <w:rFonts w:ascii="Times New Roman" w:hAnsi="Times New Roman"/>
                <w:b/>
                <w:color w:val="000000" w:themeColor="text1"/>
                <w:sz w:val="24"/>
              </w:rPr>
            </w:pPr>
            <w:r w:rsidRPr="0018234F">
              <w:rPr>
                <w:rFonts w:ascii="Times New Roman" w:hAnsi="Times New Roman"/>
                <w:b/>
                <w:color w:val="000000" w:themeColor="text1"/>
                <w:sz w:val="24"/>
              </w:rPr>
              <w:t>,081</w:t>
            </w:r>
          </w:p>
        </w:tc>
      </w:tr>
      <w:tr w:rsidR="0018234F" w:rsidRPr="00BA7819" w:rsidTr="007627A1">
        <w:trPr>
          <w:trHeight w:val="406"/>
        </w:trPr>
        <w:tc>
          <w:tcPr>
            <w:tcW w:w="1502" w:type="pct"/>
            <w:vMerge/>
          </w:tcPr>
          <w:p w:rsidR="0018234F" w:rsidRPr="007C6E0B" w:rsidRDefault="0018234F" w:rsidP="007C6E0B">
            <w:pPr>
              <w:autoSpaceDE w:val="0"/>
              <w:autoSpaceDN w:val="0"/>
              <w:adjustRightInd w:val="0"/>
              <w:spacing w:line="320" w:lineRule="atLeast"/>
              <w:ind w:left="60" w:right="60"/>
              <w:jc w:val="both"/>
              <w:rPr>
                <w:color w:val="000000" w:themeColor="text1"/>
              </w:rPr>
            </w:pPr>
          </w:p>
        </w:tc>
        <w:tc>
          <w:tcPr>
            <w:tcW w:w="799" w:type="pct"/>
          </w:tcPr>
          <w:p w:rsidR="0018234F" w:rsidRPr="00E83A32"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Gruplar İçinde</w:t>
            </w:r>
          </w:p>
        </w:tc>
        <w:tc>
          <w:tcPr>
            <w:tcW w:w="750" w:type="pct"/>
          </w:tcPr>
          <w:p w:rsidR="0018234F" w:rsidRPr="007C6E0B"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153,338</w:t>
            </w:r>
          </w:p>
        </w:tc>
        <w:tc>
          <w:tcPr>
            <w:tcW w:w="932" w:type="pct"/>
          </w:tcPr>
          <w:p w:rsidR="0018234F" w:rsidRPr="007C6E0B"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,418</w:t>
            </w:r>
          </w:p>
        </w:tc>
        <w:tc>
          <w:tcPr>
            <w:tcW w:w="546" w:type="pct"/>
            <w:vMerge/>
          </w:tcPr>
          <w:p w:rsidR="0018234F" w:rsidRPr="007C6E0B" w:rsidRDefault="0018234F" w:rsidP="007C6E0B">
            <w:pPr>
              <w:autoSpaceDE w:val="0"/>
              <w:autoSpaceDN w:val="0"/>
              <w:adjustRightInd w:val="0"/>
              <w:spacing w:line="360" w:lineRule="auto"/>
              <w:jc w:val="both"/>
              <w:rPr>
                <w:rFonts w:ascii="Times New Roman" w:hAnsi="Times New Roman"/>
                <w:color w:val="000000" w:themeColor="text1"/>
                <w:sz w:val="24"/>
              </w:rPr>
            </w:pPr>
          </w:p>
        </w:tc>
        <w:tc>
          <w:tcPr>
            <w:tcW w:w="471" w:type="pct"/>
            <w:vMerge/>
          </w:tcPr>
          <w:p w:rsidR="0018234F" w:rsidRPr="007C6E0B" w:rsidRDefault="0018234F" w:rsidP="007C6E0B">
            <w:pPr>
              <w:autoSpaceDE w:val="0"/>
              <w:autoSpaceDN w:val="0"/>
              <w:adjustRightInd w:val="0"/>
              <w:spacing w:line="360" w:lineRule="auto"/>
              <w:jc w:val="both"/>
              <w:rPr>
                <w:rFonts w:ascii="Times New Roman" w:hAnsi="Times New Roman"/>
                <w:color w:val="000000" w:themeColor="text1"/>
                <w:sz w:val="24"/>
              </w:rPr>
            </w:pPr>
          </w:p>
        </w:tc>
      </w:tr>
      <w:tr w:rsidR="0018234F" w:rsidRPr="00BA7819" w:rsidTr="007627A1">
        <w:trPr>
          <w:trHeight w:val="425"/>
        </w:trPr>
        <w:tc>
          <w:tcPr>
            <w:tcW w:w="1502" w:type="pct"/>
            <w:vMerge/>
          </w:tcPr>
          <w:p w:rsidR="0018234F" w:rsidRPr="007C6E0B" w:rsidRDefault="0018234F" w:rsidP="007C6E0B">
            <w:pPr>
              <w:autoSpaceDE w:val="0"/>
              <w:autoSpaceDN w:val="0"/>
              <w:adjustRightInd w:val="0"/>
              <w:spacing w:line="320" w:lineRule="atLeast"/>
              <w:ind w:left="60" w:right="60"/>
              <w:jc w:val="both"/>
              <w:rPr>
                <w:color w:val="000000" w:themeColor="text1"/>
              </w:rPr>
            </w:pPr>
          </w:p>
        </w:tc>
        <w:tc>
          <w:tcPr>
            <w:tcW w:w="799" w:type="pct"/>
          </w:tcPr>
          <w:p w:rsidR="0018234F" w:rsidRPr="00E83A32"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Genel Toplam</w:t>
            </w:r>
          </w:p>
        </w:tc>
        <w:tc>
          <w:tcPr>
            <w:tcW w:w="750" w:type="pct"/>
          </w:tcPr>
          <w:p w:rsidR="0018234F" w:rsidRPr="007C6E0B" w:rsidRDefault="0018234F" w:rsidP="007C6E0B">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155,455</w:t>
            </w:r>
          </w:p>
        </w:tc>
        <w:tc>
          <w:tcPr>
            <w:tcW w:w="932" w:type="pct"/>
          </w:tcPr>
          <w:p w:rsidR="0018234F" w:rsidRPr="007C6E0B" w:rsidRDefault="0018234F" w:rsidP="007C6E0B">
            <w:pPr>
              <w:autoSpaceDE w:val="0"/>
              <w:autoSpaceDN w:val="0"/>
              <w:adjustRightInd w:val="0"/>
              <w:spacing w:line="360" w:lineRule="auto"/>
              <w:jc w:val="both"/>
              <w:rPr>
                <w:rFonts w:ascii="Times New Roman" w:hAnsi="Times New Roman"/>
                <w:color w:val="000000" w:themeColor="text1"/>
                <w:sz w:val="24"/>
              </w:rPr>
            </w:pPr>
          </w:p>
        </w:tc>
        <w:tc>
          <w:tcPr>
            <w:tcW w:w="546" w:type="pct"/>
            <w:vMerge/>
          </w:tcPr>
          <w:p w:rsidR="0018234F" w:rsidRPr="007C6E0B" w:rsidRDefault="0018234F" w:rsidP="007C6E0B">
            <w:pPr>
              <w:autoSpaceDE w:val="0"/>
              <w:autoSpaceDN w:val="0"/>
              <w:adjustRightInd w:val="0"/>
              <w:spacing w:line="360" w:lineRule="auto"/>
              <w:jc w:val="both"/>
              <w:rPr>
                <w:rFonts w:ascii="Times New Roman" w:hAnsi="Times New Roman"/>
                <w:color w:val="000000" w:themeColor="text1"/>
                <w:sz w:val="24"/>
              </w:rPr>
            </w:pPr>
          </w:p>
        </w:tc>
        <w:tc>
          <w:tcPr>
            <w:tcW w:w="471" w:type="pct"/>
            <w:vMerge/>
          </w:tcPr>
          <w:p w:rsidR="0018234F" w:rsidRPr="007C6E0B" w:rsidRDefault="0018234F" w:rsidP="007C6E0B">
            <w:pPr>
              <w:autoSpaceDE w:val="0"/>
              <w:autoSpaceDN w:val="0"/>
              <w:adjustRightInd w:val="0"/>
              <w:spacing w:line="360" w:lineRule="auto"/>
              <w:jc w:val="both"/>
              <w:rPr>
                <w:rFonts w:ascii="Times New Roman" w:hAnsi="Times New Roman"/>
                <w:color w:val="000000" w:themeColor="text1"/>
                <w:sz w:val="24"/>
              </w:rPr>
            </w:pPr>
          </w:p>
        </w:tc>
      </w:tr>
    </w:tbl>
    <w:p w:rsidR="007C6E0B" w:rsidRDefault="007C6E0B" w:rsidP="00030A48">
      <w:pPr>
        <w:spacing w:after="0"/>
        <w:jc w:val="both"/>
        <w:rPr>
          <w:rFonts w:cs="Times New Roman"/>
        </w:rPr>
      </w:pPr>
    </w:p>
    <w:p w:rsidR="0050739C" w:rsidRDefault="00D31535" w:rsidP="00883122">
      <w:pPr>
        <w:spacing w:after="0"/>
        <w:jc w:val="both"/>
        <w:rPr>
          <w:rFonts w:cs="Times New Roman"/>
        </w:rPr>
      </w:pPr>
      <w:r>
        <w:rPr>
          <w:rFonts w:cs="Times New Roman"/>
        </w:rPr>
        <w:t xml:space="preserve">Tek Yönlü </w:t>
      </w:r>
      <w:proofErr w:type="spellStart"/>
      <w:r>
        <w:rPr>
          <w:rFonts w:cs="Times New Roman"/>
        </w:rPr>
        <w:t>Anova</w:t>
      </w:r>
      <w:proofErr w:type="spellEnd"/>
      <w:r>
        <w:rPr>
          <w:rFonts w:cs="Times New Roman"/>
        </w:rPr>
        <w:t xml:space="preserve"> testinin sonucunda ortaya çıkmış olan veriler incelendiğinde, </w:t>
      </w:r>
      <w:proofErr w:type="spellStart"/>
      <w:r>
        <w:rPr>
          <w:rFonts w:cs="Times New Roman"/>
        </w:rPr>
        <w:t>varyanslar</w:t>
      </w:r>
      <w:proofErr w:type="spellEnd"/>
      <w:r>
        <w:rPr>
          <w:rFonts w:cs="Times New Roman"/>
        </w:rPr>
        <w:t xml:space="preserve"> arasında anlamlı bir farktan söz etmemiz için gerekli istatistiki verilerin elde edilmediği ortaya çıkmıştır. Anlamlı bir farktan söz edebilmek için </w:t>
      </w:r>
      <w:proofErr w:type="spellStart"/>
      <w:r>
        <w:rPr>
          <w:rFonts w:cs="Times New Roman"/>
        </w:rPr>
        <w:t>Anova</w:t>
      </w:r>
      <w:proofErr w:type="spellEnd"/>
      <w:r>
        <w:rPr>
          <w:rFonts w:cs="Times New Roman"/>
        </w:rPr>
        <w:t xml:space="preserve"> Testinin sonucunda ortaya ç</w:t>
      </w:r>
      <w:r w:rsidR="0018234F">
        <w:rPr>
          <w:rFonts w:cs="Times New Roman"/>
        </w:rPr>
        <w:t xml:space="preserve">ıkan </w:t>
      </w:r>
      <w:proofErr w:type="spellStart"/>
      <w:r w:rsidR="0018234F">
        <w:rPr>
          <w:rFonts w:cs="Times New Roman"/>
        </w:rPr>
        <w:t>sig</w:t>
      </w:r>
      <w:proofErr w:type="spellEnd"/>
      <w:r w:rsidR="0018234F">
        <w:rPr>
          <w:rFonts w:cs="Times New Roman"/>
        </w:rPr>
        <w:t>. değerinin 0,05’ten küçük</w:t>
      </w:r>
      <w:r>
        <w:rPr>
          <w:rFonts w:cs="Times New Roman"/>
        </w:rPr>
        <w:t xml:space="preserve"> çıkması gerekmektedir. An</w:t>
      </w:r>
      <w:r w:rsidR="0018234F">
        <w:rPr>
          <w:rFonts w:cs="Times New Roman"/>
        </w:rPr>
        <w:t xml:space="preserve">cak elde edilen </w:t>
      </w:r>
      <w:proofErr w:type="spellStart"/>
      <w:r w:rsidR="0018234F">
        <w:rPr>
          <w:rFonts w:cs="Times New Roman"/>
        </w:rPr>
        <w:t>sig</w:t>
      </w:r>
      <w:proofErr w:type="spellEnd"/>
      <w:r w:rsidR="0018234F">
        <w:rPr>
          <w:rFonts w:cs="Times New Roman"/>
        </w:rPr>
        <w:t xml:space="preserve">. </w:t>
      </w:r>
      <w:proofErr w:type="gramStart"/>
      <w:r w:rsidR="0018234F">
        <w:rPr>
          <w:rFonts w:cs="Times New Roman"/>
        </w:rPr>
        <w:t>değerinin ,081</w:t>
      </w:r>
      <w:proofErr w:type="gramEnd"/>
      <w:r>
        <w:rPr>
          <w:rFonts w:cs="Times New Roman"/>
        </w:rPr>
        <w:t xml:space="preserve"> olduğu görülmektedir</w:t>
      </w:r>
      <w:r w:rsidR="0018234F">
        <w:rPr>
          <w:rFonts w:cs="Times New Roman"/>
        </w:rPr>
        <w:t xml:space="preserve"> (Tablo 18)</w:t>
      </w:r>
      <w:r>
        <w:rPr>
          <w:rFonts w:cs="Times New Roman"/>
        </w:rPr>
        <w:t xml:space="preserve">. </w:t>
      </w:r>
      <w:r w:rsidR="001563F2">
        <w:rPr>
          <w:rFonts w:cs="Times New Roman"/>
        </w:rPr>
        <w:t>Elde edilen bu</w:t>
      </w:r>
      <w:r>
        <w:rPr>
          <w:rFonts w:cs="Times New Roman"/>
        </w:rPr>
        <w:t xml:space="preserve"> veriler </w:t>
      </w:r>
      <w:r w:rsidR="00157469">
        <w:rPr>
          <w:rFonts w:cs="Times New Roman"/>
        </w:rPr>
        <w:t xml:space="preserve">çalışmanın beşinci hipotezinin </w:t>
      </w:r>
      <w:proofErr w:type="spellStart"/>
      <w:r w:rsidR="00157469">
        <w:rPr>
          <w:rFonts w:cs="Times New Roman"/>
        </w:rPr>
        <w:t>red</w:t>
      </w:r>
      <w:proofErr w:type="spellEnd"/>
      <w:r w:rsidR="00157469">
        <w:rPr>
          <w:rFonts w:cs="Times New Roman"/>
        </w:rPr>
        <w:t xml:space="preserve"> edildiğini göstermektedir.</w:t>
      </w:r>
    </w:p>
    <w:p w:rsidR="0022430C" w:rsidRPr="00BA7819" w:rsidRDefault="00556A94" w:rsidP="000048F1">
      <w:pPr>
        <w:spacing w:after="0"/>
        <w:jc w:val="both"/>
        <w:rPr>
          <w:rFonts w:cs="Times New Roman"/>
        </w:rPr>
      </w:pPr>
      <w:r>
        <w:rPr>
          <w:rFonts w:cs="Times New Roman"/>
        </w:rPr>
        <w:t xml:space="preserve">H6: </w:t>
      </w:r>
      <w:r w:rsidR="005419F5">
        <w:rPr>
          <w:rFonts w:cs="Times New Roman"/>
        </w:rPr>
        <w:t>Sağlık personellerinin a</w:t>
      </w:r>
      <w:r w:rsidR="00030A48" w:rsidRPr="00BE1E9B">
        <w:rPr>
          <w:rFonts w:cs="Times New Roman"/>
        </w:rPr>
        <w:t>fet eğitim ve tatbikatlarının etkin olarak gerçekleştirildiği d</w:t>
      </w:r>
      <w:r w:rsidR="00030A48">
        <w:rPr>
          <w:rFonts w:cs="Times New Roman"/>
        </w:rPr>
        <w:t xml:space="preserve">üşüncesine katılımları, </w:t>
      </w:r>
      <w:r w:rsidR="0050739C">
        <w:rPr>
          <w:rFonts w:cs="Times New Roman"/>
        </w:rPr>
        <w:t>öğrenim durumlarına</w:t>
      </w:r>
      <w:r w:rsidR="00030A48" w:rsidRPr="00BE1E9B">
        <w:rPr>
          <w:rFonts w:cs="Times New Roman"/>
        </w:rPr>
        <w:t xml:space="preserve"> göre anlamlı bir farklılık gösterme</w:t>
      </w:r>
      <w:r w:rsidR="00030A48">
        <w:rPr>
          <w:rFonts w:cs="Times New Roman"/>
        </w:rPr>
        <w:t>ktedir.</w:t>
      </w:r>
    </w:p>
    <w:p w:rsidR="0022430C" w:rsidRPr="00651AA1" w:rsidRDefault="0022430C" w:rsidP="0022430C">
      <w:pPr>
        <w:pStyle w:val="ResimYazs"/>
        <w:keepNext/>
        <w:spacing w:after="0"/>
        <w:rPr>
          <w:color w:val="auto"/>
          <w:sz w:val="24"/>
          <w:szCs w:val="24"/>
        </w:rPr>
      </w:pPr>
    </w:p>
    <w:p w:rsidR="007627A1" w:rsidRPr="001563F2" w:rsidRDefault="007627A1" w:rsidP="007627A1">
      <w:pPr>
        <w:pStyle w:val="ResimYazs"/>
        <w:keepNext/>
        <w:rPr>
          <w:color w:val="auto"/>
          <w:sz w:val="24"/>
          <w:szCs w:val="24"/>
        </w:rPr>
      </w:pPr>
      <w:bookmarkStart w:id="152" w:name="_Toc491423185"/>
      <w:r w:rsidRPr="001563F2">
        <w:rPr>
          <w:color w:val="auto"/>
          <w:sz w:val="24"/>
          <w:szCs w:val="24"/>
        </w:rPr>
        <w:t xml:space="preserve">Tablo </w:t>
      </w:r>
      <w:r w:rsidRPr="001563F2">
        <w:rPr>
          <w:color w:val="auto"/>
          <w:sz w:val="24"/>
          <w:szCs w:val="24"/>
        </w:rPr>
        <w:fldChar w:fldCharType="begin"/>
      </w:r>
      <w:r w:rsidRPr="001563F2">
        <w:rPr>
          <w:color w:val="auto"/>
          <w:sz w:val="24"/>
          <w:szCs w:val="24"/>
        </w:rPr>
        <w:instrText xml:space="preserve"> SEQ Tablo \* ARABIC </w:instrText>
      </w:r>
      <w:r w:rsidRPr="001563F2">
        <w:rPr>
          <w:color w:val="auto"/>
          <w:sz w:val="24"/>
          <w:szCs w:val="24"/>
        </w:rPr>
        <w:fldChar w:fldCharType="separate"/>
      </w:r>
      <w:r w:rsidR="00C60F91">
        <w:rPr>
          <w:noProof/>
          <w:color w:val="auto"/>
          <w:sz w:val="24"/>
          <w:szCs w:val="24"/>
        </w:rPr>
        <w:t>21</w:t>
      </w:r>
      <w:r w:rsidRPr="001563F2">
        <w:rPr>
          <w:color w:val="auto"/>
          <w:sz w:val="24"/>
          <w:szCs w:val="24"/>
        </w:rPr>
        <w:fldChar w:fldCharType="end"/>
      </w:r>
      <w:r w:rsidRPr="001563F2">
        <w:rPr>
          <w:color w:val="auto"/>
          <w:sz w:val="24"/>
          <w:szCs w:val="24"/>
        </w:rPr>
        <w:t xml:space="preserve">. </w:t>
      </w:r>
      <w:r w:rsidR="00E116B3">
        <w:rPr>
          <w:color w:val="auto"/>
          <w:sz w:val="24"/>
          <w:szCs w:val="24"/>
        </w:rPr>
        <w:t>H6</w:t>
      </w:r>
      <w:r w:rsidRPr="001563F2">
        <w:rPr>
          <w:color w:val="auto"/>
          <w:sz w:val="24"/>
          <w:szCs w:val="24"/>
        </w:rPr>
        <w:t xml:space="preserve"> </w:t>
      </w:r>
      <w:proofErr w:type="spellStart"/>
      <w:r w:rsidRPr="001563F2">
        <w:rPr>
          <w:color w:val="auto"/>
          <w:sz w:val="24"/>
          <w:szCs w:val="24"/>
        </w:rPr>
        <w:t>Varyansların</w:t>
      </w:r>
      <w:proofErr w:type="spellEnd"/>
      <w:r w:rsidRPr="001563F2">
        <w:rPr>
          <w:color w:val="auto"/>
          <w:sz w:val="24"/>
          <w:szCs w:val="24"/>
        </w:rPr>
        <w:t xml:space="preserve"> Homojenliği Testi</w:t>
      </w:r>
      <w:bookmarkEnd w:id="152"/>
    </w:p>
    <w:tbl>
      <w:tblPr>
        <w:tblStyle w:val="TabloKlavuzu2"/>
        <w:tblW w:w="5000" w:type="pct"/>
        <w:tblLook w:val="0000" w:firstRow="0" w:lastRow="0" w:firstColumn="0" w:lastColumn="0" w:noHBand="0" w:noVBand="0"/>
      </w:tblPr>
      <w:tblGrid>
        <w:gridCol w:w="5328"/>
        <w:gridCol w:w="2490"/>
        <w:gridCol w:w="902"/>
      </w:tblGrid>
      <w:tr w:rsidR="0022430C" w:rsidRPr="0022430C" w:rsidTr="0022430C">
        <w:trPr>
          <w:trHeight w:val="533"/>
        </w:trPr>
        <w:tc>
          <w:tcPr>
            <w:tcW w:w="3055" w:type="pct"/>
            <w:vMerge w:val="restart"/>
          </w:tcPr>
          <w:p w:rsidR="0022430C" w:rsidRPr="0022430C" w:rsidRDefault="0022430C" w:rsidP="000F1C4D">
            <w:pPr>
              <w:autoSpaceDE w:val="0"/>
              <w:autoSpaceDN w:val="0"/>
              <w:adjustRightInd w:val="0"/>
              <w:spacing w:line="320" w:lineRule="atLeast"/>
              <w:ind w:left="60" w:right="60"/>
              <w:jc w:val="both"/>
              <w:rPr>
                <w:b/>
                <w:color w:val="000000" w:themeColor="text1"/>
              </w:rPr>
            </w:pPr>
            <w:r w:rsidRPr="0022430C">
              <w:rPr>
                <w:rFonts w:ascii="Times New Roman" w:hAnsi="Times New Roman"/>
                <w:b/>
                <w:color w:val="000000" w:themeColor="text1"/>
                <w:sz w:val="24"/>
                <w:shd w:val="clear" w:color="auto" w:fill="FFFFFF"/>
              </w:rPr>
              <w:t>Afet Eğitim Ve Tatbikatlarının Etkinliği</w:t>
            </w:r>
          </w:p>
        </w:tc>
        <w:tc>
          <w:tcPr>
            <w:tcW w:w="1428"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22430C">
              <w:rPr>
                <w:rFonts w:ascii="Times New Roman" w:hAnsi="Times New Roman"/>
                <w:b/>
                <w:color w:val="000000" w:themeColor="text1"/>
                <w:sz w:val="24"/>
              </w:rPr>
              <w:t>Levene</w:t>
            </w:r>
            <w:proofErr w:type="spellEnd"/>
            <w:r w:rsidRPr="0022430C">
              <w:rPr>
                <w:rFonts w:ascii="Times New Roman" w:hAnsi="Times New Roman"/>
                <w:b/>
                <w:color w:val="000000" w:themeColor="text1"/>
                <w:sz w:val="24"/>
              </w:rPr>
              <w:t xml:space="preserve"> İstatistiği</w:t>
            </w:r>
          </w:p>
        </w:tc>
        <w:tc>
          <w:tcPr>
            <w:tcW w:w="517"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22430C">
              <w:rPr>
                <w:rFonts w:ascii="Times New Roman" w:hAnsi="Times New Roman"/>
                <w:b/>
                <w:color w:val="000000" w:themeColor="text1"/>
                <w:sz w:val="24"/>
              </w:rPr>
              <w:t>Sig</w:t>
            </w:r>
            <w:proofErr w:type="spellEnd"/>
            <w:r w:rsidRPr="0022430C">
              <w:rPr>
                <w:rFonts w:ascii="Times New Roman" w:hAnsi="Times New Roman"/>
                <w:b/>
                <w:color w:val="000000" w:themeColor="text1"/>
                <w:sz w:val="24"/>
              </w:rPr>
              <w:t>.</w:t>
            </w:r>
          </w:p>
        </w:tc>
      </w:tr>
      <w:tr w:rsidR="0022430C" w:rsidRPr="0022430C" w:rsidTr="0022430C">
        <w:trPr>
          <w:trHeight w:val="525"/>
        </w:trPr>
        <w:tc>
          <w:tcPr>
            <w:tcW w:w="3055" w:type="pct"/>
            <w:vMerge/>
          </w:tcPr>
          <w:p w:rsidR="0022430C" w:rsidRPr="0022430C" w:rsidRDefault="0022430C" w:rsidP="000F1C4D">
            <w:pPr>
              <w:autoSpaceDE w:val="0"/>
              <w:autoSpaceDN w:val="0"/>
              <w:adjustRightInd w:val="0"/>
              <w:spacing w:line="320" w:lineRule="atLeast"/>
              <w:ind w:left="60" w:right="60"/>
              <w:jc w:val="both"/>
              <w:rPr>
                <w:color w:val="000000" w:themeColor="text1"/>
              </w:rPr>
            </w:pPr>
          </w:p>
        </w:tc>
        <w:tc>
          <w:tcPr>
            <w:tcW w:w="1428"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,438</w:t>
            </w:r>
          </w:p>
        </w:tc>
        <w:tc>
          <w:tcPr>
            <w:tcW w:w="517"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Pr>
                <w:rFonts w:ascii="Times New Roman" w:hAnsi="Times New Roman"/>
                <w:color w:val="000000" w:themeColor="text1"/>
                <w:sz w:val="24"/>
              </w:rPr>
              <w:t>,726</w:t>
            </w:r>
          </w:p>
        </w:tc>
      </w:tr>
    </w:tbl>
    <w:p w:rsidR="0022430C" w:rsidRPr="0022430C" w:rsidRDefault="0022430C" w:rsidP="00030A48">
      <w:pPr>
        <w:spacing w:after="0"/>
        <w:jc w:val="both"/>
        <w:rPr>
          <w:rFonts w:cs="Times New Roman"/>
        </w:rPr>
      </w:pPr>
    </w:p>
    <w:p w:rsidR="0022430C" w:rsidRDefault="001563F2" w:rsidP="00030A48">
      <w:pPr>
        <w:spacing w:after="0"/>
        <w:jc w:val="both"/>
        <w:rPr>
          <w:rFonts w:cs="Times New Roman"/>
        </w:rPr>
      </w:pPr>
      <w:r>
        <w:rPr>
          <w:rFonts w:cs="Times New Roman"/>
        </w:rPr>
        <w:t>Çalışmanın</w:t>
      </w:r>
      <w:r w:rsidR="00732F4D">
        <w:rPr>
          <w:rFonts w:cs="Times New Roman"/>
        </w:rPr>
        <w:t xml:space="preserve"> altıncı hipotezinde belirtilen faktörle, grupların öğrenim durumlarının</w:t>
      </w:r>
      <w:r w:rsidR="007B364F">
        <w:rPr>
          <w:rFonts w:cs="Times New Roman"/>
        </w:rPr>
        <w:t>,</w:t>
      </w:r>
      <w:r w:rsidR="00732F4D">
        <w:rPr>
          <w:rFonts w:cs="Times New Roman"/>
        </w:rPr>
        <w:t xml:space="preserve"> yanıtlanan cevaplara göre aralarında anlamlı bir fark olup olmadığına </w:t>
      </w:r>
      <w:r>
        <w:rPr>
          <w:rFonts w:cs="Times New Roman"/>
        </w:rPr>
        <w:t>bakılacaktır</w:t>
      </w:r>
      <w:r w:rsidR="00732F4D">
        <w:rPr>
          <w:rFonts w:cs="Times New Roman"/>
        </w:rPr>
        <w:t xml:space="preserve">. </w:t>
      </w:r>
      <w:r>
        <w:rPr>
          <w:rFonts w:cs="Times New Roman"/>
        </w:rPr>
        <w:t>Çalışmanın altıncı hipotezi</w:t>
      </w:r>
      <w:r w:rsidR="00732F4D">
        <w:rPr>
          <w:rFonts w:cs="Times New Roman"/>
        </w:rPr>
        <w:t xml:space="preserve"> için Tek Yönlü </w:t>
      </w:r>
      <w:proofErr w:type="spellStart"/>
      <w:r w:rsidR="00732F4D">
        <w:rPr>
          <w:rFonts w:cs="Times New Roman"/>
        </w:rPr>
        <w:t>Anova</w:t>
      </w:r>
      <w:proofErr w:type="spellEnd"/>
      <w:r w:rsidR="00732F4D">
        <w:rPr>
          <w:rFonts w:cs="Times New Roman"/>
        </w:rPr>
        <w:t xml:space="preserve"> Testinin </w:t>
      </w:r>
      <w:r w:rsidR="007B364F">
        <w:rPr>
          <w:rFonts w:cs="Times New Roman"/>
        </w:rPr>
        <w:t>ku</w:t>
      </w:r>
      <w:r>
        <w:rPr>
          <w:rFonts w:cs="Times New Roman"/>
        </w:rPr>
        <w:t>llanılması uygun bulunmuştur</w:t>
      </w:r>
      <w:r w:rsidR="007B364F">
        <w:rPr>
          <w:rFonts w:cs="Times New Roman"/>
        </w:rPr>
        <w:t xml:space="preserve">. </w:t>
      </w:r>
      <w:proofErr w:type="spellStart"/>
      <w:r w:rsidR="007B364F">
        <w:rPr>
          <w:rFonts w:cs="Times New Roman"/>
        </w:rPr>
        <w:t>Anova</w:t>
      </w:r>
      <w:proofErr w:type="spellEnd"/>
      <w:r w:rsidR="007B364F">
        <w:rPr>
          <w:rFonts w:cs="Times New Roman"/>
        </w:rPr>
        <w:t xml:space="preserve"> testinin sonuçlarının sağlıklı olmasının temel şartı, </w:t>
      </w:r>
      <w:proofErr w:type="spellStart"/>
      <w:r w:rsidR="007B364F">
        <w:rPr>
          <w:rFonts w:cs="Times New Roman"/>
        </w:rPr>
        <w:t>Levene</w:t>
      </w:r>
      <w:proofErr w:type="spellEnd"/>
      <w:r w:rsidR="007B364F">
        <w:rPr>
          <w:rFonts w:cs="Times New Roman"/>
        </w:rPr>
        <w:t xml:space="preserve"> testi sonucunda ortaya çıka</w:t>
      </w:r>
      <w:r w:rsidR="0022430C">
        <w:rPr>
          <w:rFonts w:cs="Times New Roman"/>
        </w:rPr>
        <w:t xml:space="preserve">n </w:t>
      </w:r>
      <w:proofErr w:type="spellStart"/>
      <w:r w:rsidR="0022430C">
        <w:rPr>
          <w:rFonts w:cs="Times New Roman"/>
        </w:rPr>
        <w:t>sig</w:t>
      </w:r>
      <w:proofErr w:type="spellEnd"/>
      <w:r w:rsidR="0022430C">
        <w:rPr>
          <w:rFonts w:cs="Times New Roman"/>
        </w:rPr>
        <w:t>.</w:t>
      </w:r>
      <w:r w:rsidR="007B364F">
        <w:rPr>
          <w:rFonts w:cs="Times New Roman"/>
        </w:rPr>
        <w:t xml:space="preserve"> değerinin 0,05’ten yüksek çıkmasıdır. </w:t>
      </w:r>
      <w:proofErr w:type="spellStart"/>
      <w:r w:rsidR="007B364F">
        <w:rPr>
          <w:rFonts w:cs="Times New Roman"/>
        </w:rPr>
        <w:t>Levene</w:t>
      </w:r>
      <w:proofErr w:type="spellEnd"/>
      <w:r w:rsidR="007B364F">
        <w:rPr>
          <w:rFonts w:cs="Times New Roman"/>
        </w:rPr>
        <w:t xml:space="preserve"> </w:t>
      </w:r>
      <w:r w:rsidR="000048F1">
        <w:rPr>
          <w:rFonts w:cs="Times New Roman"/>
        </w:rPr>
        <w:t xml:space="preserve">testi sonucunda </w:t>
      </w:r>
      <w:proofErr w:type="spellStart"/>
      <w:r w:rsidR="000048F1">
        <w:rPr>
          <w:rFonts w:cs="Times New Roman"/>
        </w:rPr>
        <w:t>sig</w:t>
      </w:r>
      <w:proofErr w:type="spellEnd"/>
      <w:r w:rsidR="000048F1">
        <w:rPr>
          <w:rFonts w:cs="Times New Roman"/>
        </w:rPr>
        <w:t xml:space="preserve">. </w:t>
      </w:r>
      <w:proofErr w:type="gramStart"/>
      <w:r w:rsidR="000048F1">
        <w:rPr>
          <w:rFonts w:cs="Times New Roman"/>
        </w:rPr>
        <w:t>değeri</w:t>
      </w:r>
      <w:r w:rsidR="0022430C">
        <w:rPr>
          <w:rFonts w:cs="Times New Roman"/>
        </w:rPr>
        <w:t xml:space="preserve"> ,726</w:t>
      </w:r>
      <w:proofErr w:type="gramEnd"/>
      <w:r w:rsidR="007B364F">
        <w:rPr>
          <w:rFonts w:cs="Times New Roman"/>
        </w:rPr>
        <w:t xml:space="preserve"> çıkmıştır</w:t>
      </w:r>
      <w:r w:rsidR="0022430C">
        <w:rPr>
          <w:rFonts w:cs="Times New Roman"/>
        </w:rPr>
        <w:t xml:space="preserve"> (Tablo 19)</w:t>
      </w:r>
      <w:r w:rsidR="007B364F">
        <w:rPr>
          <w:rFonts w:cs="Times New Roman"/>
        </w:rPr>
        <w:t>.</w:t>
      </w:r>
      <w:r>
        <w:rPr>
          <w:rFonts w:cs="Times New Roman"/>
        </w:rPr>
        <w:t xml:space="preserve"> Bu sonuç, yapılacak olan Tek Yönlü </w:t>
      </w:r>
      <w:proofErr w:type="spellStart"/>
      <w:r>
        <w:rPr>
          <w:rFonts w:cs="Times New Roman"/>
        </w:rPr>
        <w:t>Anova</w:t>
      </w:r>
      <w:proofErr w:type="spellEnd"/>
      <w:r>
        <w:rPr>
          <w:rFonts w:cs="Times New Roman"/>
        </w:rPr>
        <w:t xml:space="preserve"> testi sonucunda elde edilecek verilerin sağlıklı olduğunu göstermektedir.</w:t>
      </w:r>
    </w:p>
    <w:p w:rsidR="0022430C" w:rsidRPr="00BA7819" w:rsidRDefault="007B364F" w:rsidP="0022430C">
      <w:pPr>
        <w:autoSpaceDE w:val="0"/>
        <w:autoSpaceDN w:val="0"/>
        <w:adjustRightInd w:val="0"/>
        <w:spacing w:after="0" w:line="400" w:lineRule="atLeast"/>
        <w:ind w:firstLine="0"/>
        <w:jc w:val="both"/>
        <w:rPr>
          <w:rFonts w:cs="Times New Roman"/>
        </w:rPr>
      </w:pPr>
      <w:r>
        <w:rPr>
          <w:rFonts w:cs="Times New Roman"/>
        </w:rPr>
        <w:t xml:space="preserve"> </w:t>
      </w:r>
    </w:p>
    <w:p w:rsidR="007627A1" w:rsidRPr="001563F2" w:rsidRDefault="007627A1" w:rsidP="007627A1">
      <w:pPr>
        <w:pStyle w:val="ResimYazs"/>
        <w:keepNext/>
        <w:rPr>
          <w:color w:val="auto"/>
          <w:sz w:val="24"/>
          <w:szCs w:val="24"/>
        </w:rPr>
      </w:pPr>
      <w:bookmarkStart w:id="153" w:name="_Toc491423186"/>
      <w:r w:rsidRPr="001563F2">
        <w:rPr>
          <w:color w:val="auto"/>
          <w:sz w:val="24"/>
          <w:szCs w:val="24"/>
        </w:rPr>
        <w:lastRenderedPageBreak/>
        <w:t xml:space="preserve">Tablo </w:t>
      </w:r>
      <w:r w:rsidRPr="001563F2">
        <w:rPr>
          <w:color w:val="auto"/>
          <w:sz w:val="24"/>
          <w:szCs w:val="24"/>
        </w:rPr>
        <w:fldChar w:fldCharType="begin"/>
      </w:r>
      <w:r w:rsidRPr="001563F2">
        <w:rPr>
          <w:color w:val="auto"/>
          <w:sz w:val="24"/>
          <w:szCs w:val="24"/>
        </w:rPr>
        <w:instrText xml:space="preserve"> SEQ Tablo \* ARABIC </w:instrText>
      </w:r>
      <w:r w:rsidRPr="001563F2">
        <w:rPr>
          <w:color w:val="auto"/>
          <w:sz w:val="24"/>
          <w:szCs w:val="24"/>
        </w:rPr>
        <w:fldChar w:fldCharType="separate"/>
      </w:r>
      <w:r w:rsidR="00C60F91">
        <w:rPr>
          <w:noProof/>
          <w:color w:val="auto"/>
          <w:sz w:val="24"/>
          <w:szCs w:val="24"/>
        </w:rPr>
        <w:t>22</w:t>
      </w:r>
      <w:r w:rsidRPr="001563F2">
        <w:rPr>
          <w:color w:val="auto"/>
          <w:sz w:val="24"/>
          <w:szCs w:val="24"/>
        </w:rPr>
        <w:fldChar w:fldCharType="end"/>
      </w:r>
      <w:r w:rsidRPr="001563F2">
        <w:rPr>
          <w:color w:val="auto"/>
          <w:sz w:val="24"/>
          <w:szCs w:val="24"/>
        </w:rPr>
        <w:t xml:space="preserve">. </w:t>
      </w:r>
      <w:r w:rsidR="00E116B3">
        <w:rPr>
          <w:color w:val="auto"/>
          <w:sz w:val="24"/>
          <w:szCs w:val="24"/>
        </w:rPr>
        <w:t>H6</w:t>
      </w:r>
      <w:r w:rsidRPr="001563F2">
        <w:rPr>
          <w:color w:val="auto"/>
          <w:sz w:val="24"/>
          <w:szCs w:val="24"/>
        </w:rPr>
        <w:t xml:space="preserve"> </w:t>
      </w:r>
      <w:proofErr w:type="spellStart"/>
      <w:r w:rsidRPr="001563F2">
        <w:rPr>
          <w:color w:val="auto"/>
          <w:sz w:val="24"/>
          <w:szCs w:val="24"/>
        </w:rPr>
        <w:t>Anova</w:t>
      </w:r>
      <w:proofErr w:type="spellEnd"/>
      <w:r w:rsidRPr="001563F2">
        <w:rPr>
          <w:color w:val="auto"/>
          <w:sz w:val="24"/>
          <w:szCs w:val="24"/>
        </w:rPr>
        <w:t xml:space="preserve"> </w:t>
      </w:r>
      <w:r w:rsidR="00E116B3" w:rsidRPr="001563F2">
        <w:rPr>
          <w:color w:val="auto"/>
          <w:sz w:val="24"/>
          <w:szCs w:val="24"/>
        </w:rPr>
        <w:t>Testi Sonucu</w:t>
      </w:r>
      <w:bookmarkEnd w:id="153"/>
    </w:p>
    <w:tbl>
      <w:tblPr>
        <w:tblStyle w:val="TabloKlavuzu2"/>
        <w:tblW w:w="5000" w:type="pct"/>
        <w:tblLook w:val="0000" w:firstRow="0" w:lastRow="0" w:firstColumn="0" w:lastColumn="0" w:noHBand="0" w:noVBand="0"/>
      </w:tblPr>
      <w:tblGrid>
        <w:gridCol w:w="1804"/>
        <w:gridCol w:w="1727"/>
        <w:gridCol w:w="1667"/>
        <w:gridCol w:w="1890"/>
        <w:gridCol w:w="876"/>
        <w:gridCol w:w="756"/>
      </w:tblGrid>
      <w:tr w:rsidR="0022430C" w:rsidRPr="0022430C" w:rsidTr="007627A1">
        <w:trPr>
          <w:trHeight w:val="402"/>
        </w:trPr>
        <w:tc>
          <w:tcPr>
            <w:tcW w:w="1034" w:type="pct"/>
            <w:vMerge w:val="restart"/>
          </w:tcPr>
          <w:p w:rsidR="0022430C" w:rsidRPr="0022430C" w:rsidRDefault="0022430C" w:rsidP="000F1C4D">
            <w:pPr>
              <w:autoSpaceDE w:val="0"/>
              <w:autoSpaceDN w:val="0"/>
              <w:adjustRightInd w:val="0"/>
              <w:jc w:val="both"/>
              <w:rPr>
                <w:rFonts w:ascii="Times New Roman" w:hAnsi="Times New Roman"/>
                <w:b/>
                <w:color w:val="000000" w:themeColor="text1"/>
                <w:sz w:val="24"/>
              </w:rPr>
            </w:pPr>
            <w:r w:rsidRPr="0022430C">
              <w:rPr>
                <w:rFonts w:ascii="Times New Roman" w:hAnsi="Times New Roman"/>
                <w:b/>
                <w:color w:val="000000" w:themeColor="text1"/>
                <w:sz w:val="24"/>
                <w:shd w:val="clear" w:color="auto" w:fill="FFFFFF"/>
              </w:rPr>
              <w:t>Afet Eğitim ve Tatbikatlarının Etkinliği</w:t>
            </w:r>
          </w:p>
        </w:tc>
        <w:tc>
          <w:tcPr>
            <w:tcW w:w="990" w:type="pct"/>
          </w:tcPr>
          <w:p w:rsidR="0022430C" w:rsidRPr="0022430C" w:rsidRDefault="0022430C" w:rsidP="000F1C4D">
            <w:pPr>
              <w:autoSpaceDE w:val="0"/>
              <w:autoSpaceDN w:val="0"/>
              <w:adjustRightInd w:val="0"/>
              <w:spacing w:line="360" w:lineRule="auto"/>
              <w:jc w:val="both"/>
              <w:rPr>
                <w:rFonts w:ascii="Times New Roman" w:hAnsi="Times New Roman"/>
                <w:b/>
                <w:color w:val="000000" w:themeColor="text1"/>
                <w:sz w:val="24"/>
              </w:rPr>
            </w:pPr>
          </w:p>
        </w:tc>
        <w:tc>
          <w:tcPr>
            <w:tcW w:w="956"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b/>
                <w:color w:val="000000" w:themeColor="text1"/>
                <w:sz w:val="24"/>
              </w:rPr>
            </w:pPr>
            <w:r w:rsidRPr="0022430C">
              <w:rPr>
                <w:rFonts w:ascii="Times New Roman" w:hAnsi="Times New Roman"/>
                <w:b/>
                <w:color w:val="000000" w:themeColor="text1"/>
                <w:sz w:val="24"/>
              </w:rPr>
              <w:t>Kareler Toplamı</w:t>
            </w:r>
          </w:p>
        </w:tc>
        <w:tc>
          <w:tcPr>
            <w:tcW w:w="1084"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b/>
                <w:color w:val="000000" w:themeColor="text1"/>
                <w:sz w:val="24"/>
              </w:rPr>
            </w:pPr>
            <w:r w:rsidRPr="0022430C">
              <w:rPr>
                <w:rFonts w:ascii="Times New Roman" w:hAnsi="Times New Roman"/>
                <w:b/>
                <w:color w:val="000000" w:themeColor="text1"/>
                <w:sz w:val="24"/>
              </w:rPr>
              <w:t>Kareler Ortalaması</w:t>
            </w:r>
          </w:p>
        </w:tc>
        <w:tc>
          <w:tcPr>
            <w:tcW w:w="502"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b/>
                <w:color w:val="000000" w:themeColor="text1"/>
                <w:sz w:val="24"/>
              </w:rPr>
            </w:pPr>
            <w:r w:rsidRPr="0022430C">
              <w:rPr>
                <w:rFonts w:ascii="Times New Roman" w:hAnsi="Times New Roman"/>
                <w:b/>
                <w:color w:val="000000" w:themeColor="text1"/>
                <w:sz w:val="24"/>
              </w:rPr>
              <w:t>F</w:t>
            </w:r>
          </w:p>
        </w:tc>
        <w:tc>
          <w:tcPr>
            <w:tcW w:w="433"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b/>
                <w:color w:val="000000" w:themeColor="text1"/>
                <w:sz w:val="24"/>
              </w:rPr>
            </w:pPr>
            <w:proofErr w:type="spellStart"/>
            <w:r w:rsidRPr="0022430C">
              <w:rPr>
                <w:rFonts w:ascii="Times New Roman" w:hAnsi="Times New Roman"/>
                <w:b/>
                <w:color w:val="000000" w:themeColor="text1"/>
                <w:sz w:val="24"/>
              </w:rPr>
              <w:t>Sig</w:t>
            </w:r>
            <w:proofErr w:type="spellEnd"/>
            <w:r w:rsidRPr="0022430C">
              <w:rPr>
                <w:rFonts w:ascii="Times New Roman" w:hAnsi="Times New Roman"/>
                <w:b/>
                <w:color w:val="000000" w:themeColor="text1"/>
                <w:sz w:val="24"/>
              </w:rPr>
              <w:t xml:space="preserve"> </w:t>
            </w:r>
          </w:p>
        </w:tc>
      </w:tr>
      <w:tr w:rsidR="0022430C" w:rsidRPr="0022430C" w:rsidTr="007627A1">
        <w:trPr>
          <w:trHeight w:val="422"/>
        </w:trPr>
        <w:tc>
          <w:tcPr>
            <w:tcW w:w="1034" w:type="pct"/>
            <w:vMerge/>
          </w:tcPr>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p>
        </w:tc>
        <w:tc>
          <w:tcPr>
            <w:tcW w:w="990" w:type="pct"/>
          </w:tcPr>
          <w:p w:rsidR="0022430C" w:rsidRPr="00E83A32"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Gruplar Arasında</w:t>
            </w:r>
          </w:p>
        </w:tc>
        <w:tc>
          <w:tcPr>
            <w:tcW w:w="956"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sidRPr="0022430C">
              <w:rPr>
                <w:rFonts w:ascii="Times New Roman" w:hAnsi="Times New Roman"/>
                <w:color w:val="000000" w:themeColor="text1"/>
                <w:sz w:val="24"/>
              </w:rPr>
              <w:t>7,001</w:t>
            </w:r>
          </w:p>
        </w:tc>
        <w:tc>
          <w:tcPr>
            <w:tcW w:w="1084"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sidRPr="0022430C">
              <w:rPr>
                <w:rFonts w:ascii="Times New Roman" w:hAnsi="Times New Roman"/>
                <w:color w:val="000000" w:themeColor="text1"/>
                <w:sz w:val="24"/>
              </w:rPr>
              <w:t>2,334</w:t>
            </w:r>
          </w:p>
        </w:tc>
        <w:tc>
          <w:tcPr>
            <w:tcW w:w="502" w:type="pct"/>
            <w:vMerge w:val="restart"/>
          </w:tcPr>
          <w:p w:rsid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p>
          <w:p w:rsid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p>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sidRPr="0022430C">
              <w:rPr>
                <w:rFonts w:ascii="Times New Roman" w:hAnsi="Times New Roman"/>
                <w:color w:val="000000" w:themeColor="text1"/>
                <w:sz w:val="24"/>
              </w:rPr>
              <w:t>4,209</w:t>
            </w:r>
          </w:p>
        </w:tc>
        <w:tc>
          <w:tcPr>
            <w:tcW w:w="433" w:type="pct"/>
            <w:vMerge w:val="restart"/>
          </w:tcPr>
          <w:p w:rsid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p>
          <w:p w:rsid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p>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sidRPr="0022430C">
              <w:rPr>
                <w:rFonts w:ascii="Times New Roman" w:hAnsi="Times New Roman"/>
                <w:color w:val="000000" w:themeColor="text1"/>
                <w:sz w:val="24"/>
              </w:rPr>
              <w:t>,</w:t>
            </w:r>
            <w:r w:rsidRPr="0022430C">
              <w:rPr>
                <w:rFonts w:ascii="Times New Roman" w:hAnsi="Times New Roman"/>
                <w:b/>
                <w:color w:val="000000" w:themeColor="text1"/>
                <w:sz w:val="24"/>
              </w:rPr>
              <w:t>006</w:t>
            </w:r>
          </w:p>
        </w:tc>
      </w:tr>
      <w:tr w:rsidR="0022430C" w:rsidRPr="0022430C" w:rsidTr="007627A1">
        <w:trPr>
          <w:trHeight w:val="416"/>
        </w:trPr>
        <w:tc>
          <w:tcPr>
            <w:tcW w:w="1034" w:type="pct"/>
            <w:vMerge/>
          </w:tcPr>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p>
        </w:tc>
        <w:tc>
          <w:tcPr>
            <w:tcW w:w="990" w:type="pct"/>
          </w:tcPr>
          <w:p w:rsidR="0022430C" w:rsidRPr="00E83A32"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Gruplar İçinde</w:t>
            </w:r>
          </w:p>
        </w:tc>
        <w:tc>
          <w:tcPr>
            <w:tcW w:w="956"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sidRPr="0022430C">
              <w:rPr>
                <w:rFonts w:ascii="Times New Roman" w:hAnsi="Times New Roman"/>
                <w:color w:val="000000" w:themeColor="text1"/>
                <w:sz w:val="24"/>
              </w:rPr>
              <w:t>202,922</w:t>
            </w:r>
          </w:p>
        </w:tc>
        <w:tc>
          <w:tcPr>
            <w:tcW w:w="1084" w:type="pct"/>
          </w:tcPr>
          <w:p w:rsidR="0022430C" w:rsidRPr="0022430C" w:rsidRDefault="0022430C" w:rsidP="0022430C">
            <w:pPr>
              <w:tabs>
                <w:tab w:val="left" w:pos="1095"/>
              </w:tabs>
              <w:autoSpaceDE w:val="0"/>
              <w:autoSpaceDN w:val="0"/>
              <w:adjustRightInd w:val="0"/>
              <w:spacing w:line="320" w:lineRule="atLeast"/>
              <w:ind w:left="60" w:right="60"/>
              <w:jc w:val="both"/>
              <w:rPr>
                <w:rFonts w:ascii="Times New Roman" w:hAnsi="Times New Roman"/>
                <w:color w:val="000000" w:themeColor="text1"/>
                <w:sz w:val="24"/>
              </w:rPr>
            </w:pPr>
            <w:r w:rsidRPr="0022430C">
              <w:rPr>
                <w:rFonts w:ascii="Times New Roman" w:hAnsi="Times New Roman"/>
                <w:color w:val="000000" w:themeColor="text1"/>
                <w:sz w:val="24"/>
              </w:rPr>
              <w:t>,554</w:t>
            </w:r>
          </w:p>
        </w:tc>
        <w:tc>
          <w:tcPr>
            <w:tcW w:w="502" w:type="pct"/>
            <w:vMerge/>
          </w:tcPr>
          <w:p w:rsidR="0022430C" w:rsidRPr="0022430C" w:rsidRDefault="0022430C" w:rsidP="000F1C4D">
            <w:pPr>
              <w:autoSpaceDE w:val="0"/>
              <w:autoSpaceDN w:val="0"/>
              <w:adjustRightInd w:val="0"/>
              <w:spacing w:line="360" w:lineRule="auto"/>
              <w:jc w:val="both"/>
              <w:rPr>
                <w:rFonts w:ascii="Times New Roman" w:hAnsi="Times New Roman"/>
                <w:color w:val="000000" w:themeColor="text1"/>
                <w:sz w:val="24"/>
              </w:rPr>
            </w:pPr>
          </w:p>
        </w:tc>
        <w:tc>
          <w:tcPr>
            <w:tcW w:w="433" w:type="pct"/>
            <w:vMerge/>
          </w:tcPr>
          <w:p w:rsidR="0022430C" w:rsidRPr="0022430C" w:rsidRDefault="0022430C" w:rsidP="000F1C4D">
            <w:pPr>
              <w:autoSpaceDE w:val="0"/>
              <w:autoSpaceDN w:val="0"/>
              <w:adjustRightInd w:val="0"/>
              <w:spacing w:line="360" w:lineRule="auto"/>
              <w:jc w:val="both"/>
              <w:rPr>
                <w:rFonts w:ascii="Times New Roman" w:hAnsi="Times New Roman"/>
                <w:color w:val="000000" w:themeColor="text1"/>
                <w:sz w:val="24"/>
              </w:rPr>
            </w:pPr>
          </w:p>
        </w:tc>
      </w:tr>
      <w:tr w:rsidR="0022430C" w:rsidRPr="0022430C" w:rsidTr="007627A1">
        <w:trPr>
          <w:trHeight w:val="424"/>
        </w:trPr>
        <w:tc>
          <w:tcPr>
            <w:tcW w:w="1034" w:type="pct"/>
            <w:vMerge/>
          </w:tcPr>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p>
        </w:tc>
        <w:tc>
          <w:tcPr>
            <w:tcW w:w="990" w:type="pct"/>
          </w:tcPr>
          <w:p w:rsidR="0022430C" w:rsidRPr="00E83A32"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sidRPr="00E83A32">
              <w:rPr>
                <w:rFonts w:ascii="Times New Roman" w:hAnsi="Times New Roman"/>
                <w:color w:val="000000" w:themeColor="text1"/>
                <w:sz w:val="24"/>
              </w:rPr>
              <w:t>Genel Toplam</w:t>
            </w:r>
          </w:p>
        </w:tc>
        <w:tc>
          <w:tcPr>
            <w:tcW w:w="956" w:type="pct"/>
          </w:tcPr>
          <w:p w:rsidR="0022430C" w:rsidRPr="0022430C" w:rsidRDefault="0022430C" w:rsidP="000F1C4D">
            <w:pPr>
              <w:autoSpaceDE w:val="0"/>
              <w:autoSpaceDN w:val="0"/>
              <w:adjustRightInd w:val="0"/>
              <w:spacing w:line="320" w:lineRule="atLeast"/>
              <w:ind w:left="60" w:right="60"/>
              <w:jc w:val="both"/>
              <w:rPr>
                <w:rFonts w:ascii="Times New Roman" w:hAnsi="Times New Roman"/>
                <w:color w:val="000000" w:themeColor="text1"/>
                <w:sz w:val="24"/>
              </w:rPr>
            </w:pPr>
            <w:r w:rsidRPr="0022430C">
              <w:rPr>
                <w:rFonts w:ascii="Times New Roman" w:hAnsi="Times New Roman"/>
                <w:color w:val="000000" w:themeColor="text1"/>
                <w:sz w:val="24"/>
              </w:rPr>
              <w:t>209,923</w:t>
            </w:r>
          </w:p>
        </w:tc>
        <w:tc>
          <w:tcPr>
            <w:tcW w:w="1084" w:type="pct"/>
          </w:tcPr>
          <w:p w:rsidR="0022430C" w:rsidRPr="0022430C" w:rsidRDefault="0022430C" w:rsidP="000F1C4D">
            <w:pPr>
              <w:autoSpaceDE w:val="0"/>
              <w:autoSpaceDN w:val="0"/>
              <w:adjustRightInd w:val="0"/>
              <w:spacing w:line="360" w:lineRule="auto"/>
              <w:jc w:val="both"/>
              <w:rPr>
                <w:rFonts w:ascii="Times New Roman" w:hAnsi="Times New Roman"/>
                <w:color w:val="000000" w:themeColor="text1"/>
                <w:sz w:val="24"/>
              </w:rPr>
            </w:pPr>
          </w:p>
        </w:tc>
        <w:tc>
          <w:tcPr>
            <w:tcW w:w="502" w:type="pct"/>
            <w:vMerge/>
          </w:tcPr>
          <w:p w:rsidR="0022430C" w:rsidRPr="0022430C" w:rsidRDefault="0022430C" w:rsidP="000F1C4D">
            <w:pPr>
              <w:autoSpaceDE w:val="0"/>
              <w:autoSpaceDN w:val="0"/>
              <w:adjustRightInd w:val="0"/>
              <w:spacing w:line="360" w:lineRule="auto"/>
              <w:jc w:val="both"/>
              <w:rPr>
                <w:rFonts w:ascii="Times New Roman" w:hAnsi="Times New Roman"/>
                <w:color w:val="000000" w:themeColor="text1"/>
                <w:sz w:val="24"/>
              </w:rPr>
            </w:pPr>
          </w:p>
        </w:tc>
        <w:tc>
          <w:tcPr>
            <w:tcW w:w="433" w:type="pct"/>
            <w:vMerge/>
          </w:tcPr>
          <w:p w:rsidR="0022430C" w:rsidRPr="0022430C" w:rsidRDefault="0022430C" w:rsidP="000F1C4D">
            <w:pPr>
              <w:autoSpaceDE w:val="0"/>
              <w:autoSpaceDN w:val="0"/>
              <w:adjustRightInd w:val="0"/>
              <w:spacing w:line="360" w:lineRule="auto"/>
              <w:jc w:val="both"/>
              <w:rPr>
                <w:rFonts w:ascii="Times New Roman" w:hAnsi="Times New Roman"/>
                <w:color w:val="000000" w:themeColor="text1"/>
                <w:sz w:val="24"/>
              </w:rPr>
            </w:pPr>
          </w:p>
        </w:tc>
      </w:tr>
    </w:tbl>
    <w:p w:rsidR="001945F3" w:rsidRPr="0022430C" w:rsidRDefault="001945F3" w:rsidP="00030A48">
      <w:pPr>
        <w:spacing w:after="0"/>
        <w:jc w:val="both"/>
        <w:rPr>
          <w:rFonts w:cs="Times New Roman"/>
        </w:rPr>
      </w:pPr>
    </w:p>
    <w:p w:rsidR="00A22CB6" w:rsidRDefault="007B364F" w:rsidP="00F8443D">
      <w:pPr>
        <w:spacing w:after="0"/>
        <w:jc w:val="both"/>
        <w:rPr>
          <w:rFonts w:cs="Times New Roman"/>
        </w:rPr>
      </w:pPr>
      <w:r>
        <w:rPr>
          <w:rFonts w:cs="Times New Roman"/>
        </w:rPr>
        <w:t xml:space="preserve">Tek Yönlü </w:t>
      </w:r>
      <w:proofErr w:type="spellStart"/>
      <w:r>
        <w:rPr>
          <w:rFonts w:cs="Times New Roman"/>
        </w:rPr>
        <w:t>Anov</w:t>
      </w:r>
      <w:r w:rsidR="0022430C">
        <w:rPr>
          <w:rFonts w:cs="Times New Roman"/>
        </w:rPr>
        <w:t>a</w:t>
      </w:r>
      <w:proofErr w:type="spellEnd"/>
      <w:r w:rsidR="0022430C">
        <w:rPr>
          <w:rFonts w:cs="Times New Roman"/>
        </w:rPr>
        <w:t xml:space="preserve"> Testi sonucunda ortaya çıkan </w:t>
      </w:r>
      <w:proofErr w:type="spellStart"/>
      <w:r w:rsidR="0022430C">
        <w:rPr>
          <w:rFonts w:cs="Times New Roman"/>
        </w:rPr>
        <w:t>sig</w:t>
      </w:r>
      <w:proofErr w:type="spellEnd"/>
      <w:r w:rsidR="0022430C">
        <w:rPr>
          <w:rFonts w:cs="Times New Roman"/>
        </w:rPr>
        <w:t xml:space="preserve"> </w:t>
      </w:r>
      <w:proofErr w:type="gramStart"/>
      <w:r w:rsidR="0022430C">
        <w:rPr>
          <w:rFonts w:cs="Times New Roman"/>
        </w:rPr>
        <w:t>değerinin ,006</w:t>
      </w:r>
      <w:proofErr w:type="gramEnd"/>
      <w:r>
        <w:rPr>
          <w:rFonts w:cs="Times New Roman"/>
        </w:rPr>
        <w:t xml:space="preserve"> oldu</w:t>
      </w:r>
      <w:r w:rsidR="0022430C">
        <w:rPr>
          <w:rFonts w:cs="Times New Roman"/>
        </w:rPr>
        <w:t xml:space="preserve">ğu görülmektedir. Ortaya çıkan </w:t>
      </w:r>
      <w:proofErr w:type="spellStart"/>
      <w:r w:rsidR="0022430C">
        <w:rPr>
          <w:rFonts w:cs="Times New Roman"/>
        </w:rPr>
        <w:t>sig</w:t>
      </w:r>
      <w:proofErr w:type="spellEnd"/>
      <w:r w:rsidR="0022430C">
        <w:rPr>
          <w:rFonts w:cs="Times New Roman"/>
        </w:rPr>
        <w:t xml:space="preserve"> değeriyle, a</w:t>
      </w:r>
      <w:r>
        <w:rPr>
          <w:rFonts w:cs="Times New Roman"/>
        </w:rPr>
        <w:t>fet eğitim ve tatbikatlarının etkin olarak gerçekleştirildiği yargısına katılım durumları, öğrenim durumlarına göre anlamlı bir farklılık gösterdiği söylenebilir.</w:t>
      </w:r>
      <w:r w:rsidR="001563F2">
        <w:rPr>
          <w:rFonts w:cs="Times New Roman"/>
        </w:rPr>
        <w:t xml:space="preserve"> Elde edilen bu sonuçla çalışmanın altıncı hipotezi kabul edilmiştir.</w:t>
      </w:r>
    </w:p>
    <w:p w:rsidR="00A22CB6" w:rsidRDefault="00A22CB6" w:rsidP="00030A48">
      <w:pPr>
        <w:spacing w:after="0"/>
        <w:jc w:val="both"/>
        <w:rPr>
          <w:rFonts w:cs="Times New Roman"/>
        </w:rPr>
      </w:pPr>
    </w:p>
    <w:p w:rsidR="007627A1" w:rsidRPr="001563F2" w:rsidRDefault="007627A1" w:rsidP="007627A1">
      <w:pPr>
        <w:pStyle w:val="ResimYazs"/>
        <w:keepNext/>
        <w:rPr>
          <w:color w:val="auto"/>
          <w:sz w:val="24"/>
          <w:szCs w:val="24"/>
        </w:rPr>
      </w:pPr>
      <w:bookmarkStart w:id="154" w:name="_Toc491423187"/>
      <w:r w:rsidRPr="001563F2">
        <w:rPr>
          <w:color w:val="auto"/>
          <w:sz w:val="24"/>
          <w:szCs w:val="24"/>
        </w:rPr>
        <w:t xml:space="preserve">Tablo </w:t>
      </w:r>
      <w:r w:rsidRPr="001563F2">
        <w:rPr>
          <w:color w:val="auto"/>
          <w:sz w:val="24"/>
          <w:szCs w:val="24"/>
        </w:rPr>
        <w:fldChar w:fldCharType="begin"/>
      </w:r>
      <w:r w:rsidRPr="001563F2">
        <w:rPr>
          <w:color w:val="auto"/>
          <w:sz w:val="24"/>
          <w:szCs w:val="24"/>
        </w:rPr>
        <w:instrText xml:space="preserve"> SEQ Tablo \* ARABIC </w:instrText>
      </w:r>
      <w:r w:rsidRPr="001563F2">
        <w:rPr>
          <w:color w:val="auto"/>
          <w:sz w:val="24"/>
          <w:szCs w:val="24"/>
        </w:rPr>
        <w:fldChar w:fldCharType="separate"/>
      </w:r>
      <w:r w:rsidR="00C60F91">
        <w:rPr>
          <w:noProof/>
          <w:color w:val="auto"/>
          <w:sz w:val="24"/>
          <w:szCs w:val="24"/>
        </w:rPr>
        <w:t>23</w:t>
      </w:r>
      <w:r w:rsidRPr="001563F2">
        <w:rPr>
          <w:color w:val="auto"/>
          <w:sz w:val="24"/>
          <w:szCs w:val="24"/>
        </w:rPr>
        <w:fldChar w:fldCharType="end"/>
      </w:r>
      <w:r w:rsidRPr="001563F2">
        <w:rPr>
          <w:color w:val="auto"/>
          <w:sz w:val="24"/>
          <w:szCs w:val="24"/>
        </w:rPr>
        <w:t xml:space="preserve">. </w:t>
      </w:r>
      <w:r w:rsidR="00E116B3">
        <w:rPr>
          <w:color w:val="auto"/>
          <w:sz w:val="24"/>
          <w:szCs w:val="24"/>
        </w:rPr>
        <w:t>H6</w:t>
      </w:r>
      <w:r w:rsidRPr="001563F2">
        <w:rPr>
          <w:color w:val="auto"/>
          <w:sz w:val="24"/>
          <w:szCs w:val="24"/>
        </w:rPr>
        <w:t xml:space="preserve"> </w:t>
      </w:r>
      <w:proofErr w:type="spellStart"/>
      <w:r w:rsidRPr="001563F2">
        <w:rPr>
          <w:color w:val="auto"/>
          <w:sz w:val="24"/>
          <w:szCs w:val="24"/>
        </w:rPr>
        <w:t>Scheffe</w:t>
      </w:r>
      <w:proofErr w:type="spellEnd"/>
      <w:r w:rsidRPr="001563F2">
        <w:rPr>
          <w:color w:val="auto"/>
          <w:sz w:val="24"/>
          <w:szCs w:val="24"/>
        </w:rPr>
        <w:t xml:space="preserve"> Testi Sonucu</w:t>
      </w:r>
      <w:bookmarkEnd w:id="154"/>
    </w:p>
    <w:tbl>
      <w:tblPr>
        <w:tblStyle w:val="TabloKlavuzu24"/>
        <w:tblW w:w="5000" w:type="pct"/>
        <w:tblLook w:val="0000" w:firstRow="0" w:lastRow="0" w:firstColumn="0" w:lastColumn="0" w:noHBand="0" w:noVBand="0"/>
      </w:tblPr>
      <w:tblGrid>
        <w:gridCol w:w="2534"/>
        <w:gridCol w:w="2602"/>
        <w:gridCol w:w="2238"/>
        <w:gridCol w:w="1346"/>
      </w:tblGrid>
      <w:tr w:rsidR="00E83A32" w:rsidRPr="00E83A32" w:rsidTr="00E83A32">
        <w:trPr>
          <w:trHeight w:val="320"/>
        </w:trPr>
        <w:tc>
          <w:tcPr>
            <w:tcW w:w="1453" w:type="pct"/>
            <w:vMerge w:val="restart"/>
          </w:tcPr>
          <w:p w:rsidR="00E83A32" w:rsidRPr="0022430C" w:rsidRDefault="00E83A32" w:rsidP="00E83A32">
            <w:pPr>
              <w:autoSpaceDE w:val="0"/>
              <w:autoSpaceDN w:val="0"/>
              <w:adjustRightInd w:val="0"/>
              <w:spacing w:line="320" w:lineRule="atLeast"/>
              <w:ind w:left="60" w:right="60"/>
              <w:rPr>
                <w:rFonts w:ascii="Times New Roman" w:hAnsi="Times New Roman" w:cs="Times New Roman"/>
                <w:b/>
                <w:sz w:val="24"/>
                <w:szCs w:val="24"/>
              </w:rPr>
            </w:pPr>
            <w:r w:rsidRPr="00E83A32">
              <w:rPr>
                <w:rFonts w:ascii="Times New Roman" w:hAnsi="Times New Roman" w:cs="Times New Roman"/>
                <w:b/>
                <w:sz w:val="24"/>
                <w:szCs w:val="24"/>
              </w:rPr>
              <w:t>Öğrenim Durumu</w:t>
            </w:r>
          </w:p>
        </w:tc>
        <w:tc>
          <w:tcPr>
            <w:tcW w:w="1492" w:type="pct"/>
            <w:vMerge w:val="restart"/>
          </w:tcPr>
          <w:p w:rsidR="00E83A32" w:rsidRPr="0022430C" w:rsidRDefault="00E83A32" w:rsidP="00E83A32">
            <w:pPr>
              <w:autoSpaceDE w:val="0"/>
              <w:autoSpaceDN w:val="0"/>
              <w:adjustRightInd w:val="0"/>
              <w:spacing w:line="320" w:lineRule="atLeast"/>
              <w:ind w:left="60" w:right="60"/>
              <w:rPr>
                <w:rFonts w:ascii="Times New Roman" w:hAnsi="Times New Roman" w:cs="Times New Roman"/>
                <w:b/>
                <w:sz w:val="24"/>
                <w:szCs w:val="24"/>
              </w:rPr>
            </w:pPr>
            <w:r w:rsidRPr="00E83A32">
              <w:rPr>
                <w:rFonts w:ascii="Times New Roman" w:hAnsi="Times New Roman" w:cs="Times New Roman"/>
                <w:b/>
                <w:sz w:val="24"/>
                <w:szCs w:val="24"/>
              </w:rPr>
              <w:t xml:space="preserve"> Öğrenim Durumu</w:t>
            </w:r>
          </w:p>
        </w:tc>
        <w:tc>
          <w:tcPr>
            <w:tcW w:w="1283" w:type="pct"/>
            <w:vMerge w:val="restart"/>
          </w:tcPr>
          <w:p w:rsidR="00E83A32" w:rsidRPr="0022430C" w:rsidRDefault="00E83A32" w:rsidP="00E83A32">
            <w:pPr>
              <w:autoSpaceDE w:val="0"/>
              <w:autoSpaceDN w:val="0"/>
              <w:adjustRightInd w:val="0"/>
              <w:spacing w:line="320" w:lineRule="atLeast"/>
              <w:ind w:left="60" w:right="60"/>
              <w:rPr>
                <w:rFonts w:ascii="Times New Roman" w:hAnsi="Times New Roman" w:cs="Times New Roman"/>
                <w:b/>
                <w:sz w:val="24"/>
                <w:szCs w:val="24"/>
              </w:rPr>
            </w:pPr>
            <w:r>
              <w:rPr>
                <w:rFonts w:ascii="Times New Roman" w:hAnsi="Times New Roman" w:cs="Times New Roman"/>
                <w:b/>
                <w:sz w:val="24"/>
                <w:szCs w:val="24"/>
              </w:rPr>
              <w:t>Ortalama Fark</w:t>
            </w:r>
            <w:r w:rsidRPr="0022430C">
              <w:rPr>
                <w:rFonts w:ascii="Times New Roman" w:hAnsi="Times New Roman" w:cs="Times New Roman"/>
                <w:b/>
                <w:sz w:val="24"/>
                <w:szCs w:val="24"/>
              </w:rPr>
              <w:t xml:space="preserve"> </w:t>
            </w:r>
          </w:p>
        </w:tc>
        <w:tc>
          <w:tcPr>
            <w:tcW w:w="772" w:type="pct"/>
            <w:vMerge w:val="restart"/>
          </w:tcPr>
          <w:p w:rsidR="00E83A32" w:rsidRPr="0022430C" w:rsidRDefault="00E83A32" w:rsidP="00E83A32">
            <w:pPr>
              <w:autoSpaceDE w:val="0"/>
              <w:autoSpaceDN w:val="0"/>
              <w:adjustRightInd w:val="0"/>
              <w:spacing w:line="320" w:lineRule="atLeast"/>
              <w:ind w:left="60" w:right="60"/>
              <w:rPr>
                <w:rFonts w:ascii="Times New Roman" w:hAnsi="Times New Roman" w:cs="Times New Roman"/>
                <w:b/>
                <w:sz w:val="24"/>
                <w:szCs w:val="24"/>
              </w:rPr>
            </w:pPr>
            <w:proofErr w:type="spellStart"/>
            <w:r w:rsidRPr="0022430C">
              <w:rPr>
                <w:rFonts w:ascii="Times New Roman" w:hAnsi="Times New Roman" w:cs="Times New Roman"/>
                <w:b/>
                <w:sz w:val="24"/>
                <w:szCs w:val="24"/>
              </w:rPr>
              <w:t>Sig</w:t>
            </w:r>
            <w:proofErr w:type="spellEnd"/>
            <w:r w:rsidRPr="00E83A32">
              <w:rPr>
                <w:rFonts w:ascii="Times New Roman" w:hAnsi="Times New Roman" w:cs="Times New Roman"/>
                <w:b/>
                <w:sz w:val="24"/>
                <w:szCs w:val="24"/>
              </w:rPr>
              <w:t>.</w:t>
            </w:r>
          </w:p>
        </w:tc>
      </w:tr>
      <w:tr w:rsidR="00E83A32" w:rsidRPr="00E83A32" w:rsidTr="00E83A32">
        <w:trPr>
          <w:trHeight w:val="276"/>
        </w:trPr>
        <w:tc>
          <w:tcPr>
            <w:tcW w:w="1453" w:type="pct"/>
            <w:vMerge/>
          </w:tcPr>
          <w:p w:rsidR="00E83A32" w:rsidRPr="0022430C" w:rsidRDefault="00E83A32" w:rsidP="0022430C">
            <w:pPr>
              <w:autoSpaceDE w:val="0"/>
              <w:autoSpaceDN w:val="0"/>
              <w:adjustRightInd w:val="0"/>
              <w:rPr>
                <w:rFonts w:ascii="Times New Roman" w:hAnsi="Times New Roman" w:cs="Times New Roman"/>
                <w:sz w:val="24"/>
                <w:szCs w:val="24"/>
              </w:rPr>
            </w:pPr>
          </w:p>
        </w:tc>
        <w:tc>
          <w:tcPr>
            <w:tcW w:w="1492" w:type="pct"/>
            <w:vMerge/>
          </w:tcPr>
          <w:p w:rsidR="00E83A32" w:rsidRPr="0022430C" w:rsidRDefault="00E83A32" w:rsidP="0022430C">
            <w:pPr>
              <w:autoSpaceDE w:val="0"/>
              <w:autoSpaceDN w:val="0"/>
              <w:adjustRightInd w:val="0"/>
              <w:rPr>
                <w:rFonts w:ascii="Times New Roman" w:hAnsi="Times New Roman" w:cs="Times New Roman"/>
                <w:sz w:val="24"/>
                <w:szCs w:val="24"/>
              </w:rPr>
            </w:pPr>
          </w:p>
        </w:tc>
        <w:tc>
          <w:tcPr>
            <w:tcW w:w="1283" w:type="pct"/>
            <w:vMerge/>
          </w:tcPr>
          <w:p w:rsidR="00E83A32" w:rsidRPr="0022430C" w:rsidRDefault="00E83A32" w:rsidP="0022430C">
            <w:pPr>
              <w:autoSpaceDE w:val="0"/>
              <w:autoSpaceDN w:val="0"/>
              <w:adjustRightInd w:val="0"/>
              <w:rPr>
                <w:rFonts w:ascii="Times New Roman" w:hAnsi="Times New Roman" w:cs="Times New Roman"/>
                <w:sz w:val="24"/>
                <w:szCs w:val="24"/>
              </w:rPr>
            </w:pPr>
          </w:p>
        </w:tc>
        <w:tc>
          <w:tcPr>
            <w:tcW w:w="772" w:type="pct"/>
            <w:vMerge/>
          </w:tcPr>
          <w:p w:rsidR="00E83A32" w:rsidRPr="0022430C" w:rsidRDefault="00E83A32" w:rsidP="0022430C">
            <w:pPr>
              <w:autoSpaceDE w:val="0"/>
              <w:autoSpaceDN w:val="0"/>
              <w:adjustRightInd w:val="0"/>
              <w:rPr>
                <w:rFonts w:ascii="Times New Roman" w:hAnsi="Times New Roman" w:cs="Times New Roman"/>
                <w:sz w:val="24"/>
                <w:szCs w:val="24"/>
              </w:rPr>
            </w:pPr>
          </w:p>
        </w:tc>
      </w:tr>
      <w:tr w:rsidR="00E83A32" w:rsidRPr="00E83A32" w:rsidTr="00E83A32">
        <w:trPr>
          <w:trHeight w:val="382"/>
        </w:trPr>
        <w:tc>
          <w:tcPr>
            <w:tcW w:w="1453" w:type="pct"/>
            <w:vMerge w:val="restart"/>
          </w:tcPr>
          <w:p w:rsidR="00E83A32" w:rsidRPr="001563F2" w:rsidRDefault="00E83A32" w:rsidP="0022430C">
            <w:pPr>
              <w:autoSpaceDE w:val="0"/>
              <w:autoSpaceDN w:val="0"/>
              <w:adjustRightInd w:val="0"/>
              <w:spacing w:line="320" w:lineRule="atLeast"/>
              <w:ind w:left="60" w:right="60"/>
              <w:rPr>
                <w:rFonts w:ascii="Times New Roman" w:hAnsi="Times New Roman" w:cs="Times New Roman"/>
                <w:b/>
                <w:sz w:val="24"/>
                <w:szCs w:val="24"/>
              </w:rPr>
            </w:pPr>
            <w:r w:rsidRPr="001563F2">
              <w:rPr>
                <w:rFonts w:ascii="Times New Roman" w:hAnsi="Times New Roman" w:cs="Times New Roman"/>
                <w:b/>
                <w:sz w:val="24"/>
                <w:szCs w:val="24"/>
              </w:rPr>
              <w:t>Orta Öğretim</w:t>
            </w:r>
          </w:p>
        </w:tc>
        <w:tc>
          <w:tcPr>
            <w:tcW w:w="1492" w:type="pct"/>
          </w:tcPr>
          <w:p w:rsidR="00E83A32" w:rsidRPr="0022430C" w:rsidRDefault="00E83A32" w:rsidP="0022430C">
            <w:pPr>
              <w:autoSpaceDE w:val="0"/>
              <w:autoSpaceDN w:val="0"/>
              <w:adjustRightInd w:val="0"/>
              <w:spacing w:line="320" w:lineRule="atLeast"/>
              <w:ind w:left="60" w:right="60"/>
              <w:rPr>
                <w:rFonts w:ascii="Times New Roman" w:hAnsi="Times New Roman" w:cs="Times New Roman"/>
                <w:sz w:val="24"/>
                <w:szCs w:val="24"/>
              </w:rPr>
            </w:pPr>
            <w:proofErr w:type="spellStart"/>
            <w:r w:rsidRPr="00E83A32">
              <w:rPr>
                <w:rFonts w:ascii="Times New Roman" w:hAnsi="Times New Roman" w:cs="Times New Roman"/>
                <w:sz w:val="24"/>
                <w:szCs w:val="24"/>
              </w:rPr>
              <w:t>Önlisans</w:t>
            </w:r>
            <w:proofErr w:type="spellEnd"/>
          </w:p>
        </w:tc>
        <w:tc>
          <w:tcPr>
            <w:tcW w:w="1283"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,17734</w:t>
            </w:r>
          </w:p>
        </w:tc>
        <w:tc>
          <w:tcPr>
            <w:tcW w:w="772"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,709</w:t>
            </w:r>
          </w:p>
        </w:tc>
      </w:tr>
      <w:tr w:rsidR="00E83A32" w:rsidRPr="00E83A32" w:rsidTr="00E83A32">
        <w:trPr>
          <w:trHeight w:val="429"/>
        </w:trPr>
        <w:tc>
          <w:tcPr>
            <w:tcW w:w="1453" w:type="pct"/>
            <w:vMerge/>
          </w:tcPr>
          <w:p w:rsidR="00E83A32" w:rsidRPr="001563F2" w:rsidRDefault="00E83A32" w:rsidP="0022430C">
            <w:pPr>
              <w:autoSpaceDE w:val="0"/>
              <w:autoSpaceDN w:val="0"/>
              <w:adjustRightInd w:val="0"/>
              <w:rPr>
                <w:rFonts w:ascii="Times New Roman" w:hAnsi="Times New Roman" w:cs="Times New Roman"/>
                <w:b/>
                <w:sz w:val="24"/>
                <w:szCs w:val="24"/>
              </w:rPr>
            </w:pPr>
          </w:p>
        </w:tc>
        <w:tc>
          <w:tcPr>
            <w:tcW w:w="1492" w:type="pct"/>
          </w:tcPr>
          <w:p w:rsidR="00E83A32" w:rsidRPr="0022430C" w:rsidRDefault="00E83A32" w:rsidP="0022430C">
            <w:pPr>
              <w:autoSpaceDE w:val="0"/>
              <w:autoSpaceDN w:val="0"/>
              <w:adjustRightInd w:val="0"/>
              <w:spacing w:line="320" w:lineRule="atLeast"/>
              <w:ind w:left="60" w:right="60"/>
              <w:rPr>
                <w:rFonts w:ascii="Times New Roman" w:hAnsi="Times New Roman" w:cs="Times New Roman"/>
                <w:sz w:val="24"/>
                <w:szCs w:val="24"/>
              </w:rPr>
            </w:pPr>
            <w:r w:rsidRPr="00E83A32">
              <w:rPr>
                <w:rFonts w:ascii="Times New Roman" w:hAnsi="Times New Roman" w:cs="Times New Roman"/>
                <w:sz w:val="24"/>
                <w:szCs w:val="24"/>
              </w:rPr>
              <w:t>Lisans</w:t>
            </w:r>
          </w:p>
        </w:tc>
        <w:tc>
          <w:tcPr>
            <w:tcW w:w="1283"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,23758</w:t>
            </w:r>
          </w:p>
        </w:tc>
        <w:tc>
          <w:tcPr>
            <w:tcW w:w="772"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,441</w:t>
            </w:r>
          </w:p>
        </w:tc>
      </w:tr>
      <w:tr w:rsidR="00E83A32" w:rsidRPr="00E83A32" w:rsidTr="00E83A32">
        <w:trPr>
          <w:trHeight w:val="407"/>
        </w:trPr>
        <w:tc>
          <w:tcPr>
            <w:tcW w:w="1453" w:type="pct"/>
            <w:vMerge/>
          </w:tcPr>
          <w:p w:rsidR="00E83A32" w:rsidRPr="001563F2" w:rsidRDefault="00E83A32" w:rsidP="0022430C">
            <w:pPr>
              <w:autoSpaceDE w:val="0"/>
              <w:autoSpaceDN w:val="0"/>
              <w:adjustRightInd w:val="0"/>
              <w:rPr>
                <w:rFonts w:ascii="Times New Roman" w:hAnsi="Times New Roman" w:cs="Times New Roman"/>
                <w:b/>
                <w:sz w:val="24"/>
                <w:szCs w:val="24"/>
              </w:rPr>
            </w:pPr>
          </w:p>
        </w:tc>
        <w:tc>
          <w:tcPr>
            <w:tcW w:w="1492" w:type="pct"/>
          </w:tcPr>
          <w:p w:rsidR="00E83A32" w:rsidRPr="0022430C" w:rsidRDefault="00E83A32" w:rsidP="0022430C">
            <w:pPr>
              <w:autoSpaceDE w:val="0"/>
              <w:autoSpaceDN w:val="0"/>
              <w:adjustRightInd w:val="0"/>
              <w:spacing w:line="320" w:lineRule="atLeast"/>
              <w:ind w:left="60" w:right="60"/>
              <w:rPr>
                <w:rFonts w:ascii="Times New Roman" w:hAnsi="Times New Roman" w:cs="Times New Roman"/>
                <w:sz w:val="24"/>
                <w:szCs w:val="24"/>
              </w:rPr>
            </w:pPr>
            <w:r w:rsidRPr="00E83A32">
              <w:rPr>
                <w:rFonts w:ascii="Times New Roman" w:hAnsi="Times New Roman" w:cs="Times New Roman"/>
                <w:sz w:val="24"/>
                <w:szCs w:val="24"/>
              </w:rPr>
              <w:t>Lisans Üstü</w:t>
            </w:r>
          </w:p>
        </w:tc>
        <w:tc>
          <w:tcPr>
            <w:tcW w:w="1283"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b/>
                <w:sz w:val="24"/>
                <w:szCs w:val="24"/>
              </w:rPr>
            </w:pPr>
            <w:r w:rsidRPr="00E83A32">
              <w:rPr>
                <w:rFonts w:ascii="Times New Roman" w:hAnsi="Times New Roman" w:cs="Times New Roman"/>
                <w:b/>
                <w:sz w:val="24"/>
                <w:szCs w:val="24"/>
              </w:rPr>
              <w:t>,48701</w:t>
            </w:r>
            <w:r w:rsidRPr="00E83A32">
              <w:rPr>
                <w:rFonts w:ascii="Times New Roman" w:hAnsi="Times New Roman" w:cs="Times New Roman"/>
                <w:b/>
                <w:sz w:val="24"/>
                <w:szCs w:val="24"/>
                <w:vertAlign w:val="superscript"/>
              </w:rPr>
              <w:t>*</w:t>
            </w:r>
          </w:p>
        </w:tc>
        <w:tc>
          <w:tcPr>
            <w:tcW w:w="772"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b/>
                <w:sz w:val="24"/>
                <w:szCs w:val="24"/>
              </w:rPr>
            </w:pPr>
            <w:r w:rsidRPr="00E83A32">
              <w:rPr>
                <w:rFonts w:ascii="Times New Roman" w:hAnsi="Times New Roman" w:cs="Times New Roman"/>
                <w:b/>
                <w:sz w:val="24"/>
                <w:szCs w:val="24"/>
              </w:rPr>
              <w:t>,022</w:t>
            </w:r>
          </w:p>
        </w:tc>
      </w:tr>
      <w:tr w:rsidR="00E83A32" w:rsidRPr="00E83A32" w:rsidTr="00E83A32">
        <w:trPr>
          <w:trHeight w:val="413"/>
        </w:trPr>
        <w:tc>
          <w:tcPr>
            <w:tcW w:w="1453" w:type="pct"/>
            <w:vMerge w:val="restart"/>
          </w:tcPr>
          <w:p w:rsidR="00E83A32" w:rsidRPr="001563F2" w:rsidRDefault="00E83A32" w:rsidP="0022430C">
            <w:pPr>
              <w:autoSpaceDE w:val="0"/>
              <w:autoSpaceDN w:val="0"/>
              <w:adjustRightInd w:val="0"/>
              <w:spacing w:line="320" w:lineRule="atLeast"/>
              <w:ind w:left="60" w:right="60"/>
              <w:rPr>
                <w:rFonts w:ascii="Times New Roman" w:hAnsi="Times New Roman" w:cs="Times New Roman"/>
                <w:b/>
                <w:sz w:val="24"/>
                <w:szCs w:val="24"/>
              </w:rPr>
            </w:pPr>
            <w:proofErr w:type="spellStart"/>
            <w:r w:rsidRPr="001563F2">
              <w:rPr>
                <w:rFonts w:ascii="Times New Roman" w:hAnsi="Times New Roman" w:cs="Times New Roman"/>
                <w:b/>
                <w:sz w:val="24"/>
                <w:szCs w:val="24"/>
              </w:rPr>
              <w:t>Önlisans</w:t>
            </w:r>
            <w:proofErr w:type="spellEnd"/>
          </w:p>
        </w:tc>
        <w:tc>
          <w:tcPr>
            <w:tcW w:w="1492" w:type="pct"/>
          </w:tcPr>
          <w:p w:rsidR="00E83A32" w:rsidRPr="0022430C" w:rsidRDefault="00E83A32" w:rsidP="0022430C">
            <w:pPr>
              <w:autoSpaceDE w:val="0"/>
              <w:autoSpaceDN w:val="0"/>
              <w:adjustRightInd w:val="0"/>
              <w:spacing w:line="320" w:lineRule="atLeast"/>
              <w:ind w:left="60" w:right="60"/>
              <w:rPr>
                <w:rFonts w:ascii="Times New Roman" w:hAnsi="Times New Roman" w:cs="Times New Roman"/>
                <w:sz w:val="24"/>
                <w:szCs w:val="24"/>
              </w:rPr>
            </w:pPr>
            <w:r w:rsidRPr="00E83A32">
              <w:rPr>
                <w:rFonts w:ascii="Times New Roman" w:hAnsi="Times New Roman" w:cs="Times New Roman"/>
                <w:sz w:val="24"/>
                <w:szCs w:val="24"/>
              </w:rPr>
              <w:t>Orta Öğretim</w:t>
            </w:r>
          </w:p>
        </w:tc>
        <w:tc>
          <w:tcPr>
            <w:tcW w:w="1283"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-,17734</w:t>
            </w:r>
          </w:p>
        </w:tc>
        <w:tc>
          <w:tcPr>
            <w:tcW w:w="772"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,709</w:t>
            </w:r>
          </w:p>
        </w:tc>
      </w:tr>
      <w:tr w:rsidR="00E83A32" w:rsidRPr="00E83A32" w:rsidTr="00E83A32">
        <w:trPr>
          <w:trHeight w:val="419"/>
        </w:trPr>
        <w:tc>
          <w:tcPr>
            <w:tcW w:w="1453" w:type="pct"/>
            <w:vMerge/>
          </w:tcPr>
          <w:p w:rsidR="00E83A32" w:rsidRPr="001563F2" w:rsidRDefault="00E83A32" w:rsidP="0022430C">
            <w:pPr>
              <w:autoSpaceDE w:val="0"/>
              <w:autoSpaceDN w:val="0"/>
              <w:adjustRightInd w:val="0"/>
              <w:rPr>
                <w:rFonts w:ascii="Times New Roman" w:hAnsi="Times New Roman" w:cs="Times New Roman"/>
                <w:b/>
                <w:sz w:val="24"/>
                <w:szCs w:val="24"/>
              </w:rPr>
            </w:pPr>
          </w:p>
        </w:tc>
        <w:tc>
          <w:tcPr>
            <w:tcW w:w="1492" w:type="pct"/>
          </w:tcPr>
          <w:p w:rsidR="00E83A32" w:rsidRPr="0022430C" w:rsidRDefault="00E83A32" w:rsidP="0022430C">
            <w:pPr>
              <w:autoSpaceDE w:val="0"/>
              <w:autoSpaceDN w:val="0"/>
              <w:adjustRightInd w:val="0"/>
              <w:spacing w:line="320" w:lineRule="atLeast"/>
              <w:ind w:left="60" w:right="60"/>
              <w:rPr>
                <w:rFonts w:ascii="Times New Roman" w:hAnsi="Times New Roman" w:cs="Times New Roman"/>
                <w:sz w:val="24"/>
                <w:szCs w:val="24"/>
              </w:rPr>
            </w:pPr>
            <w:r w:rsidRPr="00E83A32">
              <w:rPr>
                <w:rFonts w:ascii="Times New Roman" w:hAnsi="Times New Roman" w:cs="Times New Roman"/>
                <w:sz w:val="24"/>
                <w:szCs w:val="24"/>
              </w:rPr>
              <w:t>Lisans</w:t>
            </w:r>
          </w:p>
        </w:tc>
        <w:tc>
          <w:tcPr>
            <w:tcW w:w="1283"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,06024</w:t>
            </w:r>
          </w:p>
        </w:tc>
        <w:tc>
          <w:tcPr>
            <w:tcW w:w="772"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,939</w:t>
            </w:r>
          </w:p>
        </w:tc>
      </w:tr>
      <w:tr w:rsidR="00E83A32" w:rsidRPr="00E83A32" w:rsidTr="00E83A32">
        <w:trPr>
          <w:trHeight w:val="411"/>
        </w:trPr>
        <w:tc>
          <w:tcPr>
            <w:tcW w:w="1453" w:type="pct"/>
            <w:vMerge/>
          </w:tcPr>
          <w:p w:rsidR="00E83A32" w:rsidRPr="001563F2" w:rsidRDefault="00E83A32" w:rsidP="0022430C">
            <w:pPr>
              <w:autoSpaceDE w:val="0"/>
              <w:autoSpaceDN w:val="0"/>
              <w:adjustRightInd w:val="0"/>
              <w:rPr>
                <w:rFonts w:ascii="Times New Roman" w:hAnsi="Times New Roman" w:cs="Times New Roman"/>
                <w:b/>
                <w:sz w:val="24"/>
                <w:szCs w:val="24"/>
              </w:rPr>
            </w:pPr>
          </w:p>
        </w:tc>
        <w:tc>
          <w:tcPr>
            <w:tcW w:w="1492" w:type="pct"/>
          </w:tcPr>
          <w:p w:rsidR="00E83A32" w:rsidRPr="0022430C" w:rsidRDefault="00E83A32" w:rsidP="0022430C">
            <w:pPr>
              <w:autoSpaceDE w:val="0"/>
              <w:autoSpaceDN w:val="0"/>
              <w:adjustRightInd w:val="0"/>
              <w:spacing w:line="320" w:lineRule="atLeast"/>
              <w:ind w:left="60" w:right="60"/>
              <w:rPr>
                <w:rFonts w:ascii="Times New Roman" w:hAnsi="Times New Roman" w:cs="Times New Roman"/>
                <w:sz w:val="24"/>
                <w:szCs w:val="24"/>
              </w:rPr>
            </w:pPr>
            <w:r w:rsidRPr="00E83A32">
              <w:rPr>
                <w:rFonts w:ascii="Times New Roman" w:hAnsi="Times New Roman" w:cs="Times New Roman"/>
                <w:sz w:val="24"/>
                <w:szCs w:val="24"/>
              </w:rPr>
              <w:t>Lisans Üstü</w:t>
            </w:r>
          </w:p>
        </w:tc>
        <w:tc>
          <w:tcPr>
            <w:tcW w:w="1283"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,30968</w:t>
            </w:r>
          </w:p>
        </w:tc>
        <w:tc>
          <w:tcPr>
            <w:tcW w:w="772"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,054</w:t>
            </w:r>
          </w:p>
        </w:tc>
      </w:tr>
      <w:tr w:rsidR="00E83A32" w:rsidRPr="00E83A32" w:rsidTr="00E83A32">
        <w:trPr>
          <w:trHeight w:val="417"/>
        </w:trPr>
        <w:tc>
          <w:tcPr>
            <w:tcW w:w="1453" w:type="pct"/>
            <w:vMerge w:val="restart"/>
          </w:tcPr>
          <w:p w:rsidR="00E83A32" w:rsidRPr="001563F2" w:rsidRDefault="00E83A32" w:rsidP="0022430C">
            <w:pPr>
              <w:autoSpaceDE w:val="0"/>
              <w:autoSpaceDN w:val="0"/>
              <w:adjustRightInd w:val="0"/>
              <w:spacing w:line="320" w:lineRule="atLeast"/>
              <w:ind w:left="60" w:right="60"/>
              <w:rPr>
                <w:rFonts w:ascii="Times New Roman" w:hAnsi="Times New Roman" w:cs="Times New Roman"/>
                <w:b/>
                <w:sz w:val="24"/>
                <w:szCs w:val="24"/>
              </w:rPr>
            </w:pPr>
            <w:r w:rsidRPr="001563F2">
              <w:rPr>
                <w:rFonts w:ascii="Times New Roman" w:hAnsi="Times New Roman" w:cs="Times New Roman"/>
                <w:b/>
                <w:sz w:val="24"/>
                <w:szCs w:val="24"/>
              </w:rPr>
              <w:t>Lisans</w:t>
            </w:r>
          </w:p>
        </w:tc>
        <w:tc>
          <w:tcPr>
            <w:tcW w:w="1492" w:type="pct"/>
          </w:tcPr>
          <w:p w:rsidR="00E83A32" w:rsidRPr="0022430C" w:rsidRDefault="00E83A32" w:rsidP="0022430C">
            <w:pPr>
              <w:autoSpaceDE w:val="0"/>
              <w:autoSpaceDN w:val="0"/>
              <w:adjustRightInd w:val="0"/>
              <w:spacing w:line="320" w:lineRule="atLeast"/>
              <w:ind w:left="60" w:right="60"/>
              <w:rPr>
                <w:rFonts w:ascii="Times New Roman" w:hAnsi="Times New Roman" w:cs="Times New Roman"/>
                <w:sz w:val="24"/>
                <w:szCs w:val="24"/>
              </w:rPr>
            </w:pPr>
            <w:r w:rsidRPr="00E83A32">
              <w:rPr>
                <w:rFonts w:ascii="Times New Roman" w:hAnsi="Times New Roman" w:cs="Times New Roman"/>
                <w:sz w:val="24"/>
                <w:szCs w:val="24"/>
              </w:rPr>
              <w:t>Orta Öğretim</w:t>
            </w:r>
          </w:p>
        </w:tc>
        <w:tc>
          <w:tcPr>
            <w:tcW w:w="1283"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-,23758</w:t>
            </w:r>
          </w:p>
        </w:tc>
        <w:tc>
          <w:tcPr>
            <w:tcW w:w="772"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,441</w:t>
            </w:r>
          </w:p>
        </w:tc>
      </w:tr>
      <w:tr w:rsidR="00E83A32" w:rsidRPr="00E83A32" w:rsidTr="00E83A32">
        <w:trPr>
          <w:trHeight w:val="424"/>
        </w:trPr>
        <w:tc>
          <w:tcPr>
            <w:tcW w:w="1453" w:type="pct"/>
            <w:vMerge/>
          </w:tcPr>
          <w:p w:rsidR="00E83A32" w:rsidRPr="0022430C" w:rsidRDefault="00E83A32" w:rsidP="0022430C">
            <w:pPr>
              <w:autoSpaceDE w:val="0"/>
              <w:autoSpaceDN w:val="0"/>
              <w:adjustRightInd w:val="0"/>
              <w:rPr>
                <w:rFonts w:ascii="Times New Roman" w:hAnsi="Times New Roman" w:cs="Times New Roman"/>
                <w:sz w:val="24"/>
                <w:szCs w:val="24"/>
              </w:rPr>
            </w:pPr>
          </w:p>
        </w:tc>
        <w:tc>
          <w:tcPr>
            <w:tcW w:w="1492" w:type="pct"/>
          </w:tcPr>
          <w:p w:rsidR="00E83A32" w:rsidRPr="0022430C" w:rsidRDefault="00E83A32" w:rsidP="0022430C">
            <w:pPr>
              <w:autoSpaceDE w:val="0"/>
              <w:autoSpaceDN w:val="0"/>
              <w:adjustRightInd w:val="0"/>
              <w:spacing w:line="320" w:lineRule="atLeast"/>
              <w:ind w:left="60" w:right="60"/>
              <w:rPr>
                <w:rFonts w:ascii="Times New Roman" w:hAnsi="Times New Roman" w:cs="Times New Roman"/>
                <w:sz w:val="24"/>
                <w:szCs w:val="24"/>
              </w:rPr>
            </w:pPr>
            <w:proofErr w:type="spellStart"/>
            <w:r w:rsidRPr="00E83A32">
              <w:rPr>
                <w:rFonts w:ascii="Times New Roman" w:hAnsi="Times New Roman" w:cs="Times New Roman"/>
                <w:sz w:val="24"/>
                <w:szCs w:val="24"/>
              </w:rPr>
              <w:t>Önlisans</w:t>
            </w:r>
            <w:proofErr w:type="spellEnd"/>
          </w:p>
        </w:tc>
        <w:tc>
          <w:tcPr>
            <w:tcW w:w="1283"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-,06024</w:t>
            </w:r>
          </w:p>
        </w:tc>
        <w:tc>
          <w:tcPr>
            <w:tcW w:w="772"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,939</w:t>
            </w:r>
          </w:p>
        </w:tc>
      </w:tr>
      <w:tr w:rsidR="00E83A32" w:rsidRPr="00E83A32" w:rsidTr="00E83A32">
        <w:trPr>
          <w:trHeight w:val="416"/>
        </w:trPr>
        <w:tc>
          <w:tcPr>
            <w:tcW w:w="1453" w:type="pct"/>
            <w:vMerge/>
          </w:tcPr>
          <w:p w:rsidR="00E83A32" w:rsidRPr="0022430C" w:rsidRDefault="00E83A32" w:rsidP="0022430C">
            <w:pPr>
              <w:autoSpaceDE w:val="0"/>
              <w:autoSpaceDN w:val="0"/>
              <w:adjustRightInd w:val="0"/>
              <w:rPr>
                <w:rFonts w:ascii="Times New Roman" w:hAnsi="Times New Roman" w:cs="Times New Roman"/>
                <w:sz w:val="24"/>
                <w:szCs w:val="24"/>
              </w:rPr>
            </w:pPr>
          </w:p>
        </w:tc>
        <w:tc>
          <w:tcPr>
            <w:tcW w:w="1492" w:type="pct"/>
          </w:tcPr>
          <w:p w:rsidR="00E83A32" w:rsidRPr="0022430C" w:rsidRDefault="00E83A32" w:rsidP="0022430C">
            <w:pPr>
              <w:autoSpaceDE w:val="0"/>
              <w:autoSpaceDN w:val="0"/>
              <w:adjustRightInd w:val="0"/>
              <w:spacing w:line="320" w:lineRule="atLeast"/>
              <w:ind w:left="60" w:right="60"/>
              <w:rPr>
                <w:rFonts w:ascii="Times New Roman" w:hAnsi="Times New Roman" w:cs="Times New Roman"/>
                <w:sz w:val="24"/>
                <w:szCs w:val="24"/>
              </w:rPr>
            </w:pPr>
            <w:r w:rsidRPr="00E83A32">
              <w:rPr>
                <w:rFonts w:ascii="Times New Roman" w:hAnsi="Times New Roman" w:cs="Times New Roman"/>
                <w:sz w:val="24"/>
                <w:szCs w:val="24"/>
              </w:rPr>
              <w:t>Lisans Üstü</w:t>
            </w:r>
          </w:p>
        </w:tc>
        <w:tc>
          <w:tcPr>
            <w:tcW w:w="1283"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,24943</w:t>
            </w:r>
          </w:p>
        </w:tc>
        <w:tc>
          <w:tcPr>
            <w:tcW w:w="772" w:type="pct"/>
          </w:tcPr>
          <w:p w:rsidR="00E83A32" w:rsidRPr="0022430C" w:rsidRDefault="00E83A32" w:rsidP="0022430C">
            <w:pPr>
              <w:autoSpaceDE w:val="0"/>
              <w:autoSpaceDN w:val="0"/>
              <w:adjustRightInd w:val="0"/>
              <w:spacing w:line="320" w:lineRule="atLeast"/>
              <w:ind w:left="60" w:right="60"/>
              <w:jc w:val="right"/>
              <w:rPr>
                <w:rFonts w:ascii="Times New Roman" w:hAnsi="Times New Roman" w:cs="Times New Roman"/>
                <w:sz w:val="24"/>
                <w:szCs w:val="24"/>
              </w:rPr>
            </w:pPr>
            <w:r w:rsidRPr="00E83A32">
              <w:rPr>
                <w:rFonts w:ascii="Times New Roman" w:hAnsi="Times New Roman" w:cs="Times New Roman"/>
                <w:sz w:val="24"/>
                <w:szCs w:val="24"/>
              </w:rPr>
              <w:t>,119</w:t>
            </w:r>
          </w:p>
        </w:tc>
      </w:tr>
    </w:tbl>
    <w:p w:rsidR="0022430C" w:rsidRPr="0022430C" w:rsidRDefault="00E83A32" w:rsidP="00E83A32">
      <w:pPr>
        <w:autoSpaceDE w:val="0"/>
        <w:autoSpaceDN w:val="0"/>
        <w:adjustRightInd w:val="0"/>
        <w:spacing w:after="0" w:line="240" w:lineRule="auto"/>
        <w:ind w:firstLine="0"/>
        <w:jc w:val="left"/>
        <w:rPr>
          <w:rFonts w:cs="Times New Roman"/>
        </w:rPr>
      </w:pPr>
      <w:r w:rsidRPr="003A1B88">
        <w:rPr>
          <w:rFonts w:cs="Times New Roman"/>
          <w:b/>
          <w:sz w:val="20"/>
          <w:szCs w:val="20"/>
        </w:rPr>
        <w:t>*</w:t>
      </w:r>
      <w:r w:rsidRPr="003A1B88">
        <w:rPr>
          <w:rFonts w:cs="Times New Roman"/>
          <w:sz w:val="20"/>
          <w:szCs w:val="20"/>
        </w:rPr>
        <w:t xml:space="preserve"> ortalama fark 0,05 düzeyinde anlamlıdır</w:t>
      </w:r>
    </w:p>
    <w:p w:rsidR="0022430C" w:rsidRDefault="0022430C" w:rsidP="00030A48">
      <w:pPr>
        <w:spacing w:after="0"/>
        <w:jc w:val="both"/>
        <w:rPr>
          <w:rFonts w:cs="Times New Roman"/>
        </w:rPr>
      </w:pPr>
    </w:p>
    <w:p w:rsidR="000F1C4D" w:rsidRDefault="007B364F" w:rsidP="00883122">
      <w:pPr>
        <w:spacing w:after="0"/>
        <w:jc w:val="both"/>
        <w:rPr>
          <w:rFonts w:cs="Times New Roman"/>
        </w:rPr>
      </w:pPr>
      <w:r>
        <w:rPr>
          <w:rFonts w:cs="Times New Roman"/>
        </w:rPr>
        <w:t>Anlamlı farklılığın hangi gruplar arasında olduğunu bulmak için</w:t>
      </w:r>
      <w:r w:rsidR="007E7EBE">
        <w:rPr>
          <w:rFonts w:cs="Times New Roman"/>
        </w:rPr>
        <w:t xml:space="preserve"> </w:t>
      </w:r>
      <w:proofErr w:type="spellStart"/>
      <w:r w:rsidR="007E7EBE">
        <w:rPr>
          <w:rFonts w:cs="Times New Roman"/>
        </w:rPr>
        <w:t>Scheffe</w:t>
      </w:r>
      <w:proofErr w:type="spellEnd"/>
      <w:r w:rsidR="007E7EBE">
        <w:rPr>
          <w:rFonts w:cs="Times New Roman"/>
        </w:rPr>
        <w:t xml:space="preserve"> Testi sonucuna bakılması</w:t>
      </w:r>
      <w:r>
        <w:rPr>
          <w:rFonts w:cs="Times New Roman"/>
        </w:rPr>
        <w:t xml:space="preserve"> faydalı olacaktır. </w:t>
      </w:r>
      <w:proofErr w:type="spellStart"/>
      <w:r w:rsidR="009A29A0">
        <w:rPr>
          <w:rFonts w:cs="Times New Roman"/>
        </w:rPr>
        <w:t>Scheffe</w:t>
      </w:r>
      <w:proofErr w:type="spellEnd"/>
      <w:r w:rsidR="009A29A0">
        <w:rPr>
          <w:rFonts w:cs="Times New Roman"/>
        </w:rPr>
        <w:t xml:space="preserve"> Testi sonucunda lisans üstü ve orta öğretim gruplarının ilgili faktöre katılım durumları arasında, anlamlı bir </w:t>
      </w:r>
      <w:r w:rsidR="00E83A32">
        <w:rPr>
          <w:rFonts w:cs="Times New Roman"/>
        </w:rPr>
        <w:t>fark olduğu görülmüştür (sig</w:t>
      </w:r>
      <w:proofErr w:type="gramStart"/>
      <w:r w:rsidR="00E83A32">
        <w:rPr>
          <w:rFonts w:cs="Times New Roman"/>
        </w:rPr>
        <w:t>:,</w:t>
      </w:r>
      <w:proofErr w:type="gramEnd"/>
      <w:r w:rsidR="00E83A32">
        <w:rPr>
          <w:rFonts w:cs="Times New Roman"/>
        </w:rPr>
        <w:t>022</w:t>
      </w:r>
      <w:r w:rsidR="009A29A0">
        <w:rPr>
          <w:rFonts w:cs="Times New Roman"/>
        </w:rPr>
        <w:t>).</w:t>
      </w:r>
      <w:r w:rsidR="000048F1">
        <w:rPr>
          <w:rFonts w:cs="Times New Roman"/>
        </w:rPr>
        <w:t xml:space="preserve"> Araştırmaya alınan sağlık personellerinden, öğrenim durumu orta öğretim olanların ilgili faktöre verdikleri yanıtların ortalamaları 3,27, öğrenim </w:t>
      </w:r>
      <w:r w:rsidR="000048F1">
        <w:rPr>
          <w:rFonts w:cs="Times New Roman"/>
        </w:rPr>
        <w:lastRenderedPageBreak/>
        <w:t>durumu</w:t>
      </w:r>
      <w:r w:rsidR="007E7EBE">
        <w:rPr>
          <w:rFonts w:cs="Times New Roman"/>
        </w:rPr>
        <w:t xml:space="preserve"> lisans </w:t>
      </w:r>
      <w:r w:rsidR="000048F1">
        <w:rPr>
          <w:rFonts w:cs="Times New Roman"/>
        </w:rPr>
        <w:t>üstü</w:t>
      </w:r>
      <w:r w:rsidR="007E7EBE">
        <w:rPr>
          <w:rFonts w:cs="Times New Roman"/>
        </w:rPr>
        <w:t xml:space="preserve"> olanların ilgili faktöre verdikleri yanıtların ortalamaları 2,78 bulunmuştur. Ortaya çıkan bu veriler öğrenim durumu orta öğretim olan sağlık personellerinin ilgili faktöre verdikleri yanıtların daha olumlu olduğunu göstermektedir. </w:t>
      </w:r>
      <w:r w:rsidR="009A29A0">
        <w:rPr>
          <w:rFonts w:cs="Times New Roman"/>
        </w:rPr>
        <w:t>Yapılan test sonucuna göre diğer gruplar arasında anlaml</w:t>
      </w:r>
      <w:r w:rsidR="00E83A32">
        <w:rPr>
          <w:rFonts w:cs="Times New Roman"/>
        </w:rPr>
        <w:t>ı bir farkın olduğu söylenemez (Tablo 21).</w:t>
      </w:r>
      <w:r w:rsidR="000048F1">
        <w:rPr>
          <w:rFonts w:cs="Times New Roman"/>
        </w:rPr>
        <w:t xml:space="preserve"> </w:t>
      </w:r>
    </w:p>
    <w:p w:rsidR="00A22CB6" w:rsidRDefault="00C237D5" w:rsidP="00883122">
      <w:pPr>
        <w:spacing w:after="0"/>
        <w:jc w:val="both"/>
        <w:rPr>
          <w:rFonts w:cs="Times New Roman"/>
        </w:rPr>
      </w:pPr>
      <w:r>
        <w:rPr>
          <w:rFonts w:cs="Times New Roman"/>
        </w:rPr>
        <w:t>H</w:t>
      </w:r>
      <w:r w:rsidR="00556A94">
        <w:rPr>
          <w:rFonts w:cs="Times New Roman"/>
        </w:rPr>
        <w:t xml:space="preserve">7: </w:t>
      </w:r>
      <w:r w:rsidR="000F1C4D">
        <w:rPr>
          <w:rFonts w:cs="Times New Roman"/>
        </w:rPr>
        <w:t>Sağlık personellerinin çevre ve ruh sağlığının</w:t>
      </w:r>
      <w:r w:rsidR="000F1C4D" w:rsidRPr="00D0615F">
        <w:rPr>
          <w:rFonts w:cs="Times New Roman"/>
        </w:rPr>
        <w:t xml:space="preserve"> afet</w:t>
      </w:r>
      <w:r w:rsidR="005419F5">
        <w:rPr>
          <w:rFonts w:cs="Times New Roman"/>
        </w:rPr>
        <w:t>e hazırlığı etkinleştirdiği</w:t>
      </w:r>
      <w:r w:rsidR="000F1C4D">
        <w:rPr>
          <w:rFonts w:cs="Times New Roman"/>
        </w:rPr>
        <w:t xml:space="preserve"> düşüncesine katılımları, afetlerle ilgili herhangi bir tatbikata katılma durumlarına göre anlaml</w:t>
      </w:r>
      <w:r w:rsidR="00883122">
        <w:rPr>
          <w:rFonts w:cs="Times New Roman"/>
        </w:rPr>
        <w:t>ı bir farklılık göstermektedir.</w:t>
      </w:r>
    </w:p>
    <w:p w:rsidR="00883122" w:rsidRDefault="00883122" w:rsidP="00883122">
      <w:pPr>
        <w:spacing w:after="0"/>
        <w:jc w:val="both"/>
        <w:rPr>
          <w:rFonts w:cs="Times New Roman"/>
        </w:rPr>
      </w:pPr>
    </w:p>
    <w:p w:rsidR="007627A1" w:rsidRPr="001563F2" w:rsidRDefault="007627A1" w:rsidP="007627A1">
      <w:pPr>
        <w:pStyle w:val="ResimYazs"/>
        <w:keepNext/>
        <w:rPr>
          <w:color w:val="auto"/>
          <w:sz w:val="24"/>
          <w:szCs w:val="24"/>
        </w:rPr>
      </w:pPr>
      <w:bookmarkStart w:id="155" w:name="_Toc491423188"/>
      <w:r w:rsidRPr="001563F2">
        <w:rPr>
          <w:color w:val="auto"/>
          <w:sz w:val="24"/>
          <w:szCs w:val="24"/>
        </w:rPr>
        <w:t xml:space="preserve">Tablo </w:t>
      </w:r>
      <w:r w:rsidRPr="001563F2">
        <w:rPr>
          <w:color w:val="auto"/>
          <w:sz w:val="24"/>
          <w:szCs w:val="24"/>
        </w:rPr>
        <w:fldChar w:fldCharType="begin"/>
      </w:r>
      <w:r w:rsidRPr="001563F2">
        <w:rPr>
          <w:color w:val="auto"/>
          <w:sz w:val="24"/>
          <w:szCs w:val="24"/>
        </w:rPr>
        <w:instrText xml:space="preserve"> SEQ Tablo \* ARABIC </w:instrText>
      </w:r>
      <w:r w:rsidRPr="001563F2">
        <w:rPr>
          <w:color w:val="auto"/>
          <w:sz w:val="24"/>
          <w:szCs w:val="24"/>
        </w:rPr>
        <w:fldChar w:fldCharType="separate"/>
      </w:r>
      <w:r w:rsidR="00C60F91">
        <w:rPr>
          <w:noProof/>
          <w:color w:val="auto"/>
          <w:sz w:val="24"/>
          <w:szCs w:val="24"/>
        </w:rPr>
        <w:t>24</w:t>
      </w:r>
      <w:r w:rsidRPr="001563F2">
        <w:rPr>
          <w:color w:val="auto"/>
          <w:sz w:val="24"/>
          <w:szCs w:val="24"/>
        </w:rPr>
        <w:fldChar w:fldCharType="end"/>
      </w:r>
      <w:r w:rsidRPr="001563F2">
        <w:rPr>
          <w:color w:val="auto"/>
          <w:sz w:val="24"/>
          <w:szCs w:val="24"/>
        </w:rPr>
        <w:t>. Mann-</w:t>
      </w:r>
      <w:proofErr w:type="spellStart"/>
      <w:r w:rsidRPr="001563F2">
        <w:rPr>
          <w:color w:val="auto"/>
          <w:sz w:val="24"/>
          <w:szCs w:val="24"/>
        </w:rPr>
        <w:t>Whıtney</w:t>
      </w:r>
      <w:proofErr w:type="spellEnd"/>
      <w:r w:rsidRPr="001563F2">
        <w:rPr>
          <w:color w:val="auto"/>
          <w:sz w:val="24"/>
          <w:szCs w:val="24"/>
        </w:rPr>
        <w:t xml:space="preserve"> U Testi Sonucu</w:t>
      </w:r>
      <w:bookmarkEnd w:id="155"/>
    </w:p>
    <w:tbl>
      <w:tblPr>
        <w:tblStyle w:val="TabloKlavuzu"/>
        <w:tblW w:w="0" w:type="auto"/>
        <w:tblLayout w:type="fixed"/>
        <w:tblLook w:val="04A0" w:firstRow="1" w:lastRow="0" w:firstColumn="1" w:lastColumn="0" w:noHBand="0" w:noVBand="1"/>
      </w:tblPr>
      <w:tblGrid>
        <w:gridCol w:w="3369"/>
        <w:gridCol w:w="1842"/>
        <w:gridCol w:w="709"/>
        <w:gridCol w:w="1276"/>
        <w:gridCol w:w="850"/>
        <w:gridCol w:w="674"/>
      </w:tblGrid>
      <w:tr w:rsidR="00521F19" w:rsidTr="00521F19">
        <w:trPr>
          <w:trHeight w:val="1104"/>
        </w:trPr>
        <w:tc>
          <w:tcPr>
            <w:tcW w:w="3369" w:type="dxa"/>
            <w:vMerge w:val="restart"/>
          </w:tcPr>
          <w:p w:rsidR="0057483F" w:rsidRDefault="0057483F" w:rsidP="000F1C4D">
            <w:pPr>
              <w:ind w:firstLine="0"/>
              <w:jc w:val="both"/>
              <w:rPr>
                <w:rFonts w:cs="Times New Roman"/>
              </w:rPr>
            </w:pPr>
            <w:r w:rsidRPr="00584569">
              <w:rPr>
                <w:rFonts w:cs="Times New Roman"/>
                <w:b/>
                <w:color w:val="000000" w:themeColor="text1"/>
              </w:rPr>
              <w:t>Çevre Ve Ruh Sağlığının Afete Hazırlığının Etkinleştirilmesi</w:t>
            </w:r>
          </w:p>
        </w:tc>
        <w:tc>
          <w:tcPr>
            <w:tcW w:w="1842" w:type="dxa"/>
          </w:tcPr>
          <w:p w:rsidR="0057483F" w:rsidRPr="0057483F" w:rsidRDefault="0057483F" w:rsidP="000F1C4D">
            <w:pPr>
              <w:ind w:firstLine="0"/>
              <w:jc w:val="both"/>
              <w:rPr>
                <w:rFonts w:cs="Times New Roman"/>
                <w:b/>
              </w:rPr>
            </w:pPr>
            <w:r w:rsidRPr="0057483F">
              <w:rPr>
                <w:rFonts w:cs="Times New Roman"/>
                <w:b/>
              </w:rPr>
              <w:t xml:space="preserve">Afetlerle İlgili Tatbikata Katılım Durumu </w:t>
            </w:r>
          </w:p>
          <w:p w:rsidR="0057483F" w:rsidRDefault="0057483F" w:rsidP="000F1C4D">
            <w:pPr>
              <w:ind w:firstLine="0"/>
              <w:jc w:val="both"/>
              <w:rPr>
                <w:rFonts w:cs="Times New Roman"/>
              </w:rPr>
            </w:pPr>
            <w:r>
              <w:rPr>
                <w:rFonts w:cs="Times New Roman"/>
              </w:rPr>
              <w:t xml:space="preserve"> </w:t>
            </w:r>
          </w:p>
        </w:tc>
        <w:tc>
          <w:tcPr>
            <w:tcW w:w="709" w:type="dxa"/>
          </w:tcPr>
          <w:p w:rsidR="0057483F" w:rsidRPr="00521F19" w:rsidRDefault="0057483F" w:rsidP="000F1C4D">
            <w:pPr>
              <w:ind w:firstLine="0"/>
              <w:jc w:val="both"/>
              <w:rPr>
                <w:rFonts w:cs="Times New Roman"/>
                <w:b/>
              </w:rPr>
            </w:pPr>
            <w:r w:rsidRPr="00521F19">
              <w:rPr>
                <w:rFonts w:cs="Times New Roman"/>
                <w:b/>
              </w:rPr>
              <w:t xml:space="preserve">Sayı </w:t>
            </w:r>
          </w:p>
        </w:tc>
        <w:tc>
          <w:tcPr>
            <w:tcW w:w="1276" w:type="dxa"/>
          </w:tcPr>
          <w:p w:rsidR="0057483F" w:rsidRPr="00521F19" w:rsidRDefault="0057483F" w:rsidP="000F1C4D">
            <w:pPr>
              <w:ind w:firstLine="0"/>
              <w:jc w:val="both"/>
              <w:rPr>
                <w:rFonts w:cs="Times New Roman"/>
                <w:b/>
              </w:rPr>
            </w:pPr>
            <w:r w:rsidRPr="00521F19">
              <w:rPr>
                <w:rFonts w:cs="Times New Roman"/>
                <w:b/>
              </w:rPr>
              <w:t xml:space="preserve">Ortalama </w:t>
            </w:r>
          </w:p>
        </w:tc>
        <w:tc>
          <w:tcPr>
            <w:tcW w:w="850" w:type="dxa"/>
          </w:tcPr>
          <w:p w:rsidR="0057483F" w:rsidRPr="00521F19" w:rsidRDefault="0057483F" w:rsidP="000F1C4D">
            <w:pPr>
              <w:ind w:firstLine="0"/>
              <w:jc w:val="both"/>
              <w:rPr>
                <w:rFonts w:cs="Times New Roman"/>
                <w:b/>
              </w:rPr>
            </w:pPr>
            <w:r w:rsidRPr="00521F19">
              <w:rPr>
                <w:rFonts w:cs="Times New Roman"/>
                <w:b/>
              </w:rPr>
              <w:t>Z</w:t>
            </w:r>
          </w:p>
        </w:tc>
        <w:tc>
          <w:tcPr>
            <w:tcW w:w="674" w:type="dxa"/>
          </w:tcPr>
          <w:p w:rsidR="0057483F" w:rsidRPr="00521F19" w:rsidRDefault="0057483F" w:rsidP="000F1C4D">
            <w:pPr>
              <w:ind w:firstLine="0"/>
              <w:jc w:val="both"/>
              <w:rPr>
                <w:rFonts w:cs="Times New Roman"/>
                <w:b/>
              </w:rPr>
            </w:pPr>
            <w:proofErr w:type="spellStart"/>
            <w:r w:rsidRPr="00521F19">
              <w:rPr>
                <w:rFonts w:cs="Times New Roman"/>
                <w:b/>
              </w:rPr>
              <w:t>Sig</w:t>
            </w:r>
            <w:proofErr w:type="spellEnd"/>
            <w:r w:rsidRPr="00521F19">
              <w:rPr>
                <w:rFonts w:cs="Times New Roman"/>
                <w:b/>
              </w:rPr>
              <w:t xml:space="preserve">. </w:t>
            </w:r>
          </w:p>
        </w:tc>
      </w:tr>
      <w:tr w:rsidR="0057483F" w:rsidTr="00521F19">
        <w:trPr>
          <w:trHeight w:val="519"/>
        </w:trPr>
        <w:tc>
          <w:tcPr>
            <w:tcW w:w="3369" w:type="dxa"/>
            <w:vMerge/>
          </w:tcPr>
          <w:p w:rsidR="0057483F" w:rsidRDefault="0057483F" w:rsidP="000F1C4D">
            <w:pPr>
              <w:ind w:firstLine="0"/>
              <w:jc w:val="both"/>
              <w:rPr>
                <w:rFonts w:cs="Times New Roman"/>
              </w:rPr>
            </w:pPr>
          </w:p>
        </w:tc>
        <w:tc>
          <w:tcPr>
            <w:tcW w:w="1842" w:type="dxa"/>
          </w:tcPr>
          <w:p w:rsidR="0057483F" w:rsidRDefault="0057483F" w:rsidP="000F1C4D">
            <w:pPr>
              <w:ind w:firstLine="0"/>
              <w:jc w:val="both"/>
              <w:rPr>
                <w:rFonts w:cs="Times New Roman"/>
              </w:rPr>
            </w:pPr>
            <w:r>
              <w:rPr>
                <w:rFonts w:cs="Times New Roman"/>
              </w:rPr>
              <w:t xml:space="preserve">Evet </w:t>
            </w:r>
          </w:p>
        </w:tc>
        <w:tc>
          <w:tcPr>
            <w:tcW w:w="709" w:type="dxa"/>
          </w:tcPr>
          <w:p w:rsidR="0057483F" w:rsidRDefault="0057483F" w:rsidP="000F1C4D">
            <w:pPr>
              <w:ind w:firstLine="0"/>
              <w:jc w:val="both"/>
              <w:rPr>
                <w:rFonts w:cs="Times New Roman"/>
              </w:rPr>
            </w:pPr>
            <w:r>
              <w:rPr>
                <w:rFonts w:cs="Times New Roman"/>
              </w:rPr>
              <w:t>182</w:t>
            </w:r>
          </w:p>
        </w:tc>
        <w:tc>
          <w:tcPr>
            <w:tcW w:w="1276" w:type="dxa"/>
          </w:tcPr>
          <w:p w:rsidR="0057483F" w:rsidRDefault="0057483F" w:rsidP="000F1C4D">
            <w:pPr>
              <w:ind w:firstLine="0"/>
              <w:jc w:val="both"/>
              <w:rPr>
                <w:rFonts w:cs="Times New Roman"/>
              </w:rPr>
            </w:pPr>
            <w:r>
              <w:rPr>
                <w:rFonts w:cs="Times New Roman"/>
              </w:rPr>
              <w:t>192,82</w:t>
            </w:r>
          </w:p>
        </w:tc>
        <w:tc>
          <w:tcPr>
            <w:tcW w:w="850" w:type="dxa"/>
            <w:vMerge w:val="restart"/>
          </w:tcPr>
          <w:p w:rsidR="0057483F" w:rsidRDefault="0057483F" w:rsidP="000F1C4D">
            <w:pPr>
              <w:ind w:firstLine="0"/>
              <w:jc w:val="both"/>
              <w:rPr>
                <w:rFonts w:cs="Times New Roman"/>
              </w:rPr>
            </w:pPr>
          </w:p>
          <w:p w:rsidR="0057483F" w:rsidRDefault="0057483F" w:rsidP="000F1C4D">
            <w:pPr>
              <w:ind w:firstLine="0"/>
              <w:jc w:val="both"/>
              <w:rPr>
                <w:rFonts w:cs="Times New Roman"/>
              </w:rPr>
            </w:pPr>
            <w:r>
              <w:rPr>
                <w:rFonts w:cs="Times New Roman"/>
              </w:rPr>
              <w:t>-1,305</w:t>
            </w:r>
          </w:p>
        </w:tc>
        <w:tc>
          <w:tcPr>
            <w:tcW w:w="674" w:type="dxa"/>
            <w:vMerge w:val="restart"/>
          </w:tcPr>
          <w:p w:rsidR="0057483F" w:rsidRDefault="0057483F" w:rsidP="000F1C4D">
            <w:pPr>
              <w:ind w:firstLine="0"/>
              <w:jc w:val="both"/>
              <w:rPr>
                <w:rFonts w:cs="Times New Roman"/>
                <w:b/>
              </w:rPr>
            </w:pPr>
          </w:p>
          <w:p w:rsidR="0057483F" w:rsidRPr="0057483F" w:rsidRDefault="0057483F" w:rsidP="000F1C4D">
            <w:pPr>
              <w:ind w:firstLine="0"/>
              <w:jc w:val="both"/>
              <w:rPr>
                <w:rFonts w:cs="Times New Roman"/>
                <w:b/>
              </w:rPr>
            </w:pPr>
            <w:r w:rsidRPr="0057483F">
              <w:rPr>
                <w:rFonts w:cs="Times New Roman"/>
                <w:b/>
              </w:rPr>
              <w:t>,192</w:t>
            </w:r>
          </w:p>
        </w:tc>
      </w:tr>
      <w:tr w:rsidR="0057483F" w:rsidTr="00521F19">
        <w:trPr>
          <w:trHeight w:val="509"/>
        </w:trPr>
        <w:tc>
          <w:tcPr>
            <w:tcW w:w="3369" w:type="dxa"/>
            <w:vMerge/>
          </w:tcPr>
          <w:p w:rsidR="0057483F" w:rsidRDefault="0057483F" w:rsidP="000F1C4D">
            <w:pPr>
              <w:ind w:firstLine="0"/>
              <w:jc w:val="both"/>
              <w:rPr>
                <w:rFonts w:cs="Times New Roman"/>
              </w:rPr>
            </w:pPr>
          </w:p>
        </w:tc>
        <w:tc>
          <w:tcPr>
            <w:tcW w:w="1842" w:type="dxa"/>
          </w:tcPr>
          <w:p w:rsidR="0057483F" w:rsidRDefault="0057483F" w:rsidP="000F1C4D">
            <w:pPr>
              <w:ind w:firstLine="0"/>
              <w:jc w:val="both"/>
              <w:rPr>
                <w:rFonts w:cs="Times New Roman"/>
              </w:rPr>
            </w:pPr>
            <w:r>
              <w:rPr>
                <w:rFonts w:cs="Times New Roman"/>
              </w:rPr>
              <w:t>Hayır</w:t>
            </w:r>
          </w:p>
        </w:tc>
        <w:tc>
          <w:tcPr>
            <w:tcW w:w="709" w:type="dxa"/>
          </w:tcPr>
          <w:p w:rsidR="0057483F" w:rsidRDefault="0057483F" w:rsidP="000F1C4D">
            <w:pPr>
              <w:ind w:firstLine="0"/>
              <w:jc w:val="both"/>
              <w:rPr>
                <w:rFonts w:cs="Times New Roman"/>
              </w:rPr>
            </w:pPr>
            <w:r>
              <w:rPr>
                <w:rFonts w:cs="Times New Roman"/>
              </w:rPr>
              <w:t>188</w:t>
            </w:r>
          </w:p>
        </w:tc>
        <w:tc>
          <w:tcPr>
            <w:tcW w:w="1276" w:type="dxa"/>
          </w:tcPr>
          <w:p w:rsidR="0057483F" w:rsidRDefault="0057483F" w:rsidP="000F1C4D">
            <w:pPr>
              <w:ind w:firstLine="0"/>
              <w:jc w:val="both"/>
              <w:rPr>
                <w:rFonts w:cs="Times New Roman"/>
              </w:rPr>
            </w:pPr>
            <w:r>
              <w:rPr>
                <w:rFonts w:cs="Times New Roman"/>
              </w:rPr>
              <w:t>178,42</w:t>
            </w:r>
          </w:p>
        </w:tc>
        <w:tc>
          <w:tcPr>
            <w:tcW w:w="850" w:type="dxa"/>
            <w:vMerge/>
          </w:tcPr>
          <w:p w:rsidR="0057483F" w:rsidRDefault="0057483F" w:rsidP="000F1C4D">
            <w:pPr>
              <w:ind w:firstLine="0"/>
              <w:jc w:val="both"/>
              <w:rPr>
                <w:rFonts w:cs="Times New Roman"/>
              </w:rPr>
            </w:pPr>
          </w:p>
        </w:tc>
        <w:tc>
          <w:tcPr>
            <w:tcW w:w="674" w:type="dxa"/>
            <w:vMerge/>
          </w:tcPr>
          <w:p w:rsidR="0057483F" w:rsidRDefault="0057483F" w:rsidP="000F1C4D">
            <w:pPr>
              <w:ind w:firstLine="0"/>
              <w:jc w:val="both"/>
              <w:rPr>
                <w:rFonts w:cs="Times New Roman"/>
              </w:rPr>
            </w:pPr>
          </w:p>
        </w:tc>
      </w:tr>
    </w:tbl>
    <w:p w:rsidR="00C237D5" w:rsidRDefault="00C237D5" w:rsidP="000F1C4D">
      <w:pPr>
        <w:spacing w:after="0"/>
        <w:jc w:val="both"/>
        <w:rPr>
          <w:rFonts w:cs="Times New Roman"/>
        </w:rPr>
      </w:pPr>
    </w:p>
    <w:p w:rsidR="00521F19" w:rsidRDefault="00C237D5" w:rsidP="00883122">
      <w:pPr>
        <w:spacing w:after="0"/>
        <w:jc w:val="both"/>
        <w:rPr>
          <w:rFonts w:cs="Times New Roman"/>
        </w:rPr>
      </w:pPr>
      <w:r>
        <w:rPr>
          <w:rFonts w:cs="Times New Roman"/>
        </w:rPr>
        <w:t>Hipotez yedi Mann-</w:t>
      </w:r>
      <w:proofErr w:type="spellStart"/>
      <w:r>
        <w:rPr>
          <w:rFonts w:cs="Times New Roman"/>
        </w:rPr>
        <w:t>Whitney</w:t>
      </w:r>
      <w:proofErr w:type="spellEnd"/>
      <w:r>
        <w:rPr>
          <w:rFonts w:cs="Times New Roman"/>
        </w:rPr>
        <w:t xml:space="preserve"> U Testi ile analize tabi tutulmuştur</w:t>
      </w:r>
      <w:r w:rsidR="00521F19">
        <w:rPr>
          <w:rFonts w:cs="Times New Roman"/>
        </w:rPr>
        <w:t xml:space="preserve"> (Tablo 22)</w:t>
      </w:r>
      <w:r>
        <w:rPr>
          <w:rFonts w:cs="Times New Roman"/>
        </w:rPr>
        <w:t>.</w:t>
      </w:r>
      <w:r w:rsidR="00521F19">
        <w:rPr>
          <w:rFonts w:cs="Times New Roman"/>
        </w:rPr>
        <w:t xml:space="preserve"> Test sonucu </w:t>
      </w:r>
      <w:proofErr w:type="spellStart"/>
      <w:r w:rsidR="00521F19">
        <w:rPr>
          <w:rFonts w:cs="Times New Roman"/>
        </w:rPr>
        <w:t>Sig</w:t>
      </w:r>
      <w:proofErr w:type="spellEnd"/>
      <w:r w:rsidR="00521F19">
        <w:rPr>
          <w:rFonts w:cs="Times New Roman"/>
        </w:rPr>
        <w:t xml:space="preserve">. </w:t>
      </w:r>
      <w:proofErr w:type="gramStart"/>
      <w:r w:rsidR="00521F19">
        <w:rPr>
          <w:rFonts w:cs="Times New Roman"/>
        </w:rPr>
        <w:t>değeri ,192</w:t>
      </w:r>
      <w:proofErr w:type="gramEnd"/>
      <w:r w:rsidR="00521F19">
        <w:rPr>
          <w:rFonts w:cs="Times New Roman"/>
        </w:rPr>
        <w:t xml:space="preserve"> bulunduğundan dolayı,  istatistiksel olarak sağlık personellerinin çevre ve ruh sağlığının</w:t>
      </w:r>
      <w:r w:rsidR="00521F19" w:rsidRPr="00D0615F">
        <w:rPr>
          <w:rFonts w:cs="Times New Roman"/>
        </w:rPr>
        <w:t xml:space="preserve"> afet</w:t>
      </w:r>
      <w:r w:rsidR="00521F19">
        <w:rPr>
          <w:rFonts w:cs="Times New Roman"/>
        </w:rPr>
        <w:t xml:space="preserve">e hazırlığının etkinleştirildiği düşüncesine katılımları, afetlerle ilgili herhangi bir tatbikata katılma durumlarına göre anlamlı bir farklılık göstermemektedir. </w:t>
      </w:r>
      <w:r w:rsidR="00931A1C">
        <w:rPr>
          <w:rFonts w:cs="Times New Roman"/>
        </w:rPr>
        <w:t xml:space="preserve"> Çalışmanın yedinci hipotezi</w:t>
      </w:r>
      <w:r w:rsidR="0087208F">
        <w:rPr>
          <w:rFonts w:cs="Times New Roman"/>
        </w:rPr>
        <w:t xml:space="preserve"> </w:t>
      </w:r>
      <w:proofErr w:type="spellStart"/>
      <w:r w:rsidR="0087208F">
        <w:rPr>
          <w:rFonts w:cs="Times New Roman"/>
        </w:rPr>
        <w:t>red</w:t>
      </w:r>
      <w:proofErr w:type="spellEnd"/>
      <w:r w:rsidR="0087208F">
        <w:rPr>
          <w:rFonts w:cs="Times New Roman"/>
        </w:rPr>
        <w:t xml:space="preserve"> edilmiştir</w:t>
      </w:r>
      <w:r w:rsidR="00521F19">
        <w:rPr>
          <w:rFonts w:cs="Times New Roman"/>
        </w:rPr>
        <w:t>. Tabloda görüldüğü üzere sağlık personellerinden afetlerle ilgili tatbikata katılanlar, çevre ve ruh sağlığının</w:t>
      </w:r>
      <w:r w:rsidR="00521F19" w:rsidRPr="00D0615F">
        <w:rPr>
          <w:rFonts w:cs="Times New Roman"/>
        </w:rPr>
        <w:t xml:space="preserve"> afet</w:t>
      </w:r>
      <w:r w:rsidR="00521F19">
        <w:rPr>
          <w:rFonts w:cs="Times New Roman"/>
        </w:rPr>
        <w:t xml:space="preserve">e hazırlığının etkinleştirildiği düşüncesine katılım durumları, daha olumlu </w:t>
      </w:r>
      <w:r w:rsidR="00931A1C">
        <w:rPr>
          <w:rFonts w:cs="Times New Roman"/>
        </w:rPr>
        <w:t xml:space="preserve">olduğu </w:t>
      </w:r>
      <w:r w:rsidR="00521F19">
        <w:rPr>
          <w:rFonts w:cs="Times New Roman"/>
        </w:rPr>
        <w:t>görü</w:t>
      </w:r>
      <w:r w:rsidR="00931A1C">
        <w:rPr>
          <w:rFonts w:cs="Times New Roman"/>
        </w:rPr>
        <w:t>lmektedir</w:t>
      </w:r>
      <w:r w:rsidR="00521F19">
        <w:rPr>
          <w:rFonts w:cs="Times New Roman"/>
        </w:rPr>
        <w:t>.</w:t>
      </w:r>
    </w:p>
    <w:p w:rsidR="00772EA6" w:rsidRDefault="00556A94" w:rsidP="00556A94">
      <w:pPr>
        <w:spacing w:after="0"/>
        <w:jc w:val="both"/>
        <w:rPr>
          <w:rFonts w:cs="Times New Roman"/>
        </w:rPr>
      </w:pPr>
      <w:r>
        <w:rPr>
          <w:rFonts w:cs="Times New Roman"/>
        </w:rPr>
        <w:t xml:space="preserve">H8: </w:t>
      </w:r>
      <w:r w:rsidR="00772EA6">
        <w:rPr>
          <w:rFonts w:cs="Times New Roman"/>
        </w:rPr>
        <w:t xml:space="preserve">Yapılan çalışmaya göre sağlık personellerinin afetlere hazırlık düzeyi </w:t>
      </w:r>
      <w:r w:rsidR="008D094E">
        <w:rPr>
          <w:rFonts w:cs="Times New Roman"/>
        </w:rPr>
        <w:t>yeterli</w:t>
      </w:r>
      <w:r w:rsidR="00772EA6">
        <w:rPr>
          <w:rFonts w:cs="Times New Roman"/>
        </w:rPr>
        <w:t xml:space="preserve"> seviyededir. </w:t>
      </w:r>
    </w:p>
    <w:p w:rsidR="00883122" w:rsidRDefault="00883122" w:rsidP="00556A94">
      <w:pPr>
        <w:spacing w:after="0"/>
        <w:jc w:val="both"/>
        <w:rPr>
          <w:rFonts w:cs="Times New Roman"/>
        </w:rPr>
      </w:pPr>
    </w:p>
    <w:p w:rsidR="00883122" w:rsidRDefault="00883122" w:rsidP="00556A94">
      <w:pPr>
        <w:spacing w:after="0"/>
        <w:jc w:val="both"/>
        <w:rPr>
          <w:rFonts w:cs="Times New Roman"/>
        </w:rPr>
      </w:pPr>
    </w:p>
    <w:p w:rsidR="00883122" w:rsidRDefault="00883122" w:rsidP="00556A94">
      <w:pPr>
        <w:spacing w:after="0"/>
        <w:jc w:val="both"/>
        <w:rPr>
          <w:rFonts w:cs="Times New Roman"/>
        </w:rPr>
      </w:pPr>
    </w:p>
    <w:p w:rsidR="00F8443D" w:rsidRDefault="00F8443D" w:rsidP="00556A94">
      <w:pPr>
        <w:spacing w:after="0"/>
        <w:jc w:val="both"/>
        <w:rPr>
          <w:rFonts w:cs="Times New Roman"/>
        </w:rPr>
      </w:pPr>
    </w:p>
    <w:p w:rsidR="00883122" w:rsidRDefault="00883122" w:rsidP="00556A94">
      <w:pPr>
        <w:spacing w:after="0"/>
        <w:jc w:val="both"/>
        <w:rPr>
          <w:rFonts w:cs="Times New Roman"/>
        </w:rPr>
      </w:pPr>
    </w:p>
    <w:p w:rsidR="00AE0FC5" w:rsidRPr="00AE0FC5" w:rsidRDefault="00AE0FC5" w:rsidP="00AE0FC5">
      <w:pPr>
        <w:spacing w:after="0"/>
        <w:rPr>
          <w:rFonts w:cs="Times New Roman"/>
          <w:b/>
        </w:rPr>
      </w:pPr>
      <w:r w:rsidRPr="00AE0FC5">
        <w:rPr>
          <w:rFonts w:cs="Times New Roman"/>
          <w:b/>
        </w:rPr>
        <w:lastRenderedPageBreak/>
        <w:t>Tablo 25. Frekans Değerlendirme Skalası</w:t>
      </w:r>
    </w:p>
    <w:tbl>
      <w:tblPr>
        <w:tblStyle w:val="TabloKlavuzu"/>
        <w:tblW w:w="5000" w:type="pct"/>
        <w:tblLook w:val="04A0" w:firstRow="1" w:lastRow="0" w:firstColumn="1" w:lastColumn="0" w:noHBand="0" w:noVBand="1"/>
      </w:tblPr>
      <w:tblGrid>
        <w:gridCol w:w="4316"/>
        <w:gridCol w:w="4404"/>
      </w:tblGrid>
      <w:tr w:rsidR="00AE0FC5" w:rsidTr="00794E7F">
        <w:trPr>
          <w:trHeight w:val="414"/>
        </w:trPr>
        <w:tc>
          <w:tcPr>
            <w:tcW w:w="2475" w:type="pct"/>
            <w:vAlign w:val="center"/>
          </w:tcPr>
          <w:p w:rsidR="00AE0FC5" w:rsidRPr="00E2764F" w:rsidRDefault="00E74B1F" w:rsidP="00E74B1F">
            <w:pPr>
              <w:pStyle w:val="AralkYok"/>
              <w:spacing w:line="360" w:lineRule="auto"/>
              <w:rPr>
                <w:rFonts w:ascii="Times New Roman" w:hAnsi="Times New Roman" w:cs="Times New Roman"/>
                <w:b/>
                <w:sz w:val="24"/>
              </w:rPr>
            </w:pPr>
            <w:r>
              <w:rPr>
                <w:rFonts w:ascii="Times New Roman" w:hAnsi="Times New Roman" w:cs="Times New Roman"/>
                <w:b/>
                <w:sz w:val="24"/>
              </w:rPr>
              <w:t xml:space="preserve">                      </w:t>
            </w:r>
            <w:r w:rsidR="00AE0FC5" w:rsidRPr="00E2764F">
              <w:rPr>
                <w:rFonts w:ascii="Times New Roman" w:hAnsi="Times New Roman" w:cs="Times New Roman"/>
                <w:b/>
                <w:sz w:val="24"/>
              </w:rPr>
              <w:t>Değer</w:t>
            </w:r>
            <w:r w:rsidR="00AE0FC5">
              <w:rPr>
                <w:rFonts w:ascii="Times New Roman" w:hAnsi="Times New Roman" w:cs="Times New Roman"/>
                <w:b/>
                <w:sz w:val="24"/>
              </w:rPr>
              <w:t xml:space="preserve"> Aralığı</w:t>
            </w:r>
          </w:p>
        </w:tc>
        <w:tc>
          <w:tcPr>
            <w:tcW w:w="2525" w:type="pct"/>
            <w:vAlign w:val="center"/>
          </w:tcPr>
          <w:p w:rsidR="00AE0FC5" w:rsidRPr="00E2764F" w:rsidRDefault="00E74B1F" w:rsidP="00E74B1F">
            <w:pPr>
              <w:pStyle w:val="AralkYok"/>
              <w:spacing w:line="360" w:lineRule="auto"/>
              <w:rPr>
                <w:rFonts w:ascii="Times New Roman" w:hAnsi="Times New Roman" w:cs="Times New Roman"/>
                <w:b/>
                <w:sz w:val="24"/>
              </w:rPr>
            </w:pPr>
            <w:r>
              <w:rPr>
                <w:rFonts w:ascii="Times New Roman" w:hAnsi="Times New Roman" w:cs="Times New Roman"/>
                <w:b/>
                <w:sz w:val="24"/>
              </w:rPr>
              <w:t xml:space="preserve">                            </w:t>
            </w:r>
            <w:r w:rsidR="00AE0FC5" w:rsidRPr="00E2764F">
              <w:rPr>
                <w:rFonts w:ascii="Times New Roman" w:hAnsi="Times New Roman" w:cs="Times New Roman"/>
                <w:b/>
                <w:sz w:val="24"/>
              </w:rPr>
              <w:t>Düzey</w:t>
            </w:r>
            <w:r w:rsidR="00AE0FC5">
              <w:rPr>
                <w:rFonts w:ascii="Times New Roman" w:hAnsi="Times New Roman" w:cs="Times New Roman"/>
                <w:b/>
                <w:sz w:val="24"/>
              </w:rPr>
              <w:t>i</w:t>
            </w:r>
          </w:p>
        </w:tc>
      </w:tr>
      <w:tr w:rsidR="00AE0FC5" w:rsidTr="00794E7F">
        <w:trPr>
          <w:trHeight w:val="230"/>
        </w:trPr>
        <w:tc>
          <w:tcPr>
            <w:tcW w:w="2475" w:type="pct"/>
            <w:vAlign w:val="center"/>
          </w:tcPr>
          <w:p w:rsidR="00AE0FC5" w:rsidRDefault="00AE0FC5" w:rsidP="00392D6A">
            <w:pPr>
              <w:pStyle w:val="AralkYok"/>
              <w:spacing w:line="360" w:lineRule="auto"/>
              <w:jc w:val="center"/>
              <w:rPr>
                <w:rFonts w:ascii="Times New Roman" w:hAnsi="Times New Roman" w:cs="Times New Roman"/>
                <w:sz w:val="24"/>
              </w:rPr>
            </w:pPr>
            <w:r>
              <w:rPr>
                <w:rFonts w:ascii="Times New Roman" w:hAnsi="Times New Roman" w:cs="Times New Roman"/>
                <w:sz w:val="24"/>
              </w:rPr>
              <w:t>1 ile 2,33 Arası</w:t>
            </w:r>
          </w:p>
        </w:tc>
        <w:tc>
          <w:tcPr>
            <w:tcW w:w="2525" w:type="pct"/>
            <w:vAlign w:val="center"/>
          </w:tcPr>
          <w:p w:rsidR="00AE0FC5" w:rsidRDefault="00E74B1F" w:rsidP="00E74B1F">
            <w:pPr>
              <w:pStyle w:val="AralkYok"/>
              <w:spacing w:line="360" w:lineRule="auto"/>
              <w:rPr>
                <w:rFonts w:ascii="Times New Roman" w:hAnsi="Times New Roman" w:cs="Times New Roman"/>
                <w:sz w:val="24"/>
              </w:rPr>
            </w:pPr>
            <w:r>
              <w:rPr>
                <w:rFonts w:ascii="Times New Roman" w:hAnsi="Times New Roman" w:cs="Times New Roman"/>
                <w:sz w:val="24"/>
              </w:rPr>
              <w:t xml:space="preserve">                            </w:t>
            </w:r>
            <w:r w:rsidR="00AE0FC5">
              <w:rPr>
                <w:rFonts w:ascii="Times New Roman" w:hAnsi="Times New Roman" w:cs="Times New Roman"/>
                <w:sz w:val="24"/>
              </w:rPr>
              <w:t>Düşük</w:t>
            </w:r>
          </w:p>
        </w:tc>
      </w:tr>
      <w:tr w:rsidR="00AE0FC5" w:rsidTr="00794E7F">
        <w:trPr>
          <w:trHeight w:val="414"/>
        </w:trPr>
        <w:tc>
          <w:tcPr>
            <w:tcW w:w="2475" w:type="pct"/>
            <w:vAlign w:val="center"/>
          </w:tcPr>
          <w:p w:rsidR="00AE0FC5" w:rsidRDefault="00E74B1F" w:rsidP="00392D6A">
            <w:pPr>
              <w:pStyle w:val="AralkYok"/>
              <w:spacing w:line="360" w:lineRule="auto"/>
              <w:jc w:val="center"/>
              <w:rPr>
                <w:rFonts w:ascii="Times New Roman" w:hAnsi="Times New Roman" w:cs="Times New Roman"/>
                <w:sz w:val="24"/>
              </w:rPr>
            </w:pPr>
            <w:r>
              <w:rPr>
                <w:rFonts w:ascii="Times New Roman" w:hAnsi="Times New Roman" w:cs="Times New Roman"/>
                <w:sz w:val="24"/>
              </w:rPr>
              <w:t xml:space="preserve">     </w:t>
            </w:r>
            <w:r w:rsidR="00AE0FC5">
              <w:rPr>
                <w:rFonts w:ascii="Times New Roman" w:hAnsi="Times New Roman" w:cs="Times New Roman"/>
                <w:sz w:val="24"/>
              </w:rPr>
              <w:t>2,34 ile 3,66 Arası</w:t>
            </w:r>
          </w:p>
        </w:tc>
        <w:tc>
          <w:tcPr>
            <w:tcW w:w="2525" w:type="pct"/>
            <w:vAlign w:val="center"/>
          </w:tcPr>
          <w:p w:rsidR="00AE0FC5" w:rsidRDefault="00E74B1F" w:rsidP="00E74B1F">
            <w:pPr>
              <w:pStyle w:val="AralkYok"/>
              <w:spacing w:line="360" w:lineRule="auto"/>
              <w:rPr>
                <w:rFonts w:ascii="Times New Roman" w:hAnsi="Times New Roman" w:cs="Times New Roman"/>
                <w:sz w:val="24"/>
              </w:rPr>
            </w:pPr>
            <w:r>
              <w:rPr>
                <w:rFonts w:ascii="Times New Roman" w:hAnsi="Times New Roman" w:cs="Times New Roman"/>
                <w:sz w:val="24"/>
              </w:rPr>
              <w:t xml:space="preserve">                             </w:t>
            </w:r>
            <w:r w:rsidR="00AE0FC5">
              <w:rPr>
                <w:rFonts w:ascii="Times New Roman" w:hAnsi="Times New Roman" w:cs="Times New Roman"/>
                <w:sz w:val="24"/>
              </w:rPr>
              <w:t>Orta</w:t>
            </w:r>
          </w:p>
        </w:tc>
      </w:tr>
      <w:tr w:rsidR="00AE0FC5" w:rsidTr="00794E7F">
        <w:trPr>
          <w:trHeight w:val="414"/>
        </w:trPr>
        <w:tc>
          <w:tcPr>
            <w:tcW w:w="2475" w:type="pct"/>
            <w:vAlign w:val="center"/>
          </w:tcPr>
          <w:p w:rsidR="00AE0FC5" w:rsidRDefault="00AE0FC5" w:rsidP="00392D6A">
            <w:pPr>
              <w:pStyle w:val="AralkYok"/>
              <w:spacing w:line="360" w:lineRule="auto"/>
              <w:jc w:val="center"/>
              <w:rPr>
                <w:rFonts w:ascii="Times New Roman" w:hAnsi="Times New Roman" w:cs="Times New Roman"/>
                <w:sz w:val="24"/>
              </w:rPr>
            </w:pPr>
            <w:r>
              <w:rPr>
                <w:rFonts w:ascii="Times New Roman" w:hAnsi="Times New Roman" w:cs="Times New Roman"/>
                <w:sz w:val="24"/>
              </w:rPr>
              <w:t>3,67 ile 5 Arası</w:t>
            </w:r>
          </w:p>
        </w:tc>
        <w:tc>
          <w:tcPr>
            <w:tcW w:w="2525" w:type="pct"/>
            <w:vAlign w:val="center"/>
          </w:tcPr>
          <w:p w:rsidR="00AE0FC5" w:rsidRDefault="00AE0FC5" w:rsidP="00392D6A">
            <w:pPr>
              <w:pStyle w:val="AralkYok"/>
              <w:spacing w:line="360" w:lineRule="auto"/>
              <w:jc w:val="center"/>
              <w:rPr>
                <w:rFonts w:ascii="Times New Roman" w:hAnsi="Times New Roman" w:cs="Times New Roman"/>
                <w:sz w:val="24"/>
              </w:rPr>
            </w:pPr>
            <w:r>
              <w:rPr>
                <w:rFonts w:ascii="Times New Roman" w:hAnsi="Times New Roman" w:cs="Times New Roman"/>
                <w:sz w:val="24"/>
              </w:rPr>
              <w:t>Yüksek</w:t>
            </w:r>
          </w:p>
        </w:tc>
      </w:tr>
    </w:tbl>
    <w:p w:rsidR="00AE0FC5" w:rsidRDefault="00AE0FC5" w:rsidP="00556A94">
      <w:pPr>
        <w:spacing w:after="0"/>
        <w:jc w:val="both"/>
        <w:rPr>
          <w:rFonts w:cs="Times New Roman"/>
        </w:rPr>
      </w:pPr>
    </w:p>
    <w:p w:rsidR="003647CE" w:rsidRDefault="00772EA6" w:rsidP="003647CE">
      <w:pPr>
        <w:spacing w:after="0"/>
        <w:jc w:val="both"/>
        <w:rPr>
          <w:rFonts w:cs="Times New Roman"/>
        </w:rPr>
      </w:pPr>
      <w:r>
        <w:rPr>
          <w:rFonts w:cs="Times New Roman"/>
        </w:rPr>
        <w:t xml:space="preserve">Sekizinci hipotez frekans değerlendirme skalasıyla </w:t>
      </w:r>
      <w:r w:rsidR="004D6F95">
        <w:rPr>
          <w:rFonts w:cs="Times New Roman"/>
        </w:rPr>
        <w:t>analiz edilecektir.</w:t>
      </w:r>
      <w:r w:rsidR="0003469A">
        <w:rPr>
          <w:rFonts w:cs="Times New Roman"/>
        </w:rPr>
        <w:t xml:space="preserve"> Frekans analizi skalası</w:t>
      </w:r>
      <w:r w:rsidR="004D6F95">
        <w:rPr>
          <w:rFonts w:cs="Times New Roman"/>
        </w:rPr>
        <w:t xml:space="preserve"> 5’li </w:t>
      </w:r>
      <w:r w:rsidR="0003469A">
        <w:rPr>
          <w:rFonts w:cs="Times New Roman"/>
        </w:rPr>
        <w:t xml:space="preserve">olarak alınan </w:t>
      </w:r>
      <w:proofErr w:type="spellStart"/>
      <w:r w:rsidR="004D6F95">
        <w:rPr>
          <w:rFonts w:cs="Times New Roman"/>
        </w:rPr>
        <w:t>likert</w:t>
      </w:r>
      <w:proofErr w:type="spellEnd"/>
      <w:r w:rsidR="004D6F95">
        <w:rPr>
          <w:rFonts w:cs="Times New Roman"/>
        </w:rPr>
        <w:t xml:space="preserve"> ölçeği</w:t>
      </w:r>
      <w:r w:rsidR="0003469A">
        <w:rPr>
          <w:rFonts w:cs="Times New Roman"/>
        </w:rPr>
        <w:t xml:space="preserve">nden yararlanılıp, sonuçlar üç düzeyde değerlendirilecektir. </w:t>
      </w:r>
      <w:r w:rsidR="00F8412D">
        <w:rPr>
          <w:rFonts w:cs="Times New Roman"/>
        </w:rPr>
        <w:t xml:space="preserve">Bu amaçla </w:t>
      </w:r>
      <w:proofErr w:type="spellStart"/>
      <w:r w:rsidR="00F8412D">
        <w:rPr>
          <w:rFonts w:cs="Times New Roman"/>
        </w:rPr>
        <w:t>likert</w:t>
      </w:r>
      <w:proofErr w:type="spellEnd"/>
      <w:r w:rsidR="00F8412D">
        <w:rPr>
          <w:rFonts w:cs="Times New Roman"/>
        </w:rPr>
        <w:t xml:space="preserve"> ölçeğinin alabileceği en büyük değer (5) en küçük değerden (1) çıkartılmış ve kalan dört üçe bölünüp 1,33 değeri elde edilmiştir. Bulunan bu verilerden yola çıkarak frekans değerlendirme skalasının düşük düzeyi 1 ile 2,33 aralığı, orta düzeyi 2,34-3,66 aralığı ve yüksek düzeyi 3,67-5 aralığı olarak belirlenmiştir. </w:t>
      </w:r>
    </w:p>
    <w:p w:rsidR="00883122" w:rsidRDefault="00883122" w:rsidP="003647CE">
      <w:pPr>
        <w:spacing w:after="0"/>
        <w:jc w:val="both"/>
        <w:rPr>
          <w:rFonts w:cs="Times New Roman"/>
        </w:rPr>
      </w:pPr>
    </w:p>
    <w:p w:rsidR="007627A1" w:rsidRPr="0087208F" w:rsidRDefault="007627A1" w:rsidP="007627A1">
      <w:pPr>
        <w:pStyle w:val="ResimYazs"/>
        <w:keepNext/>
        <w:rPr>
          <w:color w:val="auto"/>
          <w:sz w:val="24"/>
          <w:szCs w:val="24"/>
        </w:rPr>
      </w:pPr>
      <w:bookmarkStart w:id="156" w:name="_Toc491423189"/>
      <w:r w:rsidRPr="0087208F">
        <w:rPr>
          <w:color w:val="auto"/>
          <w:sz w:val="24"/>
          <w:szCs w:val="24"/>
        </w:rPr>
        <w:t xml:space="preserve">Tablo </w:t>
      </w:r>
      <w:r w:rsidR="00AE0FC5">
        <w:rPr>
          <w:color w:val="auto"/>
          <w:sz w:val="24"/>
          <w:szCs w:val="24"/>
        </w:rPr>
        <w:t>26</w:t>
      </w:r>
      <w:r w:rsidRPr="0087208F">
        <w:rPr>
          <w:color w:val="auto"/>
          <w:sz w:val="24"/>
          <w:szCs w:val="24"/>
        </w:rPr>
        <w:t xml:space="preserve">. </w:t>
      </w:r>
      <w:r w:rsidR="00E116B3">
        <w:rPr>
          <w:color w:val="auto"/>
          <w:sz w:val="24"/>
          <w:szCs w:val="24"/>
        </w:rPr>
        <w:t>H8</w:t>
      </w:r>
      <w:r w:rsidRPr="0087208F">
        <w:rPr>
          <w:color w:val="auto"/>
          <w:sz w:val="24"/>
          <w:szCs w:val="24"/>
        </w:rPr>
        <w:t xml:space="preserve"> Frekans Analizi</w:t>
      </w:r>
      <w:bookmarkEnd w:id="156"/>
    </w:p>
    <w:tbl>
      <w:tblPr>
        <w:tblStyle w:val="TabloKlavuzu"/>
        <w:tblW w:w="5000" w:type="pct"/>
        <w:tblLook w:val="04A0" w:firstRow="1" w:lastRow="0" w:firstColumn="1" w:lastColumn="0" w:noHBand="0" w:noVBand="1"/>
      </w:tblPr>
      <w:tblGrid>
        <w:gridCol w:w="3971"/>
        <w:gridCol w:w="1261"/>
        <w:gridCol w:w="1744"/>
        <w:gridCol w:w="1744"/>
      </w:tblGrid>
      <w:tr w:rsidR="00D73D9A" w:rsidTr="00D73D9A">
        <w:tc>
          <w:tcPr>
            <w:tcW w:w="2277" w:type="pct"/>
            <w:vMerge w:val="restart"/>
          </w:tcPr>
          <w:p w:rsidR="00D73D9A" w:rsidRPr="00D73D9A" w:rsidRDefault="00D73D9A" w:rsidP="00772EA6">
            <w:pPr>
              <w:ind w:firstLine="0"/>
              <w:jc w:val="both"/>
              <w:rPr>
                <w:rFonts w:cs="Times New Roman"/>
                <w:b/>
              </w:rPr>
            </w:pPr>
            <w:r w:rsidRPr="00D73D9A">
              <w:rPr>
                <w:rFonts w:cs="Times New Roman"/>
                <w:b/>
              </w:rPr>
              <w:t xml:space="preserve">Sağlık Çalışanlarının Afetlere Hazırlık Düzeyleri </w:t>
            </w:r>
          </w:p>
        </w:tc>
        <w:tc>
          <w:tcPr>
            <w:tcW w:w="723" w:type="pct"/>
            <w:vMerge w:val="restart"/>
          </w:tcPr>
          <w:p w:rsidR="00D73D9A" w:rsidRDefault="00D73D9A" w:rsidP="00772EA6">
            <w:pPr>
              <w:ind w:firstLine="0"/>
              <w:jc w:val="both"/>
              <w:rPr>
                <w:rFonts w:cs="Times New Roman"/>
              </w:rPr>
            </w:pPr>
            <w:r>
              <w:rPr>
                <w:rFonts w:cs="Times New Roman"/>
              </w:rPr>
              <w:t xml:space="preserve">        N </w:t>
            </w:r>
          </w:p>
        </w:tc>
        <w:tc>
          <w:tcPr>
            <w:tcW w:w="1000" w:type="pct"/>
          </w:tcPr>
          <w:p w:rsidR="00D73D9A" w:rsidRDefault="00D73D9A" w:rsidP="00772EA6">
            <w:pPr>
              <w:ind w:firstLine="0"/>
              <w:jc w:val="both"/>
              <w:rPr>
                <w:rFonts w:cs="Times New Roman"/>
              </w:rPr>
            </w:pPr>
            <w:r>
              <w:rPr>
                <w:rFonts w:cs="Times New Roman"/>
              </w:rPr>
              <w:t>Geçerli</w:t>
            </w:r>
          </w:p>
        </w:tc>
        <w:tc>
          <w:tcPr>
            <w:tcW w:w="1000" w:type="pct"/>
          </w:tcPr>
          <w:p w:rsidR="00D73D9A" w:rsidRDefault="00D73D9A" w:rsidP="00D73D9A">
            <w:pPr>
              <w:ind w:firstLine="0"/>
              <w:rPr>
                <w:rFonts w:cs="Times New Roman"/>
              </w:rPr>
            </w:pPr>
            <w:r>
              <w:rPr>
                <w:rFonts w:cs="Times New Roman"/>
              </w:rPr>
              <w:t>370</w:t>
            </w:r>
          </w:p>
        </w:tc>
      </w:tr>
      <w:tr w:rsidR="00D73D9A" w:rsidTr="00D73D9A">
        <w:tc>
          <w:tcPr>
            <w:tcW w:w="2277" w:type="pct"/>
            <w:vMerge/>
          </w:tcPr>
          <w:p w:rsidR="00D73D9A" w:rsidRDefault="00D73D9A" w:rsidP="00772EA6">
            <w:pPr>
              <w:ind w:firstLine="0"/>
              <w:jc w:val="both"/>
              <w:rPr>
                <w:rFonts w:cs="Times New Roman"/>
              </w:rPr>
            </w:pPr>
          </w:p>
        </w:tc>
        <w:tc>
          <w:tcPr>
            <w:tcW w:w="723" w:type="pct"/>
            <w:vMerge/>
          </w:tcPr>
          <w:p w:rsidR="00D73D9A" w:rsidRDefault="00D73D9A" w:rsidP="00772EA6">
            <w:pPr>
              <w:ind w:firstLine="0"/>
              <w:jc w:val="both"/>
              <w:rPr>
                <w:rFonts w:cs="Times New Roman"/>
              </w:rPr>
            </w:pPr>
          </w:p>
        </w:tc>
        <w:tc>
          <w:tcPr>
            <w:tcW w:w="1000" w:type="pct"/>
          </w:tcPr>
          <w:p w:rsidR="00D73D9A" w:rsidRDefault="00D73D9A" w:rsidP="00772EA6">
            <w:pPr>
              <w:ind w:firstLine="0"/>
              <w:jc w:val="both"/>
              <w:rPr>
                <w:rFonts w:cs="Times New Roman"/>
              </w:rPr>
            </w:pPr>
            <w:r>
              <w:rPr>
                <w:rFonts w:cs="Times New Roman"/>
              </w:rPr>
              <w:t xml:space="preserve">Kayıp Veri </w:t>
            </w:r>
          </w:p>
        </w:tc>
        <w:tc>
          <w:tcPr>
            <w:tcW w:w="1000" w:type="pct"/>
          </w:tcPr>
          <w:p w:rsidR="00D73D9A" w:rsidRDefault="00D73D9A" w:rsidP="00D73D9A">
            <w:pPr>
              <w:ind w:firstLine="0"/>
              <w:rPr>
                <w:rFonts w:cs="Times New Roman"/>
              </w:rPr>
            </w:pPr>
            <w:r>
              <w:rPr>
                <w:rFonts w:cs="Times New Roman"/>
              </w:rPr>
              <w:t>0</w:t>
            </w:r>
          </w:p>
        </w:tc>
      </w:tr>
      <w:tr w:rsidR="00D73D9A" w:rsidTr="00D73D9A">
        <w:tc>
          <w:tcPr>
            <w:tcW w:w="2277" w:type="pct"/>
            <w:vMerge/>
          </w:tcPr>
          <w:p w:rsidR="00D73D9A" w:rsidRDefault="00D73D9A" w:rsidP="00772EA6">
            <w:pPr>
              <w:ind w:firstLine="0"/>
              <w:jc w:val="both"/>
              <w:rPr>
                <w:rFonts w:cs="Times New Roman"/>
              </w:rPr>
            </w:pPr>
          </w:p>
        </w:tc>
        <w:tc>
          <w:tcPr>
            <w:tcW w:w="1723" w:type="pct"/>
            <w:gridSpan w:val="2"/>
          </w:tcPr>
          <w:p w:rsidR="00D73D9A" w:rsidRDefault="00D73D9A" w:rsidP="00772EA6">
            <w:pPr>
              <w:ind w:firstLine="0"/>
              <w:jc w:val="both"/>
              <w:rPr>
                <w:rFonts w:cs="Times New Roman"/>
              </w:rPr>
            </w:pPr>
            <w:r>
              <w:rPr>
                <w:rFonts w:cs="Times New Roman"/>
              </w:rPr>
              <w:t>Ortalama</w:t>
            </w:r>
          </w:p>
        </w:tc>
        <w:tc>
          <w:tcPr>
            <w:tcW w:w="1000" w:type="pct"/>
          </w:tcPr>
          <w:p w:rsidR="00D73D9A" w:rsidRPr="00D73D9A" w:rsidRDefault="00D73D9A" w:rsidP="00D73D9A">
            <w:pPr>
              <w:ind w:firstLine="0"/>
              <w:rPr>
                <w:rFonts w:cs="Times New Roman"/>
                <w:b/>
              </w:rPr>
            </w:pPr>
            <w:r w:rsidRPr="00D73D9A">
              <w:rPr>
                <w:rFonts w:cs="Times New Roman"/>
                <w:b/>
              </w:rPr>
              <w:t>2,9787</w:t>
            </w:r>
          </w:p>
        </w:tc>
      </w:tr>
      <w:tr w:rsidR="00D73D9A" w:rsidTr="00D73D9A">
        <w:tc>
          <w:tcPr>
            <w:tcW w:w="2277" w:type="pct"/>
            <w:vMerge/>
          </w:tcPr>
          <w:p w:rsidR="00D73D9A" w:rsidRDefault="00D73D9A" w:rsidP="00772EA6">
            <w:pPr>
              <w:ind w:firstLine="0"/>
              <w:jc w:val="both"/>
              <w:rPr>
                <w:rFonts w:cs="Times New Roman"/>
              </w:rPr>
            </w:pPr>
          </w:p>
        </w:tc>
        <w:tc>
          <w:tcPr>
            <w:tcW w:w="1723" w:type="pct"/>
            <w:gridSpan w:val="2"/>
          </w:tcPr>
          <w:p w:rsidR="00D73D9A" w:rsidRDefault="00D73D9A" w:rsidP="00772EA6">
            <w:pPr>
              <w:ind w:firstLine="0"/>
              <w:jc w:val="both"/>
              <w:rPr>
                <w:rFonts w:cs="Times New Roman"/>
              </w:rPr>
            </w:pPr>
            <w:r>
              <w:rPr>
                <w:rFonts w:cs="Times New Roman"/>
              </w:rPr>
              <w:t>Medyan</w:t>
            </w:r>
          </w:p>
        </w:tc>
        <w:tc>
          <w:tcPr>
            <w:tcW w:w="1000" w:type="pct"/>
          </w:tcPr>
          <w:p w:rsidR="00D73D9A" w:rsidRDefault="00D73D9A" w:rsidP="00D73D9A">
            <w:pPr>
              <w:ind w:firstLine="0"/>
              <w:rPr>
                <w:rFonts w:cs="Times New Roman"/>
              </w:rPr>
            </w:pPr>
            <w:r>
              <w:rPr>
                <w:rFonts w:cs="Times New Roman"/>
              </w:rPr>
              <w:t>2,9804</w:t>
            </w:r>
          </w:p>
        </w:tc>
      </w:tr>
      <w:tr w:rsidR="00D73D9A" w:rsidTr="00D73D9A">
        <w:tc>
          <w:tcPr>
            <w:tcW w:w="2277" w:type="pct"/>
            <w:vMerge/>
          </w:tcPr>
          <w:p w:rsidR="00D73D9A" w:rsidRDefault="00D73D9A" w:rsidP="00772EA6">
            <w:pPr>
              <w:ind w:firstLine="0"/>
              <w:jc w:val="both"/>
              <w:rPr>
                <w:rFonts w:cs="Times New Roman"/>
              </w:rPr>
            </w:pPr>
          </w:p>
        </w:tc>
        <w:tc>
          <w:tcPr>
            <w:tcW w:w="1723" w:type="pct"/>
            <w:gridSpan w:val="2"/>
          </w:tcPr>
          <w:p w:rsidR="00D73D9A" w:rsidRDefault="00D73D9A" w:rsidP="00772EA6">
            <w:pPr>
              <w:ind w:firstLine="0"/>
              <w:jc w:val="both"/>
              <w:rPr>
                <w:rFonts w:cs="Times New Roman"/>
              </w:rPr>
            </w:pPr>
            <w:proofErr w:type="spellStart"/>
            <w:r>
              <w:rPr>
                <w:rFonts w:cs="Times New Roman"/>
              </w:rPr>
              <w:t>Mod</w:t>
            </w:r>
            <w:proofErr w:type="spellEnd"/>
          </w:p>
        </w:tc>
        <w:tc>
          <w:tcPr>
            <w:tcW w:w="1000" w:type="pct"/>
          </w:tcPr>
          <w:p w:rsidR="00D73D9A" w:rsidRDefault="00D73D9A" w:rsidP="00D73D9A">
            <w:pPr>
              <w:ind w:firstLine="0"/>
              <w:rPr>
                <w:rFonts w:cs="Times New Roman"/>
              </w:rPr>
            </w:pPr>
            <w:r>
              <w:rPr>
                <w:rFonts w:cs="Times New Roman"/>
              </w:rPr>
              <w:t>3,14</w:t>
            </w:r>
          </w:p>
        </w:tc>
      </w:tr>
      <w:tr w:rsidR="00D73D9A" w:rsidTr="00D73D9A">
        <w:tc>
          <w:tcPr>
            <w:tcW w:w="2277" w:type="pct"/>
            <w:vMerge/>
          </w:tcPr>
          <w:p w:rsidR="00D73D9A" w:rsidRDefault="00D73D9A" w:rsidP="00772EA6">
            <w:pPr>
              <w:ind w:firstLine="0"/>
              <w:jc w:val="both"/>
              <w:rPr>
                <w:rFonts w:cs="Times New Roman"/>
              </w:rPr>
            </w:pPr>
          </w:p>
        </w:tc>
        <w:tc>
          <w:tcPr>
            <w:tcW w:w="1723" w:type="pct"/>
            <w:gridSpan w:val="2"/>
          </w:tcPr>
          <w:p w:rsidR="00D73D9A" w:rsidRDefault="00D73D9A" w:rsidP="00772EA6">
            <w:pPr>
              <w:ind w:firstLine="0"/>
              <w:jc w:val="both"/>
              <w:rPr>
                <w:rFonts w:cs="Times New Roman"/>
              </w:rPr>
            </w:pPr>
            <w:proofErr w:type="spellStart"/>
            <w:r>
              <w:rPr>
                <w:rFonts w:cs="Times New Roman"/>
              </w:rPr>
              <w:t>Std</w:t>
            </w:r>
            <w:proofErr w:type="spellEnd"/>
            <w:r>
              <w:rPr>
                <w:rFonts w:cs="Times New Roman"/>
              </w:rPr>
              <w:t>. Sapma</w:t>
            </w:r>
          </w:p>
        </w:tc>
        <w:tc>
          <w:tcPr>
            <w:tcW w:w="1000" w:type="pct"/>
          </w:tcPr>
          <w:p w:rsidR="00D73D9A" w:rsidRDefault="00D73D9A" w:rsidP="00D73D9A">
            <w:pPr>
              <w:ind w:firstLine="0"/>
              <w:rPr>
                <w:rFonts w:cs="Times New Roman"/>
              </w:rPr>
            </w:pPr>
            <w:r>
              <w:rPr>
                <w:rFonts w:cs="Times New Roman"/>
              </w:rPr>
              <w:t>,51341</w:t>
            </w:r>
          </w:p>
        </w:tc>
      </w:tr>
    </w:tbl>
    <w:p w:rsidR="000F1C4D" w:rsidRDefault="000F1C4D" w:rsidP="00D73D9A">
      <w:pPr>
        <w:spacing w:after="0"/>
        <w:ind w:firstLine="0"/>
        <w:jc w:val="both"/>
        <w:rPr>
          <w:rFonts w:cs="Times New Roman"/>
        </w:rPr>
      </w:pPr>
    </w:p>
    <w:p w:rsidR="00D73D9A" w:rsidRDefault="003647CE" w:rsidP="00D73D9A">
      <w:pPr>
        <w:spacing w:after="0"/>
        <w:jc w:val="both"/>
        <w:rPr>
          <w:rFonts w:cs="Times New Roman"/>
        </w:rPr>
      </w:pPr>
      <w:r>
        <w:rPr>
          <w:rFonts w:cs="Times New Roman"/>
        </w:rPr>
        <w:t xml:space="preserve">Hipotez sekiz için yapılan frekans analizi sonucunda ortalama 2,97 bulunmuştur. Yaptığımız frekans skalası değerine göre 2,97 değeri orta düzeyde yer almaktadır. Frekans analizi sonucunda, çalışmaya katılan sağlık personellerinin afetlere hazırlık düzeyi </w:t>
      </w:r>
      <w:r w:rsidRPr="0087208F">
        <w:rPr>
          <w:rFonts w:cs="Times New Roman"/>
          <w:b/>
        </w:rPr>
        <w:t>orta sevi</w:t>
      </w:r>
      <w:r w:rsidR="00B53882" w:rsidRPr="0087208F">
        <w:rPr>
          <w:rFonts w:cs="Times New Roman"/>
          <w:b/>
        </w:rPr>
        <w:t>yede</w:t>
      </w:r>
      <w:r w:rsidR="00B53882">
        <w:rPr>
          <w:rFonts w:cs="Times New Roman"/>
        </w:rPr>
        <w:t xml:space="preserve"> bulunmuştur. </w:t>
      </w:r>
      <w:r w:rsidR="0087208F">
        <w:rPr>
          <w:rFonts w:cs="Times New Roman"/>
        </w:rPr>
        <w:t xml:space="preserve">Çalışmaya katılan sağlık personellerinin, hazırlık durumlarının orta seviyede bulunması çalışmanın sekizinci hipotezinin </w:t>
      </w:r>
      <w:proofErr w:type="spellStart"/>
      <w:r w:rsidR="0087208F">
        <w:rPr>
          <w:rFonts w:cs="Times New Roman"/>
        </w:rPr>
        <w:t>red</w:t>
      </w:r>
      <w:proofErr w:type="spellEnd"/>
      <w:r w:rsidR="0087208F">
        <w:rPr>
          <w:rFonts w:cs="Times New Roman"/>
        </w:rPr>
        <w:t xml:space="preserve"> edilmesine neden olmuştur.</w:t>
      </w:r>
    </w:p>
    <w:p w:rsidR="00883122" w:rsidRDefault="00883122" w:rsidP="00D73D9A">
      <w:pPr>
        <w:spacing w:after="0"/>
        <w:jc w:val="both"/>
        <w:rPr>
          <w:rFonts w:cs="Times New Roman"/>
        </w:rPr>
      </w:pPr>
    </w:p>
    <w:p w:rsidR="00883122" w:rsidRDefault="00883122" w:rsidP="00D73D9A">
      <w:pPr>
        <w:spacing w:after="0"/>
        <w:jc w:val="both"/>
        <w:rPr>
          <w:rFonts w:cs="Times New Roman"/>
        </w:rPr>
      </w:pPr>
    </w:p>
    <w:p w:rsidR="00883122" w:rsidRDefault="00883122" w:rsidP="00D73D9A">
      <w:pPr>
        <w:spacing w:after="0"/>
        <w:jc w:val="both"/>
        <w:rPr>
          <w:rFonts w:cs="Times New Roman"/>
        </w:rPr>
      </w:pPr>
    </w:p>
    <w:p w:rsidR="00883122" w:rsidRDefault="00883122" w:rsidP="00D73D9A">
      <w:pPr>
        <w:spacing w:after="0"/>
        <w:jc w:val="both"/>
        <w:rPr>
          <w:rFonts w:cs="Times New Roman"/>
        </w:rPr>
      </w:pPr>
    </w:p>
    <w:p w:rsidR="00883122" w:rsidRDefault="00883122" w:rsidP="00D73D9A">
      <w:pPr>
        <w:spacing w:after="0"/>
        <w:jc w:val="both"/>
        <w:rPr>
          <w:rFonts w:cs="Times New Roman"/>
        </w:rPr>
      </w:pPr>
    </w:p>
    <w:p w:rsidR="00883122" w:rsidRDefault="00883122" w:rsidP="00D73D9A">
      <w:pPr>
        <w:spacing w:after="0"/>
        <w:jc w:val="both"/>
        <w:rPr>
          <w:rFonts w:cs="Times New Roman"/>
        </w:rPr>
      </w:pPr>
    </w:p>
    <w:p w:rsidR="00E07B38" w:rsidRDefault="001D13AD" w:rsidP="008903AD">
      <w:pPr>
        <w:spacing w:after="0"/>
        <w:ind w:firstLine="0"/>
        <w:rPr>
          <w:rFonts w:cs="Times New Roman"/>
          <w:b/>
        </w:rPr>
      </w:pPr>
      <w:r>
        <w:rPr>
          <w:rFonts w:cs="Times New Roman"/>
          <w:b/>
        </w:rPr>
        <w:lastRenderedPageBreak/>
        <w:t>Tablo 27. Faktörlerin Frekans Analizi</w:t>
      </w:r>
    </w:p>
    <w:tbl>
      <w:tblPr>
        <w:tblStyle w:val="TabloKlavuzu26"/>
        <w:tblW w:w="0" w:type="auto"/>
        <w:tblLayout w:type="fixed"/>
        <w:tblLook w:val="0000" w:firstRow="0" w:lastRow="0" w:firstColumn="0" w:lastColumn="0" w:noHBand="0" w:noVBand="0"/>
      </w:tblPr>
      <w:tblGrid>
        <w:gridCol w:w="421"/>
        <w:gridCol w:w="726"/>
        <w:gridCol w:w="927"/>
        <w:gridCol w:w="919"/>
        <w:gridCol w:w="1049"/>
        <w:gridCol w:w="1241"/>
        <w:gridCol w:w="827"/>
        <w:gridCol w:w="865"/>
        <w:gridCol w:w="880"/>
        <w:gridCol w:w="865"/>
      </w:tblGrid>
      <w:tr w:rsidR="001D13AD" w:rsidRPr="001D13AD" w:rsidTr="001D13AD">
        <w:tc>
          <w:tcPr>
            <w:tcW w:w="1147" w:type="dxa"/>
            <w:gridSpan w:val="2"/>
          </w:tcPr>
          <w:p w:rsidR="001D13AD" w:rsidRPr="001D13AD" w:rsidRDefault="001D13AD" w:rsidP="001D13AD">
            <w:pPr>
              <w:autoSpaceDE w:val="0"/>
              <w:autoSpaceDN w:val="0"/>
              <w:adjustRightInd w:val="0"/>
              <w:ind w:firstLine="0"/>
              <w:jc w:val="left"/>
              <w:rPr>
                <w:rFonts w:cs="Times New Roman"/>
                <w:sz w:val="16"/>
                <w:szCs w:val="16"/>
              </w:rPr>
            </w:pPr>
          </w:p>
        </w:tc>
        <w:tc>
          <w:tcPr>
            <w:tcW w:w="927" w:type="dxa"/>
          </w:tcPr>
          <w:p w:rsidR="001D13AD" w:rsidRPr="001D13AD" w:rsidRDefault="001D13AD" w:rsidP="001D13AD">
            <w:pPr>
              <w:autoSpaceDE w:val="0"/>
              <w:autoSpaceDN w:val="0"/>
              <w:adjustRightInd w:val="0"/>
              <w:ind w:firstLine="0"/>
              <w:rPr>
                <w:rFonts w:cs="Times New Roman"/>
                <w:sz w:val="16"/>
                <w:szCs w:val="16"/>
              </w:rPr>
            </w:pPr>
            <w:r w:rsidRPr="001D13AD">
              <w:rPr>
                <w:rFonts w:cs="Times New Roman"/>
                <w:sz w:val="16"/>
                <w:szCs w:val="16"/>
              </w:rPr>
              <w:t>Afet Planlarının Etkinliği</w:t>
            </w:r>
          </w:p>
        </w:tc>
        <w:tc>
          <w:tcPr>
            <w:tcW w:w="919" w:type="dxa"/>
          </w:tcPr>
          <w:p w:rsidR="001D13AD" w:rsidRPr="001D13AD" w:rsidRDefault="001D13AD" w:rsidP="001D13AD">
            <w:pPr>
              <w:autoSpaceDE w:val="0"/>
              <w:autoSpaceDN w:val="0"/>
              <w:adjustRightInd w:val="0"/>
              <w:ind w:firstLine="0"/>
              <w:rPr>
                <w:rFonts w:cs="Times New Roman"/>
                <w:sz w:val="16"/>
                <w:szCs w:val="16"/>
              </w:rPr>
            </w:pPr>
            <w:r w:rsidRPr="001D13AD">
              <w:rPr>
                <w:rFonts w:cs="Times New Roman"/>
                <w:sz w:val="16"/>
                <w:szCs w:val="16"/>
              </w:rPr>
              <w:t>Afet tatbikat ve planlarının etkinliği</w:t>
            </w:r>
          </w:p>
        </w:tc>
        <w:tc>
          <w:tcPr>
            <w:tcW w:w="1049" w:type="dxa"/>
          </w:tcPr>
          <w:p w:rsidR="001D13AD" w:rsidRPr="001D13AD" w:rsidRDefault="001D13AD" w:rsidP="001D13AD">
            <w:pPr>
              <w:autoSpaceDE w:val="0"/>
              <w:autoSpaceDN w:val="0"/>
              <w:adjustRightInd w:val="0"/>
              <w:ind w:firstLine="0"/>
              <w:rPr>
                <w:rFonts w:cs="Times New Roman"/>
                <w:sz w:val="16"/>
                <w:szCs w:val="16"/>
              </w:rPr>
            </w:pPr>
            <w:proofErr w:type="spellStart"/>
            <w:r w:rsidRPr="001D13AD">
              <w:rPr>
                <w:rFonts w:cs="Times New Roman"/>
                <w:sz w:val="16"/>
                <w:szCs w:val="16"/>
              </w:rPr>
              <w:t>KBRN’ye</w:t>
            </w:r>
            <w:proofErr w:type="spellEnd"/>
            <w:r w:rsidRPr="001D13AD">
              <w:rPr>
                <w:rFonts w:cs="Times New Roman"/>
                <w:sz w:val="16"/>
                <w:szCs w:val="16"/>
              </w:rPr>
              <w:t xml:space="preserve"> Müdahalenin etkinliği</w:t>
            </w:r>
          </w:p>
        </w:tc>
        <w:tc>
          <w:tcPr>
            <w:tcW w:w="1241" w:type="dxa"/>
          </w:tcPr>
          <w:p w:rsidR="001D13AD" w:rsidRPr="001D13AD" w:rsidRDefault="001D13AD" w:rsidP="001D13AD">
            <w:pPr>
              <w:autoSpaceDE w:val="0"/>
              <w:autoSpaceDN w:val="0"/>
              <w:adjustRightInd w:val="0"/>
              <w:ind w:firstLine="0"/>
              <w:rPr>
                <w:rFonts w:cs="Times New Roman"/>
                <w:sz w:val="16"/>
                <w:szCs w:val="16"/>
              </w:rPr>
            </w:pPr>
            <w:r w:rsidRPr="001D13AD">
              <w:rPr>
                <w:rFonts w:cs="Times New Roman"/>
                <w:sz w:val="16"/>
                <w:szCs w:val="16"/>
              </w:rPr>
              <w:t>Koordinasyonun etkinliği</w:t>
            </w:r>
          </w:p>
        </w:tc>
        <w:tc>
          <w:tcPr>
            <w:tcW w:w="827" w:type="dxa"/>
          </w:tcPr>
          <w:p w:rsidR="001D13AD" w:rsidRPr="001D13AD" w:rsidRDefault="001D13AD" w:rsidP="001D13AD">
            <w:pPr>
              <w:autoSpaceDE w:val="0"/>
              <w:autoSpaceDN w:val="0"/>
              <w:adjustRightInd w:val="0"/>
              <w:ind w:firstLine="0"/>
              <w:rPr>
                <w:rFonts w:cs="Times New Roman"/>
                <w:sz w:val="16"/>
                <w:szCs w:val="16"/>
              </w:rPr>
            </w:pPr>
            <w:r w:rsidRPr="001D13AD">
              <w:rPr>
                <w:rFonts w:cs="Times New Roman"/>
                <w:sz w:val="16"/>
                <w:szCs w:val="16"/>
              </w:rPr>
              <w:t>Personel ve yönetici tutumları</w:t>
            </w:r>
          </w:p>
        </w:tc>
        <w:tc>
          <w:tcPr>
            <w:tcW w:w="865" w:type="dxa"/>
          </w:tcPr>
          <w:p w:rsidR="001D13AD" w:rsidRPr="001D13AD" w:rsidRDefault="001D13AD" w:rsidP="001D13AD">
            <w:pPr>
              <w:autoSpaceDE w:val="0"/>
              <w:autoSpaceDN w:val="0"/>
              <w:adjustRightInd w:val="0"/>
              <w:ind w:firstLine="0"/>
              <w:rPr>
                <w:rFonts w:cs="Times New Roman"/>
                <w:sz w:val="16"/>
                <w:szCs w:val="16"/>
              </w:rPr>
            </w:pPr>
            <w:r w:rsidRPr="001D13AD">
              <w:rPr>
                <w:rFonts w:cs="Times New Roman"/>
                <w:sz w:val="16"/>
                <w:szCs w:val="16"/>
              </w:rPr>
              <w:t>Liderlik ve ekip Çalışması</w:t>
            </w:r>
          </w:p>
        </w:tc>
        <w:tc>
          <w:tcPr>
            <w:tcW w:w="880" w:type="dxa"/>
          </w:tcPr>
          <w:p w:rsidR="001D13AD" w:rsidRPr="001D13AD" w:rsidRDefault="001D13AD" w:rsidP="001D13AD">
            <w:pPr>
              <w:autoSpaceDE w:val="0"/>
              <w:autoSpaceDN w:val="0"/>
              <w:adjustRightInd w:val="0"/>
              <w:ind w:firstLine="0"/>
              <w:rPr>
                <w:rFonts w:cs="Times New Roman"/>
                <w:sz w:val="16"/>
                <w:szCs w:val="16"/>
              </w:rPr>
            </w:pPr>
            <w:proofErr w:type="spellStart"/>
            <w:r w:rsidRPr="001D13AD">
              <w:rPr>
                <w:rFonts w:cs="Times New Roman"/>
                <w:sz w:val="16"/>
                <w:szCs w:val="16"/>
              </w:rPr>
              <w:t>Triaj</w:t>
            </w:r>
            <w:proofErr w:type="spellEnd"/>
            <w:r w:rsidRPr="001D13AD">
              <w:rPr>
                <w:rFonts w:cs="Times New Roman"/>
                <w:sz w:val="16"/>
                <w:szCs w:val="16"/>
              </w:rPr>
              <w:t xml:space="preserve"> ve Kayıtların etkinliği</w:t>
            </w:r>
          </w:p>
        </w:tc>
        <w:tc>
          <w:tcPr>
            <w:tcW w:w="865" w:type="dxa"/>
          </w:tcPr>
          <w:p w:rsidR="001D13AD" w:rsidRPr="001D13AD" w:rsidRDefault="001D13AD" w:rsidP="001D13AD">
            <w:pPr>
              <w:autoSpaceDE w:val="0"/>
              <w:autoSpaceDN w:val="0"/>
              <w:adjustRightInd w:val="0"/>
              <w:ind w:firstLine="0"/>
              <w:rPr>
                <w:rFonts w:cs="Times New Roman"/>
                <w:sz w:val="16"/>
                <w:szCs w:val="16"/>
              </w:rPr>
            </w:pPr>
            <w:r w:rsidRPr="001D13AD">
              <w:rPr>
                <w:rFonts w:cs="Times New Roman"/>
                <w:sz w:val="16"/>
                <w:szCs w:val="16"/>
              </w:rPr>
              <w:t>Çevre ve ruh sağlığının etkinliği</w:t>
            </w:r>
          </w:p>
        </w:tc>
      </w:tr>
      <w:tr w:rsidR="001D13AD" w:rsidRPr="001D13AD" w:rsidTr="001D13AD">
        <w:trPr>
          <w:trHeight w:val="358"/>
        </w:trPr>
        <w:tc>
          <w:tcPr>
            <w:tcW w:w="421" w:type="dxa"/>
            <w:vMerge w:val="restart"/>
          </w:tcPr>
          <w:p w:rsidR="001D13AD" w:rsidRPr="001D13AD" w:rsidRDefault="001D13AD" w:rsidP="001D13AD">
            <w:pPr>
              <w:autoSpaceDE w:val="0"/>
              <w:autoSpaceDN w:val="0"/>
              <w:adjustRightInd w:val="0"/>
              <w:ind w:firstLine="0"/>
              <w:jc w:val="left"/>
              <w:rPr>
                <w:rFonts w:cs="Times New Roman"/>
                <w:sz w:val="16"/>
                <w:szCs w:val="16"/>
              </w:rPr>
            </w:pPr>
            <w:r w:rsidRPr="001D13AD">
              <w:rPr>
                <w:rFonts w:cs="Times New Roman"/>
                <w:sz w:val="16"/>
                <w:szCs w:val="16"/>
              </w:rPr>
              <w:t>N</w:t>
            </w:r>
          </w:p>
        </w:tc>
        <w:tc>
          <w:tcPr>
            <w:tcW w:w="726" w:type="dxa"/>
          </w:tcPr>
          <w:p w:rsidR="001D13AD" w:rsidRPr="001D13AD" w:rsidRDefault="001D13AD" w:rsidP="001D13AD">
            <w:pPr>
              <w:autoSpaceDE w:val="0"/>
              <w:autoSpaceDN w:val="0"/>
              <w:adjustRightInd w:val="0"/>
              <w:ind w:firstLine="0"/>
              <w:jc w:val="left"/>
              <w:rPr>
                <w:rFonts w:cs="Times New Roman"/>
                <w:sz w:val="16"/>
                <w:szCs w:val="16"/>
              </w:rPr>
            </w:pPr>
            <w:r w:rsidRPr="001D13AD">
              <w:rPr>
                <w:rFonts w:cs="Times New Roman"/>
                <w:sz w:val="16"/>
                <w:szCs w:val="16"/>
              </w:rPr>
              <w:t xml:space="preserve">Geçerli </w:t>
            </w:r>
          </w:p>
        </w:tc>
        <w:tc>
          <w:tcPr>
            <w:tcW w:w="9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370</w:t>
            </w:r>
          </w:p>
        </w:tc>
        <w:tc>
          <w:tcPr>
            <w:tcW w:w="91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370</w:t>
            </w:r>
          </w:p>
        </w:tc>
        <w:tc>
          <w:tcPr>
            <w:tcW w:w="104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370</w:t>
            </w:r>
          </w:p>
        </w:tc>
        <w:tc>
          <w:tcPr>
            <w:tcW w:w="1241"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370</w:t>
            </w:r>
          </w:p>
        </w:tc>
        <w:tc>
          <w:tcPr>
            <w:tcW w:w="8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370</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370</w:t>
            </w:r>
          </w:p>
        </w:tc>
        <w:tc>
          <w:tcPr>
            <w:tcW w:w="880"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370</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370</w:t>
            </w:r>
          </w:p>
        </w:tc>
      </w:tr>
      <w:tr w:rsidR="001D13AD" w:rsidRPr="001D13AD" w:rsidTr="001D13AD">
        <w:tc>
          <w:tcPr>
            <w:tcW w:w="421" w:type="dxa"/>
            <w:vMerge/>
          </w:tcPr>
          <w:p w:rsidR="001D13AD" w:rsidRPr="001D13AD" w:rsidRDefault="001D13AD" w:rsidP="001D13AD">
            <w:pPr>
              <w:autoSpaceDE w:val="0"/>
              <w:autoSpaceDN w:val="0"/>
              <w:adjustRightInd w:val="0"/>
              <w:ind w:firstLine="0"/>
              <w:jc w:val="left"/>
              <w:rPr>
                <w:rFonts w:cs="Times New Roman"/>
                <w:sz w:val="16"/>
                <w:szCs w:val="16"/>
              </w:rPr>
            </w:pPr>
          </w:p>
        </w:tc>
        <w:tc>
          <w:tcPr>
            <w:tcW w:w="726" w:type="dxa"/>
          </w:tcPr>
          <w:p w:rsidR="001D13AD" w:rsidRPr="001D13AD" w:rsidRDefault="001D13AD" w:rsidP="001D13AD">
            <w:pPr>
              <w:autoSpaceDE w:val="0"/>
              <w:autoSpaceDN w:val="0"/>
              <w:adjustRightInd w:val="0"/>
              <w:ind w:firstLine="0"/>
              <w:jc w:val="left"/>
              <w:rPr>
                <w:rFonts w:cs="Times New Roman"/>
                <w:sz w:val="16"/>
                <w:szCs w:val="16"/>
              </w:rPr>
            </w:pPr>
            <w:r w:rsidRPr="001D13AD">
              <w:rPr>
                <w:rFonts w:cs="Times New Roman"/>
                <w:sz w:val="16"/>
                <w:szCs w:val="16"/>
              </w:rPr>
              <w:t>Kayıp veri</w:t>
            </w:r>
          </w:p>
        </w:tc>
        <w:tc>
          <w:tcPr>
            <w:tcW w:w="9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0</w:t>
            </w:r>
          </w:p>
        </w:tc>
        <w:tc>
          <w:tcPr>
            <w:tcW w:w="91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0</w:t>
            </w:r>
          </w:p>
        </w:tc>
        <w:tc>
          <w:tcPr>
            <w:tcW w:w="104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0</w:t>
            </w:r>
          </w:p>
        </w:tc>
        <w:tc>
          <w:tcPr>
            <w:tcW w:w="1241"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0</w:t>
            </w:r>
          </w:p>
        </w:tc>
        <w:tc>
          <w:tcPr>
            <w:tcW w:w="8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0</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0</w:t>
            </w:r>
          </w:p>
        </w:tc>
        <w:tc>
          <w:tcPr>
            <w:tcW w:w="880"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Pr>
                <w:rFonts w:cs="Times New Roman"/>
                <w:sz w:val="16"/>
                <w:szCs w:val="16"/>
              </w:rPr>
              <w:t>0</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0</w:t>
            </w:r>
          </w:p>
        </w:tc>
      </w:tr>
      <w:tr w:rsidR="001D13AD" w:rsidRPr="001D13AD" w:rsidTr="001D13AD">
        <w:trPr>
          <w:trHeight w:val="352"/>
        </w:trPr>
        <w:tc>
          <w:tcPr>
            <w:tcW w:w="1147" w:type="dxa"/>
            <w:gridSpan w:val="2"/>
          </w:tcPr>
          <w:p w:rsidR="001D13AD" w:rsidRDefault="001D13AD" w:rsidP="001D13AD">
            <w:pPr>
              <w:autoSpaceDE w:val="0"/>
              <w:autoSpaceDN w:val="0"/>
              <w:adjustRightInd w:val="0"/>
              <w:ind w:firstLine="0"/>
              <w:jc w:val="left"/>
              <w:rPr>
                <w:rFonts w:cs="Times New Roman"/>
                <w:b/>
                <w:sz w:val="16"/>
                <w:szCs w:val="16"/>
              </w:rPr>
            </w:pPr>
          </w:p>
          <w:p w:rsidR="001D13AD" w:rsidRPr="001D13AD" w:rsidRDefault="001D13AD" w:rsidP="001D13AD">
            <w:pPr>
              <w:autoSpaceDE w:val="0"/>
              <w:autoSpaceDN w:val="0"/>
              <w:adjustRightInd w:val="0"/>
              <w:ind w:firstLine="0"/>
              <w:jc w:val="left"/>
              <w:rPr>
                <w:rFonts w:cs="Times New Roman"/>
                <w:b/>
                <w:sz w:val="16"/>
                <w:szCs w:val="16"/>
              </w:rPr>
            </w:pPr>
            <w:r w:rsidRPr="001D13AD">
              <w:rPr>
                <w:rFonts w:cs="Times New Roman"/>
                <w:b/>
                <w:sz w:val="16"/>
                <w:szCs w:val="16"/>
              </w:rPr>
              <w:t>Ortalama</w:t>
            </w:r>
          </w:p>
        </w:tc>
        <w:tc>
          <w:tcPr>
            <w:tcW w:w="927" w:type="dxa"/>
          </w:tcPr>
          <w:p w:rsidR="001D13AD" w:rsidRDefault="001D13AD" w:rsidP="001D13AD">
            <w:pPr>
              <w:autoSpaceDE w:val="0"/>
              <w:autoSpaceDN w:val="0"/>
              <w:adjustRightInd w:val="0"/>
              <w:ind w:firstLine="0"/>
              <w:jc w:val="right"/>
              <w:rPr>
                <w:rFonts w:cs="Times New Roman"/>
                <w:b/>
                <w:sz w:val="16"/>
                <w:szCs w:val="16"/>
              </w:rPr>
            </w:pPr>
          </w:p>
          <w:p w:rsidR="001D13AD" w:rsidRPr="001D13AD" w:rsidRDefault="001D13AD" w:rsidP="001D13AD">
            <w:pPr>
              <w:autoSpaceDE w:val="0"/>
              <w:autoSpaceDN w:val="0"/>
              <w:adjustRightInd w:val="0"/>
              <w:ind w:firstLine="0"/>
              <w:jc w:val="right"/>
              <w:rPr>
                <w:rFonts w:cs="Times New Roman"/>
                <w:b/>
                <w:sz w:val="16"/>
                <w:szCs w:val="16"/>
              </w:rPr>
            </w:pPr>
            <w:r w:rsidRPr="001D13AD">
              <w:rPr>
                <w:rFonts w:cs="Times New Roman"/>
                <w:b/>
                <w:sz w:val="16"/>
                <w:szCs w:val="16"/>
              </w:rPr>
              <w:t>3,0317</w:t>
            </w:r>
          </w:p>
        </w:tc>
        <w:tc>
          <w:tcPr>
            <w:tcW w:w="919" w:type="dxa"/>
          </w:tcPr>
          <w:p w:rsidR="001D13AD" w:rsidRDefault="001D13AD" w:rsidP="001D13AD">
            <w:pPr>
              <w:autoSpaceDE w:val="0"/>
              <w:autoSpaceDN w:val="0"/>
              <w:adjustRightInd w:val="0"/>
              <w:ind w:firstLine="0"/>
              <w:jc w:val="right"/>
              <w:rPr>
                <w:rFonts w:cs="Times New Roman"/>
                <w:b/>
                <w:sz w:val="16"/>
                <w:szCs w:val="16"/>
              </w:rPr>
            </w:pPr>
          </w:p>
          <w:p w:rsidR="001D13AD" w:rsidRPr="001D13AD" w:rsidRDefault="001D13AD" w:rsidP="001D13AD">
            <w:pPr>
              <w:autoSpaceDE w:val="0"/>
              <w:autoSpaceDN w:val="0"/>
              <w:adjustRightInd w:val="0"/>
              <w:ind w:firstLine="0"/>
              <w:jc w:val="right"/>
              <w:rPr>
                <w:rFonts w:cs="Times New Roman"/>
                <w:b/>
                <w:sz w:val="16"/>
                <w:szCs w:val="16"/>
              </w:rPr>
            </w:pPr>
            <w:r w:rsidRPr="001D13AD">
              <w:rPr>
                <w:rFonts w:cs="Times New Roman"/>
                <w:b/>
                <w:sz w:val="16"/>
                <w:szCs w:val="16"/>
              </w:rPr>
              <w:t>3,0225</w:t>
            </w:r>
          </w:p>
        </w:tc>
        <w:tc>
          <w:tcPr>
            <w:tcW w:w="1049" w:type="dxa"/>
          </w:tcPr>
          <w:p w:rsidR="001D13AD" w:rsidRDefault="001D13AD" w:rsidP="001D13AD">
            <w:pPr>
              <w:autoSpaceDE w:val="0"/>
              <w:autoSpaceDN w:val="0"/>
              <w:adjustRightInd w:val="0"/>
              <w:ind w:firstLine="0"/>
              <w:jc w:val="right"/>
              <w:rPr>
                <w:rFonts w:cs="Times New Roman"/>
                <w:b/>
                <w:sz w:val="16"/>
                <w:szCs w:val="16"/>
              </w:rPr>
            </w:pPr>
          </w:p>
          <w:p w:rsidR="001D13AD" w:rsidRPr="001D13AD" w:rsidRDefault="001D13AD" w:rsidP="001D13AD">
            <w:pPr>
              <w:autoSpaceDE w:val="0"/>
              <w:autoSpaceDN w:val="0"/>
              <w:adjustRightInd w:val="0"/>
              <w:ind w:firstLine="0"/>
              <w:jc w:val="right"/>
              <w:rPr>
                <w:rFonts w:cs="Times New Roman"/>
                <w:b/>
                <w:sz w:val="16"/>
                <w:szCs w:val="16"/>
              </w:rPr>
            </w:pPr>
            <w:r w:rsidRPr="001D13AD">
              <w:rPr>
                <w:rFonts w:cs="Times New Roman"/>
                <w:b/>
                <w:sz w:val="16"/>
                <w:szCs w:val="16"/>
              </w:rPr>
              <w:t>3,0108</w:t>
            </w:r>
          </w:p>
        </w:tc>
        <w:tc>
          <w:tcPr>
            <w:tcW w:w="1241" w:type="dxa"/>
          </w:tcPr>
          <w:p w:rsidR="001D13AD" w:rsidRDefault="001D13AD" w:rsidP="001D13AD">
            <w:pPr>
              <w:autoSpaceDE w:val="0"/>
              <w:autoSpaceDN w:val="0"/>
              <w:adjustRightInd w:val="0"/>
              <w:ind w:firstLine="0"/>
              <w:jc w:val="right"/>
              <w:rPr>
                <w:rFonts w:cs="Times New Roman"/>
                <w:b/>
                <w:sz w:val="16"/>
                <w:szCs w:val="16"/>
              </w:rPr>
            </w:pPr>
          </w:p>
          <w:p w:rsidR="001D13AD" w:rsidRPr="001D13AD" w:rsidRDefault="001D13AD" w:rsidP="001D13AD">
            <w:pPr>
              <w:autoSpaceDE w:val="0"/>
              <w:autoSpaceDN w:val="0"/>
              <w:adjustRightInd w:val="0"/>
              <w:ind w:firstLine="0"/>
              <w:jc w:val="right"/>
              <w:rPr>
                <w:rFonts w:cs="Times New Roman"/>
                <w:b/>
                <w:sz w:val="16"/>
                <w:szCs w:val="16"/>
              </w:rPr>
            </w:pPr>
            <w:r w:rsidRPr="001D13AD">
              <w:rPr>
                <w:rFonts w:cs="Times New Roman"/>
                <w:b/>
                <w:sz w:val="16"/>
                <w:szCs w:val="16"/>
              </w:rPr>
              <w:t>2,9903</w:t>
            </w:r>
          </w:p>
        </w:tc>
        <w:tc>
          <w:tcPr>
            <w:tcW w:w="827" w:type="dxa"/>
          </w:tcPr>
          <w:p w:rsidR="001D13AD" w:rsidRDefault="001D13AD" w:rsidP="001D13AD">
            <w:pPr>
              <w:autoSpaceDE w:val="0"/>
              <w:autoSpaceDN w:val="0"/>
              <w:adjustRightInd w:val="0"/>
              <w:ind w:firstLine="0"/>
              <w:jc w:val="right"/>
              <w:rPr>
                <w:rFonts w:cs="Times New Roman"/>
                <w:b/>
                <w:sz w:val="16"/>
                <w:szCs w:val="16"/>
              </w:rPr>
            </w:pPr>
          </w:p>
          <w:p w:rsidR="001D13AD" w:rsidRPr="001D13AD" w:rsidRDefault="001D13AD" w:rsidP="001D13AD">
            <w:pPr>
              <w:autoSpaceDE w:val="0"/>
              <w:autoSpaceDN w:val="0"/>
              <w:adjustRightInd w:val="0"/>
              <w:ind w:firstLine="0"/>
              <w:jc w:val="right"/>
              <w:rPr>
                <w:rFonts w:cs="Times New Roman"/>
                <w:b/>
                <w:sz w:val="16"/>
                <w:szCs w:val="16"/>
              </w:rPr>
            </w:pPr>
            <w:r w:rsidRPr="001D13AD">
              <w:rPr>
                <w:rFonts w:cs="Times New Roman"/>
                <w:b/>
                <w:sz w:val="16"/>
                <w:szCs w:val="16"/>
              </w:rPr>
              <w:t>2,8859</w:t>
            </w:r>
          </w:p>
        </w:tc>
        <w:tc>
          <w:tcPr>
            <w:tcW w:w="865" w:type="dxa"/>
          </w:tcPr>
          <w:p w:rsidR="001D13AD" w:rsidRDefault="001D13AD" w:rsidP="001D13AD">
            <w:pPr>
              <w:autoSpaceDE w:val="0"/>
              <w:autoSpaceDN w:val="0"/>
              <w:adjustRightInd w:val="0"/>
              <w:ind w:firstLine="0"/>
              <w:jc w:val="right"/>
              <w:rPr>
                <w:rFonts w:cs="Times New Roman"/>
                <w:b/>
                <w:sz w:val="16"/>
                <w:szCs w:val="16"/>
              </w:rPr>
            </w:pPr>
          </w:p>
          <w:p w:rsidR="001D13AD" w:rsidRPr="001D13AD" w:rsidRDefault="001D13AD" w:rsidP="001D13AD">
            <w:pPr>
              <w:autoSpaceDE w:val="0"/>
              <w:autoSpaceDN w:val="0"/>
              <w:adjustRightInd w:val="0"/>
              <w:ind w:firstLine="0"/>
              <w:jc w:val="right"/>
              <w:rPr>
                <w:rFonts w:cs="Times New Roman"/>
                <w:b/>
                <w:sz w:val="16"/>
                <w:szCs w:val="16"/>
              </w:rPr>
            </w:pPr>
            <w:r w:rsidRPr="001D13AD">
              <w:rPr>
                <w:rFonts w:cs="Times New Roman"/>
                <w:b/>
                <w:sz w:val="16"/>
                <w:szCs w:val="16"/>
              </w:rPr>
              <w:t>3,0158</w:t>
            </w:r>
          </w:p>
        </w:tc>
        <w:tc>
          <w:tcPr>
            <w:tcW w:w="880" w:type="dxa"/>
          </w:tcPr>
          <w:p w:rsidR="001D13AD" w:rsidRDefault="001D13AD" w:rsidP="001D13AD">
            <w:pPr>
              <w:autoSpaceDE w:val="0"/>
              <w:autoSpaceDN w:val="0"/>
              <w:adjustRightInd w:val="0"/>
              <w:ind w:firstLine="0"/>
              <w:jc w:val="right"/>
              <w:rPr>
                <w:rFonts w:cs="Times New Roman"/>
                <w:b/>
                <w:sz w:val="16"/>
                <w:szCs w:val="16"/>
              </w:rPr>
            </w:pPr>
          </w:p>
          <w:p w:rsidR="001D13AD" w:rsidRPr="001D13AD" w:rsidRDefault="001D13AD" w:rsidP="001D13AD">
            <w:pPr>
              <w:autoSpaceDE w:val="0"/>
              <w:autoSpaceDN w:val="0"/>
              <w:adjustRightInd w:val="0"/>
              <w:ind w:firstLine="0"/>
              <w:jc w:val="right"/>
              <w:rPr>
                <w:rFonts w:cs="Times New Roman"/>
                <w:b/>
                <w:sz w:val="16"/>
                <w:szCs w:val="16"/>
              </w:rPr>
            </w:pPr>
            <w:r w:rsidRPr="001D13AD">
              <w:rPr>
                <w:rFonts w:cs="Times New Roman"/>
                <w:b/>
                <w:sz w:val="16"/>
                <w:szCs w:val="16"/>
              </w:rPr>
              <w:t>2,9649</w:t>
            </w:r>
          </w:p>
        </w:tc>
        <w:tc>
          <w:tcPr>
            <w:tcW w:w="865" w:type="dxa"/>
          </w:tcPr>
          <w:p w:rsidR="001D13AD" w:rsidRDefault="001D13AD" w:rsidP="001D13AD">
            <w:pPr>
              <w:autoSpaceDE w:val="0"/>
              <w:autoSpaceDN w:val="0"/>
              <w:adjustRightInd w:val="0"/>
              <w:ind w:firstLine="0"/>
              <w:jc w:val="right"/>
              <w:rPr>
                <w:rFonts w:cs="Times New Roman"/>
                <w:b/>
                <w:sz w:val="16"/>
                <w:szCs w:val="16"/>
              </w:rPr>
            </w:pPr>
          </w:p>
          <w:p w:rsidR="001D13AD" w:rsidRPr="001D13AD" w:rsidRDefault="001D13AD" w:rsidP="001D13AD">
            <w:pPr>
              <w:autoSpaceDE w:val="0"/>
              <w:autoSpaceDN w:val="0"/>
              <w:adjustRightInd w:val="0"/>
              <w:ind w:firstLine="0"/>
              <w:jc w:val="right"/>
              <w:rPr>
                <w:rFonts w:cs="Times New Roman"/>
                <w:b/>
                <w:sz w:val="16"/>
                <w:szCs w:val="16"/>
              </w:rPr>
            </w:pPr>
            <w:r w:rsidRPr="001D13AD">
              <w:rPr>
                <w:rFonts w:cs="Times New Roman"/>
                <w:b/>
                <w:sz w:val="16"/>
                <w:szCs w:val="16"/>
              </w:rPr>
              <w:t>2,9128</w:t>
            </w:r>
          </w:p>
        </w:tc>
      </w:tr>
      <w:tr w:rsidR="001D13AD" w:rsidRPr="001D13AD" w:rsidTr="001D13AD">
        <w:trPr>
          <w:trHeight w:val="297"/>
        </w:trPr>
        <w:tc>
          <w:tcPr>
            <w:tcW w:w="1147" w:type="dxa"/>
            <w:gridSpan w:val="2"/>
          </w:tcPr>
          <w:p w:rsidR="001D13AD" w:rsidRDefault="001D13AD" w:rsidP="001D13AD">
            <w:pPr>
              <w:autoSpaceDE w:val="0"/>
              <w:autoSpaceDN w:val="0"/>
              <w:adjustRightInd w:val="0"/>
              <w:ind w:firstLine="0"/>
              <w:jc w:val="left"/>
              <w:rPr>
                <w:rFonts w:cs="Times New Roman"/>
                <w:sz w:val="16"/>
                <w:szCs w:val="16"/>
              </w:rPr>
            </w:pPr>
          </w:p>
          <w:p w:rsidR="001D13AD" w:rsidRPr="001D13AD" w:rsidRDefault="001D13AD" w:rsidP="001D13AD">
            <w:pPr>
              <w:autoSpaceDE w:val="0"/>
              <w:autoSpaceDN w:val="0"/>
              <w:adjustRightInd w:val="0"/>
              <w:ind w:firstLine="0"/>
              <w:jc w:val="left"/>
              <w:rPr>
                <w:rFonts w:cs="Times New Roman"/>
                <w:sz w:val="16"/>
                <w:szCs w:val="16"/>
              </w:rPr>
            </w:pPr>
            <w:r w:rsidRPr="001D13AD">
              <w:rPr>
                <w:rFonts w:cs="Times New Roman"/>
                <w:sz w:val="16"/>
                <w:szCs w:val="16"/>
              </w:rPr>
              <w:t>Medyan</w:t>
            </w:r>
          </w:p>
        </w:tc>
        <w:tc>
          <w:tcPr>
            <w:tcW w:w="9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3,0000</w:t>
            </w:r>
          </w:p>
        </w:tc>
        <w:tc>
          <w:tcPr>
            <w:tcW w:w="91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3,0000</w:t>
            </w:r>
          </w:p>
        </w:tc>
        <w:tc>
          <w:tcPr>
            <w:tcW w:w="104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3,0000</w:t>
            </w:r>
          </w:p>
        </w:tc>
        <w:tc>
          <w:tcPr>
            <w:tcW w:w="1241"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3,0000</w:t>
            </w:r>
          </w:p>
        </w:tc>
        <w:tc>
          <w:tcPr>
            <w:tcW w:w="8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3,0000</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3,0000</w:t>
            </w:r>
          </w:p>
        </w:tc>
        <w:tc>
          <w:tcPr>
            <w:tcW w:w="880"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3,0000</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3,0000</w:t>
            </w:r>
          </w:p>
        </w:tc>
      </w:tr>
      <w:tr w:rsidR="001D13AD" w:rsidRPr="001D13AD" w:rsidTr="001D13AD">
        <w:trPr>
          <w:trHeight w:val="386"/>
        </w:trPr>
        <w:tc>
          <w:tcPr>
            <w:tcW w:w="1147" w:type="dxa"/>
            <w:gridSpan w:val="2"/>
          </w:tcPr>
          <w:p w:rsidR="001D13AD" w:rsidRPr="001D13AD" w:rsidRDefault="001D13AD" w:rsidP="001D13AD">
            <w:pPr>
              <w:autoSpaceDE w:val="0"/>
              <w:autoSpaceDN w:val="0"/>
              <w:adjustRightInd w:val="0"/>
              <w:ind w:firstLine="0"/>
              <w:jc w:val="left"/>
              <w:rPr>
                <w:rFonts w:cs="Times New Roman"/>
                <w:sz w:val="16"/>
                <w:szCs w:val="16"/>
              </w:rPr>
            </w:pPr>
            <w:proofErr w:type="spellStart"/>
            <w:r w:rsidRPr="001D13AD">
              <w:rPr>
                <w:rFonts w:cs="Times New Roman"/>
                <w:sz w:val="16"/>
                <w:szCs w:val="16"/>
              </w:rPr>
              <w:t>Mod</w:t>
            </w:r>
            <w:proofErr w:type="spellEnd"/>
          </w:p>
        </w:tc>
        <w:tc>
          <w:tcPr>
            <w:tcW w:w="9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w:t>
            </w:r>
          </w:p>
        </w:tc>
        <w:tc>
          <w:tcPr>
            <w:tcW w:w="91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3,17</w:t>
            </w:r>
          </w:p>
        </w:tc>
        <w:tc>
          <w:tcPr>
            <w:tcW w:w="104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w:t>
            </w:r>
          </w:p>
        </w:tc>
        <w:tc>
          <w:tcPr>
            <w:tcW w:w="1241"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w:t>
            </w:r>
          </w:p>
        </w:tc>
        <w:tc>
          <w:tcPr>
            <w:tcW w:w="8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w:t>
            </w:r>
          </w:p>
        </w:tc>
        <w:tc>
          <w:tcPr>
            <w:tcW w:w="880"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3,00</w:t>
            </w:r>
          </w:p>
        </w:tc>
      </w:tr>
      <w:tr w:rsidR="001D13AD" w:rsidRPr="001D13AD" w:rsidTr="001D13AD">
        <w:trPr>
          <w:trHeight w:val="332"/>
        </w:trPr>
        <w:tc>
          <w:tcPr>
            <w:tcW w:w="1147" w:type="dxa"/>
            <w:gridSpan w:val="2"/>
          </w:tcPr>
          <w:p w:rsidR="001D13AD" w:rsidRPr="001D13AD" w:rsidRDefault="001D13AD" w:rsidP="001D13AD">
            <w:pPr>
              <w:autoSpaceDE w:val="0"/>
              <w:autoSpaceDN w:val="0"/>
              <w:adjustRightInd w:val="0"/>
              <w:ind w:firstLine="0"/>
              <w:jc w:val="left"/>
              <w:rPr>
                <w:rFonts w:cs="Times New Roman"/>
                <w:sz w:val="16"/>
                <w:szCs w:val="16"/>
              </w:rPr>
            </w:pPr>
            <w:proofErr w:type="spellStart"/>
            <w:r w:rsidRPr="001D13AD">
              <w:rPr>
                <w:rFonts w:cs="Times New Roman"/>
                <w:sz w:val="16"/>
                <w:szCs w:val="16"/>
              </w:rPr>
              <w:t>Std</w:t>
            </w:r>
            <w:proofErr w:type="spellEnd"/>
            <w:r w:rsidRPr="001D13AD">
              <w:rPr>
                <w:rFonts w:cs="Times New Roman"/>
                <w:sz w:val="16"/>
                <w:szCs w:val="16"/>
              </w:rPr>
              <w:t xml:space="preserve">. Sapma </w:t>
            </w:r>
          </w:p>
        </w:tc>
        <w:tc>
          <w:tcPr>
            <w:tcW w:w="9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,67850</w:t>
            </w:r>
          </w:p>
        </w:tc>
        <w:tc>
          <w:tcPr>
            <w:tcW w:w="91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,75425</w:t>
            </w:r>
          </w:p>
        </w:tc>
        <w:tc>
          <w:tcPr>
            <w:tcW w:w="1049"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,65011</w:t>
            </w:r>
          </w:p>
        </w:tc>
        <w:tc>
          <w:tcPr>
            <w:tcW w:w="1241"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Pr>
                <w:rFonts w:cs="Times New Roman"/>
                <w:sz w:val="16"/>
                <w:szCs w:val="16"/>
              </w:rPr>
              <w:t>,</w:t>
            </w:r>
            <w:r w:rsidRPr="001D13AD">
              <w:rPr>
                <w:rFonts w:cs="Times New Roman"/>
                <w:sz w:val="16"/>
                <w:szCs w:val="16"/>
              </w:rPr>
              <w:t>64907</w:t>
            </w:r>
          </w:p>
        </w:tc>
        <w:tc>
          <w:tcPr>
            <w:tcW w:w="827"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,68727</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,66169</w:t>
            </w:r>
          </w:p>
        </w:tc>
        <w:tc>
          <w:tcPr>
            <w:tcW w:w="880"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,70443</w:t>
            </w:r>
          </w:p>
        </w:tc>
        <w:tc>
          <w:tcPr>
            <w:tcW w:w="865" w:type="dxa"/>
          </w:tcPr>
          <w:p w:rsidR="001D13AD" w:rsidRDefault="001D13AD" w:rsidP="001D13AD">
            <w:pPr>
              <w:autoSpaceDE w:val="0"/>
              <w:autoSpaceDN w:val="0"/>
              <w:adjustRightInd w:val="0"/>
              <w:ind w:firstLine="0"/>
              <w:jc w:val="right"/>
              <w:rPr>
                <w:rFonts w:cs="Times New Roman"/>
                <w:sz w:val="16"/>
                <w:szCs w:val="16"/>
              </w:rPr>
            </w:pPr>
          </w:p>
          <w:p w:rsidR="001D13AD" w:rsidRPr="001D13AD" w:rsidRDefault="001D13AD" w:rsidP="001D13AD">
            <w:pPr>
              <w:autoSpaceDE w:val="0"/>
              <w:autoSpaceDN w:val="0"/>
              <w:adjustRightInd w:val="0"/>
              <w:ind w:firstLine="0"/>
              <w:jc w:val="right"/>
              <w:rPr>
                <w:rFonts w:cs="Times New Roman"/>
                <w:sz w:val="16"/>
                <w:szCs w:val="16"/>
              </w:rPr>
            </w:pPr>
            <w:r w:rsidRPr="001D13AD">
              <w:rPr>
                <w:rFonts w:cs="Times New Roman"/>
                <w:sz w:val="16"/>
                <w:szCs w:val="16"/>
              </w:rPr>
              <w:t>,76598</w:t>
            </w:r>
          </w:p>
        </w:tc>
      </w:tr>
    </w:tbl>
    <w:p w:rsidR="00C600B7" w:rsidRDefault="00C600B7" w:rsidP="00C600B7">
      <w:pPr>
        <w:spacing w:after="0"/>
        <w:jc w:val="both"/>
        <w:rPr>
          <w:rFonts w:cs="Times New Roman"/>
        </w:rPr>
      </w:pPr>
    </w:p>
    <w:p w:rsidR="00B75BB3" w:rsidRDefault="008903AD" w:rsidP="00883122">
      <w:pPr>
        <w:spacing w:after="0"/>
        <w:jc w:val="both"/>
        <w:rPr>
          <w:rFonts w:cs="Times New Roman"/>
        </w:rPr>
      </w:pPr>
      <w:r>
        <w:rPr>
          <w:rFonts w:cs="Times New Roman"/>
        </w:rPr>
        <w:t xml:space="preserve">Tablo 27’de çalışmanın faktörlerinin Frekans analizi sonucu verilmiştir. </w:t>
      </w:r>
      <w:r w:rsidR="00C600B7">
        <w:rPr>
          <w:rFonts w:cs="Times New Roman"/>
        </w:rPr>
        <w:t xml:space="preserve">Oluşturulan </w:t>
      </w:r>
      <w:r>
        <w:rPr>
          <w:rFonts w:cs="Times New Roman"/>
        </w:rPr>
        <w:t xml:space="preserve">Frekans </w:t>
      </w:r>
      <w:r w:rsidR="00C600B7">
        <w:rPr>
          <w:rFonts w:cs="Times New Roman"/>
        </w:rPr>
        <w:t>Analizi Değerlendirme Skalasına</w:t>
      </w:r>
      <w:r>
        <w:rPr>
          <w:rFonts w:cs="Times New Roman"/>
        </w:rPr>
        <w:t xml:space="preserve"> göre incelendiğinde</w:t>
      </w:r>
      <w:r w:rsidR="00C600B7">
        <w:rPr>
          <w:rFonts w:cs="Times New Roman"/>
        </w:rPr>
        <w:t>,</w:t>
      </w:r>
      <w:r>
        <w:rPr>
          <w:rFonts w:cs="Times New Roman"/>
        </w:rPr>
        <w:t xml:space="preserve"> tüm faktörlerde araştırmaya katılan çalışanların</w:t>
      </w:r>
      <w:r w:rsidR="00C600B7">
        <w:rPr>
          <w:rFonts w:cs="Times New Roman"/>
        </w:rPr>
        <w:t xml:space="preserve"> </w:t>
      </w:r>
      <w:r w:rsidR="00C600B7" w:rsidRPr="00C600B7">
        <w:rPr>
          <w:rFonts w:cs="Times New Roman"/>
          <w:b/>
        </w:rPr>
        <w:t>orta düzeyde</w:t>
      </w:r>
      <w:r w:rsidR="00C600B7">
        <w:rPr>
          <w:rFonts w:cs="Times New Roman"/>
        </w:rPr>
        <w:t xml:space="preserve"> hazırlıklı oldukları görülmüştür.</w:t>
      </w:r>
      <w:r>
        <w:rPr>
          <w:rFonts w:cs="Times New Roman"/>
        </w:rPr>
        <w:t xml:space="preserve"> </w:t>
      </w:r>
    </w:p>
    <w:p w:rsidR="00883122" w:rsidRPr="00883122" w:rsidRDefault="00883122" w:rsidP="00883122">
      <w:pPr>
        <w:spacing w:after="0"/>
        <w:jc w:val="both"/>
        <w:rPr>
          <w:rFonts w:cs="Times New Roman"/>
        </w:rPr>
      </w:pPr>
    </w:p>
    <w:p w:rsidR="00A37A9A" w:rsidRDefault="001F079D" w:rsidP="009C1A09">
      <w:pPr>
        <w:pStyle w:val="a2"/>
        <w:spacing w:after="0" w:line="360" w:lineRule="auto"/>
        <w:ind w:firstLine="708"/>
      </w:pPr>
      <w:bookmarkStart w:id="157" w:name="_Toc496188710"/>
      <w:r>
        <w:t>3.15</w:t>
      </w:r>
      <w:r w:rsidR="00A37A9A">
        <w:t>. Tartışma</w:t>
      </w:r>
      <w:bookmarkEnd w:id="157"/>
    </w:p>
    <w:p w:rsidR="00EF004C" w:rsidRDefault="00926904" w:rsidP="009C1A09">
      <w:pPr>
        <w:spacing w:after="0"/>
        <w:jc w:val="both"/>
        <w:rPr>
          <w:rFonts w:cs="Times New Roman"/>
        </w:rPr>
      </w:pPr>
      <w:r>
        <w:rPr>
          <w:rFonts w:cs="Times New Roman"/>
        </w:rPr>
        <w:t>Türkiye afetlerin sık yaşandığı ve afet potansiyelinin yüksek olduğu ülkeler arasında</w:t>
      </w:r>
      <w:r w:rsidR="007453F8">
        <w:rPr>
          <w:rFonts w:cs="Times New Roman"/>
        </w:rPr>
        <w:t xml:space="preserve"> </w:t>
      </w:r>
      <w:r w:rsidR="007F0DC9">
        <w:rPr>
          <w:rFonts w:cs="Times New Roman"/>
        </w:rPr>
        <w:t>bulunmaktadır</w:t>
      </w:r>
      <w:r>
        <w:rPr>
          <w:rFonts w:cs="Times New Roman"/>
        </w:rPr>
        <w:t>. Türkiye geçmişte birçok yıkıcı afetle karşılaşmış ve bunun sonucunda maddi ve</w:t>
      </w:r>
      <w:r w:rsidR="007453F8">
        <w:rPr>
          <w:rFonts w:cs="Times New Roman"/>
        </w:rPr>
        <w:t xml:space="preserve"> manevi büyük kayıplar vermiştir</w:t>
      </w:r>
      <w:r>
        <w:rPr>
          <w:rFonts w:cs="Times New Roman"/>
        </w:rPr>
        <w:t xml:space="preserve">. </w:t>
      </w:r>
      <w:r w:rsidR="00853A80">
        <w:rPr>
          <w:rFonts w:cs="Times New Roman"/>
        </w:rPr>
        <w:t xml:space="preserve">Özellikle can kayıplarının azaltılması ve gerekli tıbbi tedavilerin zamanında yapılması </w:t>
      </w:r>
      <w:r w:rsidR="002E369B">
        <w:rPr>
          <w:rFonts w:cs="Times New Roman"/>
        </w:rPr>
        <w:t xml:space="preserve">adına sağlık tesisleri ve sağlık personellerinin </w:t>
      </w:r>
      <w:r w:rsidR="00EF004C">
        <w:rPr>
          <w:rFonts w:cs="Times New Roman"/>
        </w:rPr>
        <w:t>afetle</w:t>
      </w:r>
      <w:r w:rsidR="007453F8">
        <w:rPr>
          <w:rFonts w:cs="Times New Roman"/>
        </w:rPr>
        <w:t>re hazırlığının önem arz eder. Bu kapsamda yapılan bu çalışmada elde edilen sonuçlar aşağıda tartışılmıştır.</w:t>
      </w:r>
    </w:p>
    <w:p w:rsidR="00FA75B2" w:rsidRDefault="007453F8" w:rsidP="00FA75B2">
      <w:pPr>
        <w:spacing w:after="0"/>
        <w:jc w:val="both"/>
        <w:rPr>
          <w:rFonts w:cs="Times New Roman"/>
        </w:rPr>
      </w:pPr>
      <w:r>
        <w:rPr>
          <w:rFonts w:cs="Times New Roman"/>
        </w:rPr>
        <w:t>Bu</w:t>
      </w:r>
      <w:r w:rsidR="00FA75B2">
        <w:rPr>
          <w:rFonts w:cs="Times New Roman"/>
        </w:rPr>
        <w:t xml:space="preserve"> araştırmada sağlık </w:t>
      </w:r>
      <w:r w:rsidR="00BF15A9">
        <w:rPr>
          <w:rFonts w:cs="Times New Roman"/>
        </w:rPr>
        <w:t>personellerinin</w:t>
      </w:r>
      <w:r w:rsidR="00FA75B2">
        <w:rPr>
          <w:rFonts w:cs="Times New Roman"/>
        </w:rPr>
        <w:t xml:space="preserve">, afet planlarının etkin olarak çalıştırıldığı boyutuna </w:t>
      </w:r>
      <w:r>
        <w:rPr>
          <w:rFonts w:cs="Times New Roman"/>
        </w:rPr>
        <w:t>katılımın cinsiyet</w:t>
      </w:r>
      <w:r w:rsidR="00FA75B2">
        <w:rPr>
          <w:rFonts w:cs="Times New Roman"/>
        </w:rPr>
        <w:t>e göre anlamlı bir farklıl</w:t>
      </w:r>
      <w:r w:rsidR="005F7F21">
        <w:rPr>
          <w:rFonts w:cs="Times New Roman"/>
        </w:rPr>
        <w:t xml:space="preserve">ık göstermediği </w:t>
      </w:r>
      <w:r>
        <w:rPr>
          <w:rFonts w:cs="Times New Roman"/>
        </w:rPr>
        <w:t>tespit edilmiştir</w:t>
      </w:r>
      <w:r w:rsidR="005F7F21">
        <w:rPr>
          <w:rFonts w:cs="Times New Roman"/>
        </w:rPr>
        <w:t>. Kadın katılımcıların söz konusu boyuta</w:t>
      </w:r>
      <w:r w:rsidR="00DA2C22">
        <w:rPr>
          <w:rFonts w:cs="Times New Roman"/>
        </w:rPr>
        <w:t xml:space="preserve"> </w:t>
      </w:r>
      <w:r w:rsidR="00D464D0">
        <w:rPr>
          <w:rFonts w:cs="Times New Roman"/>
        </w:rPr>
        <w:t>verdikleri cevapların ortalaması</w:t>
      </w:r>
      <w:r w:rsidR="005F7F21">
        <w:rPr>
          <w:rFonts w:cs="Times New Roman"/>
        </w:rPr>
        <w:t xml:space="preserve"> 3,02, erkeklerin ise 3,03 bulunmuştur. </w:t>
      </w:r>
      <w:r w:rsidR="00D464D0">
        <w:rPr>
          <w:rFonts w:cs="Times New Roman"/>
        </w:rPr>
        <w:t>Katılımcıların cinsiyetleri arasında söz konusu boyuta verdikleri cevaplar arasında anlamlı bir farkın olmaması ve hazırlık durumlarının orta düzeyde bulunması, kurumların afet planları ile ilgili çalışanlarını</w:t>
      </w:r>
      <w:r w:rsidR="00DA2C22">
        <w:rPr>
          <w:rFonts w:cs="Times New Roman"/>
        </w:rPr>
        <w:t xml:space="preserve"> yeterince bilgilendirmedikleri bulunan sonucun nedeni olarak düşünülmektedir.</w:t>
      </w:r>
      <w:r w:rsidR="00797426" w:rsidRPr="00797426">
        <w:rPr>
          <w:rFonts w:cs="Times New Roman"/>
        </w:rPr>
        <w:t xml:space="preserve"> </w:t>
      </w:r>
      <w:r w:rsidR="00797426">
        <w:rPr>
          <w:rFonts w:cs="Times New Roman"/>
        </w:rPr>
        <w:t>Yapılan literatür taraması sonucunda, çalışmanın ilgili boyutunu destekleyen veya farklı sonuçlar elde eden çalışmalar bulunamamıştır.</w:t>
      </w:r>
    </w:p>
    <w:p w:rsidR="00E31934" w:rsidRDefault="00085857" w:rsidP="00085857">
      <w:pPr>
        <w:spacing w:after="0"/>
        <w:jc w:val="both"/>
        <w:rPr>
          <w:rFonts w:cs="Times New Roman"/>
        </w:rPr>
      </w:pPr>
      <w:r w:rsidRPr="0093157D">
        <w:rPr>
          <w:rFonts w:cs="Times New Roman"/>
        </w:rPr>
        <w:t xml:space="preserve">Sağlık personellerinin afet eğitim ve tatbikatlarının etkin olarak gerçekleştirildiği </w:t>
      </w:r>
      <w:r>
        <w:rPr>
          <w:rFonts w:cs="Times New Roman"/>
        </w:rPr>
        <w:t>boyutuna</w:t>
      </w:r>
      <w:r w:rsidRPr="0093157D">
        <w:rPr>
          <w:rFonts w:cs="Times New Roman"/>
        </w:rPr>
        <w:t xml:space="preserve"> katılımları, çalıştığı kuru</w:t>
      </w:r>
      <w:r>
        <w:rPr>
          <w:rFonts w:cs="Times New Roman"/>
        </w:rPr>
        <w:t xml:space="preserve">ma göre anlamlı bir farklılık göstermiştir. Çanakkale </w:t>
      </w:r>
      <w:r>
        <w:rPr>
          <w:rFonts w:cs="Times New Roman"/>
        </w:rPr>
        <w:lastRenderedPageBreak/>
        <w:t xml:space="preserve">Devlet Hastanesi çalışanları ilgili faktöre, </w:t>
      </w:r>
      <w:r w:rsidRPr="00E3108B">
        <w:rPr>
          <w:rFonts w:cs="Times New Roman"/>
        </w:rPr>
        <w:t>Çanakkale 18 Mart Üniversitesi</w:t>
      </w:r>
      <w:r>
        <w:rPr>
          <w:rFonts w:cs="Times New Roman"/>
        </w:rPr>
        <w:t xml:space="preserve"> Tıp Fakültesi Hastanesi çalışanlarından daha olumlu cevaplar vermişlerdir. Çanakkale </w:t>
      </w:r>
      <w:r w:rsidR="001A1941">
        <w:rPr>
          <w:rFonts w:cs="Times New Roman"/>
        </w:rPr>
        <w:t xml:space="preserve">18 Mart Tıp Fakültesi Hastanesinin bulunduğu konumdan başka bir yere taşınması sonucunda afet eğitim ve tatbikatlarında aksaklıklar yaşanıldığı ortaya çıkan sonucun nedeni olarak düşünülmektedir. </w:t>
      </w:r>
      <w:r>
        <w:rPr>
          <w:rFonts w:cs="Times New Roman"/>
        </w:rPr>
        <w:t>Karabıyık (2010) Yüksek Lisans Tezi olarak hazırladığı çalışmasında</w:t>
      </w:r>
      <w:r w:rsidR="00E31934">
        <w:rPr>
          <w:rFonts w:cs="Times New Roman"/>
        </w:rPr>
        <w:t xml:space="preserve">, afet eğitim ve tatbikatların etkin olarak gerçekleştirildiği </w:t>
      </w:r>
      <w:r w:rsidR="00A63262">
        <w:rPr>
          <w:rFonts w:cs="Times New Roman"/>
        </w:rPr>
        <w:t xml:space="preserve">boyutuna </w:t>
      </w:r>
      <w:r w:rsidR="00E31934">
        <w:rPr>
          <w:rFonts w:cs="Times New Roman"/>
        </w:rPr>
        <w:t>katılım durumları çalışılan kurumlara göre anlamlı bir farklılık olduğu</w:t>
      </w:r>
      <w:r w:rsidR="001A1941">
        <w:rPr>
          <w:rFonts w:cs="Times New Roman"/>
        </w:rPr>
        <w:t xml:space="preserve">nu </w:t>
      </w:r>
      <w:r w:rsidR="00E31934">
        <w:rPr>
          <w:rFonts w:cs="Times New Roman"/>
        </w:rPr>
        <w:t xml:space="preserve">bularak </w:t>
      </w:r>
      <w:r w:rsidR="00206B87">
        <w:rPr>
          <w:rFonts w:cs="Times New Roman"/>
        </w:rPr>
        <w:t>bu çalışmaya</w:t>
      </w:r>
      <w:r w:rsidR="00E31934">
        <w:rPr>
          <w:rFonts w:cs="Times New Roman"/>
        </w:rPr>
        <w:t xml:space="preserve"> destek niteliği taşıyan </w:t>
      </w:r>
      <w:r w:rsidR="001A1941">
        <w:rPr>
          <w:rFonts w:cs="Times New Roman"/>
        </w:rPr>
        <w:t>sonuç</w:t>
      </w:r>
      <w:r w:rsidR="00E31934">
        <w:rPr>
          <w:rFonts w:cs="Times New Roman"/>
        </w:rPr>
        <w:t xml:space="preserve"> bulmuştur.</w:t>
      </w:r>
    </w:p>
    <w:p w:rsidR="00085857" w:rsidRDefault="00E31934" w:rsidP="00085857">
      <w:pPr>
        <w:spacing w:after="0"/>
        <w:jc w:val="both"/>
        <w:rPr>
          <w:rFonts w:cs="Times New Roman"/>
        </w:rPr>
      </w:pPr>
      <w:r>
        <w:rPr>
          <w:rFonts w:cs="Times New Roman"/>
        </w:rPr>
        <w:t xml:space="preserve">Sağlık personellerinin </w:t>
      </w:r>
      <w:proofErr w:type="spellStart"/>
      <w:r>
        <w:rPr>
          <w:rFonts w:cs="Times New Roman"/>
        </w:rPr>
        <w:t>KBRN’ye</w:t>
      </w:r>
      <w:proofErr w:type="spellEnd"/>
      <w:r>
        <w:rPr>
          <w:rFonts w:cs="Times New Roman"/>
        </w:rPr>
        <w:t xml:space="preserve"> ve tehlikeli maddelere müdahalenin etkin olarak gerçekleştireceği boyutuna katılım durumları, daha önce afet eğitimi alanlarla almayanlar arasında farklılık bulunmamıştır. Kurumların personellerine verdikleri </w:t>
      </w:r>
      <w:r w:rsidR="00DA2C22">
        <w:rPr>
          <w:rFonts w:cs="Times New Roman"/>
        </w:rPr>
        <w:t>afet</w:t>
      </w:r>
      <w:r>
        <w:rPr>
          <w:rFonts w:cs="Times New Roman"/>
        </w:rPr>
        <w:t xml:space="preserve"> eğitimlerinin nitelik olarak zayıf olması</w:t>
      </w:r>
      <w:r w:rsidR="00DA2C22">
        <w:rPr>
          <w:rFonts w:cs="Times New Roman"/>
        </w:rPr>
        <w:t xml:space="preserve"> ve tatbikatlarla desteklenmemesi</w:t>
      </w:r>
      <w:r>
        <w:rPr>
          <w:rFonts w:cs="Times New Roman"/>
        </w:rPr>
        <w:t xml:space="preserve"> bulunan sonucun nedeni olarak </w:t>
      </w:r>
      <w:r w:rsidR="007453F8">
        <w:rPr>
          <w:rFonts w:cs="Times New Roman"/>
        </w:rPr>
        <w:t>gösterilebilir</w:t>
      </w:r>
      <w:r w:rsidR="00DA2C22">
        <w:rPr>
          <w:rFonts w:cs="Times New Roman"/>
        </w:rPr>
        <w:t xml:space="preserve"> Yapılan</w:t>
      </w:r>
      <w:r w:rsidR="003D12EB">
        <w:rPr>
          <w:rFonts w:cs="Times New Roman"/>
        </w:rPr>
        <w:t xml:space="preserve"> literatür taraması</w:t>
      </w:r>
      <w:r w:rsidR="00DA2C22">
        <w:rPr>
          <w:rFonts w:cs="Times New Roman"/>
        </w:rPr>
        <w:t xml:space="preserve"> sonucunda, çalışmanın ilgili boyutunu destekleyen veya fark</w:t>
      </w:r>
      <w:r w:rsidR="007453F8">
        <w:rPr>
          <w:rFonts w:cs="Times New Roman"/>
        </w:rPr>
        <w:t>lı sonuçlar elde eden çalışmaya</w:t>
      </w:r>
      <w:r w:rsidR="00DA2C22">
        <w:rPr>
          <w:rFonts w:cs="Times New Roman"/>
        </w:rPr>
        <w:t xml:space="preserve"> </w:t>
      </w:r>
      <w:r w:rsidR="007453F8">
        <w:rPr>
          <w:rFonts w:cs="Times New Roman"/>
        </w:rPr>
        <w:t>rastlanmamıştır.</w:t>
      </w:r>
      <w:r w:rsidR="008D31F8" w:rsidRPr="008D31F8">
        <w:rPr>
          <w:rFonts w:cs="Times New Roman"/>
        </w:rPr>
        <w:t xml:space="preserve"> </w:t>
      </w:r>
    </w:p>
    <w:p w:rsidR="001A1941" w:rsidRDefault="001A1941" w:rsidP="00085857">
      <w:pPr>
        <w:spacing w:after="0"/>
        <w:jc w:val="both"/>
        <w:rPr>
          <w:rFonts w:cs="Times New Roman"/>
        </w:rPr>
      </w:pPr>
      <w:r w:rsidRPr="00E17E64">
        <w:rPr>
          <w:rFonts w:cs="Times New Roman"/>
        </w:rPr>
        <w:t xml:space="preserve">Sağlık personellerinin çevre ve ruh sağlığının afete hazırlığının etkinleştirildiği </w:t>
      </w:r>
      <w:r>
        <w:rPr>
          <w:rFonts w:cs="Times New Roman"/>
        </w:rPr>
        <w:t>boyutuna</w:t>
      </w:r>
      <w:r w:rsidRPr="00E17E64">
        <w:rPr>
          <w:rFonts w:cs="Times New Roman"/>
        </w:rPr>
        <w:t xml:space="preserve"> </w:t>
      </w:r>
      <w:r>
        <w:rPr>
          <w:rFonts w:cs="Times New Roman"/>
        </w:rPr>
        <w:t>katılımları, çalışılan kuruma</w:t>
      </w:r>
      <w:r w:rsidRPr="00E17E64">
        <w:rPr>
          <w:rFonts w:cs="Times New Roman"/>
        </w:rPr>
        <w:t xml:space="preserve"> gör</w:t>
      </w:r>
      <w:r w:rsidR="007453F8">
        <w:rPr>
          <w:rFonts w:cs="Times New Roman"/>
        </w:rPr>
        <w:t>e anlamlı bir farklılık gösterdiği tespit edilmiştir</w:t>
      </w:r>
      <w:r>
        <w:rPr>
          <w:rFonts w:cs="Times New Roman"/>
        </w:rPr>
        <w:t>. Çanakkale Özel Anadolu Hastanesi çalışanlarının söz konusu boyuta verdikler</w:t>
      </w:r>
      <w:r w:rsidR="00A63262">
        <w:rPr>
          <w:rFonts w:cs="Times New Roman"/>
        </w:rPr>
        <w:t xml:space="preserve">i cevaplar, araştırmaya </w:t>
      </w:r>
      <w:r w:rsidR="00DB3DEA">
        <w:rPr>
          <w:rFonts w:cs="Times New Roman"/>
        </w:rPr>
        <w:t>alınan</w:t>
      </w:r>
      <w:r w:rsidR="00A63262">
        <w:rPr>
          <w:rFonts w:cs="Times New Roman"/>
        </w:rPr>
        <w:t xml:space="preserve"> diğer hastanelerden daha olumlu bulunmuştur. Özel sağlık kuruluşlarının afetler sonucunda meydana gelebilecek imaj kaybı y</w:t>
      </w:r>
      <w:r w:rsidR="008D31F8">
        <w:rPr>
          <w:rFonts w:cs="Times New Roman"/>
        </w:rPr>
        <w:t>aşanmamasına karşı çevre, ruh</w:t>
      </w:r>
      <w:r w:rsidR="00A63262">
        <w:rPr>
          <w:rFonts w:cs="Times New Roman"/>
        </w:rPr>
        <w:t xml:space="preserve"> ve toplum sağlığı hizmetlerine önem vermesi bulunan sonucun nedeni olarak </w:t>
      </w:r>
      <w:r w:rsidR="00206B87">
        <w:rPr>
          <w:rFonts w:cs="Times New Roman"/>
        </w:rPr>
        <w:t xml:space="preserve">düşünülmektedir. </w:t>
      </w:r>
      <w:r w:rsidR="00A63262">
        <w:rPr>
          <w:rFonts w:cs="Times New Roman"/>
        </w:rPr>
        <w:t>Karabıyık (2010)</w:t>
      </w:r>
      <w:r w:rsidR="00A63262" w:rsidRPr="00A63262">
        <w:rPr>
          <w:rFonts w:cs="Times New Roman"/>
        </w:rPr>
        <w:t xml:space="preserve"> </w:t>
      </w:r>
      <w:r w:rsidR="00206B87">
        <w:rPr>
          <w:rFonts w:cs="Times New Roman"/>
        </w:rPr>
        <w:t>bu çalışmaya</w:t>
      </w:r>
      <w:r w:rsidR="00A63262">
        <w:rPr>
          <w:rFonts w:cs="Times New Roman"/>
        </w:rPr>
        <w:t xml:space="preserve"> </w:t>
      </w:r>
      <w:r w:rsidR="007453F8">
        <w:rPr>
          <w:rFonts w:cs="Times New Roman"/>
        </w:rPr>
        <w:t>benzer</w:t>
      </w:r>
      <w:r w:rsidR="00A63262">
        <w:rPr>
          <w:rFonts w:cs="Times New Roman"/>
        </w:rPr>
        <w:t xml:space="preserve"> olarak, sağlık personellerinin çevre ve ruh sağlığının afete hazırlığının etkinleştirildiği boyutuna katılım durumları çalışılan kurumlara göre anlamlı bir farklılık olduğu sonucunu bulmuştur.</w:t>
      </w:r>
    </w:p>
    <w:p w:rsidR="007A36B9" w:rsidRDefault="00DB3DEA" w:rsidP="007A36B9">
      <w:pPr>
        <w:spacing w:after="0"/>
        <w:jc w:val="both"/>
        <w:rPr>
          <w:rFonts w:cs="Times New Roman"/>
        </w:rPr>
      </w:pPr>
      <w:r w:rsidRPr="002A5EEA">
        <w:rPr>
          <w:rFonts w:cs="Times New Roman"/>
        </w:rPr>
        <w:t>Sağlık personellerinin Koordinasyon</w:t>
      </w:r>
      <w:r>
        <w:rPr>
          <w:rFonts w:cs="Times New Roman"/>
        </w:rPr>
        <w:t>un</w:t>
      </w:r>
      <w:r w:rsidRPr="002A5EEA">
        <w:rPr>
          <w:rFonts w:cs="Times New Roman"/>
        </w:rPr>
        <w:t xml:space="preserve"> </w:t>
      </w:r>
      <w:r>
        <w:rPr>
          <w:rFonts w:cs="Times New Roman"/>
        </w:rPr>
        <w:t>etkin olduğu boyutuna</w:t>
      </w:r>
      <w:r w:rsidRPr="002A5EEA">
        <w:rPr>
          <w:rFonts w:cs="Times New Roman"/>
        </w:rPr>
        <w:t xml:space="preserve"> </w:t>
      </w:r>
      <w:r>
        <w:rPr>
          <w:rFonts w:cs="Times New Roman"/>
        </w:rPr>
        <w:t>katılımları, çalıştığı kuruma</w:t>
      </w:r>
      <w:r w:rsidRPr="002A5EEA">
        <w:rPr>
          <w:rFonts w:cs="Times New Roman"/>
        </w:rPr>
        <w:t xml:space="preserve"> gör</w:t>
      </w:r>
      <w:r>
        <w:rPr>
          <w:rFonts w:cs="Times New Roman"/>
        </w:rPr>
        <w:t>e anlamlı bir farklılık göstermediği sonucuna varılmıştır.</w:t>
      </w:r>
      <w:r w:rsidR="003D12EB">
        <w:rPr>
          <w:rFonts w:cs="Times New Roman"/>
        </w:rPr>
        <w:t xml:space="preserve"> İlgili boyuta frekans analizi değerlendirme skalasında bakıldığında orta düzeyde hazırlık olduğu görül</w:t>
      </w:r>
      <w:r w:rsidR="008D31F8">
        <w:rPr>
          <w:rFonts w:cs="Times New Roman"/>
        </w:rPr>
        <w:t>mektedir. Afetlerde kamu ve özel</w:t>
      </w:r>
      <w:r w:rsidR="003D12EB">
        <w:rPr>
          <w:rFonts w:cs="Times New Roman"/>
        </w:rPr>
        <w:t xml:space="preserve"> sağlık kurumlarının birbirleriyle koordineli olması başarılı bir afet yönetimi açısından</w:t>
      </w:r>
      <w:r w:rsidR="007A36B9">
        <w:rPr>
          <w:rFonts w:cs="Times New Roman"/>
        </w:rPr>
        <w:t xml:space="preserve"> önem arz etmektedir</w:t>
      </w:r>
      <w:r w:rsidR="003D12EB">
        <w:rPr>
          <w:rFonts w:cs="Times New Roman"/>
        </w:rPr>
        <w:t xml:space="preserve">. Çanakkale ilinde araştırmaya alınan hastane personel ve yöneticilerinde afet bilincinin tam olarak yerleşmediği bulunan sonucun nedeni olarak düşünülmektedir. </w:t>
      </w:r>
      <w:r w:rsidR="007A36B9">
        <w:rPr>
          <w:rFonts w:cs="Times New Roman"/>
        </w:rPr>
        <w:t xml:space="preserve">Afet durumlarında ortak hareket edebilmek için hastane yönetici ve personellerinin ortaklaşa eğitim ve tatbikatlar </w:t>
      </w:r>
      <w:r w:rsidR="007A36B9">
        <w:rPr>
          <w:rFonts w:cs="Times New Roman"/>
        </w:rPr>
        <w:lastRenderedPageBreak/>
        <w:t xml:space="preserve">düzenlemesi gerekir. Yapılan literatür taraması sonucunda, çalışmanın ilgili boyutunu destekleyen veya farklı sonuçlar elde eden çalışmalar </w:t>
      </w:r>
      <w:r w:rsidR="007A36B9" w:rsidRPr="00883122">
        <w:rPr>
          <w:rFonts w:cs="Times New Roman"/>
        </w:rPr>
        <w:t>bulunamamıştır.</w:t>
      </w:r>
    </w:p>
    <w:p w:rsidR="007A36B9" w:rsidRDefault="007A36B9" w:rsidP="007A36B9">
      <w:pPr>
        <w:spacing w:after="0"/>
        <w:jc w:val="both"/>
        <w:rPr>
          <w:rFonts w:cs="Times New Roman"/>
        </w:rPr>
      </w:pPr>
      <w:r>
        <w:rPr>
          <w:rFonts w:cs="Times New Roman"/>
        </w:rPr>
        <w:t>Sağlık personellerinin a</w:t>
      </w:r>
      <w:r w:rsidRPr="00BE1E9B">
        <w:rPr>
          <w:rFonts w:cs="Times New Roman"/>
        </w:rPr>
        <w:t xml:space="preserve">fet eğitim ve tatbikatlarının etkin olarak gerçekleştirildiği </w:t>
      </w:r>
      <w:r w:rsidR="00080AD3">
        <w:rPr>
          <w:rFonts w:cs="Times New Roman"/>
        </w:rPr>
        <w:t>boyutuna</w:t>
      </w:r>
      <w:r>
        <w:rPr>
          <w:rFonts w:cs="Times New Roman"/>
        </w:rPr>
        <w:t xml:space="preserve"> katılımları, öğrenim durumlarına</w:t>
      </w:r>
      <w:r w:rsidRPr="00BE1E9B">
        <w:rPr>
          <w:rFonts w:cs="Times New Roman"/>
        </w:rPr>
        <w:t xml:space="preserve"> göre anlamlı bir farklılık </w:t>
      </w:r>
      <w:r w:rsidRPr="00883122">
        <w:rPr>
          <w:rFonts w:cs="Times New Roman"/>
        </w:rPr>
        <w:t>gösterme</w:t>
      </w:r>
      <w:r w:rsidR="00080AD3" w:rsidRPr="00883122">
        <w:rPr>
          <w:rFonts w:cs="Times New Roman"/>
        </w:rPr>
        <w:t>ktedir.</w:t>
      </w:r>
      <w:r w:rsidR="00080AD3">
        <w:rPr>
          <w:rFonts w:cs="Times New Roman"/>
        </w:rPr>
        <w:t xml:space="preserve"> Öğrenim durumu lisansüstü olan katılımcılarla orta öğretim olan katılımcılar arasında anlamlı fark bulunmuştur. Beklenilenin aksine, öğrenim durumu düşük olan katılımcıların ilgili boyuta verdikleri cevaplar daha olumlu çıkmıştır.  Öğrenim durumu lisans üstü olan katılımcıların iş yükünün daha yoğun olma ihtimali ortaya çıkan sonucun nedeni olarak düşünülmektedir</w:t>
      </w:r>
      <w:r w:rsidR="00B43335" w:rsidRPr="00206B87">
        <w:rPr>
          <w:rFonts w:cs="Times New Roman"/>
        </w:rPr>
        <w:t>. Karabıyık (2010)</w:t>
      </w:r>
      <w:r w:rsidR="00B43335">
        <w:rPr>
          <w:rFonts w:cs="Times New Roman"/>
        </w:rPr>
        <w:t xml:space="preserve"> yaptığı çalışmada, Sağlık personellerinin a</w:t>
      </w:r>
      <w:r w:rsidR="00B43335" w:rsidRPr="00BE1E9B">
        <w:rPr>
          <w:rFonts w:cs="Times New Roman"/>
        </w:rPr>
        <w:t xml:space="preserve">fet eğitim ve tatbikatlarının etkin olarak gerçekleştirildiği </w:t>
      </w:r>
      <w:r w:rsidR="00B43335">
        <w:rPr>
          <w:rFonts w:cs="Times New Roman"/>
        </w:rPr>
        <w:t>boyutuna katılımları, öğrenim durumlarına</w:t>
      </w:r>
      <w:r w:rsidR="00B43335" w:rsidRPr="00BE1E9B">
        <w:rPr>
          <w:rFonts w:cs="Times New Roman"/>
        </w:rPr>
        <w:t xml:space="preserve"> göre anlamlı bir farklılık gösterme</w:t>
      </w:r>
      <w:r w:rsidR="00206B87">
        <w:rPr>
          <w:rFonts w:cs="Times New Roman"/>
        </w:rPr>
        <w:t xml:space="preserve">diği sonucu </w:t>
      </w:r>
      <w:r w:rsidR="0080336A">
        <w:rPr>
          <w:rFonts w:cs="Times New Roman"/>
        </w:rPr>
        <w:t xml:space="preserve">bu çalışmayla </w:t>
      </w:r>
      <w:r w:rsidR="00A93742">
        <w:rPr>
          <w:rFonts w:cs="Times New Roman"/>
        </w:rPr>
        <w:t>benzerlik göstermemektedir</w:t>
      </w:r>
      <w:r w:rsidR="0080336A">
        <w:rPr>
          <w:rFonts w:cs="Times New Roman"/>
        </w:rPr>
        <w:t>.</w:t>
      </w:r>
      <w:r w:rsidR="008D31F8">
        <w:rPr>
          <w:rFonts w:cs="Times New Roman"/>
        </w:rPr>
        <w:t xml:space="preserve"> </w:t>
      </w:r>
    </w:p>
    <w:p w:rsidR="00085857" w:rsidRDefault="0080336A" w:rsidP="008D31F8">
      <w:pPr>
        <w:spacing w:after="0"/>
        <w:jc w:val="both"/>
        <w:rPr>
          <w:rFonts w:cs="Times New Roman"/>
        </w:rPr>
      </w:pPr>
      <w:r>
        <w:rPr>
          <w:rFonts w:cs="Times New Roman"/>
        </w:rPr>
        <w:t>Sağlık personellerinin çevre ve ruh sağlığının</w:t>
      </w:r>
      <w:r w:rsidRPr="00D0615F">
        <w:rPr>
          <w:rFonts w:cs="Times New Roman"/>
        </w:rPr>
        <w:t xml:space="preserve"> afet</w:t>
      </w:r>
      <w:r>
        <w:rPr>
          <w:rFonts w:cs="Times New Roman"/>
        </w:rPr>
        <w:t xml:space="preserve">e hazırlığı etkinleştirdiği boyutuna katılımları, afetlerle ilgili herhangi bir tatbikata katılma durumlarına göre anlamlı bir farklılık göstermemektedir. </w:t>
      </w:r>
      <w:r w:rsidR="00797426">
        <w:rPr>
          <w:rFonts w:cs="Times New Roman"/>
        </w:rPr>
        <w:t xml:space="preserve">Afet durumlarında sağlık personellerinin sorumluluklarını yerine getirmeleri, hem kendi hem de hastaların hayatlarını kurtarmaları yapılacak olan tatbikatlarla doğru orantılıdır </w:t>
      </w:r>
      <w:r>
        <w:rPr>
          <w:rFonts w:cs="Times New Roman"/>
        </w:rPr>
        <w:t xml:space="preserve">Afetlerle ilgili tatbikata katılan sağlık personellerinin tatbikata katılmayanlarla fark oluşturması </w:t>
      </w:r>
      <w:r w:rsidR="00911492">
        <w:rPr>
          <w:rFonts w:cs="Times New Roman"/>
        </w:rPr>
        <w:t>beklenmektedir</w:t>
      </w:r>
      <w:r>
        <w:rPr>
          <w:rFonts w:cs="Times New Roman"/>
        </w:rPr>
        <w:t xml:space="preserve">. Ancak yapılan çalışmada ilgili faktöre verilen cevaplarda anlamlı bir fark bulunamamıştır. Bu durumun temel nedeni tatbikatların </w:t>
      </w:r>
      <w:r w:rsidR="00911492">
        <w:rPr>
          <w:rFonts w:cs="Times New Roman"/>
        </w:rPr>
        <w:t>amaçlarına uygun gerçekle</w:t>
      </w:r>
      <w:r w:rsidR="008D31F8">
        <w:rPr>
          <w:rFonts w:cs="Times New Roman"/>
        </w:rPr>
        <w:t>ştirilmemesi ya da</w:t>
      </w:r>
      <w:r w:rsidR="00911492">
        <w:rPr>
          <w:rFonts w:cs="Times New Roman"/>
        </w:rPr>
        <w:t xml:space="preserve"> yapılmamasıdır</w:t>
      </w:r>
      <w:r w:rsidR="00304E30">
        <w:rPr>
          <w:rFonts w:cs="Times New Roman"/>
        </w:rPr>
        <w:t>.</w:t>
      </w:r>
      <w:r w:rsidR="00911492">
        <w:rPr>
          <w:rFonts w:cs="Times New Roman"/>
        </w:rPr>
        <w:t xml:space="preserve"> Yapılan literatür taraması sonucunda, çalışmanın ilgili boyutunu destekleyen veya farklı sonuçlar elde eden çalışmalar bulunamamıştır.</w:t>
      </w:r>
    </w:p>
    <w:p w:rsidR="006E21DF" w:rsidRPr="00987532" w:rsidRDefault="00CF1688" w:rsidP="00987532">
      <w:pPr>
        <w:spacing w:after="0"/>
        <w:jc w:val="both"/>
        <w:rPr>
          <w:rFonts w:cs="Times New Roman"/>
          <w:color w:val="000000"/>
        </w:rPr>
      </w:pPr>
      <w:r w:rsidRPr="00911492">
        <w:rPr>
          <w:rFonts w:cs="Times New Roman"/>
          <w:color w:val="000000" w:themeColor="text1"/>
        </w:rPr>
        <w:t xml:space="preserve">Yapılan </w:t>
      </w:r>
      <w:r w:rsidR="00E17E87" w:rsidRPr="00911492">
        <w:rPr>
          <w:rFonts w:cs="Times New Roman"/>
          <w:color w:val="000000" w:themeColor="text1"/>
        </w:rPr>
        <w:t>bu çalışmada araştırmaya katılan s</w:t>
      </w:r>
      <w:r w:rsidRPr="00911492">
        <w:rPr>
          <w:rFonts w:cs="Times New Roman"/>
          <w:color w:val="000000" w:themeColor="text1"/>
        </w:rPr>
        <w:t>ağlık personellerinin afetlere</w:t>
      </w:r>
      <w:r w:rsidR="00E17E87" w:rsidRPr="00911492">
        <w:rPr>
          <w:rFonts w:cs="Times New Roman"/>
          <w:color w:val="000000" w:themeColor="text1"/>
        </w:rPr>
        <w:t xml:space="preserve"> orta düzeyde hazırlıklı oldukları </w:t>
      </w:r>
      <w:r w:rsidR="00911492" w:rsidRPr="00911492">
        <w:rPr>
          <w:rFonts w:cs="Times New Roman"/>
          <w:color w:val="000000" w:themeColor="text1"/>
        </w:rPr>
        <w:t>bulunmuştur</w:t>
      </w:r>
      <w:r w:rsidR="00911492">
        <w:rPr>
          <w:rFonts w:cs="Times New Roman"/>
          <w:color w:val="000000" w:themeColor="text1"/>
        </w:rPr>
        <w:t>.</w:t>
      </w:r>
      <w:r w:rsidR="000D6811">
        <w:rPr>
          <w:rFonts w:cs="Times New Roman"/>
          <w:color w:val="000000" w:themeColor="text1"/>
        </w:rPr>
        <w:t xml:space="preserve"> Sağlık personelleri ve kurumları, afet durumlarında acil sağlık hizmetleri sağlamak ve toplum sağlığı hizmetlerini sürdürmek zorundadırlar. Bu hizmetlerin yerine getirilmesi afet öncesinde yapılan hazırlıklarla doğrudan ilgilidir. Sağlık personellerinin afetlere yeterli düzeyde hazırlıklı olmamasının kötü sonuçları bütün toplumu etkileyecektir. Çanakkale ili bulunduğu konum itibariyle farklı afet riskleriyle (KBRN, deprem, yangın, patlama, sel vb.) karşı karşıya olması, Çanakkale ilinde bulunan sağlık kurumu ve personellerinin afetlere yeterli </w:t>
      </w:r>
      <w:r w:rsidR="006626B3">
        <w:rPr>
          <w:rFonts w:cs="Times New Roman"/>
          <w:color w:val="000000" w:themeColor="text1"/>
        </w:rPr>
        <w:t xml:space="preserve">seviyede hazırlıklı olmasını gerektirmektedir. Araştırmaya alınan hastanelerin yöneticilerinin, </w:t>
      </w:r>
      <w:r w:rsidR="006626B3">
        <w:rPr>
          <w:rFonts w:cs="Times New Roman"/>
          <w:color w:val="000000" w:themeColor="text1"/>
        </w:rPr>
        <w:lastRenderedPageBreak/>
        <w:t>afet eğitim ve tatbikatlarına</w:t>
      </w:r>
      <w:r w:rsidR="00C80415">
        <w:rPr>
          <w:rFonts w:cs="Times New Roman"/>
          <w:color w:val="000000" w:themeColor="text1"/>
        </w:rPr>
        <w:t xml:space="preserve"> gereken</w:t>
      </w:r>
      <w:r w:rsidR="006626B3">
        <w:rPr>
          <w:rFonts w:cs="Times New Roman"/>
          <w:color w:val="000000" w:themeColor="text1"/>
        </w:rPr>
        <w:t xml:space="preserve"> önem</w:t>
      </w:r>
      <w:r w:rsidR="00C80415">
        <w:rPr>
          <w:rFonts w:cs="Times New Roman"/>
          <w:color w:val="000000" w:themeColor="text1"/>
        </w:rPr>
        <w:t>i vermemeleri</w:t>
      </w:r>
      <w:r w:rsidR="006626B3">
        <w:rPr>
          <w:rFonts w:cs="Times New Roman"/>
          <w:color w:val="000000" w:themeColor="text1"/>
        </w:rPr>
        <w:t>, yapılan çalışmada sağlık personellerinin afetlere hazırlık düzeylerinin orta düzeyde çıkmasının temel nedeni olduğu düşünülmektedir.</w:t>
      </w:r>
      <w:r w:rsidR="006626B3">
        <w:rPr>
          <w:rFonts w:cs="Times New Roman"/>
          <w:color w:val="FF0000"/>
        </w:rPr>
        <w:t xml:space="preserve"> </w:t>
      </w:r>
      <w:r w:rsidR="003064F9">
        <w:rPr>
          <w:rFonts w:cs="Times New Roman"/>
        </w:rPr>
        <w:t xml:space="preserve">Özcan </w:t>
      </w:r>
      <w:r w:rsidR="00392D6A">
        <w:rPr>
          <w:rFonts w:cs="Times New Roman"/>
        </w:rPr>
        <w:t>(</w:t>
      </w:r>
      <w:r w:rsidR="003064F9">
        <w:rPr>
          <w:rFonts w:cs="Times New Roman"/>
        </w:rPr>
        <w:t>2013</w:t>
      </w:r>
      <w:r w:rsidR="00392D6A">
        <w:rPr>
          <w:rFonts w:cs="Times New Roman"/>
        </w:rPr>
        <w:t>)</w:t>
      </w:r>
      <w:r w:rsidR="003064F9">
        <w:rPr>
          <w:rFonts w:cs="Times New Roman"/>
        </w:rPr>
        <w:t xml:space="preserve"> yapmış olduğu “Hemşirelerin Afete Hazır Olma Durumu ve Hazırlık Algısı” isimli </w:t>
      </w:r>
      <w:r w:rsidR="00D34881">
        <w:rPr>
          <w:rFonts w:cs="Times New Roman"/>
        </w:rPr>
        <w:t xml:space="preserve">Yüksek Lisans Tezi </w:t>
      </w:r>
      <w:r w:rsidR="003064F9">
        <w:rPr>
          <w:rFonts w:cs="Times New Roman"/>
        </w:rPr>
        <w:t>çalışmasında,</w:t>
      </w:r>
      <w:r w:rsidR="002E051E">
        <w:rPr>
          <w:rFonts w:cs="Times New Roman"/>
        </w:rPr>
        <w:t xml:space="preserve"> yapılan bu araştırmayla benzer sonuç bulmuştur.</w:t>
      </w:r>
      <w:r w:rsidR="003064F9">
        <w:rPr>
          <w:rFonts w:cs="Times New Roman"/>
        </w:rPr>
        <w:t xml:space="preserve"> </w:t>
      </w:r>
      <w:r w:rsidR="00E469D8">
        <w:rPr>
          <w:rFonts w:cs="Times New Roman"/>
        </w:rPr>
        <w:t>Araştırmayı İstanbul ilinde iki tıp fakültesinde çalışan toplam 500 hemşire üzerinde gerçekleşmiştir. Çalışma sonucunda hemşirelerin</w:t>
      </w:r>
      <w:r w:rsidR="008E1480">
        <w:rPr>
          <w:rFonts w:cs="Times New Roman"/>
        </w:rPr>
        <w:t>,</w:t>
      </w:r>
      <w:r w:rsidR="00E469D8">
        <w:rPr>
          <w:rFonts w:cs="Times New Roman"/>
        </w:rPr>
        <w:t xml:space="preserve"> afete müdahale ve afet sonrası evrelerinde </w:t>
      </w:r>
      <w:r w:rsidR="008E1480">
        <w:rPr>
          <w:rFonts w:cs="Times New Roman"/>
        </w:rPr>
        <w:t>orta düzeyde hazırlık algısına sahip olduklarını bulmuştur.</w:t>
      </w:r>
      <w:r w:rsidR="00A62203">
        <w:rPr>
          <w:rFonts w:cs="Times New Roman"/>
        </w:rPr>
        <w:t xml:space="preserve"> </w:t>
      </w:r>
      <w:proofErr w:type="spellStart"/>
      <w:r w:rsidR="00A62203">
        <w:rPr>
          <w:rFonts w:cs="Times New Roman"/>
          <w:color w:val="000000"/>
        </w:rPr>
        <w:t>Fung</w:t>
      </w:r>
      <w:proofErr w:type="spellEnd"/>
      <w:r w:rsidR="00A62203">
        <w:rPr>
          <w:rFonts w:cs="Times New Roman"/>
          <w:color w:val="000000"/>
        </w:rPr>
        <w:t xml:space="preserve"> ve arkadaşları (2008) tarafından Hong </w:t>
      </w:r>
      <w:proofErr w:type="spellStart"/>
      <w:r w:rsidR="00A62203">
        <w:rPr>
          <w:rFonts w:cs="Times New Roman"/>
          <w:color w:val="000000"/>
        </w:rPr>
        <w:t>Kongta</w:t>
      </w:r>
      <w:proofErr w:type="spellEnd"/>
      <w:r w:rsidR="00A62203">
        <w:rPr>
          <w:rFonts w:cs="Times New Roman"/>
          <w:color w:val="000000"/>
        </w:rPr>
        <w:t xml:space="preserve">, 164 hemşire üzerinde yapılan bir çalışmada, hemşirelerin afetlere hazırlık durumları belirlenmeye çalışılmıştır. Çalışma sonucunda hemşirelerin %84,8’i kurumlarının afet planlarından haberdar olmalarına rağmen, %97’lik kesim kendilerinin afetlere yeterince hazırlıklı olmadıklarını belirtmişlerdir. </w:t>
      </w:r>
      <w:proofErr w:type="spellStart"/>
      <w:r w:rsidR="0093127C">
        <w:rPr>
          <w:rFonts w:cs="Times New Roman"/>
          <w:color w:val="000000"/>
        </w:rPr>
        <w:t>Labrague</w:t>
      </w:r>
      <w:proofErr w:type="spellEnd"/>
      <w:r w:rsidR="0093127C">
        <w:rPr>
          <w:rFonts w:cs="Times New Roman"/>
          <w:color w:val="000000"/>
        </w:rPr>
        <w:t xml:space="preserve"> ve arkadaşları (2015) tarafından yapılan çalışmada</w:t>
      </w:r>
      <w:r w:rsidR="00C80415">
        <w:rPr>
          <w:rFonts w:cs="Times New Roman"/>
          <w:color w:val="000000"/>
        </w:rPr>
        <w:t xml:space="preserve"> da</w:t>
      </w:r>
      <w:r w:rsidR="0093127C">
        <w:rPr>
          <w:rFonts w:cs="Times New Roman"/>
          <w:color w:val="000000"/>
        </w:rPr>
        <w:t>, çalışmaya katılan hemşirelerin %80’ninin afetlere hazırlıklı olmadıkları belirtilmiştir.</w:t>
      </w:r>
    </w:p>
    <w:p w:rsidR="00B0608F" w:rsidRDefault="00EC0348" w:rsidP="00B0608F">
      <w:pPr>
        <w:spacing w:after="0"/>
        <w:jc w:val="both"/>
        <w:rPr>
          <w:rFonts w:cs="Times New Roman"/>
          <w:color w:val="000000"/>
        </w:rPr>
      </w:pPr>
      <w:r>
        <w:rPr>
          <w:rFonts w:cs="Times New Roman"/>
        </w:rPr>
        <w:t>Yapılan bu çalışmada katılımcıların %55,7’si daha önce herhangi bir afet eğitimi almadığını, %49,2’si de afetlerle ilgili herhangi bir tatbikata katılmadığını belirtmişlerdir. Elde edilen bu veriler</w:t>
      </w:r>
      <w:r w:rsidR="00987532">
        <w:rPr>
          <w:rFonts w:cs="Times New Roman"/>
        </w:rPr>
        <w:t>,</w:t>
      </w:r>
      <w:r>
        <w:rPr>
          <w:rFonts w:cs="Times New Roman"/>
        </w:rPr>
        <w:t xml:space="preserve"> afet eğitimleri ve tatbikatları konusu</w:t>
      </w:r>
      <w:r w:rsidR="00987532">
        <w:rPr>
          <w:rFonts w:cs="Times New Roman"/>
        </w:rPr>
        <w:t>nda eksiklikleri göstermekte</w:t>
      </w:r>
      <w:r w:rsidR="00866C83">
        <w:rPr>
          <w:rFonts w:cs="Times New Roman"/>
        </w:rPr>
        <w:t>dir. İ</w:t>
      </w:r>
      <w:r w:rsidR="00987532">
        <w:rPr>
          <w:rFonts w:cs="Times New Roman"/>
        </w:rPr>
        <w:t xml:space="preserve">lgili verilerin yüksek çıkmasında, HAP planında yapılması gereken eğitim ve tatbikatların yapılmadığından </w:t>
      </w:r>
      <w:r w:rsidR="00866C83">
        <w:rPr>
          <w:rFonts w:cs="Times New Roman"/>
        </w:rPr>
        <w:t xml:space="preserve">kaynaklandığı düşünülmektedir. </w:t>
      </w:r>
      <w:r w:rsidR="00895ACA">
        <w:rPr>
          <w:rFonts w:cs="Times New Roman"/>
        </w:rPr>
        <w:t xml:space="preserve">Yurdakul ve arkadaşlarının </w:t>
      </w:r>
      <w:r w:rsidR="00392D6A">
        <w:rPr>
          <w:rFonts w:cs="Times New Roman"/>
        </w:rPr>
        <w:t>(</w:t>
      </w:r>
      <w:r w:rsidR="00895ACA">
        <w:rPr>
          <w:rFonts w:cs="Times New Roman"/>
        </w:rPr>
        <w:t>2013</w:t>
      </w:r>
      <w:r w:rsidR="00392D6A">
        <w:rPr>
          <w:rFonts w:cs="Times New Roman"/>
        </w:rPr>
        <w:t xml:space="preserve">), </w:t>
      </w:r>
      <w:r w:rsidR="00895ACA">
        <w:rPr>
          <w:rFonts w:cs="Times New Roman"/>
        </w:rPr>
        <w:t>“</w:t>
      </w:r>
      <w:r w:rsidR="00895ACA">
        <w:rPr>
          <w:rFonts w:cs="Times New Roman"/>
          <w:color w:val="000000"/>
        </w:rPr>
        <w:t>Kocaeli Derince Eğitim ve Araş</w:t>
      </w:r>
      <w:r w:rsidR="00895ACA" w:rsidRPr="00895ACA">
        <w:rPr>
          <w:rFonts w:cs="Times New Roman"/>
          <w:color w:val="000000"/>
        </w:rPr>
        <w:t>tırma Hastanesi Mevcu</w:t>
      </w:r>
      <w:r w:rsidR="00895ACA">
        <w:rPr>
          <w:rFonts w:cs="Times New Roman"/>
          <w:color w:val="000000"/>
        </w:rPr>
        <w:t>t Afet Planı Çerçevesinde, Çalış</w:t>
      </w:r>
      <w:r w:rsidR="00895ACA" w:rsidRPr="00895ACA">
        <w:rPr>
          <w:rFonts w:cs="Times New Roman"/>
          <w:color w:val="000000"/>
        </w:rPr>
        <w:t>anların Afete Hazırlığının Değerlendirilmesi</w:t>
      </w:r>
      <w:r w:rsidR="00895ACA">
        <w:rPr>
          <w:rFonts w:cs="Times New Roman"/>
          <w:color w:val="000000"/>
        </w:rPr>
        <w:t xml:space="preserve">” isimli çalışmalarında eğitim ve tatbikat eksikliğine dikkat çekmişlerdir. Hastanelerin afetlere hazırlık noktasında büyük önem arz eden hastane afet planının varlığı ve personeller tarafından ulaşılabilirliği de kişisel </w:t>
      </w:r>
      <w:r w:rsidR="00BF7C6B">
        <w:rPr>
          <w:rFonts w:cs="Times New Roman"/>
          <w:color w:val="000000"/>
        </w:rPr>
        <w:t xml:space="preserve">hazırlık açısından </w:t>
      </w:r>
      <w:r w:rsidR="00895ACA">
        <w:rPr>
          <w:rFonts w:cs="Times New Roman"/>
          <w:color w:val="000000"/>
        </w:rPr>
        <w:t xml:space="preserve">önemlidir. Hem bu çalışma da hem de Yurdakul ve arkadaşlarının yapmış oldukları çalışmada hastane afet planına ulaşamadığını belirten personel sayısı azımsanmayacak derecededir. Yurdakul ve arkadaşlarının yapmış olduğu çalışmada, çalışmaya katılan personellerin %32’lik bölümü </w:t>
      </w:r>
      <w:r w:rsidR="00BF7C6B">
        <w:rPr>
          <w:rFonts w:cs="Times New Roman"/>
          <w:color w:val="000000"/>
        </w:rPr>
        <w:t>ve bu çalışmaya katılan sağlık personellerinin de %28,1’lik bir kesimi afet planına ulaşamadıklarını belirtmişlerdir.</w:t>
      </w:r>
      <w:r w:rsidR="00B0608F">
        <w:rPr>
          <w:rFonts w:cs="Times New Roman"/>
          <w:color w:val="000000"/>
        </w:rPr>
        <w:t xml:space="preserve"> Bu yönüyle de yapılan çalışmaların benzer sonuçlar verdiği söylenebilir.</w:t>
      </w:r>
      <w:r w:rsidR="00B75BB3">
        <w:rPr>
          <w:rFonts w:cs="Times New Roman"/>
          <w:color w:val="000000"/>
        </w:rPr>
        <w:t xml:space="preserve"> </w:t>
      </w:r>
    </w:p>
    <w:p w:rsidR="00334607" w:rsidRDefault="006C3BCA" w:rsidP="00866C83">
      <w:pPr>
        <w:spacing w:after="0"/>
        <w:jc w:val="both"/>
        <w:rPr>
          <w:rFonts w:cs="Times New Roman"/>
          <w:color w:val="000000"/>
        </w:rPr>
      </w:pPr>
      <w:r>
        <w:rPr>
          <w:rFonts w:cs="Times New Roman"/>
          <w:color w:val="000000"/>
        </w:rPr>
        <w:t xml:space="preserve">Yapılan bu çalışmada, afet planında görev verilen personel görevini tam olarak bilmektedir ve görevini yerine getirecek bilgi ve beceriye sahiptir sorusuna verilen </w:t>
      </w:r>
      <w:r>
        <w:rPr>
          <w:rFonts w:cs="Times New Roman"/>
          <w:color w:val="000000"/>
        </w:rPr>
        <w:lastRenderedPageBreak/>
        <w:t xml:space="preserve">cevaplara bakıldığında katılmıyorum ve kesinlikle katılmıyorum seçeneğini işaretleyenlerin oranı katılımcıların dörtte birinden fazla olmuştur (%26,5). Katılımcıların %45,4’ü ise kararsız olduklarını belirtmişlerdir. Ortaya çıkan bu oranlar da verilen afet eğitimlerinin yetersiz olması ve tatbikatlarla yeterince desteklenmemesinden kaynaklandığı </w:t>
      </w:r>
      <w:r w:rsidR="00866C83">
        <w:rPr>
          <w:rFonts w:cs="Times New Roman"/>
          <w:color w:val="000000"/>
        </w:rPr>
        <w:t>düşünülmektedir</w:t>
      </w:r>
      <w:r>
        <w:rPr>
          <w:rFonts w:cs="Times New Roman"/>
          <w:color w:val="000000"/>
        </w:rPr>
        <w:t>.</w:t>
      </w:r>
      <w:r w:rsidR="00866C83">
        <w:rPr>
          <w:rFonts w:cs="Times New Roman"/>
          <w:color w:val="000000"/>
        </w:rPr>
        <w:t xml:space="preserve"> Afet planında görev verilen personellerin görevini tam olarak bilmesi, afet durumlarında</w:t>
      </w:r>
      <w:r w:rsidR="00C80415">
        <w:rPr>
          <w:rFonts w:cs="Times New Roman"/>
          <w:color w:val="000000"/>
        </w:rPr>
        <w:t xml:space="preserve">, tahliye, toplanma ve </w:t>
      </w:r>
      <w:r w:rsidR="00866C83">
        <w:rPr>
          <w:rFonts w:cs="Times New Roman"/>
          <w:color w:val="000000"/>
        </w:rPr>
        <w:t xml:space="preserve">koordinasyon sorunlarını en aza indirecektir. </w:t>
      </w:r>
      <w:r>
        <w:rPr>
          <w:rFonts w:cs="Times New Roman"/>
          <w:color w:val="000000"/>
        </w:rPr>
        <w:t xml:space="preserve"> </w:t>
      </w:r>
      <w:r w:rsidR="00334607">
        <w:rPr>
          <w:rFonts w:cs="Times New Roman"/>
          <w:color w:val="000000"/>
        </w:rPr>
        <w:t xml:space="preserve">Çakmak ve arkadaşlarının </w:t>
      </w:r>
      <w:r w:rsidR="0037318C">
        <w:rPr>
          <w:rFonts w:cs="Times New Roman"/>
          <w:color w:val="000000"/>
        </w:rPr>
        <w:t>(</w:t>
      </w:r>
      <w:r w:rsidR="003340B4">
        <w:rPr>
          <w:rFonts w:cs="Times New Roman"/>
          <w:color w:val="000000"/>
        </w:rPr>
        <w:t>2010</w:t>
      </w:r>
      <w:r w:rsidR="0037318C">
        <w:rPr>
          <w:rFonts w:cs="Times New Roman"/>
          <w:color w:val="000000"/>
        </w:rPr>
        <w:t>),</w:t>
      </w:r>
      <w:r w:rsidR="003340B4">
        <w:rPr>
          <w:rFonts w:cs="Times New Roman"/>
          <w:color w:val="000000"/>
        </w:rPr>
        <w:t xml:space="preserve"> Kocaeli ilinde acil yardım birimlerinde görev yapan </w:t>
      </w:r>
      <w:bookmarkStart w:id="158" w:name="_GoBack"/>
      <w:r w:rsidR="003340B4">
        <w:rPr>
          <w:rFonts w:cs="Times New Roman"/>
          <w:color w:val="000000"/>
        </w:rPr>
        <w:t>sağlık ça</w:t>
      </w:r>
      <w:bookmarkEnd w:id="158"/>
      <w:r w:rsidR="003340B4">
        <w:rPr>
          <w:rFonts w:cs="Times New Roman"/>
          <w:color w:val="000000"/>
        </w:rPr>
        <w:t xml:space="preserve">lışanları üzerinde yaptıkları çalışma yapılan bu çalışmayla benzerlikler taşımaktadır. Çakmak ve arkadaşlarının </w:t>
      </w:r>
      <w:r w:rsidR="003A3748">
        <w:rPr>
          <w:rFonts w:cs="Times New Roman"/>
          <w:color w:val="000000"/>
        </w:rPr>
        <w:t xml:space="preserve">yapmış olduğu anket çalışmasında, afette görev yerini bilmeyen katılımcıların oranı %53 ve afet esnasında görev ve sorumluluklarını bilmeyen katılımcıların oranı da %59,8 olarak bulunmuştur. </w:t>
      </w:r>
    </w:p>
    <w:p w:rsidR="00D34881" w:rsidRDefault="006C3BCA" w:rsidP="00E22DA0">
      <w:pPr>
        <w:spacing w:after="0"/>
        <w:jc w:val="both"/>
        <w:rPr>
          <w:rFonts w:cs="Times New Roman"/>
          <w:color w:val="000000"/>
        </w:rPr>
      </w:pPr>
      <w:r>
        <w:rPr>
          <w:rFonts w:cs="Times New Roman"/>
          <w:color w:val="000000"/>
        </w:rPr>
        <w:t>Yapılan bu çalışma da katılımcıların %44,3’ü daha önce afet eğitimi almadığını belirtmiş ve “afet planımız afete müdahalede kurumumuzdan beklenen hizmetleri vermek için yeterlidir” sorusuna katılmıyorum ve kesinlikle katılmıyorum seçeneklerini işaretleyenlerin oranı ise %21,4 bulunmuştur.</w:t>
      </w:r>
      <w:r w:rsidR="00E22DA0">
        <w:rPr>
          <w:rFonts w:cs="Times New Roman"/>
          <w:color w:val="000000"/>
        </w:rPr>
        <w:t xml:space="preserve"> </w:t>
      </w:r>
      <w:r>
        <w:rPr>
          <w:rFonts w:cs="Times New Roman"/>
          <w:color w:val="000000"/>
        </w:rPr>
        <w:t xml:space="preserve">Al </w:t>
      </w:r>
      <w:proofErr w:type="spellStart"/>
      <w:r>
        <w:rPr>
          <w:rFonts w:cs="Times New Roman"/>
          <w:color w:val="000000"/>
        </w:rPr>
        <w:t>Khalaileh</w:t>
      </w:r>
      <w:proofErr w:type="spellEnd"/>
      <w:r>
        <w:rPr>
          <w:rFonts w:cs="Times New Roman"/>
          <w:color w:val="000000"/>
        </w:rPr>
        <w:t xml:space="preserve"> ve arkadaşları (2011) tarafından yapılan çalışma bulunan bu sonuçlarla benzerlik taşımaktadır. </w:t>
      </w:r>
      <w:r w:rsidR="00A14713">
        <w:rPr>
          <w:rFonts w:cs="Times New Roman"/>
          <w:color w:val="000000"/>
        </w:rPr>
        <w:t xml:space="preserve">Çalışma Ürdün’de bulunan 5 hastanede görev yapan toplam 474 hemşirenin katılımıyla gerçekleştirilmiştir. Hemşirelerin afetlere hazırlık algılarını ölçmeye çalışan Al </w:t>
      </w:r>
      <w:proofErr w:type="spellStart"/>
      <w:r w:rsidR="00A14713">
        <w:rPr>
          <w:rFonts w:cs="Times New Roman"/>
          <w:color w:val="000000"/>
        </w:rPr>
        <w:t>Khalaileh</w:t>
      </w:r>
      <w:proofErr w:type="spellEnd"/>
      <w:r w:rsidR="00A14713">
        <w:rPr>
          <w:rFonts w:cs="Times New Roman"/>
          <w:color w:val="000000"/>
        </w:rPr>
        <w:t xml:space="preserve"> ve arkadaşları, </w:t>
      </w:r>
      <w:r w:rsidR="00654EEB">
        <w:rPr>
          <w:rFonts w:cs="Times New Roman"/>
          <w:color w:val="000000"/>
        </w:rPr>
        <w:t xml:space="preserve">çalışmaya katılan hemşirelerin %72,4’ünün daha önce herhangi bir afet eğitimi almadığını ve %80 oranında katılımcının da kurumlarının afet planına güvenmediğini belirtmişlerdir. </w:t>
      </w:r>
    </w:p>
    <w:p w:rsidR="001B31F8" w:rsidRDefault="00DC609B" w:rsidP="00C80415">
      <w:pPr>
        <w:spacing w:after="0"/>
        <w:jc w:val="both"/>
        <w:rPr>
          <w:rFonts w:cs="Times New Roman"/>
          <w:color w:val="000000"/>
        </w:rPr>
      </w:pPr>
      <w:r>
        <w:rPr>
          <w:rFonts w:cs="Times New Roman"/>
          <w:color w:val="000000"/>
        </w:rPr>
        <w:t>Yapılan bu çalışmada sorulan “kurumumuzun afet planı personel ve yöneticiler tarafından bilinmekte ve desteklenmektedir” sorusuna katılmıyorum ve kesinlikle katılmıyorum seçeneğini işaretleyenlerin oranı %22,2 bulunmuştur. Afet durumunda meydana gelebilecek olumsuzluklarla baş edebilmek için, afet planından tüm personel ve yöneticilerin haberdar olması önem arz etmektedir.</w:t>
      </w:r>
      <w:r w:rsidR="00E22DA0">
        <w:rPr>
          <w:rFonts w:cs="Times New Roman"/>
          <w:color w:val="000000"/>
        </w:rPr>
        <w:t xml:space="preserve"> </w:t>
      </w:r>
      <w:r>
        <w:rPr>
          <w:rFonts w:cs="Times New Roman"/>
          <w:color w:val="000000"/>
        </w:rPr>
        <w:t xml:space="preserve"> </w:t>
      </w:r>
      <w:proofErr w:type="spellStart"/>
      <w:r>
        <w:rPr>
          <w:rFonts w:cs="Times New Roman"/>
          <w:color w:val="000000"/>
        </w:rPr>
        <w:t>Labrague</w:t>
      </w:r>
      <w:proofErr w:type="spellEnd"/>
      <w:r>
        <w:rPr>
          <w:rFonts w:cs="Times New Roman"/>
          <w:color w:val="000000"/>
        </w:rPr>
        <w:t xml:space="preserve"> ve arkadaşları </w:t>
      </w:r>
      <w:r w:rsidR="00533E0C">
        <w:rPr>
          <w:rFonts w:cs="Times New Roman"/>
          <w:color w:val="000000"/>
        </w:rPr>
        <w:t>(2015</w:t>
      </w:r>
      <w:r>
        <w:rPr>
          <w:rFonts w:cs="Times New Roman"/>
          <w:color w:val="000000"/>
        </w:rPr>
        <w:t xml:space="preserve">) tarafından Filipinler’de 170 hemşire üzerinde </w:t>
      </w:r>
      <w:r w:rsidR="00C80415">
        <w:rPr>
          <w:rFonts w:cs="Times New Roman"/>
          <w:color w:val="000000"/>
        </w:rPr>
        <w:t>yaptıkları</w:t>
      </w:r>
      <w:r w:rsidR="004711E3">
        <w:rPr>
          <w:rFonts w:cs="Times New Roman"/>
          <w:color w:val="000000"/>
        </w:rPr>
        <w:t xml:space="preserve"> çalışmada, çalışmaya katılan hemşirelerin, %57,7’sinin afet planının yerini bilmediği</w:t>
      </w:r>
      <w:r w:rsidR="0093127C">
        <w:rPr>
          <w:rFonts w:cs="Times New Roman"/>
          <w:color w:val="000000"/>
        </w:rPr>
        <w:t xml:space="preserve"> belirtilmiştir.</w:t>
      </w:r>
    </w:p>
    <w:p w:rsidR="00C80415" w:rsidRDefault="00065F87" w:rsidP="00065F87">
      <w:pPr>
        <w:spacing w:after="0"/>
        <w:rPr>
          <w:rFonts w:cs="Times New Roman"/>
          <w:color w:val="000000"/>
        </w:rPr>
      </w:pPr>
      <w:r>
        <w:rPr>
          <w:rFonts w:cs="Times New Roman"/>
          <w:color w:val="000000"/>
        </w:rPr>
        <w:t xml:space="preserve"> </w:t>
      </w:r>
    </w:p>
    <w:p w:rsidR="00065F87" w:rsidRDefault="00065F87" w:rsidP="00883122">
      <w:pPr>
        <w:spacing w:after="0"/>
        <w:ind w:firstLine="0"/>
        <w:jc w:val="both"/>
        <w:rPr>
          <w:rFonts w:cs="Times New Roman"/>
          <w:color w:val="000000"/>
        </w:rPr>
      </w:pPr>
    </w:p>
    <w:p w:rsidR="00883122" w:rsidRDefault="00883122" w:rsidP="00883122">
      <w:pPr>
        <w:spacing w:after="0"/>
        <w:ind w:firstLine="0"/>
        <w:jc w:val="both"/>
        <w:rPr>
          <w:rFonts w:cs="Times New Roman"/>
          <w:color w:val="000000"/>
        </w:rPr>
      </w:pPr>
    </w:p>
    <w:p w:rsidR="00A37A9A" w:rsidRDefault="00065F87" w:rsidP="00065F87">
      <w:pPr>
        <w:pStyle w:val="a2"/>
        <w:spacing w:after="0"/>
        <w:ind w:firstLine="708"/>
        <w:jc w:val="center"/>
      </w:pPr>
      <w:bookmarkStart w:id="159" w:name="_Toc496188711"/>
      <w:bookmarkEnd w:id="159"/>
      <w:r>
        <w:lastRenderedPageBreak/>
        <w:t>SONUÇ VE DEĞERLENDİRME</w:t>
      </w:r>
    </w:p>
    <w:p w:rsidR="005223E9" w:rsidRDefault="005223E9" w:rsidP="00065F87">
      <w:pPr>
        <w:pStyle w:val="a2"/>
        <w:spacing w:after="0"/>
        <w:ind w:firstLine="708"/>
        <w:jc w:val="center"/>
      </w:pPr>
    </w:p>
    <w:p w:rsidR="00341304" w:rsidRDefault="00DD14A8" w:rsidP="000671B1">
      <w:pPr>
        <w:spacing w:after="0"/>
        <w:jc w:val="both"/>
        <w:rPr>
          <w:rFonts w:cs="Times New Roman"/>
          <w:color w:val="000000"/>
        </w:rPr>
      </w:pPr>
      <w:r>
        <w:rPr>
          <w:rFonts w:cs="Times New Roman"/>
          <w:color w:val="000000"/>
        </w:rPr>
        <w:t>Bu araştırm</w:t>
      </w:r>
      <w:r w:rsidR="005223E9">
        <w:rPr>
          <w:rFonts w:cs="Times New Roman"/>
          <w:color w:val="000000"/>
        </w:rPr>
        <w:t>a</w:t>
      </w:r>
      <w:r>
        <w:rPr>
          <w:rFonts w:cs="Times New Roman"/>
          <w:color w:val="000000"/>
        </w:rPr>
        <w:t>da aşağıdaki</w:t>
      </w:r>
      <w:r w:rsidR="005223E9">
        <w:rPr>
          <w:rFonts w:cs="Times New Roman"/>
          <w:color w:val="000000"/>
        </w:rPr>
        <w:t xml:space="preserve"> sonuçlar bulunmuş ve bu doğrultuda öneriler geliştirilmiştir.</w:t>
      </w:r>
    </w:p>
    <w:p w:rsidR="005223E9" w:rsidRPr="00B721CF" w:rsidRDefault="005223E9" w:rsidP="000671B1">
      <w:pPr>
        <w:spacing w:after="0"/>
        <w:jc w:val="both"/>
        <w:rPr>
          <w:rFonts w:cs="Times New Roman"/>
          <w:color w:val="000000" w:themeColor="text1"/>
        </w:rPr>
      </w:pPr>
      <w:r w:rsidRPr="00B721CF">
        <w:rPr>
          <w:rFonts w:cs="Times New Roman"/>
          <w:color w:val="000000" w:themeColor="text1"/>
        </w:rPr>
        <w:t>Afete hazırlık düzeyinin cinsiyete göre anlamlı bir farklılık oluşturmadığı, kadın ve erkeklerin aynı ve orta düzeyde afetlere hazırlıklı oldukları tespit edilmiştir.</w:t>
      </w:r>
    </w:p>
    <w:p w:rsidR="004A215A" w:rsidRDefault="00D44A44" w:rsidP="00D44A44">
      <w:pPr>
        <w:spacing w:after="0"/>
        <w:jc w:val="both"/>
        <w:rPr>
          <w:rFonts w:cs="Times New Roman"/>
        </w:rPr>
      </w:pPr>
      <w:r>
        <w:rPr>
          <w:rFonts w:cs="Times New Roman"/>
        </w:rPr>
        <w:t>Sağlık personellerinin afet eğitim ve tatbikatlarının etkin olarak gerçekleştirildiği düşüncesine katılımları, çalıştığı kuruma göre anlamlı bir farklılık gösterdiği tespit edilmiştir.</w:t>
      </w:r>
      <w:r w:rsidR="00A30166">
        <w:rPr>
          <w:rFonts w:cs="Times New Roman"/>
        </w:rPr>
        <w:t xml:space="preserve"> </w:t>
      </w:r>
      <w:r w:rsidR="004A215A">
        <w:rPr>
          <w:rFonts w:cs="Times New Roman"/>
        </w:rPr>
        <w:t xml:space="preserve">Çanakkale Devlet Hastanesinde çalışan sağlık personellerinin “afet eğitim ve tatbikatlarının etkin olarak gerçekleştirildiği düşüncesine katılım durumları” daha </w:t>
      </w:r>
      <w:r w:rsidR="00DD14A8">
        <w:rPr>
          <w:rFonts w:cs="Times New Roman"/>
        </w:rPr>
        <w:t>yüksek</w:t>
      </w:r>
      <w:r w:rsidR="004A215A">
        <w:rPr>
          <w:rFonts w:cs="Times New Roman"/>
        </w:rPr>
        <w:t xml:space="preserve"> olduğu tespit edilmiştir.</w:t>
      </w:r>
    </w:p>
    <w:p w:rsidR="00D44A44" w:rsidRDefault="00D44A44" w:rsidP="00D44A44">
      <w:pPr>
        <w:spacing w:after="0"/>
        <w:jc w:val="both"/>
        <w:rPr>
          <w:rFonts w:cs="Times New Roman"/>
        </w:rPr>
      </w:pPr>
      <w:r>
        <w:rPr>
          <w:rFonts w:cs="Times New Roman"/>
        </w:rPr>
        <w:t xml:space="preserve">Sağlık personellerinin </w:t>
      </w:r>
      <w:proofErr w:type="spellStart"/>
      <w:r>
        <w:rPr>
          <w:rFonts w:cs="Times New Roman"/>
        </w:rPr>
        <w:t>KBRN’ye</w:t>
      </w:r>
      <w:proofErr w:type="spellEnd"/>
      <w:r>
        <w:rPr>
          <w:rFonts w:cs="Times New Roman"/>
        </w:rPr>
        <w:t xml:space="preserve"> ve tehlikeli maddelere müdahalenin etkin olarak gerçekleştirileceği boyutuna katılımları, daha önce afetlerle ilgili eğitim alanlarla almayanlar arasında anlamlı bir farklılık bulunmadığı tespit edilmiştir.</w:t>
      </w:r>
    </w:p>
    <w:p w:rsidR="004A215A" w:rsidRDefault="00D44A44" w:rsidP="004A215A">
      <w:pPr>
        <w:spacing w:after="0"/>
        <w:jc w:val="both"/>
        <w:rPr>
          <w:rFonts w:cs="Times New Roman"/>
        </w:rPr>
      </w:pPr>
      <w:r>
        <w:rPr>
          <w:rFonts w:cs="Times New Roman"/>
        </w:rPr>
        <w:t>Sağlık personellerinin çevre ve ruh sağlığının afete hazırlığının etkinleştirildiği boyutuna katılımları, çalıştığı kuruma göre anlamlı bir farklılık gösterdiği tespit edilmiştir.</w:t>
      </w:r>
      <w:r w:rsidR="004A215A">
        <w:rPr>
          <w:rFonts w:cs="Times New Roman"/>
        </w:rPr>
        <w:t xml:space="preserve"> Anadolu Hastanesinde çalışan sağlık personellerinin ilgili faktöre v</w:t>
      </w:r>
      <w:r w:rsidR="00206B87">
        <w:rPr>
          <w:rFonts w:cs="Times New Roman"/>
        </w:rPr>
        <w:t>erdikleri yanıtların daha yüksek</w:t>
      </w:r>
      <w:r w:rsidR="004A215A">
        <w:rPr>
          <w:rFonts w:cs="Times New Roman"/>
        </w:rPr>
        <w:t xml:space="preserve"> olduğu tespit edilmiştir.</w:t>
      </w:r>
    </w:p>
    <w:p w:rsidR="00D44A44" w:rsidRDefault="00DD14A8" w:rsidP="00D44A44">
      <w:pPr>
        <w:spacing w:after="0"/>
        <w:jc w:val="both"/>
        <w:rPr>
          <w:rFonts w:cs="Times New Roman"/>
        </w:rPr>
      </w:pPr>
      <w:r>
        <w:rPr>
          <w:rFonts w:cs="Times New Roman"/>
        </w:rPr>
        <w:t>Sağlık personellerinin k</w:t>
      </w:r>
      <w:r w:rsidR="00D44A44">
        <w:rPr>
          <w:rFonts w:cs="Times New Roman"/>
        </w:rPr>
        <w:t>oordinasyon etkinliğinin boyutuna katılımları, çalıştığı kuruma göre anlamlı bir farklılık göstermediği tespit edilmiştir.</w:t>
      </w:r>
    </w:p>
    <w:p w:rsidR="004A215A" w:rsidRDefault="00D44A44" w:rsidP="004A215A">
      <w:pPr>
        <w:spacing w:after="0"/>
        <w:jc w:val="both"/>
        <w:rPr>
          <w:rFonts w:cs="Times New Roman"/>
        </w:rPr>
      </w:pPr>
      <w:r>
        <w:rPr>
          <w:rFonts w:cs="Times New Roman"/>
        </w:rPr>
        <w:t>Afet eğitim ve tatbikatlarının etkin olarak gerçekleştirildiği boyutuna katılımları, öğrenim durumlarına göre anlamlı bir farklılık gösterdiği tespit edilmiştir.</w:t>
      </w:r>
      <w:r w:rsidR="004A215A" w:rsidRPr="004A215A">
        <w:rPr>
          <w:rFonts w:cs="Times New Roman"/>
        </w:rPr>
        <w:t xml:space="preserve"> </w:t>
      </w:r>
      <w:r w:rsidR="004A215A">
        <w:rPr>
          <w:rFonts w:cs="Times New Roman"/>
        </w:rPr>
        <w:t xml:space="preserve">Öğrenim durumu orta öğretim olan sağlık personellerinin ilgili faktöre verdikleri yanıtların daha </w:t>
      </w:r>
      <w:r w:rsidR="00206B87">
        <w:rPr>
          <w:rFonts w:cs="Times New Roman"/>
        </w:rPr>
        <w:t>yüksek</w:t>
      </w:r>
      <w:r w:rsidR="004A215A">
        <w:rPr>
          <w:rFonts w:cs="Times New Roman"/>
        </w:rPr>
        <w:t xml:space="preserve"> olduğu tespit edilmiştir.</w:t>
      </w:r>
    </w:p>
    <w:p w:rsidR="00CA4CF4" w:rsidRDefault="00CA4CF4" w:rsidP="00CA4CF4">
      <w:pPr>
        <w:spacing w:after="0"/>
        <w:jc w:val="both"/>
        <w:rPr>
          <w:rFonts w:cs="Times New Roman"/>
        </w:rPr>
      </w:pPr>
      <w:r>
        <w:rPr>
          <w:rFonts w:cs="Times New Roman"/>
        </w:rPr>
        <w:t>Sağlık personellerinin çevre ve ruh sağlığının afete hazırlığının etkinleştirildiği boyutuna katılımları, afetlerle ilgili herhangi bir tatbikata katılma durumlarına göre anlamlı bir farklılık göstermediği tespit edilmiştir.</w:t>
      </w:r>
    </w:p>
    <w:p w:rsidR="00DD14A8" w:rsidRDefault="004A215A" w:rsidP="00065F87">
      <w:pPr>
        <w:spacing w:after="0"/>
        <w:jc w:val="both"/>
        <w:rPr>
          <w:rFonts w:cs="Times New Roman"/>
        </w:rPr>
      </w:pPr>
      <w:r>
        <w:rPr>
          <w:rFonts w:cs="Times New Roman"/>
        </w:rPr>
        <w:t>Yapılan çalışmaya sonucunda</w:t>
      </w:r>
      <w:r w:rsidR="00A30166">
        <w:rPr>
          <w:rFonts w:cs="Times New Roman"/>
        </w:rPr>
        <w:t xml:space="preserve"> sağlık personellerinin afetlere hazırlık düzeylerinin orta dü</w:t>
      </w:r>
      <w:r w:rsidR="00065F87">
        <w:rPr>
          <w:rFonts w:cs="Times New Roman"/>
        </w:rPr>
        <w:t>zeyde olduğu tespit edilmiştir.</w:t>
      </w:r>
    </w:p>
    <w:p w:rsidR="005627E0" w:rsidRDefault="004A215A" w:rsidP="005627E0">
      <w:pPr>
        <w:spacing w:after="0"/>
        <w:jc w:val="both"/>
        <w:rPr>
          <w:rFonts w:cs="Times New Roman"/>
          <w:color w:val="000000"/>
        </w:rPr>
      </w:pPr>
      <w:r>
        <w:rPr>
          <w:rFonts w:cs="Times New Roman"/>
          <w:color w:val="000000"/>
        </w:rPr>
        <w:t xml:space="preserve">Yapılan araştırma ve </w:t>
      </w:r>
      <w:proofErr w:type="spellStart"/>
      <w:r>
        <w:rPr>
          <w:rFonts w:cs="Times New Roman"/>
          <w:color w:val="000000"/>
        </w:rPr>
        <w:t>litaretür</w:t>
      </w:r>
      <w:proofErr w:type="spellEnd"/>
      <w:r>
        <w:rPr>
          <w:rFonts w:cs="Times New Roman"/>
          <w:color w:val="000000"/>
        </w:rPr>
        <w:t xml:space="preserve"> incelemesi sonucunda afet hazırlıklarında eğitim ve tatbikatların yeterli</w:t>
      </w:r>
      <w:r w:rsidR="005627E0">
        <w:rPr>
          <w:rFonts w:cs="Times New Roman"/>
          <w:color w:val="000000"/>
        </w:rPr>
        <w:t xml:space="preserve"> ve etkili</w:t>
      </w:r>
      <w:r>
        <w:rPr>
          <w:rFonts w:cs="Times New Roman"/>
          <w:color w:val="000000"/>
        </w:rPr>
        <w:t xml:space="preserve"> şekilde yapılmadığı görülmüştür. Sağlık personellerinin afetlere hazırlık düzeyleri, etkili eğitim tatbikatlarla desteklenerek bulunduğu konumda daha üst seviyelere</w:t>
      </w:r>
      <w:r w:rsidR="00304E30">
        <w:rPr>
          <w:rFonts w:cs="Times New Roman"/>
          <w:color w:val="000000"/>
        </w:rPr>
        <w:t xml:space="preserve"> çıkartmak mümkün olacaktır</w:t>
      </w:r>
      <w:r>
        <w:rPr>
          <w:rFonts w:cs="Times New Roman"/>
          <w:color w:val="000000"/>
        </w:rPr>
        <w:t xml:space="preserve">. Yapılacak eğitim ve tatbikatlara tüm </w:t>
      </w:r>
      <w:r>
        <w:rPr>
          <w:rFonts w:cs="Times New Roman"/>
          <w:color w:val="000000"/>
        </w:rPr>
        <w:lastRenderedPageBreak/>
        <w:t>personelin katılımının sağlanması ve diğer kurum ve kuruluşlarla ortaklaşa çalışılması da hem kişisel hem de kurumsal olarak afetlere hazırlığın etkil</w:t>
      </w:r>
      <w:r w:rsidR="000A46C3">
        <w:rPr>
          <w:rFonts w:cs="Times New Roman"/>
          <w:color w:val="000000"/>
        </w:rPr>
        <w:t>i yapılmasını sağlayacaktır.</w:t>
      </w:r>
    </w:p>
    <w:p w:rsidR="005627E0" w:rsidRDefault="005627E0" w:rsidP="005627E0">
      <w:pPr>
        <w:spacing w:after="0"/>
        <w:jc w:val="both"/>
        <w:rPr>
          <w:rFonts w:cs="Times New Roman"/>
          <w:color w:val="000000"/>
        </w:rPr>
      </w:pPr>
      <w:r>
        <w:rPr>
          <w:rFonts w:cs="Times New Roman"/>
          <w:color w:val="000000"/>
        </w:rPr>
        <w:t>Araştırmaya dahil edilen sağlık kurumlarından biri olan Çanakkale Devlet Hastanesi afet planında, toplanma alanı olarak otoparkın belirlendiği görülmüştür. Toplanma alanları olarak belirlenen yerlerin otopark veya başka amaçlar için kullanılmaması öneri olarak verilebilir.</w:t>
      </w:r>
    </w:p>
    <w:p w:rsidR="005627E0" w:rsidRDefault="005627E0" w:rsidP="005627E0">
      <w:pPr>
        <w:spacing w:after="0"/>
        <w:jc w:val="both"/>
        <w:rPr>
          <w:rFonts w:cs="Times New Roman"/>
          <w:color w:val="000000"/>
        </w:rPr>
      </w:pPr>
      <w:r>
        <w:rPr>
          <w:rFonts w:cs="Times New Roman"/>
          <w:color w:val="000000"/>
        </w:rPr>
        <w:t xml:space="preserve">Araştırmaya dahil edilen hastanelerin hastane afet planları incelenmiş ve bu konuda eksik olduğu düşünülen konularda öneri verilmeye çalışılmıştır. Örneğin, hastane afet planları incelendiğinde her görev için tek bir kişinin belirlendiği görülmüş ve belirlenen kişinin afet sırasında hastanede bulunmaması durumunda yerini dolduracak alternatif herhangi bir kişinin belirlenmediği görülmüştür. Aynı şekilde çeşitli su ve gıda firmalarıyla protokoller imzalanmış ancak söz konusu firmalardan herhangi birinin afet sırasında işlevini kaybetmesi olasılığına karşı ikinci bir alternatif belirlenmediği görülmüştür. Hastane afet planlarında görevli olan kişi ve çalışılan firmaların en az ikinci bir alternatiflerinin bulundurulmasının, afet yönetimi açısından daha etkili olabileceği öngörülmektedir. </w:t>
      </w:r>
    </w:p>
    <w:p w:rsidR="00DD14A8" w:rsidRDefault="005627E0" w:rsidP="00883122">
      <w:pPr>
        <w:spacing w:after="0"/>
        <w:jc w:val="both"/>
        <w:rPr>
          <w:rFonts w:cs="Times New Roman"/>
          <w:color w:val="000000"/>
        </w:rPr>
      </w:pPr>
      <w:r>
        <w:rPr>
          <w:rFonts w:cs="Times New Roman"/>
          <w:color w:val="000000"/>
        </w:rPr>
        <w:t xml:space="preserve">“Kurumumuzun afet planı bir afet durumunda kolayca ulaşılabilecek birkaç yerde yedeklenmiştir” sorusuna katılmıyorum ve kesinlikle katılmıyorum seçeneğini işaretleyenlerin oranı %28,1 bulunmuştur. Kurum çalışanlarının afet planına ulaşılabilirliğini sağlamak adına her serviste bir tane afet planının bulundurulması önerilebilir. Servis koridorlarında ve hastanelerin belli noktalarında </w:t>
      </w:r>
      <w:proofErr w:type="spellStart"/>
      <w:r>
        <w:rPr>
          <w:rFonts w:cs="Times New Roman"/>
          <w:color w:val="000000"/>
        </w:rPr>
        <w:t>HAP’ında</w:t>
      </w:r>
      <w:proofErr w:type="spellEnd"/>
      <w:r>
        <w:rPr>
          <w:rFonts w:cs="Times New Roman"/>
          <w:color w:val="000000"/>
        </w:rPr>
        <w:t xml:space="preserve"> belirlenen, toplanma alanları, kodlar, sığınaklar vb. bilgilerin bulunduğu panoların yapılması da ilgili sorunun çözümü iç</w:t>
      </w:r>
      <w:r w:rsidR="00883122">
        <w:rPr>
          <w:rFonts w:cs="Times New Roman"/>
          <w:color w:val="000000"/>
        </w:rPr>
        <w:t xml:space="preserve">in öneri olarak verilmektedir. </w:t>
      </w:r>
    </w:p>
    <w:p w:rsidR="005627E0" w:rsidRDefault="00DD14A8" w:rsidP="00065F87">
      <w:pPr>
        <w:spacing w:after="0"/>
        <w:jc w:val="both"/>
        <w:rPr>
          <w:rFonts w:cs="Times New Roman"/>
          <w:color w:val="000000"/>
        </w:rPr>
      </w:pPr>
      <w:r>
        <w:rPr>
          <w:rFonts w:cs="Times New Roman"/>
          <w:color w:val="000000"/>
        </w:rPr>
        <w:t>Sağlık kurumlarında kullanılan araç gereçler afet dönemlerinde risk teşkil etmektedirler. Örneğin; deprem meydana geldiği sırada, sabitlenmemiş araç gereçler düşerek hasta veya çalışanların hayatını kaybetmesine neden olabilir. Yapısal olmayan risklerin azaltılması çalışmaları, araştırmaya alınan kurumlarda yapılmadığı görülmüştür. Sağlık kurumlarının yapısal olmayan risk azaltma çalışmalarını yerine getirmeleri, afet durumlarında hem maddi kaybı azaltacak hem de çalışan ve hastaların hayatını tehdit eden faktörler azaltılmış olacaktır.</w:t>
      </w:r>
    </w:p>
    <w:p w:rsidR="00C80415" w:rsidRDefault="00C80415" w:rsidP="000671B1">
      <w:pPr>
        <w:ind w:firstLine="0"/>
        <w:jc w:val="both"/>
      </w:pPr>
    </w:p>
    <w:p w:rsidR="00206B87" w:rsidRPr="000671B1" w:rsidRDefault="00206B87" w:rsidP="000671B1">
      <w:pPr>
        <w:ind w:firstLine="0"/>
        <w:jc w:val="both"/>
      </w:pPr>
    </w:p>
    <w:p w:rsidR="007307F9" w:rsidRPr="001B31F8" w:rsidRDefault="00D838CA" w:rsidP="001B31F8">
      <w:pPr>
        <w:pStyle w:val="a"/>
        <w:spacing w:after="0" w:line="360" w:lineRule="auto"/>
      </w:pPr>
      <w:bookmarkStart w:id="160" w:name="_Toc489557843"/>
      <w:bookmarkStart w:id="161" w:name="_Toc489567828"/>
      <w:bookmarkStart w:id="162" w:name="_Toc496188712"/>
      <w:r w:rsidRPr="00D838CA">
        <w:t>KAYNAKÇA</w:t>
      </w:r>
      <w:bookmarkEnd w:id="160"/>
      <w:bookmarkEnd w:id="161"/>
      <w:bookmarkEnd w:id="162"/>
    </w:p>
    <w:p w:rsidR="007307F9" w:rsidRPr="007D032E" w:rsidRDefault="007307F9" w:rsidP="001B31F8">
      <w:pPr>
        <w:spacing w:after="0"/>
        <w:ind w:left="709" w:hanging="709"/>
        <w:rPr>
          <w:rFonts w:cs="Times New Roman"/>
        </w:rPr>
      </w:pPr>
    </w:p>
    <w:p w:rsidR="0007729C" w:rsidRDefault="0007729C" w:rsidP="004711E3">
      <w:pPr>
        <w:spacing w:after="0"/>
        <w:jc w:val="both"/>
        <w:rPr>
          <w:rFonts w:cs="Times New Roman"/>
        </w:rPr>
      </w:pPr>
    </w:p>
    <w:p w:rsidR="0007729C" w:rsidRPr="00D838CA" w:rsidRDefault="0007729C" w:rsidP="00D838CA">
      <w:pPr>
        <w:spacing w:after="0"/>
        <w:ind w:left="709" w:hanging="709"/>
        <w:jc w:val="both"/>
      </w:pPr>
      <w:r w:rsidRPr="00D838CA">
        <w:t xml:space="preserve">AFET KOORDİNASYON MERKEZİ; </w:t>
      </w:r>
      <w:hyperlink r:id="rId34" w:history="1">
        <w:r w:rsidRPr="00D838CA">
          <w:rPr>
            <w:color w:val="0000FF" w:themeColor="hyperlink"/>
            <w:u w:val="single"/>
          </w:rPr>
          <w:t>http://www.ibb.gov.tr</w:t>
        </w:r>
      </w:hyperlink>
      <w:r w:rsidRPr="00D838CA">
        <w:t>, Erişim Tarihi: 03.05.2017</w:t>
      </w:r>
    </w:p>
    <w:p w:rsidR="0007729C" w:rsidRPr="00D838CA" w:rsidRDefault="0007729C" w:rsidP="00D838CA">
      <w:pPr>
        <w:spacing w:after="0"/>
        <w:ind w:left="709" w:hanging="709"/>
        <w:jc w:val="both"/>
      </w:pPr>
      <w:r w:rsidRPr="00D838CA">
        <w:t xml:space="preserve">AKAR Sevda; (2013), “Doğal Afetlerin Kamu Maliyesine ve Makro Ekonomiye Etkileri: Türkiye Değerlendirmesi”, </w:t>
      </w:r>
      <w:r w:rsidRPr="00D838CA">
        <w:rPr>
          <w:b/>
        </w:rPr>
        <w:t xml:space="preserve">Yönetim ve Ekonomik Araştırmalar Dergisi, </w:t>
      </w:r>
      <w:r w:rsidRPr="00D838CA">
        <w:t xml:space="preserve">Sayı: 21, </w:t>
      </w:r>
      <w:proofErr w:type="spellStart"/>
      <w:r w:rsidRPr="00D838CA">
        <w:t>ss</w:t>
      </w:r>
      <w:proofErr w:type="spellEnd"/>
      <w:r w:rsidRPr="00D838CA">
        <w:t>. 185-206.</w:t>
      </w:r>
    </w:p>
    <w:p w:rsidR="0007729C" w:rsidRPr="00D838CA" w:rsidRDefault="0007729C" w:rsidP="00D838CA">
      <w:pPr>
        <w:spacing w:after="0"/>
        <w:ind w:left="709" w:hanging="709"/>
        <w:jc w:val="both"/>
      </w:pPr>
      <w:r w:rsidRPr="00D838CA">
        <w:t xml:space="preserve">AKDAĞ S. Emre; (2002), </w:t>
      </w:r>
      <w:r w:rsidRPr="00D838CA">
        <w:rPr>
          <w:b/>
        </w:rPr>
        <w:t xml:space="preserve">Mali Yapı ve Denetim Boyutlarıyla Afet Yönetimi, </w:t>
      </w:r>
      <w:r w:rsidRPr="00D838CA">
        <w:t>Sayıştay Yayın İşleri Müdürlüğü, 1. Baskı, Ankara.</w:t>
      </w:r>
    </w:p>
    <w:p w:rsidR="0007729C" w:rsidRPr="00030A75" w:rsidRDefault="0007729C" w:rsidP="00030A75">
      <w:pPr>
        <w:autoSpaceDE w:val="0"/>
        <w:autoSpaceDN w:val="0"/>
        <w:adjustRightInd w:val="0"/>
        <w:spacing w:after="0"/>
        <w:ind w:left="709" w:hanging="709"/>
        <w:jc w:val="both"/>
      </w:pPr>
      <w:r>
        <w:t>AL KHALAİLEH Murad A</w:t>
      </w:r>
      <w:proofErr w:type="gramStart"/>
      <w:r>
        <w:t>.,</w:t>
      </w:r>
      <w:proofErr w:type="gramEnd"/>
      <w:r>
        <w:t xml:space="preserve"> BOND </w:t>
      </w:r>
      <w:proofErr w:type="spellStart"/>
      <w:r>
        <w:t>Elaine</w:t>
      </w:r>
      <w:proofErr w:type="spellEnd"/>
      <w:r>
        <w:t xml:space="preserve">, ALASAD </w:t>
      </w:r>
      <w:proofErr w:type="spellStart"/>
      <w:r>
        <w:t>Jafar</w:t>
      </w:r>
      <w:proofErr w:type="spellEnd"/>
      <w:r>
        <w:t xml:space="preserve"> A.; (2011), </w:t>
      </w:r>
      <w:proofErr w:type="spellStart"/>
      <w:r>
        <w:t>Jordanian</w:t>
      </w:r>
      <w:proofErr w:type="spellEnd"/>
      <w:r>
        <w:t xml:space="preserve"> </w:t>
      </w:r>
      <w:proofErr w:type="spellStart"/>
      <w:r>
        <w:t>Nurses</w:t>
      </w:r>
      <w:proofErr w:type="spellEnd"/>
      <w:r>
        <w:t xml:space="preserve"> </w:t>
      </w:r>
      <w:proofErr w:type="spellStart"/>
      <w:r>
        <w:t>Perceptions</w:t>
      </w:r>
      <w:proofErr w:type="spellEnd"/>
      <w:r>
        <w:t xml:space="preserve"> of </w:t>
      </w:r>
      <w:proofErr w:type="spellStart"/>
      <w:r>
        <w:t>Their</w:t>
      </w:r>
      <w:proofErr w:type="spellEnd"/>
      <w:r>
        <w:t xml:space="preserve"> </w:t>
      </w:r>
      <w:proofErr w:type="spellStart"/>
      <w:r>
        <w:t>Preparedness</w:t>
      </w:r>
      <w:proofErr w:type="spellEnd"/>
      <w:r>
        <w:t xml:space="preserve"> </w:t>
      </w:r>
      <w:proofErr w:type="spellStart"/>
      <w:r>
        <w:t>f</w:t>
      </w:r>
      <w:r w:rsidRPr="00030A75">
        <w:t>or</w:t>
      </w:r>
      <w:proofErr w:type="spellEnd"/>
      <w:r w:rsidRPr="00030A75">
        <w:t xml:space="preserve"> </w:t>
      </w:r>
      <w:proofErr w:type="spellStart"/>
      <w:r w:rsidRPr="00030A75">
        <w:t>Disaster</w:t>
      </w:r>
      <w:proofErr w:type="spellEnd"/>
      <w:r w:rsidRPr="00030A75">
        <w:t xml:space="preserve"> Management</w:t>
      </w:r>
      <w:r>
        <w:t xml:space="preserve">, </w:t>
      </w:r>
      <w:r w:rsidRPr="00030A75">
        <w:rPr>
          <w:b/>
        </w:rPr>
        <w:t xml:space="preserve">International </w:t>
      </w:r>
      <w:proofErr w:type="spellStart"/>
      <w:r w:rsidRPr="00030A75">
        <w:rPr>
          <w:b/>
        </w:rPr>
        <w:t>Emergency</w:t>
      </w:r>
      <w:proofErr w:type="spellEnd"/>
      <w:r w:rsidRPr="00030A75">
        <w:rPr>
          <w:b/>
        </w:rPr>
        <w:t xml:space="preserve"> </w:t>
      </w:r>
      <w:proofErr w:type="spellStart"/>
      <w:r w:rsidRPr="00030A75">
        <w:rPr>
          <w:b/>
        </w:rPr>
        <w:t>Nursing</w:t>
      </w:r>
      <w:proofErr w:type="spellEnd"/>
      <w:r>
        <w:rPr>
          <w:b/>
        </w:rPr>
        <w:t xml:space="preserve">, </w:t>
      </w:r>
      <w:r>
        <w:t>20(1), pp:14-23.</w:t>
      </w:r>
    </w:p>
    <w:p w:rsidR="0007729C" w:rsidRPr="00C45DD4" w:rsidRDefault="0007729C" w:rsidP="00C45DD4">
      <w:pPr>
        <w:spacing w:after="0"/>
        <w:ind w:left="709" w:hanging="709"/>
        <w:jc w:val="both"/>
        <w:rPr>
          <w:rFonts w:cs="Times New Roman"/>
        </w:rPr>
      </w:pPr>
      <w:r>
        <w:rPr>
          <w:rFonts w:cs="Times New Roman"/>
        </w:rPr>
        <w:t>ANBALAGAN R</w:t>
      </w:r>
      <w:proofErr w:type="gramStart"/>
      <w:r>
        <w:rPr>
          <w:rFonts w:cs="Times New Roman"/>
        </w:rPr>
        <w:t>.;</w:t>
      </w:r>
      <w:proofErr w:type="gramEnd"/>
      <w:r>
        <w:rPr>
          <w:rFonts w:cs="Times New Roman"/>
        </w:rPr>
        <w:t xml:space="preserve"> (1992), </w:t>
      </w:r>
      <w:r w:rsidRPr="00C45DD4">
        <w:rPr>
          <w:rFonts w:cs="Times New Roman"/>
        </w:rPr>
        <w:t>“</w:t>
      </w:r>
      <w:proofErr w:type="spellStart"/>
      <w:r w:rsidRPr="00C45DD4">
        <w:rPr>
          <w:rFonts w:cs="Times New Roman"/>
        </w:rPr>
        <w:t>Landslide</w:t>
      </w:r>
      <w:proofErr w:type="spellEnd"/>
      <w:r w:rsidRPr="00C45DD4">
        <w:rPr>
          <w:rFonts w:cs="Times New Roman"/>
        </w:rPr>
        <w:t xml:space="preserve"> </w:t>
      </w:r>
      <w:proofErr w:type="spellStart"/>
      <w:r w:rsidRPr="00C45DD4">
        <w:rPr>
          <w:rFonts w:cs="Times New Roman"/>
        </w:rPr>
        <w:t>Hazard</w:t>
      </w:r>
      <w:proofErr w:type="spellEnd"/>
      <w:r w:rsidRPr="00C45DD4">
        <w:rPr>
          <w:rFonts w:cs="Times New Roman"/>
        </w:rPr>
        <w:t xml:space="preserve"> Evaluation </w:t>
      </w:r>
      <w:proofErr w:type="spellStart"/>
      <w:r w:rsidRPr="00C45DD4">
        <w:rPr>
          <w:rFonts w:cs="Times New Roman"/>
        </w:rPr>
        <w:t>and</w:t>
      </w:r>
      <w:proofErr w:type="spellEnd"/>
      <w:r w:rsidRPr="00C45DD4">
        <w:rPr>
          <w:rFonts w:cs="Times New Roman"/>
        </w:rPr>
        <w:t xml:space="preserve"> </w:t>
      </w:r>
      <w:proofErr w:type="spellStart"/>
      <w:r w:rsidRPr="00C45DD4">
        <w:rPr>
          <w:rFonts w:cs="Times New Roman"/>
        </w:rPr>
        <w:t>Zonation</w:t>
      </w:r>
      <w:proofErr w:type="spellEnd"/>
      <w:r w:rsidRPr="00C45DD4">
        <w:rPr>
          <w:rFonts w:cs="Times New Roman"/>
        </w:rPr>
        <w:t xml:space="preserve"> </w:t>
      </w:r>
      <w:proofErr w:type="spellStart"/>
      <w:r w:rsidRPr="00C45DD4">
        <w:rPr>
          <w:rFonts w:cs="Times New Roman"/>
        </w:rPr>
        <w:t>Mapping</w:t>
      </w:r>
      <w:proofErr w:type="spellEnd"/>
      <w:r w:rsidRPr="00C45DD4">
        <w:rPr>
          <w:rFonts w:cs="Times New Roman"/>
        </w:rPr>
        <w:t xml:space="preserve"> in </w:t>
      </w:r>
      <w:proofErr w:type="spellStart"/>
      <w:r w:rsidRPr="00C45DD4">
        <w:rPr>
          <w:rFonts w:cs="Times New Roman"/>
        </w:rPr>
        <w:t>Mountainous</w:t>
      </w:r>
      <w:proofErr w:type="spellEnd"/>
      <w:r w:rsidRPr="00C45DD4">
        <w:rPr>
          <w:rFonts w:cs="Times New Roman"/>
        </w:rPr>
        <w:t xml:space="preserve"> </w:t>
      </w:r>
      <w:proofErr w:type="spellStart"/>
      <w:r w:rsidRPr="00C45DD4">
        <w:rPr>
          <w:rFonts w:cs="Times New Roman"/>
        </w:rPr>
        <w:t>Terrain</w:t>
      </w:r>
      <w:proofErr w:type="spellEnd"/>
      <w:r w:rsidRPr="00C45DD4">
        <w:rPr>
          <w:rFonts w:cs="Times New Roman"/>
        </w:rPr>
        <w:t>”,</w:t>
      </w:r>
      <w:r>
        <w:rPr>
          <w:rFonts w:cs="Times New Roman"/>
          <w:b/>
        </w:rPr>
        <w:t xml:space="preserve"> </w:t>
      </w:r>
      <w:proofErr w:type="spellStart"/>
      <w:r>
        <w:rPr>
          <w:rFonts w:cs="Times New Roman"/>
          <w:b/>
        </w:rPr>
        <w:t>Engineering</w:t>
      </w:r>
      <w:proofErr w:type="spellEnd"/>
      <w:r>
        <w:rPr>
          <w:rFonts w:cs="Times New Roman"/>
          <w:b/>
        </w:rPr>
        <w:t xml:space="preserve"> </w:t>
      </w:r>
      <w:proofErr w:type="spellStart"/>
      <w:r>
        <w:rPr>
          <w:rFonts w:cs="Times New Roman"/>
          <w:b/>
        </w:rPr>
        <w:t>Geology</w:t>
      </w:r>
      <w:proofErr w:type="spellEnd"/>
      <w:r>
        <w:rPr>
          <w:rFonts w:cs="Times New Roman"/>
          <w:b/>
        </w:rPr>
        <w:t xml:space="preserve">, </w:t>
      </w:r>
      <w:r>
        <w:rPr>
          <w:rFonts w:cs="Times New Roman"/>
        </w:rPr>
        <w:t xml:space="preserve">32(4), </w:t>
      </w:r>
      <w:proofErr w:type="spellStart"/>
      <w:r>
        <w:rPr>
          <w:rFonts w:cs="Times New Roman"/>
        </w:rPr>
        <w:t>pp</w:t>
      </w:r>
      <w:proofErr w:type="spellEnd"/>
      <w:r>
        <w:rPr>
          <w:rFonts w:cs="Times New Roman"/>
        </w:rPr>
        <w:t>: 269-277.</w:t>
      </w:r>
    </w:p>
    <w:p w:rsidR="0007729C" w:rsidRPr="00D838CA" w:rsidRDefault="0007729C" w:rsidP="00D838CA">
      <w:pPr>
        <w:spacing w:after="0"/>
        <w:ind w:left="709" w:hanging="709"/>
        <w:jc w:val="both"/>
      </w:pPr>
      <w:r w:rsidRPr="00D838CA">
        <w:t xml:space="preserve">AVCI Sedat; (2011), “Türkiye’de Nüfusun Deprem Bölgelerine Göre Dağılışı”, </w:t>
      </w:r>
      <w:r w:rsidRPr="00D838CA">
        <w:rPr>
          <w:b/>
        </w:rPr>
        <w:t xml:space="preserve">Fiziki Coğrafya Araştırmaları: Sistematik ve Bölgesel, </w:t>
      </w:r>
      <w:r w:rsidRPr="00D838CA">
        <w:t>Türk Coğrafya Kurumu Yayınlar</w:t>
      </w:r>
      <w:r w:rsidR="00883122">
        <w:t>ı, Sayı:6, ss.301-326.</w:t>
      </w:r>
    </w:p>
    <w:p w:rsidR="0007729C" w:rsidRDefault="0007729C" w:rsidP="00F06D9F">
      <w:pPr>
        <w:spacing w:after="0"/>
        <w:ind w:left="709" w:hanging="709"/>
        <w:jc w:val="both"/>
      </w:pPr>
      <w:r>
        <w:t>BALÇIK Pınar Y</w:t>
      </w:r>
      <w:proofErr w:type="gramStart"/>
      <w:r>
        <w:t>.,</w:t>
      </w:r>
      <w:proofErr w:type="gramEnd"/>
      <w:r>
        <w:t xml:space="preserve"> DEMİR İpek B. ve ÜREK Duygu; (2014), “Ankara’da Seçilen Bazı Hastanelerde Afet Yönetimine İlişkin Mevcut Durum Değerlendirilmesi”, </w:t>
      </w:r>
      <w:r w:rsidRPr="00354615">
        <w:rPr>
          <w:b/>
        </w:rPr>
        <w:t>Hacettepe Sağlık İdaresi Dergisi</w:t>
      </w:r>
      <w:r>
        <w:rPr>
          <w:b/>
        </w:rPr>
        <w:t xml:space="preserve">, </w:t>
      </w:r>
      <w:r>
        <w:t xml:space="preserve">Cilt:17, Sayı: 1, </w:t>
      </w:r>
      <w:proofErr w:type="spellStart"/>
      <w:r>
        <w:t>ss</w:t>
      </w:r>
      <w:proofErr w:type="spellEnd"/>
      <w:r>
        <w:t>: 45-58.</w:t>
      </w:r>
    </w:p>
    <w:p w:rsidR="0007729C" w:rsidRPr="00D838CA" w:rsidRDefault="0007729C" w:rsidP="00D838CA">
      <w:pPr>
        <w:spacing w:after="0"/>
        <w:ind w:left="709" w:hanging="709"/>
        <w:jc w:val="both"/>
      </w:pPr>
      <w:r w:rsidRPr="00D838CA">
        <w:t xml:space="preserve">CANBOLAT Burcu B, TÜYDEŞ Hediye, ERBERİK Altuğ, KARAESMEN Erhan; (2006), </w:t>
      </w:r>
      <w:r w:rsidRPr="00D838CA">
        <w:rPr>
          <w:b/>
        </w:rPr>
        <w:t xml:space="preserve">Deprem, </w:t>
      </w:r>
      <w:r w:rsidRPr="00D838CA">
        <w:t>ODTÜ Yayıncılık, Ankara.</w:t>
      </w:r>
    </w:p>
    <w:p w:rsidR="0007729C" w:rsidRDefault="0007729C" w:rsidP="00D838CA">
      <w:pPr>
        <w:spacing w:after="0"/>
        <w:ind w:left="709" w:hanging="709"/>
        <w:jc w:val="both"/>
      </w:pPr>
      <w:proofErr w:type="spellStart"/>
      <w:r>
        <w:t>Centre</w:t>
      </w:r>
      <w:proofErr w:type="spellEnd"/>
      <w:r>
        <w:t xml:space="preserve"> </w:t>
      </w:r>
      <w:proofErr w:type="spellStart"/>
      <w:r>
        <w:t>for</w:t>
      </w:r>
      <w:proofErr w:type="spellEnd"/>
      <w:r>
        <w:t xml:space="preserve"> </w:t>
      </w:r>
      <w:proofErr w:type="spellStart"/>
      <w:r>
        <w:t>Research</w:t>
      </w:r>
      <w:proofErr w:type="spellEnd"/>
      <w:r>
        <w:t xml:space="preserve"> on </w:t>
      </w:r>
      <w:proofErr w:type="spellStart"/>
      <w:r>
        <w:t>the</w:t>
      </w:r>
      <w:proofErr w:type="spellEnd"/>
      <w:r>
        <w:t xml:space="preserve"> </w:t>
      </w:r>
      <w:proofErr w:type="spellStart"/>
      <w:r>
        <w:t>Epidemiology</w:t>
      </w:r>
      <w:proofErr w:type="spellEnd"/>
      <w:r>
        <w:t xml:space="preserve"> of </w:t>
      </w:r>
      <w:proofErr w:type="spellStart"/>
      <w:r>
        <w:t>Disasters</w:t>
      </w:r>
      <w:proofErr w:type="spellEnd"/>
      <w:r>
        <w:t xml:space="preserve">; </w:t>
      </w:r>
      <w:hyperlink r:id="rId35" w:history="1">
        <w:r w:rsidRPr="003D474A">
          <w:rPr>
            <w:rStyle w:val="Kpr"/>
          </w:rPr>
          <w:t>http://www.cred.be/</w:t>
        </w:r>
      </w:hyperlink>
      <w:r>
        <w:t>, Erişim Tarihi: 10.09.2017.</w:t>
      </w:r>
    </w:p>
    <w:p w:rsidR="0007729C" w:rsidRPr="00D838CA" w:rsidRDefault="0007729C" w:rsidP="00D838CA">
      <w:pPr>
        <w:spacing w:after="0"/>
        <w:ind w:left="709" w:hanging="709"/>
        <w:jc w:val="both"/>
      </w:pPr>
      <w:proofErr w:type="spellStart"/>
      <w:r>
        <w:t>China</w:t>
      </w:r>
      <w:proofErr w:type="spellEnd"/>
      <w:r>
        <w:t xml:space="preserve"> </w:t>
      </w:r>
      <w:proofErr w:type="spellStart"/>
      <w:r>
        <w:t>İniative</w:t>
      </w:r>
      <w:proofErr w:type="spellEnd"/>
      <w:r>
        <w:t>;</w:t>
      </w:r>
      <w:r w:rsidRPr="00D838CA">
        <w:t xml:space="preserve"> (2008)</w:t>
      </w:r>
      <w:r>
        <w:t>,</w:t>
      </w:r>
      <w:r w:rsidRPr="00D838CA">
        <w:t xml:space="preserve"> </w:t>
      </w:r>
      <w:proofErr w:type="spellStart"/>
      <w:r w:rsidRPr="00D838CA">
        <w:t>Disaster</w:t>
      </w:r>
      <w:proofErr w:type="spellEnd"/>
      <w:r w:rsidRPr="00D838CA">
        <w:t xml:space="preserve"> </w:t>
      </w:r>
      <w:proofErr w:type="spellStart"/>
      <w:r w:rsidRPr="00D838CA">
        <w:t>Preparedness</w:t>
      </w:r>
      <w:proofErr w:type="spellEnd"/>
      <w:r w:rsidRPr="00D838CA">
        <w:t xml:space="preserve">, </w:t>
      </w:r>
      <w:proofErr w:type="spellStart"/>
      <w:r w:rsidRPr="00D838CA">
        <w:t>Response</w:t>
      </w:r>
      <w:proofErr w:type="spellEnd"/>
      <w:r w:rsidRPr="00D838CA">
        <w:t xml:space="preserve">, </w:t>
      </w:r>
      <w:proofErr w:type="spellStart"/>
      <w:r w:rsidRPr="00D838CA">
        <w:t>and</w:t>
      </w:r>
      <w:proofErr w:type="spellEnd"/>
      <w:r w:rsidRPr="00D838CA">
        <w:t xml:space="preserve"> </w:t>
      </w:r>
      <w:proofErr w:type="spellStart"/>
      <w:r w:rsidRPr="00D838CA">
        <w:t>Recovery</w:t>
      </w:r>
      <w:proofErr w:type="spellEnd"/>
      <w:r>
        <w:t xml:space="preserve"> Guide </w:t>
      </w:r>
      <w:proofErr w:type="spellStart"/>
      <w:r>
        <w:t>Book</w:t>
      </w:r>
      <w:proofErr w:type="spellEnd"/>
      <w:r>
        <w:t xml:space="preserve">, </w:t>
      </w:r>
      <w:proofErr w:type="spellStart"/>
      <w:r>
        <w:t>China</w:t>
      </w:r>
      <w:proofErr w:type="spellEnd"/>
      <w:r>
        <w:t>.</w:t>
      </w:r>
    </w:p>
    <w:p w:rsidR="0007729C" w:rsidRPr="00D838CA" w:rsidRDefault="0007729C" w:rsidP="00D838CA">
      <w:pPr>
        <w:spacing w:after="0"/>
        <w:ind w:left="709" w:hanging="709"/>
        <w:jc w:val="both"/>
      </w:pPr>
      <w:r w:rsidRPr="00D838CA">
        <w:t xml:space="preserve">COPPOLA </w:t>
      </w:r>
      <w:proofErr w:type="spellStart"/>
      <w:r w:rsidRPr="00D838CA">
        <w:t>Damon</w:t>
      </w:r>
      <w:proofErr w:type="spellEnd"/>
      <w:r w:rsidRPr="00D838CA">
        <w:t xml:space="preserve"> P</w:t>
      </w:r>
      <w:proofErr w:type="gramStart"/>
      <w:r w:rsidRPr="00D838CA">
        <w:t>.;</w:t>
      </w:r>
      <w:proofErr w:type="gramEnd"/>
      <w:r w:rsidRPr="00D838CA">
        <w:t xml:space="preserve">(2006), </w:t>
      </w:r>
      <w:proofErr w:type="spellStart"/>
      <w:r w:rsidRPr="00D838CA">
        <w:rPr>
          <w:b/>
        </w:rPr>
        <w:t>Introduction</w:t>
      </w:r>
      <w:proofErr w:type="spellEnd"/>
      <w:r w:rsidRPr="00D838CA">
        <w:rPr>
          <w:b/>
        </w:rPr>
        <w:t xml:space="preserve"> </w:t>
      </w:r>
      <w:proofErr w:type="spellStart"/>
      <w:r w:rsidRPr="00D838CA">
        <w:rPr>
          <w:b/>
        </w:rPr>
        <w:t>to</w:t>
      </w:r>
      <w:proofErr w:type="spellEnd"/>
      <w:r w:rsidRPr="00D838CA">
        <w:rPr>
          <w:b/>
        </w:rPr>
        <w:t xml:space="preserve"> </w:t>
      </w:r>
      <w:proofErr w:type="spellStart"/>
      <w:r w:rsidRPr="00D838CA">
        <w:rPr>
          <w:b/>
        </w:rPr>
        <w:t>Internatıonal</w:t>
      </w:r>
      <w:proofErr w:type="spellEnd"/>
      <w:r w:rsidRPr="00D838CA">
        <w:rPr>
          <w:b/>
        </w:rPr>
        <w:t xml:space="preserve"> </w:t>
      </w:r>
      <w:proofErr w:type="spellStart"/>
      <w:r w:rsidRPr="00D838CA">
        <w:rPr>
          <w:b/>
        </w:rPr>
        <w:t>Disaster</w:t>
      </w:r>
      <w:proofErr w:type="spellEnd"/>
      <w:r w:rsidRPr="00D838CA">
        <w:rPr>
          <w:b/>
        </w:rPr>
        <w:t xml:space="preserve"> </w:t>
      </w:r>
      <w:proofErr w:type="spellStart"/>
      <w:r w:rsidRPr="00D838CA">
        <w:rPr>
          <w:b/>
        </w:rPr>
        <w:t>Managament</w:t>
      </w:r>
      <w:proofErr w:type="spellEnd"/>
      <w:r w:rsidRPr="00D838CA">
        <w:rPr>
          <w:b/>
        </w:rPr>
        <w:t xml:space="preserve">, </w:t>
      </w:r>
      <w:proofErr w:type="spellStart"/>
      <w:r w:rsidRPr="00D838CA">
        <w:t>Butterworth-Heinemann</w:t>
      </w:r>
      <w:proofErr w:type="spellEnd"/>
      <w:r w:rsidRPr="00D838CA">
        <w:t>, ABD.</w:t>
      </w:r>
    </w:p>
    <w:p w:rsidR="0007729C" w:rsidRDefault="0007729C" w:rsidP="004C6560">
      <w:pPr>
        <w:autoSpaceDE w:val="0"/>
        <w:autoSpaceDN w:val="0"/>
        <w:adjustRightInd w:val="0"/>
        <w:spacing w:after="0"/>
        <w:ind w:left="709" w:hanging="709"/>
        <w:jc w:val="both"/>
        <w:rPr>
          <w:rStyle w:val="Gl"/>
          <w:rFonts w:cs="Times New Roman"/>
          <w:b w:val="0"/>
          <w:shd w:val="clear" w:color="auto" w:fill="FFFFFF"/>
        </w:rPr>
      </w:pPr>
      <w:r>
        <w:lastRenderedPageBreak/>
        <w:t>ÇAKMAK Rahime, ER Aydın, ÖZ Yüksel C. , AKER Ahmet T</w:t>
      </w:r>
      <w:proofErr w:type="gramStart"/>
      <w:r>
        <w:t>.;</w:t>
      </w:r>
      <w:proofErr w:type="gramEnd"/>
      <w:r>
        <w:t xml:space="preserve"> </w:t>
      </w:r>
      <w:r w:rsidRPr="00686AF4">
        <w:t xml:space="preserve">(2010), </w:t>
      </w:r>
      <w:r w:rsidR="00883122">
        <w:t>”</w:t>
      </w:r>
      <w:r w:rsidRPr="00686AF4">
        <w:rPr>
          <w:rStyle w:val="Gl"/>
          <w:rFonts w:cs="Times New Roman"/>
          <w:b w:val="0"/>
          <w:shd w:val="clear" w:color="auto" w:fill="FFFFFF"/>
        </w:rPr>
        <w:t>Kocaeli İli 112 Acil Yardım Birimlerinde Çalışan Personelin Marmara Depreminden Etkilenme ve Olası Afetlere Hazırlık Durumlarının Saptanması</w:t>
      </w:r>
      <w:r w:rsidR="00883122">
        <w:rPr>
          <w:rStyle w:val="Gl"/>
          <w:rFonts w:cs="Times New Roman"/>
          <w:b w:val="0"/>
          <w:shd w:val="clear" w:color="auto" w:fill="FFFFFF"/>
        </w:rPr>
        <w:t>”</w:t>
      </w:r>
      <w:r w:rsidRPr="00686AF4">
        <w:rPr>
          <w:rStyle w:val="Gl"/>
          <w:rFonts w:cs="Times New Roman"/>
          <w:b w:val="0"/>
          <w:shd w:val="clear" w:color="auto" w:fill="FFFFFF"/>
        </w:rPr>
        <w:t xml:space="preserve">, </w:t>
      </w:r>
      <w:r>
        <w:rPr>
          <w:rStyle w:val="Gl"/>
          <w:rFonts w:cs="Times New Roman"/>
          <w:shd w:val="clear" w:color="auto" w:fill="FFFFFF"/>
        </w:rPr>
        <w:t xml:space="preserve">Akademik Acil Tıp Dergisi, </w:t>
      </w:r>
      <w:r>
        <w:rPr>
          <w:rStyle w:val="Gl"/>
          <w:rFonts w:cs="Times New Roman"/>
          <w:b w:val="0"/>
          <w:shd w:val="clear" w:color="auto" w:fill="FFFFFF"/>
        </w:rPr>
        <w:t>9(2), ss:83-88.</w:t>
      </w:r>
    </w:p>
    <w:p w:rsidR="0007729C" w:rsidRPr="00D838CA" w:rsidRDefault="0007729C" w:rsidP="00D838CA">
      <w:pPr>
        <w:spacing w:after="0"/>
        <w:ind w:left="709" w:hanging="709"/>
        <w:jc w:val="both"/>
      </w:pPr>
      <w:r w:rsidRPr="00D838CA">
        <w:t xml:space="preserve">DEMİR Ömer ve ACAR Mustafa; (1997), </w:t>
      </w:r>
      <w:r w:rsidRPr="00D838CA">
        <w:rPr>
          <w:b/>
        </w:rPr>
        <w:t xml:space="preserve">Sosyal Bilimler Sözlüğü, </w:t>
      </w:r>
      <w:r w:rsidRPr="00D838CA">
        <w:t>3. Baskı, Vadi Yayınları, Ankara.</w:t>
      </w:r>
    </w:p>
    <w:p w:rsidR="0007729C" w:rsidRPr="00D838CA" w:rsidRDefault="0007729C" w:rsidP="00D838CA">
      <w:pPr>
        <w:spacing w:after="0"/>
        <w:ind w:left="709" w:hanging="709"/>
        <w:jc w:val="both"/>
      </w:pPr>
      <w:r w:rsidRPr="00D838CA">
        <w:t xml:space="preserve">ELLENA </w:t>
      </w:r>
      <w:proofErr w:type="spellStart"/>
      <w:r w:rsidRPr="00D838CA">
        <w:t>Guy</w:t>
      </w:r>
      <w:proofErr w:type="spellEnd"/>
      <w:r w:rsidRPr="00D838CA">
        <w:t xml:space="preserve">; (2010), </w:t>
      </w:r>
      <w:proofErr w:type="spellStart"/>
      <w:r w:rsidRPr="00D838CA">
        <w:rPr>
          <w:b/>
        </w:rPr>
        <w:t>Disaster</w:t>
      </w:r>
      <w:proofErr w:type="spellEnd"/>
      <w:r w:rsidRPr="00D838CA">
        <w:rPr>
          <w:b/>
        </w:rPr>
        <w:t xml:space="preserve"> </w:t>
      </w:r>
      <w:proofErr w:type="spellStart"/>
      <w:r w:rsidRPr="00D838CA">
        <w:rPr>
          <w:b/>
        </w:rPr>
        <w:t>and</w:t>
      </w:r>
      <w:proofErr w:type="spellEnd"/>
      <w:r w:rsidRPr="00D838CA">
        <w:rPr>
          <w:b/>
        </w:rPr>
        <w:t xml:space="preserve"> </w:t>
      </w:r>
      <w:proofErr w:type="spellStart"/>
      <w:r w:rsidRPr="00D838CA">
        <w:rPr>
          <w:b/>
        </w:rPr>
        <w:t>Emergency</w:t>
      </w:r>
      <w:proofErr w:type="spellEnd"/>
      <w:r w:rsidRPr="00D838CA">
        <w:rPr>
          <w:b/>
        </w:rPr>
        <w:t xml:space="preserve"> </w:t>
      </w:r>
      <w:proofErr w:type="spellStart"/>
      <w:r w:rsidRPr="00D838CA">
        <w:rPr>
          <w:b/>
        </w:rPr>
        <w:t>Preparedness</w:t>
      </w:r>
      <w:proofErr w:type="spellEnd"/>
      <w:r w:rsidRPr="00D838CA">
        <w:rPr>
          <w:b/>
        </w:rPr>
        <w:t xml:space="preserve">: </w:t>
      </w:r>
      <w:proofErr w:type="spellStart"/>
      <w:r w:rsidRPr="00D838CA">
        <w:rPr>
          <w:b/>
        </w:rPr>
        <w:t>Guidance</w:t>
      </w:r>
      <w:proofErr w:type="spellEnd"/>
      <w:r w:rsidRPr="00D838CA">
        <w:rPr>
          <w:b/>
        </w:rPr>
        <w:t xml:space="preserve"> </w:t>
      </w:r>
      <w:proofErr w:type="spellStart"/>
      <w:r w:rsidRPr="00D838CA">
        <w:rPr>
          <w:b/>
        </w:rPr>
        <w:t>for</w:t>
      </w:r>
      <w:proofErr w:type="spellEnd"/>
      <w:r w:rsidRPr="00D838CA">
        <w:rPr>
          <w:b/>
        </w:rPr>
        <w:t xml:space="preserve"> School, </w:t>
      </w:r>
      <w:proofErr w:type="spellStart"/>
      <w:r w:rsidRPr="00D838CA">
        <w:t>İnternational</w:t>
      </w:r>
      <w:proofErr w:type="spellEnd"/>
      <w:r w:rsidRPr="00D838CA">
        <w:t xml:space="preserve"> Finance Corporation –World Bank </w:t>
      </w:r>
      <w:proofErr w:type="spellStart"/>
      <w:r w:rsidRPr="00D838CA">
        <w:t>Group</w:t>
      </w:r>
      <w:proofErr w:type="spellEnd"/>
      <w:r w:rsidRPr="00D838CA">
        <w:rPr>
          <w:b/>
        </w:rPr>
        <w:t xml:space="preserve">, </w:t>
      </w:r>
      <w:r w:rsidRPr="00D838CA">
        <w:t>Washington.</w:t>
      </w:r>
    </w:p>
    <w:p w:rsidR="0007729C" w:rsidRPr="00D838CA" w:rsidRDefault="0007729C" w:rsidP="00D838CA">
      <w:pPr>
        <w:spacing w:after="0"/>
        <w:ind w:left="709" w:hanging="709"/>
        <w:jc w:val="both"/>
      </w:pPr>
      <w:r w:rsidRPr="00D838CA">
        <w:t xml:space="preserve">EM-DAT; </w:t>
      </w:r>
      <w:proofErr w:type="spellStart"/>
      <w:r w:rsidRPr="00D838CA">
        <w:t>The</w:t>
      </w:r>
      <w:proofErr w:type="spellEnd"/>
      <w:r w:rsidRPr="00D838CA">
        <w:t xml:space="preserve"> International </w:t>
      </w:r>
      <w:proofErr w:type="spellStart"/>
      <w:r w:rsidRPr="00D838CA">
        <w:t>Disaster</w:t>
      </w:r>
      <w:proofErr w:type="spellEnd"/>
      <w:r w:rsidRPr="00D838CA">
        <w:t xml:space="preserve"> Database, </w:t>
      </w:r>
      <w:hyperlink r:id="rId36" w:history="1">
        <w:r w:rsidRPr="00D838CA">
          <w:rPr>
            <w:color w:val="0000FF" w:themeColor="hyperlink"/>
            <w:u w:val="single"/>
          </w:rPr>
          <w:t>http://www.emdat.be</w:t>
        </w:r>
      </w:hyperlink>
      <w:r w:rsidRPr="00D838CA">
        <w:t>, Erişim Tarihi: 04.03.2017.</w:t>
      </w:r>
    </w:p>
    <w:p w:rsidR="0007729C" w:rsidRPr="00D838CA" w:rsidRDefault="0007729C" w:rsidP="00D838CA">
      <w:pPr>
        <w:spacing w:after="0"/>
        <w:ind w:left="709" w:hanging="709"/>
        <w:jc w:val="both"/>
      </w:pPr>
      <w:r w:rsidRPr="00D838CA">
        <w:t>ERGÜNAY Oktay, GÜLKAN Polat, GÜLER H. Hüseyin; (2008</w:t>
      </w:r>
      <w:r w:rsidRPr="00D838CA">
        <w:rPr>
          <w:b/>
        </w:rPr>
        <w:t>), Afet Yönetimi ile İlgili Terimler Açıklamalı Sözlük</w:t>
      </w:r>
      <w:r w:rsidRPr="00D838CA">
        <w:t>, Kadıoğlu, M. ve Özdamar, E</w:t>
      </w:r>
      <w:proofErr w:type="gramStart"/>
      <w:r w:rsidRPr="00D838CA">
        <w:t>.,</w:t>
      </w:r>
      <w:proofErr w:type="gramEnd"/>
      <w:r w:rsidRPr="00D838CA">
        <w:t xml:space="preserve"> (editörler),  </w:t>
      </w:r>
      <w:r w:rsidRPr="00D838CA">
        <w:rPr>
          <w:b/>
        </w:rPr>
        <w:t>Afet Zararlarını Azaltmanın Temel İlkeleri,</w:t>
      </w:r>
      <w:r w:rsidRPr="00D838CA">
        <w:t xml:space="preserve"> Yayın No:2, </w:t>
      </w:r>
      <w:r w:rsidRPr="00D838CA">
        <w:rPr>
          <w:b/>
        </w:rPr>
        <w:t xml:space="preserve"> </w:t>
      </w:r>
      <w:r w:rsidRPr="00D838CA">
        <w:t>JICA Tür</w:t>
      </w:r>
      <w:r w:rsidR="00883122">
        <w:t xml:space="preserve">kiye Ofisi, </w:t>
      </w:r>
      <w:proofErr w:type="spellStart"/>
      <w:r w:rsidR="00883122">
        <w:t>ss</w:t>
      </w:r>
      <w:proofErr w:type="spellEnd"/>
      <w:r w:rsidR="00883122">
        <w:t>. 301-353.</w:t>
      </w:r>
    </w:p>
    <w:p w:rsidR="0007729C" w:rsidRPr="00D838CA" w:rsidRDefault="0007729C" w:rsidP="00D838CA">
      <w:pPr>
        <w:spacing w:after="0"/>
        <w:ind w:left="709" w:hanging="709"/>
        <w:jc w:val="both"/>
      </w:pPr>
      <w:r w:rsidRPr="00D838CA">
        <w:t>ERGÜNAY Oktay, ÖZMEN B</w:t>
      </w:r>
      <w:proofErr w:type="gramStart"/>
      <w:r w:rsidRPr="00D838CA">
        <w:t>.;</w:t>
      </w:r>
      <w:proofErr w:type="gramEnd"/>
      <w:r w:rsidRPr="00D838CA">
        <w:t xml:space="preserve"> ”</w:t>
      </w:r>
      <w:r w:rsidRPr="00D838CA">
        <w:rPr>
          <w:b/>
        </w:rPr>
        <w:t>Afet Yönetimi Açısından Van Depreminden Elde Edilen Dersler”</w:t>
      </w:r>
      <w:r w:rsidRPr="00D838CA">
        <w:t>, 2. Türkiye Deprem Mühendisliği ve Sismoloji Konferansı, 25-27 Eylül, Hatay.</w:t>
      </w:r>
    </w:p>
    <w:p w:rsidR="0007729C" w:rsidRPr="00D838CA" w:rsidRDefault="0007729C" w:rsidP="00D838CA">
      <w:pPr>
        <w:spacing w:after="0"/>
        <w:ind w:left="709" w:hanging="709"/>
        <w:jc w:val="both"/>
      </w:pPr>
      <w:r w:rsidRPr="00D838CA">
        <w:t>ERGÜNAY Oktay; (2007), “</w:t>
      </w:r>
      <w:r w:rsidRPr="00D838CA">
        <w:rPr>
          <w:b/>
        </w:rPr>
        <w:t>Türkiye’nin Afet Profili</w:t>
      </w:r>
      <w:r w:rsidRPr="00D838CA">
        <w:t>”, TMMOB Afet Sempozyumu, 5-7 Aralık 2007, İMO Kongre Kültür Merkezi, Ankara.</w:t>
      </w:r>
    </w:p>
    <w:p w:rsidR="0007729C" w:rsidRPr="00D838CA" w:rsidRDefault="0007729C" w:rsidP="00D838CA">
      <w:pPr>
        <w:spacing w:after="0"/>
        <w:ind w:left="709" w:hanging="709"/>
        <w:jc w:val="both"/>
      </w:pPr>
      <w:r w:rsidRPr="00D838CA">
        <w:t xml:space="preserve">ERGÜNAY Oktay; (2010), </w:t>
      </w:r>
      <w:r w:rsidRPr="00D838CA">
        <w:rPr>
          <w:b/>
        </w:rPr>
        <w:t>“Doğal Afetler ve Sürdürülebilir Kalkınma”</w:t>
      </w:r>
      <w:r w:rsidRPr="00D838CA">
        <w:t>, Abant İzzet Baysal Üniversitesi Ulusal Deprem Sempozyumu, 11</w:t>
      </w:r>
      <w:r w:rsidR="00883122">
        <w:t xml:space="preserve">-12 Kasım 2009, </w:t>
      </w:r>
      <w:proofErr w:type="spellStart"/>
      <w:r w:rsidR="00883122">
        <w:t>ss</w:t>
      </w:r>
      <w:proofErr w:type="spellEnd"/>
      <w:r w:rsidR="00883122">
        <w:t>. 23-36.</w:t>
      </w:r>
    </w:p>
    <w:p w:rsidR="0007729C" w:rsidRPr="00D838CA" w:rsidRDefault="0007729C" w:rsidP="00D838CA">
      <w:pPr>
        <w:spacing w:after="0"/>
        <w:ind w:left="709" w:hanging="709"/>
        <w:jc w:val="both"/>
      </w:pPr>
      <w:r w:rsidRPr="00D838CA">
        <w:t xml:space="preserve"> ERKAL Tevfik ve DEĞERLİYURT Mehmet; (2009), “Türkiye’de Afet Yönetimi”,</w:t>
      </w:r>
      <w:r w:rsidRPr="00D838CA">
        <w:rPr>
          <w:b/>
        </w:rPr>
        <w:t xml:space="preserve"> Doğu Coğrafya Dergisi,</w:t>
      </w:r>
      <w:r w:rsidRPr="00D838CA">
        <w:t xml:space="preserve"> 22 (14),</w:t>
      </w:r>
      <w:r w:rsidRPr="00D838CA">
        <w:rPr>
          <w:b/>
        </w:rPr>
        <w:t xml:space="preserve"> </w:t>
      </w:r>
      <w:proofErr w:type="spellStart"/>
      <w:r w:rsidRPr="00D838CA">
        <w:t>ss</w:t>
      </w:r>
      <w:proofErr w:type="spellEnd"/>
      <w:r w:rsidRPr="00D838CA">
        <w:t>. 147-164.</w:t>
      </w:r>
    </w:p>
    <w:p w:rsidR="0007729C" w:rsidRPr="00D838CA" w:rsidRDefault="0007729C" w:rsidP="00D838CA">
      <w:pPr>
        <w:spacing w:after="0"/>
        <w:ind w:left="709" w:hanging="709"/>
        <w:jc w:val="both"/>
      </w:pPr>
      <w:r w:rsidRPr="00D838CA">
        <w:t>ERKAN E. Ayşe; (2010), “Afet Yönetiminde Risk Azaltma ve Türkiye’de Yaşanan Sorunlar”, DPT-Uzmanlık Tezleri, Ankara.</w:t>
      </w:r>
    </w:p>
    <w:p w:rsidR="0007729C" w:rsidRPr="00FC3A9B" w:rsidRDefault="0007729C" w:rsidP="00D838CA">
      <w:pPr>
        <w:spacing w:after="0"/>
        <w:ind w:left="709" w:hanging="709"/>
        <w:jc w:val="both"/>
      </w:pPr>
      <w:r>
        <w:t xml:space="preserve">ERSOY Şükrü, NURLU Murat, GÖKÇE Oktay, ÖZMEN Bülent; (2017), “2016 Yılında Dünyada ve Türkiye’de Meydana Gelen Doğa Kaynaklı Afet Kayıplarının İstatistiksel Değerlendirmesi” </w:t>
      </w:r>
      <w:r>
        <w:rPr>
          <w:b/>
        </w:rPr>
        <w:t xml:space="preserve">Mavi Gezegen Dergisi, </w:t>
      </w:r>
      <w:r>
        <w:t xml:space="preserve">Sayı: 22, </w:t>
      </w:r>
      <w:proofErr w:type="spellStart"/>
      <w:r>
        <w:t>ss</w:t>
      </w:r>
      <w:proofErr w:type="spellEnd"/>
      <w:r>
        <w:t>: 13-27</w:t>
      </w:r>
    </w:p>
    <w:p w:rsidR="0007729C" w:rsidRPr="00D838CA" w:rsidRDefault="0007729C" w:rsidP="00D838CA">
      <w:pPr>
        <w:spacing w:after="0"/>
        <w:ind w:left="709" w:hanging="709"/>
        <w:jc w:val="both"/>
      </w:pPr>
      <w:r w:rsidRPr="00D838CA">
        <w:t>ERTÜRKMEN Cevdet; (2006), Afet Yönetimi, Ankara Üniversitesi Sosyal Bilimler Enstitüsü, Yüksek Lisans Tezi, Ankara.</w:t>
      </w:r>
    </w:p>
    <w:p w:rsidR="0007729C" w:rsidRPr="00D838CA" w:rsidRDefault="0007729C" w:rsidP="0030408D">
      <w:pPr>
        <w:spacing w:after="0"/>
        <w:ind w:left="709" w:hanging="709"/>
        <w:jc w:val="both"/>
      </w:pPr>
      <w:r w:rsidRPr="00D838CA">
        <w:lastRenderedPageBreak/>
        <w:t xml:space="preserve">ERYILMAZ Mehmet; (2007), </w:t>
      </w:r>
      <w:r w:rsidRPr="00E22A2F">
        <w:t>“Afet Potansiyelleri”,</w:t>
      </w:r>
      <w:r w:rsidR="00883122">
        <w:rPr>
          <w:b/>
        </w:rPr>
        <w:t xml:space="preserve"> </w:t>
      </w:r>
      <w:r w:rsidR="00883122">
        <w:t>iç. Mehmet ERYILMAZ ve Ufuk DİZER (</w:t>
      </w:r>
      <w:proofErr w:type="spellStart"/>
      <w:r w:rsidR="00883122">
        <w:t>Ed</w:t>
      </w:r>
      <w:proofErr w:type="spellEnd"/>
      <w:r w:rsidR="00883122">
        <w:t>)</w:t>
      </w:r>
      <w:r w:rsidR="00E22A2F">
        <w:t>,</w:t>
      </w:r>
      <w:r w:rsidRPr="00D838CA">
        <w:t xml:space="preserve"> </w:t>
      </w:r>
      <w:r w:rsidRPr="00E22A2F">
        <w:rPr>
          <w:b/>
        </w:rPr>
        <w:t>Afet Tıbbı</w:t>
      </w:r>
      <w:r w:rsidR="00A017CA">
        <w:rPr>
          <w:b/>
        </w:rPr>
        <w:t>,</w:t>
      </w:r>
      <w:r w:rsidR="00A017CA">
        <w:t xml:space="preserve"> 2. Baskı</w:t>
      </w:r>
      <w:r w:rsidRPr="00D838CA">
        <w:t xml:space="preserve">, </w:t>
      </w:r>
      <w:r w:rsidR="00A017CA">
        <w:t>1.</w:t>
      </w:r>
      <w:r w:rsidRPr="00D838CA">
        <w:t xml:space="preserve"> Cilt, </w:t>
      </w:r>
      <w:r>
        <w:t xml:space="preserve">Ünsal Yayınları, </w:t>
      </w:r>
      <w:proofErr w:type="spellStart"/>
      <w:r>
        <w:t>ss</w:t>
      </w:r>
      <w:proofErr w:type="spellEnd"/>
      <w:r>
        <w:t>. 29-60</w:t>
      </w:r>
      <w:r w:rsidRPr="00D838CA">
        <w:t>, Ankara.</w:t>
      </w:r>
    </w:p>
    <w:p w:rsidR="0007729C" w:rsidRPr="00D838CA" w:rsidRDefault="0007729C" w:rsidP="00D838CA">
      <w:pPr>
        <w:spacing w:after="0"/>
        <w:ind w:left="709" w:hanging="709"/>
        <w:jc w:val="both"/>
      </w:pPr>
      <w:r w:rsidRPr="00D838CA">
        <w:t xml:space="preserve">ERYILMAZ Mehmet; (2007), </w:t>
      </w:r>
      <w:r w:rsidRPr="00E22A2F">
        <w:t>“Afet Tanımı”</w:t>
      </w:r>
      <w:r w:rsidR="00E22A2F">
        <w:rPr>
          <w:b/>
        </w:rPr>
        <w:t>,</w:t>
      </w:r>
      <w:r w:rsidRPr="00D838CA">
        <w:t xml:space="preserve"> </w:t>
      </w:r>
      <w:r w:rsidR="00E22A2F">
        <w:t>iç. Mehmet ERYILMAZ ve Ufuk DİZER (</w:t>
      </w:r>
      <w:proofErr w:type="spellStart"/>
      <w:r w:rsidR="00E22A2F">
        <w:t>Ed</w:t>
      </w:r>
      <w:proofErr w:type="spellEnd"/>
      <w:r w:rsidR="00E22A2F">
        <w:t>),</w:t>
      </w:r>
      <w:r w:rsidR="00E22A2F" w:rsidRPr="00D838CA">
        <w:t xml:space="preserve"> </w:t>
      </w:r>
      <w:r w:rsidR="00E22A2F" w:rsidRPr="00E22A2F">
        <w:rPr>
          <w:b/>
        </w:rPr>
        <w:t>Afet Tıbbı</w:t>
      </w:r>
      <w:r w:rsidR="00A017CA">
        <w:t xml:space="preserve"> 2. Baskı</w:t>
      </w:r>
      <w:r w:rsidR="00E22A2F" w:rsidRPr="00D838CA">
        <w:t xml:space="preserve">, Birinci Cilt, </w:t>
      </w:r>
      <w:r w:rsidR="00E22A2F">
        <w:t>Ünsal Yayınları</w:t>
      </w:r>
      <w:r w:rsidRPr="00D838CA">
        <w:t xml:space="preserve">, </w:t>
      </w:r>
      <w:proofErr w:type="spellStart"/>
      <w:r w:rsidRPr="00D838CA">
        <w:t>ss</w:t>
      </w:r>
      <w:proofErr w:type="spellEnd"/>
      <w:r w:rsidRPr="00D838CA">
        <w:t>. 7-22, Ankara.</w:t>
      </w:r>
    </w:p>
    <w:p w:rsidR="0007729C" w:rsidRPr="00D838CA" w:rsidRDefault="0007729C" w:rsidP="00D838CA">
      <w:pPr>
        <w:spacing w:after="0"/>
        <w:ind w:left="709" w:hanging="709"/>
        <w:jc w:val="both"/>
      </w:pPr>
      <w:r w:rsidRPr="00D838CA">
        <w:t xml:space="preserve">FİLİZ Mümin, AVCI Hatice; (2013), “Trabzon İlinde Meydana Gelen Heyelanlar ve Heyelanların Bölgeye Etkileri” </w:t>
      </w:r>
      <w:r w:rsidRPr="00D838CA">
        <w:rPr>
          <w:b/>
        </w:rPr>
        <w:t xml:space="preserve">SDU International </w:t>
      </w:r>
      <w:proofErr w:type="spellStart"/>
      <w:r w:rsidRPr="00D838CA">
        <w:rPr>
          <w:b/>
        </w:rPr>
        <w:t>Journal</w:t>
      </w:r>
      <w:proofErr w:type="spellEnd"/>
      <w:r w:rsidRPr="00D838CA">
        <w:rPr>
          <w:b/>
        </w:rPr>
        <w:t xml:space="preserve"> of </w:t>
      </w:r>
      <w:proofErr w:type="spellStart"/>
      <w:r w:rsidRPr="00D838CA">
        <w:rPr>
          <w:b/>
        </w:rPr>
        <w:t>Technologic</w:t>
      </w:r>
      <w:proofErr w:type="spellEnd"/>
      <w:r w:rsidRPr="00D838CA">
        <w:rPr>
          <w:b/>
        </w:rPr>
        <w:t xml:space="preserve"> </w:t>
      </w:r>
      <w:proofErr w:type="spellStart"/>
      <w:r w:rsidRPr="00D838CA">
        <w:rPr>
          <w:b/>
        </w:rPr>
        <w:t>Sciences</w:t>
      </w:r>
      <w:proofErr w:type="spellEnd"/>
      <w:r w:rsidRPr="00D838CA">
        <w:rPr>
          <w:b/>
        </w:rPr>
        <w:t xml:space="preserve">, </w:t>
      </w:r>
      <w:proofErr w:type="spellStart"/>
      <w:r w:rsidRPr="00D838CA">
        <w:t>Vol</w:t>
      </w:r>
      <w:proofErr w:type="spellEnd"/>
      <w:r w:rsidRPr="00D838CA">
        <w:t xml:space="preserve">: 5, No: 3, </w:t>
      </w:r>
      <w:proofErr w:type="spellStart"/>
      <w:r w:rsidRPr="00D838CA">
        <w:t>pp</w:t>
      </w:r>
      <w:proofErr w:type="spellEnd"/>
      <w:r w:rsidRPr="00D838CA">
        <w:t>. 31-38.</w:t>
      </w:r>
    </w:p>
    <w:p w:rsidR="0007729C" w:rsidRDefault="0007729C" w:rsidP="004C6560">
      <w:pPr>
        <w:autoSpaceDE w:val="0"/>
        <w:autoSpaceDN w:val="0"/>
        <w:adjustRightInd w:val="0"/>
        <w:spacing w:after="0"/>
        <w:ind w:left="709" w:hanging="709"/>
        <w:jc w:val="both"/>
        <w:rPr>
          <w:rFonts w:cs="Times New Roman"/>
        </w:rPr>
      </w:pPr>
      <w:r>
        <w:rPr>
          <w:rFonts w:cs="Times New Roman"/>
        </w:rPr>
        <w:t xml:space="preserve">FUNG Olivia W.M, LOKE Alice </w:t>
      </w:r>
      <w:proofErr w:type="spellStart"/>
      <w:r>
        <w:rPr>
          <w:rFonts w:cs="Times New Roman"/>
        </w:rPr>
        <w:t>Yuen</w:t>
      </w:r>
      <w:proofErr w:type="spellEnd"/>
      <w:r>
        <w:rPr>
          <w:rFonts w:cs="Times New Roman"/>
        </w:rPr>
        <w:t xml:space="preserve">, LAİ </w:t>
      </w:r>
      <w:proofErr w:type="spellStart"/>
      <w:r>
        <w:rPr>
          <w:rFonts w:cs="Times New Roman"/>
        </w:rPr>
        <w:t>Claudia</w:t>
      </w:r>
      <w:proofErr w:type="spellEnd"/>
      <w:r>
        <w:rPr>
          <w:rFonts w:cs="Times New Roman"/>
        </w:rPr>
        <w:t xml:space="preserve"> K.Y</w:t>
      </w:r>
      <w:proofErr w:type="gramStart"/>
      <w:r>
        <w:rPr>
          <w:rFonts w:cs="Times New Roman"/>
        </w:rPr>
        <w:t>.;</w:t>
      </w:r>
      <w:proofErr w:type="gramEnd"/>
      <w:r>
        <w:rPr>
          <w:rFonts w:cs="Times New Roman"/>
        </w:rPr>
        <w:t xml:space="preserve">(2008), </w:t>
      </w:r>
      <w:proofErr w:type="spellStart"/>
      <w:r>
        <w:rPr>
          <w:rFonts w:cs="Times New Roman"/>
        </w:rPr>
        <w:t>Disaster</w:t>
      </w:r>
      <w:proofErr w:type="spellEnd"/>
      <w:r>
        <w:rPr>
          <w:rFonts w:cs="Times New Roman"/>
        </w:rPr>
        <w:t xml:space="preserve"> </w:t>
      </w:r>
      <w:proofErr w:type="spellStart"/>
      <w:r>
        <w:rPr>
          <w:rFonts w:cs="Times New Roman"/>
        </w:rPr>
        <w:t>Preparedness</w:t>
      </w:r>
      <w:proofErr w:type="spellEnd"/>
      <w:r>
        <w:rPr>
          <w:rFonts w:cs="Times New Roman"/>
        </w:rPr>
        <w:t xml:space="preserve"> </w:t>
      </w:r>
      <w:proofErr w:type="spellStart"/>
      <w:r>
        <w:rPr>
          <w:rFonts w:cs="Times New Roman"/>
        </w:rPr>
        <w:t>Among</w:t>
      </w:r>
      <w:proofErr w:type="spellEnd"/>
      <w:r>
        <w:rPr>
          <w:rFonts w:cs="Times New Roman"/>
        </w:rPr>
        <w:t xml:space="preserve"> Hong Kong </w:t>
      </w:r>
      <w:proofErr w:type="spellStart"/>
      <w:r>
        <w:rPr>
          <w:rFonts w:cs="Times New Roman"/>
        </w:rPr>
        <w:t>Nurses</w:t>
      </w:r>
      <w:proofErr w:type="spellEnd"/>
      <w:r>
        <w:rPr>
          <w:rFonts w:cs="Times New Roman"/>
        </w:rPr>
        <w:t xml:space="preserve">, </w:t>
      </w:r>
      <w:proofErr w:type="spellStart"/>
      <w:r w:rsidRPr="004C6560">
        <w:rPr>
          <w:rFonts w:cs="Times New Roman"/>
          <w:b/>
          <w:iCs/>
        </w:rPr>
        <w:t>Journal</w:t>
      </w:r>
      <w:proofErr w:type="spellEnd"/>
      <w:r w:rsidRPr="004C6560">
        <w:rPr>
          <w:rFonts w:cs="Times New Roman"/>
          <w:b/>
          <w:iCs/>
        </w:rPr>
        <w:t xml:space="preserve"> of Advanced </w:t>
      </w:r>
      <w:proofErr w:type="spellStart"/>
      <w:r w:rsidRPr="004C6560">
        <w:rPr>
          <w:rFonts w:cs="Times New Roman"/>
          <w:b/>
          <w:iCs/>
        </w:rPr>
        <w:t>Nursing</w:t>
      </w:r>
      <w:proofErr w:type="spellEnd"/>
      <w:r>
        <w:rPr>
          <w:rFonts w:cs="Times New Roman"/>
          <w:b/>
          <w:iCs/>
        </w:rPr>
        <w:t>,</w:t>
      </w:r>
      <w:r>
        <w:rPr>
          <w:rFonts w:cs="Times New Roman"/>
          <w:i/>
          <w:iCs/>
        </w:rPr>
        <w:t xml:space="preserve"> </w:t>
      </w:r>
      <w:r>
        <w:rPr>
          <w:rFonts w:cs="Times New Roman"/>
        </w:rPr>
        <w:t>62(6), pp:698–703.</w:t>
      </w:r>
    </w:p>
    <w:p w:rsidR="0007729C" w:rsidRPr="00D838CA" w:rsidRDefault="0007729C" w:rsidP="00D838CA">
      <w:pPr>
        <w:spacing w:after="0"/>
        <w:ind w:left="709" w:hanging="709"/>
        <w:jc w:val="both"/>
      </w:pPr>
      <w:r w:rsidRPr="00D838CA">
        <w:t xml:space="preserve">GENÇ Fatma Neval; (2007), “Türkiye’de Doğal Afetler ve Doğal Afetlerde Risk Yönetimi”, </w:t>
      </w:r>
      <w:r w:rsidRPr="00D838CA">
        <w:rPr>
          <w:b/>
        </w:rPr>
        <w:t xml:space="preserve">Stratejik Araştırmalar Dergisi, </w:t>
      </w:r>
      <w:r w:rsidRPr="00D838CA">
        <w:t xml:space="preserve">Sayı:9, </w:t>
      </w:r>
      <w:proofErr w:type="spellStart"/>
      <w:r w:rsidRPr="00D838CA">
        <w:t>ss</w:t>
      </w:r>
      <w:proofErr w:type="spellEnd"/>
      <w:r w:rsidRPr="00D838CA">
        <w:t>. 201-226, Ankara.</w:t>
      </w:r>
    </w:p>
    <w:p w:rsidR="0007729C" w:rsidRPr="00D838CA" w:rsidRDefault="0007729C" w:rsidP="00D838CA">
      <w:pPr>
        <w:spacing w:after="0"/>
        <w:ind w:left="709" w:hanging="709"/>
        <w:jc w:val="both"/>
      </w:pPr>
      <w:r w:rsidRPr="00D838CA">
        <w:t xml:space="preserve">GIGLOTTI Richard </w:t>
      </w:r>
      <w:proofErr w:type="spellStart"/>
      <w:r w:rsidRPr="00D838CA">
        <w:t>and</w:t>
      </w:r>
      <w:proofErr w:type="spellEnd"/>
      <w:r w:rsidRPr="00D838CA">
        <w:t xml:space="preserve"> JASON Ronald; (1991), </w:t>
      </w:r>
      <w:proofErr w:type="spellStart"/>
      <w:r w:rsidRPr="00D838CA">
        <w:rPr>
          <w:b/>
        </w:rPr>
        <w:t>Emergency</w:t>
      </w:r>
      <w:proofErr w:type="spellEnd"/>
      <w:r w:rsidRPr="00D838CA">
        <w:rPr>
          <w:b/>
        </w:rPr>
        <w:t xml:space="preserve"> Planning </w:t>
      </w:r>
      <w:proofErr w:type="spellStart"/>
      <w:r w:rsidRPr="00D838CA">
        <w:rPr>
          <w:b/>
        </w:rPr>
        <w:t>For</w:t>
      </w:r>
      <w:proofErr w:type="spellEnd"/>
      <w:r w:rsidRPr="00D838CA">
        <w:rPr>
          <w:b/>
        </w:rPr>
        <w:t xml:space="preserve"> Maximum </w:t>
      </w:r>
      <w:proofErr w:type="spellStart"/>
      <w:r w:rsidRPr="00D838CA">
        <w:rPr>
          <w:b/>
        </w:rPr>
        <w:t>Protection</w:t>
      </w:r>
      <w:proofErr w:type="spellEnd"/>
      <w:r w:rsidRPr="00D838CA">
        <w:rPr>
          <w:b/>
        </w:rPr>
        <w:t xml:space="preserve">, </w:t>
      </w:r>
      <w:proofErr w:type="spellStart"/>
      <w:r w:rsidRPr="00D838CA">
        <w:t>Butterworth-Heinemann</w:t>
      </w:r>
      <w:proofErr w:type="spellEnd"/>
      <w:r w:rsidRPr="00D838CA">
        <w:t>, USA.</w:t>
      </w:r>
    </w:p>
    <w:p w:rsidR="0007729C" w:rsidRPr="00D838CA" w:rsidRDefault="0007729C" w:rsidP="00D838CA">
      <w:pPr>
        <w:spacing w:after="0"/>
        <w:ind w:left="709" w:hanging="709"/>
        <w:jc w:val="both"/>
      </w:pPr>
      <w:r w:rsidRPr="00D838CA">
        <w:t xml:space="preserve">GÖKÇE Oktay ve TETİK Gökçe; (2012), </w:t>
      </w:r>
      <w:r w:rsidRPr="00D838CA">
        <w:rPr>
          <w:b/>
        </w:rPr>
        <w:t xml:space="preserve"> Teoride ve Pratikte Afet Sonrası İyileştirme Çalışmaları, </w:t>
      </w:r>
      <w:r w:rsidRPr="00D838CA">
        <w:t xml:space="preserve">T.C Başbakanlık Afet ve Acil Durum Yönetimi Başkanlığı, Ankara. </w:t>
      </w:r>
    </w:p>
    <w:p w:rsidR="0007729C" w:rsidRPr="00D838CA" w:rsidRDefault="0007729C" w:rsidP="00D838CA">
      <w:pPr>
        <w:spacing w:after="0"/>
        <w:ind w:left="709" w:hanging="709"/>
        <w:jc w:val="both"/>
      </w:pPr>
      <w:r w:rsidRPr="00D838CA">
        <w:t xml:space="preserve">GÖRCELİOĞLU Ertuğrul;(2003) </w:t>
      </w:r>
      <w:r w:rsidRPr="00D838CA">
        <w:rPr>
          <w:b/>
        </w:rPr>
        <w:t xml:space="preserve">Sel ve Çığ </w:t>
      </w:r>
      <w:proofErr w:type="spellStart"/>
      <w:r w:rsidRPr="00D838CA">
        <w:rPr>
          <w:b/>
        </w:rPr>
        <w:t>Kontrolu</w:t>
      </w:r>
      <w:proofErr w:type="spellEnd"/>
      <w:r w:rsidRPr="00D838CA">
        <w:rPr>
          <w:b/>
        </w:rPr>
        <w:t xml:space="preserve">, </w:t>
      </w:r>
      <w:r w:rsidRPr="00D838CA">
        <w:t>İstanbul Üniversitesi Orman Fakültesi Yayınları, İstanbul.</w:t>
      </w:r>
    </w:p>
    <w:p w:rsidR="0007729C" w:rsidRDefault="0007729C" w:rsidP="00532C71">
      <w:pPr>
        <w:spacing w:after="0"/>
        <w:ind w:left="709" w:hanging="709"/>
        <w:jc w:val="both"/>
      </w:pPr>
      <w:r>
        <w:t>GÜLER H. Hüseyin; (2007),</w:t>
      </w:r>
      <w:r w:rsidRPr="00532C71">
        <w:t xml:space="preserve"> </w:t>
      </w:r>
      <w:r w:rsidRPr="00532C71">
        <w:rPr>
          <w:b/>
        </w:rPr>
        <w:t>“Afet Bilinci ve Afet Yönetimi Eğitimi”</w:t>
      </w:r>
      <w:r>
        <w:t xml:space="preserve"> </w:t>
      </w:r>
      <w:r w:rsidRPr="00D838CA">
        <w:t>TMMOB Afet Sempozyumu, 5-7 Aralık 2007, İMO Kongre Kültür Merkezi, Ankara.</w:t>
      </w:r>
    </w:p>
    <w:p w:rsidR="0007729C" w:rsidRPr="00D838CA" w:rsidRDefault="0007729C" w:rsidP="00D838CA">
      <w:pPr>
        <w:spacing w:after="0"/>
        <w:ind w:left="709" w:hanging="709"/>
        <w:jc w:val="both"/>
      </w:pPr>
      <w:r w:rsidRPr="00D838CA">
        <w:t>GÜLER H. Hüseyin; (2008), “</w:t>
      </w:r>
      <w:r w:rsidRPr="00D838CA">
        <w:rPr>
          <w:b/>
        </w:rPr>
        <w:t>Zarar Azaltmanın</w:t>
      </w:r>
      <w:r w:rsidRPr="00D838CA">
        <w:t xml:space="preserve"> </w:t>
      </w:r>
      <w:r w:rsidR="005D40A1">
        <w:rPr>
          <w:b/>
        </w:rPr>
        <w:t>Temel İ</w:t>
      </w:r>
      <w:r w:rsidRPr="00D838CA">
        <w:rPr>
          <w:b/>
        </w:rPr>
        <w:t>lkeleri”</w:t>
      </w:r>
      <w:r w:rsidRPr="00D838CA">
        <w:t>, Kadıoğl</w:t>
      </w:r>
      <w:r w:rsidR="00824EC3">
        <w:t>u, M. ve Özdamar, E</w:t>
      </w:r>
      <w:proofErr w:type="gramStart"/>
      <w:r w:rsidR="00824EC3">
        <w:t>.,</w:t>
      </w:r>
      <w:proofErr w:type="gramEnd"/>
      <w:r w:rsidR="00824EC3">
        <w:t xml:space="preserve"> (ed.</w:t>
      </w:r>
      <w:r w:rsidRPr="00D838CA">
        <w:t xml:space="preserve">),  </w:t>
      </w:r>
      <w:r w:rsidRPr="00D838CA">
        <w:rPr>
          <w:b/>
        </w:rPr>
        <w:t>Afet Zararlarını Azaltmanın Temel İlkeleri</w:t>
      </w:r>
      <w:r w:rsidRPr="00D838CA">
        <w:t>, Yayın No:2,  JICA Türkiye Ofisi,</w:t>
      </w:r>
      <w:r w:rsidR="005D40A1">
        <w:t xml:space="preserve"> </w:t>
      </w:r>
      <w:r w:rsidRPr="00D838CA">
        <w:t xml:space="preserve"> </w:t>
      </w:r>
      <w:r w:rsidR="005D40A1" w:rsidRPr="00D838CA">
        <w:t>Ankara</w:t>
      </w:r>
      <w:r w:rsidR="005D40A1">
        <w:t>,</w:t>
      </w:r>
      <w:r w:rsidR="005D40A1" w:rsidRPr="00D838CA">
        <w:t xml:space="preserve"> </w:t>
      </w:r>
      <w:proofErr w:type="spellStart"/>
      <w:r w:rsidR="005D40A1">
        <w:t>ss</w:t>
      </w:r>
      <w:proofErr w:type="spellEnd"/>
      <w:r w:rsidR="005D40A1">
        <w:t>. 301-353.</w:t>
      </w:r>
    </w:p>
    <w:p w:rsidR="0007729C" w:rsidRPr="00D838CA" w:rsidRDefault="0007729C" w:rsidP="00D838CA">
      <w:pPr>
        <w:spacing w:after="0"/>
        <w:ind w:left="709" w:hanging="709"/>
        <w:jc w:val="both"/>
      </w:pPr>
      <w:r w:rsidRPr="00D838CA">
        <w:t>HASTANE AFET VE ACİL DURUM PLANI (HAP) HAZIRLAMA KILAVUZU; (2015),  T.C. Sağlık Bakanlığı, Acil Sağlık Hizmetleri Genel Müdürlüğü.</w:t>
      </w:r>
    </w:p>
    <w:p w:rsidR="0007729C" w:rsidRDefault="0007729C" w:rsidP="00D838CA">
      <w:pPr>
        <w:spacing w:after="0"/>
        <w:ind w:left="709" w:hanging="709"/>
        <w:jc w:val="both"/>
      </w:pPr>
      <w:r>
        <w:t xml:space="preserve">HİGGİNS </w:t>
      </w:r>
      <w:proofErr w:type="spellStart"/>
      <w:r>
        <w:t>Wayne</w:t>
      </w:r>
      <w:proofErr w:type="spellEnd"/>
      <w:r>
        <w:t xml:space="preserve">, WAİNRİGHT Charles, LU </w:t>
      </w:r>
      <w:proofErr w:type="spellStart"/>
      <w:r>
        <w:t>Ning</w:t>
      </w:r>
      <w:proofErr w:type="spellEnd"/>
      <w:r>
        <w:t>; (2004), “</w:t>
      </w:r>
      <w:proofErr w:type="spellStart"/>
      <w:r>
        <w:t>Assessing</w:t>
      </w:r>
      <w:proofErr w:type="spellEnd"/>
      <w:r>
        <w:t xml:space="preserve"> </w:t>
      </w:r>
      <w:proofErr w:type="spellStart"/>
      <w:r>
        <w:t>Hospital</w:t>
      </w:r>
      <w:proofErr w:type="spellEnd"/>
      <w:r>
        <w:t xml:space="preserve"> </w:t>
      </w:r>
      <w:proofErr w:type="spellStart"/>
      <w:r>
        <w:t>Preparedness</w:t>
      </w:r>
      <w:proofErr w:type="spellEnd"/>
      <w:r>
        <w:t xml:space="preserve"> Using an </w:t>
      </w:r>
      <w:proofErr w:type="spellStart"/>
      <w:r>
        <w:t>İnstrument</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Mass</w:t>
      </w:r>
      <w:proofErr w:type="spellEnd"/>
      <w:r>
        <w:t xml:space="preserve"> </w:t>
      </w:r>
      <w:proofErr w:type="spellStart"/>
      <w:r>
        <w:t>Casualty</w:t>
      </w:r>
      <w:proofErr w:type="spellEnd"/>
      <w:r>
        <w:t xml:space="preserve"> </w:t>
      </w:r>
      <w:proofErr w:type="spellStart"/>
      <w:r>
        <w:t>Disaster</w:t>
      </w:r>
      <w:proofErr w:type="spellEnd"/>
      <w:r>
        <w:t xml:space="preserve"> Plan </w:t>
      </w:r>
      <w:proofErr w:type="spellStart"/>
      <w:r>
        <w:t>Checklist</w:t>
      </w:r>
      <w:proofErr w:type="spellEnd"/>
      <w:r>
        <w:t xml:space="preserve">: </w:t>
      </w:r>
      <w:proofErr w:type="spellStart"/>
      <w:r>
        <w:t>Results</w:t>
      </w:r>
      <w:proofErr w:type="spellEnd"/>
      <w:r>
        <w:t xml:space="preserve"> of a </w:t>
      </w:r>
      <w:proofErr w:type="spellStart"/>
      <w:r>
        <w:t>Statewide</w:t>
      </w:r>
      <w:proofErr w:type="spellEnd"/>
      <w:r>
        <w:t xml:space="preserve"> </w:t>
      </w:r>
      <w:proofErr w:type="spellStart"/>
      <w:r>
        <w:t>Survey</w:t>
      </w:r>
      <w:proofErr w:type="spellEnd"/>
      <w:r>
        <w:t xml:space="preserve">, </w:t>
      </w:r>
      <w:proofErr w:type="spellStart"/>
      <w:r>
        <w:rPr>
          <w:b/>
        </w:rPr>
        <w:t>American</w:t>
      </w:r>
      <w:proofErr w:type="spellEnd"/>
      <w:r>
        <w:rPr>
          <w:b/>
        </w:rPr>
        <w:t xml:space="preserve"> </w:t>
      </w:r>
      <w:proofErr w:type="spellStart"/>
      <w:r>
        <w:rPr>
          <w:b/>
        </w:rPr>
        <w:t>Journal</w:t>
      </w:r>
      <w:proofErr w:type="spellEnd"/>
      <w:r>
        <w:rPr>
          <w:b/>
        </w:rPr>
        <w:t xml:space="preserve"> of </w:t>
      </w:r>
      <w:proofErr w:type="spellStart"/>
      <w:r>
        <w:rPr>
          <w:b/>
        </w:rPr>
        <w:t>Infection</w:t>
      </w:r>
      <w:proofErr w:type="spellEnd"/>
      <w:r>
        <w:rPr>
          <w:b/>
        </w:rPr>
        <w:t xml:space="preserve"> Control, </w:t>
      </w:r>
      <w:r>
        <w:t xml:space="preserve">32(6), </w:t>
      </w:r>
      <w:proofErr w:type="spellStart"/>
      <w:r>
        <w:t>pp</w:t>
      </w:r>
      <w:proofErr w:type="spellEnd"/>
      <w:r>
        <w:t>: 327-332.</w:t>
      </w:r>
    </w:p>
    <w:p w:rsidR="0007729C" w:rsidRPr="00D838CA" w:rsidRDefault="0007729C" w:rsidP="00D838CA">
      <w:pPr>
        <w:spacing w:after="0"/>
        <w:ind w:left="709" w:hanging="709"/>
        <w:jc w:val="both"/>
      </w:pPr>
      <w:r w:rsidRPr="00D838CA">
        <w:lastRenderedPageBreak/>
        <w:t>IŞIK Özden, AYDINLIOĞLU Hakan M</w:t>
      </w:r>
      <w:proofErr w:type="gramStart"/>
      <w:r w:rsidRPr="00D838CA">
        <w:t>.,</w:t>
      </w:r>
      <w:proofErr w:type="gramEnd"/>
      <w:r w:rsidRPr="00D838CA">
        <w:t xml:space="preserve"> KOÇ Selma, GÜNDOĞDU Oğuz, KORKMAZ Gülcan, AY Asime; (2012), “Afet Yönetimi ve Afet Odaklı Sağlık Hizmetleri”, </w:t>
      </w:r>
      <w:r w:rsidRPr="00D838CA">
        <w:rPr>
          <w:b/>
        </w:rPr>
        <w:t xml:space="preserve">Okmeydanı Tıp Dergisi, </w:t>
      </w:r>
      <w:r w:rsidRPr="00D838CA">
        <w:t>28(2), ss.82-123.</w:t>
      </w:r>
    </w:p>
    <w:p w:rsidR="0007729C" w:rsidRPr="00D838CA" w:rsidRDefault="0007729C" w:rsidP="00D838CA">
      <w:pPr>
        <w:spacing w:after="0"/>
        <w:ind w:left="709" w:hanging="709"/>
        <w:jc w:val="both"/>
      </w:pPr>
      <w:r w:rsidRPr="00D838CA">
        <w:t xml:space="preserve">İÇİŞLERİ BAKANLIĞI; </w:t>
      </w:r>
      <w:hyperlink r:id="rId37" w:history="1">
        <w:r w:rsidRPr="00D838CA">
          <w:rPr>
            <w:color w:val="0000FF" w:themeColor="hyperlink"/>
            <w:u w:val="single"/>
          </w:rPr>
          <w:t>http://www.icisleriafad.gov.tr/</w:t>
        </w:r>
      </w:hyperlink>
      <w:r w:rsidRPr="00D838CA">
        <w:t>, Erişim Tarihi: 08.02.2017</w:t>
      </w:r>
    </w:p>
    <w:p w:rsidR="0007729C" w:rsidRPr="00D838CA" w:rsidRDefault="0007729C" w:rsidP="00D838CA">
      <w:pPr>
        <w:spacing w:after="0"/>
        <w:ind w:left="709" w:hanging="709"/>
        <w:jc w:val="both"/>
      </w:pPr>
      <w:r w:rsidRPr="00D838CA">
        <w:t xml:space="preserve">KADIOĞLU </w:t>
      </w:r>
      <w:proofErr w:type="spellStart"/>
      <w:r w:rsidRPr="00D838CA">
        <w:t>Mikdat</w:t>
      </w:r>
      <w:proofErr w:type="spellEnd"/>
      <w:r w:rsidRPr="00D838CA">
        <w:t>; (2008), “</w:t>
      </w:r>
      <w:r w:rsidRPr="00D838CA">
        <w:rPr>
          <w:b/>
        </w:rPr>
        <w:t>Kuraklık Kıranı Risk Yönetimi</w:t>
      </w:r>
      <w:r w:rsidRPr="00D838CA">
        <w:t>”, Kadıoğl</w:t>
      </w:r>
      <w:r w:rsidR="005D40A1">
        <w:t>u, M. ve Özdamar, E</w:t>
      </w:r>
      <w:proofErr w:type="gramStart"/>
      <w:r w:rsidR="005D40A1">
        <w:t>.,</w:t>
      </w:r>
      <w:proofErr w:type="gramEnd"/>
      <w:r w:rsidR="005D40A1">
        <w:t xml:space="preserve"> (E</w:t>
      </w:r>
      <w:r w:rsidR="00570309">
        <w:t>d.</w:t>
      </w:r>
      <w:r w:rsidRPr="00D838CA">
        <w:t xml:space="preserve">), </w:t>
      </w:r>
      <w:r w:rsidRPr="00D838CA">
        <w:rPr>
          <w:b/>
        </w:rPr>
        <w:t>Afet Zararlarını Azaltmanın Temel İlkeleri</w:t>
      </w:r>
      <w:r w:rsidRPr="00D838CA">
        <w:t xml:space="preserve">, Yayın No:2,  JICA Türkiye Ofisi, </w:t>
      </w:r>
      <w:r w:rsidR="00570309">
        <w:t>Ankara,</w:t>
      </w:r>
      <w:r w:rsidR="00570309" w:rsidRPr="00570309">
        <w:t xml:space="preserve"> </w:t>
      </w:r>
      <w:proofErr w:type="spellStart"/>
      <w:r w:rsidR="00570309" w:rsidRPr="00D838CA">
        <w:t>ss</w:t>
      </w:r>
      <w:proofErr w:type="spellEnd"/>
      <w:r w:rsidR="00570309" w:rsidRPr="00D838CA">
        <w:t>. 277-300</w:t>
      </w:r>
      <w:r w:rsidR="00570309">
        <w:t>.</w:t>
      </w:r>
    </w:p>
    <w:p w:rsidR="0007729C" w:rsidRPr="00D838CA" w:rsidRDefault="0007729C" w:rsidP="00D838CA">
      <w:pPr>
        <w:spacing w:after="0"/>
        <w:ind w:left="709" w:hanging="709"/>
        <w:jc w:val="both"/>
      </w:pPr>
      <w:r w:rsidRPr="00D838CA">
        <w:t xml:space="preserve">KADIOĞLU </w:t>
      </w:r>
      <w:proofErr w:type="spellStart"/>
      <w:r w:rsidRPr="00D838CA">
        <w:t>Mikdat</w:t>
      </w:r>
      <w:proofErr w:type="spellEnd"/>
      <w:r w:rsidRPr="00D838CA">
        <w:t xml:space="preserve">; (2008), </w:t>
      </w:r>
      <w:r w:rsidRPr="00D838CA">
        <w:rPr>
          <w:b/>
        </w:rPr>
        <w:t>“Modern, Bütünleşik Afet Yönetiminin Temel İlkeleri”,</w:t>
      </w:r>
      <w:r w:rsidRPr="00D838CA">
        <w:t xml:space="preserve"> Kadıoğlu, M. ve Özdamar, E</w:t>
      </w:r>
      <w:proofErr w:type="gramStart"/>
      <w:r w:rsidRPr="00D838CA">
        <w:t>.,</w:t>
      </w:r>
      <w:proofErr w:type="gramEnd"/>
      <w:r w:rsidRPr="00D838CA">
        <w:t xml:space="preserve"> (editörler), </w:t>
      </w:r>
      <w:r w:rsidRPr="00D838CA">
        <w:rPr>
          <w:b/>
        </w:rPr>
        <w:t>Afet Zararlarını Azaltmanın Temel İlkeleri</w:t>
      </w:r>
      <w:r w:rsidRPr="00D838CA">
        <w:t xml:space="preserve">, Yayın No:2,  JICA Türkiye Ofisi, </w:t>
      </w:r>
      <w:proofErr w:type="spellStart"/>
      <w:r w:rsidRPr="00D838CA">
        <w:t>ss</w:t>
      </w:r>
      <w:proofErr w:type="spellEnd"/>
      <w:r w:rsidRPr="00D838CA">
        <w:t>. 1-34, Ankara.</w:t>
      </w:r>
    </w:p>
    <w:p w:rsidR="0007729C" w:rsidRPr="00D838CA" w:rsidRDefault="0007729C" w:rsidP="00D838CA">
      <w:pPr>
        <w:spacing w:after="0"/>
        <w:ind w:left="709" w:hanging="709"/>
        <w:jc w:val="both"/>
      </w:pPr>
      <w:r w:rsidRPr="00D838CA">
        <w:t xml:space="preserve">KADIOĞLU </w:t>
      </w:r>
      <w:proofErr w:type="spellStart"/>
      <w:r w:rsidRPr="00D838CA">
        <w:t>Mikdat</w:t>
      </w:r>
      <w:proofErr w:type="spellEnd"/>
      <w:r w:rsidRPr="00D838CA">
        <w:t xml:space="preserve">; (2011), </w:t>
      </w:r>
      <w:r w:rsidRPr="00D838CA">
        <w:rPr>
          <w:b/>
        </w:rPr>
        <w:t xml:space="preserve">Afet Yönetimi Beklenilmeyeni Beklemek, En Kötüsünü Yönetmek, </w:t>
      </w:r>
      <w:r w:rsidRPr="00D838CA">
        <w:t>1. Baskı, T.C. Marmara Belediyeler Birliği Yayını, İstanbul.</w:t>
      </w:r>
    </w:p>
    <w:p w:rsidR="0007729C" w:rsidRPr="00D838CA" w:rsidRDefault="0007729C" w:rsidP="00D838CA">
      <w:pPr>
        <w:spacing w:after="0"/>
        <w:ind w:left="709" w:hanging="709"/>
        <w:jc w:val="both"/>
      </w:pPr>
      <w:r w:rsidRPr="00D838CA">
        <w:t xml:space="preserve">KALAYCI Şeref; (2010), </w:t>
      </w:r>
      <w:r w:rsidRPr="00D838CA">
        <w:rPr>
          <w:b/>
        </w:rPr>
        <w:t xml:space="preserve">SPSS Uygulamalı Çok Değişkenli İstatistik Teknikleri, </w:t>
      </w:r>
      <w:r w:rsidRPr="00D838CA">
        <w:t>15 Yazarlı Kitap, Şeref Kalaycı</w:t>
      </w:r>
      <w:r w:rsidR="00570309">
        <w:t xml:space="preserve"> (Ed.)</w:t>
      </w:r>
      <w:r w:rsidRPr="00D838CA">
        <w:t>, 5. Baskı, Asil Yayın Dağıtım, Ankara.</w:t>
      </w:r>
    </w:p>
    <w:p w:rsidR="0007729C" w:rsidRDefault="0007729C" w:rsidP="009E6B2F">
      <w:pPr>
        <w:spacing w:after="0"/>
        <w:ind w:left="709" w:hanging="709"/>
        <w:jc w:val="both"/>
      </w:pPr>
      <w:r>
        <w:t xml:space="preserve">KARABIYIK Fatih; (2010), </w:t>
      </w:r>
      <w:r w:rsidRPr="007D032E">
        <w:t>Sağlık Afet Yöne</w:t>
      </w:r>
      <w:r>
        <w:t xml:space="preserve">timinde Planlama ve Risk Analizleri, Beykent Üniversitesi, Sosyal Bilimler Enstitüsü, </w:t>
      </w:r>
      <w:r w:rsidR="00570309">
        <w:t xml:space="preserve">Yayımlanmamış </w:t>
      </w:r>
      <w:r>
        <w:t>Yüksek Lisans Tezi, İstanbul.</w:t>
      </w:r>
    </w:p>
    <w:p w:rsidR="0007729C" w:rsidRPr="00D838CA" w:rsidRDefault="0007729C" w:rsidP="00D838CA">
      <w:pPr>
        <w:spacing w:after="0"/>
        <w:ind w:left="709" w:hanging="709"/>
        <w:jc w:val="both"/>
      </w:pPr>
      <w:r w:rsidRPr="00D838CA">
        <w:t>KOÇYİĞİT Önder, TEKİN Erhan, Arslan Gökhan; (2016), “Ulusal Çığ Çalışmalarına Akademik Katkı”, Uluslararası Doğal Afet ve Afet Yönetimi Sempozyumu (DAAYS’16), 2-4 Mart 2016, Karabük.</w:t>
      </w:r>
    </w:p>
    <w:p w:rsidR="0007729C" w:rsidRPr="00D838CA" w:rsidRDefault="0007729C" w:rsidP="00D838CA">
      <w:pPr>
        <w:spacing w:after="0"/>
        <w:ind w:left="709" w:hanging="709"/>
        <w:jc w:val="both"/>
      </w:pPr>
      <w:r w:rsidRPr="00D838CA">
        <w:t xml:space="preserve">KÖSEOĞLU A. Murat;  (2015), </w:t>
      </w:r>
      <w:r w:rsidRPr="00D838CA">
        <w:rPr>
          <w:b/>
        </w:rPr>
        <w:t xml:space="preserve">Afet Yönetimi ve İnsani Yardım Lojistik Süreçler ve Uygulamalar, </w:t>
      </w:r>
      <w:r w:rsidRPr="00D838CA">
        <w:t>1. Basım, Nobel Akademik Yayıncılık Eğitim Danışmanlık, Ankara.</w:t>
      </w:r>
    </w:p>
    <w:p w:rsidR="0007729C" w:rsidRPr="004711E3" w:rsidRDefault="0007729C" w:rsidP="004711E3">
      <w:pPr>
        <w:spacing w:after="0"/>
        <w:ind w:left="709" w:hanging="709"/>
        <w:jc w:val="left"/>
      </w:pPr>
      <w:r>
        <w:t xml:space="preserve">LABRAGUE </w:t>
      </w:r>
      <w:proofErr w:type="spellStart"/>
      <w:r>
        <w:t>Leodoro</w:t>
      </w:r>
      <w:proofErr w:type="spellEnd"/>
      <w:r>
        <w:t xml:space="preserve"> J</w:t>
      </w:r>
      <w:proofErr w:type="gramStart"/>
      <w:r>
        <w:t>.,</w:t>
      </w:r>
      <w:proofErr w:type="gramEnd"/>
      <w:r>
        <w:t xml:space="preserve"> YBOA </w:t>
      </w:r>
      <w:proofErr w:type="spellStart"/>
      <w:r>
        <w:t>Begonia</w:t>
      </w:r>
      <w:proofErr w:type="spellEnd"/>
      <w:r>
        <w:t xml:space="preserve"> C., PETİTTE </w:t>
      </w:r>
      <w:proofErr w:type="spellStart"/>
      <w:r>
        <w:t>Denise</w:t>
      </w:r>
      <w:proofErr w:type="spellEnd"/>
      <w:r>
        <w:t xml:space="preserve"> M., LOBRİNO </w:t>
      </w:r>
      <w:proofErr w:type="spellStart"/>
      <w:r>
        <w:t>Ledwin</w:t>
      </w:r>
      <w:proofErr w:type="spellEnd"/>
      <w:r>
        <w:t xml:space="preserve"> R., BRENNAN Mary </w:t>
      </w:r>
      <w:proofErr w:type="spellStart"/>
      <w:r>
        <w:t>Geronima</w:t>
      </w:r>
      <w:proofErr w:type="spellEnd"/>
      <w:r>
        <w:t xml:space="preserve">; (2015), </w:t>
      </w:r>
      <w:r>
        <w:rPr>
          <w:b/>
        </w:rPr>
        <w:t>“</w:t>
      </w:r>
      <w:proofErr w:type="spellStart"/>
      <w:r w:rsidRPr="004711E3">
        <w:rPr>
          <w:b/>
        </w:rPr>
        <w:t>Disaster</w:t>
      </w:r>
      <w:proofErr w:type="spellEnd"/>
      <w:r w:rsidRPr="004711E3">
        <w:rPr>
          <w:b/>
        </w:rPr>
        <w:t xml:space="preserve"> </w:t>
      </w:r>
      <w:proofErr w:type="spellStart"/>
      <w:r w:rsidRPr="004711E3">
        <w:rPr>
          <w:b/>
        </w:rPr>
        <w:t>Preparedness</w:t>
      </w:r>
      <w:proofErr w:type="spellEnd"/>
      <w:r w:rsidRPr="004711E3">
        <w:rPr>
          <w:b/>
        </w:rPr>
        <w:t xml:space="preserve"> in </w:t>
      </w:r>
      <w:proofErr w:type="spellStart"/>
      <w:r w:rsidRPr="004711E3">
        <w:rPr>
          <w:b/>
        </w:rPr>
        <w:t>Philippine</w:t>
      </w:r>
      <w:proofErr w:type="spellEnd"/>
      <w:r w:rsidRPr="004711E3">
        <w:rPr>
          <w:b/>
        </w:rPr>
        <w:t xml:space="preserve"> </w:t>
      </w:r>
      <w:proofErr w:type="spellStart"/>
      <w:r w:rsidRPr="004711E3">
        <w:rPr>
          <w:b/>
        </w:rPr>
        <w:t>Nurses</w:t>
      </w:r>
      <w:proofErr w:type="spellEnd"/>
      <w:r>
        <w:rPr>
          <w:b/>
        </w:rPr>
        <w:t>”</w:t>
      </w:r>
      <w:r>
        <w:t xml:space="preserve">, </w:t>
      </w:r>
      <w:proofErr w:type="spellStart"/>
      <w:r w:rsidRPr="005D25D6">
        <w:t>Journal</w:t>
      </w:r>
      <w:proofErr w:type="spellEnd"/>
      <w:r w:rsidRPr="005D25D6">
        <w:t xml:space="preserve"> of </w:t>
      </w:r>
      <w:proofErr w:type="spellStart"/>
      <w:r w:rsidRPr="005D25D6">
        <w:t>Nursing</w:t>
      </w:r>
      <w:proofErr w:type="spellEnd"/>
      <w:r w:rsidRPr="005D25D6">
        <w:t xml:space="preserve"> </w:t>
      </w:r>
      <w:proofErr w:type="spellStart"/>
      <w:r w:rsidRPr="005D25D6">
        <w:t>Scholarship</w:t>
      </w:r>
      <w:proofErr w:type="spellEnd"/>
      <w:r>
        <w:t>, 48(1),  pp:1-8.</w:t>
      </w:r>
    </w:p>
    <w:p w:rsidR="0007729C" w:rsidRPr="00D838CA" w:rsidRDefault="0007729C" w:rsidP="00D838CA">
      <w:pPr>
        <w:spacing w:after="0"/>
        <w:ind w:left="709" w:hanging="709"/>
        <w:jc w:val="both"/>
      </w:pPr>
      <w:r w:rsidRPr="00D838CA">
        <w:t xml:space="preserve">LAÇİNER Vedat ve YAVUZ Ömer; (2013), “ Van Depremi Örneğinde Afetler Sonrası Yapılan Yardımlar ve Hukuki Çerçevesi”, </w:t>
      </w:r>
      <w:r w:rsidRPr="00D838CA">
        <w:rPr>
          <w:b/>
        </w:rPr>
        <w:t xml:space="preserve">Dicle Üniversitesi Sosyal Bilimler Enstitüsü Dergisi, </w:t>
      </w:r>
      <w:r w:rsidRPr="00D838CA">
        <w:t>5(9), ss.114-135.</w:t>
      </w:r>
    </w:p>
    <w:p w:rsidR="0007729C" w:rsidRPr="00D838CA" w:rsidRDefault="0007729C" w:rsidP="00D838CA">
      <w:pPr>
        <w:spacing w:after="0"/>
        <w:ind w:left="709" w:hanging="709"/>
        <w:jc w:val="both"/>
      </w:pPr>
      <w:r w:rsidRPr="00D838CA">
        <w:t xml:space="preserve">MAHALLE AFET GÖNÜLLÜLERİ; </w:t>
      </w:r>
      <w:hyperlink r:id="rId38" w:history="1">
        <w:r w:rsidRPr="00D838CA">
          <w:rPr>
            <w:color w:val="0000FF" w:themeColor="hyperlink"/>
            <w:u w:val="single"/>
          </w:rPr>
          <w:t>http://www.mag.org.tr/</w:t>
        </w:r>
      </w:hyperlink>
      <w:r w:rsidRPr="00D838CA">
        <w:t>, Erişim Tarihi: 02.05.2017</w:t>
      </w:r>
    </w:p>
    <w:p w:rsidR="0007729C" w:rsidRPr="00D838CA" w:rsidRDefault="0007729C" w:rsidP="00D838CA">
      <w:pPr>
        <w:spacing w:after="0"/>
        <w:ind w:left="709" w:hanging="709"/>
        <w:jc w:val="both"/>
      </w:pPr>
      <w:r w:rsidRPr="00D838CA">
        <w:lastRenderedPageBreak/>
        <w:t xml:space="preserve">ÖZCAN Esin; (2006), “Sel Olayı ve Türkiye”, </w:t>
      </w:r>
      <w:r w:rsidRPr="00D838CA">
        <w:rPr>
          <w:b/>
        </w:rPr>
        <w:t xml:space="preserve">Gazi Eğitim Fakültesi Dergisi, </w:t>
      </w:r>
      <w:r w:rsidRPr="00D838CA">
        <w:t>Cilt: 26, S</w:t>
      </w:r>
      <w:r w:rsidR="00FE50C8">
        <w:t xml:space="preserve">ayı:1, </w:t>
      </w:r>
      <w:proofErr w:type="spellStart"/>
      <w:r w:rsidR="00FE50C8">
        <w:t>ss</w:t>
      </w:r>
      <w:proofErr w:type="spellEnd"/>
      <w:r w:rsidR="00FE50C8">
        <w:t>: 35-50.</w:t>
      </w:r>
    </w:p>
    <w:p w:rsidR="0007729C" w:rsidRDefault="0007729C" w:rsidP="009E6B2F">
      <w:pPr>
        <w:spacing w:after="0"/>
        <w:ind w:left="709" w:hanging="709"/>
        <w:jc w:val="both"/>
      </w:pPr>
      <w:r>
        <w:t>ÖZCAN Feride; (2013),  Hemşirelerin Afete Hazır Olma Durumu ve Hazırlık Algısı, Marmara Üniversitesi Sağlık Bilimleri Enstitüsü,</w:t>
      </w:r>
      <w:r w:rsidR="00FE50C8">
        <w:t xml:space="preserve"> Yayımlanmamış</w:t>
      </w:r>
      <w:r>
        <w:t xml:space="preserve"> Yüksek Lisans Tezi, İstanbul.</w:t>
      </w:r>
    </w:p>
    <w:p w:rsidR="0007729C" w:rsidRPr="00D838CA" w:rsidRDefault="0007729C" w:rsidP="00D838CA">
      <w:pPr>
        <w:spacing w:after="0"/>
        <w:ind w:left="709" w:hanging="709"/>
        <w:jc w:val="both"/>
      </w:pPr>
      <w:r w:rsidRPr="00D838CA">
        <w:t>ÖZDEMİR Hasan; (2007), “Farklı Senaryolara Göre Taşkın Risk Analizi: Havran Çayı Örneği (Balıkesir)”, TMMOB Afet Sempozyumu, 5-7 Aralık 2007, İMO Kongre Kültür Merkezi, Ankara.</w:t>
      </w:r>
    </w:p>
    <w:p w:rsidR="0007729C" w:rsidRPr="00D838CA" w:rsidRDefault="0007729C" w:rsidP="00D838CA">
      <w:pPr>
        <w:spacing w:after="0"/>
        <w:ind w:left="709" w:hanging="709"/>
        <w:jc w:val="both"/>
      </w:pPr>
      <w:r w:rsidRPr="00D838CA">
        <w:t xml:space="preserve">ÖZEY Ramazan; (2006), </w:t>
      </w:r>
      <w:r w:rsidRPr="00D838CA">
        <w:rPr>
          <w:b/>
        </w:rPr>
        <w:t xml:space="preserve">Afetler Coğrafyası, </w:t>
      </w:r>
      <w:r w:rsidRPr="00D838CA">
        <w:t>Aktif Yayınevi, İstanbul.</w:t>
      </w:r>
    </w:p>
    <w:p w:rsidR="0007729C" w:rsidRPr="000751E3" w:rsidRDefault="0007729C" w:rsidP="000751E3">
      <w:pPr>
        <w:autoSpaceDE w:val="0"/>
        <w:autoSpaceDN w:val="0"/>
        <w:adjustRightInd w:val="0"/>
        <w:spacing w:after="0"/>
        <w:ind w:firstLine="0"/>
        <w:jc w:val="both"/>
      </w:pPr>
      <w:r>
        <w:t xml:space="preserve">ÖZMEN Bülent; (200), </w:t>
      </w:r>
      <w:r w:rsidRPr="000751E3">
        <w:rPr>
          <w:b/>
        </w:rPr>
        <w:t>“17 Ağustos 1999 İzmit Körfezi Depremi’nin Hasar Durumu”</w:t>
      </w:r>
      <w:r>
        <w:rPr>
          <w:b/>
        </w:rPr>
        <w:t xml:space="preserve">, </w:t>
      </w:r>
      <w:r>
        <w:t>Türkiye Deprem Vakfı, Ankara.</w:t>
      </w:r>
    </w:p>
    <w:p w:rsidR="0007729C" w:rsidRPr="00D838CA" w:rsidRDefault="0007729C" w:rsidP="00D838CA">
      <w:pPr>
        <w:spacing w:after="0"/>
        <w:ind w:left="709" w:hanging="709"/>
        <w:jc w:val="both"/>
      </w:pPr>
      <w:r w:rsidRPr="00D838CA">
        <w:t xml:space="preserve">ÖZMEN Pelin, TÜRK Y. Ziya, ÇETİN Mehmet; (2013), “Afetlerde Güvenli Hastaneler”, </w:t>
      </w:r>
      <w:r w:rsidRPr="00D838CA">
        <w:rPr>
          <w:b/>
        </w:rPr>
        <w:t>Gümüşhane Üniversitesi Sağlık Bilimleri Dergisi</w:t>
      </w:r>
      <w:r w:rsidRPr="00D838CA">
        <w:t xml:space="preserve">, 2(4), </w:t>
      </w:r>
      <w:proofErr w:type="spellStart"/>
      <w:r w:rsidRPr="00D838CA">
        <w:t>ss</w:t>
      </w:r>
      <w:proofErr w:type="spellEnd"/>
      <w:r w:rsidRPr="00D838CA">
        <w:t>: 547-561.</w:t>
      </w:r>
    </w:p>
    <w:p w:rsidR="0007729C" w:rsidRPr="00D838CA" w:rsidRDefault="0007729C" w:rsidP="00D838CA">
      <w:pPr>
        <w:spacing w:after="0"/>
        <w:ind w:left="709" w:hanging="709"/>
        <w:jc w:val="both"/>
      </w:pPr>
      <w:r w:rsidRPr="00D838CA">
        <w:t xml:space="preserve">ÖZTÜRK İlhami; (2011), </w:t>
      </w:r>
      <w:r w:rsidRPr="00D838CA">
        <w:rPr>
          <w:b/>
        </w:rPr>
        <w:t xml:space="preserve">Hastane Afet Planlama Rehberi, </w:t>
      </w:r>
      <w:r w:rsidR="00FE50C8">
        <w:t>1.</w:t>
      </w:r>
      <w:r w:rsidRPr="00D838CA">
        <w:t xml:space="preserve"> Basım, Acil ve Afet Tıbbı Derneği Yayını, Ankara. </w:t>
      </w:r>
    </w:p>
    <w:p w:rsidR="0007729C" w:rsidRPr="00D838CA" w:rsidRDefault="0007729C" w:rsidP="00D838CA">
      <w:pPr>
        <w:spacing w:after="0"/>
        <w:ind w:left="709" w:hanging="709"/>
        <w:jc w:val="both"/>
      </w:pPr>
      <w:r w:rsidRPr="00D838CA">
        <w:t xml:space="preserve">ÖZTÜRK Kemal; (2002), “Heyelanlar ve Türkiye’ye Etkileri”, </w:t>
      </w:r>
      <w:r w:rsidRPr="00D838CA">
        <w:rPr>
          <w:b/>
        </w:rPr>
        <w:t>Gazi Eğitim Fakültesi Dergisi,</w:t>
      </w:r>
      <w:r w:rsidRPr="00D838CA">
        <w:t xml:space="preserve"> Cilt: 22, Sayı: 2, </w:t>
      </w:r>
      <w:proofErr w:type="spellStart"/>
      <w:r w:rsidRPr="00D838CA">
        <w:t>ss</w:t>
      </w:r>
      <w:proofErr w:type="spellEnd"/>
      <w:r w:rsidRPr="00D838CA">
        <w:t>. 35-50.</w:t>
      </w:r>
    </w:p>
    <w:p w:rsidR="0007729C" w:rsidRPr="00D838CA" w:rsidRDefault="0007729C" w:rsidP="00D838CA">
      <w:pPr>
        <w:spacing w:after="0"/>
        <w:ind w:left="709" w:hanging="709"/>
        <w:jc w:val="both"/>
      </w:pPr>
      <w:r w:rsidRPr="00D838CA">
        <w:t xml:space="preserve">ÖZTÜRK Nurettin, (2003), “Türkiye’de Afet Yönetimi: Karşılaşılan Sorunlar ve Çözüm Önerileri”, </w:t>
      </w:r>
      <w:r w:rsidRPr="00D838CA">
        <w:rPr>
          <w:b/>
        </w:rPr>
        <w:t xml:space="preserve">Çağdaş Yerel Yönetimler Dergisi, </w:t>
      </w:r>
      <w:r w:rsidRPr="00D838CA">
        <w:t xml:space="preserve">Cilt: 12, Sayı:4, </w:t>
      </w:r>
      <w:proofErr w:type="spellStart"/>
      <w:r w:rsidRPr="00D838CA">
        <w:t>ss</w:t>
      </w:r>
      <w:proofErr w:type="spellEnd"/>
      <w:r w:rsidRPr="00D838CA">
        <w:t>. 42-64.</w:t>
      </w:r>
    </w:p>
    <w:p w:rsidR="0007729C" w:rsidRPr="00D838CA" w:rsidRDefault="0007729C" w:rsidP="00D838CA">
      <w:pPr>
        <w:spacing w:after="0"/>
        <w:ind w:left="709" w:hanging="709"/>
        <w:jc w:val="both"/>
      </w:pPr>
      <w:r w:rsidRPr="00D838CA">
        <w:t xml:space="preserve">ÖZÜÇELİK D. Niyazi, ŞAHİN Ahmet, FÜRÜZAN Volkan, SİVRİ Bülent,  ÇETİNKAYA ŞARDAN Yeşim, ERDENER Uğur; (2008), “ Hacettepe Üniversitesi Hastaneleri - Hastane Afet Planı Hazırlıkları; 2002-2008”, </w:t>
      </w:r>
      <w:r w:rsidRPr="00D838CA">
        <w:rPr>
          <w:b/>
        </w:rPr>
        <w:t xml:space="preserve">Hacettepe Tıp Dergisi, </w:t>
      </w:r>
      <w:r w:rsidRPr="00D838CA">
        <w:t xml:space="preserve">(39), </w:t>
      </w:r>
      <w:proofErr w:type="spellStart"/>
      <w:r w:rsidRPr="00D838CA">
        <w:t>ss</w:t>
      </w:r>
      <w:proofErr w:type="spellEnd"/>
      <w:r w:rsidRPr="00D838CA">
        <w:t>: 102-108.</w:t>
      </w:r>
    </w:p>
    <w:p w:rsidR="0007729C" w:rsidRPr="00D838CA" w:rsidRDefault="0007729C" w:rsidP="00D838CA">
      <w:pPr>
        <w:spacing w:after="0"/>
        <w:ind w:left="709" w:hanging="709"/>
        <w:jc w:val="both"/>
      </w:pPr>
      <w:proofErr w:type="spellStart"/>
      <w:r w:rsidRPr="00D838CA">
        <w:t>Pan</w:t>
      </w:r>
      <w:proofErr w:type="spellEnd"/>
      <w:r w:rsidRPr="00D838CA">
        <w:t xml:space="preserve"> </w:t>
      </w:r>
      <w:proofErr w:type="spellStart"/>
      <w:r w:rsidRPr="00D838CA">
        <w:t>American</w:t>
      </w:r>
      <w:proofErr w:type="spellEnd"/>
      <w:r w:rsidRPr="00D838CA">
        <w:t xml:space="preserve"> </w:t>
      </w:r>
      <w:proofErr w:type="spellStart"/>
      <w:r w:rsidRPr="00D838CA">
        <w:t>Health</w:t>
      </w:r>
      <w:proofErr w:type="spellEnd"/>
      <w:r w:rsidRPr="00D838CA">
        <w:t xml:space="preserve"> </w:t>
      </w:r>
      <w:proofErr w:type="spellStart"/>
      <w:r w:rsidRPr="00D838CA">
        <w:t>Organization</w:t>
      </w:r>
      <w:proofErr w:type="spellEnd"/>
      <w:r w:rsidRPr="00D838CA">
        <w:t xml:space="preserve">; (2009), </w:t>
      </w:r>
      <w:r w:rsidRPr="00D838CA">
        <w:rPr>
          <w:b/>
        </w:rPr>
        <w:t xml:space="preserve">Doğal Afetler ve Toplum Sağlığını Koruma, </w:t>
      </w:r>
      <w:proofErr w:type="spellStart"/>
      <w:r w:rsidRPr="00D838CA">
        <w:t>Çev</w:t>
      </w:r>
      <w:proofErr w:type="spellEnd"/>
      <w:r w:rsidRPr="00D838CA">
        <w:t>: Nilgün Sarp, Sivil Savunma Teşkilatı Başkanlığı Yayını.</w:t>
      </w:r>
    </w:p>
    <w:p w:rsidR="0007729C" w:rsidRPr="00D838CA" w:rsidRDefault="0007729C" w:rsidP="00D838CA">
      <w:pPr>
        <w:spacing w:after="0"/>
        <w:ind w:left="709" w:hanging="709"/>
        <w:jc w:val="both"/>
      </w:pPr>
      <w:r w:rsidRPr="00D838CA">
        <w:t xml:space="preserve">RODOPLU Ülkümen ve ERSOY Gürkan; (2007), </w:t>
      </w:r>
      <w:r w:rsidRPr="00D838CA">
        <w:rPr>
          <w:b/>
        </w:rPr>
        <w:t>“Hastane Afet Planı-HAP”,</w:t>
      </w:r>
      <w:r w:rsidRPr="00D838CA">
        <w:t xml:space="preserve"> Afet Tıbbı </w:t>
      </w:r>
      <w:r w:rsidR="005D40A1">
        <w:t>2. Baskı</w:t>
      </w:r>
      <w:r w:rsidR="00FE50C8">
        <w:t xml:space="preserve">, </w:t>
      </w:r>
      <w:r w:rsidR="005D40A1">
        <w:t xml:space="preserve">1. </w:t>
      </w:r>
      <w:r w:rsidR="00FE50C8">
        <w:t>Cilt,  ERYILMAZ Mehmet ve</w:t>
      </w:r>
      <w:r w:rsidRPr="00D838CA">
        <w:t xml:space="preserve"> DİZER Ufuk</w:t>
      </w:r>
      <w:r w:rsidR="00FE50C8">
        <w:t xml:space="preserve"> (Ed.)</w:t>
      </w:r>
      <w:r w:rsidRPr="00D838CA">
        <w:t xml:space="preserve">, Ünsal Yayınları, </w:t>
      </w:r>
      <w:proofErr w:type="spellStart"/>
      <w:r w:rsidRPr="00D838CA">
        <w:t>ss</w:t>
      </w:r>
      <w:proofErr w:type="spellEnd"/>
      <w:r w:rsidRPr="00D838CA">
        <w:t>. 619-625, Ankara</w:t>
      </w:r>
    </w:p>
    <w:p w:rsidR="0007729C" w:rsidRPr="002C18AE" w:rsidRDefault="0007729C" w:rsidP="00D838CA">
      <w:pPr>
        <w:spacing w:after="0"/>
        <w:ind w:left="709" w:hanging="709"/>
        <w:jc w:val="both"/>
      </w:pPr>
      <w:r>
        <w:t xml:space="preserve">SEÇER İsmail; (2013), </w:t>
      </w:r>
      <w:r w:rsidRPr="002C18AE">
        <w:rPr>
          <w:b/>
        </w:rPr>
        <w:t>“SPSS ve LISREL ile Pratik Veri Analizi”</w:t>
      </w:r>
      <w:r>
        <w:t>, Anı Yayıncılık, 1. Baskı, Ankara.</w:t>
      </w:r>
    </w:p>
    <w:p w:rsidR="0007729C" w:rsidRPr="00D838CA" w:rsidRDefault="0007729C" w:rsidP="00D838CA">
      <w:pPr>
        <w:spacing w:after="0"/>
        <w:ind w:left="709" w:hanging="709"/>
        <w:jc w:val="both"/>
      </w:pPr>
      <w:r w:rsidRPr="00D838CA">
        <w:lastRenderedPageBreak/>
        <w:t xml:space="preserve">SHAW </w:t>
      </w:r>
      <w:proofErr w:type="spellStart"/>
      <w:r w:rsidRPr="00D838CA">
        <w:t>Rajib</w:t>
      </w:r>
      <w:proofErr w:type="spellEnd"/>
      <w:r w:rsidRPr="00D838CA">
        <w:t xml:space="preserve">, TAKEUCHİ </w:t>
      </w:r>
      <w:proofErr w:type="spellStart"/>
      <w:r w:rsidRPr="00D838CA">
        <w:t>Yukiko</w:t>
      </w:r>
      <w:proofErr w:type="spellEnd"/>
      <w:r w:rsidRPr="00D838CA">
        <w:t xml:space="preserve">, SHİWAKU </w:t>
      </w:r>
      <w:proofErr w:type="spellStart"/>
      <w:r w:rsidRPr="00D838CA">
        <w:t>Koichi</w:t>
      </w:r>
      <w:proofErr w:type="spellEnd"/>
      <w:r w:rsidRPr="00D838CA">
        <w:t xml:space="preserve">, FERNANDEZ </w:t>
      </w:r>
      <w:proofErr w:type="spellStart"/>
      <w:r w:rsidRPr="00D838CA">
        <w:t>Glenn</w:t>
      </w:r>
      <w:proofErr w:type="spellEnd"/>
      <w:r w:rsidRPr="00D838CA">
        <w:t xml:space="preserve">, GWEE </w:t>
      </w:r>
      <w:proofErr w:type="spellStart"/>
      <w:r w:rsidRPr="00D838CA">
        <w:t>Qi</w:t>
      </w:r>
      <w:proofErr w:type="spellEnd"/>
      <w:r w:rsidRPr="00D838CA">
        <w:t xml:space="preserve"> </w:t>
      </w:r>
      <w:proofErr w:type="spellStart"/>
      <w:r w:rsidRPr="00D838CA">
        <w:t>Ru</w:t>
      </w:r>
      <w:proofErr w:type="spellEnd"/>
      <w:r w:rsidRPr="00D838CA">
        <w:t xml:space="preserve">, </w:t>
      </w:r>
      <w:proofErr w:type="spellStart"/>
      <w:r w:rsidRPr="00D838CA">
        <w:t>and</w:t>
      </w:r>
      <w:proofErr w:type="spellEnd"/>
      <w:r w:rsidRPr="00D838CA">
        <w:t xml:space="preserve"> YANG Bruce; (2009), </w:t>
      </w:r>
      <w:r w:rsidRPr="00D838CA">
        <w:rPr>
          <w:b/>
        </w:rPr>
        <w:t xml:space="preserve">1-2-3 Of </w:t>
      </w:r>
      <w:proofErr w:type="spellStart"/>
      <w:r w:rsidRPr="00D838CA">
        <w:rPr>
          <w:b/>
        </w:rPr>
        <w:t>Disaster</w:t>
      </w:r>
      <w:proofErr w:type="spellEnd"/>
      <w:r w:rsidRPr="00D838CA">
        <w:rPr>
          <w:b/>
        </w:rPr>
        <w:t xml:space="preserve"> </w:t>
      </w:r>
      <w:proofErr w:type="spellStart"/>
      <w:r w:rsidRPr="00D838CA">
        <w:rPr>
          <w:b/>
        </w:rPr>
        <w:t>Eucation</w:t>
      </w:r>
      <w:proofErr w:type="spellEnd"/>
      <w:r w:rsidRPr="00D838CA">
        <w:rPr>
          <w:b/>
        </w:rPr>
        <w:t xml:space="preserve"> (</w:t>
      </w:r>
      <w:proofErr w:type="spellStart"/>
      <w:r w:rsidRPr="00D838CA">
        <w:rPr>
          <w:b/>
        </w:rPr>
        <w:t>Typhoon</w:t>
      </w:r>
      <w:proofErr w:type="spellEnd"/>
      <w:r w:rsidRPr="00D838CA">
        <w:rPr>
          <w:b/>
        </w:rPr>
        <w:t xml:space="preserve">, </w:t>
      </w:r>
      <w:proofErr w:type="spellStart"/>
      <w:r w:rsidRPr="00D838CA">
        <w:rPr>
          <w:b/>
        </w:rPr>
        <w:t>Flood</w:t>
      </w:r>
      <w:proofErr w:type="spellEnd"/>
      <w:r w:rsidRPr="00D838CA">
        <w:rPr>
          <w:b/>
        </w:rPr>
        <w:t xml:space="preserve">, </w:t>
      </w:r>
      <w:proofErr w:type="spellStart"/>
      <w:r w:rsidRPr="00D838CA">
        <w:rPr>
          <w:b/>
        </w:rPr>
        <w:t>Earthquake</w:t>
      </w:r>
      <w:proofErr w:type="spellEnd"/>
      <w:r w:rsidRPr="00D838CA">
        <w:rPr>
          <w:b/>
        </w:rPr>
        <w:t xml:space="preserve">), </w:t>
      </w:r>
      <w:proofErr w:type="spellStart"/>
      <w:r w:rsidRPr="00D838CA">
        <w:t>National</w:t>
      </w:r>
      <w:proofErr w:type="spellEnd"/>
      <w:r w:rsidRPr="00D838CA">
        <w:t xml:space="preserve"> </w:t>
      </w:r>
      <w:proofErr w:type="spellStart"/>
      <w:r w:rsidRPr="00D838CA">
        <w:t>Research</w:t>
      </w:r>
      <w:proofErr w:type="spellEnd"/>
      <w:r w:rsidRPr="00D838CA">
        <w:t xml:space="preserve"> </w:t>
      </w:r>
      <w:proofErr w:type="spellStart"/>
      <w:r w:rsidRPr="00D838CA">
        <w:t>Institute</w:t>
      </w:r>
      <w:proofErr w:type="spellEnd"/>
      <w:r w:rsidRPr="00D838CA">
        <w:t xml:space="preserve"> </w:t>
      </w:r>
      <w:proofErr w:type="spellStart"/>
      <w:r w:rsidRPr="00D838CA">
        <w:t>for</w:t>
      </w:r>
      <w:proofErr w:type="spellEnd"/>
      <w:r w:rsidRPr="00D838CA">
        <w:t xml:space="preserve"> Earth </w:t>
      </w:r>
      <w:proofErr w:type="spellStart"/>
      <w:r w:rsidRPr="00D838CA">
        <w:t>Science</w:t>
      </w:r>
      <w:proofErr w:type="spellEnd"/>
      <w:r w:rsidRPr="00D838CA">
        <w:t xml:space="preserve"> </w:t>
      </w:r>
      <w:proofErr w:type="spellStart"/>
      <w:r w:rsidRPr="00D838CA">
        <w:t>and</w:t>
      </w:r>
      <w:proofErr w:type="spellEnd"/>
      <w:r w:rsidRPr="00D838CA">
        <w:t xml:space="preserve"> </w:t>
      </w:r>
      <w:proofErr w:type="spellStart"/>
      <w:r w:rsidRPr="00D838CA">
        <w:t>Disaster</w:t>
      </w:r>
      <w:proofErr w:type="spellEnd"/>
      <w:r w:rsidRPr="00D838CA">
        <w:t xml:space="preserve"> </w:t>
      </w:r>
      <w:proofErr w:type="spellStart"/>
      <w:r w:rsidRPr="00D838CA">
        <w:t>Prevention</w:t>
      </w:r>
      <w:proofErr w:type="spellEnd"/>
      <w:r w:rsidRPr="00D838CA">
        <w:t xml:space="preserve"> (NIED).</w:t>
      </w:r>
    </w:p>
    <w:p w:rsidR="0007729C" w:rsidRPr="00D838CA" w:rsidRDefault="0007729C" w:rsidP="00D838CA">
      <w:pPr>
        <w:spacing w:after="0"/>
        <w:ind w:left="709" w:hanging="709"/>
        <w:jc w:val="both"/>
      </w:pPr>
      <w:r w:rsidRPr="00D838CA">
        <w:t xml:space="preserve">SİPAHİ Beril, YURTKORU E. Serra, ÇİNKO Murat; (2010), </w:t>
      </w:r>
      <w:r w:rsidRPr="00D838CA">
        <w:rPr>
          <w:b/>
        </w:rPr>
        <w:t xml:space="preserve">Sosyal Bilimlerde </w:t>
      </w:r>
      <w:proofErr w:type="spellStart"/>
      <w:r w:rsidRPr="00D838CA">
        <w:rPr>
          <w:b/>
        </w:rPr>
        <w:t>SPSS’le</w:t>
      </w:r>
      <w:proofErr w:type="spellEnd"/>
      <w:r w:rsidRPr="00D838CA">
        <w:rPr>
          <w:b/>
        </w:rPr>
        <w:t xml:space="preserve"> Veri Analizi, </w:t>
      </w:r>
      <w:r w:rsidRPr="00D838CA">
        <w:t>3. Baskı, Beta Basım Yayım Dağıtım, İstanbul.</w:t>
      </w:r>
    </w:p>
    <w:p w:rsidR="0007729C" w:rsidRPr="00D838CA" w:rsidRDefault="0007729C" w:rsidP="00D838CA">
      <w:pPr>
        <w:spacing w:after="0"/>
        <w:ind w:left="709" w:hanging="709"/>
        <w:jc w:val="both"/>
      </w:pPr>
      <w:r w:rsidRPr="00D838CA">
        <w:t xml:space="preserve">SOYLU Metin; (2011), </w:t>
      </w:r>
      <w:r w:rsidRPr="00D838CA">
        <w:rPr>
          <w:b/>
        </w:rPr>
        <w:t xml:space="preserve">Afet Okulu, </w:t>
      </w:r>
      <w:r w:rsidRPr="00D838CA">
        <w:t>1. Baskı, Truva Yayınları, İstanbul.</w:t>
      </w:r>
    </w:p>
    <w:p w:rsidR="0007729C" w:rsidRPr="00D838CA" w:rsidRDefault="0007729C" w:rsidP="00D838CA">
      <w:pPr>
        <w:spacing w:after="0"/>
        <w:ind w:left="709" w:hanging="709"/>
        <w:jc w:val="both"/>
      </w:pPr>
      <w:r w:rsidRPr="00D838CA">
        <w:t xml:space="preserve">ŞAHİN Cemalettin ve SİPAHİOĞLU Şengün; (2002), </w:t>
      </w:r>
      <w:r w:rsidRPr="00D838CA">
        <w:rPr>
          <w:b/>
        </w:rPr>
        <w:t xml:space="preserve">Doğal Afetler ve Türkiye, </w:t>
      </w:r>
      <w:r w:rsidRPr="00D838CA">
        <w:t>Gündüz Eğitim ve Yayıncılık, Ankara.</w:t>
      </w:r>
    </w:p>
    <w:p w:rsidR="0007729C" w:rsidRPr="00D838CA" w:rsidRDefault="0007729C" w:rsidP="00D838CA">
      <w:pPr>
        <w:spacing w:after="0"/>
        <w:ind w:left="709" w:hanging="709"/>
        <w:jc w:val="both"/>
      </w:pPr>
      <w:r w:rsidRPr="00D838CA">
        <w:t xml:space="preserve">ŞAHİN Necmettin; (2009), “Afet Yönetimi ve Acil Yardım Planları”, TMMOB İzmir Kent Sempozyumu, 08-10 Ocak 2009, </w:t>
      </w:r>
      <w:r w:rsidR="00FE50C8">
        <w:t xml:space="preserve">İzmir, </w:t>
      </w:r>
      <w:proofErr w:type="spellStart"/>
      <w:r w:rsidR="00FE50C8">
        <w:t>ss</w:t>
      </w:r>
      <w:proofErr w:type="spellEnd"/>
      <w:r w:rsidR="00FE50C8">
        <w:t>. 131-141.</w:t>
      </w:r>
    </w:p>
    <w:p w:rsidR="00180458" w:rsidRPr="00D838CA" w:rsidRDefault="0007729C" w:rsidP="00180458">
      <w:pPr>
        <w:spacing w:after="0"/>
        <w:ind w:left="709" w:hanging="709"/>
        <w:jc w:val="both"/>
      </w:pPr>
      <w:r w:rsidRPr="00D838CA">
        <w:t>ŞAHİN Necmettin; (2009), “</w:t>
      </w:r>
      <w:r w:rsidRPr="00D838CA">
        <w:rPr>
          <w:b/>
        </w:rPr>
        <w:t>Afet Yönetimi ve Acil Yardım Planları</w:t>
      </w:r>
      <w:r w:rsidRPr="00D838CA">
        <w:t xml:space="preserve">”, TMMOB İzmir Kent Sempozyumu Bildiriler Kitabı, 08-10 Ocak, </w:t>
      </w:r>
      <w:r w:rsidR="00180458">
        <w:t xml:space="preserve">İzmir, </w:t>
      </w:r>
      <w:proofErr w:type="spellStart"/>
      <w:r w:rsidR="00180458">
        <w:t>ss</w:t>
      </w:r>
      <w:proofErr w:type="spellEnd"/>
      <w:r w:rsidR="00180458">
        <w:t>. 131-142.</w:t>
      </w:r>
      <w:r w:rsidRPr="00D838CA">
        <w:t xml:space="preserve"> </w:t>
      </w:r>
    </w:p>
    <w:p w:rsidR="0007729C" w:rsidRPr="00756F9C" w:rsidRDefault="0007729C" w:rsidP="00D838CA">
      <w:pPr>
        <w:spacing w:after="0"/>
        <w:ind w:left="709" w:hanging="709"/>
        <w:jc w:val="both"/>
      </w:pPr>
      <w:r>
        <w:t xml:space="preserve">ŞENGÜN Hayriye, TEMİZ Ahmet; (2007), </w:t>
      </w:r>
      <w:r w:rsidRPr="00756F9C">
        <w:rPr>
          <w:b/>
        </w:rPr>
        <w:t>“Afet Yönetimi ve Karabük”</w:t>
      </w:r>
      <w:r>
        <w:rPr>
          <w:b/>
        </w:rPr>
        <w:t xml:space="preserve"> </w:t>
      </w:r>
      <w:r w:rsidRPr="00D838CA">
        <w:t>”, TMMOB Afet Sempozyumu, 5-7 Aralık 2007, İMO Kongre Kültür Merkezi, Ankara.</w:t>
      </w:r>
    </w:p>
    <w:p w:rsidR="0007729C" w:rsidRPr="00D838CA" w:rsidRDefault="0007729C" w:rsidP="00D838CA">
      <w:pPr>
        <w:spacing w:after="0"/>
        <w:ind w:left="709" w:hanging="709"/>
        <w:jc w:val="both"/>
      </w:pPr>
      <w:r w:rsidRPr="00D838CA">
        <w:t xml:space="preserve">ŞİMŞEK Halil; (2001), </w:t>
      </w:r>
      <w:r w:rsidRPr="00D838CA">
        <w:rPr>
          <w:b/>
        </w:rPr>
        <w:t xml:space="preserve">Deprem Bilgisi, </w:t>
      </w:r>
      <w:r w:rsidRPr="00D838CA">
        <w:t xml:space="preserve">Beyaz Balina Yayınları, İstanbul. </w:t>
      </w:r>
    </w:p>
    <w:p w:rsidR="0007729C" w:rsidRPr="00D838CA" w:rsidRDefault="0007729C" w:rsidP="00D838CA">
      <w:pPr>
        <w:spacing w:after="0"/>
        <w:ind w:left="709" w:hanging="709"/>
        <w:jc w:val="both"/>
      </w:pPr>
      <w:r w:rsidRPr="00D838CA">
        <w:t>T.C BAŞBAKANLIK AFET VE ACİL DURUM YÖNETİMİ BAŞKANLIĞI ;</w:t>
      </w:r>
      <w:hyperlink r:id="rId39" w:history="1">
        <w:r w:rsidRPr="00D838CA">
          <w:rPr>
            <w:color w:val="0000FF" w:themeColor="hyperlink"/>
            <w:u w:val="single"/>
          </w:rPr>
          <w:t>https://www.afad.gov.tr/</w:t>
        </w:r>
      </w:hyperlink>
      <w:r w:rsidRPr="00D838CA">
        <w:t xml:space="preserve"> , Erişim Tarihi: 23.02.2017.</w:t>
      </w:r>
    </w:p>
    <w:p w:rsidR="0007729C" w:rsidRDefault="0007729C" w:rsidP="00D838CA">
      <w:pPr>
        <w:spacing w:after="0"/>
        <w:ind w:left="709" w:hanging="709"/>
        <w:jc w:val="both"/>
      </w:pPr>
      <w:r>
        <w:t xml:space="preserve">T.C İÇİŞLERİ BAKANLIĞI GÖÇ İDARESİ GENEL MÜDÜRLÜĞÜ; </w:t>
      </w:r>
      <w:hyperlink r:id="rId40" w:history="1">
        <w:r w:rsidRPr="00766EA0">
          <w:rPr>
            <w:rStyle w:val="Kpr"/>
          </w:rPr>
          <w:t>http://www.goc.gov.tr/</w:t>
        </w:r>
      </w:hyperlink>
      <w:r>
        <w:t>, Erişim Tarihi: 05.07.2017.</w:t>
      </w:r>
    </w:p>
    <w:p w:rsidR="0007729C" w:rsidRPr="00D838CA" w:rsidRDefault="0007729C" w:rsidP="00D838CA">
      <w:pPr>
        <w:spacing w:after="0"/>
        <w:ind w:left="709" w:hanging="709"/>
        <w:jc w:val="both"/>
      </w:pPr>
      <w:r w:rsidRPr="00D838CA">
        <w:t>T.C. Bayındırlık ve İskan Bakanlığı; (2009), Kentleşme Şurası, Afetlere Hazırlık ve Kentsel Risk Yönetimi Komisyonu Raporu 4, Ankara.</w:t>
      </w:r>
    </w:p>
    <w:p w:rsidR="0007729C" w:rsidRPr="00D838CA" w:rsidRDefault="00180458" w:rsidP="00D838CA">
      <w:pPr>
        <w:spacing w:after="0"/>
        <w:ind w:left="709" w:hanging="709"/>
        <w:jc w:val="both"/>
      </w:pPr>
      <w:r>
        <w:t>T.C. RESMİ GAZE</w:t>
      </w:r>
      <w:r w:rsidR="0007729C" w:rsidRPr="00B802BD">
        <w:t>TE; (2015), http://www.resmigazete.gov.tr/;</w:t>
      </w:r>
      <w:r w:rsidR="0007729C" w:rsidRPr="00D838CA">
        <w:t xml:space="preserve"> Sayı: 29301</w:t>
      </w:r>
      <w:proofErr w:type="gramStart"/>
      <w:r w:rsidR="0007729C" w:rsidRPr="00D838CA">
        <w:t>.,</w:t>
      </w:r>
      <w:proofErr w:type="gramEnd"/>
      <w:r w:rsidR="0007729C" w:rsidRPr="00D838CA">
        <w:t xml:space="preserve"> Erişim Tarihi: 25.04.2017.</w:t>
      </w:r>
    </w:p>
    <w:p w:rsidR="0007729C" w:rsidRPr="00D64ED1" w:rsidRDefault="0007729C" w:rsidP="00D838CA">
      <w:pPr>
        <w:spacing w:after="0"/>
        <w:ind w:left="709" w:hanging="709"/>
        <w:jc w:val="both"/>
      </w:pPr>
      <w:r>
        <w:t xml:space="preserve">TEKİN Erdal; (2016), </w:t>
      </w:r>
      <w:r w:rsidRPr="00D64ED1">
        <w:rPr>
          <w:b/>
        </w:rPr>
        <w:t>“Afetlerde İlk Ve Acil Yardım Yönetimi”</w:t>
      </w:r>
      <w:r>
        <w:t xml:space="preserve">, Atatürk Üniversitesi </w:t>
      </w:r>
      <w:proofErr w:type="spellStart"/>
      <w:r>
        <w:t>Açıköğretim</w:t>
      </w:r>
      <w:proofErr w:type="spellEnd"/>
      <w:r>
        <w:t xml:space="preserve"> Fakültesi Yayınları.</w:t>
      </w:r>
    </w:p>
    <w:p w:rsidR="0007729C" w:rsidRPr="00306010" w:rsidRDefault="0007729C" w:rsidP="00306010">
      <w:pPr>
        <w:spacing w:after="0"/>
        <w:ind w:left="709" w:hanging="709"/>
        <w:jc w:val="both"/>
        <w:rPr>
          <w:b/>
        </w:rPr>
      </w:pPr>
      <w:r>
        <w:t xml:space="preserve">TOP Mehmet, GİDER Ömer, TAŞ Yunus; (2014), “An </w:t>
      </w:r>
      <w:proofErr w:type="spellStart"/>
      <w:r>
        <w:t>Investigation</w:t>
      </w:r>
      <w:proofErr w:type="spellEnd"/>
      <w:r>
        <w:t xml:space="preserve"> of </w:t>
      </w:r>
      <w:proofErr w:type="spellStart"/>
      <w:r>
        <w:t>Hospital</w:t>
      </w:r>
      <w:proofErr w:type="spellEnd"/>
      <w:r>
        <w:t xml:space="preserve"> </w:t>
      </w:r>
      <w:proofErr w:type="spellStart"/>
      <w:r>
        <w:t>Disaster</w:t>
      </w:r>
      <w:proofErr w:type="spellEnd"/>
      <w:r>
        <w:t xml:space="preserve"> </w:t>
      </w:r>
      <w:proofErr w:type="spellStart"/>
      <w:r>
        <w:t>Preparedness</w:t>
      </w:r>
      <w:proofErr w:type="spellEnd"/>
      <w:r>
        <w:t xml:space="preserve"> in </w:t>
      </w:r>
      <w:proofErr w:type="spellStart"/>
      <w:r>
        <w:t>Turkey</w:t>
      </w:r>
      <w:proofErr w:type="spellEnd"/>
      <w:r>
        <w:t xml:space="preserve">”, </w:t>
      </w:r>
      <w:proofErr w:type="spellStart"/>
      <w:r w:rsidRPr="00306010">
        <w:rPr>
          <w:b/>
        </w:rPr>
        <w:t>Journal</w:t>
      </w:r>
      <w:proofErr w:type="spellEnd"/>
      <w:r w:rsidRPr="00306010">
        <w:rPr>
          <w:b/>
        </w:rPr>
        <w:t xml:space="preserve"> of </w:t>
      </w:r>
      <w:proofErr w:type="spellStart"/>
      <w:r>
        <w:rPr>
          <w:b/>
        </w:rPr>
        <w:t>Homeland</w:t>
      </w:r>
      <w:proofErr w:type="spellEnd"/>
      <w:r>
        <w:rPr>
          <w:b/>
        </w:rPr>
        <w:t xml:space="preserve"> Security </w:t>
      </w:r>
      <w:proofErr w:type="spellStart"/>
      <w:r>
        <w:rPr>
          <w:b/>
        </w:rPr>
        <w:t>and</w:t>
      </w:r>
      <w:proofErr w:type="spellEnd"/>
      <w:r>
        <w:rPr>
          <w:b/>
        </w:rPr>
        <w:t xml:space="preserve"> </w:t>
      </w:r>
      <w:proofErr w:type="spellStart"/>
      <w:r>
        <w:rPr>
          <w:b/>
        </w:rPr>
        <w:t>Emergency</w:t>
      </w:r>
      <w:proofErr w:type="spellEnd"/>
      <w:r>
        <w:rPr>
          <w:b/>
        </w:rPr>
        <w:t xml:space="preserve"> </w:t>
      </w:r>
      <w:r w:rsidRPr="00306010">
        <w:rPr>
          <w:b/>
        </w:rPr>
        <w:t>Management</w:t>
      </w:r>
      <w:r>
        <w:t xml:space="preserve">, 7(1), </w:t>
      </w:r>
      <w:proofErr w:type="spellStart"/>
      <w:r>
        <w:t>pp</w:t>
      </w:r>
      <w:proofErr w:type="spellEnd"/>
      <w:r>
        <w:t>: 1-19</w:t>
      </w:r>
    </w:p>
    <w:p w:rsidR="0007729C" w:rsidRDefault="0007729C" w:rsidP="00D838CA">
      <w:pPr>
        <w:spacing w:after="0"/>
        <w:ind w:left="709" w:hanging="709"/>
        <w:jc w:val="both"/>
        <w:rPr>
          <w:sz w:val="23"/>
          <w:szCs w:val="23"/>
        </w:rPr>
      </w:pPr>
      <w:r>
        <w:rPr>
          <w:sz w:val="23"/>
          <w:szCs w:val="23"/>
        </w:rPr>
        <w:t>TÜRK DİL KURUMU; (2017), http://tdk.gov.tr, Erişim Tarihi: 09.08.2017.</w:t>
      </w:r>
    </w:p>
    <w:p w:rsidR="0007729C" w:rsidRDefault="0007729C" w:rsidP="00D838CA">
      <w:pPr>
        <w:spacing w:after="0"/>
        <w:ind w:left="709" w:hanging="709"/>
        <w:jc w:val="both"/>
      </w:pPr>
      <w:r>
        <w:lastRenderedPageBreak/>
        <w:t>TÜRK TABİPLERİ BİRLİĞİ (TTB); (2009), “</w:t>
      </w:r>
      <w:r w:rsidRPr="00327FCC">
        <w:t xml:space="preserve">Hekimlerin Çalıştıkları Yataklı Tedavi Kurumlarının Olağandışı Durumlara Yönelik </w:t>
      </w:r>
      <w:proofErr w:type="spellStart"/>
      <w:r w:rsidRPr="00327FCC">
        <w:t>Hazırlıklılığını</w:t>
      </w:r>
      <w:proofErr w:type="spellEnd"/>
      <w:r w:rsidRPr="00327FCC">
        <w:t xml:space="preserve"> Değerlendirmeleri Araştırması”</w:t>
      </w:r>
      <w:r>
        <w:t xml:space="preserve">, </w:t>
      </w:r>
      <w:r>
        <w:rPr>
          <w:b/>
        </w:rPr>
        <w:t xml:space="preserve">Türk Tabipleri Birliği Yayınları, </w:t>
      </w:r>
      <w:r>
        <w:t>Ankara.</w:t>
      </w:r>
    </w:p>
    <w:p w:rsidR="0007729C" w:rsidRDefault="0007729C" w:rsidP="00180458">
      <w:pPr>
        <w:spacing w:after="0"/>
        <w:ind w:left="709" w:hanging="709"/>
        <w:jc w:val="both"/>
      </w:pPr>
      <w:r>
        <w:t xml:space="preserve"> TÜRKEŞ Murat, </w:t>
      </w:r>
      <w:r>
        <w:rPr>
          <w:b/>
        </w:rPr>
        <w:t>“</w:t>
      </w:r>
      <w:proofErr w:type="spellStart"/>
      <w:r w:rsidRPr="000E3EC7">
        <w:rPr>
          <w:b/>
        </w:rPr>
        <w:t>Spatial</w:t>
      </w:r>
      <w:proofErr w:type="spellEnd"/>
      <w:r w:rsidRPr="000E3EC7">
        <w:rPr>
          <w:b/>
        </w:rPr>
        <w:t xml:space="preserve"> </w:t>
      </w:r>
      <w:proofErr w:type="spellStart"/>
      <w:r>
        <w:rPr>
          <w:b/>
        </w:rPr>
        <w:t>And</w:t>
      </w:r>
      <w:proofErr w:type="spellEnd"/>
      <w:r>
        <w:rPr>
          <w:b/>
        </w:rPr>
        <w:t xml:space="preserve"> </w:t>
      </w:r>
      <w:proofErr w:type="spellStart"/>
      <w:r>
        <w:rPr>
          <w:b/>
        </w:rPr>
        <w:t>Temporal</w:t>
      </w:r>
      <w:proofErr w:type="spellEnd"/>
      <w:r>
        <w:rPr>
          <w:b/>
        </w:rPr>
        <w:t xml:space="preserve"> </w:t>
      </w:r>
      <w:proofErr w:type="spellStart"/>
      <w:r>
        <w:rPr>
          <w:b/>
        </w:rPr>
        <w:t>Variations</w:t>
      </w:r>
      <w:proofErr w:type="spellEnd"/>
      <w:r>
        <w:rPr>
          <w:b/>
        </w:rPr>
        <w:t xml:space="preserve"> i</w:t>
      </w:r>
      <w:r w:rsidRPr="000E3EC7">
        <w:rPr>
          <w:b/>
        </w:rPr>
        <w:t xml:space="preserve">n </w:t>
      </w:r>
      <w:proofErr w:type="spellStart"/>
      <w:r w:rsidRPr="000E3EC7">
        <w:rPr>
          <w:b/>
        </w:rPr>
        <w:t>Precipit</w:t>
      </w:r>
      <w:r>
        <w:rPr>
          <w:b/>
        </w:rPr>
        <w:t>ation</w:t>
      </w:r>
      <w:proofErr w:type="spellEnd"/>
      <w:r>
        <w:rPr>
          <w:b/>
        </w:rPr>
        <w:t xml:space="preserve"> </w:t>
      </w:r>
      <w:proofErr w:type="spellStart"/>
      <w:r>
        <w:rPr>
          <w:b/>
        </w:rPr>
        <w:t>and</w:t>
      </w:r>
      <w:proofErr w:type="spellEnd"/>
      <w:r>
        <w:rPr>
          <w:b/>
        </w:rPr>
        <w:t xml:space="preserve"> </w:t>
      </w:r>
      <w:proofErr w:type="spellStart"/>
      <w:r>
        <w:rPr>
          <w:b/>
        </w:rPr>
        <w:t>Aridity</w:t>
      </w:r>
      <w:proofErr w:type="spellEnd"/>
      <w:r>
        <w:rPr>
          <w:b/>
        </w:rPr>
        <w:t xml:space="preserve"> </w:t>
      </w:r>
      <w:proofErr w:type="spellStart"/>
      <w:r>
        <w:rPr>
          <w:b/>
        </w:rPr>
        <w:t>İndex</w:t>
      </w:r>
      <w:proofErr w:type="spellEnd"/>
      <w:r>
        <w:rPr>
          <w:b/>
        </w:rPr>
        <w:t xml:space="preserve"> Series o</w:t>
      </w:r>
      <w:r w:rsidRPr="000E3EC7">
        <w:rPr>
          <w:b/>
        </w:rPr>
        <w:t xml:space="preserve">f </w:t>
      </w:r>
      <w:proofErr w:type="spellStart"/>
      <w:r w:rsidRPr="000E3EC7">
        <w:rPr>
          <w:b/>
        </w:rPr>
        <w:t>Turkey</w:t>
      </w:r>
      <w:proofErr w:type="spellEnd"/>
      <w:r>
        <w:rPr>
          <w:b/>
        </w:rPr>
        <w:t>”</w:t>
      </w:r>
      <w:r>
        <w:t xml:space="preserve"> </w:t>
      </w:r>
      <w:proofErr w:type="spellStart"/>
      <w:r>
        <w:t>Mediterranean</w:t>
      </w:r>
      <w:proofErr w:type="spellEnd"/>
      <w:r>
        <w:t xml:space="preserve"> </w:t>
      </w:r>
      <w:proofErr w:type="spellStart"/>
      <w:r>
        <w:t>Climate</w:t>
      </w:r>
      <w:proofErr w:type="spellEnd"/>
      <w:r>
        <w:t xml:space="preserve"> – </w:t>
      </w:r>
      <w:proofErr w:type="spellStart"/>
      <w:r>
        <w:t>Variability</w:t>
      </w:r>
      <w:proofErr w:type="spellEnd"/>
      <w:r>
        <w:t xml:space="preserve"> </w:t>
      </w:r>
      <w:proofErr w:type="spellStart"/>
      <w:r>
        <w:t>and</w:t>
      </w:r>
      <w:proofErr w:type="spellEnd"/>
      <w:r>
        <w:t xml:space="preserve"> </w:t>
      </w:r>
      <w:proofErr w:type="spellStart"/>
      <w:r>
        <w:t>Trends</w:t>
      </w:r>
      <w:proofErr w:type="spellEnd"/>
      <w:r>
        <w:t>,</w:t>
      </w:r>
      <w:r w:rsidRPr="00EE3D7E">
        <w:t xml:space="preserve"> </w:t>
      </w:r>
      <w:proofErr w:type="spellStart"/>
      <w:r>
        <w:t>Edt</w:t>
      </w:r>
      <w:proofErr w:type="spellEnd"/>
      <w:r>
        <w:t xml:space="preserve">: BOLLE </w:t>
      </w:r>
      <w:proofErr w:type="spellStart"/>
      <w:r>
        <w:t>Hans-Jürgen</w:t>
      </w:r>
      <w:proofErr w:type="spellEnd"/>
      <w:r>
        <w:t>,</w:t>
      </w:r>
      <w:r w:rsidR="00180458" w:rsidRPr="00180458">
        <w:t xml:space="preserve"> </w:t>
      </w:r>
      <w:proofErr w:type="spellStart"/>
      <w:r w:rsidR="00F64894">
        <w:t>Heidelberg</w:t>
      </w:r>
      <w:proofErr w:type="spellEnd"/>
      <w:r w:rsidR="00F64894">
        <w:t xml:space="preserve">, </w:t>
      </w:r>
      <w:proofErr w:type="spellStart"/>
      <w:r w:rsidR="00F64894">
        <w:t>pp</w:t>
      </w:r>
      <w:proofErr w:type="spellEnd"/>
      <w:r w:rsidR="00F64894">
        <w:t>.</w:t>
      </w:r>
      <w:r w:rsidR="00180458">
        <w:t xml:space="preserve"> 181-213.</w:t>
      </w:r>
      <w:r>
        <w:t xml:space="preserve"> </w:t>
      </w:r>
    </w:p>
    <w:p w:rsidR="0007729C" w:rsidRPr="00D838CA" w:rsidRDefault="0007729C" w:rsidP="00D838CA">
      <w:pPr>
        <w:spacing w:after="0"/>
        <w:ind w:left="709" w:hanging="709"/>
        <w:jc w:val="both"/>
      </w:pPr>
      <w:r w:rsidRPr="00D838CA">
        <w:t>Türkiye’de Doğal Afetler Konulu Ülke Strateji Raporu, JICA (Japonya Uluslararası İşbirliği Ajansı), Temmuz 2004, Ankara.</w:t>
      </w:r>
    </w:p>
    <w:p w:rsidR="0007729C" w:rsidRPr="002D0C96" w:rsidRDefault="0007729C" w:rsidP="00D838CA">
      <w:pPr>
        <w:spacing w:after="0"/>
        <w:ind w:left="709" w:hanging="709"/>
        <w:jc w:val="both"/>
      </w:pPr>
      <w:r>
        <w:t xml:space="preserve">ULUĞ Atilla; (2009), </w:t>
      </w:r>
      <w:r w:rsidRPr="002D0C96">
        <w:rPr>
          <w:b/>
        </w:rPr>
        <w:t>“Nasıl Bir Afet Yönetimi”</w:t>
      </w:r>
      <w:r>
        <w:rPr>
          <w:b/>
        </w:rPr>
        <w:t xml:space="preserve">, </w:t>
      </w:r>
      <w:r>
        <w:t xml:space="preserve">TMMOB İzmir Kent Sempozyumu, 8-10 Ocak 2009, </w:t>
      </w:r>
      <w:proofErr w:type="spellStart"/>
      <w:r>
        <w:t>Tepekule</w:t>
      </w:r>
      <w:proofErr w:type="spellEnd"/>
      <w:r>
        <w:t xml:space="preserve"> Kongre ve Sergi Merkezi, İzmir. </w:t>
      </w:r>
    </w:p>
    <w:p w:rsidR="0007729C" w:rsidRPr="00D838CA" w:rsidRDefault="0007729C" w:rsidP="00D838CA">
      <w:pPr>
        <w:spacing w:after="0"/>
        <w:ind w:left="709" w:hanging="709"/>
        <w:jc w:val="both"/>
      </w:pPr>
      <w:r w:rsidRPr="00D838CA">
        <w:t>UZUNÇIBUK Levent; (2005), Yerleşim Yerlerinde Afet ve Risk Yönetimi, Ankara Üniversites</w:t>
      </w:r>
      <w:r w:rsidR="00E74CA1">
        <w:t>i Sosyal Bilimler Enstitüsü, An</w:t>
      </w:r>
      <w:r w:rsidRPr="00D838CA">
        <w:t>kara.</w:t>
      </w:r>
    </w:p>
    <w:p w:rsidR="0007729C" w:rsidRPr="00D838CA" w:rsidRDefault="0007729C" w:rsidP="00D838CA">
      <w:pPr>
        <w:spacing w:after="0"/>
        <w:ind w:left="709" w:hanging="709"/>
        <w:jc w:val="both"/>
      </w:pPr>
      <w:r w:rsidRPr="00D838CA">
        <w:t>VATAN Fahriye, SALUR Demet; (2010), “</w:t>
      </w:r>
      <w:r w:rsidRPr="00D838CA">
        <w:rPr>
          <w:bCs/>
        </w:rPr>
        <w:t>Yönetici Hemşirelerin Hastanelerdeki Deprem Afet Planları Konusundaki Görüşlerinin İncelenmesi”,</w:t>
      </w:r>
      <w:r w:rsidRPr="00D838CA">
        <w:t xml:space="preserve"> </w:t>
      </w:r>
      <w:r w:rsidRPr="00D838CA">
        <w:rPr>
          <w:b/>
        </w:rPr>
        <w:t>Maltepe Üniversitesi Hemşirelik Bilim ve Sanatı Dergisi</w:t>
      </w:r>
      <w:r w:rsidR="00E74CA1">
        <w:t xml:space="preserve">, Cilt:3, Sayı:1, </w:t>
      </w:r>
      <w:proofErr w:type="spellStart"/>
      <w:r w:rsidR="00E74CA1">
        <w:t>ss</w:t>
      </w:r>
      <w:proofErr w:type="spellEnd"/>
      <w:r w:rsidR="00E74CA1">
        <w:t>.</w:t>
      </w:r>
      <w:r w:rsidRPr="00D838CA">
        <w:t xml:space="preserve"> 32-44</w:t>
      </w:r>
      <w:r>
        <w:t>.</w:t>
      </w:r>
    </w:p>
    <w:p w:rsidR="0007729C" w:rsidRDefault="0007729C" w:rsidP="00D838CA">
      <w:pPr>
        <w:spacing w:after="0"/>
        <w:ind w:left="709" w:hanging="709"/>
        <w:jc w:val="both"/>
      </w:pPr>
      <w:r>
        <w:t xml:space="preserve">WORLD HEALTH ORGANİZATİON; </w:t>
      </w:r>
      <w:hyperlink r:id="rId41" w:history="1">
        <w:r w:rsidRPr="003D474A">
          <w:rPr>
            <w:rStyle w:val="Kpr"/>
          </w:rPr>
          <w:t>http://www.who.int/en/</w:t>
        </w:r>
      </w:hyperlink>
      <w:r>
        <w:t>, Erişim Tarihi: 02.09.2017.</w:t>
      </w:r>
    </w:p>
    <w:p w:rsidR="0007729C" w:rsidRPr="00D838CA" w:rsidRDefault="0007729C" w:rsidP="00D838CA">
      <w:pPr>
        <w:spacing w:after="0"/>
        <w:ind w:left="709" w:hanging="709"/>
        <w:jc w:val="both"/>
      </w:pPr>
      <w:r w:rsidRPr="00D838CA">
        <w:t>YAVAŞ Hikmet; (2005),</w:t>
      </w:r>
      <w:r w:rsidRPr="00D838CA">
        <w:rPr>
          <w:b/>
        </w:rPr>
        <w:t xml:space="preserve"> Doğal Afetler Yönüyle Türkiye’de Belediyelerde Kriz Yönetimi (İzmir Örneği)</w:t>
      </w:r>
      <w:r w:rsidRPr="00D838CA">
        <w:t>, 1.Baskı, Orion Yayınevi, Ankara.</w:t>
      </w:r>
    </w:p>
    <w:p w:rsidR="0007729C" w:rsidRPr="00D838CA" w:rsidRDefault="0007729C" w:rsidP="00D838CA">
      <w:pPr>
        <w:spacing w:after="0"/>
        <w:ind w:left="709" w:hanging="709"/>
        <w:jc w:val="both"/>
      </w:pPr>
      <w:r w:rsidRPr="00D838CA">
        <w:t xml:space="preserve">YAVUZ Ömer; (2014), </w:t>
      </w:r>
      <w:r w:rsidRPr="00D838CA">
        <w:rPr>
          <w:b/>
        </w:rPr>
        <w:t xml:space="preserve">Afetler Sonrası Yapılan Sosyal Yardımlar ve Hizmetler, </w:t>
      </w:r>
      <w:r w:rsidRPr="00D838CA">
        <w:t>1. Baskı, İdeal Kültür Yayıncılık, İstanbul.</w:t>
      </w:r>
    </w:p>
    <w:p w:rsidR="0007729C" w:rsidRPr="00D838CA" w:rsidRDefault="0007729C" w:rsidP="00D838CA">
      <w:pPr>
        <w:spacing w:after="0"/>
        <w:ind w:left="709" w:hanging="709"/>
        <w:jc w:val="both"/>
      </w:pPr>
      <w:r w:rsidRPr="00D838CA">
        <w:t xml:space="preserve">YILMAZ Abdullah; (2003), </w:t>
      </w:r>
      <w:r w:rsidRPr="00D838CA">
        <w:rPr>
          <w:b/>
        </w:rPr>
        <w:t>Türk Kamu Yönetiminin Sorun Alanlarından Biri Olarak Afet Yönetimi,</w:t>
      </w:r>
      <w:r w:rsidRPr="00D838CA">
        <w:t xml:space="preserve"> </w:t>
      </w:r>
      <w:proofErr w:type="spellStart"/>
      <w:r w:rsidRPr="00D838CA">
        <w:t>Pegem</w:t>
      </w:r>
      <w:proofErr w:type="spellEnd"/>
      <w:r w:rsidRPr="00D838CA">
        <w:t xml:space="preserve"> A Yayıncılık, 1. Baskı, Ankara.</w:t>
      </w:r>
    </w:p>
    <w:p w:rsidR="0007729C" w:rsidRDefault="0007729C" w:rsidP="004C6560">
      <w:pPr>
        <w:shd w:val="clear" w:color="auto" w:fill="FBFBF3"/>
        <w:spacing w:after="0"/>
        <w:ind w:left="709" w:hanging="709"/>
        <w:jc w:val="both"/>
        <w:rPr>
          <w:rFonts w:eastAsia="Times New Roman" w:cs="Times New Roman"/>
          <w:color w:val="111111"/>
          <w:lang w:eastAsia="tr-TR"/>
        </w:rPr>
      </w:pPr>
      <w:r>
        <w:rPr>
          <w:rFonts w:eastAsia="Times New Roman" w:cs="Times New Roman"/>
          <w:color w:val="111111"/>
          <w:lang w:eastAsia="tr-TR"/>
        </w:rPr>
        <w:t xml:space="preserve">YURDAKUL Aysun, PİROĞLU </w:t>
      </w:r>
      <w:proofErr w:type="gramStart"/>
      <w:r>
        <w:rPr>
          <w:rFonts w:eastAsia="Times New Roman" w:cs="Times New Roman"/>
          <w:color w:val="111111"/>
          <w:lang w:eastAsia="tr-TR"/>
        </w:rPr>
        <w:t>Filiz , OKAY</w:t>
      </w:r>
      <w:proofErr w:type="gramEnd"/>
      <w:r>
        <w:rPr>
          <w:rFonts w:eastAsia="Times New Roman" w:cs="Times New Roman"/>
          <w:color w:val="111111"/>
          <w:lang w:eastAsia="tr-TR"/>
        </w:rPr>
        <w:t xml:space="preserve"> Nilgün; (2013), “</w:t>
      </w:r>
      <w:r w:rsidRPr="007D032E">
        <w:rPr>
          <w:rFonts w:eastAsia="Times New Roman" w:cs="Times New Roman"/>
          <w:color w:val="111111"/>
          <w:lang w:eastAsia="tr-TR"/>
        </w:rPr>
        <w:t>Kocaeli Derince Eğitim Ve Araştırma Hastanesi Mevcut Afet Planı Çerçevesinde, Çalışanların Afete Hazırlığının Değerlendirilmesi”</w:t>
      </w:r>
      <w:r>
        <w:rPr>
          <w:rFonts w:eastAsia="Times New Roman" w:cs="Times New Roman"/>
          <w:color w:val="111111"/>
          <w:lang w:eastAsia="tr-TR"/>
        </w:rPr>
        <w:t xml:space="preserve">, </w:t>
      </w:r>
      <w:r w:rsidRPr="00CE0C1D">
        <w:rPr>
          <w:rFonts w:eastAsia="Times New Roman" w:cs="Times New Roman"/>
          <w:b/>
          <w:color w:val="111111"/>
          <w:lang w:eastAsia="tr-TR"/>
        </w:rPr>
        <w:t>Mehmet Akif Ersoy Üniversitesi Sağlık Bilimleri Enstitüsü Dergisi</w:t>
      </w:r>
      <w:r>
        <w:rPr>
          <w:rFonts w:eastAsia="Times New Roman" w:cs="Times New Roman"/>
          <w:b/>
          <w:color w:val="111111"/>
          <w:lang w:eastAsia="tr-TR"/>
        </w:rPr>
        <w:t xml:space="preserve">, </w:t>
      </w:r>
      <w:r w:rsidR="00E74CA1">
        <w:rPr>
          <w:rFonts w:eastAsia="Times New Roman" w:cs="Times New Roman"/>
          <w:color w:val="111111"/>
          <w:lang w:eastAsia="tr-TR"/>
        </w:rPr>
        <w:t>Cilt:3, Sayı:1, ss.</w:t>
      </w:r>
      <w:r>
        <w:rPr>
          <w:rFonts w:eastAsia="Times New Roman" w:cs="Times New Roman"/>
          <w:color w:val="111111"/>
          <w:lang w:eastAsia="tr-TR"/>
        </w:rPr>
        <w:t>75-85.</w:t>
      </w:r>
    </w:p>
    <w:p w:rsidR="0007729C" w:rsidRDefault="0007729C" w:rsidP="00D838CA">
      <w:pPr>
        <w:spacing w:after="0"/>
        <w:ind w:left="709" w:hanging="709"/>
        <w:jc w:val="both"/>
      </w:pPr>
      <w:r w:rsidRPr="00D838CA">
        <w:t xml:space="preserve">ZEYBEK İbrahim; (2007), </w:t>
      </w:r>
      <w:r w:rsidRPr="00532C71">
        <w:rPr>
          <w:b/>
        </w:rPr>
        <w:t>“</w:t>
      </w:r>
      <w:proofErr w:type="spellStart"/>
      <w:r w:rsidRPr="00532C71">
        <w:rPr>
          <w:b/>
        </w:rPr>
        <w:t>Tuhral</w:t>
      </w:r>
      <w:proofErr w:type="spellEnd"/>
      <w:r w:rsidRPr="00532C71">
        <w:rPr>
          <w:b/>
        </w:rPr>
        <w:t xml:space="preserve"> Şehrini Etkileyen Ani Sellerin Oluşumu ve Sonuçlar</w:t>
      </w:r>
      <w:r w:rsidRPr="00D838CA">
        <w:t>ı”, TMMOB Afet Sempozyumu, 5-7 Aralık 2007, İMO Kongre Kültür Merkezi, Ankara.</w:t>
      </w:r>
    </w:p>
    <w:p w:rsidR="00B53882" w:rsidRDefault="00B53882" w:rsidP="00B53882">
      <w:pPr>
        <w:pStyle w:val="a"/>
        <w:jc w:val="both"/>
      </w:pPr>
      <w:bookmarkStart w:id="163" w:name="_Toc489557844"/>
      <w:bookmarkStart w:id="164" w:name="_Toc489567829"/>
    </w:p>
    <w:p w:rsidR="007D032E" w:rsidRDefault="007D032E" w:rsidP="00B53882">
      <w:pPr>
        <w:pStyle w:val="a"/>
        <w:jc w:val="both"/>
      </w:pPr>
    </w:p>
    <w:p w:rsidR="007D032E" w:rsidRDefault="007D032E" w:rsidP="00B53882">
      <w:pPr>
        <w:pStyle w:val="a"/>
        <w:jc w:val="both"/>
      </w:pPr>
    </w:p>
    <w:p w:rsidR="007D032E" w:rsidRDefault="007D032E" w:rsidP="00B53882">
      <w:pPr>
        <w:pStyle w:val="a"/>
        <w:jc w:val="both"/>
      </w:pPr>
    </w:p>
    <w:p w:rsidR="00D838CA" w:rsidRPr="001B31F8" w:rsidRDefault="00D838CA" w:rsidP="0034736C">
      <w:pPr>
        <w:pStyle w:val="a"/>
        <w:rPr>
          <w:rFonts w:cs="Times New Roman"/>
        </w:rPr>
      </w:pPr>
      <w:bookmarkStart w:id="165" w:name="_Toc496188713"/>
      <w:r w:rsidRPr="001B31F8">
        <w:rPr>
          <w:rFonts w:cs="Times New Roman"/>
        </w:rPr>
        <w:t>ÖZGEÇMİŞ</w:t>
      </w:r>
      <w:bookmarkEnd w:id="163"/>
      <w:bookmarkEnd w:id="164"/>
      <w:bookmarkEnd w:id="165"/>
    </w:p>
    <w:p w:rsidR="00001446" w:rsidRDefault="00001446" w:rsidP="00D838CA">
      <w:pPr>
        <w:autoSpaceDE w:val="0"/>
        <w:autoSpaceDN w:val="0"/>
        <w:adjustRightInd w:val="0"/>
        <w:spacing w:after="0" w:line="240" w:lineRule="auto"/>
        <w:ind w:firstLine="0"/>
        <w:jc w:val="left"/>
        <w:rPr>
          <w:rFonts w:cs="Times New Roman"/>
          <w:b/>
          <w:bCs/>
        </w:rPr>
      </w:pPr>
    </w:p>
    <w:p w:rsidR="00D838CA" w:rsidRDefault="00D838CA" w:rsidP="00001446">
      <w:pPr>
        <w:autoSpaceDE w:val="0"/>
        <w:autoSpaceDN w:val="0"/>
        <w:adjustRightInd w:val="0"/>
        <w:spacing w:after="0"/>
        <w:ind w:firstLine="0"/>
        <w:jc w:val="left"/>
        <w:rPr>
          <w:rFonts w:cs="Times New Roman"/>
          <w:b/>
          <w:bCs/>
        </w:rPr>
      </w:pPr>
      <w:r>
        <w:rPr>
          <w:rFonts w:cs="Times New Roman"/>
          <w:b/>
          <w:bCs/>
        </w:rPr>
        <w:t>Ki</w:t>
      </w:r>
      <w:r>
        <w:rPr>
          <w:rFonts w:ascii="TimesNewRoman,Bold" w:hAnsi="TimesNewRoman,Bold" w:cs="TimesNewRoman,Bold"/>
          <w:b/>
          <w:bCs/>
        </w:rPr>
        <w:t>ş</w:t>
      </w:r>
      <w:r>
        <w:rPr>
          <w:rFonts w:cs="Times New Roman"/>
          <w:b/>
          <w:bCs/>
        </w:rPr>
        <w:t>isel Bilgiler</w:t>
      </w:r>
    </w:p>
    <w:p w:rsidR="00D838CA" w:rsidRDefault="00D838CA" w:rsidP="00001446">
      <w:pPr>
        <w:autoSpaceDE w:val="0"/>
        <w:autoSpaceDN w:val="0"/>
        <w:adjustRightInd w:val="0"/>
        <w:spacing w:after="0"/>
        <w:ind w:firstLine="0"/>
        <w:jc w:val="left"/>
        <w:rPr>
          <w:rFonts w:cs="Times New Roman"/>
        </w:rPr>
      </w:pPr>
      <w:r>
        <w:rPr>
          <w:rFonts w:cs="Times New Roman"/>
        </w:rPr>
        <w:t xml:space="preserve">Adı </w:t>
      </w:r>
      <w:proofErr w:type="gramStart"/>
      <w:r>
        <w:rPr>
          <w:rFonts w:cs="Times New Roman"/>
        </w:rPr>
        <w:t>Soyadı</w:t>
      </w:r>
      <w:r w:rsidR="00001446">
        <w:rPr>
          <w:rFonts w:cs="Times New Roman"/>
        </w:rPr>
        <w:t xml:space="preserve">                                         </w:t>
      </w:r>
      <w:r>
        <w:rPr>
          <w:rFonts w:cs="Times New Roman"/>
        </w:rPr>
        <w:t xml:space="preserve"> :</w:t>
      </w:r>
      <w:r w:rsidR="00001446">
        <w:rPr>
          <w:rFonts w:cs="Times New Roman"/>
        </w:rPr>
        <w:t xml:space="preserve"> Mehmet</w:t>
      </w:r>
      <w:proofErr w:type="gramEnd"/>
      <w:r w:rsidR="00001446">
        <w:rPr>
          <w:rFonts w:cs="Times New Roman"/>
        </w:rPr>
        <w:t xml:space="preserve"> Şirin YILDIZ</w:t>
      </w:r>
      <w:r w:rsidR="00001446">
        <w:rPr>
          <w:rFonts w:cs="Times New Roman"/>
        </w:rPr>
        <w:tab/>
      </w:r>
    </w:p>
    <w:p w:rsidR="00D838CA" w:rsidRDefault="00D838CA" w:rsidP="00001446">
      <w:pPr>
        <w:autoSpaceDE w:val="0"/>
        <w:autoSpaceDN w:val="0"/>
        <w:adjustRightInd w:val="0"/>
        <w:spacing w:after="0"/>
        <w:ind w:firstLine="0"/>
        <w:jc w:val="left"/>
        <w:rPr>
          <w:rFonts w:cs="Times New Roman"/>
        </w:rPr>
      </w:pPr>
      <w:r>
        <w:rPr>
          <w:rFonts w:cs="Times New Roman"/>
        </w:rPr>
        <w:t>Do</w:t>
      </w:r>
      <w:r>
        <w:rPr>
          <w:rFonts w:ascii="TimesNewRoman" w:hAnsi="TimesNewRoman" w:cs="TimesNewRoman"/>
        </w:rPr>
        <w:t>ğ</w:t>
      </w:r>
      <w:r>
        <w:rPr>
          <w:rFonts w:cs="Times New Roman"/>
        </w:rPr>
        <w:t xml:space="preserve">um Yeri ve </w:t>
      </w:r>
      <w:proofErr w:type="gramStart"/>
      <w:r>
        <w:rPr>
          <w:rFonts w:cs="Times New Roman"/>
        </w:rPr>
        <w:t>Tarihi</w:t>
      </w:r>
      <w:r w:rsidR="00001446">
        <w:rPr>
          <w:rFonts w:cs="Times New Roman"/>
        </w:rPr>
        <w:t xml:space="preserve">                       </w:t>
      </w:r>
      <w:r>
        <w:rPr>
          <w:rFonts w:cs="Times New Roman"/>
        </w:rPr>
        <w:t xml:space="preserve"> :</w:t>
      </w:r>
      <w:r w:rsidR="00001446">
        <w:rPr>
          <w:rFonts w:cs="Times New Roman"/>
        </w:rPr>
        <w:t xml:space="preserve"> SİİRT</w:t>
      </w:r>
      <w:proofErr w:type="gramEnd"/>
      <w:r w:rsidR="00001446">
        <w:rPr>
          <w:rFonts w:cs="Times New Roman"/>
        </w:rPr>
        <w:t xml:space="preserve"> / ERUH / 02.07.1992</w:t>
      </w:r>
    </w:p>
    <w:p w:rsidR="00001446" w:rsidRDefault="00001446" w:rsidP="00001446">
      <w:pPr>
        <w:autoSpaceDE w:val="0"/>
        <w:autoSpaceDN w:val="0"/>
        <w:adjustRightInd w:val="0"/>
        <w:spacing w:after="0"/>
        <w:ind w:firstLine="0"/>
        <w:jc w:val="left"/>
        <w:rPr>
          <w:rFonts w:cs="Times New Roman"/>
          <w:b/>
          <w:bCs/>
        </w:rPr>
      </w:pPr>
    </w:p>
    <w:p w:rsidR="00D838CA" w:rsidRDefault="00D838CA" w:rsidP="00001446">
      <w:pPr>
        <w:autoSpaceDE w:val="0"/>
        <w:autoSpaceDN w:val="0"/>
        <w:adjustRightInd w:val="0"/>
        <w:spacing w:after="0"/>
        <w:ind w:firstLine="0"/>
        <w:jc w:val="left"/>
        <w:rPr>
          <w:rFonts w:cs="Times New Roman"/>
          <w:b/>
          <w:bCs/>
        </w:rPr>
      </w:pPr>
      <w:r>
        <w:rPr>
          <w:rFonts w:cs="Times New Roman"/>
          <w:b/>
          <w:bCs/>
        </w:rPr>
        <w:t>E</w:t>
      </w:r>
      <w:r>
        <w:rPr>
          <w:rFonts w:ascii="TimesNewRoman,Bold" w:hAnsi="TimesNewRoman,Bold" w:cs="TimesNewRoman,Bold"/>
          <w:b/>
          <w:bCs/>
        </w:rPr>
        <w:t>ğ</w:t>
      </w:r>
      <w:r>
        <w:rPr>
          <w:rFonts w:cs="Times New Roman"/>
          <w:b/>
          <w:bCs/>
        </w:rPr>
        <w:t>itim Durumu</w:t>
      </w:r>
    </w:p>
    <w:p w:rsidR="00D838CA" w:rsidRDefault="00D838CA" w:rsidP="00001446">
      <w:pPr>
        <w:autoSpaceDE w:val="0"/>
        <w:autoSpaceDN w:val="0"/>
        <w:adjustRightInd w:val="0"/>
        <w:spacing w:after="0"/>
        <w:ind w:firstLine="0"/>
        <w:jc w:val="left"/>
        <w:rPr>
          <w:rFonts w:cs="Times New Roman"/>
        </w:rPr>
      </w:pPr>
      <w:r>
        <w:rPr>
          <w:rFonts w:cs="Times New Roman"/>
        </w:rPr>
        <w:t xml:space="preserve">Lisans </w:t>
      </w:r>
      <w:proofErr w:type="gramStart"/>
      <w:r>
        <w:rPr>
          <w:rFonts w:cs="Times New Roman"/>
        </w:rPr>
        <w:t>Ö</w:t>
      </w:r>
      <w:r>
        <w:rPr>
          <w:rFonts w:ascii="TimesNewRoman" w:hAnsi="TimesNewRoman" w:cs="TimesNewRoman"/>
        </w:rPr>
        <w:t>ğ</w:t>
      </w:r>
      <w:r>
        <w:rPr>
          <w:rFonts w:cs="Times New Roman"/>
        </w:rPr>
        <w:t>renimi</w:t>
      </w:r>
      <w:r w:rsidR="00001446">
        <w:rPr>
          <w:rFonts w:cs="Times New Roman"/>
        </w:rPr>
        <w:t xml:space="preserve">                                 </w:t>
      </w:r>
      <w:r>
        <w:rPr>
          <w:rFonts w:cs="Times New Roman"/>
        </w:rPr>
        <w:t xml:space="preserve"> :</w:t>
      </w:r>
      <w:r w:rsidR="00001446">
        <w:rPr>
          <w:rFonts w:cs="Times New Roman"/>
        </w:rPr>
        <w:t xml:space="preserve"> </w:t>
      </w:r>
      <w:r w:rsidR="00001446">
        <w:rPr>
          <w:sz w:val="23"/>
          <w:szCs w:val="23"/>
        </w:rPr>
        <w:t>Çanakkale</w:t>
      </w:r>
      <w:proofErr w:type="gramEnd"/>
      <w:r w:rsidR="00001446">
        <w:rPr>
          <w:sz w:val="23"/>
          <w:szCs w:val="23"/>
        </w:rPr>
        <w:t xml:space="preserve"> 18 Mart Üniversitesi, Sağlık Yüksekokulu, Acil Yardım ve Afet Yönetimi Bölümü</w:t>
      </w:r>
    </w:p>
    <w:p w:rsidR="00001446" w:rsidRDefault="00D838CA" w:rsidP="00001446">
      <w:pPr>
        <w:autoSpaceDE w:val="0"/>
        <w:autoSpaceDN w:val="0"/>
        <w:adjustRightInd w:val="0"/>
        <w:spacing w:after="0"/>
        <w:ind w:firstLine="0"/>
        <w:jc w:val="left"/>
        <w:rPr>
          <w:rFonts w:cs="Times New Roman"/>
        </w:rPr>
      </w:pPr>
      <w:r>
        <w:rPr>
          <w:rFonts w:cs="Times New Roman"/>
        </w:rPr>
        <w:t xml:space="preserve">Yüksek Lisans </w:t>
      </w:r>
      <w:proofErr w:type="gramStart"/>
      <w:r>
        <w:rPr>
          <w:rFonts w:cs="Times New Roman"/>
        </w:rPr>
        <w:t>Ö</w:t>
      </w:r>
      <w:r>
        <w:rPr>
          <w:rFonts w:ascii="TimesNewRoman" w:hAnsi="TimesNewRoman" w:cs="TimesNewRoman"/>
        </w:rPr>
        <w:t>ğ</w:t>
      </w:r>
      <w:r>
        <w:rPr>
          <w:rFonts w:cs="Times New Roman"/>
        </w:rPr>
        <w:t xml:space="preserve">renimi </w:t>
      </w:r>
      <w:r w:rsidR="00001446">
        <w:rPr>
          <w:rFonts w:cs="Times New Roman"/>
        </w:rPr>
        <w:t xml:space="preserve">                    </w:t>
      </w:r>
      <w:r>
        <w:rPr>
          <w:rFonts w:cs="Times New Roman"/>
        </w:rPr>
        <w:t>:</w:t>
      </w:r>
      <w:r w:rsidR="00001446">
        <w:rPr>
          <w:rFonts w:cs="Times New Roman"/>
        </w:rPr>
        <w:t xml:space="preserve"> Gümüşhane</w:t>
      </w:r>
      <w:proofErr w:type="gramEnd"/>
      <w:r w:rsidR="00001446">
        <w:rPr>
          <w:rFonts w:cs="Times New Roman"/>
        </w:rPr>
        <w:t xml:space="preserve"> Üniversitesi, Sosyal Bilimler Enstitüsü, Afet Yönetimi ABD, Afet Yönetimi Bölümü</w:t>
      </w:r>
    </w:p>
    <w:p w:rsidR="00001446" w:rsidRDefault="00001446" w:rsidP="00001446">
      <w:pPr>
        <w:autoSpaceDE w:val="0"/>
        <w:autoSpaceDN w:val="0"/>
        <w:adjustRightInd w:val="0"/>
        <w:spacing w:after="0"/>
        <w:ind w:firstLine="0"/>
        <w:jc w:val="left"/>
        <w:rPr>
          <w:rFonts w:ascii="TimesNewRoman,Bold" w:hAnsi="TimesNewRoman,Bold" w:cs="TimesNewRoman,Bold"/>
          <w:b/>
          <w:bCs/>
        </w:rPr>
      </w:pPr>
    </w:p>
    <w:p w:rsidR="00D838CA" w:rsidRDefault="00D838CA" w:rsidP="00001446">
      <w:pPr>
        <w:autoSpaceDE w:val="0"/>
        <w:autoSpaceDN w:val="0"/>
        <w:adjustRightInd w:val="0"/>
        <w:spacing w:after="0"/>
        <w:ind w:firstLine="0"/>
        <w:jc w:val="left"/>
        <w:rPr>
          <w:rFonts w:cs="Times New Roman"/>
          <w:b/>
          <w:bCs/>
        </w:rPr>
      </w:pPr>
      <w:r>
        <w:rPr>
          <w:rFonts w:ascii="TimesNewRoman,Bold" w:hAnsi="TimesNewRoman,Bold" w:cs="TimesNewRoman,Bold"/>
          <w:b/>
          <w:bCs/>
        </w:rPr>
        <w:t xml:space="preserve">İş </w:t>
      </w:r>
      <w:r>
        <w:rPr>
          <w:rFonts w:cs="Times New Roman"/>
          <w:b/>
          <w:bCs/>
        </w:rPr>
        <w:t>Deneyimi</w:t>
      </w:r>
    </w:p>
    <w:p w:rsidR="00D838CA" w:rsidRPr="00AC7448" w:rsidRDefault="00D838CA" w:rsidP="00AC7448">
      <w:pPr>
        <w:autoSpaceDE w:val="0"/>
        <w:autoSpaceDN w:val="0"/>
        <w:adjustRightInd w:val="0"/>
        <w:spacing w:after="0"/>
        <w:ind w:firstLine="0"/>
        <w:jc w:val="left"/>
        <w:rPr>
          <w:rFonts w:asciiTheme="minorHAnsi" w:hAnsiTheme="minorHAnsi" w:cstheme="minorHAnsi"/>
        </w:rPr>
      </w:pPr>
      <w:proofErr w:type="gramStart"/>
      <w:r>
        <w:rPr>
          <w:rFonts w:cs="Times New Roman"/>
        </w:rPr>
        <w:t xml:space="preserve">Stajlar </w:t>
      </w:r>
      <w:r w:rsidR="00001446">
        <w:rPr>
          <w:rFonts w:cs="Times New Roman"/>
        </w:rPr>
        <w:t xml:space="preserve">                                                    </w:t>
      </w:r>
      <w:r>
        <w:rPr>
          <w:rFonts w:cs="Times New Roman"/>
        </w:rPr>
        <w:t>:</w:t>
      </w:r>
      <w:r w:rsidR="00AC7448">
        <w:rPr>
          <w:rFonts w:cs="Times New Roman"/>
        </w:rPr>
        <w:t xml:space="preserve"> </w:t>
      </w:r>
      <w:r w:rsidR="00AC7448" w:rsidRPr="00AC7448">
        <w:rPr>
          <w:rFonts w:cs="Times New Roman"/>
        </w:rPr>
        <w:t>Çanakkale</w:t>
      </w:r>
      <w:proofErr w:type="gramEnd"/>
      <w:r w:rsidR="00AC7448" w:rsidRPr="00AC7448">
        <w:rPr>
          <w:rFonts w:cs="Times New Roman"/>
        </w:rPr>
        <w:t xml:space="preserve"> Devl</w:t>
      </w:r>
      <w:r w:rsidR="00AC7448">
        <w:rPr>
          <w:rFonts w:cs="Times New Roman"/>
        </w:rPr>
        <w:t xml:space="preserve">et Hastanesi -2013 </w:t>
      </w:r>
      <w:r w:rsidR="00AC7448" w:rsidRPr="00AC7448">
        <w:rPr>
          <w:rFonts w:cs="Times New Roman"/>
        </w:rPr>
        <w:t>Acil Servis</w:t>
      </w:r>
      <w:r w:rsidR="00AC7448">
        <w:rPr>
          <w:rFonts w:cs="Times New Roman"/>
        </w:rPr>
        <w:t xml:space="preserve">, </w:t>
      </w:r>
      <w:r w:rsidR="00AC7448">
        <w:rPr>
          <w:rFonts w:asciiTheme="minorHAnsi" w:hAnsiTheme="minorHAnsi" w:cstheme="minorHAnsi"/>
        </w:rPr>
        <w:t>Çanakkale Belediye</w:t>
      </w:r>
      <w:r w:rsidR="00AC7448" w:rsidRPr="00AC7448">
        <w:rPr>
          <w:rFonts w:asciiTheme="minorHAnsi" w:hAnsiTheme="minorHAnsi" w:cstheme="minorHAnsi"/>
        </w:rPr>
        <w:t xml:space="preserve"> </w:t>
      </w:r>
      <w:r w:rsidR="00AC7448" w:rsidRPr="00D06F50">
        <w:rPr>
          <w:rFonts w:asciiTheme="minorHAnsi" w:hAnsiTheme="minorHAnsi" w:cstheme="minorHAnsi"/>
        </w:rPr>
        <w:t>İtfaiye Müdürlüğü</w:t>
      </w:r>
      <w:r w:rsidR="00AC7448">
        <w:rPr>
          <w:rFonts w:asciiTheme="minorHAnsi" w:hAnsiTheme="minorHAnsi" w:cstheme="minorHAnsi"/>
        </w:rPr>
        <w:t xml:space="preserve"> -2014, </w:t>
      </w:r>
      <w:r w:rsidR="00AC7448" w:rsidRPr="00AC7448">
        <w:rPr>
          <w:rFonts w:asciiTheme="minorHAnsi" w:hAnsiTheme="minorHAnsi" w:cstheme="minorHAnsi"/>
        </w:rPr>
        <w:t xml:space="preserve">Çanakkale </w:t>
      </w:r>
      <w:proofErr w:type="spellStart"/>
      <w:r w:rsidR="00AC7448" w:rsidRPr="00AC7448">
        <w:rPr>
          <w:rFonts w:asciiTheme="minorHAnsi" w:hAnsiTheme="minorHAnsi" w:cstheme="minorHAnsi"/>
        </w:rPr>
        <w:t>İbn</w:t>
      </w:r>
      <w:proofErr w:type="spellEnd"/>
      <w:r w:rsidR="00AC7448" w:rsidRPr="00AC7448">
        <w:rPr>
          <w:rFonts w:asciiTheme="minorHAnsi" w:hAnsiTheme="minorHAnsi" w:cstheme="minorHAnsi"/>
        </w:rPr>
        <w:t>-i Sina Mesleki</w:t>
      </w:r>
      <w:r w:rsidR="00AC7448">
        <w:rPr>
          <w:rFonts w:asciiTheme="minorHAnsi" w:hAnsiTheme="minorHAnsi" w:cstheme="minorHAnsi"/>
        </w:rPr>
        <w:t xml:space="preserve"> ve Teknik Anadolu Lisesi </w:t>
      </w:r>
      <w:r w:rsidR="00AC7448" w:rsidRPr="00AC7448">
        <w:rPr>
          <w:rFonts w:asciiTheme="minorHAnsi" w:hAnsiTheme="minorHAnsi" w:cstheme="minorHAnsi"/>
        </w:rPr>
        <w:t>Acil Tıp Teknisyenliği Bölümü</w:t>
      </w:r>
      <w:r w:rsidR="00AC7448">
        <w:rPr>
          <w:rFonts w:asciiTheme="minorHAnsi" w:hAnsiTheme="minorHAnsi" w:cstheme="minorHAnsi"/>
        </w:rPr>
        <w:t xml:space="preserve"> - 2015</w:t>
      </w:r>
    </w:p>
    <w:p w:rsidR="00001446" w:rsidRDefault="00001446" w:rsidP="00001446">
      <w:pPr>
        <w:autoSpaceDE w:val="0"/>
        <w:autoSpaceDN w:val="0"/>
        <w:adjustRightInd w:val="0"/>
        <w:spacing w:after="0"/>
        <w:ind w:firstLine="0"/>
        <w:jc w:val="left"/>
        <w:rPr>
          <w:rFonts w:ascii="TimesNewRoman,Bold" w:hAnsi="TimesNewRoman,Bold" w:cs="TimesNewRoman,Bold"/>
          <w:b/>
          <w:bCs/>
        </w:rPr>
      </w:pPr>
    </w:p>
    <w:p w:rsidR="00D838CA" w:rsidRDefault="00D838CA" w:rsidP="00001446">
      <w:pPr>
        <w:autoSpaceDE w:val="0"/>
        <w:autoSpaceDN w:val="0"/>
        <w:adjustRightInd w:val="0"/>
        <w:spacing w:after="0"/>
        <w:ind w:firstLine="0"/>
        <w:jc w:val="left"/>
        <w:rPr>
          <w:rFonts w:cs="Times New Roman"/>
          <w:b/>
          <w:bCs/>
        </w:rPr>
      </w:pPr>
      <w:r>
        <w:rPr>
          <w:rFonts w:ascii="TimesNewRoman,Bold" w:hAnsi="TimesNewRoman,Bold" w:cs="TimesNewRoman,Bold"/>
          <w:b/>
          <w:bCs/>
        </w:rPr>
        <w:t>İ</w:t>
      </w:r>
      <w:r>
        <w:rPr>
          <w:rFonts w:cs="Times New Roman"/>
          <w:b/>
          <w:bCs/>
        </w:rPr>
        <w:t>leti</w:t>
      </w:r>
      <w:r>
        <w:rPr>
          <w:rFonts w:ascii="TimesNewRoman,Bold" w:hAnsi="TimesNewRoman,Bold" w:cs="TimesNewRoman,Bold"/>
          <w:b/>
          <w:bCs/>
        </w:rPr>
        <w:t>ş</w:t>
      </w:r>
      <w:r>
        <w:rPr>
          <w:rFonts w:cs="Times New Roman"/>
          <w:b/>
          <w:bCs/>
        </w:rPr>
        <w:t>im</w:t>
      </w:r>
    </w:p>
    <w:p w:rsidR="00D838CA" w:rsidRDefault="00D838CA" w:rsidP="00001446">
      <w:pPr>
        <w:autoSpaceDE w:val="0"/>
        <w:autoSpaceDN w:val="0"/>
        <w:adjustRightInd w:val="0"/>
        <w:spacing w:after="0"/>
        <w:ind w:firstLine="0"/>
        <w:jc w:val="left"/>
        <w:rPr>
          <w:rFonts w:cs="Times New Roman"/>
        </w:rPr>
      </w:pPr>
      <w:proofErr w:type="gramStart"/>
      <w:r>
        <w:rPr>
          <w:rFonts w:cs="Times New Roman"/>
        </w:rPr>
        <w:t>Telefon</w:t>
      </w:r>
      <w:r w:rsidR="00001446">
        <w:rPr>
          <w:rFonts w:cs="Times New Roman"/>
        </w:rPr>
        <w:t xml:space="preserve">                                                  </w:t>
      </w:r>
      <w:r>
        <w:rPr>
          <w:rFonts w:cs="Times New Roman"/>
        </w:rPr>
        <w:t xml:space="preserve"> :</w:t>
      </w:r>
      <w:r w:rsidR="00001446">
        <w:rPr>
          <w:rFonts w:cs="Times New Roman"/>
        </w:rPr>
        <w:t xml:space="preserve"> 0507</w:t>
      </w:r>
      <w:proofErr w:type="gramEnd"/>
      <w:r w:rsidR="00001446">
        <w:rPr>
          <w:rFonts w:cs="Times New Roman"/>
        </w:rPr>
        <w:t>-878-10-52</w:t>
      </w:r>
    </w:p>
    <w:p w:rsidR="00D838CA" w:rsidRDefault="00D838CA" w:rsidP="00001446">
      <w:pPr>
        <w:autoSpaceDE w:val="0"/>
        <w:autoSpaceDN w:val="0"/>
        <w:adjustRightInd w:val="0"/>
        <w:spacing w:after="0"/>
        <w:ind w:firstLine="0"/>
        <w:jc w:val="left"/>
        <w:rPr>
          <w:rFonts w:cs="Times New Roman"/>
        </w:rPr>
      </w:pPr>
      <w:r>
        <w:rPr>
          <w:rFonts w:cs="Times New Roman"/>
        </w:rPr>
        <w:t xml:space="preserve">e-posta </w:t>
      </w:r>
      <w:proofErr w:type="gramStart"/>
      <w:r>
        <w:rPr>
          <w:rFonts w:cs="Times New Roman"/>
        </w:rPr>
        <w:t xml:space="preserve">Adresi </w:t>
      </w:r>
      <w:r w:rsidR="00001446">
        <w:rPr>
          <w:rFonts w:cs="Times New Roman"/>
        </w:rPr>
        <w:t xml:space="preserve">                                       </w:t>
      </w:r>
      <w:r>
        <w:rPr>
          <w:rFonts w:cs="Times New Roman"/>
        </w:rPr>
        <w:t>:</w:t>
      </w:r>
      <w:r w:rsidR="00001446">
        <w:rPr>
          <w:rFonts w:cs="Times New Roman"/>
        </w:rPr>
        <w:t>s</w:t>
      </w:r>
      <w:proofErr w:type="gramEnd"/>
      <w:r w:rsidR="00001446">
        <w:rPr>
          <w:rFonts w:cs="Times New Roman"/>
        </w:rPr>
        <w:t>.yildiz.comu@hotmail.com</w:t>
      </w:r>
    </w:p>
    <w:p w:rsidR="00001446" w:rsidRDefault="00001446" w:rsidP="00001446">
      <w:pPr>
        <w:spacing w:after="0"/>
        <w:ind w:left="709" w:right="709" w:firstLine="0"/>
        <w:jc w:val="both"/>
        <w:rPr>
          <w:rFonts w:cs="Times New Roman"/>
          <w:b/>
          <w:bCs/>
        </w:rPr>
      </w:pPr>
    </w:p>
    <w:p w:rsidR="00001446" w:rsidRDefault="00001446" w:rsidP="00001446">
      <w:pPr>
        <w:spacing w:after="0"/>
        <w:ind w:right="709" w:firstLine="0"/>
        <w:jc w:val="both"/>
        <w:rPr>
          <w:rFonts w:cs="Times New Roman"/>
          <w:b/>
          <w:bCs/>
        </w:rPr>
      </w:pPr>
    </w:p>
    <w:p w:rsidR="00D838CA" w:rsidRPr="001B31F8" w:rsidRDefault="00D838CA" w:rsidP="00001446">
      <w:pPr>
        <w:spacing w:after="0"/>
        <w:ind w:right="709" w:firstLine="0"/>
        <w:jc w:val="both"/>
        <w:rPr>
          <w:rFonts w:cs="Times New Roman"/>
          <w:bCs/>
        </w:rPr>
      </w:pPr>
      <w:proofErr w:type="gramStart"/>
      <w:r>
        <w:rPr>
          <w:rFonts w:cs="Times New Roman"/>
          <w:b/>
          <w:bCs/>
        </w:rPr>
        <w:t>Tarih</w:t>
      </w:r>
      <w:r w:rsidR="00001446">
        <w:rPr>
          <w:rFonts w:cs="Times New Roman"/>
          <w:b/>
          <w:bCs/>
        </w:rPr>
        <w:t xml:space="preserve">                                                    </w:t>
      </w:r>
      <w:r>
        <w:rPr>
          <w:rFonts w:cs="Times New Roman"/>
          <w:b/>
          <w:bCs/>
        </w:rPr>
        <w:t xml:space="preserve"> : </w:t>
      </w:r>
      <w:r w:rsidR="001B31F8">
        <w:rPr>
          <w:rFonts w:cs="Times New Roman"/>
          <w:bCs/>
        </w:rPr>
        <w:t>18</w:t>
      </w:r>
      <w:proofErr w:type="gramEnd"/>
      <w:r w:rsidR="001B31F8">
        <w:rPr>
          <w:rFonts w:cs="Times New Roman"/>
          <w:bCs/>
        </w:rPr>
        <w:t>.10.2017</w:t>
      </w: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085FF6" w:rsidP="00001446">
      <w:pPr>
        <w:spacing w:after="0"/>
        <w:ind w:right="709" w:firstLine="0"/>
        <w:jc w:val="both"/>
        <w:rPr>
          <w:rFonts w:cs="Times New Roman"/>
          <w:b/>
          <w:bCs/>
        </w:rPr>
      </w:pPr>
    </w:p>
    <w:p w:rsidR="00085FF6" w:rsidRDefault="00E07B38" w:rsidP="00085FF6">
      <w:pPr>
        <w:spacing w:after="0"/>
        <w:ind w:right="709" w:firstLine="0"/>
        <w:rPr>
          <w:rFonts w:cs="Times New Roman"/>
          <w:b/>
          <w:bCs/>
          <w:sz w:val="144"/>
          <w:szCs w:val="144"/>
        </w:rPr>
      </w:pPr>
      <w:r>
        <w:rPr>
          <w:rFonts w:cs="Times New Roman"/>
          <w:b/>
          <w:bCs/>
          <w:sz w:val="144"/>
          <w:szCs w:val="144"/>
        </w:rPr>
        <w:t>EKLER</w:t>
      </w:r>
    </w:p>
    <w:p w:rsidR="002E3DAF" w:rsidRDefault="002E3DAF" w:rsidP="002E3DAF">
      <w:pPr>
        <w:pStyle w:val="a"/>
      </w:pPr>
    </w:p>
    <w:p w:rsidR="00E07B38" w:rsidRDefault="00E07B38" w:rsidP="00CF2033">
      <w:pPr>
        <w:pStyle w:val="a"/>
        <w:jc w:val="both"/>
      </w:pPr>
      <w:bookmarkStart w:id="166" w:name="_Toc489557845"/>
      <w:bookmarkStart w:id="167" w:name="_Toc489567830"/>
    </w:p>
    <w:p w:rsidR="00CF2033" w:rsidRDefault="00CF2033" w:rsidP="00CF2033">
      <w:pPr>
        <w:pStyle w:val="a"/>
        <w:jc w:val="both"/>
      </w:pPr>
    </w:p>
    <w:p w:rsidR="00E07B38" w:rsidRDefault="00E07B38" w:rsidP="002E3DAF">
      <w:pPr>
        <w:pStyle w:val="a"/>
      </w:pPr>
    </w:p>
    <w:p w:rsidR="00B53882" w:rsidRDefault="00B53882" w:rsidP="002E3DAF">
      <w:pPr>
        <w:pStyle w:val="a"/>
      </w:pPr>
    </w:p>
    <w:p w:rsidR="00B53882" w:rsidRDefault="00B53882" w:rsidP="002E3DAF">
      <w:pPr>
        <w:pStyle w:val="a"/>
      </w:pPr>
    </w:p>
    <w:p w:rsidR="00B53882" w:rsidRDefault="00B53882" w:rsidP="002E3DAF">
      <w:pPr>
        <w:pStyle w:val="a"/>
      </w:pPr>
    </w:p>
    <w:p w:rsidR="00B53882" w:rsidRDefault="00B53882" w:rsidP="002E3DAF">
      <w:pPr>
        <w:pStyle w:val="a"/>
      </w:pPr>
    </w:p>
    <w:p w:rsidR="009436FB" w:rsidRDefault="009436FB" w:rsidP="000671B1">
      <w:pPr>
        <w:pStyle w:val="a"/>
        <w:jc w:val="both"/>
      </w:pPr>
    </w:p>
    <w:p w:rsidR="000671B1" w:rsidRDefault="000671B1" w:rsidP="000671B1">
      <w:pPr>
        <w:pStyle w:val="a"/>
        <w:jc w:val="both"/>
      </w:pPr>
    </w:p>
    <w:p w:rsidR="009436FB" w:rsidRDefault="009436FB" w:rsidP="002E3DAF">
      <w:pPr>
        <w:pStyle w:val="a"/>
      </w:pPr>
    </w:p>
    <w:p w:rsidR="00BA50F1" w:rsidRPr="002E3DAF" w:rsidRDefault="00085FF6" w:rsidP="002E3DAF">
      <w:pPr>
        <w:pStyle w:val="a"/>
      </w:pPr>
      <w:bookmarkStart w:id="168" w:name="_Toc492918860"/>
      <w:bookmarkStart w:id="169" w:name="_Toc496188714"/>
      <w:r w:rsidRPr="00085FF6">
        <w:lastRenderedPageBreak/>
        <w:t>EKLE</w:t>
      </w:r>
      <w:r w:rsidR="002E3DAF">
        <w:t>R</w:t>
      </w:r>
      <w:bookmarkEnd w:id="166"/>
      <w:bookmarkEnd w:id="167"/>
      <w:bookmarkEnd w:id="168"/>
      <w:bookmarkEnd w:id="169"/>
    </w:p>
    <w:p w:rsidR="004C4AC0" w:rsidRPr="009436FB" w:rsidRDefault="00BA50F1" w:rsidP="009436FB">
      <w:pPr>
        <w:pStyle w:val="a1"/>
        <w:spacing w:line="0" w:lineRule="atLeast"/>
      </w:pPr>
      <w:bookmarkStart w:id="170" w:name="_Toc489557846"/>
      <w:bookmarkStart w:id="171" w:name="_Toc489567831"/>
      <w:bookmarkStart w:id="172" w:name="_Toc496188715"/>
      <w:r>
        <w:t>EK 1. Araştırmada Kullanılan Anket Form</w:t>
      </w:r>
      <w:bookmarkEnd w:id="170"/>
      <w:bookmarkEnd w:id="171"/>
      <w:r w:rsidR="00CF2033">
        <w:t>u</w:t>
      </w:r>
      <w:bookmarkEnd w:id="172"/>
    </w:p>
    <w:p w:rsidR="009A7208" w:rsidRDefault="009436FB" w:rsidP="00BA50F1">
      <w:pPr>
        <w:spacing w:after="0"/>
        <w:ind w:right="709" w:firstLine="0"/>
        <w:jc w:val="left"/>
        <w:rPr>
          <w:rFonts w:cs="Times New Roman"/>
          <w:b/>
          <w:bCs/>
        </w:rPr>
      </w:pPr>
      <w:r w:rsidRPr="00A77EDD">
        <w:rPr>
          <w:rFonts w:ascii="Calibri" w:eastAsia="Calibri" w:hAnsi="Calibri" w:cs="Times New Roman"/>
          <w:noProof/>
          <w:sz w:val="22"/>
          <w:lang w:eastAsia="tr-TR"/>
        </w:rPr>
        <w:drawing>
          <wp:inline distT="0" distB="0" distL="0" distR="0" wp14:anchorId="274FA5A3" wp14:editId="35922852">
            <wp:extent cx="5400675" cy="7638634"/>
            <wp:effectExtent l="0" t="0" r="0" b="63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675" cy="7638634"/>
                    </a:xfrm>
                    <a:prstGeom prst="rect">
                      <a:avLst/>
                    </a:prstGeom>
                    <a:noFill/>
                    <a:ln>
                      <a:noFill/>
                    </a:ln>
                  </pic:spPr>
                </pic:pic>
              </a:graphicData>
            </a:graphic>
          </wp:inline>
        </w:drawing>
      </w:r>
    </w:p>
    <w:p w:rsidR="00BA7819" w:rsidRPr="00B90ADA" w:rsidRDefault="009B7BDF" w:rsidP="00B90ADA">
      <w:pPr>
        <w:autoSpaceDE w:val="0"/>
        <w:autoSpaceDN w:val="0"/>
        <w:adjustRightInd w:val="0"/>
        <w:spacing w:after="0" w:line="400" w:lineRule="atLeast"/>
        <w:ind w:firstLine="0"/>
        <w:jc w:val="both"/>
        <w:rPr>
          <w:rFonts w:cs="Times New Roman"/>
          <w:color w:val="000000" w:themeColor="text1"/>
        </w:rPr>
      </w:pPr>
      <w:r>
        <w:rPr>
          <w:noProof/>
          <w:lang w:eastAsia="tr-TR"/>
        </w:rPr>
        <w:lastRenderedPageBreak/>
        <w:drawing>
          <wp:anchor distT="0" distB="0" distL="114300" distR="114300" simplePos="0" relativeHeight="251679744" behindDoc="0" locked="0" layoutInCell="1" allowOverlap="1" wp14:anchorId="43219DEB" wp14:editId="7BB408D3">
            <wp:simplePos x="0" y="0"/>
            <wp:positionH relativeFrom="margin">
              <wp:posOffset>142240</wp:posOffset>
            </wp:positionH>
            <wp:positionV relativeFrom="margin">
              <wp:posOffset>152400</wp:posOffset>
            </wp:positionV>
            <wp:extent cx="5400675" cy="8391525"/>
            <wp:effectExtent l="0" t="0" r="9525" b="9525"/>
            <wp:wrapSquare wrapText="bothSides"/>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675" cy="8391525"/>
                    </a:xfrm>
                    <a:prstGeom prst="rect">
                      <a:avLst/>
                    </a:prstGeom>
                    <a:noFill/>
                    <a:ln>
                      <a:noFill/>
                    </a:ln>
                  </pic:spPr>
                </pic:pic>
              </a:graphicData>
            </a:graphic>
            <wp14:sizeRelV relativeFrom="margin">
              <wp14:pctHeight>0</wp14:pctHeight>
            </wp14:sizeRelV>
          </wp:anchor>
        </w:drawing>
      </w:r>
    </w:p>
    <w:p w:rsidR="00B90ADA" w:rsidRDefault="009B7BDF" w:rsidP="00BA50F1">
      <w:pPr>
        <w:spacing w:after="0"/>
        <w:ind w:right="709" w:firstLine="0"/>
        <w:jc w:val="left"/>
      </w:pPr>
      <w:r>
        <w:rPr>
          <w:noProof/>
          <w:lang w:eastAsia="tr-TR"/>
        </w:rPr>
        <w:lastRenderedPageBreak/>
        <w:drawing>
          <wp:inline distT="0" distB="0" distL="0" distR="0" wp14:anchorId="44C3794B" wp14:editId="1A1108CA">
            <wp:extent cx="5400040" cy="6963410"/>
            <wp:effectExtent l="0" t="0" r="0" b="889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040" cy="6963410"/>
                    </a:xfrm>
                    <a:prstGeom prst="rect">
                      <a:avLst/>
                    </a:prstGeom>
                    <a:noFill/>
                    <a:ln>
                      <a:noFill/>
                    </a:ln>
                  </pic:spPr>
                </pic:pic>
              </a:graphicData>
            </a:graphic>
          </wp:inline>
        </w:drawing>
      </w: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r>
        <w:rPr>
          <w:noProof/>
          <w:lang w:eastAsia="tr-TR"/>
        </w:rPr>
        <w:lastRenderedPageBreak/>
        <w:drawing>
          <wp:inline distT="0" distB="0" distL="0" distR="0" wp14:anchorId="1A8AFF5B" wp14:editId="617314F5">
            <wp:extent cx="5400040" cy="678307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6783070"/>
                    </a:xfrm>
                    <a:prstGeom prst="rect">
                      <a:avLst/>
                    </a:prstGeom>
                    <a:noFill/>
                    <a:ln>
                      <a:noFill/>
                    </a:ln>
                  </pic:spPr>
                </pic:pic>
              </a:graphicData>
            </a:graphic>
          </wp:inline>
        </w:drawing>
      </w: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r>
        <w:rPr>
          <w:noProof/>
          <w:lang w:eastAsia="tr-TR"/>
        </w:rPr>
        <w:lastRenderedPageBreak/>
        <w:drawing>
          <wp:inline distT="0" distB="0" distL="0" distR="0" wp14:anchorId="16F7DF1C" wp14:editId="3E37026C">
            <wp:extent cx="5400040" cy="699262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0040" cy="6992620"/>
                    </a:xfrm>
                    <a:prstGeom prst="rect">
                      <a:avLst/>
                    </a:prstGeom>
                    <a:noFill/>
                    <a:ln>
                      <a:noFill/>
                    </a:ln>
                  </pic:spPr>
                </pic:pic>
              </a:graphicData>
            </a:graphic>
          </wp:inline>
        </w:drawing>
      </w: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p>
    <w:p w:rsidR="009B7BDF" w:rsidRDefault="009B7BDF" w:rsidP="00BA50F1">
      <w:pPr>
        <w:spacing w:after="0"/>
        <w:ind w:right="709" w:firstLine="0"/>
        <w:jc w:val="left"/>
      </w:pPr>
      <w:r>
        <w:rPr>
          <w:noProof/>
          <w:lang w:eastAsia="tr-TR"/>
        </w:rPr>
        <w:lastRenderedPageBreak/>
        <w:drawing>
          <wp:inline distT="0" distB="0" distL="0" distR="0" wp14:anchorId="5F64CD7D" wp14:editId="392C0F99">
            <wp:extent cx="5400040" cy="337693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0040" cy="3376930"/>
                    </a:xfrm>
                    <a:prstGeom prst="rect">
                      <a:avLst/>
                    </a:prstGeom>
                    <a:noFill/>
                    <a:ln>
                      <a:noFill/>
                    </a:ln>
                  </pic:spPr>
                </pic:pic>
              </a:graphicData>
            </a:graphic>
          </wp:inline>
        </w:drawing>
      </w:r>
    </w:p>
    <w:p w:rsidR="003838DD" w:rsidRDefault="003838DD"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B76BAA" w:rsidP="00BA50F1">
      <w:pPr>
        <w:spacing w:after="0"/>
        <w:ind w:right="709" w:firstLine="0"/>
        <w:jc w:val="left"/>
      </w:pPr>
    </w:p>
    <w:p w:rsidR="00B76BAA" w:rsidRDefault="00A73D4A" w:rsidP="00B76BAA">
      <w:pPr>
        <w:pStyle w:val="a1"/>
      </w:pPr>
      <w:bookmarkStart w:id="173" w:name="_Toc496188716"/>
      <w:r>
        <w:lastRenderedPageBreak/>
        <w:t xml:space="preserve">EK 2. </w:t>
      </w:r>
      <w:r w:rsidR="00B76BAA" w:rsidRPr="00B76BAA">
        <w:t>Araştırma İzin Onayı 1</w:t>
      </w:r>
      <w:bookmarkEnd w:id="173"/>
    </w:p>
    <w:p w:rsidR="00BB081F" w:rsidRDefault="00BB081F" w:rsidP="00B76BAA">
      <w:pPr>
        <w:pStyle w:val="a1"/>
      </w:pPr>
    </w:p>
    <w:p w:rsidR="00BB081F" w:rsidRPr="00B76BAA" w:rsidRDefault="00BB081F" w:rsidP="00C451E2">
      <w:r>
        <w:rPr>
          <w:noProof/>
          <w:lang w:eastAsia="tr-TR"/>
        </w:rPr>
        <w:drawing>
          <wp:inline distT="0" distB="0" distL="0" distR="0" wp14:anchorId="6A5F3C97" wp14:editId="62A46F27">
            <wp:extent cx="5400040" cy="7635875"/>
            <wp:effectExtent l="0" t="0" r="0" b="317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5C-917090920260.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00040" cy="7635875"/>
                    </a:xfrm>
                    <a:prstGeom prst="rect">
                      <a:avLst/>
                    </a:prstGeom>
                  </pic:spPr>
                </pic:pic>
              </a:graphicData>
            </a:graphic>
          </wp:inline>
        </w:drawing>
      </w:r>
    </w:p>
    <w:p w:rsidR="00B76BAA" w:rsidRDefault="00A73D4A" w:rsidP="00B76BAA">
      <w:pPr>
        <w:pStyle w:val="a1"/>
      </w:pPr>
      <w:bookmarkStart w:id="174" w:name="_Toc496188717"/>
      <w:r>
        <w:lastRenderedPageBreak/>
        <w:t xml:space="preserve">EK 3. </w:t>
      </w:r>
      <w:r w:rsidR="00B76BAA" w:rsidRPr="00B76BAA">
        <w:t>Araştırma İzin Onayı 2</w:t>
      </w:r>
      <w:bookmarkEnd w:id="174"/>
    </w:p>
    <w:p w:rsidR="00BB081F" w:rsidRDefault="00BB081F" w:rsidP="00C451E2">
      <w:r>
        <w:rPr>
          <w:noProof/>
          <w:lang w:eastAsia="tr-TR"/>
        </w:rPr>
        <w:drawing>
          <wp:inline distT="0" distB="0" distL="0" distR="0" wp14:anchorId="59492680" wp14:editId="6656D596">
            <wp:extent cx="5400040" cy="7630919"/>
            <wp:effectExtent l="0" t="0" r="0" b="825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00040" cy="7630919"/>
                    </a:xfrm>
                    <a:prstGeom prst="rect">
                      <a:avLst/>
                    </a:prstGeom>
                    <a:noFill/>
                    <a:ln>
                      <a:noFill/>
                    </a:ln>
                  </pic:spPr>
                </pic:pic>
              </a:graphicData>
            </a:graphic>
          </wp:inline>
        </w:drawing>
      </w:r>
    </w:p>
    <w:p w:rsidR="00BB081F" w:rsidRPr="00B76BAA" w:rsidRDefault="00BB081F" w:rsidP="00B76BAA">
      <w:pPr>
        <w:pStyle w:val="a1"/>
      </w:pPr>
    </w:p>
    <w:p w:rsidR="00B76BAA" w:rsidRDefault="00A73D4A" w:rsidP="00B76BAA">
      <w:pPr>
        <w:pStyle w:val="a1"/>
      </w:pPr>
      <w:bookmarkStart w:id="175" w:name="_Toc496188718"/>
      <w:r>
        <w:t xml:space="preserve">EK 4. </w:t>
      </w:r>
      <w:r w:rsidR="00B76BAA" w:rsidRPr="00B76BAA">
        <w:t>Araştırma İzin Onayı 3</w:t>
      </w:r>
      <w:bookmarkEnd w:id="175"/>
    </w:p>
    <w:p w:rsidR="003E01CB" w:rsidRDefault="00BB081F" w:rsidP="00C451E2">
      <w:r>
        <w:rPr>
          <w:noProof/>
          <w:lang w:eastAsia="tr-TR"/>
        </w:rPr>
        <w:drawing>
          <wp:inline distT="0" distB="0" distL="0" distR="0" wp14:anchorId="2C4CDA92" wp14:editId="1B69EF47">
            <wp:extent cx="5400040" cy="7686960"/>
            <wp:effectExtent l="0" t="0" r="0" b="952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00040" cy="7686960"/>
                    </a:xfrm>
                    <a:prstGeom prst="rect">
                      <a:avLst/>
                    </a:prstGeom>
                    <a:noFill/>
                    <a:ln>
                      <a:noFill/>
                    </a:ln>
                  </pic:spPr>
                </pic:pic>
              </a:graphicData>
            </a:graphic>
          </wp:inline>
        </w:drawing>
      </w:r>
    </w:p>
    <w:p w:rsidR="00BB081F" w:rsidRDefault="00BB081F" w:rsidP="00C451E2"/>
    <w:sectPr w:rsidR="00BB081F" w:rsidSect="00195D31">
      <w:footerReference w:type="default" r:id="rId51"/>
      <w:pgSz w:w="11906" w:h="16838"/>
      <w:pgMar w:top="1701" w:right="1134" w:bottom="1701" w:left="2268" w:header="709" w:footer="709" w:gutter="0"/>
      <w:pgNumType w:start="3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49BB" w:rsidRDefault="00A549BB" w:rsidP="00A85402">
      <w:pPr>
        <w:spacing w:after="0" w:line="240" w:lineRule="auto"/>
      </w:pPr>
      <w:r>
        <w:separator/>
      </w:r>
    </w:p>
  </w:endnote>
  <w:endnote w:type="continuationSeparator" w:id="0">
    <w:p w:rsidR="00A549BB" w:rsidRDefault="00A549BB" w:rsidP="00A854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10002FF" w:usb1="4000F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A2"/>
    <w:family w:val="roman"/>
    <w:pitch w:val="variable"/>
    <w:sig w:usb0="E00002FF" w:usb1="420024FF" w:usb2="00000000" w:usb3="00000000" w:csb0="0000019F" w:csb1="00000000"/>
  </w:font>
  <w:font w:name="TimesNewRoman,Bold">
    <w:panose1 w:val="00000000000000000000"/>
    <w:charset w:val="A2"/>
    <w:family w:val="auto"/>
    <w:notTrueType/>
    <w:pitch w:val="default"/>
    <w:sig w:usb0="00000005" w:usb1="00000000" w:usb2="00000000" w:usb3="00000000" w:csb0="00000010" w:csb1="00000000"/>
  </w:font>
  <w:font w:name="TimesNewRoman">
    <w:panose1 w:val="00000000000000000000"/>
    <w:charset w:val="A2"/>
    <w:family w:val="auto"/>
    <w:notTrueType/>
    <w:pitch w:val="default"/>
    <w:sig w:usb0="00000005" w:usb1="00000000" w:usb2="00000000" w:usb3="00000000" w:csb0="0000001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F7E" w:rsidRDefault="00597F7E">
    <w:pPr>
      <w:pStyle w:val="Altbilgi"/>
    </w:pPr>
  </w:p>
  <w:p w:rsidR="00597F7E" w:rsidRDefault="00597F7E">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7F7E" w:rsidRDefault="00597F7E">
    <w:pPr>
      <w:pStyle w:val="Altbilgi"/>
    </w:pPr>
  </w:p>
  <w:p w:rsidR="00597F7E" w:rsidRDefault="00597F7E">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3505325"/>
      <w:docPartObj>
        <w:docPartGallery w:val="Page Numbers (Bottom of Page)"/>
        <w:docPartUnique/>
      </w:docPartObj>
    </w:sdtPr>
    <w:sdtEndPr/>
    <w:sdtContent>
      <w:p w:rsidR="00597F7E" w:rsidRDefault="00597F7E">
        <w:pPr>
          <w:pStyle w:val="Altbilgi"/>
        </w:pPr>
        <w:r>
          <w:fldChar w:fldCharType="begin"/>
        </w:r>
        <w:r>
          <w:instrText>PAGE   \* MERGEFORMAT</w:instrText>
        </w:r>
        <w:r>
          <w:fldChar w:fldCharType="separate"/>
        </w:r>
        <w:r w:rsidR="00C60F91">
          <w:rPr>
            <w:noProof/>
          </w:rPr>
          <w:t>XII</w:t>
        </w:r>
        <w:r>
          <w:fldChar w:fldCharType="end"/>
        </w:r>
      </w:p>
    </w:sdtContent>
  </w:sdt>
  <w:p w:rsidR="00597F7E" w:rsidRDefault="00597F7E">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1518302"/>
      <w:docPartObj>
        <w:docPartGallery w:val="Page Numbers (Bottom of Page)"/>
        <w:docPartUnique/>
      </w:docPartObj>
    </w:sdtPr>
    <w:sdtEndPr/>
    <w:sdtContent>
      <w:p w:rsidR="00195D31" w:rsidRDefault="00195D31">
        <w:pPr>
          <w:pStyle w:val="Altbilgi"/>
        </w:pPr>
        <w:r>
          <w:fldChar w:fldCharType="begin"/>
        </w:r>
        <w:r>
          <w:instrText>PAGE   \* MERGEFORMAT</w:instrText>
        </w:r>
        <w:r>
          <w:fldChar w:fldCharType="separate"/>
        </w:r>
        <w:r w:rsidR="00C60F91">
          <w:rPr>
            <w:noProof/>
          </w:rPr>
          <w:t>3</w:t>
        </w:r>
        <w:r>
          <w:fldChar w:fldCharType="end"/>
        </w:r>
      </w:p>
    </w:sdtContent>
  </w:sdt>
  <w:p w:rsidR="00195D31" w:rsidRDefault="00195D31">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6589157"/>
      <w:docPartObj>
        <w:docPartGallery w:val="Page Numbers (Bottom of Page)"/>
        <w:docPartUnique/>
      </w:docPartObj>
    </w:sdtPr>
    <w:sdtEndPr/>
    <w:sdtContent>
      <w:p w:rsidR="00195D31" w:rsidRDefault="00195D31">
        <w:pPr>
          <w:pStyle w:val="Altbilgi"/>
        </w:pPr>
        <w:r>
          <w:fldChar w:fldCharType="begin"/>
        </w:r>
        <w:r>
          <w:instrText>PAGE   \* MERGEFORMAT</w:instrText>
        </w:r>
        <w:r>
          <w:fldChar w:fldCharType="separate"/>
        </w:r>
        <w:r w:rsidR="00C60F91">
          <w:rPr>
            <w:noProof/>
          </w:rPr>
          <w:t>14</w:t>
        </w:r>
        <w:r>
          <w:fldChar w:fldCharType="end"/>
        </w:r>
      </w:p>
    </w:sdtContent>
  </w:sdt>
  <w:p w:rsidR="00195D31" w:rsidRDefault="00195D31">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2177924"/>
      <w:docPartObj>
        <w:docPartGallery w:val="Page Numbers (Bottom of Page)"/>
        <w:docPartUnique/>
      </w:docPartObj>
    </w:sdtPr>
    <w:sdtEndPr/>
    <w:sdtContent>
      <w:p w:rsidR="00195D31" w:rsidRDefault="00195D31">
        <w:pPr>
          <w:pStyle w:val="Altbilgi"/>
        </w:pPr>
        <w:r>
          <w:fldChar w:fldCharType="begin"/>
        </w:r>
        <w:r>
          <w:instrText>PAGE   \* MERGEFORMAT</w:instrText>
        </w:r>
        <w:r>
          <w:fldChar w:fldCharType="separate"/>
        </w:r>
        <w:r w:rsidR="00C60F91">
          <w:rPr>
            <w:noProof/>
          </w:rPr>
          <w:t>31</w:t>
        </w:r>
        <w:r>
          <w:fldChar w:fldCharType="end"/>
        </w:r>
      </w:p>
    </w:sdtContent>
  </w:sdt>
  <w:p w:rsidR="00195D31" w:rsidRDefault="00195D31">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1088284"/>
      <w:docPartObj>
        <w:docPartGallery w:val="Page Numbers (Bottom of Page)"/>
        <w:docPartUnique/>
      </w:docPartObj>
    </w:sdtPr>
    <w:sdtEndPr/>
    <w:sdtContent>
      <w:p w:rsidR="00195D31" w:rsidRDefault="00195D31">
        <w:pPr>
          <w:pStyle w:val="Altbilgi"/>
        </w:pPr>
        <w:r>
          <w:fldChar w:fldCharType="begin"/>
        </w:r>
        <w:r>
          <w:instrText>PAGE   \* MERGEFORMAT</w:instrText>
        </w:r>
        <w:r>
          <w:fldChar w:fldCharType="separate"/>
        </w:r>
        <w:r w:rsidR="00C60F91">
          <w:rPr>
            <w:noProof/>
          </w:rPr>
          <w:t>88</w:t>
        </w:r>
        <w:r>
          <w:fldChar w:fldCharType="end"/>
        </w:r>
      </w:p>
    </w:sdtContent>
  </w:sdt>
  <w:p w:rsidR="00195D31" w:rsidRDefault="00195D31">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49BB" w:rsidRDefault="00A549BB" w:rsidP="00A85402">
      <w:pPr>
        <w:spacing w:after="0" w:line="240" w:lineRule="auto"/>
      </w:pPr>
      <w:r>
        <w:separator/>
      </w:r>
    </w:p>
  </w:footnote>
  <w:footnote w:type="continuationSeparator" w:id="0">
    <w:p w:rsidR="00A549BB" w:rsidRDefault="00A549BB" w:rsidP="00A8540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6D1B99"/>
    <w:multiLevelType w:val="multilevel"/>
    <w:tmpl w:val="F09ADB36"/>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0D593CBB"/>
    <w:multiLevelType w:val="multilevel"/>
    <w:tmpl w:val="034E20D6"/>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decimal"/>
      <w:lvlText w:val="%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FD5222F"/>
    <w:multiLevelType w:val="hybridMultilevel"/>
    <w:tmpl w:val="1E807A68"/>
    <w:lvl w:ilvl="0" w:tplc="041F0001">
      <w:start w:val="1"/>
      <w:numFmt w:val="bullet"/>
      <w:lvlText w:val=""/>
      <w:lvlJc w:val="left"/>
      <w:pPr>
        <w:ind w:left="2565" w:hanging="360"/>
      </w:pPr>
      <w:rPr>
        <w:rFonts w:ascii="Symbol" w:hAnsi="Symbol" w:hint="default"/>
      </w:rPr>
    </w:lvl>
    <w:lvl w:ilvl="1" w:tplc="041F0003" w:tentative="1">
      <w:start w:val="1"/>
      <w:numFmt w:val="bullet"/>
      <w:lvlText w:val="o"/>
      <w:lvlJc w:val="left"/>
      <w:pPr>
        <w:ind w:left="3285" w:hanging="360"/>
      </w:pPr>
      <w:rPr>
        <w:rFonts w:ascii="Courier New" w:hAnsi="Courier New" w:cs="Courier New" w:hint="default"/>
      </w:rPr>
    </w:lvl>
    <w:lvl w:ilvl="2" w:tplc="041F0005" w:tentative="1">
      <w:start w:val="1"/>
      <w:numFmt w:val="bullet"/>
      <w:lvlText w:val=""/>
      <w:lvlJc w:val="left"/>
      <w:pPr>
        <w:ind w:left="4005" w:hanging="360"/>
      </w:pPr>
      <w:rPr>
        <w:rFonts w:ascii="Wingdings" w:hAnsi="Wingdings" w:hint="default"/>
      </w:rPr>
    </w:lvl>
    <w:lvl w:ilvl="3" w:tplc="041F0001" w:tentative="1">
      <w:start w:val="1"/>
      <w:numFmt w:val="bullet"/>
      <w:lvlText w:val=""/>
      <w:lvlJc w:val="left"/>
      <w:pPr>
        <w:ind w:left="4725" w:hanging="360"/>
      </w:pPr>
      <w:rPr>
        <w:rFonts w:ascii="Symbol" w:hAnsi="Symbol" w:hint="default"/>
      </w:rPr>
    </w:lvl>
    <w:lvl w:ilvl="4" w:tplc="041F0003" w:tentative="1">
      <w:start w:val="1"/>
      <w:numFmt w:val="bullet"/>
      <w:lvlText w:val="o"/>
      <w:lvlJc w:val="left"/>
      <w:pPr>
        <w:ind w:left="5445" w:hanging="360"/>
      </w:pPr>
      <w:rPr>
        <w:rFonts w:ascii="Courier New" w:hAnsi="Courier New" w:cs="Courier New" w:hint="default"/>
      </w:rPr>
    </w:lvl>
    <w:lvl w:ilvl="5" w:tplc="041F0005" w:tentative="1">
      <w:start w:val="1"/>
      <w:numFmt w:val="bullet"/>
      <w:lvlText w:val=""/>
      <w:lvlJc w:val="left"/>
      <w:pPr>
        <w:ind w:left="6165" w:hanging="360"/>
      </w:pPr>
      <w:rPr>
        <w:rFonts w:ascii="Wingdings" w:hAnsi="Wingdings" w:hint="default"/>
      </w:rPr>
    </w:lvl>
    <w:lvl w:ilvl="6" w:tplc="041F0001" w:tentative="1">
      <w:start w:val="1"/>
      <w:numFmt w:val="bullet"/>
      <w:lvlText w:val=""/>
      <w:lvlJc w:val="left"/>
      <w:pPr>
        <w:ind w:left="6885" w:hanging="360"/>
      </w:pPr>
      <w:rPr>
        <w:rFonts w:ascii="Symbol" w:hAnsi="Symbol" w:hint="default"/>
      </w:rPr>
    </w:lvl>
    <w:lvl w:ilvl="7" w:tplc="041F0003" w:tentative="1">
      <w:start w:val="1"/>
      <w:numFmt w:val="bullet"/>
      <w:lvlText w:val="o"/>
      <w:lvlJc w:val="left"/>
      <w:pPr>
        <w:ind w:left="7605" w:hanging="360"/>
      </w:pPr>
      <w:rPr>
        <w:rFonts w:ascii="Courier New" w:hAnsi="Courier New" w:cs="Courier New" w:hint="default"/>
      </w:rPr>
    </w:lvl>
    <w:lvl w:ilvl="8" w:tplc="041F0005" w:tentative="1">
      <w:start w:val="1"/>
      <w:numFmt w:val="bullet"/>
      <w:lvlText w:val=""/>
      <w:lvlJc w:val="left"/>
      <w:pPr>
        <w:ind w:left="8325" w:hanging="360"/>
      </w:pPr>
      <w:rPr>
        <w:rFonts w:ascii="Wingdings" w:hAnsi="Wingdings" w:hint="default"/>
      </w:rPr>
    </w:lvl>
  </w:abstractNum>
  <w:abstractNum w:abstractNumId="3">
    <w:nsid w:val="1F9A0938"/>
    <w:multiLevelType w:val="hybridMultilevel"/>
    <w:tmpl w:val="C4CC6372"/>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
    <w:nsid w:val="20A7643E"/>
    <w:multiLevelType w:val="hybridMultilevel"/>
    <w:tmpl w:val="F4C613F8"/>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5">
    <w:nsid w:val="236D5604"/>
    <w:multiLevelType w:val="hybridMultilevel"/>
    <w:tmpl w:val="3C329A2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6">
    <w:nsid w:val="2E342BBC"/>
    <w:multiLevelType w:val="hybridMultilevel"/>
    <w:tmpl w:val="816232E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7">
    <w:nsid w:val="2E786280"/>
    <w:multiLevelType w:val="hybridMultilevel"/>
    <w:tmpl w:val="AB5457F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8">
    <w:nsid w:val="368F5CD5"/>
    <w:multiLevelType w:val="multilevel"/>
    <w:tmpl w:val="71C62134"/>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37241505"/>
    <w:multiLevelType w:val="hybridMultilevel"/>
    <w:tmpl w:val="3D22B344"/>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0">
    <w:nsid w:val="3ADF4ED6"/>
    <w:multiLevelType w:val="multilevel"/>
    <w:tmpl w:val="092C5F40"/>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3B9E5AF5"/>
    <w:multiLevelType w:val="multilevel"/>
    <w:tmpl w:val="70004516"/>
    <w:lvl w:ilvl="0">
      <w:start w:val="1"/>
      <w:numFmt w:val="decimal"/>
      <w:lvlText w:val="%1)"/>
      <w:lvlJc w:val="left"/>
      <w:pPr>
        <w:ind w:left="360" w:hanging="360"/>
      </w:pPr>
    </w:lvl>
    <w:lvl w:ilvl="1">
      <w:start w:val="1"/>
      <w:numFmt w:val="lowerLetter"/>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42614559"/>
    <w:multiLevelType w:val="hybridMultilevel"/>
    <w:tmpl w:val="D2580130"/>
    <w:lvl w:ilvl="0" w:tplc="FF36589C">
      <w:start w:val="10"/>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484A7903"/>
    <w:multiLevelType w:val="multilevel"/>
    <w:tmpl w:val="2B2EE2B8"/>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AB831B7"/>
    <w:multiLevelType w:val="multilevel"/>
    <w:tmpl w:val="092C5F40"/>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51EE4E94"/>
    <w:multiLevelType w:val="hybridMultilevel"/>
    <w:tmpl w:val="B53C433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6">
    <w:nsid w:val="5CD231E6"/>
    <w:multiLevelType w:val="hybridMultilevel"/>
    <w:tmpl w:val="3EE07A96"/>
    <w:lvl w:ilvl="0" w:tplc="746A933E">
      <w:start w:val="10"/>
      <w:numFmt w:val="bullet"/>
      <w:lvlText w:val=""/>
      <w:lvlJc w:val="left"/>
      <w:pPr>
        <w:ind w:left="720" w:hanging="360"/>
      </w:pPr>
      <w:rPr>
        <w:rFonts w:ascii="Symbol" w:eastAsiaTheme="minorHAnsi" w:hAnsi="Symbol" w:cs="Times New Roman" w:hint="default"/>
        <w:b w:val="0"/>
        <w:color w:val="000000" w:themeColor="text1"/>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F0763BE"/>
    <w:multiLevelType w:val="multilevel"/>
    <w:tmpl w:val="092C5F40"/>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610F5A1A"/>
    <w:multiLevelType w:val="hybridMultilevel"/>
    <w:tmpl w:val="A888D8EA"/>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9">
    <w:nsid w:val="6BF0160B"/>
    <w:multiLevelType w:val="hybridMultilevel"/>
    <w:tmpl w:val="D46A8C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6D940C9E"/>
    <w:multiLevelType w:val="hybridMultilevel"/>
    <w:tmpl w:val="BC6AA5D8"/>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1">
    <w:nsid w:val="70152058"/>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7360681D"/>
    <w:multiLevelType w:val="multilevel"/>
    <w:tmpl w:val="092C5F40"/>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7CD55207"/>
    <w:multiLevelType w:val="hybridMultilevel"/>
    <w:tmpl w:val="2C60EE22"/>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4">
    <w:nsid w:val="7DF910FA"/>
    <w:multiLevelType w:val="hybridMultilevel"/>
    <w:tmpl w:val="F45AD338"/>
    <w:lvl w:ilvl="0" w:tplc="1DE2A97E">
      <w:start w:val="10"/>
      <w:numFmt w:val="bullet"/>
      <w:lvlText w:val=""/>
      <w:lvlJc w:val="left"/>
      <w:pPr>
        <w:ind w:left="720" w:hanging="360"/>
      </w:pPr>
      <w:rPr>
        <w:rFonts w:ascii="Symbol" w:eastAsiaTheme="minorHAnsi" w:hAnsi="Symbol" w:cs="Times New Roman"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F7A4307"/>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7FD44207"/>
    <w:multiLevelType w:val="hybridMultilevel"/>
    <w:tmpl w:val="890C2D04"/>
    <w:lvl w:ilvl="0" w:tplc="041F0001">
      <w:start w:val="1"/>
      <w:numFmt w:val="bullet"/>
      <w:lvlText w:val=""/>
      <w:lvlJc w:val="left"/>
      <w:pPr>
        <w:ind w:left="2869" w:hanging="360"/>
      </w:pPr>
      <w:rPr>
        <w:rFonts w:ascii="Symbol" w:hAnsi="Symbol" w:hint="default"/>
      </w:rPr>
    </w:lvl>
    <w:lvl w:ilvl="1" w:tplc="041F0003" w:tentative="1">
      <w:start w:val="1"/>
      <w:numFmt w:val="bullet"/>
      <w:lvlText w:val="o"/>
      <w:lvlJc w:val="left"/>
      <w:pPr>
        <w:ind w:left="3589" w:hanging="360"/>
      </w:pPr>
      <w:rPr>
        <w:rFonts w:ascii="Courier New" w:hAnsi="Courier New" w:cs="Courier New" w:hint="default"/>
      </w:rPr>
    </w:lvl>
    <w:lvl w:ilvl="2" w:tplc="041F0005" w:tentative="1">
      <w:start w:val="1"/>
      <w:numFmt w:val="bullet"/>
      <w:lvlText w:val=""/>
      <w:lvlJc w:val="left"/>
      <w:pPr>
        <w:ind w:left="4309" w:hanging="360"/>
      </w:pPr>
      <w:rPr>
        <w:rFonts w:ascii="Wingdings" w:hAnsi="Wingdings" w:hint="default"/>
      </w:rPr>
    </w:lvl>
    <w:lvl w:ilvl="3" w:tplc="041F0001" w:tentative="1">
      <w:start w:val="1"/>
      <w:numFmt w:val="bullet"/>
      <w:lvlText w:val=""/>
      <w:lvlJc w:val="left"/>
      <w:pPr>
        <w:ind w:left="5029" w:hanging="360"/>
      </w:pPr>
      <w:rPr>
        <w:rFonts w:ascii="Symbol" w:hAnsi="Symbol" w:hint="default"/>
      </w:rPr>
    </w:lvl>
    <w:lvl w:ilvl="4" w:tplc="041F0003" w:tentative="1">
      <w:start w:val="1"/>
      <w:numFmt w:val="bullet"/>
      <w:lvlText w:val="o"/>
      <w:lvlJc w:val="left"/>
      <w:pPr>
        <w:ind w:left="5749" w:hanging="360"/>
      </w:pPr>
      <w:rPr>
        <w:rFonts w:ascii="Courier New" w:hAnsi="Courier New" w:cs="Courier New" w:hint="default"/>
      </w:rPr>
    </w:lvl>
    <w:lvl w:ilvl="5" w:tplc="041F0005" w:tentative="1">
      <w:start w:val="1"/>
      <w:numFmt w:val="bullet"/>
      <w:lvlText w:val=""/>
      <w:lvlJc w:val="left"/>
      <w:pPr>
        <w:ind w:left="6469" w:hanging="360"/>
      </w:pPr>
      <w:rPr>
        <w:rFonts w:ascii="Wingdings" w:hAnsi="Wingdings" w:hint="default"/>
      </w:rPr>
    </w:lvl>
    <w:lvl w:ilvl="6" w:tplc="041F0001" w:tentative="1">
      <w:start w:val="1"/>
      <w:numFmt w:val="bullet"/>
      <w:lvlText w:val=""/>
      <w:lvlJc w:val="left"/>
      <w:pPr>
        <w:ind w:left="7189" w:hanging="360"/>
      </w:pPr>
      <w:rPr>
        <w:rFonts w:ascii="Symbol" w:hAnsi="Symbol" w:hint="default"/>
      </w:rPr>
    </w:lvl>
    <w:lvl w:ilvl="7" w:tplc="041F0003" w:tentative="1">
      <w:start w:val="1"/>
      <w:numFmt w:val="bullet"/>
      <w:lvlText w:val="o"/>
      <w:lvlJc w:val="left"/>
      <w:pPr>
        <w:ind w:left="7909" w:hanging="360"/>
      </w:pPr>
      <w:rPr>
        <w:rFonts w:ascii="Courier New" w:hAnsi="Courier New" w:cs="Courier New" w:hint="default"/>
      </w:rPr>
    </w:lvl>
    <w:lvl w:ilvl="8" w:tplc="041F0005" w:tentative="1">
      <w:start w:val="1"/>
      <w:numFmt w:val="bullet"/>
      <w:lvlText w:val=""/>
      <w:lvlJc w:val="left"/>
      <w:pPr>
        <w:ind w:left="8629" w:hanging="360"/>
      </w:pPr>
      <w:rPr>
        <w:rFonts w:ascii="Wingdings" w:hAnsi="Wingdings" w:hint="default"/>
      </w:rPr>
    </w:lvl>
  </w:abstractNum>
  <w:num w:numId="1">
    <w:abstractNumId w:val="6"/>
  </w:num>
  <w:num w:numId="2">
    <w:abstractNumId w:val="18"/>
  </w:num>
  <w:num w:numId="3">
    <w:abstractNumId w:val="20"/>
  </w:num>
  <w:num w:numId="4">
    <w:abstractNumId w:val="5"/>
  </w:num>
  <w:num w:numId="5">
    <w:abstractNumId w:val="25"/>
  </w:num>
  <w:num w:numId="6">
    <w:abstractNumId w:val="26"/>
  </w:num>
  <w:num w:numId="7">
    <w:abstractNumId w:val="15"/>
  </w:num>
  <w:num w:numId="8">
    <w:abstractNumId w:val="2"/>
  </w:num>
  <w:num w:numId="9">
    <w:abstractNumId w:val="21"/>
  </w:num>
  <w:num w:numId="10">
    <w:abstractNumId w:val="4"/>
  </w:num>
  <w:num w:numId="11">
    <w:abstractNumId w:val="11"/>
  </w:num>
  <w:num w:numId="12">
    <w:abstractNumId w:val="10"/>
  </w:num>
  <w:num w:numId="13">
    <w:abstractNumId w:val="22"/>
  </w:num>
  <w:num w:numId="14">
    <w:abstractNumId w:val="14"/>
  </w:num>
  <w:num w:numId="15">
    <w:abstractNumId w:val="8"/>
  </w:num>
  <w:num w:numId="16">
    <w:abstractNumId w:val="17"/>
  </w:num>
  <w:num w:numId="17">
    <w:abstractNumId w:val="0"/>
  </w:num>
  <w:num w:numId="18">
    <w:abstractNumId w:val="13"/>
  </w:num>
  <w:num w:numId="19">
    <w:abstractNumId w:val="1"/>
  </w:num>
  <w:num w:numId="20">
    <w:abstractNumId w:val="23"/>
  </w:num>
  <w:num w:numId="21">
    <w:abstractNumId w:val="3"/>
  </w:num>
  <w:num w:numId="22">
    <w:abstractNumId w:val="9"/>
  </w:num>
  <w:num w:numId="23">
    <w:abstractNumId w:val="7"/>
  </w:num>
  <w:num w:numId="24">
    <w:abstractNumId w:val="19"/>
  </w:num>
  <w:num w:numId="25">
    <w:abstractNumId w:val="16"/>
  </w:num>
  <w:num w:numId="26">
    <w:abstractNumId w:val="12"/>
  </w:num>
  <w:num w:numId="2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6414"/>
    <w:rsid w:val="00001446"/>
    <w:rsid w:val="0000200C"/>
    <w:rsid w:val="000048F1"/>
    <w:rsid w:val="00013E0F"/>
    <w:rsid w:val="00016CE5"/>
    <w:rsid w:val="000217BF"/>
    <w:rsid w:val="00027791"/>
    <w:rsid w:val="0003005A"/>
    <w:rsid w:val="00030A48"/>
    <w:rsid w:val="00030A75"/>
    <w:rsid w:val="0003368C"/>
    <w:rsid w:val="000342C0"/>
    <w:rsid w:val="0003469A"/>
    <w:rsid w:val="00034D80"/>
    <w:rsid w:val="00035373"/>
    <w:rsid w:val="00041664"/>
    <w:rsid w:val="00043F0A"/>
    <w:rsid w:val="00043F4A"/>
    <w:rsid w:val="00044343"/>
    <w:rsid w:val="00046812"/>
    <w:rsid w:val="00051809"/>
    <w:rsid w:val="000519D6"/>
    <w:rsid w:val="00053F8A"/>
    <w:rsid w:val="00054A80"/>
    <w:rsid w:val="00055339"/>
    <w:rsid w:val="000559E7"/>
    <w:rsid w:val="00055BAB"/>
    <w:rsid w:val="00057D98"/>
    <w:rsid w:val="00060C91"/>
    <w:rsid w:val="000619F1"/>
    <w:rsid w:val="0006487C"/>
    <w:rsid w:val="00064BB6"/>
    <w:rsid w:val="000650BB"/>
    <w:rsid w:val="00065F87"/>
    <w:rsid w:val="00065FD2"/>
    <w:rsid w:val="00066A95"/>
    <w:rsid w:val="000671B1"/>
    <w:rsid w:val="000709AE"/>
    <w:rsid w:val="000713C4"/>
    <w:rsid w:val="00071DA0"/>
    <w:rsid w:val="00073262"/>
    <w:rsid w:val="000751E3"/>
    <w:rsid w:val="0007729C"/>
    <w:rsid w:val="00077475"/>
    <w:rsid w:val="00080AD3"/>
    <w:rsid w:val="00081C7C"/>
    <w:rsid w:val="0008408B"/>
    <w:rsid w:val="00085053"/>
    <w:rsid w:val="00085595"/>
    <w:rsid w:val="00085857"/>
    <w:rsid w:val="00085FF6"/>
    <w:rsid w:val="000867D6"/>
    <w:rsid w:val="0009231C"/>
    <w:rsid w:val="000A0006"/>
    <w:rsid w:val="000A369D"/>
    <w:rsid w:val="000A3DBE"/>
    <w:rsid w:val="000A46C3"/>
    <w:rsid w:val="000A644B"/>
    <w:rsid w:val="000B07A9"/>
    <w:rsid w:val="000B0BBA"/>
    <w:rsid w:val="000B2A07"/>
    <w:rsid w:val="000B3259"/>
    <w:rsid w:val="000B3DB8"/>
    <w:rsid w:val="000B3FD6"/>
    <w:rsid w:val="000B46AB"/>
    <w:rsid w:val="000B4CD8"/>
    <w:rsid w:val="000B73AA"/>
    <w:rsid w:val="000D4DCC"/>
    <w:rsid w:val="000D57FF"/>
    <w:rsid w:val="000D6811"/>
    <w:rsid w:val="000D6D87"/>
    <w:rsid w:val="000D78E5"/>
    <w:rsid w:val="000E03A3"/>
    <w:rsid w:val="000E0D87"/>
    <w:rsid w:val="000E0EB0"/>
    <w:rsid w:val="000E23B5"/>
    <w:rsid w:val="000E28E1"/>
    <w:rsid w:val="000E3EC7"/>
    <w:rsid w:val="000E5B6F"/>
    <w:rsid w:val="000F1C4D"/>
    <w:rsid w:val="000F27F0"/>
    <w:rsid w:val="000F2EF4"/>
    <w:rsid w:val="000F7964"/>
    <w:rsid w:val="001040CC"/>
    <w:rsid w:val="001052E8"/>
    <w:rsid w:val="00110222"/>
    <w:rsid w:val="0011074B"/>
    <w:rsid w:val="00110FEE"/>
    <w:rsid w:val="001152B6"/>
    <w:rsid w:val="00116771"/>
    <w:rsid w:val="00117166"/>
    <w:rsid w:val="00122B2E"/>
    <w:rsid w:val="0012464D"/>
    <w:rsid w:val="00124976"/>
    <w:rsid w:val="00126C89"/>
    <w:rsid w:val="00126F20"/>
    <w:rsid w:val="001330C9"/>
    <w:rsid w:val="00133B45"/>
    <w:rsid w:val="0014166A"/>
    <w:rsid w:val="00141BC3"/>
    <w:rsid w:val="00146FEA"/>
    <w:rsid w:val="001478F4"/>
    <w:rsid w:val="001526A8"/>
    <w:rsid w:val="001563F2"/>
    <w:rsid w:val="0015662C"/>
    <w:rsid w:val="00157469"/>
    <w:rsid w:val="00160D30"/>
    <w:rsid w:val="00165149"/>
    <w:rsid w:val="00165E0A"/>
    <w:rsid w:val="0017109A"/>
    <w:rsid w:val="00174A38"/>
    <w:rsid w:val="00180458"/>
    <w:rsid w:val="0018202A"/>
    <w:rsid w:val="0018234F"/>
    <w:rsid w:val="00186A57"/>
    <w:rsid w:val="00187C13"/>
    <w:rsid w:val="001900CE"/>
    <w:rsid w:val="00190375"/>
    <w:rsid w:val="00191839"/>
    <w:rsid w:val="001919DD"/>
    <w:rsid w:val="00192997"/>
    <w:rsid w:val="001945F3"/>
    <w:rsid w:val="00195D31"/>
    <w:rsid w:val="001A023B"/>
    <w:rsid w:val="001A1941"/>
    <w:rsid w:val="001A3439"/>
    <w:rsid w:val="001A58F3"/>
    <w:rsid w:val="001A5F0E"/>
    <w:rsid w:val="001B0935"/>
    <w:rsid w:val="001B1331"/>
    <w:rsid w:val="001B31F8"/>
    <w:rsid w:val="001B3271"/>
    <w:rsid w:val="001B48CE"/>
    <w:rsid w:val="001B5304"/>
    <w:rsid w:val="001B6B12"/>
    <w:rsid w:val="001B6BA7"/>
    <w:rsid w:val="001B758F"/>
    <w:rsid w:val="001C3455"/>
    <w:rsid w:val="001C39A5"/>
    <w:rsid w:val="001C4855"/>
    <w:rsid w:val="001D13AD"/>
    <w:rsid w:val="001D622E"/>
    <w:rsid w:val="001D69AC"/>
    <w:rsid w:val="001D7758"/>
    <w:rsid w:val="001E0F60"/>
    <w:rsid w:val="001E335B"/>
    <w:rsid w:val="001E4FBC"/>
    <w:rsid w:val="001E5413"/>
    <w:rsid w:val="001E6B77"/>
    <w:rsid w:val="001F079D"/>
    <w:rsid w:val="001F2500"/>
    <w:rsid w:val="001F49A7"/>
    <w:rsid w:val="001F521E"/>
    <w:rsid w:val="001F58DB"/>
    <w:rsid w:val="001F7FA9"/>
    <w:rsid w:val="00200B91"/>
    <w:rsid w:val="002013C7"/>
    <w:rsid w:val="002023DF"/>
    <w:rsid w:val="00204154"/>
    <w:rsid w:val="0020514C"/>
    <w:rsid w:val="00205B9B"/>
    <w:rsid w:val="00206145"/>
    <w:rsid w:val="00206714"/>
    <w:rsid w:val="00206A1A"/>
    <w:rsid w:val="00206B87"/>
    <w:rsid w:val="00211126"/>
    <w:rsid w:val="00211A94"/>
    <w:rsid w:val="002124B0"/>
    <w:rsid w:val="00212AF8"/>
    <w:rsid w:val="00213980"/>
    <w:rsid w:val="00215203"/>
    <w:rsid w:val="00215857"/>
    <w:rsid w:val="00223120"/>
    <w:rsid w:val="0022430C"/>
    <w:rsid w:val="002245E4"/>
    <w:rsid w:val="00225FCF"/>
    <w:rsid w:val="00226207"/>
    <w:rsid w:val="0022681F"/>
    <w:rsid w:val="00226890"/>
    <w:rsid w:val="00230347"/>
    <w:rsid w:val="0023082A"/>
    <w:rsid w:val="00231BF2"/>
    <w:rsid w:val="00232112"/>
    <w:rsid w:val="0024631B"/>
    <w:rsid w:val="00246C31"/>
    <w:rsid w:val="00252788"/>
    <w:rsid w:val="00253DAF"/>
    <w:rsid w:val="00254636"/>
    <w:rsid w:val="00256CFF"/>
    <w:rsid w:val="00257A7F"/>
    <w:rsid w:val="0026070F"/>
    <w:rsid w:val="0026464A"/>
    <w:rsid w:val="00267FE5"/>
    <w:rsid w:val="00270E15"/>
    <w:rsid w:val="00271544"/>
    <w:rsid w:val="0027245B"/>
    <w:rsid w:val="00274CFE"/>
    <w:rsid w:val="00277AE8"/>
    <w:rsid w:val="00281719"/>
    <w:rsid w:val="00291932"/>
    <w:rsid w:val="0029243A"/>
    <w:rsid w:val="00293D65"/>
    <w:rsid w:val="00293E88"/>
    <w:rsid w:val="0029410D"/>
    <w:rsid w:val="00294125"/>
    <w:rsid w:val="00295F4D"/>
    <w:rsid w:val="002A1549"/>
    <w:rsid w:val="002A195E"/>
    <w:rsid w:val="002A1EDB"/>
    <w:rsid w:val="002A1F2F"/>
    <w:rsid w:val="002A4D88"/>
    <w:rsid w:val="002A50DE"/>
    <w:rsid w:val="002A51E7"/>
    <w:rsid w:val="002A5336"/>
    <w:rsid w:val="002A5649"/>
    <w:rsid w:val="002A5EEA"/>
    <w:rsid w:val="002A6802"/>
    <w:rsid w:val="002A6F78"/>
    <w:rsid w:val="002B217A"/>
    <w:rsid w:val="002B2637"/>
    <w:rsid w:val="002B432E"/>
    <w:rsid w:val="002B7676"/>
    <w:rsid w:val="002B7CF9"/>
    <w:rsid w:val="002B7EE8"/>
    <w:rsid w:val="002C07DD"/>
    <w:rsid w:val="002C1285"/>
    <w:rsid w:val="002C18AE"/>
    <w:rsid w:val="002C1A66"/>
    <w:rsid w:val="002C1BD3"/>
    <w:rsid w:val="002C3517"/>
    <w:rsid w:val="002C3C37"/>
    <w:rsid w:val="002C526E"/>
    <w:rsid w:val="002C7362"/>
    <w:rsid w:val="002D0C96"/>
    <w:rsid w:val="002D1C29"/>
    <w:rsid w:val="002D63DE"/>
    <w:rsid w:val="002E051E"/>
    <w:rsid w:val="002E05BD"/>
    <w:rsid w:val="002E0741"/>
    <w:rsid w:val="002E369B"/>
    <w:rsid w:val="002E3DAF"/>
    <w:rsid w:val="002F0200"/>
    <w:rsid w:val="002F0334"/>
    <w:rsid w:val="002F2E69"/>
    <w:rsid w:val="002F3CE6"/>
    <w:rsid w:val="002F446C"/>
    <w:rsid w:val="002F45D3"/>
    <w:rsid w:val="002F68D8"/>
    <w:rsid w:val="002F761C"/>
    <w:rsid w:val="002F79FC"/>
    <w:rsid w:val="00301A0F"/>
    <w:rsid w:val="00301D59"/>
    <w:rsid w:val="003020C8"/>
    <w:rsid w:val="0030335A"/>
    <w:rsid w:val="0030336C"/>
    <w:rsid w:val="00303673"/>
    <w:rsid w:val="0030408D"/>
    <w:rsid w:val="00304E30"/>
    <w:rsid w:val="003054C1"/>
    <w:rsid w:val="00305BCF"/>
    <w:rsid w:val="00306010"/>
    <w:rsid w:val="003064F9"/>
    <w:rsid w:val="00314B17"/>
    <w:rsid w:val="00317E02"/>
    <w:rsid w:val="00323957"/>
    <w:rsid w:val="00323ACC"/>
    <w:rsid w:val="00324FD4"/>
    <w:rsid w:val="00326ED4"/>
    <w:rsid w:val="003272BE"/>
    <w:rsid w:val="003275DB"/>
    <w:rsid w:val="00327FCC"/>
    <w:rsid w:val="00331149"/>
    <w:rsid w:val="003319F1"/>
    <w:rsid w:val="003340B4"/>
    <w:rsid w:val="003342CE"/>
    <w:rsid w:val="00334607"/>
    <w:rsid w:val="00334A71"/>
    <w:rsid w:val="00334E9C"/>
    <w:rsid w:val="00337EEF"/>
    <w:rsid w:val="0034009A"/>
    <w:rsid w:val="00341304"/>
    <w:rsid w:val="00342915"/>
    <w:rsid w:val="003435D8"/>
    <w:rsid w:val="00346163"/>
    <w:rsid w:val="00346CC7"/>
    <w:rsid w:val="0034736C"/>
    <w:rsid w:val="0035153A"/>
    <w:rsid w:val="00352121"/>
    <w:rsid w:val="00353478"/>
    <w:rsid w:val="00353C3F"/>
    <w:rsid w:val="00354615"/>
    <w:rsid w:val="0035468E"/>
    <w:rsid w:val="00355271"/>
    <w:rsid w:val="00355E88"/>
    <w:rsid w:val="00357427"/>
    <w:rsid w:val="003579F7"/>
    <w:rsid w:val="0036169D"/>
    <w:rsid w:val="00363027"/>
    <w:rsid w:val="0036336D"/>
    <w:rsid w:val="003647CE"/>
    <w:rsid w:val="00366F65"/>
    <w:rsid w:val="00370054"/>
    <w:rsid w:val="0037076C"/>
    <w:rsid w:val="00370C78"/>
    <w:rsid w:val="0037318C"/>
    <w:rsid w:val="0037368A"/>
    <w:rsid w:val="003739F2"/>
    <w:rsid w:val="00374184"/>
    <w:rsid w:val="00380F76"/>
    <w:rsid w:val="00381ED5"/>
    <w:rsid w:val="0038370F"/>
    <w:rsid w:val="00383813"/>
    <w:rsid w:val="003838DD"/>
    <w:rsid w:val="00385C8D"/>
    <w:rsid w:val="00386E03"/>
    <w:rsid w:val="00390431"/>
    <w:rsid w:val="00392D6A"/>
    <w:rsid w:val="00395CCA"/>
    <w:rsid w:val="00397D28"/>
    <w:rsid w:val="003A1422"/>
    <w:rsid w:val="003A1753"/>
    <w:rsid w:val="003A1B88"/>
    <w:rsid w:val="003A3392"/>
    <w:rsid w:val="003A3748"/>
    <w:rsid w:val="003A59F4"/>
    <w:rsid w:val="003A6DDF"/>
    <w:rsid w:val="003B0F0F"/>
    <w:rsid w:val="003B1079"/>
    <w:rsid w:val="003B2548"/>
    <w:rsid w:val="003B7629"/>
    <w:rsid w:val="003C4A94"/>
    <w:rsid w:val="003D1034"/>
    <w:rsid w:val="003D12EB"/>
    <w:rsid w:val="003D70D5"/>
    <w:rsid w:val="003D75D9"/>
    <w:rsid w:val="003E01CB"/>
    <w:rsid w:val="003E1006"/>
    <w:rsid w:val="003E16C5"/>
    <w:rsid w:val="003E4E18"/>
    <w:rsid w:val="003E7D57"/>
    <w:rsid w:val="003F21DA"/>
    <w:rsid w:val="003F2A1F"/>
    <w:rsid w:val="003F4A66"/>
    <w:rsid w:val="003F4D94"/>
    <w:rsid w:val="003F5AF4"/>
    <w:rsid w:val="003F7A06"/>
    <w:rsid w:val="00400070"/>
    <w:rsid w:val="0040213D"/>
    <w:rsid w:val="00406675"/>
    <w:rsid w:val="00411E04"/>
    <w:rsid w:val="00412D87"/>
    <w:rsid w:val="00412E57"/>
    <w:rsid w:val="00413385"/>
    <w:rsid w:val="00414C8E"/>
    <w:rsid w:val="00414D21"/>
    <w:rsid w:val="004158E6"/>
    <w:rsid w:val="004179F9"/>
    <w:rsid w:val="0042218F"/>
    <w:rsid w:val="00423C37"/>
    <w:rsid w:val="004245E4"/>
    <w:rsid w:val="00427AA8"/>
    <w:rsid w:val="00431633"/>
    <w:rsid w:val="00431A5C"/>
    <w:rsid w:val="00431E51"/>
    <w:rsid w:val="00433068"/>
    <w:rsid w:val="00440F51"/>
    <w:rsid w:val="004444F2"/>
    <w:rsid w:val="00444967"/>
    <w:rsid w:val="00445E5C"/>
    <w:rsid w:val="00447C0D"/>
    <w:rsid w:val="004520B1"/>
    <w:rsid w:val="004524D3"/>
    <w:rsid w:val="00453DB0"/>
    <w:rsid w:val="0045571F"/>
    <w:rsid w:val="00462B96"/>
    <w:rsid w:val="00462C68"/>
    <w:rsid w:val="00463C50"/>
    <w:rsid w:val="00470194"/>
    <w:rsid w:val="00470534"/>
    <w:rsid w:val="00470A4C"/>
    <w:rsid w:val="004711E3"/>
    <w:rsid w:val="004717D8"/>
    <w:rsid w:val="00471CB4"/>
    <w:rsid w:val="00472DD9"/>
    <w:rsid w:val="004737AC"/>
    <w:rsid w:val="0047543F"/>
    <w:rsid w:val="00475C05"/>
    <w:rsid w:val="00475EB2"/>
    <w:rsid w:val="00482215"/>
    <w:rsid w:val="00487448"/>
    <w:rsid w:val="004879DA"/>
    <w:rsid w:val="00495BAB"/>
    <w:rsid w:val="00497FCB"/>
    <w:rsid w:val="004A08D1"/>
    <w:rsid w:val="004A0C06"/>
    <w:rsid w:val="004A131A"/>
    <w:rsid w:val="004A1A27"/>
    <w:rsid w:val="004A215A"/>
    <w:rsid w:val="004A6263"/>
    <w:rsid w:val="004B5966"/>
    <w:rsid w:val="004B5C67"/>
    <w:rsid w:val="004C16B6"/>
    <w:rsid w:val="004C2027"/>
    <w:rsid w:val="004C4AC0"/>
    <w:rsid w:val="004C6560"/>
    <w:rsid w:val="004C6AD2"/>
    <w:rsid w:val="004C7354"/>
    <w:rsid w:val="004D1AAC"/>
    <w:rsid w:val="004D50A0"/>
    <w:rsid w:val="004D668E"/>
    <w:rsid w:val="004D6F95"/>
    <w:rsid w:val="004D7B75"/>
    <w:rsid w:val="004D7FB0"/>
    <w:rsid w:val="004E027A"/>
    <w:rsid w:val="004E0E3A"/>
    <w:rsid w:val="004E248F"/>
    <w:rsid w:val="004E39DE"/>
    <w:rsid w:val="004E4CAF"/>
    <w:rsid w:val="004F1155"/>
    <w:rsid w:val="004F1C93"/>
    <w:rsid w:val="004F4AC0"/>
    <w:rsid w:val="004F6736"/>
    <w:rsid w:val="004F725E"/>
    <w:rsid w:val="00502A83"/>
    <w:rsid w:val="00503494"/>
    <w:rsid w:val="005057A1"/>
    <w:rsid w:val="0050593E"/>
    <w:rsid w:val="0050739C"/>
    <w:rsid w:val="00512EB4"/>
    <w:rsid w:val="005157B4"/>
    <w:rsid w:val="00515AAF"/>
    <w:rsid w:val="00515B8C"/>
    <w:rsid w:val="00521F19"/>
    <w:rsid w:val="0052218B"/>
    <w:rsid w:val="005223E9"/>
    <w:rsid w:val="0052264F"/>
    <w:rsid w:val="00523910"/>
    <w:rsid w:val="0052412D"/>
    <w:rsid w:val="0052494B"/>
    <w:rsid w:val="00525572"/>
    <w:rsid w:val="00527AE2"/>
    <w:rsid w:val="00530EB7"/>
    <w:rsid w:val="005311AC"/>
    <w:rsid w:val="00532757"/>
    <w:rsid w:val="00532C71"/>
    <w:rsid w:val="00533E0C"/>
    <w:rsid w:val="005350F6"/>
    <w:rsid w:val="00537781"/>
    <w:rsid w:val="00540AA0"/>
    <w:rsid w:val="00541799"/>
    <w:rsid w:val="005419F5"/>
    <w:rsid w:val="00543779"/>
    <w:rsid w:val="00545A57"/>
    <w:rsid w:val="00547484"/>
    <w:rsid w:val="00547CEC"/>
    <w:rsid w:val="005505ED"/>
    <w:rsid w:val="0055087C"/>
    <w:rsid w:val="00550987"/>
    <w:rsid w:val="00556A94"/>
    <w:rsid w:val="00556AAE"/>
    <w:rsid w:val="00561DF7"/>
    <w:rsid w:val="00562003"/>
    <w:rsid w:val="005627E0"/>
    <w:rsid w:val="00563C79"/>
    <w:rsid w:val="00563E12"/>
    <w:rsid w:val="00564DD0"/>
    <w:rsid w:val="00570309"/>
    <w:rsid w:val="005721DF"/>
    <w:rsid w:val="00573FDB"/>
    <w:rsid w:val="0057483F"/>
    <w:rsid w:val="00580FCB"/>
    <w:rsid w:val="00581712"/>
    <w:rsid w:val="005823A3"/>
    <w:rsid w:val="00582F6F"/>
    <w:rsid w:val="005834D4"/>
    <w:rsid w:val="00584569"/>
    <w:rsid w:val="00585245"/>
    <w:rsid w:val="0058590E"/>
    <w:rsid w:val="00592711"/>
    <w:rsid w:val="0059608A"/>
    <w:rsid w:val="00597F7E"/>
    <w:rsid w:val="005A236B"/>
    <w:rsid w:val="005A33E8"/>
    <w:rsid w:val="005A52C4"/>
    <w:rsid w:val="005A553C"/>
    <w:rsid w:val="005A62B9"/>
    <w:rsid w:val="005B021F"/>
    <w:rsid w:val="005B2FC5"/>
    <w:rsid w:val="005B3F66"/>
    <w:rsid w:val="005B41ED"/>
    <w:rsid w:val="005B47EE"/>
    <w:rsid w:val="005B68B9"/>
    <w:rsid w:val="005B69C3"/>
    <w:rsid w:val="005B72C5"/>
    <w:rsid w:val="005C0C30"/>
    <w:rsid w:val="005C252D"/>
    <w:rsid w:val="005C38B9"/>
    <w:rsid w:val="005C526A"/>
    <w:rsid w:val="005C7814"/>
    <w:rsid w:val="005D082F"/>
    <w:rsid w:val="005D25D6"/>
    <w:rsid w:val="005D3769"/>
    <w:rsid w:val="005D40A1"/>
    <w:rsid w:val="005D6FCB"/>
    <w:rsid w:val="005E081E"/>
    <w:rsid w:val="005E0838"/>
    <w:rsid w:val="005E1EED"/>
    <w:rsid w:val="005E20C4"/>
    <w:rsid w:val="005E2115"/>
    <w:rsid w:val="005E362D"/>
    <w:rsid w:val="005E4EED"/>
    <w:rsid w:val="005F0487"/>
    <w:rsid w:val="005F1CBA"/>
    <w:rsid w:val="005F246D"/>
    <w:rsid w:val="005F2D81"/>
    <w:rsid w:val="005F3753"/>
    <w:rsid w:val="005F3A24"/>
    <w:rsid w:val="005F66FB"/>
    <w:rsid w:val="005F69B6"/>
    <w:rsid w:val="005F7050"/>
    <w:rsid w:val="005F7F21"/>
    <w:rsid w:val="00600540"/>
    <w:rsid w:val="00602DB1"/>
    <w:rsid w:val="0060361A"/>
    <w:rsid w:val="00603FD0"/>
    <w:rsid w:val="00613818"/>
    <w:rsid w:val="006144F8"/>
    <w:rsid w:val="00614BE6"/>
    <w:rsid w:val="00616B9C"/>
    <w:rsid w:val="0062052F"/>
    <w:rsid w:val="00620C6B"/>
    <w:rsid w:val="00620FCA"/>
    <w:rsid w:val="0062140A"/>
    <w:rsid w:val="0062461B"/>
    <w:rsid w:val="0063058D"/>
    <w:rsid w:val="0063137B"/>
    <w:rsid w:val="0063191C"/>
    <w:rsid w:val="00636BD3"/>
    <w:rsid w:val="00636F97"/>
    <w:rsid w:val="00642BED"/>
    <w:rsid w:val="00643EDC"/>
    <w:rsid w:val="00644C79"/>
    <w:rsid w:val="00644F64"/>
    <w:rsid w:val="0064542C"/>
    <w:rsid w:val="006458D6"/>
    <w:rsid w:val="00645941"/>
    <w:rsid w:val="00651AA1"/>
    <w:rsid w:val="00652795"/>
    <w:rsid w:val="006533EB"/>
    <w:rsid w:val="00653483"/>
    <w:rsid w:val="00654675"/>
    <w:rsid w:val="00654EEB"/>
    <w:rsid w:val="00656DC4"/>
    <w:rsid w:val="006625F7"/>
    <w:rsid w:val="006626B3"/>
    <w:rsid w:val="0066311D"/>
    <w:rsid w:val="006634FD"/>
    <w:rsid w:val="00663C9A"/>
    <w:rsid w:val="006647B8"/>
    <w:rsid w:val="006656C3"/>
    <w:rsid w:val="00665AF0"/>
    <w:rsid w:val="00665E70"/>
    <w:rsid w:val="006666CB"/>
    <w:rsid w:val="00667AD6"/>
    <w:rsid w:val="00667C25"/>
    <w:rsid w:val="00667C48"/>
    <w:rsid w:val="006710AB"/>
    <w:rsid w:val="006730D6"/>
    <w:rsid w:val="006759EC"/>
    <w:rsid w:val="00676D11"/>
    <w:rsid w:val="00680F73"/>
    <w:rsid w:val="00681666"/>
    <w:rsid w:val="0068283C"/>
    <w:rsid w:val="00683FE3"/>
    <w:rsid w:val="0068592B"/>
    <w:rsid w:val="0068623F"/>
    <w:rsid w:val="00686AF4"/>
    <w:rsid w:val="00686D40"/>
    <w:rsid w:val="006919DF"/>
    <w:rsid w:val="006921F7"/>
    <w:rsid w:val="00696A42"/>
    <w:rsid w:val="006974D0"/>
    <w:rsid w:val="006A1974"/>
    <w:rsid w:val="006A2CFD"/>
    <w:rsid w:val="006A359F"/>
    <w:rsid w:val="006A6B11"/>
    <w:rsid w:val="006B14A8"/>
    <w:rsid w:val="006B1B4F"/>
    <w:rsid w:val="006B224D"/>
    <w:rsid w:val="006B29CD"/>
    <w:rsid w:val="006B6AB6"/>
    <w:rsid w:val="006C1B04"/>
    <w:rsid w:val="006C1BA8"/>
    <w:rsid w:val="006C3BCA"/>
    <w:rsid w:val="006D043F"/>
    <w:rsid w:val="006D0535"/>
    <w:rsid w:val="006D0643"/>
    <w:rsid w:val="006D2A3E"/>
    <w:rsid w:val="006D6C86"/>
    <w:rsid w:val="006E0AC8"/>
    <w:rsid w:val="006E0D6E"/>
    <w:rsid w:val="006E1A58"/>
    <w:rsid w:val="006E21DF"/>
    <w:rsid w:val="006E2216"/>
    <w:rsid w:val="006E2A66"/>
    <w:rsid w:val="006E3CBC"/>
    <w:rsid w:val="006E3FB7"/>
    <w:rsid w:val="006E4BB9"/>
    <w:rsid w:val="006E5D7E"/>
    <w:rsid w:val="006E6414"/>
    <w:rsid w:val="006F21A1"/>
    <w:rsid w:val="006F2D26"/>
    <w:rsid w:val="006F6A92"/>
    <w:rsid w:val="00700579"/>
    <w:rsid w:val="0070338D"/>
    <w:rsid w:val="0071199A"/>
    <w:rsid w:val="007121B9"/>
    <w:rsid w:val="00712456"/>
    <w:rsid w:val="007124BF"/>
    <w:rsid w:val="00712EE8"/>
    <w:rsid w:val="00713CD6"/>
    <w:rsid w:val="0071461C"/>
    <w:rsid w:val="0071489F"/>
    <w:rsid w:val="00715124"/>
    <w:rsid w:val="0072017D"/>
    <w:rsid w:val="007202EF"/>
    <w:rsid w:val="00721C4A"/>
    <w:rsid w:val="00722020"/>
    <w:rsid w:val="007264B1"/>
    <w:rsid w:val="0073049E"/>
    <w:rsid w:val="0073061C"/>
    <w:rsid w:val="007307F9"/>
    <w:rsid w:val="00732DD2"/>
    <w:rsid w:val="00732F4D"/>
    <w:rsid w:val="00742D29"/>
    <w:rsid w:val="0074450E"/>
    <w:rsid w:val="00744FAC"/>
    <w:rsid w:val="007453F8"/>
    <w:rsid w:val="00746446"/>
    <w:rsid w:val="00750045"/>
    <w:rsid w:val="00752390"/>
    <w:rsid w:val="00753540"/>
    <w:rsid w:val="00755A44"/>
    <w:rsid w:val="00756F9C"/>
    <w:rsid w:val="007609A7"/>
    <w:rsid w:val="00761621"/>
    <w:rsid w:val="00761B50"/>
    <w:rsid w:val="00762583"/>
    <w:rsid w:val="007627A1"/>
    <w:rsid w:val="007653C6"/>
    <w:rsid w:val="007663B4"/>
    <w:rsid w:val="0076661B"/>
    <w:rsid w:val="00766A55"/>
    <w:rsid w:val="00771C23"/>
    <w:rsid w:val="00772EA6"/>
    <w:rsid w:val="007755A0"/>
    <w:rsid w:val="00777DE1"/>
    <w:rsid w:val="007800F9"/>
    <w:rsid w:val="00781FA0"/>
    <w:rsid w:val="0078355F"/>
    <w:rsid w:val="00784ECA"/>
    <w:rsid w:val="00785576"/>
    <w:rsid w:val="00786694"/>
    <w:rsid w:val="00787656"/>
    <w:rsid w:val="00787ADE"/>
    <w:rsid w:val="0079296F"/>
    <w:rsid w:val="007941BF"/>
    <w:rsid w:val="00794E7F"/>
    <w:rsid w:val="007954EB"/>
    <w:rsid w:val="00796AA1"/>
    <w:rsid w:val="00796F05"/>
    <w:rsid w:val="00797426"/>
    <w:rsid w:val="00797A98"/>
    <w:rsid w:val="00797DDD"/>
    <w:rsid w:val="007A1E54"/>
    <w:rsid w:val="007A22C7"/>
    <w:rsid w:val="007A2CE1"/>
    <w:rsid w:val="007A36B9"/>
    <w:rsid w:val="007A5687"/>
    <w:rsid w:val="007A7945"/>
    <w:rsid w:val="007B139F"/>
    <w:rsid w:val="007B155E"/>
    <w:rsid w:val="007B2CB7"/>
    <w:rsid w:val="007B34F8"/>
    <w:rsid w:val="007B364F"/>
    <w:rsid w:val="007B379E"/>
    <w:rsid w:val="007C0FFE"/>
    <w:rsid w:val="007C1479"/>
    <w:rsid w:val="007C58B6"/>
    <w:rsid w:val="007C5DE9"/>
    <w:rsid w:val="007C6E0B"/>
    <w:rsid w:val="007C7519"/>
    <w:rsid w:val="007D0299"/>
    <w:rsid w:val="007D032E"/>
    <w:rsid w:val="007D0A7B"/>
    <w:rsid w:val="007D1B2F"/>
    <w:rsid w:val="007D1B9D"/>
    <w:rsid w:val="007D2723"/>
    <w:rsid w:val="007D5188"/>
    <w:rsid w:val="007D6CAE"/>
    <w:rsid w:val="007D6D2F"/>
    <w:rsid w:val="007D6DBE"/>
    <w:rsid w:val="007D7979"/>
    <w:rsid w:val="007E0FD6"/>
    <w:rsid w:val="007E1A5E"/>
    <w:rsid w:val="007E1E0B"/>
    <w:rsid w:val="007E5902"/>
    <w:rsid w:val="007E6FE3"/>
    <w:rsid w:val="007E7338"/>
    <w:rsid w:val="007E7EBE"/>
    <w:rsid w:val="007F0DC9"/>
    <w:rsid w:val="007F3DCF"/>
    <w:rsid w:val="007F5421"/>
    <w:rsid w:val="007F6892"/>
    <w:rsid w:val="007F6DAF"/>
    <w:rsid w:val="0080186A"/>
    <w:rsid w:val="00801A88"/>
    <w:rsid w:val="0080336A"/>
    <w:rsid w:val="0080571D"/>
    <w:rsid w:val="00810A51"/>
    <w:rsid w:val="00814BDA"/>
    <w:rsid w:val="00822375"/>
    <w:rsid w:val="008223D9"/>
    <w:rsid w:val="00824EC3"/>
    <w:rsid w:val="00824FA1"/>
    <w:rsid w:val="008266DB"/>
    <w:rsid w:val="0083021A"/>
    <w:rsid w:val="008317FA"/>
    <w:rsid w:val="00835A77"/>
    <w:rsid w:val="00836461"/>
    <w:rsid w:val="00836622"/>
    <w:rsid w:val="0084068D"/>
    <w:rsid w:val="008455B7"/>
    <w:rsid w:val="008457E0"/>
    <w:rsid w:val="00853A80"/>
    <w:rsid w:val="008543B9"/>
    <w:rsid w:val="00855411"/>
    <w:rsid w:val="00855D4D"/>
    <w:rsid w:val="00860C81"/>
    <w:rsid w:val="00865E1D"/>
    <w:rsid w:val="00866C83"/>
    <w:rsid w:val="00867CC5"/>
    <w:rsid w:val="00870688"/>
    <w:rsid w:val="00871143"/>
    <w:rsid w:val="00871B38"/>
    <w:rsid w:val="0087208F"/>
    <w:rsid w:val="00875857"/>
    <w:rsid w:val="00880CCE"/>
    <w:rsid w:val="00883122"/>
    <w:rsid w:val="0088371B"/>
    <w:rsid w:val="00884027"/>
    <w:rsid w:val="0088510E"/>
    <w:rsid w:val="008852A4"/>
    <w:rsid w:val="00885F1D"/>
    <w:rsid w:val="008903AD"/>
    <w:rsid w:val="00890733"/>
    <w:rsid w:val="00893B73"/>
    <w:rsid w:val="00894990"/>
    <w:rsid w:val="00895ACA"/>
    <w:rsid w:val="008A6963"/>
    <w:rsid w:val="008B19C3"/>
    <w:rsid w:val="008B1DE9"/>
    <w:rsid w:val="008B25BD"/>
    <w:rsid w:val="008B298D"/>
    <w:rsid w:val="008B53F5"/>
    <w:rsid w:val="008B5956"/>
    <w:rsid w:val="008B5993"/>
    <w:rsid w:val="008B7188"/>
    <w:rsid w:val="008B76A8"/>
    <w:rsid w:val="008B7F6E"/>
    <w:rsid w:val="008C0941"/>
    <w:rsid w:val="008C1C1B"/>
    <w:rsid w:val="008C3C9A"/>
    <w:rsid w:val="008C48FF"/>
    <w:rsid w:val="008C4F8B"/>
    <w:rsid w:val="008C50C6"/>
    <w:rsid w:val="008C55B7"/>
    <w:rsid w:val="008C5626"/>
    <w:rsid w:val="008C5EF4"/>
    <w:rsid w:val="008C7B94"/>
    <w:rsid w:val="008D015A"/>
    <w:rsid w:val="008D06CF"/>
    <w:rsid w:val="008D076B"/>
    <w:rsid w:val="008D094E"/>
    <w:rsid w:val="008D262D"/>
    <w:rsid w:val="008D2AA4"/>
    <w:rsid w:val="008D31F8"/>
    <w:rsid w:val="008D420C"/>
    <w:rsid w:val="008D469E"/>
    <w:rsid w:val="008D4B22"/>
    <w:rsid w:val="008D54AA"/>
    <w:rsid w:val="008D7AA8"/>
    <w:rsid w:val="008D7CB7"/>
    <w:rsid w:val="008E105D"/>
    <w:rsid w:val="008E1480"/>
    <w:rsid w:val="008E1D59"/>
    <w:rsid w:val="008E1E9A"/>
    <w:rsid w:val="008E2477"/>
    <w:rsid w:val="008E2743"/>
    <w:rsid w:val="008E30C0"/>
    <w:rsid w:val="008E49FF"/>
    <w:rsid w:val="008E76BB"/>
    <w:rsid w:val="008E795E"/>
    <w:rsid w:val="008F4586"/>
    <w:rsid w:val="008F5364"/>
    <w:rsid w:val="008F67BC"/>
    <w:rsid w:val="008F6E98"/>
    <w:rsid w:val="008F79E3"/>
    <w:rsid w:val="00901032"/>
    <w:rsid w:val="00904AA4"/>
    <w:rsid w:val="00905D6F"/>
    <w:rsid w:val="00907704"/>
    <w:rsid w:val="00910135"/>
    <w:rsid w:val="00911492"/>
    <w:rsid w:val="00911E7F"/>
    <w:rsid w:val="00911F2D"/>
    <w:rsid w:val="00913024"/>
    <w:rsid w:val="00913B2E"/>
    <w:rsid w:val="00915534"/>
    <w:rsid w:val="009233D2"/>
    <w:rsid w:val="00923A18"/>
    <w:rsid w:val="00923DB8"/>
    <w:rsid w:val="009240B4"/>
    <w:rsid w:val="0092489A"/>
    <w:rsid w:val="00925646"/>
    <w:rsid w:val="00926904"/>
    <w:rsid w:val="0093127C"/>
    <w:rsid w:val="0093157D"/>
    <w:rsid w:val="009316F8"/>
    <w:rsid w:val="00931A1C"/>
    <w:rsid w:val="00932D6C"/>
    <w:rsid w:val="00933032"/>
    <w:rsid w:val="0093424F"/>
    <w:rsid w:val="00935500"/>
    <w:rsid w:val="009436FB"/>
    <w:rsid w:val="00943FA4"/>
    <w:rsid w:val="00945B1B"/>
    <w:rsid w:val="00945D03"/>
    <w:rsid w:val="009461C1"/>
    <w:rsid w:val="009465D6"/>
    <w:rsid w:val="009477FC"/>
    <w:rsid w:val="009479EA"/>
    <w:rsid w:val="009527B8"/>
    <w:rsid w:val="009550C0"/>
    <w:rsid w:val="009557D6"/>
    <w:rsid w:val="00956724"/>
    <w:rsid w:val="00956758"/>
    <w:rsid w:val="009569F9"/>
    <w:rsid w:val="00957475"/>
    <w:rsid w:val="00957B50"/>
    <w:rsid w:val="00960D96"/>
    <w:rsid w:val="009614C0"/>
    <w:rsid w:val="00964F25"/>
    <w:rsid w:val="00965ADC"/>
    <w:rsid w:val="009706F9"/>
    <w:rsid w:val="00973912"/>
    <w:rsid w:val="00973CA3"/>
    <w:rsid w:val="0097491F"/>
    <w:rsid w:val="00975353"/>
    <w:rsid w:val="00975F00"/>
    <w:rsid w:val="009826CD"/>
    <w:rsid w:val="00983F1A"/>
    <w:rsid w:val="009850A8"/>
    <w:rsid w:val="00987532"/>
    <w:rsid w:val="0099075E"/>
    <w:rsid w:val="00991A1A"/>
    <w:rsid w:val="00991C95"/>
    <w:rsid w:val="00992D94"/>
    <w:rsid w:val="00992DB4"/>
    <w:rsid w:val="00993ACC"/>
    <w:rsid w:val="00993C37"/>
    <w:rsid w:val="00996CC2"/>
    <w:rsid w:val="009A29A0"/>
    <w:rsid w:val="009A3F44"/>
    <w:rsid w:val="009A5B70"/>
    <w:rsid w:val="009A5C83"/>
    <w:rsid w:val="009A7208"/>
    <w:rsid w:val="009A735E"/>
    <w:rsid w:val="009B6125"/>
    <w:rsid w:val="009B7BDF"/>
    <w:rsid w:val="009C1756"/>
    <w:rsid w:val="009C1A09"/>
    <w:rsid w:val="009C45BB"/>
    <w:rsid w:val="009C4E73"/>
    <w:rsid w:val="009C74F7"/>
    <w:rsid w:val="009D2238"/>
    <w:rsid w:val="009D2569"/>
    <w:rsid w:val="009D38F7"/>
    <w:rsid w:val="009D6767"/>
    <w:rsid w:val="009D6A41"/>
    <w:rsid w:val="009D7D15"/>
    <w:rsid w:val="009E0525"/>
    <w:rsid w:val="009E1157"/>
    <w:rsid w:val="009E1A05"/>
    <w:rsid w:val="009E2325"/>
    <w:rsid w:val="009E382F"/>
    <w:rsid w:val="009E4FBD"/>
    <w:rsid w:val="009E5C92"/>
    <w:rsid w:val="009E6B2F"/>
    <w:rsid w:val="009F19DB"/>
    <w:rsid w:val="009F26DC"/>
    <w:rsid w:val="009F4E7B"/>
    <w:rsid w:val="00A00062"/>
    <w:rsid w:val="00A017CA"/>
    <w:rsid w:val="00A02525"/>
    <w:rsid w:val="00A02D75"/>
    <w:rsid w:val="00A04126"/>
    <w:rsid w:val="00A04A3C"/>
    <w:rsid w:val="00A050B9"/>
    <w:rsid w:val="00A115D9"/>
    <w:rsid w:val="00A12573"/>
    <w:rsid w:val="00A13872"/>
    <w:rsid w:val="00A1452E"/>
    <w:rsid w:val="00A14713"/>
    <w:rsid w:val="00A1512D"/>
    <w:rsid w:val="00A155C4"/>
    <w:rsid w:val="00A15B30"/>
    <w:rsid w:val="00A22CB6"/>
    <w:rsid w:val="00A25445"/>
    <w:rsid w:val="00A27AF2"/>
    <w:rsid w:val="00A30166"/>
    <w:rsid w:val="00A35110"/>
    <w:rsid w:val="00A37A9A"/>
    <w:rsid w:val="00A40B88"/>
    <w:rsid w:val="00A43EF6"/>
    <w:rsid w:val="00A44C71"/>
    <w:rsid w:val="00A45062"/>
    <w:rsid w:val="00A45787"/>
    <w:rsid w:val="00A467A6"/>
    <w:rsid w:val="00A50139"/>
    <w:rsid w:val="00A50C89"/>
    <w:rsid w:val="00A549BB"/>
    <w:rsid w:val="00A54DB4"/>
    <w:rsid w:val="00A55F0F"/>
    <w:rsid w:val="00A61BAE"/>
    <w:rsid w:val="00A62203"/>
    <w:rsid w:val="00A628D5"/>
    <w:rsid w:val="00A63262"/>
    <w:rsid w:val="00A63BA5"/>
    <w:rsid w:val="00A6449F"/>
    <w:rsid w:val="00A726AE"/>
    <w:rsid w:val="00A73D4A"/>
    <w:rsid w:val="00A74475"/>
    <w:rsid w:val="00A744CB"/>
    <w:rsid w:val="00A75465"/>
    <w:rsid w:val="00A75892"/>
    <w:rsid w:val="00A7663C"/>
    <w:rsid w:val="00A76BAA"/>
    <w:rsid w:val="00A76BCF"/>
    <w:rsid w:val="00A7751C"/>
    <w:rsid w:val="00A77EDD"/>
    <w:rsid w:val="00A809A3"/>
    <w:rsid w:val="00A81F39"/>
    <w:rsid w:val="00A82B85"/>
    <w:rsid w:val="00A82E6B"/>
    <w:rsid w:val="00A838AF"/>
    <w:rsid w:val="00A85402"/>
    <w:rsid w:val="00A8755D"/>
    <w:rsid w:val="00A87FC8"/>
    <w:rsid w:val="00A91C41"/>
    <w:rsid w:val="00A93742"/>
    <w:rsid w:val="00A95DEC"/>
    <w:rsid w:val="00A966CD"/>
    <w:rsid w:val="00A9763B"/>
    <w:rsid w:val="00AA0229"/>
    <w:rsid w:val="00AA1531"/>
    <w:rsid w:val="00AA1B50"/>
    <w:rsid w:val="00AA4844"/>
    <w:rsid w:val="00AA5145"/>
    <w:rsid w:val="00AA5222"/>
    <w:rsid w:val="00AB00CF"/>
    <w:rsid w:val="00AB1C50"/>
    <w:rsid w:val="00AB1EBB"/>
    <w:rsid w:val="00AB5116"/>
    <w:rsid w:val="00AB5172"/>
    <w:rsid w:val="00AB5808"/>
    <w:rsid w:val="00AB6528"/>
    <w:rsid w:val="00AB7A3B"/>
    <w:rsid w:val="00AB7CBE"/>
    <w:rsid w:val="00AC19A6"/>
    <w:rsid w:val="00AC3C61"/>
    <w:rsid w:val="00AC5D26"/>
    <w:rsid w:val="00AC6FFA"/>
    <w:rsid w:val="00AC7448"/>
    <w:rsid w:val="00AD1492"/>
    <w:rsid w:val="00AD23FD"/>
    <w:rsid w:val="00AD28E7"/>
    <w:rsid w:val="00AD3956"/>
    <w:rsid w:val="00AD3BFD"/>
    <w:rsid w:val="00AD435F"/>
    <w:rsid w:val="00AD49AB"/>
    <w:rsid w:val="00AD5C3D"/>
    <w:rsid w:val="00AE05C7"/>
    <w:rsid w:val="00AE0FC5"/>
    <w:rsid w:val="00AE3A03"/>
    <w:rsid w:val="00AE4151"/>
    <w:rsid w:val="00AE426A"/>
    <w:rsid w:val="00AE4826"/>
    <w:rsid w:val="00AE48BE"/>
    <w:rsid w:val="00AE5604"/>
    <w:rsid w:val="00AF1022"/>
    <w:rsid w:val="00AF2A1A"/>
    <w:rsid w:val="00AF2CFE"/>
    <w:rsid w:val="00AF44F4"/>
    <w:rsid w:val="00AF5887"/>
    <w:rsid w:val="00B01958"/>
    <w:rsid w:val="00B01AC1"/>
    <w:rsid w:val="00B052A7"/>
    <w:rsid w:val="00B05460"/>
    <w:rsid w:val="00B05D1A"/>
    <w:rsid w:val="00B05DFE"/>
    <w:rsid w:val="00B06028"/>
    <w:rsid w:val="00B0608F"/>
    <w:rsid w:val="00B075C8"/>
    <w:rsid w:val="00B130D2"/>
    <w:rsid w:val="00B17777"/>
    <w:rsid w:val="00B2035E"/>
    <w:rsid w:val="00B20D9F"/>
    <w:rsid w:val="00B21CB1"/>
    <w:rsid w:val="00B24087"/>
    <w:rsid w:val="00B30302"/>
    <w:rsid w:val="00B3052A"/>
    <w:rsid w:val="00B309DA"/>
    <w:rsid w:val="00B37FE4"/>
    <w:rsid w:val="00B4052D"/>
    <w:rsid w:val="00B40C74"/>
    <w:rsid w:val="00B42F81"/>
    <w:rsid w:val="00B43296"/>
    <w:rsid w:val="00B43335"/>
    <w:rsid w:val="00B451C4"/>
    <w:rsid w:val="00B45F7F"/>
    <w:rsid w:val="00B463D4"/>
    <w:rsid w:val="00B46625"/>
    <w:rsid w:val="00B4765F"/>
    <w:rsid w:val="00B47B0F"/>
    <w:rsid w:val="00B526E4"/>
    <w:rsid w:val="00B52912"/>
    <w:rsid w:val="00B5354A"/>
    <w:rsid w:val="00B53882"/>
    <w:rsid w:val="00B54896"/>
    <w:rsid w:val="00B55649"/>
    <w:rsid w:val="00B56382"/>
    <w:rsid w:val="00B621E9"/>
    <w:rsid w:val="00B62522"/>
    <w:rsid w:val="00B62C81"/>
    <w:rsid w:val="00B62C82"/>
    <w:rsid w:val="00B6675D"/>
    <w:rsid w:val="00B67365"/>
    <w:rsid w:val="00B721CF"/>
    <w:rsid w:val="00B7564B"/>
    <w:rsid w:val="00B75BB3"/>
    <w:rsid w:val="00B76BAA"/>
    <w:rsid w:val="00B802BD"/>
    <w:rsid w:val="00B8065E"/>
    <w:rsid w:val="00B82815"/>
    <w:rsid w:val="00B84D23"/>
    <w:rsid w:val="00B874AB"/>
    <w:rsid w:val="00B876AE"/>
    <w:rsid w:val="00B87B5B"/>
    <w:rsid w:val="00B87EA3"/>
    <w:rsid w:val="00B90ADA"/>
    <w:rsid w:val="00B912F7"/>
    <w:rsid w:val="00B916C5"/>
    <w:rsid w:val="00B9220A"/>
    <w:rsid w:val="00B928FC"/>
    <w:rsid w:val="00B92E40"/>
    <w:rsid w:val="00B9345E"/>
    <w:rsid w:val="00B93881"/>
    <w:rsid w:val="00B95F7B"/>
    <w:rsid w:val="00B96664"/>
    <w:rsid w:val="00BA074B"/>
    <w:rsid w:val="00BA0F6D"/>
    <w:rsid w:val="00BA1737"/>
    <w:rsid w:val="00BA1ACD"/>
    <w:rsid w:val="00BA1C0E"/>
    <w:rsid w:val="00BA258F"/>
    <w:rsid w:val="00BA50F1"/>
    <w:rsid w:val="00BA5161"/>
    <w:rsid w:val="00BA64C9"/>
    <w:rsid w:val="00BA6CDD"/>
    <w:rsid w:val="00BA7819"/>
    <w:rsid w:val="00BB081F"/>
    <w:rsid w:val="00BB0CEA"/>
    <w:rsid w:val="00BB18B4"/>
    <w:rsid w:val="00BB2186"/>
    <w:rsid w:val="00BB24CA"/>
    <w:rsid w:val="00BB3B62"/>
    <w:rsid w:val="00BB435A"/>
    <w:rsid w:val="00BB58BA"/>
    <w:rsid w:val="00BB5DA8"/>
    <w:rsid w:val="00BB74B1"/>
    <w:rsid w:val="00BB7D03"/>
    <w:rsid w:val="00BC4B0D"/>
    <w:rsid w:val="00BC694D"/>
    <w:rsid w:val="00BC7BDC"/>
    <w:rsid w:val="00BC7BEB"/>
    <w:rsid w:val="00BD020A"/>
    <w:rsid w:val="00BD024B"/>
    <w:rsid w:val="00BD1584"/>
    <w:rsid w:val="00BD226B"/>
    <w:rsid w:val="00BD2B7C"/>
    <w:rsid w:val="00BD4786"/>
    <w:rsid w:val="00BD53D8"/>
    <w:rsid w:val="00BD7AAA"/>
    <w:rsid w:val="00BE1E9B"/>
    <w:rsid w:val="00BE3D94"/>
    <w:rsid w:val="00BE7604"/>
    <w:rsid w:val="00BE7654"/>
    <w:rsid w:val="00BF045D"/>
    <w:rsid w:val="00BF15A9"/>
    <w:rsid w:val="00BF1924"/>
    <w:rsid w:val="00BF51A0"/>
    <w:rsid w:val="00BF7C6B"/>
    <w:rsid w:val="00C02B4B"/>
    <w:rsid w:val="00C03173"/>
    <w:rsid w:val="00C052B7"/>
    <w:rsid w:val="00C053B9"/>
    <w:rsid w:val="00C07B46"/>
    <w:rsid w:val="00C12CED"/>
    <w:rsid w:val="00C12FD8"/>
    <w:rsid w:val="00C141A4"/>
    <w:rsid w:val="00C175C2"/>
    <w:rsid w:val="00C209DC"/>
    <w:rsid w:val="00C21482"/>
    <w:rsid w:val="00C237D5"/>
    <w:rsid w:val="00C24A37"/>
    <w:rsid w:val="00C25369"/>
    <w:rsid w:val="00C25C52"/>
    <w:rsid w:val="00C2631F"/>
    <w:rsid w:val="00C27A10"/>
    <w:rsid w:val="00C33903"/>
    <w:rsid w:val="00C379DD"/>
    <w:rsid w:val="00C432F0"/>
    <w:rsid w:val="00C43ABC"/>
    <w:rsid w:val="00C451E2"/>
    <w:rsid w:val="00C458F0"/>
    <w:rsid w:val="00C45DD4"/>
    <w:rsid w:val="00C50E02"/>
    <w:rsid w:val="00C5173E"/>
    <w:rsid w:val="00C51C12"/>
    <w:rsid w:val="00C5251D"/>
    <w:rsid w:val="00C53060"/>
    <w:rsid w:val="00C53A0E"/>
    <w:rsid w:val="00C56CA9"/>
    <w:rsid w:val="00C57D73"/>
    <w:rsid w:val="00C600B7"/>
    <w:rsid w:val="00C60F91"/>
    <w:rsid w:val="00C61CF5"/>
    <w:rsid w:val="00C620C7"/>
    <w:rsid w:val="00C6261E"/>
    <w:rsid w:val="00C626E5"/>
    <w:rsid w:val="00C64745"/>
    <w:rsid w:val="00C661E9"/>
    <w:rsid w:val="00C66555"/>
    <w:rsid w:val="00C667C6"/>
    <w:rsid w:val="00C675D2"/>
    <w:rsid w:val="00C67757"/>
    <w:rsid w:val="00C7087E"/>
    <w:rsid w:val="00C758CD"/>
    <w:rsid w:val="00C77E21"/>
    <w:rsid w:val="00C80415"/>
    <w:rsid w:val="00C81095"/>
    <w:rsid w:val="00C81209"/>
    <w:rsid w:val="00C82F12"/>
    <w:rsid w:val="00C8335A"/>
    <w:rsid w:val="00C83D32"/>
    <w:rsid w:val="00C84B0B"/>
    <w:rsid w:val="00C86FD8"/>
    <w:rsid w:val="00C870B4"/>
    <w:rsid w:val="00C906C3"/>
    <w:rsid w:val="00C90E3E"/>
    <w:rsid w:val="00C91FE5"/>
    <w:rsid w:val="00C92551"/>
    <w:rsid w:val="00CA03BF"/>
    <w:rsid w:val="00CA0416"/>
    <w:rsid w:val="00CA0945"/>
    <w:rsid w:val="00CA1360"/>
    <w:rsid w:val="00CA4924"/>
    <w:rsid w:val="00CA4CF4"/>
    <w:rsid w:val="00CA50E8"/>
    <w:rsid w:val="00CA6010"/>
    <w:rsid w:val="00CA7673"/>
    <w:rsid w:val="00CA7D41"/>
    <w:rsid w:val="00CB0187"/>
    <w:rsid w:val="00CB150E"/>
    <w:rsid w:val="00CB2643"/>
    <w:rsid w:val="00CB4C28"/>
    <w:rsid w:val="00CB4E55"/>
    <w:rsid w:val="00CB5581"/>
    <w:rsid w:val="00CC2F91"/>
    <w:rsid w:val="00CC5230"/>
    <w:rsid w:val="00CC5454"/>
    <w:rsid w:val="00CC54A0"/>
    <w:rsid w:val="00CC7450"/>
    <w:rsid w:val="00CC755D"/>
    <w:rsid w:val="00CD0BEC"/>
    <w:rsid w:val="00CD0D23"/>
    <w:rsid w:val="00CD10AA"/>
    <w:rsid w:val="00CD211B"/>
    <w:rsid w:val="00CD336D"/>
    <w:rsid w:val="00CD3CFA"/>
    <w:rsid w:val="00CD4EC4"/>
    <w:rsid w:val="00CD616C"/>
    <w:rsid w:val="00CD6755"/>
    <w:rsid w:val="00CD69CD"/>
    <w:rsid w:val="00CD701F"/>
    <w:rsid w:val="00CD7AF7"/>
    <w:rsid w:val="00CD7F66"/>
    <w:rsid w:val="00CE0C1D"/>
    <w:rsid w:val="00CE0FC8"/>
    <w:rsid w:val="00CE1DD0"/>
    <w:rsid w:val="00CE2FF7"/>
    <w:rsid w:val="00CE3CE8"/>
    <w:rsid w:val="00CE4DCF"/>
    <w:rsid w:val="00CE6E49"/>
    <w:rsid w:val="00CF1688"/>
    <w:rsid w:val="00CF2033"/>
    <w:rsid w:val="00CF6178"/>
    <w:rsid w:val="00D005CB"/>
    <w:rsid w:val="00D02DC2"/>
    <w:rsid w:val="00D04477"/>
    <w:rsid w:val="00D0615F"/>
    <w:rsid w:val="00D0708A"/>
    <w:rsid w:val="00D10168"/>
    <w:rsid w:val="00D10B8B"/>
    <w:rsid w:val="00D10C36"/>
    <w:rsid w:val="00D114F7"/>
    <w:rsid w:val="00D13138"/>
    <w:rsid w:val="00D13ACB"/>
    <w:rsid w:val="00D1449C"/>
    <w:rsid w:val="00D14E6B"/>
    <w:rsid w:val="00D17567"/>
    <w:rsid w:val="00D17CE9"/>
    <w:rsid w:val="00D21CEE"/>
    <w:rsid w:val="00D21F15"/>
    <w:rsid w:val="00D24486"/>
    <w:rsid w:val="00D25CBE"/>
    <w:rsid w:val="00D26777"/>
    <w:rsid w:val="00D26958"/>
    <w:rsid w:val="00D26D38"/>
    <w:rsid w:val="00D31535"/>
    <w:rsid w:val="00D34881"/>
    <w:rsid w:val="00D35044"/>
    <w:rsid w:val="00D35472"/>
    <w:rsid w:val="00D368A7"/>
    <w:rsid w:val="00D40971"/>
    <w:rsid w:val="00D42700"/>
    <w:rsid w:val="00D43EBD"/>
    <w:rsid w:val="00D44A44"/>
    <w:rsid w:val="00D45F80"/>
    <w:rsid w:val="00D464D0"/>
    <w:rsid w:val="00D46A88"/>
    <w:rsid w:val="00D47B3D"/>
    <w:rsid w:val="00D540F7"/>
    <w:rsid w:val="00D553DE"/>
    <w:rsid w:val="00D55D70"/>
    <w:rsid w:val="00D55DA5"/>
    <w:rsid w:val="00D56F5C"/>
    <w:rsid w:val="00D60B1E"/>
    <w:rsid w:val="00D612E9"/>
    <w:rsid w:val="00D643A6"/>
    <w:rsid w:val="00D64ED1"/>
    <w:rsid w:val="00D65A14"/>
    <w:rsid w:val="00D67029"/>
    <w:rsid w:val="00D6767A"/>
    <w:rsid w:val="00D7065B"/>
    <w:rsid w:val="00D718E1"/>
    <w:rsid w:val="00D71DE3"/>
    <w:rsid w:val="00D72C41"/>
    <w:rsid w:val="00D73D9A"/>
    <w:rsid w:val="00D743AE"/>
    <w:rsid w:val="00D74E38"/>
    <w:rsid w:val="00D80BA7"/>
    <w:rsid w:val="00D811E1"/>
    <w:rsid w:val="00D838CA"/>
    <w:rsid w:val="00D83BB4"/>
    <w:rsid w:val="00D83C4B"/>
    <w:rsid w:val="00D83C78"/>
    <w:rsid w:val="00D8459F"/>
    <w:rsid w:val="00D849A8"/>
    <w:rsid w:val="00D873AE"/>
    <w:rsid w:val="00D87779"/>
    <w:rsid w:val="00D92BC7"/>
    <w:rsid w:val="00D93200"/>
    <w:rsid w:val="00D94E8C"/>
    <w:rsid w:val="00D94FDD"/>
    <w:rsid w:val="00D95E72"/>
    <w:rsid w:val="00D96C57"/>
    <w:rsid w:val="00DA03C1"/>
    <w:rsid w:val="00DA2C22"/>
    <w:rsid w:val="00DA3155"/>
    <w:rsid w:val="00DA3233"/>
    <w:rsid w:val="00DA5883"/>
    <w:rsid w:val="00DA5FA0"/>
    <w:rsid w:val="00DA6975"/>
    <w:rsid w:val="00DA7732"/>
    <w:rsid w:val="00DB38A5"/>
    <w:rsid w:val="00DB3DEA"/>
    <w:rsid w:val="00DB4C1A"/>
    <w:rsid w:val="00DB5EFF"/>
    <w:rsid w:val="00DB6733"/>
    <w:rsid w:val="00DB694C"/>
    <w:rsid w:val="00DC16BB"/>
    <w:rsid w:val="00DC30A5"/>
    <w:rsid w:val="00DC38D2"/>
    <w:rsid w:val="00DC39E8"/>
    <w:rsid w:val="00DC472B"/>
    <w:rsid w:val="00DC609B"/>
    <w:rsid w:val="00DC752F"/>
    <w:rsid w:val="00DC7BF3"/>
    <w:rsid w:val="00DD03B8"/>
    <w:rsid w:val="00DD06E2"/>
    <w:rsid w:val="00DD14A8"/>
    <w:rsid w:val="00DD21A0"/>
    <w:rsid w:val="00DD3F51"/>
    <w:rsid w:val="00DD5592"/>
    <w:rsid w:val="00DD6882"/>
    <w:rsid w:val="00DD722F"/>
    <w:rsid w:val="00DE001F"/>
    <w:rsid w:val="00DE08D5"/>
    <w:rsid w:val="00DE1A8E"/>
    <w:rsid w:val="00DE43EA"/>
    <w:rsid w:val="00DE48BE"/>
    <w:rsid w:val="00DE569E"/>
    <w:rsid w:val="00DE5A3C"/>
    <w:rsid w:val="00DF1017"/>
    <w:rsid w:val="00DF23DC"/>
    <w:rsid w:val="00DF74D2"/>
    <w:rsid w:val="00DF77B7"/>
    <w:rsid w:val="00E00A19"/>
    <w:rsid w:val="00E00F48"/>
    <w:rsid w:val="00E01A03"/>
    <w:rsid w:val="00E03445"/>
    <w:rsid w:val="00E05216"/>
    <w:rsid w:val="00E07B38"/>
    <w:rsid w:val="00E116B3"/>
    <w:rsid w:val="00E12368"/>
    <w:rsid w:val="00E12AF5"/>
    <w:rsid w:val="00E12DEE"/>
    <w:rsid w:val="00E15BF2"/>
    <w:rsid w:val="00E16463"/>
    <w:rsid w:val="00E165BB"/>
    <w:rsid w:val="00E17E64"/>
    <w:rsid w:val="00E17E87"/>
    <w:rsid w:val="00E2059A"/>
    <w:rsid w:val="00E22A2F"/>
    <w:rsid w:val="00E22DA0"/>
    <w:rsid w:val="00E23477"/>
    <w:rsid w:val="00E252DA"/>
    <w:rsid w:val="00E25AB6"/>
    <w:rsid w:val="00E26BB0"/>
    <w:rsid w:val="00E27D43"/>
    <w:rsid w:val="00E3108B"/>
    <w:rsid w:val="00E317EB"/>
    <w:rsid w:val="00E31934"/>
    <w:rsid w:val="00E32252"/>
    <w:rsid w:val="00E33480"/>
    <w:rsid w:val="00E40DB2"/>
    <w:rsid w:val="00E42271"/>
    <w:rsid w:val="00E469D8"/>
    <w:rsid w:val="00E509FD"/>
    <w:rsid w:val="00E50C6E"/>
    <w:rsid w:val="00E57D0E"/>
    <w:rsid w:val="00E602CF"/>
    <w:rsid w:val="00E6158D"/>
    <w:rsid w:val="00E61F77"/>
    <w:rsid w:val="00E6428A"/>
    <w:rsid w:val="00E674EC"/>
    <w:rsid w:val="00E7213B"/>
    <w:rsid w:val="00E72484"/>
    <w:rsid w:val="00E727D2"/>
    <w:rsid w:val="00E731EB"/>
    <w:rsid w:val="00E74B1F"/>
    <w:rsid w:val="00E74CA1"/>
    <w:rsid w:val="00E81788"/>
    <w:rsid w:val="00E83A32"/>
    <w:rsid w:val="00E83D79"/>
    <w:rsid w:val="00E84085"/>
    <w:rsid w:val="00E87B09"/>
    <w:rsid w:val="00E90805"/>
    <w:rsid w:val="00E90997"/>
    <w:rsid w:val="00E916E3"/>
    <w:rsid w:val="00E95157"/>
    <w:rsid w:val="00E96695"/>
    <w:rsid w:val="00E96EC8"/>
    <w:rsid w:val="00EA386E"/>
    <w:rsid w:val="00EA6460"/>
    <w:rsid w:val="00EA78C2"/>
    <w:rsid w:val="00EA79C1"/>
    <w:rsid w:val="00EB07F6"/>
    <w:rsid w:val="00EB3FCD"/>
    <w:rsid w:val="00EB6785"/>
    <w:rsid w:val="00EC0348"/>
    <w:rsid w:val="00EC05C3"/>
    <w:rsid w:val="00EC0E3D"/>
    <w:rsid w:val="00EC35D2"/>
    <w:rsid w:val="00EC4946"/>
    <w:rsid w:val="00EC6EB9"/>
    <w:rsid w:val="00ED2272"/>
    <w:rsid w:val="00ED4592"/>
    <w:rsid w:val="00ED483E"/>
    <w:rsid w:val="00ED67A8"/>
    <w:rsid w:val="00ED69E9"/>
    <w:rsid w:val="00EE103A"/>
    <w:rsid w:val="00EE1CF4"/>
    <w:rsid w:val="00EE1E23"/>
    <w:rsid w:val="00EE3C90"/>
    <w:rsid w:val="00EE3D7E"/>
    <w:rsid w:val="00EE5604"/>
    <w:rsid w:val="00EF004C"/>
    <w:rsid w:val="00EF01F2"/>
    <w:rsid w:val="00EF113F"/>
    <w:rsid w:val="00EF1847"/>
    <w:rsid w:val="00EF23EA"/>
    <w:rsid w:val="00EF2900"/>
    <w:rsid w:val="00EF3F76"/>
    <w:rsid w:val="00EF48F9"/>
    <w:rsid w:val="00F0255E"/>
    <w:rsid w:val="00F02BFD"/>
    <w:rsid w:val="00F052E6"/>
    <w:rsid w:val="00F05499"/>
    <w:rsid w:val="00F06A92"/>
    <w:rsid w:val="00F06D9F"/>
    <w:rsid w:val="00F11D4B"/>
    <w:rsid w:val="00F200BD"/>
    <w:rsid w:val="00F2073B"/>
    <w:rsid w:val="00F20FFB"/>
    <w:rsid w:val="00F22714"/>
    <w:rsid w:val="00F2317E"/>
    <w:rsid w:val="00F23483"/>
    <w:rsid w:val="00F241CB"/>
    <w:rsid w:val="00F2508D"/>
    <w:rsid w:val="00F278B0"/>
    <w:rsid w:val="00F32EEE"/>
    <w:rsid w:val="00F330AA"/>
    <w:rsid w:val="00F332A9"/>
    <w:rsid w:val="00F347D3"/>
    <w:rsid w:val="00F34CA0"/>
    <w:rsid w:val="00F353CD"/>
    <w:rsid w:val="00F4124A"/>
    <w:rsid w:val="00F414D5"/>
    <w:rsid w:val="00F41C81"/>
    <w:rsid w:val="00F439D5"/>
    <w:rsid w:val="00F470FC"/>
    <w:rsid w:val="00F477DD"/>
    <w:rsid w:val="00F5030A"/>
    <w:rsid w:val="00F50DB7"/>
    <w:rsid w:val="00F51AB0"/>
    <w:rsid w:val="00F51FFA"/>
    <w:rsid w:val="00F520C2"/>
    <w:rsid w:val="00F55952"/>
    <w:rsid w:val="00F56DC8"/>
    <w:rsid w:val="00F57C53"/>
    <w:rsid w:val="00F60133"/>
    <w:rsid w:val="00F61145"/>
    <w:rsid w:val="00F64894"/>
    <w:rsid w:val="00F6528A"/>
    <w:rsid w:val="00F65ED1"/>
    <w:rsid w:val="00F66980"/>
    <w:rsid w:val="00F749B9"/>
    <w:rsid w:val="00F750BF"/>
    <w:rsid w:val="00F80619"/>
    <w:rsid w:val="00F8193D"/>
    <w:rsid w:val="00F82CF7"/>
    <w:rsid w:val="00F8412D"/>
    <w:rsid w:val="00F8443D"/>
    <w:rsid w:val="00F86597"/>
    <w:rsid w:val="00F90B78"/>
    <w:rsid w:val="00F90FB3"/>
    <w:rsid w:val="00F918C8"/>
    <w:rsid w:val="00F937E5"/>
    <w:rsid w:val="00F95532"/>
    <w:rsid w:val="00F97A48"/>
    <w:rsid w:val="00FA2C77"/>
    <w:rsid w:val="00FA375C"/>
    <w:rsid w:val="00FA45F1"/>
    <w:rsid w:val="00FA5DAB"/>
    <w:rsid w:val="00FA6BD7"/>
    <w:rsid w:val="00FA75B2"/>
    <w:rsid w:val="00FB12A2"/>
    <w:rsid w:val="00FB1CAB"/>
    <w:rsid w:val="00FB1F6B"/>
    <w:rsid w:val="00FB3795"/>
    <w:rsid w:val="00FB4633"/>
    <w:rsid w:val="00FB4CAD"/>
    <w:rsid w:val="00FB5EEC"/>
    <w:rsid w:val="00FC020D"/>
    <w:rsid w:val="00FC15BF"/>
    <w:rsid w:val="00FC1B17"/>
    <w:rsid w:val="00FC23AC"/>
    <w:rsid w:val="00FC3404"/>
    <w:rsid w:val="00FC3A9B"/>
    <w:rsid w:val="00FC52A7"/>
    <w:rsid w:val="00FD0FF0"/>
    <w:rsid w:val="00FD3A0B"/>
    <w:rsid w:val="00FD4A1B"/>
    <w:rsid w:val="00FD6145"/>
    <w:rsid w:val="00FD7DC9"/>
    <w:rsid w:val="00FE0C5B"/>
    <w:rsid w:val="00FE4870"/>
    <w:rsid w:val="00FE50C8"/>
    <w:rsid w:val="00FE6C05"/>
    <w:rsid w:val="00FF02C2"/>
    <w:rsid w:val="00FF22B4"/>
    <w:rsid w:val="00FF5C4A"/>
    <w:rsid w:val="00FF6939"/>
    <w:rsid w:val="00FF7FD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4"/>
        <w:lang w:val="tr-TR" w:eastAsia="en-US" w:bidi="ar-SA"/>
      </w:rPr>
    </w:rPrDefault>
    <w:pPrDefault>
      <w:pPr>
        <w:spacing w:after="360" w:line="360" w:lineRule="auto"/>
        <w:ind w:firstLine="709"/>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17D8"/>
  </w:style>
  <w:style w:type="paragraph" w:styleId="Balk1">
    <w:name w:val="heading 1"/>
    <w:basedOn w:val="Normal"/>
    <w:next w:val="Normal"/>
    <w:link w:val="Balk1Char"/>
    <w:uiPriority w:val="9"/>
    <w:qFormat/>
    <w:rsid w:val="00FB379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34736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34736C"/>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E641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E6414"/>
    <w:rPr>
      <w:rFonts w:ascii="Tahoma" w:hAnsi="Tahoma" w:cs="Tahoma"/>
      <w:sz w:val="16"/>
      <w:szCs w:val="16"/>
    </w:rPr>
  </w:style>
  <w:style w:type="paragraph" w:styleId="AralkYok">
    <w:name w:val="No Spacing"/>
    <w:link w:val="AralkYokChar"/>
    <w:uiPriority w:val="99"/>
    <w:qFormat/>
    <w:rsid w:val="00C7087E"/>
    <w:pPr>
      <w:spacing w:after="0" w:line="240" w:lineRule="auto"/>
      <w:ind w:firstLine="0"/>
      <w:jc w:val="left"/>
    </w:pPr>
    <w:rPr>
      <w:rFonts w:asciiTheme="minorHAnsi" w:eastAsiaTheme="minorEastAsia" w:hAnsiTheme="minorHAnsi"/>
      <w:sz w:val="22"/>
      <w:lang w:eastAsia="tr-TR"/>
    </w:rPr>
  </w:style>
  <w:style w:type="character" w:customStyle="1" w:styleId="AralkYokChar">
    <w:name w:val="Aralık Yok Char"/>
    <w:basedOn w:val="VarsaylanParagrafYazTipi"/>
    <w:link w:val="AralkYok"/>
    <w:uiPriority w:val="99"/>
    <w:rsid w:val="00C7087E"/>
    <w:rPr>
      <w:rFonts w:asciiTheme="minorHAnsi" w:eastAsiaTheme="minorEastAsia" w:hAnsiTheme="minorHAnsi"/>
      <w:sz w:val="22"/>
      <w:lang w:eastAsia="tr-TR"/>
    </w:rPr>
  </w:style>
  <w:style w:type="table" w:styleId="TabloKlavuzu">
    <w:name w:val="Table Grid"/>
    <w:basedOn w:val="NormalTablo"/>
    <w:uiPriority w:val="39"/>
    <w:rsid w:val="00BB74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D0708A"/>
    <w:pPr>
      <w:ind w:left="720"/>
      <w:contextualSpacing/>
    </w:pPr>
  </w:style>
  <w:style w:type="character" w:styleId="Kpr">
    <w:name w:val="Hyperlink"/>
    <w:basedOn w:val="VarsaylanParagrafYazTipi"/>
    <w:uiPriority w:val="99"/>
    <w:unhideWhenUsed/>
    <w:rsid w:val="00133B45"/>
    <w:rPr>
      <w:color w:val="0000FF" w:themeColor="hyperlink"/>
      <w:u w:val="single"/>
    </w:rPr>
  </w:style>
  <w:style w:type="table" w:styleId="AkGlgeleme">
    <w:name w:val="Light Shading"/>
    <w:basedOn w:val="NormalTablo"/>
    <w:uiPriority w:val="60"/>
    <w:rsid w:val="000B07A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0B07A9"/>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0B07A9"/>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0B07A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0B07A9"/>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0B07A9"/>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0B07A9"/>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0B07A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323957"/>
    <w:pPr>
      <w:spacing w:after="200" w:line="240" w:lineRule="auto"/>
    </w:pPr>
    <w:rPr>
      <w:b/>
      <w:bCs/>
      <w:color w:val="4F81BD" w:themeColor="accent1"/>
      <w:sz w:val="18"/>
      <w:szCs w:val="18"/>
    </w:rPr>
  </w:style>
  <w:style w:type="character" w:customStyle="1" w:styleId="Balk1Char">
    <w:name w:val="Başlık 1 Char"/>
    <w:basedOn w:val="VarsaylanParagrafYazTipi"/>
    <w:link w:val="Balk1"/>
    <w:uiPriority w:val="9"/>
    <w:rsid w:val="00FB3795"/>
    <w:rPr>
      <w:rFonts w:asciiTheme="majorHAnsi" w:eastAsiaTheme="majorEastAsia" w:hAnsiTheme="majorHAnsi" w:cstheme="majorBidi"/>
      <w:b/>
      <w:bCs/>
      <w:color w:val="365F91" w:themeColor="accent1" w:themeShade="BF"/>
      <w:sz w:val="28"/>
      <w:szCs w:val="28"/>
    </w:rPr>
  </w:style>
  <w:style w:type="paragraph" w:styleId="stbilgi">
    <w:name w:val="header"/>
    <w:basedOn w:val="Normal"/>
    <w:link w:val="stbilgiChar"/>
    <w:uiPriority w:val="99"/>
    <w:unhideWhenUsed/>
    <w:rsid w:val="00A85402"/>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85402"/>
  </w:style>
  <w:style w:type="paragraph" w:styleId="Altbilgi">
    <w:name w:val="footer"/>
    <w:basedOn w:val="Normal"/>
    <w:link w:val="AltbilgiChar"/>
    <w:uiPriority w:val="99"/>
    <w:unhideWhenUsed/>
    <w:rsid w:val="00A85402"/>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85402"/>
  </w:style>
  <w:style w:type="table" w:styleId="AkListe">
    <w:name w:val="Light List"/>
    <w:basedOn w:val="NormalTablo"/>
    <w:uiPriority w:val="61"/>
    <w:rsid w:val="004C4AC0"/>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
    <w:name w:val="Tablo Kılavuzu1"/>
    <w:basedOn w:val="NormalTablo"/>
    <w:next w:val="TabloKlavuzu"/>
    <w:uiPriority w:val="59"/>
    <w:rsid w:val="0027245B"/>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
    <w:name w:val="Tablo Kılavuzu2"/>
    <w:basedOn w:val="NormalTablo"/>
    <w:uiPriority w:val="59"/>
    <w:rsid w:val="00CD0BEC"/>
    <w:pPr>
      <w:spacing w:after="0" w:line="240" w:lineRule="auto"/>
      <w:ind w:firstLine="0"/>
      <w:jc w:val="left"/>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3">
    <w:name w:val="Tablo Kılavuzu3"/>
    <w:basedOn w:val="NormalTablo"/>
    <w:next w:val="TabloKlavuzu"/>
    <w:uiPriority w:val="59"/>
    <w:rsid w:val="008D076B"/>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4">
    <w:name w:val="Tablo Kılavuzu4"/>
    <w:basedOn w:val="NormalTablo"/>
    <w:next w:val="TabloKlavuzu"/>
    <w:uiPriority w:val="59"/>
    <w:rsid w:val="003F4D9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5">
    <w:name w:val="Tablo Kılavuzu5"/>
    <w:basedOn w:val="NormalTablo"/>
    <w:next w:val="TabloKlavuzu"/>
    <w:uiPriority w:val="59"/>
    <w:rsid w:val="003F4D9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6">
    <w:name w:val="Tablo Kılavuzu6"/>
    <w:basedOn w:val="NormalTablo"/>
    <w:next w:val="TabloKlavuzu"/>
    <w:uiPriority w:val="59"/>
    <w:rsid w:val="005B021F"/>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7">
    <w:name w:val="Tablo Kılavuzu7"/>
    <w:basedOn w:val="NormalTablo"/>
    <w:next w:val="TabloKlavuzu"/>
    <w:uiPriority w:val="59"/>
    <w:rsid w:val="007124BF"/>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8">
    <w:name w:val="Tablo Kılavuzu8"/>
    <w:basedOn w:val="NormalTablo"/>
    <w:next w:val="TabloKlavuzu"/>
    <w:uiPriority w:val="59"/>
    <w:rsid w:val="00AA0229"/>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9">
    <w:name w:val="Tablo Kılavuzu9"/>
    <w:basedOn w:val="NormalTablo"/>
    <w:next w:val="TabloKlavuzu"/>
    <w:uiPriority w:val="59"/>
    <w:rsid w:val="00AA0229"/>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0">
    <w:name w:val="Tablo Kılavuzu10"/>
    <w:basedOn w:val="NormalTablo"/>
    <w:next w:val="TabloKlavuzu"/>
    <w:uiPriority w:val="59"/>
    <w:rsid w:val="00C5251D"/>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1">
    <w:name w:val="Tablo Kılavuzu11"/>
    <w:basedOn w:val="NormalTablo"/>
    <w:next w:val="TabloKlavuzu"/>
    <w:uiPriority w:val="59"/>
    <w:rsid w:val="00C5251D"/>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2">
    <w:name w:val="Tablo Kılavuzu12"/>
    <w:basedOn w:val="NormalTablo"/>
    <w:next w:val="TabloKlavuzu"/>
    <w:uiPriority w:val="59"/>
    <w:rsid w:val="00C5251D"/>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3">
    <w:name w:val="Tablo Kılavuzu13"/>
    <w:basedOn w:val="NormalTablo"/>
    <w:next w:val="TabloKlavuzu"/>
    <w:uiPriority w:val="59"/>
    <w:rsid w:val="00C5251D"/>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4">
    <w:name w:val="Tablo Kılavuzu14"/>
    <w:basedOn w:val="NormalTablo"/>
    <w:next w:val="TabloKlavuzu"/>
    <w:uiPriority w:val="59"/>
    <w:rsid w:val="00B526E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5">
    <w:name w:val="Tablo Kılavuzu15"/>
    <w:basedOn w:val="NormalTablo"/>
    <w:next w:val="TabloKlavuzu"/>
    <w:uiPriority w:val="59"/>
    <w:rsid w:val="00B526E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6">
    <w:name w:val="Tablo Kılavuzu16"/>
    <w:basedOn w:val="NormalTablo"/>
    <w:next w:val="TabloKlavuzu"/>
    <w:uiPriority w:val="59"/>
    <w:rsid w:val="00B526E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7">
    <w:name w:val="Tablo Kılavuzu17"/>
    <w:basedOn w:val="NormalTablo"/>
    <w:next w:val="TabloKlavuzu"/>
    <w:uiPriority w:val="59"/>
    <w:rsid w:val="00B526E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8">
    <w:name w:val="Tablo Kılavuzu18"/>
    <w:basedOn w:val="NormalTablo"/>
    <w:next w:val="TabloKlavuzu"/>
    <w:uiPriority w:val="59"/>
    <w:rsid w:val="00B30302"/>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9">
    <w:name w:val="Tablo Kılavuzu19"/>
    <w:basedOn w:val="NormalTablo"/>
    <w:next w:val="TabloKlavuzu"/>
    <w:uiPriority w:val="59"/>
    <w:rsid w:val="00B30302"/>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eYok1">
    <w:name w:val="Liste Yok1"/>
    <w:next w:val="ListeYok"/>
    <w:uiPriority w:val="99"/>
    <w:semiHidden/>
    <w:unhideWhenUsed/>
    <w:rsid w:val="00B90ADA"/>
  </w:style>
  <w:style w:type="table" w:customStyle="1" w:styleId="TabloKlavuzu20">
    <w:name w:val="Tablo Kılavuzu20"/>
    <w:basedOn w:val="NormalTablo"/>
    <w:next w:val="TabloKlavuzu"/>
    <w:uiPriority w:val="59"/>
    <w:rsid w:val="00B90ADA"/>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kGlgeleme1">
    <w:name w:val="Açık Gölgeleme1"/>
    <w:basedOn w:val="NormalTablo"/>
    <w:next w:val="AkGlgeleme"/>
    <w:uiPriority w:val="60"/>
    <w:rsid w:val="00B90ADA"/>
    <w:pPr>
      <w:spacing w:after="0" w:line="240" w:lineRule="auto"/>
      <w:jc w:val="both"/>
    </w:pPr>
    <w:rPr>
      <w:rFonts w:cs="Times New Roman"/>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B90ADA"/>
    <w:pPr>
      <w:spacing w:after="0" w:line="240" w:lineRule="auto"/>
      <w:jc w:val="both"/>
    </w:pPr>
    <w:rPr>
      <w:rFonts w:cs="Times New Roman"/>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B90ADA"/>
    <w:pPr>
      <w:spacing w:after="0" w:line="240" w:lineRule="auto"/>
      <w:jc w:val="both"/>
    </w:pPr>
    <w:rPr>
      <w:rFonts w:cs="Times New Roman"/>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B90ADA"/>
    <w:pPr>
      <w:spacing w:after="0" w:line="240" w:lineRule="auto"/>
      <w:jc w:val="both"/>
    </w:pPr>
    <w:rPr>
      <w:rFonts w:cs="Times New Roman"/>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B90ADA"/>
    <w:pPr>
      <w:spacing w:after="0" w:line="240" w:lineRule="auto"/>
      <w:jc w:val="both"/>
    </w:pPr>
    <w:rPr>
      <w:rFonts w:cs="Times New Roman"/>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B90ADA"/>
    <w:pPr>
      <w:spacing w:after="0" w:line="240" w:lineRule="auto"/>
      <w:jc w:val="both"/>
    </w:pPr>
    <w:rPr>
      <w:rFonts w:cs="Times New Roman"/>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B90ADA"/>
    <w:pPr>
      <w:spacing w:after="0" w:line="240" w:lineRule="auto"/>
      <w:jc w:val="both"/>
    </w:pPr>
    <w:rPr>
      <w:rFonts w:cs="Times New Roman"/>
      <w:color w:val="000000" w:themeColor="text1"/>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BA7819"/>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3Char">
    <w:name w:val="Başlık 3 Char"/>
    <w:basedOn w:val="VarsaylanParagrafYazTipi"/>
    <w:link w:val="Balk3"/>
    <w:uiPriority w:val="9"/>
    <w:semiHidden/>
    <w:rsid w:val="0034736C"/>
    <w:rPr>
      <w:rFonts w:asciiTheme="majorHAnsi" w:eastAsiaTheme="majorEastAsia" w:hAnsiTheme="majorHAnsi" w:cstheme="majorBidi"/>
      <w:b/>
      <w:bCs/>
      <w:color w:val="4F81BD" w:themeColor="accent1"/>
    </w:rPr>
  </w:style>
  <w:style w:type="paragraph" w:customStyle="1" w:styleId="a">
    <w:name w:val="a"/>
    <w:basedOn w:val="Normal"/>
    <w:qFormat/>
    <w:rsid w:val="004717D8"/>
    <w:pPr>
      <w:spacing w:line="240" w:lineRule="atLeast"/>
      <w:ind w:firstLine="0"/>
    </w:pPr>
    <w:rPr>
      <w:b/>
    </w:rPr>
  </w:style>
  <w:style w:type="paragraph" w:customStyle="1" w:styleId="a1">
    <w:name w:val="a1"/>
    <w:basedOn w:val="Normal"/>
    <w:qFormat/>
    <w:rsid w:val="004717D8"/>
    <w:pPr>
      <w:spacing w:line="240" w:lineRule="atLeast"/>
      <w:ind w:firstLine="0"/>
      <w:jc w:val="left"/>
    </w:pPr>
    <w:rPr>
      <w:b/>
    </w:rPr>
  </w:style>
  <w:style w:type="paragraph" w:customStyle="1" w:styleId="a2">
    <w:name w:val="a2"/>
    <w:basedOn w:val="Normal"/>
    <w:qFormat/>
    <w:rsid w:val="004717D8"/>
    <w:pPr>
      <w:spacing w:line="240" w:lineRule="atLeast"/>
      <w:ind w:firstLine="0"/>
      <w:jc w:val="left"/>
    </w:pPr>
    <w:rPr>
      <w:b/>
    </w:rPr>
  </w:style>
  <w:style w:type="paragraph" w:customStyle="1" w:styleId="a3">
    <w:name w:val="a3"/>
    <w:basedOn w:val="Normal"/>
    <w:qFormat/>
    <w:rsid w:val="004717D8"/>
    <w:pPr>
      <w:spacing w:line="240" w:lineRule="atLeast"/>
      <w:ind w:firstLine="0"/>
      <w:jc w:val="left"/>
    </w:pPr>
    <w:rPr>
      <w:b/>
    </w:rPr>
  </w:style>
  <w:style w:type="paragraph" w:customStyle="1" w:styleId="a4">
    <w:name w:val="a4"/>
    <w:basedOn w:val="Normal"/>
    <w:qFormat/>
    <w:rsid w:val="004717D8"/>
    <w:pPr>
      <w:spacing w:line="240" w:lineRule="atLeast"/>
      <w:ind w:firstLine="0"/>
      <w:jc w:val="left"/>
    </w:pPr>
    <w:rPr>
      <w:b/>
    </w:rPr>
  </w:style>
  <w:style w:type="character" w:customStyle="1" w:styleId="Balk2Char">
    <w:name w:val="Başlık 2 Char"/>
    <w:basedOn w:val="VarsaylanParagrafYazTipi"/>
    <w:link w:val="Balk2"/>
    <w:uiPriority w:val="9"/>
    <w:rsid w:val="0034736C"/>
    <w:rPr>
      <w:rFonts w:asciiTheme="majorHAnsi" w:eastAsiaTheme="majorEastAsia" w:hAnsiTheme="majorHAnsi" w:cstheme="majorBidi"/>
      <w:b/>
      <w:bCs/>
      <w:color w:val="4F81BD" w:themeColor="accent1"/>
      <w:sz w:val="26"/>
      <w:szCs w:val="26"/>
    </w:rPr>
  </w:style>
  <w:style w:type="paragraph" w:styleId="T1">
    <w:name w:val="toc 1"/>
    <w:basedOn w:val="Normal"/>
    <w:next w:val="Normal"/>
    <w:autoRedefine/>
    <w:uiPriority w:val="39"/>
    <w:unhideWhenUsed/>
    <w:rsid w:val="00FC1B17"/>
    <w:pPr>
      <w:tabs>
        <w:tab w:val="right" w:leader="dot" w:pos="8494"/>
      </w:tabs>
      <w:spacing w:after="0"/>
      <w:ind w:firstLine="0"/>
    </w:pPr>
    <w:rPr>
      <w:rFonts w:cs="Times New Roman"/>
      <w:bCs/>
      <w:iCs/>
      <w:noProof/>
    </w:rPr>
  </w:style>
  <w:style w:type="paragraph" w:styleId="T2">
    <w:name w:val="toc 2"/>
    <w:basedOn w:val="Normal"/>
    <w:next w:val="Normal"/>
    <w:autoRedefine/>
    <w:uiPriority w:val="39"/>
    <w:unhideWhenUsed/>
    <w:rsid w:val="0026464A"/>
    <w:pPr>
      <w:tabs>
        <w:tab w:val="right" w:leader="dot" w:pos="8494"/>
      </w:tabs>
      <w:spacing w:before="120" w:after="0"/>
      <w:ind w:left="240"/>
      <w:jc w:val="left"/>
    </w:pPr>
    <w:rPr>
      <w:rFonts w:cs="Times New Roman"/>
      <w:b/>
      <w:bCs/>
      <w:noProof/>
    </w:rPr>
  </w:style>
  <w:style w:type="paragraph" w:styleId="T3">
    <w:name w:val="toc 3"/>
    <w:basedOn w:val="Normal"/>
    <w:next w:val="Normal"/>
    <w:autoRedefine/>
    <w:uiPriority w:val="39"/>
    <w:unhideWhenUsed/>
    <w:rsid w:val="0034736C"/>
    <w:pPr>
      <w:spacing w:after="0"/>
      <w:ind w:left="480"/>
      <w:jc w:val="left"/>
    </w:pPr>
    <w:rPr>
      <w:rFonts w:asciiTheme="minorHAnsi" w:hAnsiTheme="minorHAnsi"/>
      <w:sz w:val="20"/>
      <w:szCs w:val="20"/>
    </w:rPr>
  </w:style>
  <w:style w:type="paragraph" w:styleId="T4">
    <w:name w:val="toc 4"/>
    <w:basedOn w:val="Normal"/>
    <w:next w:val="Normal"/>
    <w:autoRedefine/>
    <w:uiPriority w:val="39"/>
    <w:unhideWhenUsed/>
    <w:rsid w:val="0034736C"/>
    <w:pPr>
      <w:spacing w:after="0"/>
      <w:ind w:left="720"/>
      <w:jc w:val="left"/>
    </w:pPr>
    <w:rPr>
      <w:rFonts w:asciiTheme="minorHAnsi" w:hAnsiTheme="minorHAnsi"/>
      <w:sz w:val="20"/>
      <w:szCs w:val="20"/>
    </w:rPr>
  </w:style>
  <w:style w:type="paragraph" w:styleId="T5">
    <w:name w:val="toc 5"/>
    <w:basedOn w:val="Normal"/>
    <w:next w:val="Normal"/>
    <w:autoRedefine/>
    <w:uiPriority w:val="39"/>
    <w:unhideWhenUsed/>
    <w:rsid w:val="00337EEF"/>
    <w:pPr>
      <w:spacing w:after="0"/>
      <w:ind w:left="960"/>
      <w:jc w:val="left"/>
    </w:pPr>
    <w:rPr>
      <w:rFonts w:asciiTheme="minorHAnsi" w:hAnsiTheme="minorHAnsi"/>
      <w:sz w:val="20"/>
      <w:szCs w:val="20"/>
    </w:rPr>
  </w:style>
  <w:style w:type="paragraph" w:styleId="T6">
    <w:name w:val="toc 6"/>
    <w:basedOn w:val="Normal"/>
    <w:next w:val="Normal"/>
    <w:autoRedefine/>
    <w:uiPriority w:val="39"/>
    <w:unhideWhenUsed/>
    <w:rsid w:val="00337EEF"/>
    <w:pPr>
      <w:spacing w:after="0"/>
      <w:ind w:left="1200"/>
      <w:jc w:val="left"/>
    </w:pPr>
    <w:rPr>
      <w:rFonts w:asciiTheme="minorHAnsi" w:hAnsiTheme="minorHAnsi"/>
      <w:sz w:val="20"/>
      <w:szCs w:val="20"/>
    </w:rPr>
  </w:style>
  <w:style w:type="paragraph" w:styleId="T7">
    <w:name w:val="toc 7"/>
    <w:basedOn w:val="Normal"/>
    <w:next w:val="Normal"/>
    <w:autoRedefine/>
    <w:uiPriority w:val="39"/>
    <w:unhideWhenUsed/>
    <w:rsid w:val="00337EEF"/>
    <w:pPr>
      <w:spacing w:after="0"/>
      <w:ind w:left="1440"/>
      <w:jc w:val="left"/>
    </w:pPr>
    <w:rPr>
      <w:rFonts w:asciiTheme="minorHAnsi" w:hAnsiTheme="minorHAnsi"/>
      <w:sz w:val="20"/>
      <w:szCs w:val="20"/>
    </w:rPr>
  </w:style>
  <w:style w:type="paragraph" w:styleId="T8">
    <w:name w:val="toc 8"/>
    <w:basedOn w:val="Normal"/>
    <w:next w:val="Normal"/>
    <w:autoRedefine/>
    <w:uiPriority w:val="39"/>
    <w:unhideWhenUsed/>
    <w:rsid w:val="00337EEF"/>
    <w:pPr>
      <w:spacing w:after="0"/>
      <w:ind w:left="1680"/>
      <w:jc w:val="left"/>
    </w:pPr>
    <w:rPr>
      <w:rFonts w:asciiTheme="minorHAnsi" w:hAnsiTheme="minorHAnsi"/>
      <w:sz w:val="20"/>
      <w:szCs w:val="20"/>
    </w:rPr>
  </w:style>
  <w:style w:type="paragraph" w:styleId="T9">
    <w:name w:val="toc 9"/>
    <w:basedOn w:val="Normal"/>
    <w:next w:val="Normal"/>
    <w:autoRedefine/>
    <w:uiPriority w:val="39"/>
    <w:unhideWhenUsed/>
    <w:rsid w:val="00337EEF"/>
    <w:pPr>
      <w:spacing w:after="0"/>
      <w:ind w:left="1920"/>
      <w:jc w:val="left"/>
    </w:pPr>
    <w:rPr>
      <w:rFonts w:asciiTheme="minorHAnsi" w:hAnsiTheme="minorHAnsi"/>
      <w:sz w:val="20"/>
      <w:szCs w:val="20"/>
    </w:rPr>
  </w:style>
  <w:style w:type="paragraph" w:styleId="ekillerTablosu">
    <w:name w:val="table of figures"/>
    <w:basedOn w:val="Normal"/>
    <w:next w:val="Normal"/>
    <w:uiPriority w:val="99"/>
    <w:unhideWhenUsed/>
    <w:rsid w:val="00A63BA5"/>
    <w:pPr>
      <w:spacing w:after="0"/>
      <w:ind w:firstLine="0"/>
      <w:jc w:val="left"/>
    </w:pPr>
    <w:rPr>
      <w:rFonts w:asciiTheme="minorHAnsi" w:hAnsiTheme="minorHAnsi"/>
      <w:i/>
      <w:iCs/>
      <w:sz w:val="20"/>
      <w:szCs w:val="20"/>
    </w:rPr>
  </w:style>
  <w:style w:type="paragraph" w:styleId="HTMLncedenBiimlendirilmi">
    <w:name w:val="HTML Preformatted"/>
    <w:basedOn w:val="Normal"/>
    <w:link w:val="HTMLncedenBiimlendirilmiChar"/>
    <w:uiPriority w:val="99"/>
    <w:semiHidden/>
    <w:unhideWhenUsed/>
    <w:rsid w:val="00E07B38"/>
    <w:pPr>
      <w:spacing w:after="0" w:line="240" w:lineRule="auto"/>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E07B38"/>
    <w:rPr>
      <w:rFonts w:ascii="Consolas" w:hAnsi="Consolas" w:cs="Consolas"/>
      <w:sz w:val="20"/>
      <w:szCs w:val="20"/>
    </w:rPr>
  </w:style>
  <w:style w:type="character" w:styleId="AklamaBavurusu">
    <w:name w:val="annotation reference"/>
    <w:basedOn w:val="VarsaylanParagrafYazTipi"/>
    <w:uiPriority w:val="99"/>
    <w:semiHidden/>
    <w:unhideWhenUsed/>
    <w:rsid w:val="00205B9B"/>
    <w:rPr>
      <w:sz w:val="16"/>
      <w:szCs w:val="16"/>
    </w:rPr>
  </w:style>
  <w:style w:type="paragraph" w:styleId="AklamaMetni">
    <w:name w:val="annotation text"/>
    <w:basedOn w:val="Normal"/>
    <w:link w:val="AklamaMetniChar"/>
    <w:uiPriority w:val="99"/>
    <w:semiHidden/>
    <w:unhideWhenUsed/>
    <w:rsid w:val="00205B9B"/>
    <w:pPr>
      <w:spacing w:line="240" w:lineRule="auto"/>
    </w:pPr>
    <w:rPr>
      <w:sz w:val="20"/>
      <w:szCs w:val="20"/>
    </w:rPr>
  </w:style>
  <w:style w:type="character" w:customStyle="1" w:styleId="AklamaMetniChar">
    <w:name w:val="Açıklama Metni Char"/>
    <w:basedOn w:val="VarsaylanParagrafYazTipi"/>
    <w:link w:val="AklamaMetni"/>
    <w:uiPriority w:val="99"/>
    <w:semiHidden/>
    <w:rsid w:val="00205B9B"/>
    <w:rPr>
      <w:sz w:val="20"/>
      <w:szCs w:val="20"/>
    </w:rPr>
  </w:style>
  <w:style w:type="paragraph" w:styleId="AklamaKonusu">
    <w:name w:val="annotation subject"/>
    <w:basedOn w:val="AklamaMetni"/>
    <w:next w:val="AklamaMetni"/>
    <w:link w:val="AklamaKonusuChar"/>
    <w:uiPriority w:val="99"/>
    <w:semiHidden/>
    <w:unhideWhenUsed/>
    <w:rsid w:val="00205B9B"/>
    <w:rPr>
      <w:b/>
      <w:bCs/>
    </w:rPr>
  </w:style>
  <w:style w:type="character" w:customStyle="1" w:styleId="AklamaKonusuChar">
    <w:name w:val="Açıklama Konusu Char"/>
    <w:basedOn w:val="AklamaMetniChar"/>
    <w:link w:val="AklamaKonusu"/>
    <w:uiPriority w:val="99"/>
    <w:semiHidden/>
    <w:rsid w:val="00205B9B"/>
    <w:rPr>
      <w:b/>
      <w:bCs/>
      <w:sz w:val="20"/>
      <w:szCs w:val="20"/>
    </w:rPr>
  </w:style>
  <w:style w:type="table" w:customStyle="1" w:styleId="TableNormal">
    <w:name w:val="Table Normal"/>
    <w:uiPriority w:val="2"/>
    <w:semiHidden/>
    <w:unhideWhenUsed/>
    <w:qFormat/>
    <w:rsid w:val="00CF2033"/>
    <w:pPr>
      <w:widowControl w:val="0"/>
      <w:spacing w:after="0" w:line="240" w:lineRule="auto"/>
      <w:ind w:firstLine="0"/>
      <w:jc w:val="left"/>
    </w:pPr>
    <w:rPr>
      <w:rFonts w:asciiTheme="minorHAnsi" w:hAnsiTheme="minorHAns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F2033"/>
    <w:pPr>
      <w:widowControl w:val="0"/>
      <w:spacing w:after="0" w:line="240" w:lineRule="auto"/>
      <w:ind w:firstLine="0"/>
      <w:jc w:val="left"/>
    </w:pPr>
    <w:rPr>
      <w:rFonts w:eastAsia="Times New Roman" w:cs="Times New Roman"/>
      <w:sz w:val="22"/>
      <w:szCs w:val="22"/>
      <w:lang w:val="en-US"/>
    </w:rPr>
  </w:style>
  <w:style w:type="paragraph" w:customStyle="1" w:styleId="metin">
    <w:name w:val="metin"/>
    <w:basedOn w:val="Normal"/>
    <w:rsid w:val="00EC0E3D"/>
    <w:pPr>
      <w:spacing w:before="100" w:beforeAutospacing="1" w:after="100" w:afterAutospacing="1" w:line="240" w:lineRule="auto"/>
      <w:ind w:firstLine="0"/>
      <w:jc w:val="left"/>
    </w:pPr>
    <w:rPr>
      <w:rFonts w:eastAsia="Times New Roman" w:cs="Times New Roman"/>
      <w:lang w:eastAsia="tr-TR"/>
    </w:rPr>
  </w:style>
  <w:style w:type="character" w:customStyle="1" w:styleId="grame">
    <w:name w:val="grame"/>
    <w:basedOn w:val="VarsaylanParagrafYazTipi"/>
    <w:rsid w:val="00EC0E3D"/>
  </w:style>
  <w:style w:type="character" w:customStyle="1" w:styleId="spelle">
    <w:name w:val="spelle"/>
    <w:basedOn w:val="VarsaylanParagrafYazTipi"/>
    <w:rsid w:val="00EC0E3D"/>
  </w:style>
  <w:style w:type="table" w:customStyle="1" w:styleId="TabloKlavuzu22">
    <w:name w:val="Tablo Kılavuzu22"/>
    <w:basedOn w:val="NormalTablo"/>
    <w:next w:val="TabloKlavuzu"/>
    <w:uiPriority w:val="59"/>
    <w:rsid w:val="005C526A"/>
    <w:pPr>
      <w:spacing w:after="0" w:line="240" w:lineRule="auto"/>
    </w:pPr>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3">
    <w:name w:val="Tablo Kılavuzu23"/>
    <w:basedOn w:val="NormalTablo"/>
    <w:next w:val="TabloKlavuzu"/>
    <w:uiPriority w:val="59"/>
    <w:rsid w:val="00AE5604"/>
    <w:pPr>
      <w:spacing w:after="0" w:line="240" w:lineRule="auto"/>
    </w:pPr>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4">
    <w:name w:val="Tablo Kılavuzu24"/>
    <w:basedOn w:val="NormalTablo"/>
    <w:next w:val="TabloKlavuzu"/>
    <w:uiPriority w:val="39"/>
    <w:rsid w:val="00F86597"/>
    <w:pPr>
      <w:spacing w:after="0" w:line="240" w:lineRule="auto"/>
      <w:ind w:firstLine="0"/>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5">
    <w:name w:val="Tablo Kılavuzu25"/>
    <w:basedOn w:val="NormalTablo"/>
    <w:next w:val="TabloKlavuzu"/>
    <w:uiPriority w:val="59"/>
    <w:rsid w:val="0073061C"/>
    <w:pPr>
      <w:spacing w:after="0" w:line="240" w:lineRule="auto"/>
    </w:pPr>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95ACA"/>
    <w:pPr>
      <w:autoSpaceDE w:val="0"/>
      <w:autoSpaceDN w:val="0"/>
      <w:adjustRightInd w:val="0"/>
      <w:spacing w:after="0" w:line="240" w:lineRule="auto"/>
      <w:ind w:firstLine="0"/>
      <w:jc w:val="left"/>
    </w:pPr>
    <w:rPr>
      <w:rFonts w:cs="Times New Roman"/>
      <w:color w:val="000000"/>
    </w:rPr>
  </w:style>
  <w:style w:type="character" w:styleId="Gl">
    <w:name w:val="Strong"/>
    <w:basedOn w:val="VarsaylanParagrafYazTipi"/>
    <w:uiPriority w:val="22"/>
    <w:qFormat/>
    <w:rsid w:val="00686AF4"/>
    <w:rPr>
      <w:b/>
      <w:bCs/>
    </w:rPr>
  </w:style>
  <w:style w:type="table" w:customStyle="1" w:styleId="TabloKlavuzu26">
    <w:name w:val="Tablo Kılavuzu26"/>
    <w:basedOn w:val="NormalTablo"/>
    <w:next w:val="TabloKlavuzu"/>
    <w:uiPriority w:val="59"/>
    <w:rsid w:val="001D13AD"/>
    <w:pPr>
      <w:spacing w:after="0" w:line="240" w:lineRule="auto"/>
    </w:pPr>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4"/>
        <w:lang w:val="tr-TR" w:eastAsia="en-US" w:bidi="ar-SA"/>
      </w:rPr>
    </w:rPrDefault>
    <w:pPrDefault>
      <w:pPr>
        <w:spacing w:after="360" w:line="360" w:lineRule="auto"/>
        <w:ind w:firstLine="709"/>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17D8"/>
  </w:style>
  <w:style w:type="paragraph" w:styleId="Balk1">
    <w:name w:val="heading 1"/>
    <w:basedOn w:val="Normal"/>
    <w:next w:val="Normal"/>
    <w:link w:val="Balk1Char"/>
    <w:uiPriority w:val="9"/>
    <w:qFormat/>
    <w:rsid w:val="00FB379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34736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34736C"/>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E641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E6414"/>
    <w:rPr>
      <w:rFonts w:ascii="Tahoma" w:hAnsi="Tahoma" w:cs="Tahoma"/>
      <w:sz w:val="16"/>
      <w:szCs w:val="16"/>
    </w:rPr>
  </w:style>
  <w:style w:type="paragraph" w:styleId="AralkYok">
    <w:name w:val="No Spacing"/>
    <w:link w:val="AralkYokChar"/>
    <w:uiPriority w:val="99"/>
    <w:qFormat/>
    <w:rsid w:val="00C7087E"/>
    <w:pPr>
      <w:spacing w:after="0" w:line="240" w:lineRule="auto"/>
      <w:ind w:firstLine="0"/>
      <w:jc w:val="left"/>
    </w:pPr>
    <w:rPr>
      <w:rFonts w:asciiTheme="minorHAnsi" w:eastAsiaTheme="minorEastAsia" w:hAnsiTheme="minorHAnsi"/>
      <w:sz w:val="22"/>
      <w:lang w:eastAsia="tr-TR"/>
    </w:rPr>
  </w:style>
  <w:style w:type="character" w:customStyle="1" w:styleId="AralkYokChar">
    <w:name w:val="Aralık Yok Char"/>
    <w:basedOn w:val="VarsaylanParagrafYazTipi"/>
    <w:link w:val="AralkYok"/>
    <w:uiPriority w:val="99"/>
    <w:rsid w:val="00C7087E"/>
    <w:rPr>
      <w:rFonts w:asciiTheme="minorHAnsi" w:eastAsiaTheme="minorEastAsia" w:hAnsiTheme="minorHAnsi"/>
      <w:sz w:val="22"/>
      <w:lang w:eastAsia="tr-TR"/>
    </w:rPr>
  </w:style>
  <w:style w:type="table" w:styleId="TabloKlavuzu">
    <w:name w:val="Table Grid"/>
    <w:basedOn w:val="NormalTablo"/>
    <w:uiPriority w:val="39"/>
    <w:rsid w:val="00BB74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D0708A"/>
    <w:pPr>
      <w:ind w:left="720"/>
      <w:contextualSpacing/>
    </w:pPr>
  </w:style>
  <w:style w:type="character" w:styleId="Kpr">
    <w:name w:val="Hyperlink"/>
    <w:basedOn w:val="VarsaylanParagrafYazTipi"/>
    <w:uiPriority w:val="99"/>
    <w:unhideWhenUsed/>
    <w:rsid w:val="00133B45"/>
    <w:rPr>
      <w:color w:val="0000FF" w:themeColor="hyperlink"/>
      <w:u w:val="single"/>
    </w:rPr>
  </w:style>
  <w:style w:type="table" w:styleId="AkGlgeleme">
    <w:name w:val="Light Shading"/>
    <w:basedOn w:val="NormalTablo"/>
    <w:uiPriority w:val="60"/>
    <w:rsid w:val="000B07A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0B07A9"/>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0B07A9"/>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0B07A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0B07A9"/>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0B07A9"/>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0B07A9"/>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0B07A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323957"/>
    <w:pPr>
      <w:spacing w:after="200" w:line="240" w:lineRule="auto"/>
    </w:pPr>
    <w:rPr>
      <w:b/>
      <w:bCs/>
      <w:color w:val="4F81BD" w:themeColor="accent1"/>
      <w:sz w:val="18"/>
      <w:szCs w:val="18"/>
    </w:rPr>
  </w:style>
  <w:style w:type="character" w:customStyle="1" w:styleId="Balk1Char">
    <w:name w:val="Başlık 1 Char"/>
    <w:basedOn w:val="VarsaylanParagrafYazTipi"/>
    <w:link w:val="Balk1"/>
    <w:uiPriority w:val="9"/>
    <w:rsid w:val="00FB3795"/>
    <w:rPr>
      <w:rFonts w:asciiTheme="majorHAnsi" w:eastAsiaTheme="majorEastAsia" w:hAnsiTheme="majorHAnsi" w:cstheme="majorBidi"/>
      <w:b/>
      <w:bCs/>
      <w:color w:val="365F91" w:themeColor="accent1" w:themeShade="BF"/>
      <w:sz w:val="28"/>
      <w:szCs w:val="28"/>
    </w:rPr>
  </w:style>
  <w:style w:type="paragraph" w:styleId="stbilgi">
    <w:name w:val="header"/>
    <w:basedOn w:val="Normal"/>
    <w:link w:val="stbilgiChar"/>
    <w:uiPriority w:val="99"/>
    <w:unhideWhenUsed/>
    <w:rsid w:val="00A85402"/>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85402"/>
  </w:style>
  <w:style w:type="paragraph" w:styleId="Altbilgi">
    <w:name w:val="footer"/>
    <w:basedOn w:val="Normal"/>
    <w:link w:val="AltbilgiChar"/>
    <w:uiPriority w:val="99"/>
    <w:unhideWhenUsed/>
    <w:rsid w:val="00A85402"/>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85402"/>
  </w:style>
  <w:style w:type="table" w:styleId="AkListe">
    <w:name w:val="Light List"/>
    <w:basedOn w:val="NormalTablo"/>
    <w:uiPriority w:val="61"/>
    <w:rsid w:val="004C4AC0"/>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
    <w:name w:val="Tablo Kılavuzu1"/>
    <w:basedOn w:val="NormalTablo"/>
    <w:next w:val="TabloKlavuzu"/>
    <w:uiPriority w:val="59"/>
    <w:rsid w:val="0027245B"/>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
    <w:name w:val="Tablo Kılavuzu2"/>
    <w:basedOn w:val="NormalTablo"/>
    <w:uiPriority w:val="59"/>
    <w:rsid w:val="00CD0BEC"/>
    <w:pPr>
      <w:spacing w:after="0" w:line="240" w:lineRule="auto"/>
      <w:ind w:firstLine="0"/>
      <w:jc w:val="left"/>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3">
    <w:name w:val="Tablo Kılavuzu3"/>
    <w:basedOn w:val="NormalTablo"/>
    <w:next w:val="TabloKlavuzu"/>
    <w:uiPriority w:val="59"/>
    <w:rsid w:val="008D076B"/>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4">
    <w:name w:val="Tablo Kılavuzu4"/>
    <w:basedOn w:val="NormalTablo"/>
    <w:next w:val="TabloKlavuzu"/>
    <w:uiPriority w:val="59"/>
    <w:rsid w:val="003F4D9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5">
    <w:name w:val="Tablo Kılavuzu5"/>
    <w:basedOn w:val="NormalTablo"/>
    <w:next w:val="TabloKlavuzu"/>
    <w:uiPriority w:val="59"/>
    <w:rsid w:val="003F4D9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6">
    <w:name w:val="Tablo Kılavuzu6"/>
    <w:basedOn w:val="NormalTablo"/>
    <w:next w:val="TabloKlavuzu"/>
    <w:uiPriority w:val="59"/>
    <w:rsid w:val="005B021F"/>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7">
    <w:name w:val="Tablo Kılavuzu7"/>
    <w:basedOn w:val="NormalTablo"/>
    <w:next w:val="TabloKlavuzu"/>
    <w:uiPriority w:val="59"/>
    <w:rsid w:val="007124BF"/>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8">
    <w:name w:val="Tablo Kılavuzu8"/>
    <w:basedOn w:val="NormalTablo"/>
    <w:next w:val="TabloKlavuzu"/>
    <w:uiPriority w:val="59"/>
    <w:rsid w:val="00AA0229"/>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9">
    <w:name w:val="Tablo Kılavuzu9"/>
    <w:basedOn w:val="NormalTablo"/>
    <w:next w:val="TabloKlavuzu"/>
    <w:uiPriority w:val="59"/>
    <w:rsid w:val="00AA0229"/>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0">
    <w:name w:val="Tablo Kılavuzu10"/>
    <w:basedOn w:val="NormalTablo"/>
    <w:next w:val="TabloKlavuzu"/>
    <w:uiPriority w:val="59"/>
    <w:rsid w:val="00C5251D"/>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1">
    <w:name w:val="Tablo Kılavuzu11"/>
    <w:basedOn w:val="NormalTablo"/>
    <w:next w:val="TabloKlavuzu"/>
    <w:uiPriority w:val="59"/>
    <w:rsid w:val="00C5251D"/>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2">
    <w:name w:val="Tablo Kılavuzu12"/>
    <w:basedOn w:val="NormalTablo"/>
    <w:next w:val="TabloKlavuzu"/>
    <w:uiPriority w:val="59"/>
    <w:rsid w:val="00C5251D"/>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3">
    <w:name w:val="Tablo Kılavuzu13"/>
    <w:basedOn w:val="NormalTablo"/>
    <w:next w:val="TabloKlavuzu"/>
    <w:uiPriority w:val="59"/>
    <w:rsid w:val="00C5251D"/>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4">
    <w:name w:val="Tablo Kılavuzu14"/>
    <w:basedOn w:val="NormalTablo"/>
    <w:next w:val="TabloKlavuzu"/>
    <w:uiPriority w:val="59"/>
    <w:rsid w:val="00B526E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5">
    <w:name w:val="Tablo Kılavuzu15"/>
    <w:basedOn w:val="NormalTablo"/>
    <w:next w:val="TabloKlavuzu"/>
    <w:uiPriority w:val="59"/>
    <w:rsid w:val="00B526E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6">
    <w:name w:val="Tablo Kılavuzu16"/>
    <w:basedOn w:val="NormalTablo"/>
    <w:next w:val="TabloKlavuzu"/>
    <w:uiPriority w:val="59"/>
    <w:rsid w:val="00B526E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7">
    <w:name w:val="Tablo Kılavuzu17"/>
    <w:basedOn w:val="NormalTablo"/>
    <w:next w:val="TabloKlavuzu"/>
    <w:uiPriority w:val="59"/>
    <w:rsid w:val="00B526E4"/>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8">
    <w:name w:val="Tablo Kılavuzu18"/>
    <w:basedOn w:val="NormalTablo"/>
    <w:next w:val="TabloKlavuzu"/>
    <w:uiPriority w:val="59"/>
    <w:rsid w:val="00B30302"/>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9">
    <w:name w:val="Tablo Kılavuzu19"/>
    <w:basedOn w:val="NormalTablo"/>
    <w:next w:val="TabloKlavuzu"/>
    <w:uiPriority w:val="59"/>
    <w:rsid w:val="00B30302"/>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eYok1">
    <w:name w:val="Liste Yok1"/>
    <w:next w:val="ListeYok"/>
    <w:uiPriority w:val="99"/>
    <w:semiHidden/>
    <w:unhideWhenUsed/>
    <w:rsid w:val="00B90ADA"/>
  </w:style>
  <w:style w:type="table" w:customStyle="1" w:styleId="TabloKlavuzu20">
    <w:name w:val="Tablo Kılavuzu20"/>
    <w:basedOn w:val="NormalTablo"/>
    <w:next w:val="TabloKlavuzu"/>
    <w:uiPriority w:val="59"/>
    <w:rsid w:val="00B90ADA"/>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kGlgeleme1">
    <w:name w:val="Açık Gölgeleme1"/>
    <w:basedOn w:val="NormalTablo"/>
    <w:next w:val="AkGlgeleme"/>
    <w:uiPriority w:val="60"/>
    <w:rsid w:val="00B90ADA"/>
    <w:pPr>
      <w:spacing w:after="0" w:line="240" w:lineRule="auto"/>
      <w:jc w:val="both"/>
    </w:pPr>
    <w:rPr>
      <w:rFonts w:cs="Times New Roman"/>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B90ADA"/>
    <w:pPr>
      <w:spacing w:after="0" w:line="240" w:lineRule="auto"/>
      <w:jc w:val="both"/>
    </w:pPr>
    <w:rPr>
      <w:rFonts w:cs="Times New Roman"/>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B90ADA"/>
    <w:pPr>
      <w:spacing w:after="0" w:line="240" w:lineRule="auto"/>
      <w:jc w:val="both"/>
    </w:pPr>
    <w:rPr>
      <w:rFonts w:cs="Times New Roman"/>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B90ADA"/>
    <w:pPr>
      <w:spacing w:after="0" w:line="240" w:lineRule="auto"/>
      <w:jc w:val="both"/>
    </w:pPr>
    <w:rPr>
      <w:rFonts w:cs="Times New Roman"/>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B90ADA"/>
    <w:pPr>
      <w:spacing w:after="0" w:line="240" w:lineRule="auto"/>
      <w:jc w:val="both"/>
    </w:pPr>
    <w:rPr>
      <w:rFonts w:cs="Times New Roman"/>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B90ADA"/>
    <w:pPr>
      <w:spacing w:after="0" w:line="240" w:lineRule="auto"/>
      <w:jc w:val="both"/>
    </w:pPr>
    <w:rPr>
      <w:rFonts w:cs="Times New Roman"/>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B90ADA"/>
    <w:pPr>
      <w:spacing w:after="0" w:line="240" w:lineRule="auto"/>
      <w:jc w:val="both"/>
    </w:pPr>
    <w:rPr>
      <w:rFonts w:cs="Times New Roman"/>
      <w:color w:val="000000" w:themeColor="text1"/>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BA7819"/>
    <w:pPr>
      <w:spacing w:after="0" w:line="240" w:lineRule="auto"/>
      <w:jc w:val="both"/>
    </w:pPr>
    <w:rPr>
      <w:rFonts w:cs="Times New Roman"/>
      <w:color w:val="000000" w:themeColor="text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3Char">
    <w:name w:val="Başlık 3 Char"/>
    <w:basedOn w:val="VarsaylanParagrafYazTipi"/>
    <w:link w:val="Balk3"/>
    <w:uiPriority w:val="9"/>
    <w:semiHidden/>
    <w:rsid w:val="0034736C"/>
    <w:rPr>
      <w:rFonts w:asciiTheme="majorHAnsi" w:eastAsiaTheme="majorEastAsia" w:hAnsiTheme="majorHAnsi" w:cstheme="majorBidi"/>
      <w:b/>
      <w:bCs/>
      <w:color w:val="4F81BD" w:themeColor="accent1"/>
    </w:rPr>
  </w:style>
  <w:style w:type="paragraph" w:customStyle="1" w:styleId="a">
    <w:name w:val="a"/>
    <w:basedOn w:val="Normal"/>
    <w:qFormat/>
    <w:rsid w:val="004717D8"/>
    <w:pPr>
      <w:spacing w:line="240" w:lineRule="atLeast"/>
      <w:ind w:firstLine="0"/>
    </w:pPr>
    <w:rPr>
      <w:b/>
    </w:rPr>
  </w:style>
  <w:style w:type="paragraph" w:customStyle="1" w:styleId="a1">
    <w:name w:val="a1"/>
    <w:basedOn w:val="Normal"/>
    <w:qFormat/>
    <w:rsid w:val="004717D8"/>
    <w:pPr>
      <w:spacing w:line="240" w:lineRule="atLeast"/>
      <w:ind w:firstLine="0"/>
      <w:jc w:val="left"/>
    </w:pPr>
    <w:rPr>
      <w:b/>
    </w:rPr>
  </w:style>
  <w:style w:type="paragraph" w:customStyle="1" w:styleId="a2">
    <w:name w:val="a2"/>
    <w:basedOn w:val="Normal"/>
    <w:qFormat/>
    <w:rsid w:val="004717D8"/>
    <w:pPr>
      <w:spacing w:line="240" w:lineRule="atLeast"/>
      <w:ind w:firstLine="0"/>
      <w:jc w:val="left"/>
    </w:pPr>
    <w:rPr>
      <w:b/>
    </w:rPr>
  </w:style>
  <w:style w:type="paragraph" w:customStyle="1" w:styleId="a3">
    <w:name w:val="a3"/>
    <w:basedOn w:val="Normal"/>
    <w:qFormat/>
    <w:rsid w:val="004717D8"/>
    <w:pPr>
      <w:spacing w:line="240" w:lineRule="atLeast"/>
      <w:ind w:firstLine="0"/>
      <w:jc w:val="left"/>
    </w:pPr>
    <w:rPr>
      <w:b/>
    </w:rPr>
  </w:style>
  <w:style w:type="paragraph" w:customStyle="1" w:styleId="a4">
    <w:name w:val="a4"/>
    <w:basedOn w:val="Normal"/>
    <w:qFormat/>
    <w:rsid w:val="004717D8"/>
    <w:pPr>
      <w:spacing w:line="240" w:lineRule="atLeast"/>
      <w:ind w:firstLine="0"/>
      <w:jc w:val="left"/>
    </w:pPr>
    <w:rPr>
      <w:b/>
    </w:rPr>
  </w:style>
  <w:style w:type="character" w:customStyle="1" w:styleId="Balk2Char">
    <w:name w:val="Başlık 2 Char"/>
    <w:basedOn w:val="VarsaylanParagrafYazTipi"/>
    <w:link w:val="Balk2"/>
    <w:uiPriority w:val="9"/>
    <w:rsid w:val="0034736C"/>
    <w:rPr>
      <w:rFonts w:asciiTheme="majorHAnsi" w:eastAsiaTheme="majorEastAsia" w:hAnsiTheme="majorHAnsi" w:cstheme="majorBidi"/>
      <w:b/>
      <w:bCs/>
      <w:color w:val="4F81BD" w:themeColor="accent1"/>
      <w:sz w:val="26"/>
      <w:szCs w:val="26"/>
    </w:rPr>
  </w:style>
  <w:style w:type="paragraph" w:styleId="T1">
    <w:name w:val="toc 1"/>
    <w:basedOn w:val="Normal"/>
    <w:next w:val="Normal"/>
    <w:autoRedefine/>
    <w:uiPriority w:val="39"/>
    <w:unhideWhenUsed/>
    <w:rsid w:val="00FC1B17"/>
    <w:pPr>
      <w:tabs>
        <w:tab w:val="right" w:leader="dot" w:pos="8494"/>
      </w:tabs>
      <w:spacing w:after="0"/>
      <w:ind w:firstLine="0"/>
    </w:pPr>
    <w:rPr>
      <w:rFonts w:cs="Times New Roman"/>
      <w:bCs/>
      <w:iCs/>
      <w:noProof/>
    </w:rPr>
  </w:style>
  <w:style w:type="paragraph" w:styleId="T2">
    <w:name w:val="toc 2"/>
    <w:basedOn w:val="Normal"/>
    <w:next w:val="Normal"/>
    <w:autoRedefine/>
    <w:uiPriority w:val="39"/>
    <w:unhideWhenUsed/>
    <w:rsid w:val="0026464A"/>
    <w:pPr>
      <w:tabs>
        <w:tab w:val="right" w:leader="dot" w:pos="8494"/>
      </w:tabs>
      <w:spacing w:before="120" w:after="0"/>
      <w:ind w:left="240"/>
      <w:jc w:val="left"/>
    </w:pPr>
    <w:rPr>
      <w:rFonts w:cs="Times New Roman"/>
      <w:b/>
      <w:bCs/>
      <w:noProof/>
    </w:rPr>
  </w:style>
  <w:style w:type="paragraph" w:styleId="T3">
    <w:name w:val="toc 3"/>
    <w:basedOn w:val="Normal"/>
    <w:next w:val="Normal"/>
    <w:autoRedefine/>
    <w:uiPriority w:val="39"/>
    <w:unhideWhenUsed/>
    <w:rsid w:val="0034736C"/>
    <w:pPr>
      <w:spacing w:after="0"/>
      <w:ind w:left="480"/>
      <w:jc w:val="left"/>
    </w:pPr>
    <w:rPr>
      <w:rFonts w:asciiTheme="minorHAnsi" w:hAnsiTheme="minorHAnsi"/>
      <w:sz w:val="20"/>
      <w:szCs w:val="20"/>
    </w:rPr>
  </w:style>
  <w:style w:type="paragraph" w:styleId="T4">
    <w:name w:val="toc 4"/>
    <w:basedOn w:val="Normal"/>
    <w:next w:val="Normal"/>
    <w:autoRedefine/>
    <w:uiPriority w:val="39"/>
    <w:unhideWhenUsed/>
    <w:rsid w:val="0034736C"/>
    <w:pPr>
      <w:spacing w:after="0"/>
      <w:ind w:left="720"/>
      <w:jc w:val="left"/>
    </w:pPr>
    <w:rPr>
      <w:rFonts w:asciiTheme="minorHAnsi" w:hAnsiTheme="minorHAnsi"/>
      <w:sz w:val="20"/>
      <w:szCs w:val="20"/>
    </w:rPr>
  </w:style>
  <w:style w:type="paragraph" w:styleId="T5">
    <w:name w:val="toc 5"/>
    <w:basedOn w:val="Normal"/>
    <w:next w:val="Normal"/>
    <w:autoRedefine/>
    <w:uiPriority w:val="39"/>
    <w:unhideWhenUsed/>
    <w:rsid w:val="00337EEF"/>
    <w:pPr>
      <w:spacing w:after="0"/>
      <w:ind w:left="960"/>
      <w:jc w:val="left"/>
    </w:pPr>
    <w:rPr>
      <w:rFonts w:asciiTheme="minorHAnsi" w:hAnsiTheme="minorHAnsi"/>
      <w:sz w:val="20"/>
      <w:szCs w:val="20"/>
    </w:rPr>
  </w:style>
  <w:style w:type="paragraph" w:styleId="T6">
    <w:name w:val="toc 6"/>
    <w:basedOn w:val="Normal"/>
    <w:next w:val="Normal"/>
    <w:autoRedefine/>
    <w:uiPriority w:val="39"/>
    <w:unhideWhenUsed/>
    <w:rsid w:val="00337EEF"/>
    <w:pPr>
      <w:spacing w:after="0"/>
      <w:ind w:left="1200"/>
      <w:jc w:val="left"/>
    </w:pPr>
    <w:rPr>
      <w:rFonts w:asciiTheme="minorHAnsi" w:hAnsiTheme="minorHAnsi"/>
      <w:sz w:val="20"/>
      <w:szCs w:val="20"/>
    </w:rPr>
  </w:style>
  <w:style w:type="paragraph" w:styleId="T7">
    <w:name w:val="toc 7"/>
    <w:basedOn w:val="Normal"/>
    <w:next w:val="Normal"/>
    <w:autoRedefine/>
    <w:uiPriority w:val="39"/>
    <w:unhideWhenUsed/>
    <w:rsid w:val="00337EEF"/>
    <w:pPr>
      <w:spacing w:after="0"/>
      <w:ind w:left="1440"/>
      <w:jc w:val="left"/>
    </w:pPr>
    <w:rPr>
      <w:rFonts w:asciiTheme="minorHAnsi" w:hAnsiTheme="minorHAnsi"/>
      <w:sz w:val="20"/>
      <w:szCs w:val="20"/>
    </w:rPr>
  </w:style>
  <w:style w:type="paragraph" w:styleId="T8">
    <w:name w:val="toc 8"/>
    <w:basedOn w:val="Normal"/>
    <w:next w:val="Normal"/>
    <w:autoRedefine/>
    <w:uiPriority w:val="39"/>
    <w:unhideWhenUsed/>
    <w:rsid w:val="00337EEF"/>
    <w:pPr>
      <w:spacing w:after="0"/>
      <w:ind w:left="1680"/>
      <w:jc w:val="left"/>
    </w:pPr>
    <w:rPr>
      <w:rFonts w:asciiTheme="minorHAnsi" w:hAnsiTheme="minorHAnsi"/>
      <w:sz w:val="20"/>
      <w:szCs w:val="20"/>
    </w:rPr>
  </w:style>
  <w:style w:type="paragraph" w:styleId="T9">
    <w:name w:val="toc 9"/>
    <w:basedOn w:val="Normal"/>
    <w:next w:val="Normal"/>
    <w:autoRedefine/>
    <w:uiPriority w:val="39"/>
    <w:unhideWhenUsed/>
    <w:rsid w:val="00337EEF"/>
    <w:pPr>
      <w:spacing w:after="0"/>
      <w:ind w:left="1920"/>
      <w:jc w:val="left"/>
    </w:pPr>
    <w:rPr>
      <w:rFonts w:asciiTheme="minorHAnsi" w:hAnsiTheme="minorHAnsi"/>
      <w:sz w:val="20"/>
      <w:szCs w:val="20"/>
    </w:rPr>
  </w:style>
  <w:style w:type="paragraph" w:styleId="ekillerTablosu">
    <w:name w:val="table of figures"/>
    <w:basedOn w:val="Normal"/>
    <w:next w:val="Normal"/>
    <w:uiPriority w:val="99"/>
    <w:unhideWhenUsed/>
    <w:rsid w:val="00A63BA5"/>
    <w:pPr>
      <w:spacing w:after="0"/>
      <w:ind w:firstLine="0"/>
      <w:jc w:val="left"/>
    </w:pPr>
    <w:rPr>
      <w:rFonts w:asciiTheme="minorHAnsi" w:hAnsiTheme="minorHAnsi"/>
      <w:i/>
      <w:iCs/>
      <w:sz w:val="20"/>
      <w:szCs w:val="20"/>
    </w:rPr>
  </w:style>
  <w:style w:type="paragraph" w:styleId="HTMLncedenBiimlendirilmi">
    <w:name w:val="HTML Preformatted"/>
    <w:basedOn w:val="Normal"/>
    <w:link w:val="HTMLncedenBiimlendirilmiChar"/>
    <w:uiPriority w:val="99"/>
    <w:semiHidden/>
    <w:unhideWhenUsed/>
    <w:rsid w:val="00E07B38"/>
    <w:pPr>
      <w:spacing w:after="0" w:line="240" w:lineRule="auto"/>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E07B38"/>
    <w:rPr>
      <w:rFonts w:ascii="Consolas" w:hAnsi="Consolas" w:cs="Consolas"/>
      <w:sz w:val="20"/>
      <w:szCs w:val="20"/>
    </w:rPr>
  </w:style>
  <w:style w:type="character" w:styleId="AklamaBavurusu">
    <w:name w:val="annotation reference"/>
    <w:basedOn w:val="VarsaylanParagrafYazTipi"/>
    <w:uiPriority w:val="99"/>
    <w:semiHidden/>
    <w:unhideWhenUsed/>
    <w:rsid w:val="00205B9B"/>
    <w:rPr>
      <w:sz w:val="16"/>
      <w:szCs w:val="16"/>
    </w:rPr>
  </w:style>
  <w:style w:type="paragraph" w:styleId="AklamaMetni">
    <w:name w:val="annotation text"/>
    <w:basedOn w:val="Normal"/>
    <w:link w:val="AklamaMetniChar"/>
    <w:uiPriority w:val="99"/>
    <w:semiHidden/>
    <w:unhideWhenUsed/>
    <w:rsid w:val="00205B9B"/>
    <w:pPr>
      <w:spacing w:line="240" w:lineRule="auto"/>
    </w:pPr>
    <w:rPr>
      <w:sz w:val="20"/>
      <w:szCs w:val="20"/>
    </w:rPr>
  </w:style>
  <w:style w:type="character" w:customStyle="1" w:styleId="AklamaMetniChar">
    <w:name w:val="Açıklama Metni Char"/>
    <w:basedOn w:val="VarsaylanParagrafYazTipi"/>
    <w:link w:val="AklamaMetni"/>
    <w:uiPriority w:val="99"/>
    <w:semiHidden/>
    <w:rsid w:val="00205B9B"/>
    <w:rPr>
      <w:sz w:val="20"/>
      <w:szCs w:val="20"/>
    </w:rPr>
  </w:style>
  <w:style w:type="paragraph" w:styleId="AklamaKonusu">
    <w:name w:val="annotation subject"/>
    <w:basedOn w:val="AklamaMetni"/>
    <w:next w:val="AklamaMetni"/>
    <w:link w:val="AklamaKonusuChar"/>
    <w:uiPriority w:val="99"/>
    <w:semiHidden/>
    <w:unhideWhenUsed/>
    <w:rsid w:val="00205B9B"/>
    <w:rPr>
      <w:b/>
      <w:bCs/>
    </w:rPr>
  </w:style>
  <w:style w:type="character" w:customStyle="1" w:styleId="AklamaKonusuChar">
    <w:name w:val="Açıklama Konusu Char"/>
    <w:basedOn w:val="AklamaMetniChar"/>
    <w:link w:val="AklamaKonusu"/>
    <w:uiPriority w:val="99"/>
    <w:semiHidden/>
    <w:rsid w:val="00205B9B"/>
    <w:rPr>
      <w:b/>
      <w:bCs/>
      <w:sz w:val="20"/>
      <w:szCs w:val="20"/>
    </w:rPr>
  </w:style>
  <w:style w:type="table" w:customStyle="1" w:styleId="TableNormal">
    <w:name w:val="Table Normal"/>
    <w:uiPriority w:val="2"/>
    <w:semiHidden/>
    <w:unhideWhenUsed/>
    <w:qFormat/>
    <w:rsid w:val="00CF2033"/>
    <w:pPr>
      <w:widowControl w:val="0"/>
      <w:spacing w:after="0" w:line="240" w:lineRule="auto"/>
      <w:ind w:firstLine="0"/>
      <w:jc w:val="left"/>
    </w:pPr>
    <w:rPr>
      <w:rFonts w:asciiTheme="minorHAnsi" w:hAnsiTheme="minorHAns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F2033"/>
    <w:pPr>
      <w:widowControl w:val="0"/>
      <w:spacing w:after="0" w:line="240" w:lineRule="auto"/>
      <w:ind w:firstLine="0"/>
      <w:jc w:val="left"/>
    </w:pPr>
    <w:rPr>
      <w:rFonts w:eastAsia="Times New Roman" w:cs="Times New Roman"/>
      <w:sz w:val="22"/>
      <w:szCs w:val="22"/>
      <w:lang w:val="en-US"/>
    </w:rPr>
  </w:style>
  <w:style w:type="paragraph" w:customStyle="1" w:styleId="metin">
    <w:name w:val="metin"/>
    <w:basedOn w:val="Normal"/>
    <w:rsid w:val="00EC0E3D"/>
    <w:pPr>
      <w:spacing w:before="100" w:beforeAutospacing="1" w:after="100" w:afterAutospacing="1" w:line="240" w:lineRule="auto"/>
      <w:ind w:firstLine="0"/>
      <w:jc w:val="left"/>
    </w:pPr>
    <w:rPr>
      <w:rFonts w:eastAsia="Times New Roman" w:cs="Times New Roman"/>
      <w:lang w:eastAsia="tr-TR"/>
    </w:rPr>
  </w:style>
  <w:style w:type="character" w:customStyle="1" w:styleId="grame">
    <w:name w:val="grame"/>
    <w:basedOn w:val="VarsaylanParagrafYazTipi"/>
    <w:rsid w:val="00EC0E3D"/>
  </w:style>
  <w:style w:type="character" w:customStyle="1" w:styleId="spelle">
    <w:name w:val="spelle"/>
    <w:basedOn w:val="VarsaylanParagrafYazTipi"/>
    <w:rsid w:val="00EC0E3D"/>
  </w:style>
  <w:style w:type="table" w:customStyle="1" w:styleId="TabloKlavuzu22">
    <w:name w:val="Tablo Kılavuzu22"/>
    <w:basedOn w:val="NormalTablo"/>
    <w:next w:val="TabloKlavuzu"/>
    <w:uiPriority w:val="59"/>
    <w:rsid w:val="005C526A"/>
    <w:pPr>
      <w:spacing w:after="0" w:line="240" w:lineRule="auto"/>
    </w:pPr>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3">
    <w:name w:val="Tablo Kılavuzu23"/>
    <w:basedOn w:val="NormalTablo"/>
    <w:next w:val="TabloKlavuzu"/>
    <w:uiPriority w:val="59"/>
    <w:rsid w:val="00AE5604"/>
    <w:pPr>
      <w:spacing w:after="0" w:line="240" w:lineRule="auto"/>
    </w:pPr>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4">
    <w:name w:val="Tablo Kılavuzu24"/>
    <w:basedOn w:val="NormalTablo"/>
    <w:next w:val="TabloKlavuzu"/>
    <w:uiPriority w:val="39"/>
    <w:rsid w:val="00F86597"/>
    <w:pPr>
      <w:spacing w:after="0" w:line="240" w:lineRule="auto"/>
      <w:ind w:firstLine="0"/>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5">
    <w:name w:val="Tablo Kılavuzu25"/>
    <w:basedOn w:val="NormalTablo"/>
    <w:next w:val="TabloKlavuzu"/>
    <w:uiPriority w:val="59"/>
    <w:rsid w:val="0073061C"/>
    <w:pPr>
      <w:spacing w:after="0" w:line="240" w:lineRule="auto"/>
    </w:pPr>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95ACA"/>
    <w:pPr>
      <w:autoSpaceDE w:val="0"/>
      <w:autoSpaceDN w:val="0"/>
      <w:adjustRightInd w:val="0"/>
      <w:spacing w:after="0" w:line="240" w:lineRule="auto"/>
      <w:ind w:firstLine="0"/>
      <w:jc w:val="left"/>
    </w:pPr>
    <w:rPr>
      <w:rFonts w:cs="Times New Roman"/>
      <w:color w:val="000000"/>
    </w:rPr>
  </w:style>
  <w:style w:type="character" w:styleId="Gl">
    <w:name w:val="Strong"/>
    <w:basedOn w:val="VarsaylanParagrafYazTipi"/>
    <w:uiPriority w:val="22"/>
    <w:qFormat/>
    <w:rsid w:val="00686AF4"/>
    <w:rPr>
      <w:b/>
      <w:bCs/>
    </w:rPr>
  </w:style>
  <w:style w:type="table" w:customStyle="1" w:styleId="TabloKlavuzu26">
    <w:name w:val="Tablo Kılavuzu26"/>
    <w:basedOn w:val="NormalTablo"/>
    <w:next w:val="TabloKlavuzu"/>
    <w:uiPriority w:val="59"/>
    <w:rsid w:val="001D13AD"/>
    <w:pPr>
      <w:spacing w:after="0" w:line="240" w:lineRule="auto"/>
    </w:pPr>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510827">
      <w:bodyDiv w:val="1"/>
      <w:marLeft w:val="0"/>
      <w:marRight w:val="0"/>
      <w:marTop w:val="0"/>
      <w:marBottom w:val="0"/>
      <w:divBdr>
        <w:top w:val="none" w:sz="0" w:space="0" w:color="auto"/>
        <w:left w:val="none" w:sz="0" w:space="0" w:color="auto"/>
        <w:bottom w:val="none" w:sz="0" w:space="0" w:color="auto"/>
        <w:right w:val="none" w:sz="0" w:space="0" w:color="auto"/>
      </w:divBdr>
    </w:div>
    <w:div w:id="204607721">
      <w:bodyDiv w:val="1"/>
      <w:marLeft w:val="0"/>
      <w:marRight w:val="0"/>
      <w:marTop w:val="0"/>
      <w:marBottom w:val="0"/>
      <w:divBdr>
        <w:top w:val="none" w:sz="0" w:space="0" w:color="auto"/>
        <w:left w:val="none" w:sz="0" w:space="0" w:color="auto"/>
        <w:bottom w:val="none" w:sz="0" w:space="0" w:color="auto"/>
        <w:right w:val="none" w:sz="0" w:space="0" w:color="auto"/>
      </w:divBdr>
    </w:div>
    <w:div w:id="456993780">
      <w:bodyDiv w:val="1"/>
      <w:marLeft w:val="0"/>
      <w:marRight w:val="0"/>
      <w:marTop w:val="0"/>
      <w:marBottom w:val="0"/>
      <w:divBdr>
        <w:top w:val="none" w:sz="0" w:space="0" w:color="auto"/>
        <w:left w:val="none" w:sz="0" w:space="0" w:color="auto"/>
        <w:bottom w:val="none" w:sz="0" w:space="0" w:color="auto"/>
        <w:right w:val="none" w:sz="0" w:space="0" w:color="auto"/>
      </w:divBdr>
    </w:div>
    <w:div w:id="572350819">
      <w:bodyDiv w:val="1"/>
      <w:marLeft w:val="0"/>
      <w:marRight w:val="0"/>
      <w:marTop w:val="0"/>
      <w:marBottom w:val="0"/>
      <w:divBdr>
        <w:top w:val="none" w:sz="0" w:space="0" w:color="auto"/>
        <w:left w:val="none" w:sz="0" w:space="0" w:color="auto"/>
        <w:bottom w:val="none" w:sz="0" w:space="0" w:color="auto"/>
        <w:right w:val="none" w:sz="0" w:space="0" w:color="auto"/>
      </w:divBdr>
    </w:div>
    <w:div w:id="637613290">
      <w:bodyDiv w:val="1"/>
      <w:marLeft w:val="0"/>
      <w:marRight w:val="0"/>
      <w:marTop w:val="0"/>
      <w:marBottom w:val="0"/>
      <w:divBdr>
        <w:top w:val="none" w:sz="0" w:space="0" w:color="auto"/>
        <w:left w:val="none" w:sz="0" w:space="0" w:color="auto"/>
        <w:bottom w:val="none" w:sz="0" w:space="0" w:color="auto"/>
        <w:right w:val="none" w:sz="0" w:space="0" w:color="auto"/>
      </w:divBdr>
    </w:div>
    <w:div w:id="660084011">
      <w:bodyDiv w:val="1"/>
      <w:marLeft w:val="0"/>
      <w:marRight w:val="0"/>
      <w:marTop w:val="0"/>
      <w:marBottom w:val="0"/>
      <w:divBdr>
        <w:top w:val="none" w:sz="0" w:space="0" w:color="auto"/>
        <w:left w:val="none" w:sz="0" w:space="0" w:color="auto"/>
        <w:bottom w:val="none" w:sz="0" w:space="0" w:color="auto"/>
        <w:right w:val="none" w:sz="0" w:space="0" w:color="auto"/>
      </w:divBdr>
    </w:div>
    <w:div w:id="852232161">
      <w:bodyDiv w:val="1"/>
      <w:marLeft w:val="0"/>
      <w:marRight w:val="0"/>
      <w:marTop w:val="0"/>
      <w:marBottom w:val="0"/>
      <w:divBdr>
        <w:top w:val="none" w:sz="0" w:space="0" w:color="auto"/>
        <w:left w:val="none" w:sz="0" w:space="0" w:color="auto"/>
        <w:bottom w:val="none" w:sz="0" w:space="0" w:color="auto"/>
        <w:right w:val="none" w:sz="0" w:space="0" w:color="auto"/>
      </w:divBdr>
    </w:div>
    <w:div w:id="1205370520">
      <w:bodyDiv w:val="1"/>
      <w:marLeft w:val="0"/>
      <w:marRight w:val="0"/>
      <w:marTop w:val="0"/>
      <w:marBottom w:val="0"/>
      <w:divBdr>
        <w:top w:val="none" w:sz="0" w:space="0" w:color="auto"/>
        <w:left w:val="none" w:sz="0" w:space="0" w:color="auto"/>
        <w:bottom w:val="none" w:sz="0" w:space="0" w:color="auto"/>
        <w:right w:val="none" w:sz="0" w:space="0" w:color="auto"/>
      </w:divBdr>
    </w:div>
    <w:div w:id="1326323249">
      <w:bodyDiv w:val="1"/>
      <w:marLeft w:val="0"/>
      <w:marRight w:val="0"/>
      <w:marTop w:val="0"/>
      <w:marBottom w:val="0"/>
      <w:divBdr>
        <w:top w:val="none" w:sz="0" w:space="0" w:color="auto"/>
        <w:left w:val="none" w:sz="0" w:space="0" w:color="auto"/>
        <w:bottom w:val="none" w:sz="0" w:space="0" w:color="auto"/>
        <w:right w:val="none" w:sz="0" w:space="0" w:color="auto"/>
      </w:divBdr>
    </w:div>
    <w:div w:id="1456635115">
      <w:bodyDiv w:val="1"/>
      <w:marLeft w:val="0"/>
      <w:marRight w:val="0"/>
      <w:marTop w:val="0"/>
      <w:marBottom w:val="0"/>
      <w:divBdr>
        <w:top w:val="none" w:sz="0" w:space="0" w:color="auto"/>
        <w:left w:val="none" w:sz="0" w:space="0" w:color="auto"/>
        <w:bottom w:val="none" w:sz="0" w:space="0" w:color="auto"/>
        <w:right w:val="none" w:sz="0" w:space="0" w:color="auto"/>
      </w:divBdr>
    </w:div>
    <w:div w:id="1462845120">
      <w:bodyDiv w:val="1"/>
      <w:marLeft w:val="0"/>
      <w:marRight w:val="0"/>
      <w:marTop w:val="0"/>
      <w:marBottom w:val="0"/>
      <w:divBdr>
        <w:top w:val="none" w:sz="0" w:space="0" w:color="auto"/>
        <w:left w:val="none" w:sz="0" w:space="0" w:color="auto"/>
        <w:bottom w:val="none" w:sz="0" w:space="0" w:color="auto"/>
        <w:right w:val="none" w:sz="0" w:space="0" w:color="auto"/>
      </w:divBdr>
    </w:div>
    <w:div w:id="1617565102">
      <w:bodyDiv w:val="1"/>
      <w:marLeft w:val="0"/>
      <w:marRight w:val="0"/>
      <w:marTop w:val="0"/>
      <w:marBottom w:val="0"/>
      <w:divBdr>
        <w:top w:val="none" w:sz="0" w:space="0" w:color="auto"/>
        <w:left w:val="none" w:sz="0" w:space="0" w:color="auto"/>
        <w:bottom w:val="none" w:sz="0" w:space="0" w:color="auto"/>
        <w:right w:val="none" w:sz="0" w:space="0" w:color="auto"/>
      </w:divBdr>
    </w:div>
    <w:div w:id="1974673375">
      <w:bodyDiv w:val="1"/>
      <w:marLeft w:val="0"/>
      <w:marRight w:val="0"/>
      <w:marTop w:val="0"/>
      <w:marBottom w:val="0"/>
      <w:divBdr>
        <w:top w:val="none" w:sz="0" w:space="0" w:color="auto"/>
        <w:left w:val="none" w:sz="0" w:space="0" w:color="auto"/>
        <w:bottom w:val="none" w:sz="0" w:space="0" w:color="auto"/>
        <w:right w:val="none" w:sz="0" w:space="0" w:color="auto"/>
      </w:divBdr>
    </w:div>
    <w:div w:id="1999454756">
      <w:bodyDiv w:val="1"/>
      <w:marLeft w:val="0"/>
      <w:marRight w:val="0"/>
      <w:marTop w:val="0"/>
      <w:marBottom w:val="0"/>
      <w:divBdr>
        <w:top w:val="none" w:sz="0" w:space="0" w:color="auto"/>
        <w:left w:val="none" w:sz="0" w:space="0" w:color="auto"/>
        <w:bottom w:val="none" w:sz="0" w:space="0" w:color="auto"/>
        <w:right w:val="none" w:sz="0" w:space="0" w:color="auto"/>
      </w:divBdr>
    </w:div>
    <w:div w:id="2000765300">
      <w:bodyDiv w:val="1"/>
      <w:marLeft w:val="0"/>
      <w:marRight w:val="0"/>
      <w:marTop w:val="0"/>
      <w:marBottom w:val="0"/>
      <w:divBdr>
        <w:top w:val="none" w:sz="0" w:space="0" w:color="auto"/>
        <w:left w:val="none" w:sz="0" w:space="0" w:color="auto"/>
        <w:bottom w:val="none" w:sz="0" w:space="0" w:color="auto"/>
        <w:right w:val="none" w:sz="0" w:space="0" w:color="auto"/>
      </w:divBdr>
    </w:div>
    <w:div w:id="2080516950">
      <w:bodyDiv w:val="1"/>
      <w:marLeft w:val="0"/>
      <w:marRight w:val="0"/>
      <w:marTop w:val="0"/>
      <w:marBottom w:val="0"/>
      <w:divBdr>
        <w:top w:val="none" w:sz="0" w:space="0" w:color="auto"/>
        <w:left w:val="none" w:sz="0" w:space="0" w:color="auto"/>
        <w:bottom w:val="none" w:sz="0" w:space="0" w:color="auto"/>
        <w:right w:val="none" w:sz="0" w:space="0" w:color="auto"/>
      </w:divBdr>
    </w:div>
    <w:div w:id="2106805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M&#252;cahit%20Pc\Desktop\Yeni%20klas&#246;r%20(3)\Mehmet%20&#350;irin%20%201.%20d&#252;zeltme%2008082017.docx" TargetMode="External"/><Relationship Id="rId18" Type="http://schemas.openxmlformats.org/officeDocument/2006/relationships/hyperlink" Target="http://www.cred.be" TargetMode="External"/><Relationship Id="rId26" Type="http://schemas.openxmlformats.org/officeDocument/2006/relationships/hyperlink" Target="http://www.mag.org.tr" TargetMode="External"/><Relationship Id="rId39" Type="http://schemas.openxmlformats.org/officeDocument/2006/relationships/hyperlink" Target="https://www.afad.gov.tr/" TargetMode="External"/><Relationship Id="rId3" Type="http://schemas.openxmlformats.org/officeDocument/2006/relationships/styles" Target="styles.xml"/><Relationship Id="rId21" Type="http://schemas.openxmlformats.org/officeDocument/2006/relationships/hyperlink" Target="http://www.icisleriafad.gov.tr" TargetMode="External"/><Relationship Id="rId34" Type="http://schemas.openxmlformats.org/officeDocument/2006/relationships/hyperlink" Target="http://www.ibb.gov.tr" TargetMode="External"/><Relationship Id="rId42" Type="http://schemas.openxmlformats.org/officeDocument/2006/relationships/image" Target="media/image6.png"/><Relationship Id="rId47" Type="http://schemas.openxmlformats.org/officeDocument/2006/relationships/image" Target="media/image11.png"/><Relationship Id="rId50" Type="http://schemas.openxmlformats.org/officeDocument/2006/relationships/image" Target="media/image14.emf"/><Relationship Id="rId7" Type="http://schemas.openxmlformats.org/officeDocument/2006/relationships/footnotes" Target="footnotes.xml"/><Relationship Id="rId12" Type="http://schemas.openxmlformats.org/officeDocument/2006/relationships/hyperlink" Target="file:///C:\Users\M&#252;cahit%20Pc\Desktop\Yeni%20klas&#246;r%20(3)\Mehmet%20&#350;irin%20%201.%20d&#252;zeltme%2008082017.docx" TargetMode="External"/><Relationship Id="rId17" Type="http://schemas.openxmlformats.org/officeDocument/2006/relationships/hyperlink" Target="http://www.who.int" TargetMode="External"/><Relationship Id="rId25" Type="http://schemas.openxmlformats.org/officeDocument/2006/relationships/image" Target="media/image2.emf"/><Relationship Id="rId33" Type="http://schemas.openxmlformats.org/officeDocument/2006/relationships/image" Target="media/image5.png"/><Relationship Id="rId38" Type="http://schemas.openxmlformats.org/officeDocument/2006/relationships/hyperlink" Target="http://www.mag.org.tr/" TargetMode="External"/><Relationship Id="rId46"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yperlink" Target="http://www.tdk.gov.tr" TargetMode="External"/><Relationship Id="rId20" Type="http://schemas.openxmlformats.org/officeDocument/2006/relationships/hyperlink" Target="http://www.emdat.be" TargetMode="External"/><Relationship Id="rId29" Type="http://schemas.openxmlformats.org/officeDocument/2006/relationships/hyperlink" Target="http://www.resmigazete.gov.tr" TargetMode="External"/><Relationship Id="rId41" Type="http://schemas.openxmlformats.org/officeDocument/2006/relationships/hyperlink" Target="http://www.who.int/en/"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5.xml"/><Relationship Id="rId32" Type="http://schemas.openxmlformats.org/officeDocument/2006/relationships/image" Target="media/image4.png"/><Relationship Id="rId37" Type="http://schemas.openxmlformats.org/officeDocument/2006/relationships/hyperlink" Target="http://www.icisleriafad.gov.tr/" TargetMode="External"/><Relationship Id="rId40" Type="http://schemas.openxmlformats.org/officeDocument/2006/relationships/hyperlink" Target="http://www.goc.gov.tr/" TargetMode="External"/><Relationship Id="rId45" Type="http://schemas.openxmlformats.org/officeDocument/2006/relationships/image" Target="media/image9.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hyperlink" Target="http://www.goc.gov.tr" TargetMode="External"/><Relationship Id="rId28" Type="http://schemas.openxmlformats.org/officeDocument/2006/relationships/hyperlink" Target="http://www.resmigazete.gov.tr" TargetMode="External"/><Relationship Id="rId36" Type="http://schemas.openxmlformats.org/officeDocument/2006/relationships/hyperlink" Target="http://www.emdat.be" TargetMode="External"/><Relationship Id="rId49" Type="http://schemas.openxmlformats.org/officeDocument/2006/relationships/image" Target="media/image13.emf"/><Relationship Id="rId10" Type="http://schemas.openxmlformats.org/officeDocument/2006/relationships/image" Target="media/image1.emf"/><Relationship Id="rId19" Type="http://schemas.openxmlformats.org/officeDocument/2006/relationships/hyperlink" Target="http://www.afad.gov.tr" TargetMode="External"/><Relationship Id="rId31" Type="http://schemas.openxmlformats.org/officeDocument/2006/relationships/footer" Target="footer6.xml"/><Relationship Id="rId44" Type="http://schemas.openxmlformats.org/officeDocument/2006/relationships/image" Target="media/image8.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hyperlink" Target="http://www.emdat.be" TargetMode="External"/><Relationship Id="rId27" Type="http://schemas.openxmlformats.org/officeDocument/2006/relationships/hyperlink" Target="http://www.ibb.gov.tr" TargetMode="External"/><Relationship Id="rId30" Type="http://schemas.openxmlformats.org/officeDocument/2006/relationships/image" Target="media/image3.png"/><Relationship Id="rId35" Type="http://schemas.openxmlformats.org/officeDocument/2006/relationships/hyperlink" Target="http://www.cred.be/" TargetMode="External"/><Relationship Id="rId43" Type="http://schemas.openxmlformats.org/officeDocument/2006/relationships/image" Target="media/image7.png"/><Relationship Id="rId48" Type="http://schemas.openxmlformats.org/officeDocument/2006/relationships/image" Target="media/image12.jpg"/><Relationship Id="rId8" Type="http://schemas.openxmlformats.org/officeDocument/2006/relationships/endnotes" Target="endnotes.xml"/><Relationship Id="rId51" Type="http://schemas.openxmlformats.org/officeDocument/2006/relationships/footer" Target="footer7.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266E77-2DFC-451C-86A8-361233743B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103</Pages>
  <Words>24265</Words>
  <Characters>138315</Characters>
  <Application>Microsoft Office Word</Application>
  <DocSecurity>0</DocSecurity>
  <Lines>1152</Lines>
  <Paragraphs>324</Paragraphs>
  <ScaleCrop>false</ScaleCrop>
  <HeadingPairs>
    <vt:vector size="2" baseType="variant">
      <vt:variant>
        <vt:lpstr>Konu Başlığı</vt:lpstr>
      </vt:variant>
      <vt:variant>
        <vt:i4>1</vt:i4>
      </vt:variant>
    </vt:vector>
  </HeadingPairs>
  <TitlesOfParts>
    <vt:vector size="1" baseType="lpstr">
      <vt:lpstr/>
    </vt:vector>
  </TitlesOfParts>
  <Company>~ By M.Baran ™ ~</Company>
  <LinksUpToDate>false</LinksUpToDate>
  <CharactersWithSpaces>162256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ASUS</cp:lastModifiedBy>
  <cp:revision>7</cp:revision>
  <cp:lastPrinted>2017-10-27T13:14:00Z</cp:lastPrinted>
  <dcterms:created xsi:type="dcterms:W3CDTF">2017-10-27T07:06:00Z</dcterms:created>
  <dcterms:modified xsi:type="dcterms:W3CDTF">2017-10-27T13:14:00Z</dcterms:modified>
</cp:coreProperties>
</file>